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imes New Roman" w:hAnsi="Times New Roman" w:cs="Times New Roman"/>
          <w:b/>
          <w:sz w:val="28"/>
          <w:szCs w:val="28"/>
          <w:lang w:val="uk-UA" w:eastAsia="zh-CN"/>
        </w:rPr>
        <w:id w:val="133843683"/>
        <w:docPartObj>
          <w:docPartGallery w:val="Cover Pages"/>
          <w:docPartUnique/>
        </w:docPartObj>
      </w:sdtPr>
      <w:sdtContent>
        <w:p w:rsidR="00622A32" w:rsidRPr="009F3AA5" w:rsidRDefault="00622A32" w:rsidP="009F3AA5">
          <w:pPr>
            <w:suppressAutoHyphens/>
            <w:spacing w:after="0" w:line="240" w:lineRule="auto"/>
            <w:jc w:val="center"/>
            <w:rPr>
              <w:rFonts w:ascii="Times New Roman" w:eastAsia="Times New Roman" w:hAnsi="Times New Roman" w:cs="Times New Roman"/>
              <w:b/>
              <w:i/>
              <w:sz w:val="26"/>
              <w:szCs w:val="24"/>
              <w:lang w:val="uk-UA" w:eastAsia="zh-CN"/>
            </w:rPr>
          </w:pPr>
          <w:r w:rsidRPr="009F3AA5">
            <w:rPr>
              <w:rFonts w:ascii="Times New Roman" w:eastAsia="Times New Roman" w:hAnsi="Times New Roman" w:cs="Times New Roman"/>
              <w:b/>
              <w:sz w:val="28"/>
              <w:szCs w:val="28"/>
              <w:lang w:val="uk-UA" w:eastAsia="zh-CN"/>
            </w:rPr>
            <w:t>МІНІСТЕРСТВО ОСВІТИ І НАУКИ УКРАЇНИ</w:t>
          </w:r>
        </w:p>
        <w:p w:rsidR="00622A32" w:rsidRPr="009F3AA5" w:rsidRDefault="00622A32" w:rsidP="009F3AA5">
          <w:pPr>
            <w:suppressAutoHyphens/>
            <w:spacing w:after="0" w:line="240" w:lineRule="auto"/>
            <w:jc w:val="center"/>
            <w:rPr>
              <w:rFonts w:ascii="Times New Roman" w:eastAsia="Times New Roman" w:hAnsi="Times New Roman" w:cs="Times New Roman"/>
              <w:sz w:val="24"/>
              <w:szCs w:val="24"/>
              <w:lang w:val="uk-UA" w:eastAsia="zh-CN"/>
            </w:rPr>
          </w:pPr>
          <w:r w:rsidRPr="009F3AA5">
            <w:rPr>
              <w:rFonts w:ascii="Times New Roman" w:eastAsia="Times New Roman" w:hAnsi="Times New Roman" w:cs="Times New Roman"/>
              <w:b/>
              <w:sz w:val="28"/>
              <w:szCs w:val="28"/>
              <w:lang w:val="uk-UA" w:eastAsia="zh-CN"/>
            </w:rPr>
            <w:t>ЗАПОРІЗЬКИЙ НАЦІОНАЛЬНИЙ УНІВЕРСИТЕТ</w:t>
          </w:r>
        </w:p>
        <w:p w:rsidR="00622A32" w:rsidRPr="009F3AA5" w:rsidRDefault="00622A32" w:rsidP="009F3AA5">
          <w:pPr>
            <w:suppressAutoHyphens/>
            <w:spacing w:after="0" w:line="240" w:lineRule="auto"/>
            <w:jc w:val="center"/>
            <w:rPr>
              <w:rFonts w:ascii="Times New Roman" w:eastAsia="Times New Roman" w:hAnsi="Times New Roman" w:cs="Times New Roman"/>
              <w:b/>
              <w:sz w:val="28"/>
              <w:szCs w:val="28"/>
              <w:lang w:val="uk-UA" w:eastAsia="zh-CN"/>
            </w:rPr>
          </w:pPr>
        </w:p>
        <w:p w:rsidR="00622A32" w:rsidRPr="009F3AA5" w:rsidRDefault="00622A32" w:rsidP="009F3AA5">
          <w:pPr>
            <w:suppressAutoHyphens/>
            <w:spacing w:after="0" w:line="240" w:lineRule="auto"/>
            <w:jc w:val="center"/>
            <w:rPr>
              <w:rFonts w:ascii="Times New Roman" w:eastAsia="Times New Roman" w:hAnsi="Times New Roman" w:cs="Times New Roman"/>
              <w:sz w:val="24"/>
              <w:szCs w:val="24"/>
              <w:lang w:val="uk-UA" w:eastAsia="zh-CN"/>
            </w:rPr>
          </w:pPr>
          <w:r w:rsidRPr="009F3AA5">
            <w:rPr>
              <w:rFonts w:ascii="Times New Roman" w:eastAsia="Times New Roman" w:hAnsi="Times New Roman" w:cs="Times New Roman"/>
              <w:b/>
              <w:sz w:val="28"/>
              <w:szCs w:val="28"/>
              <w:lang w:val="uk-UA" w:eastAsia="zh-CN"/>
            </w:rPr>
            <w:t>БІОЛОГІЧНИЙ ФАКУЛЬТЕТ</w:t>
          </w:r>
        </w:p>
        <w:p w:rsidR="00622A32" w:rsidRPr="009F3AA5" w:rsidRDefault="00622A32" w:rsidP="009F3AA5">
          <w:pPr>
            <w:suppressAutoHyphens/>
            <w:spacing w:after="0" w:line="240" w:lineRule="auto"/>
            <w:jc w:val="center"/>
            <w:rPr>
              <w:rFonts w:ascii="Times New Roman" w:eastAsia="Times New Roman" w:hAnsi="Times New Roman" w:cs="Times New Roman"/>
              <w:b/>
              <w:sz w:val="28"/>
              <w:szCs w:val="28"/>
              <w:lang w:val="uk-UA" w:eastAsia="zh-CN"/>
            </w:rPr>
          </w:pPr>
        </w:p>
        <w:p w:rsidR="00622A32" w:rsidRPr="009F3AA5" w:rsidRDefault="00622A32" w:rsidP="009F3AA5">
          <w:pPr>
            <w:suppressAutoHyphens/>
            <w:spacing w:after="0" w:line="240" w:lineRule="auto"/>
            <w:jc w:val="center"/>
            <w:rPr>
              <w:rFonts w:ascii="Times New Roman" w:eastAsia="Times New Roman" w:hAnsi="Times New Roman" w:cs="Times New Roman"/>
              <w:sz w:val="24"/>
              <w:szCs w:val="24"/>
              <w:lang w:val="uk-UA" w:eastAsia="zh-CN"/>
            </w:rPr>
          </w:pPr>
          <w:r w:rsidRPr="009F3AA5">
            <w:rPr>
              <w:rFonts w:ascii="Times New Roman" w:eastAsia="Times New Roman" w:hAnsi="Times New Roman" w:cs="Times New Roman"/>
              <w:b/>
              <w:bCs/>
              <w:sz w:val="28"/>
              <w:szCs w:val="28"/>
              <w:lang w:val="uk-UA" w:eastAsia="zh-CN"/>
            </w:rPr>
            <w:t xml:space="preserve">Кафедра </w:t>
          </w:r>
          <w:r w:rsidR="005877E1">
            <w:rPr>
              <w:rFonts w:ascii="Times New Roman" w:eastAsia="Times New Roman" w:hAnsi="Times New Roman" w:cs="Times New Roman"/>
              <w:b/>
              <w:bCs/>
              <w:sz w:val="28"/>
              <w:szCs w:val="28"/>
              <w:lang w:val="uk-UA" w:eastAsia="zh-CN"/>
            </w:rPr>
            <w:t>фізіології, імунології і біохімії з курсом цивільного захисту та медицини</w:t>
          </w:r>
        </w:p>
        <w:p w:rsidR="00622A32" w:rsidRPr="009F3AA5" w:rsidRDefault="00622A32" w:rsidP="009F3AA5">
          <w:pPr>
            <w:suppressAutoHyphens/>
            <w:spacing w:after="0" w:line="240" w:lineRule="auto"/>
            <w:jc w:val="center"/>
            <w:rPr>
              <w:rFonts w:ascii="Times New Roman" w:eastAsia="Times New Roman" w:hAnsi="Times New Roman" w:cs="Times New Roman"/>
              <w:sz w:val="16"/>
              <w:szCs w:val="24"/>
              <w:lang w:val="uk-UA" w:eastAsia="zh-CN"/>
            </w:rPr>
          </w:pPr>
        </w:p>
        <w:p w:rsidR="00622A32" w:rsidRPr="009F3AA5" w:rsidRDefault="00622A32" w:rsidP="009F3AA5">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622A32" w:rsidRPr="009F3AA5" w:rsidRDefault="00622A32" w:rsidP="009F3AA5">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622A32" w:rsidRPr="009F3AA5" w:rsidRDefault="00622A32" w:rsidP="009F3AA5">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622A32" w:rsidRPr="009F3AA5" w:rsidRDefault="00622A32" w:rsidP="009F3AA5">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622A32" w:rsidRPr="009F3AA5" w:rsidRDefault="00622A32" w:rsidP="009F3AA5">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622A32" w:rsidRPr="009F3AA5" w:rsidRDefault="00622A32" w:rsidP="009F3AA5">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622A32" w:rsidRPr="009F3AA5" w:rsidRDefault="00622A32" w:rsidP="009F3AA5">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622A32" w:rsidRPr="009F3AA5" w:rsidRDefault="00622A32" w:rsidP="009F3AA5">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622A32" w:rsidRPr="009F3AA5" w:rsidRDefault="00622A32" w:rsidP="009F3AA5">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622A32" w:rsidRPr="009F3AA5" w:rsidRDefault="00622A32" w:rsidP="009F3AA5">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622A32" w:rsidRPr="009F3AA5" w:rsidRDefault="00622A32" w:rsidP="009F3AA5">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622A32" w:rsidRPr="009F3AA5" w:rsidRDefault="00622A32" w:rsidP="009F3AA5">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622A32" w:rsidRPr="009F3AA5" w:rsidRDefault="00622A32" w:rsidP="009F3AA5">
          <w:pPr>
            <w:suppressAutoHyphens/>
            <w:spacing w:after="0" w:line="240" w:lineRule="auto"/>
            <w:jc w:val="center"/>
            <w:rPr>
              <w:rFonts w:ascii="Times New Roman" w:eastAsia="Times New Roman" w:hAnsi="Times New Roman" w:cs="Times New Roman"/>
              <w:sz w:val="24"/>
              <w:szCs w:val="24"/>
              <w:lang w:val="uk-UA" w:eastAsia="zh-CN"/>
            </w:rPr>
          </w:pPr>
          <w:r w:rsidRPr="009F3AA5">
            <w:rPr>
              <w:rFonts w:ascii="Times New Roman" w:eastAsia="Times New Roman" w:hAnsi="Times New Roman" w:cs="Times New Roman"/>
              <w:b/>
              <w:sz w:val="36"/>
              <w:szCs w:val="36"/>
              <w:lang w:val="uk-UA" w:eastAsia="zh-CN"/>
            </w:rPr>
            <w:t xml:space="preserve">Кваліфікаційна робота </w:t>
          </w:r>
        </w:p>
        <w:p w:rsidR="00622A32" w:rsidRPr="009F3AA5" w:rsidRDefault="00622A32" w:rsidP="009F3AA5">
          <w:pPr>
            <w:suppressAutoHyphens/>
            <w:spacing w:after="0" w:line="240" w:lineRule="auto"/>
            <w:jc w:val="center"/>
            <w:rPr>
              <w:rFonts w:ascii="Times New Roman" w:eastAsia="Times New Roman" w:hAnsi="Times New Roman" w:cs="Times New Roman"/>
              <w:sz w:val="24"/>
              <w:szCs w:val="24"/>
              <w:lang w:val="uk-UA" w:eastAsia="zh-CN"/>
            </w:rPr>
          </w:pPr>
          <w:r w:rsidRPr="009F3AA5">
            <w:rPr>
              <w:rFonts w:ascii="Times New Roman" w:eastAsia="Times New Roman" w:hAnsi="Times New Roman" w:cs="Times New Roman"/>
              <w:b/>
              <w:bCs/>
              <w:sz w:val="28"/>
              <w:szCs w:val="24"/>
              <w:lang w:val="uk-UA" w:eastAsia="zh-CN"/>
            </w:rPr>
            <w:t>магістра</w:t>
          </w:r>
        </w:p>
        <w:p w:rsidR="00622A32" w:rsidRPr="009F3AA5" w:rsidRDefault="00622A32" w:rsidP="009F3AA5">
          <w:pPr>
            <w:suppressAutoHyphens/>
            <w:spacing w:after="0" w:line="240" w:lineRule="auto"/>
            <w:jc w:val="center"/>
            <w:rPr>
              <w:rFonts w:ascii="Times New Roman" w:eastAsia="Times New Roman" w:hAnsi="Times New Roman" w:cs="Times New Roman"/>
              <w:sz w:val="28"/>
              <w:szCs w:val="28"/>
              <w:lang w:val="uk-UA" w:eastAsia="zh-CN"/>
            </w:rPr>
          </w:pPr>
        </w:p>
        <w:p w:rsidR="00622A32" w:rsidRPr="00A775A8" w:rsidRDefault="00622A32" w:rsidP="009F3AA5">
          <w:pPr>
            <w:suppressAutoHyphens/>
            <w:spacing w:after="0" w:line="240" w:lineRule="auto"/>
            <w:jc w:val="center"/>
            <w:rPr>
              <w:rFonts w:ascii="Times New Roman" w:eastAsia="Times New Roman" w:hAnsi="Times New Roman" w:cs="Times New Roman"/>
              <w:sz w:val="24"/>
              <w:szCs w:val="24"/>
              <w:u w:val="single"/>
              <w:lang w:val="uk-UA" w:eastAsia="zh-CN"/>
            </w:rPr>
          </w:pPr>
          <w:r w:rsidRPr="009F3AA5">
            <w:rPr>
              <w:rFonts w:ascii="Times New Roman" w:eastAsia="Times New Roman" w:hAnsi="Times New Roman" w:cs="Times New Roman"/>
              <w:sz w:val="28"/>
              <w:szCs w:val="28"/>
              <w:lang w:val="uk-UA" w:eastAsia="zh-CN"/>
            </w:rPr>
            <w:t xml:space="preserve">на тему: </w:t>
          </w:r>
          <w:r w:rsidR="005877E1">
            <w:rPr>
              <w:rFonts w:ascii="Times New Roman" w:eastAsia="Times New Roman" w:hAnsi="Times New Roman" w:cs="Times New Roman"/>
              <w:sz w:val="28"/>
              <w:szCs w:val="28"/>
              <w:u w:val="single"/>
              <w:lang w:val="uk-UA" w:eastAsia="zh-CN"/>
            </w:rPr>
            <w:t>ВПЛИВ СКЛАДУ КОРМІВ НА РО</w:t>
          </w:r>
          <w:r w:rsidR="004F7142">
            <w:rPr>
              <w:rFonts w:ascii="Times New Roman" w:eastAsia="Times New Roman" w:hAnsi="Times New Roman" w:cs="Times New Roman"/>
              <w:sz w:val="28"/>
              <w:szCs w:val="28"/>
              <w:u w:val="single"/>
              <w:lang w:val="uk-UA" w:eastAsia="zh-CN"/>
            </w:rPr>
            <w:t>ЗВИТОК КУРЕЙ ПОРОДИ МАСТЕР ГРЕЙ</w:t>
          </w:r>
          <w:r w:rsidR="005877E1">
            <w:rPr>
              <w:rFonts w:ascii="Times New Roman" w:eastAsia="Times New Roman" w:hAnsi="Times New Roman" w:cs="Times New Roman"/>
              <w:sz w:val="28"/>
              <w:szCs w:val="28"/>
              <w:u w:val="single"/>
              <w:lang w:val="uk-UA" w:eastAsia="zh-CN"/>
            </w:rPr>
            <w:t xml:space="preserve"> </w:t>
          </w:r>
        </w:p>
        <w:p w:rsidR="00622A32" w:rsidRPr="009F3AA5" w:rsidRDefault="00622A32" w:rsidP="009F3AA5">
          <w:pPr>
            <w:suppressAutoHyphens/>
            <w:spacing w:after="0" w:line="240" w:lineRule="auto"/>
            <w:jc w:val="center"/>
            <w:rPr>
              <w:rFonts w:ascii="Times New Roman" w:eastAsia="Times New Roman" w:hAnsi="Times New Roman" w:cs="Times New Roman"/>
              <w:sz w:val="28"/>
              <w:szCs w:val="28"/>
              <w:lang w:val="uk-UA" w:eastAsia="zh-CN"/>
            </w:rPr>
          </w:pPr>
        </w:p>
        <w:p w:rsidR="00622A32" w:rsidRPr="009F3AA5" w:rsidRDefault="00622A32" w:rsidP="009F3AA5">
          <w:pPr>
            <w:suppressAutoHyphens/>
            <w:spacing w:after="0" w:line="240" w:lineRule="auto"/>
            <w:jc w:val="center"/>
            <w:rPr>
              <w:rFonts w:ascii="Times New Roman" w:eastAsia="Times New Roman" w:hAnsi="Times New Roman" w:cs="Times New Roman"/>
              <w:sz w:val="28"/>
              <w:szCs w:val="28"/>
              <w:highlight w:val="yellow"/>
              <w:lang w:val="uk-UA" w:eastAsia="zh-CN"/>
            </w:rPr>
          </w:pPr>
        </w:p>
        <w:p w:rsidR="00622A32" w:rsidRPr="009F3AA5" w:rsidRDefault="00622A32" w:rsidP="009F3AA5">
          <w:pPr>
            <w:suppressAutoHyphens/>
            <w:spacing w:after="0" w:line="240" w:lineRule="auto"/>
            <w:jc w:val="center"/>
            <w:rPr>
              <w:rFonts w:ascii="Times New Roman" w:eastAsia="Times New Roman" w:hAnsi="Times New Roman" w:cs="Times New Roman"/>
              <w:sz w:val="28"/>
              <w:szCs w:val="28"/>
              <w:highlight w:val="yellow"/>
              <w:lang w:val="uk-UA" w:eastAsia="zh-CN"/>
            </w:rPr>
          </w:pPr>
        </w:p>
        <w:p w:rsidR="00622A32" w:rsidRPr="009F3AA5" w:rsidRDefault="00622A32" w:rsidP="009F3AA5">
          <w:pPr>
            <w:suppressAutoHyphens/>
            <w:spacing w:after="0" w:line="240" w:lineRule="auto"/>
            <w:jc w:val="center"/>
            <w:rPr>
              <w:rFonts w:ascii="Times New Roman" w:eastAsia="Times New Roman" w:hAnsi="Times New Roman" w:cs="Times New Roman"/>
              <w:sz w:val="28"/>
              <w:szCs w:val="28"/>
              <w:highlight w:val="yellow"/>
              <w:lang w:val="uk-UA" w:eastAsia="zh-CN"/>
            </w:rPr>
          </w:pPr>
        </w:p>
        <w:p w:rsidR="00622A32" w:rsidRPr="009F3AA5" w:rsidRDefault="00622A32" w:rsidP="009F3AA5">
          <w:pPr>
            <w:suppressAutoHyphens/>
            <w:spacing w:after="0" w:line="240" w:lineRule="auto"/>
            <w:jc w:val="center"/>
            <w:rPr>
              <w:rFonts w:ascii="Times New Roman" w:eastAsia="Times New Roman" w:hAnsi="Times New Roman" w:cs="Times New Roman"/>
              <w:sz w:val="28"/>
              <w:szCs w:val="28"/>
              <w:highlight w:val="yellow"/>
              <w:lang w:val="uk-UA" w:eastAsia="zh-CN"/>
            </w:rPr>
          </w:pPr>
        </w:p>
        <w:p w:rsidR="00622A32" w:rsidRPr="009F3AA5" w:rsidRDefault="00622A32" w:rsidP="009F3AA5">
          <w:pPr>
            <w:suppressAutoHyphens/>
            <w:spacing w:after="0" w:line="240" w:lineRule="auto"/>
            <w:jc w:val="center"/>
            <w:rPr>
              <w:rFonts w:ascii="Times New Roman" w:eastAsia="Times New Roman" w:hAnsi="Times New Roman" w:cs="Times New Roman"/>
              <w:sz w:val="28"/>
              <w:szCs w:val="24"/>
              <w:highlight w:val="yellow"/>
              <w:lang w:val="uk-UA" w:eastAsia="zh-CN"/>
            </w:rPr>
          </w:pPr>
        </w:p>
        <w:p w:rsidR="00622A32" w:rsidRPr="00431B71" w:rsidRDefault="00622A32" w:rsidP="004F7142">
          <w:pPr>
            <w:suppressAutoHyphens/>
            <w:spacing w:after="0" w:line="360" w:lineRule="auto"/>
            <w:ind w:left="3544"/>
            <w:rPr>
              <w:rFonts w:ascii="Times New Roman" w:eastAsia="Times New Roman" w:hAnsi="Times New Roman" w:cs="Times New Roman"/>
              <w:sz w:val="24"/>
              <w:szCs w:val="24"/>
              <w:lang w:val="uk-UA" w:eastAsia="zh-CN"/>
            </w:rPr>
          </w:pPr>
          <w:r w:rsidRPr="00431B71">
            <w:rPr>
              <w:rFonts w:ascii="Times New Roman" w:eastAsia="Times New Roman" w:hAnsi="Times New Roman" w:cs="Times New Roman"/>
              <w:sz w:val="28"/>
              <w:szCs w:val="28"/>
              <w:lang w:val="uk-UA" w:eastAsia="zh-CN"/>
            </w:rPr>
            <w:t xml:space="preserve">Виконала: студентка </w:t>
          </w:r>
          <w:r w:rsidRPr="00431B71">
            <w:rPr>
              <w:rFonts w:ascii="Times New Roman" w:eastAsia="Times New Roman" w:hAnsi="Times New Roman" w:cs="Times New Roman"/>
              <w:sz w:val="28"/>
              <w:szCs w:val="28"/>
              <w:u w:val="single"/>
              <w:lang w:val="uk-UA" w:eastAsia="zh-CN"/>
            </w:rPr>
            <w:t>2</w:t>
          </w:r>
          <w:r w:rsidRPr="00431B71">
            <w:rPr>
              <w:rFonts w:ascii="Times New Roman" w:eastAsia="Times New Roman" w:hAnsi="Times New Roman" w:cs="Times New Roman"/>
              <w:sz w:val="28"/>
              <w:szCs w:val="28"/>
              <w:lang w:val="uk-UA" w:eastAsia="zh-CN"/>
            </w:rPr>
            <w:t xml:space="preserve"> курсу, групи </w:t>
          </w:r>
          <w:r w:rsidRPr="00431B71">
            <w:rPr>
              <w:rFonts w:ascii="Times New Roman" w:eastAsia="Times New Roman" w:hAnsi="Times New Roman" w:cs="Times New Roman"/>
              <w:sz w:val="28"/>
              <w:szCs w:val="28"/>
              <w:u w:val="single"/>
              <w:lang w:val="uk-UA" w:eastAsia="zh-CN"/>
            </w:rPr>
            <w:t>8.0910-</w:t>
          </w:r>
          <w:r w:rsidR="005877E1" w:rsidRPr="00431B71">
            <w:rPr>
              <w:rFonts w:ascii="Times New Roman" w:eastAsia="Times New Roman" w:hAnsi="Times New Roman" w:cs="Times New Roman"/>
              <w:sz w:val="28"/>
              <w:szCs w:val="28"/>
              <w:u w:val="single"/>
              <w:lang w:val="uk-UA" w:eastAsia="zh-CN"/>
            </w:rPr>
            <w:t>б</w:t>
          </w:r>
        </w:p>
        <w:p w:rsidR="00622A32" w:rsidRPr="00431B71" w:rsidRDefault="00622A32" w:rsidP="004F7142">
          <w:pPr>
            <w:suppressAutoHyphens/>
            <w:spacing w:after="0" w:line="360" w:lineRule="auto"/>
            <w:ind w:left="3544"/>
            <w:rPr>
              <w:rFonts w:ascii="Times New Roman" w:eastAsia="Times New Roman" w:hAnsi="Times New Roman" w:cs="Times New Roman"/>
              <w:sz w:val="24"/>
              <w:szCs w:val="24"/>
              <w:lang w:val="uk-UA" w:eastAsia="zh-CN"/>
            </w:rPr>
          </w:pPr>
          <w:r w:rsidRPr="00431B71">
            <w:rPr>
              <w:rFonts w:ascii="Times New Roman" w:eastAsia="Times New Roman" w:hAnsi="Times New Roman" w:cs="Times New Roman"/>
              <w:sz w:val="28"/>
              <w:szCs w:val="28"/>
              <w:lang w:val="uk-UA" w:eastAsia="zh-CN"/>
            </w:rPr>
            <w:t>спеціальності  _________</w:t>
          </w:r>
          <w:r w:rsidRPr="00431B71">
            <w:rPr>
              <w:rFonts w:ascii="Times New Roman" w:eastAsia="Times New Roman" w:hAnsi="Times New Roman" w:cs="Times New Roman"/>
              <w:sz w:val="28"/>
              <w:szCs w:val="28"/>
              <w:u w:val="single"/>
              <w:lang w:val="uk-UA" w:eastAsia="zh-CN"/>
            </w:rPr>
            <w:t>091 Біологія</w:t>
          </w:r>
          <w:r w:rsidRPr="00431B71">
            <w:rPr>
              <w:rFonts w:ascii="Times New Roman" w:eastAsia="Times New Roman" w:hAnsi="Times New Roman" w:cs="Times New Roman"/>
              <w:sz w:val="28"/>
              <w:szCs w:val="28"/>
              <w:lang w:val="uk-UA" w:eastAsia="zh-CN"/>
            </w:rPr>
            <w:t>_______</w:t>
          </w:r>
        </w:p>
        <w:p w:rsidR="00622A32" w:rsidRPr="00431B71" w:rsidRDefault="00622A32" w:rsidP="004F7142">
          <w:pPr>
            <w:suppressAutoHyphens/>
            <w:spacing w:after="0" w:line="360" w:lineRule="auto"/>
            <w:ind w:left="3544"/>
            <w:rPr>
              <w:rFonts w:ascii="Times New Roman" w:eastAsia="Times New Roman" w:hAnsi="Times New Roman" w:cs="Times New Roman"/>
              <w:sz w:val="24"/>
              <w:szCs w:val="24"/>
              <w:lang w:val="uk-UA" w:eastAsia="zh-CN"/>
            </w:rPr>
          </w:pPr>
          <w:r w:rsidRPr="00431B71">
            <w:rPr>
              <w:rFonts w:ascii="Times New Roman" w:eastAsia="Times New Roman" w:hAnsi="Times New Roman" w:cs="Times New Roman"/>
              <w:sz w:val="28"/>
              <w:szCs w:val="28"/>
              <w:lang w:val="uk-UA" w:eastAsia="zh-CN"/>
            </w:rPr>
            <w:t xml:space="preserve">освітньої програми </w:t>
          </w:r>
          <w:r w:rsidRPr="00431B71">
            <w:rPr>
              <w:rFonts w:ascii="Times New Roman" w:eastAsia="Times New Roman" w:hAnsi="Times New Roman" w:cs="Times New Roman"/>
              <w:sz w:val="28"/>
              <w:szCs w:val="24"/>
              <w:lang w:val="uk-UA" w:eastAsia="zh-CN"/>
            </w:rPr>
            <w:t>_____</w:t>
          </w:r>
          <w:r w:rsidR="005877E1" w:rsidRPr="00431B71">
            <w:rPr>
              <w:rFonts w:ascii="Times New Roman" w:eastAsia="Times New Roman" w:hAnsi="Times New Roman" w:cs="Times New Roman"/>
              <w:sz w:val="28"/>
              <w:szCs w:val="24"/>
              <w:u w:val="single"/>
              <w:lang w:val="uk-UA" w:eastAsia="zh-CN"/>
            </w:rPr>
            <w:t>Біологія</w:t>
          </w:r>
          <w:r w:rsidRPr="00431B71">
            <w:rPr>
              <w:rFonts w:ascii="Times New Roman" w:eastAsia="Times New Roman" w:hAnsi="Times New Roman" w:cs="Times New Roman"/>
              <w:sz w:val="28"/>
              <w:szCs w:val="24"/>
              <w:lang w:val="uk-UA" w:eastAsia="zh-CN"/>
            </w:rPr>
            <w:t>__________</w:t>
          </w:r>
        </w:p>
        <w:p w:rsidR="00622A32" w:rsidRPr="00431B71" w:rsidRDefault="00622A32" w:rsidP="004F7142">
          <w:pPr>
            <w:suppressAutoHyphens/>
            <w:spacing w:after="0" w:line="360" w:lineRule="auto"/>
            <w:ind w:left="3544"/>
            <w:rPr>
              <w:rFonts w:ascii="Times New Roman" w:eastAsia="Times New Roman" w:hAnsi="Times New Roman" w:cs="Times New Roman"/>
              <w:sz w:val="24"/>
              <w:szCs w:val="24"/>
              <w:lang w:eastAsia="zh-CN"/>
            </w:rPr>
          </w:pPr>
          <w:r w:rsidRPr="00431B71">
            <w:rPr>
              <w:rFonts w:ascii="Times New Roman" w:eastAsia="Times New Roman" w:hAnsi="Times New Roman" w:cs="Times New Roman"/>
              <w:sz w:val="28"/>
              <w:szCs w:val="28"/>
              <w:u w:val="single"/>
              <w:lang w:val="uk-UA" w:eastAsia="zh-CN"/>
            </w:rPr>
            <w:t>Грицаєнко</w:t>
          </w:r>
          <w:r w:rsidR="004F7142" w:rsidRPr="00431B71">
            <w:rPr>
              <w:rFonts w:ascii="Times New Roman" w:eastAsia="Times New Roman" w:hAnsi="Times New Roman" w:cs="Times New Roman"/>
              <w:sz w:val="28"/>
              <w:szCs w:val="28"/>
              <w:u w:val="single"/>
              <w:lang w:val="uk-UA" w:eastAsia="zh-CN"/>
            </w:rPr>
            <w:t xml:space="preserve"> В. В. </w:t>
          </w:r>
          <w:r w:rsidRPr="00431B71">
            <w:rPr>
              <w:rFonts w:ascii="Times New Roman" w:eastAsia="Times New Roman" w:hAnsi="Times New Roman" w:cs="Times New Roman"/>
              <w:sz w:val="28"/>
              <w:szCs w:val="28"/>
              <w:lang w:val="uk-UA" w:eastAsia="zh-CN"/>
            </w:rPr>
            <w:t>____________</w:t>
          </w:r>
          <w:r w:rsidR="002C65BF">
            <w:rPr>
              <w:rFonts w:ascii="Times New Roman" w:eastAsia="Times New Roman" w:hAnsi="Times New Roman" w:cs="Times New Roman"/>
              <w:sz w:val="28"/>
              <w:szCs w:val="28"/>
              <w:lang w:eastAsia="zh-CN"/>
            </w:rPr>
            <w:t>_____________</w:t>
          </w:r>
        </w:p>
        <w:p w:rsidR="00622A32" w:rsidRPr="00431B71" w:rsidRDefault="00622A32" w:rsidP="004F7142">
          <w:pPr>
            <w:suppressAutoHyphens/>
            <w:spacing w:after="0" w:line="360" w:lineRule="auto"/>
            <w:ind w:left="3544"/>
            <w:rPr>
              <w:rFonts w:ascii="Times New Roman" w:eastAsia="Times New Roman" w:hAnsi="Times New Roman" w:cs="Times New Roman"/>
              <w:sz w:val="24"/>
              <w:szCs w:val="24"/>
              <w:lang w:val="uk-UA" w:eastAsia="zh-CN"/>
            </w:rPr>
          </w:pPr>
          <w:r w:rsidRPr="00431B71">
            <w:rPr>
              <w:rFonts w:ascii="Times New Roman" w:eastAsia="Times New Roman" w:hAnsi="Times New Roman" w:cs="Times New Roman"/>
              <w:sz w:val="28"/>
              <w:szCs w:val="24"/>
              <w:lang w:val="uk-UA" w:eastAsia="zh-CN"/>
            </w:rPr>
            <w:t>Керівник   _</w:t>
          </w:r>
          <w:r w:rsidRPr="00431B71">
            <w:rPr>
              <w:rFonts w:ascii="Times New Roman" w:eastAsia="Times New Roman" w:hAnsi="Times New Roman" w:cs="Times New Roman"/>
              <w:sz w:val="28"/>
              <w:szCs w:val="24"/>
              <w:u w:val="single"/>
              <w:lang w:val="uk-UA" w:eastAsia="zh-CN"/>
            </w:rPr>
            <w:t>доцент, к.б.н. Бойка О.А.</w:t>
          </w:r>
          <w:r w:rsidR="002C65BF" w:rsidRPr="002C65BF">
            <w:rPr>
              <w:rFonts w:ascii="Times New Roman" w:eastAsia="Times New Roman" w:hAnsi="Times New Roman" w:cs="Times New Roman"/>
              <w:sz w:val="28"/>
              <w:szCs w:val="24"/>
              <w:lang w:val="uk-UA" w:eastAsia="zh-CN"/>
            </w:rPr>
            <w:t>_______</w:t>
          </w:r>
          <w:r w:rsidRPr="002C65BF">
            <w:rPr>
              <w:rFonts w:ascii="Times New Roman" w:eastAsia="Times New Roman" w:hAnsi="Times New Roman" w:cs="Times New Roman"/>
              <w:sz w:val="28"/>
              <w:szCs w:val="24"/>
              <w:lang w:val="uk-UA" w:eastAsia="zh-CN"/>
            </w:rPr>
            <w:t xml:space="preserve"> </w:t>
          </w:r>
        </w:p>
        <w:p w:rsidR="00622A32" w:rsidRPr="009F3AA5" w:rsidRDefault="00622A32" w:rsidP="004F7142">
          <w:pPr>
            <w:suppressAutoHyphens/>
            <w:spacing w:after="0" w:line="360" w:lineRule="auto"/>
            <w:ind w:left="3544"/>
            <w:rPr>
              <w:rFonts w:ascii="Times New Roman" w:eastAsia="Times New Roman" w:hAnsi="Times New Roman" w:cs="Times New Roman"/>
              <w:sz w:val="24"/>
              <w:szCs w:val="24"/>
              <w:lang w:val="uk-UA" w:eastAsia="zh-CN"/>
            </w:rPr>
          </w:pPr>
          <w:r w:rsidRPr="00431B71">
            <w:rPr>
              <w:rFonts w:ascii="Times New Roman" w:eastAsia="Times New Roman" w:hAnsi="Times New Roman" w:cs="Times New Roman"/>
              <w:sz w:val="28"/>
              <w:szCs w:val="24"/>
              <w:lang w:val="uk-UA" w:eastAsia="zh-CN"/>
            </w:rPr>
            <w:t>Рецензент _</w:t>
          </w:r>
          <w:r w:rsidRPr="00431B71">
            <w:rPr>
              <w:rFonts w:ascii="Times New Roman" w:eastAsia="Times New Roman" w:hAnsi="Times New Roman" w:cs="Times New Roman"/>
              <w:sz w:val="28"/>
              <w:szCs w:val="24"/>
              <w:u w:val="single"/>
              <w:lang w:val="uk-UA" w:eastAsia="zh-CN"/>
            </w:rPr>
            <w:t xml:space="preserve"> доцент, </w:t>
          </w:r>
          <w:r w:rsidR="009844D8" w:rsidRPr="00431B71">
            <w:rPr>
              <w:rFonts w:ascii="Times New Roman" w:eastAsia="Times New Roman" w:hAnsi="Times New Roman" w:cs="Times New Roman"/>
              <w:sz w:val="28"/>
              <w:szCs w:val="24"/>
              <w:u w:val="single"/>
              <w:lang w:val="uk-UA" w:eastAsia="zh-CN"/>
            </w:rPr>
            <w:t>д</w:t>
          </w:r>
          <w:r w:rsidRPr="00431B71">
            <w:rPr>
              <w:rFonts w:ascii="Times New Roman" w:eastAsia="Times New Roman" w:hAnsi="Times New Roman" w:cs="Times New Roman"/>
              <w:sz w:val="28"/>
              <w:szCs w:val="24"/>
              <w:u w:val="single"/>
              <w:lang w:val="uk-UA" w:eastAsia="zh-CN"/>
            </w:rPr>
            <w:t>.</w:t>
          </w:r>
          <w:r w:rsidR="009844D8" w:rsidRPr="00431B71">
            <w:rPr>
              <w:rFonts w:ascii="Times New Roman" w:eastAsia="Times New Roman" w:hAnsi="Times New Roman" w:cs="Times New Roman"/>
              <w:sz w:val="28"/>
              <w:szCs w:val="24"/>
              <w:u w:val="single"/>
              <w:lang w:val="uk-UA" w:eastAsia="zh-CN"/>
            </w:rPr>
            <w:t>с/г</w:t>
          </w:r>
          <w:r w:rsidRPr="00431B71">
            <w:rPr>
              <w:rFonts w:ascii="Times New Roman" w:eastAsia="Times New Roman" w:hAnsi="Times New Roman" w:cs="Times New Roman"/>
              <w:sz w:val="28"/>
              <w:szCs w:val="24"/>
              <w:u w:val="single"/>
              <w:lang w:val="uk-UA" w:eastAsia="zh-CN"/>
            </w:rPr>
            <w:t xml:space="preserve">.н. </w:t>
          </w:r>
          <w:r w:rsidR="00C13BA2" w:rsidRPr="00431B71">
            <w:rPr>
              <w:rFonts w:ascii="Times New Roman" w:eastAsia="Times New Roman" w:hAnsi="Times New Roman" w:cs="Times New Roman"/>
              <w:sz w:val="28"/>
              <w:szCs w:val="24"/>
              <w:u w:val="single"/>
              <w:lang w:val="uk-UA" w:eastAsia="zh-CN"/>
            </w:rPr>
            <w:t>Полякова І.О.</w:t>
          </w:r>
          <w:r w:rsidR="002C65BF" w:rsidRPr="002C65BF">
            <w:rPr>
              <w:rFonts w:ascii="Times New Roman" w:eastAsia="Times New Roman" w:hAnsi="Times New Roman" w:cs="Times New Roman"/>
              <w:sz w:val="28"/>
              <w:szCs w:val="24"/>
              <w:lang w:val="uk-UA" w:eastAsia="zh-CN"/>
            </w:rPr>
            <w:t>___</w:t>
          </w:r>
        </w:p>
        <w:p w:rsidR="00622A32" w:rsidRPr="009F3AA5" w:rsidRDefault="00622A32" w:rsidP="009F3AA5">
          <w:pPr>
            <w:suppressAutoHyphens/>
            <w:spacing w:after="0" w:line="240" w:lineRule="auto"/>
            <w:jc w:val="right"/>
            <w:rPr>
              <w:rFonts w:ascii="Times New Roman" w:eastAsia="Times New Roman" w:hAnsi="Times New Roman" w:cs="Times New Roman"/>
              <w:sz w:val="28"/>
              <w:szCs w:val="24"/>
              <w:lang w:val="uk-UA" w:eastAsia="zh-CN"/>
            </w:rPr>
          </w:pPr>
        </w:p>
        <w:p w:rsidR="00622A32" w:rsidRPr="009F3AA5" w:rsidRDefault="00622A32" w:rsidP="009F3AA5">
          <w:pPr>
            <w:suppressAutoHyphens/>
            <w:spacing w:after="0" w:line="240" w:lineRule="auto"/>
            <w:jc w:val="right"/>
            <w:rPr>
              <w:rFonts w:ascii="Times New Roman" w:eastAsia="Times New Roman" w:hAnsi="Times New Roman" w:cs="Times New Roman"/>
              <w:sz w:val="28"/>
              <w:szCs w:val="24"/>
              <w:lang w:val="uk-UA" w:eastAsia="zh-CN"/>
            </w:rPr>
          </w:pPr>
        </w:p>
        <w:p w:rsidR="00622A32" w:rsidRPr="009F3AA5" w:rsidRDefault="00622A32" w:rsidP="009F3AA5">
          <w:pPr>
            <w:suppressAutoHyphens/>
            <w:spacing w:after="0" w:line="240" w:lineRule="auto"/>
            <w:jc w:val="center"/>
            <w:rPr>
              <w:rFonts w:ascii="Times New Roman" w:eastAsia="Times New Roman" w:hAnsi="Times New Roman" w:cs="Times New Roman"/>
              <w:sz w:val="28"/>
              <w:szCs w:val="24"/>
              <w:lang w:val="uk-UA" w:eastAsia="zh-CN"/>
            </w:rPr>
          </w:pPr>
        </w:p>
        <w:p w:rsidR="00622A32" w:rsidRPr="009F3AA5" w:rsidRDefault="00622A32" w:rsidP="009F3AA5">
          <w:pPr>
            <w:suppressAutoHyphens/>
            <w:spacing w:after="0" w:line="240" w:lineRule="auto"/>
            <w:jc w:val="center"/>
            <w:rPr>
              <w:rFonts w:ascii="Times New Roman" w:eastAsia="Times New Roman" w:hAnsi="Times New Roman" w:cs="Times New Roman"/>
              <w:sz w:val="28"/>
              <w:szCs w:val="24"/>
              <w:lang w:val="uk-UA" w:eastAsia="zh-CN"/>
            </w:rPr>
          </w:pPr>
        </w:p>
        <w:p w:rsidR="00622A32" w:rsidRPr="009F3AA5" w:rsidRDefault="00622A32" w:rsidP="009F3AA5">
          <w:pPr>
            <w:suppressAutoHyphens/>
            <w:spacing w:after="0" w:line="240" w:lineRule="auto"/>
            <w:jc w:val="center"/>
            <w:rPr>
              <w:rFonts w:ascii="Times New Roman" w:eastAsia="Times New Roman" w:hAnsi="Times New Roman" w:cs="Times New Roman"/>
              <w:sz w:val="28"/>
              <w:szCs w:val="24"/>
              <w:lang w:val="uk-UA" w:eastAsia="zh-CN"/>
            </w:rPr>
          </w:pPr>
        </w:p>
        <w:p w:rsidR="00622A32" w:rsidRPr="009F3AA5" w:rsidRDefault="00622A32" w:rsidP="009F3AA5">
          <w:pPr>
            <w:suppressAutoHyphens/>
            <w:spacing w:after="0" w:line="240" w:lineRule="auto"/>
            <w:jc w:val="center"/>
            <w:rPr>
              <w:rFonts w:ascii="Times New Roman" w:eastAsia="Times New Roman" w:hAnsi="Times New Roman" w:cs="Times New Roman"/>
              <w:sz w:val="28"/>
              <w:szCs w:val="24"/>
              <w:lang w:val="uk-UA" w:eastAsia="zh-CN"/>
            </w:rPr>
          </w:pPr>
        </w:p>
        <w:p w:rsidR="00622A32" w:rsidRPr="009F3AA5" w:rsidRDefault="00622A32" w:rsidP="009F3AA5">
          <w:pPr>
            <w:suppressAutoHyphens/>
            <w:spacing w:after="0" w:line="240" w:lineRule="auto"/>
            <w:jc w:val="center"/>
            <w:rPr>
              <w:rFonts w:ascii="Times New Roman" w:eastAsia="Times New Roman" w:hAnsi="Times New Roman" w:cs="Times New Roman"/>
              <w:sz w:val="28"/>
              <w:szCs w:val="24"/>
              <w:lang w:val="uk-UA" w:eastAsia="zh-CN"/>
            </w:rPr>
          </w:pPr>
        </w:p>
        <w:p w:rsidR="00622A32" w:rsidRPr="009F3AA5" w:rsidRDefault="00622A32" w:rsidP="009F3AA5">
          <w:pPr>
            <w:suppressAutoHyphens/>
            <w:spacing w:after="0" w:line="240" w:lineRule="auto"/>
            <w:jc w:val="center"/>
            <w:rPr>
              <w:rFonts w:ascii="Times New Roman" w:eastAsia="Times New Roman" w:hAnsi="Times New Roman" w:cs="Times New Roman"/>
              <w:sz w:val="28"/>
              <w:szCs w:val="24"/>
              <w:lang w:val="uk-UA" w:eastAsia="zh-CN"/>
            </w:rPr>
          </w:pPr>
        </w:p>
        <w:p w:rsidR="00622A32" w:rsidRPr="009F3AA5" w:rsidRDefault="00622A32" w:rsidP="009F3AA5">
          <w:pPr>
            <w:suppressAutoHyphens/>
            <w:spacing w:after="0" w:line="240" w:lineRule="auto"/>
            <w:jc w:val="center"/>
            <w:rPr>
              <w:rFonts w:ascii="Times New Roman" w:eastAsia="Times New Roman" w:hAnsi="Times New Roman" w:cs="Times New Roman"/>
              <w:sz w:val="24"/>
              <w:szCs w:val="24"/>
              <w:lang w:val="uk-UA" w:eastAsia="zh-CN"/>
            </w:rPr>
          </w:pPr>
          <w:r w:rsidRPr="009F3AA5">
            <w:rPr>
              <w:rFonts w:ascii="Times New Roman" w:eastAsia="Times New Roman" w:hAnsi="Times New Roman" w:cs="Times New Roman"/>
              <w:sz w:val="28"/>
              <w:szCs w:val="24"/>
              <w:lang w:val="uk-UA" w:eastAsia="zh-CN"/>
            </w:rPr>
            <w:t xml:space="preserve">Запоріжжя </w:t>
          </w:r>
        </w:p>
        <w:p w:rsidR="00622A32" w:rsidRPr="009F3AA5" w:rsidRDefault="00622A32" w:rsidP="009F3AA5">
          <w:pPr>
            <w:suppressAutoHyphens/>
            <w:spacing w:after="0" w:line="240" w:lineRule="auto"/>
            <w:jc w:val="center"/>
            <w:rPr>
              <w:rFonts w:ascii="Times New Roman" w:eastAsia="Times New Roman" w:hAnsi="Times New Roman" w:cs="Times New Roman"/>
              <w:sz w:val="24"/>
              <w:szCs w:val="24"/>
              <w:lang w:val="uk-UA" w:eastAsia="zh-CN"/>
            </w:rPr>
          </w:pPr>
          <w:r w:rsidRPr="009F3AA5">
            <w:rPr>
              <w:rFonts w:ascii="Times New Roman" w:eastAsia="Times New Roman" w:hAnsi="Times New Roman" w:cs="Times New Roman"/>
              <w:sz w:val="28"/>
              <w:szCs w:val="24"/>
              <w:lang w:val="uk-UA" w:eastAsia="zh-CN"/>
            </w:rPr>
            <w:t>202</w:t>
          </w:r>
          <w:r>
            <w:rPr>
              <w:rFonts w:ascii="Times New Roman" w:eastAsia="Times New Roman" w:hAnsi="Times New Roman" w:cs="Times New Roman"/>
              <w:sz w:val="28"/>
              <w:szCs w:val="24"/>
              <w:lang w:val="uk-UA" w:eastAsia="zh-CN"/>
            </w:rPr>
            <w:t>1</w:t>
          </w:r>
        </w:p>
        <w:p w:rsidR="00622A32" w:rsidRPr="009F3AA5" w:rsidRDefault="00622A32" w:rsidP="009F3AA5">
          <w:pPr>
            <w:pageBreakBefore/>
            <w:suppressAutoHyphens/>
            <w:spacing w:after="0" w:line="240" w:lineRule="auto"/>
            <w:jc w:val="center"/>
            <w:rPr>
              <w:rFonts w:ascii="Times New Roman" w:eastAsia="Times New Roman" w:hAnsi="Times New Roman" w:cs="Times New Roman"/>
              <w:b/>
              <w:i/>
              <w:sz w:val="26"/>
              <w:szCs w:val="24"/>
              <w:lang w:val="uk-UA" w:eastAsia="zh-CN"/>
            </w:rPr>
          </w:pPr>
          <w:r w:rsidRPr="009F3AA5">
            <w:rPr>
              <w:rFonts w:ascii="Times New Roman" w:eastAsia="Times New Roman" w:hAnsi="Times New Roman" w:cs="Times New Roman"/>
              <w:b/>
              <w:sz w:val="28"/>
              <w:szCs w:val="28"/>
              <w:lang w:val="uk-UA" w:eastAsia="zh-CN"/>
            </w:rPr>
            <w:lastRenderedPageBreak/>
            <w:t>МІНІСТЕРСТВО ОСВІТИ І НАУКИ УКРАЇНИ</w:t>
          </w:r>
        </w:p>
        <w:p w:rsidR="00622A32" w:rsidRPr="009F3AA5" w:rsidRDefault="00622A32" w:rsidP="009F3AA5">
          <w:pPr>
            <w:suppressAutoHyphens/>
            <w:spacing w:after="0" w:line="240" w:lineRule="auto"/>
            <w:jc w:val="center"/>
            <w:rPr>
              <w:rFonts w:ascii="Times New Roman" w:eastAsia="Times New Roman" w:hAnsi="Times New Roman" w:cs="Times New Roman"/>
              <w:sz w:val="24"/>
              <w:szCs w:val="24"/>
              <w:lang w:val="uk-UA" w:eastAsia="zh-CN"/>
            </w:rPr>
          </w:pPr>
          <w:r w:rsidRPr="009F3AA5">
            <w:rPr>
              <w:rFonts w:ascii="Times New Roman" w:eastAsia="Times New Roman" w:hAnsi="Times New Roman" w:cs="Times New Roman"/>
              <w:b/>
              <w:sz w:val="28"/>
              <w:szCs w:val="28"/>
              <w:lang w:val="uk-UA" w:eastAsia="zh-CN"/>
            </w:rPr>
            <w:t>ЗАПОРІЗЬКИЙ НАЦІОНАЛЬНИЙ УНІВЕРСИТЕТ</w:t>
          </w:r>
        </w:p>
        <w:p w:rsidR="00622A32" w:rsidRPr="009F3AA5" w:rsidRDefault="00622A32" w:rsidP="009F3AA5">
          <w:pPr>
            <w:suppressAutoHyphens/>
            <w:spacing w:after="0" w:line="240" w:lineRule="auto"/>
            <w:jc w:val="center"/>
            <w:rPr>
              <w:rFonts w:ascii="Times New Roman" w:eastAsia="Times New Roman" w:hAnsi="Times New Roman" w:cs="Times New Roman"/>
              <w:b/>
              <w:bCs/>
              <w:sz w:val="28"/>
              <w:szCs w:val="28"/>
              <w:lang w:val="uk-UA" w:eastAsia="zh-CN"/>
            </w:rPr>
          </w:pPr>
        </w:p>
        <w:p w:rsidR="00622A32" w:rsidRPr="009F3AA5" w:rsidRDefault="00622A32" w:rsidP="009F3AA5">
          <w:pPr>
            <w:suppressAutoHyphens/>
            <w:spacing w:after="0" w:line="240" w:lineRule="auto"/>
            <w:jc w:val="center"/>
            <w:rPr>
              <w:rFonts w:ascii="Times New Roman" w:eastAsia="Times New Roman" w:hAnsi="Times New Roman" w:cs="Times New Roman"/>
              <w:b/>
              <w:bCs/>
              <w:sz w:val="28"/>
              <w:szCs w:val="28"/>
              <w:lang w:val="uk-UA" w:eastAsia="zh-CN"/>
            </w:rPr>
          </w:pPr>
        </w:p>
        <w:p w:rsidR="00622A32" w:rsidRPr="00E5159A" w:rsidRDefault="00622A32" w:rsidP="009F3AA5">
          <w:pPr>
            <w:spacing w:after="0" w:line="240" w:lineRule="auto"/>
            <w:rPr>
              <w:rFonts w:ascii="Times New Roman" w:eastAsia="Times New Roman" w:hAnsi="Times New Roman" w:cs="Times New Roman"/>
              <w:sz w:val="28"/>
              <w:szCs w:val="20"/>
              <w:u w:val="single"/>
              <w:lang w:val="uk-UA" w:eastAsia="zh-CN"/>
            </w:rPr>
          </w:pPr>
          <w:r w:rsidRPr="009F3AA5">
            <w:rPr>
              <w:rFonts w:ascii="Times New Roman" w:eastAsia="Times New Roman" w:hAnsi="Times New Roman" w:cs="Times New Roman"/>
              <w:sz w:val="28"/>
              <w:lang w:val="uk-UA" w:eastAsia="zh-CN"/>
            </w:rPr>
            <w:t xml:space="preserve">Факультет </w:t>
          </w:r>
          <w:r w:rsidRPr="00E5159A">
            <w:rPr>
              <w:rFonts w:ascii="Times New Roman" w:eastAsia="Times New Roman" w:hAnsi="Times New Roman" w:cs="Times New Roman"/>
              <w:sz w:val="28"/>
              <w:u w:val="single"/>
              <w:lang w:val="uk-UA" w:eastAsia="zh-CN"/>
            </w:rPr>
            <w:t>біологічний</w:t>
          </w:r>
        </w:p>
        <w:p w:rsidR="00622A32" w:rsidRPr="009F3AA5" w:rsidRDefault="00622A32" w:rsidP="009F3AA5">
          <w:pPr>
            <w:spacing w:after="0" w:line="240" w:lineRule="auto"/>
            <w:rPr>
              <w:rFonts w:ascii="Times New Roman" w:eastAsia="Times New Roman" w:hAnsi="Times New Roman" w:cs="Times New Roman"/>
              <w:sz w:val="28"/>
              <w:szCs w:val="20"/>
              <w:lang w:val="uk-UA" w:eastAsia="zh-CN"/>
            </w:rPr>
          </w:pPr>
          <w:r w:rsidRPr="009F3AA5">
            <w:rPr>
              <w:rFonts w:ascii="Times New Roman" w:eastAsia="Times New Roman" w:hAnsi="Times New Roman" w:cs="Times New Roman"/>
              <w:sz w:val="28"/>
              <w:lang w:val="uk-UA" w:eastAsia="zh-CN"/>
            </w:rPr>
            <w:t xml:space="preserve">Кафедра </w:t>
          </w:r>
          <w:r w:rsidR="00595FBB" w:rsidRPr="00595FBB">
            <w:rPr>
              <w:rFonts w:ascii="Times New Roman" w:eastAsia="Times New Roman" w:hAnsi="Times New Roman" w:cs="Times New Roman"/>
              <w:sz w:val="28"/>
              <w:u w:val="single"/>
              <w:lang w:val="uk-UA" w:eastAsia="zh-CN"/>
            </w:rPr>
            <w:t>Кафедра фізіології, імунології і біохімії з курсом цивільного захисту та медицини</w:t>
          </w:r>
        </w:p>
        <w:p w:rsidR="00622A32" w:rsidRPr="009F3AA5" w:rsidRDefault="00622A32" w:rsidP="009F3AA5">
          <w:pPr>
            <w:spacing w:after="0" w:line="240" w:lineRule="auto"/>
            <w:rPr>
              <w:rFonts w:ascii="Times New Roman" w:eastAsia="Times New Roman" w:hAnsi="Times New Roman" w:cs="Times New Roman"/>
              <w:sz w:val="32"/>
              <w:szCs w:val="24"/>
              <w:lang w:val="uk-UA" w:eastAsia="zh-CN"/>
            </w:rPr>
          </w:pPr>
          <w:r w:rsidRPr="009F3AA5">
            <w:rPr>
              <w:rFonts w:ascii="Times New Roman" w:eastAsia="Times New Roman" w:hAnsi="Times New Roman" w:cs="Times New Roman"/>
              <w:sz w:val="28"/>
              <w:lang w:val="uk-UA" w:eastAsia="zh-CN"/>
            </w:rPr>
            <w:t xml:space="preserve">Рівень вищої освіти </w:t>
          </w:r>
          <w:r w:rsidRPr="00E5159A">
            <w:rPr>
              <w:rFonts w:ascii="Times New Roman" w:eastAsia="Times New Roman" w:hAnsi="Times New Roman" w:cs="Times New Roman"/>
              <w:sz w:val="28"/>
              <w:u w:val="single"/>
              <w:lang w:val="uk-UA" w:eastAsia="zh-CN"/>
            </w:rPr>
            <w:t xml:space="preserve">магістр </w:t>
          </w:r>
        </w:p>
        <w:p w:rsidR="00622A32" w:rsidRPr="009F3AA5" w:rsidRDefault="00622A32" w:rsidP="009F3AA5">
          <w:pPr>
            <w:spacing w:after="0" w:line="240" w:lineRule="auto"/>
            <w:rPr>
              <w:rFonts w:ascii="Times New Roman" w:eastAsia="Times New Roman" w:hAnsi="Times New Roman" w:cs="Times New Roman"/>
              <w:sz w:val="28"/>
              <w:szCs w:val="20"/>
              <w:lang w:val="uk-UA" w:eastAsia="zh-CN"/>
            </w:rPr>
          </w:pPr>
          <w:r w:rsidRPr="009F3AA5">
            <w:rPr>
              <w:rFonts w:ascii="Times New Roman" w:eastAsia="Times New Roman" w:hAnsi="Times New Roman" w:cs="Times New Roman"/>
              <w:sz w:val="28"/>
              <w:lang w:val="uk-UA" w:eastAsia="zh-CN"/>
            </w:rPr>
            <w:t xml:space="preserve">Спеціальність </w:t>
          </w:r>
          <w:r w:rsidRPr="00E5159A">
            <w:rPr>
              <w:rFonts w:ascii="Times New Roman" w:eastAsia="Times New Roman" w:hAnsi="Times New Roman" w:cs="Times New Roman"/>
              <w:sz w:val="28"/>
              <w:u w:val="single"/>
              <w:lang w:val="uk-UA" w:eastAsia="zh-CN"/>
            </w:rPr>
            <w:t>091 Біологія</w:t>
          </w:r>
        </w:p>
        <w:p w:rsidR="00622A32" w:rsidRPr="009F3AA5" w:rsidRDefault="00622A32" w:rsidP="009F3AA5">
          <w:pPr>
            <w:spacing w:after="0" w:line="240" w:lineRule="auto"/>
            <w:rPr>
              <w:rFonts w:ascii="Times New Roman" w:eastAsia="Times New Roman" w:hAnsi="Times New Roman" w:cs="Times New Roman"/>
              <w:sz w:val="32"/>
              <w:szCs w:val="24"/>
              <w:lang w:val="uk-UA" w:eastAsia="zh-CN"/>
            </w:rPr>
          </w:pPr>
          <w:r w:rsidRPr="009F3AA5">
            <w:rPr>
              <w:rFonts w:ascii="Times New Roman" w:eastAsia="Times New Roman" w:hAnsi="Times New Roman" w:cs="Times New Roman"/>
              <w:sz w:val="28"/>
              <w:lang w:val="uk-UA" w:eastAsia="zh-CN"/>
            </w:rPr>
            <w:t xml:space="preserve">Освітня програма </w:t>
          </w:r>
          <w:r w:rsidR="00595FBB">
            <w:rPr>
              <w:rFonts w:ascii="Times New Roman" w:eastAsia="Times New Roman" w:hAnsi="Times New Roman" w:cs="Times New Roman"/>
              <w:sz w:val="28"/>
              <w:u w:val="single"/>
              <w:lang w:val="uk-UA" w:eastAsia="zh-CN"/>
            </w:rPr>
            <w:t>Біологія</w:t>
          </w:r>
        </w:p>
        <w:p w:rsidR="00622A32" w:rsidRPr="009F3AA5" w:rsidRDefault="00622A32" w:rsidP="009F3AA5">
          <w:pPr>
            <w:keepNext/>
            <w:numPr>
              <w:ilvl w:val="0"/>
              <w:numId w:val="1"/>
            </w:numPr>
            <w:suppressAutoHyphens/>
            <w:spacing w:after="0" w:line="240" w:lineRule="auto"/>
            <w:ind w:left="5040"/>
            <w:jc w:val="both"/>
            <w:outlineLvl w:val="0"/>
            <w:rPr>
              <w:rFonts w:ascii="Times New Roman" w:eastAsia="Times New Roman" w:hAnsi="Times New Roman" w:cs="Times New Roman"/>
              <w:b/>
              <w:sz w:val="28"/>
              <w:szCs w:val="28"/>
              <w:lang w:val="uk-UA" w:eastAsia="zh-CN"/>
            </w:rPr>
          </w:pPr>
        </w:p>
        <w:p w:rsidR="00622A32" w:rsidRPr="009F3AA5" w:rsidRDefault="00622A32" w:rsidP="009F3AA5">
          <w:pPr>
            <w:suppressAutoHyphens/>
            <w:spacing w:after="0" w:line="240" w:lineRule="auto"/>
            <w:ind w:left="5040"/>
            <w:rPr>
              <w:rFonts w:ascii="Times New Roman" w:eastAsia="Times New Roman" w:hAnsi="Times New Roman" w:cs="Times New Roman"/>
              <w:b/>
              <w:sz w:val="28"/>
              <w:szCs w:val="28"/>
              <w:lang w:val="uk-UA" w:eastAsia="zh-CN"/>
            </w:rPr>
          </w:pPr>
        </w:p>
        <w:p w:rsidR="00622A32" w:rsidRPr="009F3AA5" w:rsidRDefault="00622A32" w:rsidP="009F3AA5">
          <w:pPr>
            <w:ind w:firstLine="5103"/>
            <w:rPr>
              <w:rFonts w:ascii="Times New Roman" w:eastAsia="Times New Roman" w:hAnsi="Times New Roman" w:cs="Times New Roman"/>
              <w:b/>
              <w:sz w:val="28"/>
              <w:szCs w:val="20"/>
              <w:lang w:val="uk-UA" w:eastAsia="zh-CN"/>
            </w:rPr>
          </w:pPr>
          <w:r w:rsidRPr="009F3AA5">
            <w:rPr>
              <w:rFonts w:ascii="Times New Roman" w:eastAsia="Times New Roman" w:hAnsi="Times New Roman" w:cs="Times New Roman"/>
              <w:b/>
              <w:sz w:val="28"/>
              <w:lang w:val="uk-UA" w:eastAsia="zh-CN"/>
            </w:rPr>
            <w:t>ЗАТВЕРДЖУЮ</w:t>
          </w:r>
        </w:p>
        <w:p w:rsidR="00622A32" w:rsidRPr="009F3AA5" w:rsidRDefault="00622A32" w:rsidP="009F3AA5">
          <w:pPr>
            <w:suppressAutoHyphens/>
            <w:spacing w:after="0" w:line="240" w:lineRule="auto"/>
            <w:ind w:left="5040"/>
            <w:rPr>
              <w:rFonts w:ascii="Times New Roman" w:eastAsia="Times New Roman" w:hAnsi="Times New Roman" w:cs="Times New Roman"/>
              <w:sz w:val="24"/>
              <w:szCs w:val="24"/>
              <w:lang w:val="uk-UA" w:eastAsia="zh-CN"/>
            </w:rPr>
          </w:pPr>
          <w:r w:rsidRPr="009F3AA5">
            <w:rPr>
              <w:rFonts w:ascii="Times New Roman" w:eastAsia="Times New Roman" w:hAnsi="Times New Roman" w:cs="Times New Roman"/>
              <w:sz w:val="28"/>
              <w:szCs w:val="28"/>
              <w:lang w:val="uk-UA" w:eastAsia="zh-CN"/>
            </w:rPr>
            <w:t xml:space="preserve">Завідувач кафедри  </w:t>
          </w:r>
          <w:r w:rsidRPr="009F3AA5">
            <w:rPr>
              <w:rFonts w:ascii="Times New Roman" w:eastAsia="Times New Roman" w:hAnsi="Times New Roman" w:cs="Times New Roman"/>
              <w:sz w:val="28"/>
              <w:szCs w:val="28"/>
              <w:u w:val="single"/>
              <w:lang w:val="uk-UA" w:eastAsia="zh-CN"/>
            </w:rPr>
            <w:t xml:space="preserve">  </w:t>
          </w:r>
          <w:r w:rsidR="009844D8">
            <w:rPr>
              <w:rFonts w:ascii="Times New Roman" w:eastAsia="Times New Roman" w:hAnsi="Times New Roman" w:cs="Times New Roman"/>
              <w:sz w:val="28"/>
              <w:szCs w:val="28"/>
              <w:u w:val="single"/>
              <w:lang w:val="uk-UA" w:eastAsia="zh-CN"/>
            </w:rPr>
            <w:t>Кущ О.Г.</w:t>
          </w:r>
          <w:r w:rsidRPr="009F3AA5">
            <w:rPr>
              <w:rFonts w:ascii="Times New Roman" w:eastAsia="Times New Roman" w:hAnsi="Times New Roman" w:cs="Times New Roman"/>
              <w:sz w:val="28"/>
              <w:szCs w:val="28"/>
              <w:u w:val="single"/>
              <w:lang w:val="uk-UA" w:eastAsia="zh-CN"/>
            </w:rPr>
            <w:t xml:space="preserve"> </w:t>
          </w:r>
          <w:r w:rsidRPr="009F3AA5">
            <w:rPr>
              <w:rFonts w:ascii="Times New Roman" w:eastAsia="Times New Roman" w:hAnsi="Times New Roman" w:cs="Times New Roman"/>
              <w:sz w:val="28"/>
              <w:szCs w:val="28"/>
              <w:lang w:val="uk-UA" w:eastAsia="zh-CN"/>
            </w:rPr>
            <w:t>__</w:t>
          </w:r>
        </w:p>
        <w:p w:rsidR="00622A32" w:rsidRPr="009F3AA5" w:rsidRDefault="002C65BF" w:rsidP="009F3AA5">
          <w:pPr>
            <w:suppressAutoHyphens/>
            <w:spacing w:after="0" w:line="240" w:lineRule="auto"/>
            <w:ind w:left="5040"/>
            <w:rPr>
              <w:rFonts w:ascii="Times New Roman" w:eastAsia="Times New Roman" w:hAnsi="Times New Roman" w:cs="Times New Roman"/>
              <w:sz w:val="24"/>
              <w:szCs w:val="24"/>
              <w:lang w:val="uk-UA" w:eastAsia="zh-CN"/>
            </w:rPr>
          </w:pPr>
          <w:r>
            <w:rPr>
              <w:rFonts w:ascii="Times New Roman" w:eastAsia="Times New Roman" w:hAnsi="Times New Roman" w:cs="Times New Roman"/>
              <w:sz w:val="28"/>
              <w:szCs w:val="28"/>
              <w:lang w:val="uk-UA" w:eastAsia="zh-CN"/>
            </w:rPr>
            <w:t>____________________________</w:t>
          </w:r>
        </w:p>
        <w:p w:rsidR="00622A32" w:rsidRPr="009F3AA5" w:rsidRDefault="00622A32" w:rsidP="009F3AA5">
          <w:pPr>
            <w:suppressAutoHyphens/>
            <w:spacing w:after="0" w:line="240" w:lineRule="auto"/>
            <w:ind w:left="5040"/>
            <w:jc w:val="both"/>
            <w:rPr>
              <w:rFonts w:ascii="Times New Roman" w:eastAsia="Times New Roman" w:hAnsi="Times New Roman" w:cs="Times New Roman"/>
              <w:sz w:val="24"/>
              <w:szCs w:val="24"/>
              <w:lang w:val="uk-UA" w:eastAsia="zh-CN"/>
            </w:rPr>
          </w:pPr>
          <w:r w:rsidRPr="009F3AA5">
            <w:rPr>
              <w:rFonts w:ascii="Times New Roman" w:eastAsia="Times New Roman" w:hAnsi="Times New Roman" w:cs="Times New Roman"/>
              <w:bCs/>
              <w:sz w:val="28"/>
              <w:szCs w:val="28"/>
              <w:lang w:val="uk-UA" w:eastAsia="zh-CN"/>
            </w:rPr>
            <w:t>«_</w:t>
          </w:r>
          <w:r w:rsidR="00E5159A" w:rsidRPr="00E5159A">
            <w:rPr>
              <w:rFonts w:ascii="Times New Roman" w:eastAsia="Times New Roman" w:hAnsi="Times New Roman" w:cs="Times New Roman"/>
              <w:bCs/>
              <w:sz w:val="28"/>
              <w:szCs w:val="28"/>
              <w:u w:val="single"/>
              <w:lang w:val="uk-UA" w:eastAsia="zh-CN"/>
            </w:rPr>
            <w:t>15</w:t>
          </w:r>
          <w:r w:rsidRPr="009F3AA5">
            <w:rPr>
              <w:rFonts w:ascii="Times New Roman" w:eastAsia="Times New Roman" w:hAnsi="Times New Roman" w:cs="Times New Roman"/>
              <w:bCs/>
              <w:sz w:val="28"/>
              <w:szCs w:val="28"/>
              <w:lang w:val="uk-UA" w:eastAsia="zh-CN"/>
            </w:rPr>
            <w:t>_»_</w:t>
          </w:r>
          <w:r w:rsidR="00E5159A">
            <w:rPr>
              <w:rFonts w:ascii="Times New Roman" w:eastAsia="Times New Roman" w:hAnsi="Times New Roman" w:cs="Times New Roman"/>
              <w:bCs/>
              <w:sz w:val="28"/>
              <w:szCs w:val="28"/>
              <w:u w:val="single"/>
              <w:lang w:val="uk-UA" w:eastAsia="zh-CN"/>
            </w:rPr>
            <w:t>вересня</w:t>
          </w:r>
          <w:r w:rsidRPr="009F3AA5">
            <w:rPr>
              <w:rFonts w:ascii="Times New Roman" w:eastAsia="Times New Roman" w:hAnsi="Times New Roman" w:cs="Times New Roman"/>
              <w:bCs/>
              <w:sz w:val="28"/>
              <w:szCs w:val="28"/>
              <w:lang w:val="uk-UA" w:eastAsia="zh-CN"/>
            </w:rPr>
            <w:t>__20</w:t>
          </w:r>
          <w:r w:rsidR="00E5159A">
            <w:rPr>
              <w:rFonts w:ascii="Times New Roman" w:eastAsia="Times New Roman" w:hAnsi="Times New Roman" w:cs="Times New Roman"/>
              <w:bCs/>
              <w:sz w:val="28"/>
              <w:szCs w:val="28"/>
              <w:lang w:val="uk-UA" w:eastAsia="zh-CN"/>
            </w:rPr>
            <w:t xml:space="preserve">20 </w:t>
          </w:r>
          <w:r w:rsidRPr="009F3AA5">
            <w:rPr>
              <w:rFonts w:ascii="Times New Roman" w:eastAsia="Times New Roman" w:hAnsi="Times New Roman" w:cs="Times New Roman"/>
              <w:bCs/>
              <w:sz w:val="28"/>
              <w:szCs w:val="28"/>
              <w:lang w:val="uk-UA" w:eastAsia="zh-CN"/>
            </w:rPr>
            <w:t>року</w:t>
          </w:r>
        </w:p>
        <w:p w:rsidR="00622A32" w:rsidRPr="009F3AA5" w:rsidRDefault="00622A32" w:rsidP="009F3AA5">
          <w:pPr>
            <w:suppressAutoHyphens/>
            <w:spacing w:after="0" w:line="240" w:lineRule="auto"/>
            <w:jc w:val="both"/>
            <w:rPr>
              <w:rFonts w:ascii="Times New Roman" w:eastAsia="Times New Roman" w:hAnsi="Times New Roman" w:cs="Times New Roman"/>
              <w:b/>
              <w:bCs/>
              <w:sz w:val="28"/>
              <w:szCs w:val="28"/>
              <w:lang w:val="uk-UA" w:eastAsia="zh-CN"/>
            </w:rPr>
          </w:pPr>
        </w:p>
        <w:p w:rsidR="00622A32" w:rsidRPr="009F3AA5" w:rsidRDefault="00622A32" w:rsidP="009F3AA5">
          <w:pPr>
            <w:suppressAutoHyphens/>
            <w:spacing w:after="0" w:line="240" w:lineRule="auto"/>
            <w:jc w:val="both"/>
            <w:rPr>
              <w:rFonts w:ascii="Times New Roman" w:eastAsia="Times New Roman" w:hAnsi="Times New Roman" w:cs="Times New Roman"/>
              <w:b/>
              <w:bCs/>
              <w:sz w:val="28"/>
              <w:szCs w:val="28"/>
              <w:lang w:val="uk-UA" w:eastAsia="zh-CN"/>
            </w:rPr>
          </w:pPr>
        </w:p>
        <w:p w:rsidR="00622A32" w:rsidRPr="009F3AA5" w:rsidRDefault="00622A32" w:rsidP="009F3AA5">
          <w:pPr>
            <w:suppressAutoHyphens/>
            <w:spacing w:after="0" w:line="240" w:lineRule="auto"/>
            <w:jc w:val="both"/>
            <w:rPr>
              <w:rFonts w:ascii="Times New Roman" w:eastAsia="Times New Roman" w:hAnsi="Times New Roman" w:cs="Times New Roman"/>
              <w:b/>
              <w:bCs/>
              <w:sz w:val="28"/>
              <w:szCs w:val="28"/>
              <w:lang w:val="uk-UA" w:eastAsia="zh-CN"/>
            </w:rPr>
          </w:pPr>
        </w:p>
        <w:p w:rsidR="00622A32" w:rsidRPr="009F3AA5" w:rsidRDefault="00622A32" w:rsidP="009F3AA5">
          <w:pPr>
            <w:spacing w:after="0"/>
            <w:jc w:val="center"/>
            <w:rPr>
              <w:rFonts w:ascii="Times New Roman" w:eastAsia="Times New Roman" w:hAnsi="Times New Roman" w:cs="Times New Roman"/>
              <w:b/>
              <w:i/>
              <w:sz w:val="28"/>
              <w:lang w:val="uk-UA" w:eastAsia="zh-CN"/>
            </w:rPr>
          </w:pPr>
          <w:r w:rsidRPr="009F3AA5">
            <w:rPr>
              <w:rFonts w:ascii="Times New Roman" w:eastAsia="Times New Roman" w:hAnsi="Times New Roman" w:cs="Times New Roman"/>
              <w:b/>
              <w:sz w:val="28"/>
              <w:lang w:val="uk-UA" w:eastAsia="zh-CN"/>
            </w:rPr>
            <w:t>З  А  В  Д  А  Н  Н  Я</w:t>
          </w:r>
        </w:p>
        <w:p w:rsidR="00622A32" w:rsidRPr="009F3AA5" w:rsidRDefault="00622A32" w:rsidP="009F3AA5">
          <w:pPr>
            <w:spacing w:after="0"/>
            <w:jc w:val="center"/>
            <w:rPr>
              <w:rFonts w:ascii="Times New Roman" w:eastAsia="Times New Roman" w:hAnsi="Times New Roman" w:cs="Times New Roman"/>
              <w:b/>
              <w:sz w:val="32"/>
              <w:szCs w:val="26"/>
              <w:lang w:val="uk-UA" w:eastAsia="zh-CN"/>
            </w:rPr>
          </w:pPr>
          <w:r w:rsidRPr="009F3AA5">
            <w:rPr>
              <w:rFonts w:ascii="Times New Roman" w:eastAsia="Times New Roman" w:hAnsi="Times New Roman" w:cs="Times New Roman"/>
              <w:sz w:val="28"/>
              <w:lang w:val="uk-UA" w:eastAsia="zh-CN"/>
            </w:rPr>
            <w:t>НА КВАЛІФІКАЦІЙНУ РОБОТУ СТУДЕНТЦІ</w:t>
          </w:r>
        </w:p>
        <w:p w:rsidR="00622A32" w:rsidRPr="009F3AA5" w:rsidRDefault="00622A32" w:rsidP="009F3AA5">
          <w:pPr>
            <w:suppressAutoHyphens/>
            <w:spacing w:after="0" w:line="240" w:lineRule="auto"/>
            <w:jc w:val="center"/>
            <w:rPr>
              <w:rFonts w:ascii="Times New Roman" w:eastAsia="Times New Roman" w:hAnsi="Times New Roman" w:cs="Times New Roman"/>
              <w:sz w:val="24"/>
              <w:szCs w:val="24"/>
              <w:lang w:val="uk-UA" w:eastAsia="zh-CN"/>
            </w:rPr>
          </w:pPr>
        </w:p>
        <w:p w:rsidR="00622A32" w:rsidRPr="009F3AA5" w:rsidRDefault="00622A32" w:rsidP="009F3AA5">
          <w:pPr>
            <w:suppressAutoHyphens/>
            <w:spacing w:after="0" w:line="240" w:lineRule="auto"/>
            <w:rPr>
              <w:rFonts w:ascii="Times New Roman" w:eastAsia="Times New Roman" w:hAnsi="Times New Roman" w:cs="Times New Roman"/>
              <w:sz w:val="24"/>
              <w:szCs w:val="24"/>
              <w:lang w:val="uk-UA" w:eastAsia="zh-CN"/>
            </w:rPr>
          </w:pPr>
          <w:r w:rsidRPr="009F3AA5">
            <w:rPr>
              <w:rFonts w:ascii="Times New Roman" w:eastAsia="Times New Roman" w:hAnsi="Times New Roman" w:cs="Times New Roman"/>
              <w:sz w:val="28"/>
              <w:szCs w:val="28"/>
              <w:lang w:val="uk-UA" w:eastAsia="zh-CN"/>
            </w:rPr>
            <w:t>_______________________</w:t>
          </w:r>
          <w:r w:rsidRPr="00537F5F">
            <w:rPr>
              <w:rFonts w:ascii="Calibri" w:eastAsia="Times New Roman" w:hAnsi="Calibri" w:cs="Times New Roman"/>
              <w:lang w:val="uk-UA" w:eastAsia="ru-RU"/>
            </w:rPr>
            <w:t xml:space="preserve"> </w:t>
          </w:r>
          <w:r w:rsidR="00C13BA2">
            <w:rPr>
              <w:rFonts w:ascii="Times New Roman" w:eastAsia="Times New Roman" w:hAnsi="Times New Roman" w:cs="Times New Roman"/>
              <w:sz w:val="28"/>
              <w:szCs w:val="28"/>
              <w:u w:val="single"/>
              <w:lang w:val="uk-UA" w:eastAsia="zh-CN"/>
            </w:rPr>
            <w:t>Грицаєнко Вікторії Віталіївні</w:t>
          </w:r>
          <w:r w:rsidRPr="009F3AA5">
            <w:rPr>
              <w:rFonts w:ascii="Times New Roman" w:eastAsia="Times New Roman" w:hAnsi="Times New Roman" w:cs="Times New Roman"/>
              <w:sz w:val="28"/>
              <w:szCs w:val="28"/>
              <w:lang w:val="uk-UA" w:eastAsia="zh-CN"/>
            </w:rPr>
            <w:t>________________</w:t>
          </w:r>
        </w:p>
        <w:p w:rsidR="00622A32" w:rsidRPr="009F3AA5" w:rsidRDefault="00622A32" w:rsidP="009F3AA5">
          <w:pPr>
            <w:suppressAutoHyphens/>
            <w:spacing w:after="0" w:line="240" w:lineRule="auto"/>
            <w:jc w:val="both"/>
            <w:rPr>
              <w:rFonts w:ascii="Times New Roman" w:eastAsia="Times New Roman" w:hAnsi="Times New Roman" w:cs="Times New Roman"/>
              <w:sz w:val="28"/>
              <w:szCs w:val="28"/>
              <w:vertAlign w:val="superscript"/>
              <w:lang w:val="uk-UA" w:eastAsia="zh-CN"/>
            </w:rPr>
          </w:pPr>
        </w:p>
        <w:p w:rsidR="00622A32" w:rsidRPr="009F3AA5" w:rsidRDefault="00622A32" w:rsidP="00901D3A">
          <w:pPr>
            <w:numPr>
              <w:ilvl w:val="0"/>
              <w:numId w:val="2"/>
            </w:numPr>
            <w:tabs>
              <w:tab w:val="left" w:pos="0"/>
              <w:tab w:val="left" w:pos="360"/>
            </w:tabs>
            <w:suppressAutoHyphens/>
            <w:spacing w:after="0" w:line="240" w:lineRule="auto"/>
            <w:jc w:val="both"/>
            <w:rPr>
              <w:rFonts w:ascii="Times New Roman" w:eastAsia="Times New Roman" w:hAnsi="Times New Roman" w:cs="Times New Roman"/>
              <w:sz w:val="24"/>
              <w:szCs w:val="24"/>
              <w:u w:val="single"/>
              <w:lang w:val="uk-UA" w:eastAsia="zh-CN"/>
            </w:rPr>
          </w:pPr>
          <w:r w:rsidRPr="009F3AA5">
            <w:rPr>
              <w:rFonts w:ascii="Times New Roman" w:eastAsia="Times New Roman" w:hAnsi="Times New Roman" w:cs="Times New Roman"/>
              <w:sz w:val="28"/>
              <w:szCs w:val="28"/>
              <w:lang w:val="uk-UA" w:eastAsia="zh-CN"/>
            </w:rPr>
            <w:t xml:space="preserve">Тема роботи </w:t>
          </w:r>
          <w:r w:rsidR="005877E1">
            <w:rPr>
              <w:rFonts w:ascii="Times New Roman" w:eastAsia="Times New Roman" w:hAnsi="Times New Roman" w:cs="Times New Roman"/>
              <w:sz w:val="28"/>
              <w:szCs w:val="28"/>
              <w:u w:val="single"/>
              <w:lang w:val="uk-UA" w:eastAsia="zh-CN"/>
            </w:rPr>
            <w:t>Вплив складу кормів на розвиток курей породи Маст</w:t>
          </w:r>
          <w:r w:rsidR="00595FBB">
            <w:rPr>
              <w:rFonts w:ascii="Times New Roman" w:eastAsia="Times New Roman" w:hAnsi="Times New Roman" w:cs="Times New Roman"/>
              <w:sz w:val="28"/>
              <w:szCs w:val="28"/>
              <w:u w:val="single"/>
              <w:lang w:val="uk-UA" w:eastAsia="zh-CN"/>
            </w:rPr>
            <w:t>е</w:t>
          </w:r>
          <w:r w:rsidR="005877E1">
            <w:rPr>
              <w:rFonts w:ascii="Times New Roman" w:eastAsia="Times New Roman" w:hAnsi="Times New Roman" w:cs="Times New Roman"/>
              <w:sz w:val="28"/>
              <w:szCs w:val="28"/>
              <w:u w:val="single"/>
              <w:lang w:val="uk-UA" w:eastAsia="zh-CN"/>
            </w:rPr>
            <w:t>р Грей</w:t>
          </w:r>
          <w:r w:rsidRPr="009F3AA5">
            <w:rPr>
              <w:rFonts w:ascii="Times New Roman" w:eastAsia="Times New Roman" w:hAnsi="Times New Roman" w:cs="Times New Roman"/>
              <w:sz w:val="28"/>
              <w:szCs w:val="28"/>
              <w:lang w:val="uk-UA" w:eastAsia="zh-CN"/>
            </w:rPr>
            <w:t>_______________</w:t>
          </w:r>
          <w:r w:rsidR="00901D3A">
            <w:rPr>
              <w:rFonts w:ascii="Times New Roman" w:eastAsia="Times New Roman" w:hAnsi="Times New Roman" w:cs="Times New Roman"/>
              <w:sz w:val="28"/>
              <w:szCs w:val="28"/>
              <w:lang w:val="uk-UA" w:eastAsia="zh-CN"/>
            </w:rPr>
            <w:t>_________________________________________</w:t>
          </w:r>
        </w:p>
        <w:p w:rsidR="00622A32" w:rsidRPr="009F3AA5" w:rsidRDefault="00622A32" w:rsidP="00901D3A">
          <w:pPr>
            <w:suppressAutoHyphens/>
            <w:spacing w:after="0" w:line="240" w:lineRule="auto"/>
            <w:jc w:val="both"/>
            <w:rPr>
              <w:rFonts w:ascii="Times New Roman" w:eastAsia="Times New Roman" w:hAnsi="Times New Roman" w:cs="Times New Roman"/>
              <w:sz w:val="24"/>
              <w:szCs w:val="24"/>
              <w:lang w:val="uk-UA" w:eastAsia="zh-CN"/>
            </w:rPr>
          </w:pPr>
          <w:r w:rsidRPr="009F3AA5">
            <w:rPr>
              <w:rFonts w:ascii="Times New Roman" w:eastAsia="Times New Roman" w:hAnsi="Times New Roman" w:cs="Times New Roman"/>
              <w:sz w:val="28"/>
              <w:szCs w:val="28"/>
              <w:lang w:val="uk-UA" w:eastAsia="zh-CN"/>
            </w:rPr>
            <w:t>керівник роботи _____</w:t>
          </w:r>
          <w:r w:rsidRPr="009F3AA5">
            <w:rPr>
              <w:rFonts w:ascii="Times New Roman" w:eastAsia="Times New Roman" w:hAnsi="Times New Roman" w:cs="Times New Roman"/>
              <w:sz w:val="28"/>
              <w:szCs w:val="28"/>
              <w:u w:val="single"/>
              <w:lang w:val="uk-UA" w:eastAsia="zh-CN"/>
            </w:rPr>
            <w:t xml:space="preserve">Бойка Олена Анатоліївна, к.б.н, </w:t>
          </w:r>
          <w:r w:rsidR="009844D8">
            <w:rPr>
              <w:rFonts w:ascii="Times New Roman" w:eastAsia="Times New Roman" w:hAnsi="Times New Roman" w:cs="Times New Roman"/>
              <w:sz w:val="28"/>
              <w:szCs w:val="28"/>
              <w:u w:val="single"/>
              <w:lang w:val="uk-UA" w:eastAsia="zh-CN"/>
            </w:rPr>
            <w:t>доцент</w:t>
          </w:r>
          <w:r w:rsidRPr="009F3AA5">
            <w:rPr>
              <w:rFonts w:ascii="Times New Roman" w:eastAsia="Times New Roman" w:hAnsi="Times New Roman" w:cs="Times New Roman"/>
              <w:sz w:val="28"/>
              <w:szCs w:val="28"/>
              <w:u w:val="single"/>
              <w:lang w:val="uk-UA" w:eastAsia="zh-CN"/>
            </w:rPr>
            <w:t xml:space="preserve">           </w:t>
          </w:r>
          <w:r w:rsidRPr="009F3AA5">
            <w:rPr>
              <w:rFonts w:ascii="Times New Roman" w:eastAsia="Times New Roman" w:hAnsi="Times New Roman" w:cs="Times New Roman"/>
              <w:sz w:val="28"/>
              <w:szCs w:val="28"/>
              <w:lang w:val="uk-UA" w:eastAsia="zh-CN"/>
            </w:rPr>
            <w:t>_________,</w:t>
          </w:r>
        </w:p>
        <w:p w:rsidR="00622A32" w:rsidRPr="009F3AA5" w:rsidRDefault="00622A32" w:rsidP="00901D3A">
          <w:pPr>
            <w:suppressAutoHyphens/>
            <w:spacing w:after="0" w:line="240" w:lineRule="auto"/>
            <w:jc w:val="both"/>
            <w:rPr>
              <w:rFonts w:ascii="Times New Roman" w:eastAsia="Times New Roman" w:hAnsi="Times New Roman" w:cs="Times New Roman"/>
              <w:sz w:val="24"/>
              <w:szCs w:val="24"/>
              <w:lang w:val="uk-UA" w:eastAsia="zh-CN"/>
            </w:rPr>
          </w:pPr>
          <w:r w:rsidRPr="009F3AA5">
            <w:rPr>
              <w:rFonts w:ascii="Times New Roman" w:eastAsia="Times New Roman" w:hAnsi="Times New Roman" w:cs="Times New Roman"/>
              <w:sz w:val="16"/>
              <w:szCs w:val="16"/>
              <w:lang w:val="uk-UA" w:eastAsia="zh-CN"/>
            </w:rPr>
            <w:t>(прізвище, ім’я, по батькові, науковий ступінь, вчене звання)</w:t>
          </w:r>
        </w:p>
        <w:p w:rsidR="00622A32" w:rsidRPr="009F3AA5" w:rsidRDefault="00622A32" w:rsidP="00901D3A">
          <w:pPr>
            <w:suppressAutoHyphens/>
            <w:spacing w:after="0" w:line="240" w:lineRule="auto"/>
            <w:jc w:val="both"/>
            <w:rPr>
              <w:rFonts w:ascii="Times New Roman" w:eastAsia="Times New Roman" w:hAnsi="Times New Roman" w:cs="Times New Roman"/>
              <w:sz w:val="24"/>
              <w:szCs w:val="24"/>
              <w:lang w:val="uk-UA" w:eastAsia="zh-CN"/>
            </w:rPr>
          </w:pPr>
          <w:r w:rsidRPr="009F3AA5">
            <w:rPr>
              <w:rFonts w:ascii="Times New Roman" w:eastAsia="Times New Roman" w:hAnsi="Times New Roman" w:cs="Times New Roman"/>
              <w:sz w:val="28"/>
              <w:szCs w:val="28"/>
              <w:lang w:val="uk-UA" w:eastAsia="zh-CN"/>
            </w:rPr>
            <w:t>затверджені наказом ЗНУ від «</w:t>
          </w:r>
          <w:r w:rsidRPr="009F3AA5">
            <w:rPr>
              <w:rFonts w:ascii="Times New Roman" w:eastAsia="Times New Roman" w:hAnsi="Times New Roman" w:cs="Times New Roman"/>
              <w:sz w:val="28"/>
              <w:szCs w:val="28"/>
              <w:u w:val="single"/>
              <w:lang w:val="uk-UA" w:eastAsia="zh-CN"/>
            </w:rPr>
            <w:t xml:space="preserve"> </w:t>
          </w:r>
          <w:r w:rsidR="00C13BA2">
            <w:rPr>
              <w:rFonts w:ascii="Times New Roman" w:eastAsia="Times New Roman" w:hAnsi="Times New Roman" w:cs="Times New Roman"/>
              <w:sz w:val="28"/>
              <w:szCs w:val="28"/>
              <w:u w:val="single"/>
              <w:lang w:val="uk-UA" w:eastAsia="zh-CN"/>
            </w:rPr>
            <w:t>07</w:t>
          </w:r>
          <w:r w:rsidRPr="009F3AA5">
            <w:rPr>
              <w:rFonts w:ascii="Times New Roman" w:eastAsia="Times New Roman" w:hAnsi="Times New Roman" w:cs="Times New Roman"/>
              <w:sz w:val="28"/>
              <w:szCs w:val="28"/>
              <w:u w:val="single"/>
              <w:lang w:val="uk-UA" w:eastAsia="zh-CN"/>
            </w:rPr>
            <w:t xml:space="preserve"> </w:t>
          </w:r>
          <w:r w:rsidRPr="009F3AA5">
            <w:rPr>
              <w:rFonts w:ascii="Times New Roman" w:eastAsia="Times New Roman" w:hAnsi="Times New Roman" w:cs="Times New Roman"/>
              <w:sz w:val="28"/>
              <w:szCs w:val="28"/>
              <w:lang w:val="uk-UA" w:eastAsia="zh-CN"/>
            </w:rPr>
            <w:t xml:space="preserve">»  </w:t>
          </w:r>
          <w:r w:rsidRPr="009F3AA5">
            <w:rPr>
              <w:rFonts w:ascii="Times New Roman" w:eastAsia="Times New Roman" w:hAnsi="Times New Roman" w:cs="Times New Roman"/>
              <w:sz w:val="28"/>
              <w:szCs w:val="28"/>
              <w:u w:val="single"/>
              <w:lang w:val="uk-UA" w:eastAsia="zh-CN"/>
            </w:rPr>
            <w:t xml:space="preserve">липня </w:t>
          </w:r>
          <w:r w:rsidRPr="009F3AA5">
            <w:rPr>
              <w:rFonts w:ascii="Times New Roman" w:eastAsia="Times New Roman" w:hAnsi="Times New Roman" w:cs="Times New Roman"/>
              <w:sz w:val="28"/>
              <w:szCs w:val="28"/>
              <w:lang w:val="uk-UA" w:eastAsia="zh-CN"/>
            </w:rPr>
            <w:t xml:space="preserve"> 202</w:t>
          </w:r>
          <w:r w:rsidR="00C13BA2">
            <w:rPr>
              <w:rFonts w:ascii="Times New Roman" w:eastAsia="Times New Roman" w:hAnsi="Times New Roman" w:cs="Times New Roman"/>
              <w:sz w:val="28"/>
              <w:szCs w:val="28"/>
              <w:lang w:val="uk-UA" w:eastAsia="zh-CN"/>
            </w:rPr>
            <w:t>1</w:t>
          </w:r>
          <w:r w:rsidRPr="009F3AA5">
            <w:rPr>
              <w:rFonts w:ascii="Times New Roman" w:eastAsia="Times New Roman" w:hAnsi="Times New Roman" w:cs="Times New Roman"/>
              <w:sz w:val="28"/>
              <w:szCs w:val="28"/>
              <w:lang w:val="uk-UA" w:eastAsia="zh-CN"/>
            </w:rPr>
            <w:t xml:space="preserve">року № </w:t>
          </w:r>
          <w:r w:rsidRPr="009F3AA5">
            <w:rPr>
              <w:rFonts w:ascii="Times New Roman" w:eastAsia="Times New Roman" w:hAnsi="Times New Roman" w:cs="Times New Roman"/>
              <w:sz w:val="28"/>
              <w:szCs w:val="28"/>
              <w:u w:val="single"/>
              <w:lang w:val="uk-UA" w:eastAsia="zh-CN"/>
            </w:rPr>
            <w:t>10</w:t>
          </w:r>
          <w:r w:rsidR="00C13BA2">
            <w:rPr>
              <w:rFonts w:ascii="Times New Roman" w:eastAsia="Times New Roman" w:hAnsi="Times New Roman" w:cs="Times New Roman"/>
              <w:sz w:val="28"/>
              <w:szCs w:val="28"/>
              <w:u w:val="single"/>
              <w:lang w:val="uk-UA" w:eastAsia="zh-CN"/>
            </w:rPr>
            <w:t>34</w:t>
          </w:r>
          <w:r w:rsidRPr="009F3AA5">
            <w:rPr>
              <w:rFonts w:ascii="Times New Roman" w:eastAsia="Times New Roman" w:hAnsi="Times New Roman" w:cs="Times New Roman"/>
              <w:sz w:val="28"/>
              <w:szCs w:val="28"/>
              <w:u w:val="single"/>
              <w:lang w:val="uk-UA" w:eastAsia="zh-CN"/>
            </w:rPr>
            <w:t>-с</w:t>
          </w:r>
          <w:r w:rsidR="00901D3A" w:rsidRPr="00901D3A">
            <w:rPr>
              <w:rFonts w:ascii="Times New Roman" w:eastAsia="Times New Roman" w:hAnsi="Times New Roman" w:cs="Times New Roman"/>
              <w:sz w:val="28"/>
              <w:szCs w:val="28"/>
              <w:lang w:val="uk-UA" w:eastAsia="zh-CN"/>
            </w:rPr>
            <w:t>_______</w:t>
          </w:r>
          <w:r w:rsidR="00901D3A">
            <w:rPr>
              <w:rFonts w:ascii="Times New Roman" w:eastAsia="Times New Roman" w:hAnsi="Times New Roman" w:cs="Times New Roman"/>
              <w:sz w:val="28"/>
              <w:szCs w:val="28"/>
              <w:lang w:val="uk-UA" w:eastAsia="zh-CN"/>
            </w:rPr>
            <w:t>_____</w:t>
          </w:r>
        </w:p>
        <w:p w:rsidR="00622A32" w:rsidRPr="009F3AA5" w:rsidRDefault="00622A32" w:rsidP="00901D3A">
          <w:pPr>
            <w:numPr>
              <w:ilvl w:val="0"/>
              <w:numId w:val="2"/>
            </w:numPr>
            <w:tabs>
              <w:tab w:val="left" w:pos="0"/>
              <w:tab w:val="left" w:pos="360"/>
            </w:tabs>
            <w:suppressAutoHyphens/>
            <w:spacing w:after="0" w:line="240" w:lineRule="auto"/>
            <w:jc w:val="both"/>
            <w:rPr>
              <w:rFonts w:ascii="Times New Roman" w:eastAsia="Times New Roman" w:hAnsi="Times New Roman" w:cs="Times New Roman"/>
              <w:sz w:val="24"/>
              <w:szCs w:val="24"/>
              <w:lang w:val="uk-UA" w:eastAsia="zh-CN"/>
            </w:rPr>
          </w:pPr>
          <w:r w:rsidRPr="009F3AA5">
            <w:rPr>
              <w:rFonts w:ascii="Times New Roman" w:eastAsia="Times New Roman" w:hAnsi="Times New Roman" w:cs="Times New Roman"/>
              <w:sz w:val="28"/>
              <w:szCs w:val="28"/>
              <w:lang w:val="uk-UA" w:eastAsia="zh-CN"/>
            </w:rPr>
            <w:t>Строк подання студентом роботи __</w:t>
          </w:r>
          <w:r w:rsidR="00E5159A">
            <w:rPr>
              <w:rFonts w:ascii="Times New Roman" w:eastAsia="Times New Roman" w:hAnsi="Times New Roman" w:cs="Times New Roman"/>
              <w:sz w:val="28"/>
              <w:szCs w:val="28"/>
              <w:u w:val="single"/>
              <w:lang w:val="uk-UA" w:eastAsia="zh-CN"/>
            </w:rPr>
            <w:t>листопад</w:t>
          </w:r>
          <w:r w:rsidRPr="009F3AA5">
            <w:rPr>
              <w:rFonts w:ascii="Times New Roman" w:eastAsia="Times New Roman" w:hAnsi="Times New Roman" w:cs="Times New Roman"/>
              <w:sz w:val="28"/>
              <w:szCs w:val="28"/>
              <w:u w:val="single"/>
              <w:lang w:val="uk-UA" w:eastAsia="zh-CN"/>
            </w:rPr>
            <w:t xml:space="preserve"> 202</w:t>
          </w:r>
          <w:r w:rsidR="00E5159A">
            <w:rPr>
              <w:rFonts w:ascii="Times New Roman" w:eastAsia="Times New Roman" w:hAnsi="Times New Roman" w:cs="Times New Roman"/>
              <w:sz w:val="28"/>
              <w:szCs w:val="28"/>
              <w:u w:val="single"/>
              <w:lang w:val="uk-UA" w:eastAsia="zh-CN"/>
            </w:rPr>
            <w:t>1</w:t>
          </w:r>
          <w:r w:rsidRPr="009F3AA5">
            <w:rPr>
              <w:rFonts w:ascii="Times New Roman" w:eastAsia="Times New Roman" w:hAnsi="Times New Roman" w:cs="Times New Roman"/>
              <w:sz w:val="28"/>
              <w:szCs w:val="28"/>
              <w:u w:val="single"/>
              <w:lang w:val="uk-UA" w:eastAsia="zh-CN"/>
            </w:rPr>
            <w:t xml:space="preserve"> року</w:t>
          </w:r>
          <w:r w:rsidRPr="009F3AA5">
            <w:rPr>
              <w:rFonts w:ascii="Times New Roman" w:eastAsia="Times New Roman" w:hAnsi="Times New Roman" w:cs="Times New Roman"/>
              <w:sz w:val="28"/>
              <w:szCs w:val="28"/>
              <w:lang w:val="uk-UA" w:eastAsia="zh-CN"/>
            </w:rPr>
            <w:t>_____________</w:t>
          </w:r>
        </w:p>
        <w:p w:rsidR="00622A32" w:rsidRPr="00431B71" w:rsidRDefault="00622A32" w:rsidP="00901D3A">
          <w:pPr>
            <w:numPr>
              <w:ilvl w:val="0"/>
              <w:numId w:val="2"/>
            </w:numPr>
            <w:tabs>
              <w:tab w:val="left" w:pos="0"/>
              <w:tab w:val="left" w:pos="360"/>
            </w:tabs>
            <w:suppressAutoHyphens/>
            <w:spacing w:after="0" w:line="240" w:lineRule="auto"/>
            <w:jc w:val="both"/>
            <w:rPr>
              <w:rFonts w:ascii="Times New Roman" w:eastAsia="Times New Roman" w:hAnsi="Times New Roman" w:cs="Times New Roman"/>
              <w:sz w:val="24"/>
              <w:szCs w:val="24"/>
              <w:lang w:val="uk-UA" w:eastAsia="zh-CN"/>
            </w:rPr>
          </w:pPr>
          <w:r w:rsidRPr="00431B71">
            <w:rPr>
              <w:rFonts w:ascii="Times New Roman" w:eastAsia="Times New Roman" w:hAnsi="Times New Roman" w:cs="Times New Roman"/>
              <w:sz w:val="28"/>
              <w:szCs w:val="28"/>
              <w:lang w:val="uk-UA" w:eastAsia="zh-CN"/>
            </w:rPr>
            <w:t xml:space="preserve">Вихідні дані до роботи </w:t>
          </w:r>
          <w:r w:rsidR="00431B71" w:rsidRPr="00431B71">
            <w:rPr>
              <w:rFonts w:ascii="Times New Roman CYR" w:eastAsia="Times New Roman" w:hAnsi="Times New Roman CYR" w:cs="Times New Roman CYR"/>
              <w:sz w:val="28"/>
              <w:szCs w:val="28"/>
              <w:u w:val="single"/>
              <w:lang w:eastAsia="ru-RU"/>
            </w:rPr>
            <w:t>«Вивчення складу корм</w:t>
          </w:r>
          <w:r w:rsidR="00431B71" w:rsidRPr="00431B71">
            <w:rPr>
              <w:rFonts w:ascii="Times New Roman CYR" w:eastAsia="Times New Roman" w:hAnsi="Times New Roman CYR" w:cs="Times New Roman CYR"/>
              <w:sz w:val="28"/>
              <w:szCs w:val="28"/>
              <w:u w:val="single"/>
              <w:lang w:val="uk-UA" w:eastAsia="ru-RU"/>
            </w:rPr>
            <w:t xml:space="preserve">ів та їх впливу на розвиток породи Мастер Грей»             </w:t>
          </w:r>
          <w:r w:rsidR="00431B71" w:rsidRPr="00431B71">
            <w:rPr>
              <w:rFonts w:ascii="Times New Roman CYR" w:eastAsia="Times New Roman" w:hAnsi="Times New Roman CYR" w:cs="Times New Roman CYR"/>
              <w:sz w:val="28"/>
              <w:szCs w:val="28"/>
              <w:u w:val="single"/>
              <w:lang w:eastAsia="ru-RU"/>
            </w:rPr>
            <w:t xml:space="preserve"> </w:t>
          </w:r>
          <w:r w:rsidRPr="00431B71">
            <w:rPr>
              <w:rFonts w:ascii="Times New Roman CYR" w:eastAsia="Times New Roman" w:hAnsi="Times New Roman CYR" w:cs="Times New Roman CYR"/>
              <w:sz w:val="28"/>
              <w:szCs w:val="28"/>
              <w:u w:val="single"/>
              <w:lang w:val="uk-UA" w:eastAsia="ru-RU"/>
            </w:rPr>
            <w:t xml:space="preserve">                                                             </w:t>
          </w:r>
          <w:r w:rsidRPr="00431B71">
            <w:rPr>
              <w:rFonts w:ascii="Times New Roman" w:eastAsia="Times New Roman" w:hAnsi="Times New Roman" w:cs="Times New Roman"/>
              <w:sz w:val="28"/>
              <w:szCs w:val="28"/>
              <w:lang w:val="uk-UA" w:eastAsia="zh-CN"/>
            </w:rPr>
            <w:t xml:space="preserve">____ </w:t>
          </w:r>
        </w:p>
        <w:p w:rsidR="00622A32" w:rsidRPr="00431B71" w:rsidRDefault="00622A32" w:rsidP="00901D3A">
          <w:pPr>
            <w:numPr>
              <w:ilvl w:val="0"/>
              <w:numId w:val="2"/>
            </w:numPr>
            <w:tabs>
              <w:tab w:val="left" w:pos="0"/>
              <w:tab w:val="left" w:pos="360"/>
            </w:tabs>
            <w:suppressAutoHyphens/>
            <w:spacing w:after="0" w:line="240" w:lineRule="auto"/>
            <w:jc w:val="both"/>
            <w:rPr>
              <w:rFonts w:ascii="Times New Roman" w:eastAsia="Times New Roman" w:hAnsi="Times New Roman" w:cs="Times New Roman"/>
              <w:sz w:val="24"/>
              <w:szCs w:val="24"/>
              <w:lang w:val="uk-UA" w:eastAsia="zh-CN"/>
            </w:rPr>
          </w:pPr>
          <w:r w:rsidRPr="00431B71">
            <w:rPr>
              <w:rFonts w:ascii="Times New Roman" w:eastAsia="Times New Roman" w:hAnsi="Times New Roman" w:cs="Times New Roman"/>
              <w:sz w:val="28"/>
              <w:szCs w:val="28"/>
              <w:lang w:val="uk-UA" w:eastAsia="zh-CN"/>
            </w:rPr>
            <w:t xml:space="preserve">Зміст розрахунково-пояснювальної записки (перелік питань, які потрібно розробити) </w:t>
          </w:r>
          <w:r w:rsidR="00431B71" w:rsidRPr="00431B71">
            <w:rPr>
              <w:rFonts w:ascii="Times New Roman" w:eastAsia="Times New Roman" w:hAnsi="Times New Roman" w:cs="Times New Roman"/>
              <w:sz w:val="28"/>
              <w:szCs w:val="28"/>
              <w:u w:val="single"/>
              <w:lang w:val="uk-UA" w:eastAsia="ru-RU"/>
            </w:rPr>
            <w:t>1) визначити особливості розвитку курей; визначити вплив різного складу кормів на розвиток курей; 2) визначити оптимальний склад корму для найкращого розвитку курей; 3) визначити чи є залежність між складом корму та набором маси у курей; 4) вивчити хімічний склад і поживність кормів, що використовуються при годівлі курчат і курей несучок.</w:t>
          </w:r>
          <w:r w:rsidR="00431B71" w:rsidRPr="00431B71">
            <w:rPr>
              <w:rFonts w:ascii="Times New Roman" w:eastAsia="Times New Roman" w:hAnsi="Times New Roman" w:cs="Times New Roman"/>
              <w:sz w:val="28"/>
              <w:szCs w:val="28"/>
              <w:lang w:val="uk-UA" w:eastAsia="ru-RU"/>
            </w:rPr>
            <w:t>__________________________________________</w:t>
          </w:r>
        </w:p>
        <w:p w:rsidR="00622A32" w:rsidRPr="00431B71" w:rsidRDefault="00622A32" w:rsidP="00901D3A">
          <w:pPr>
            <w:numPr>
              <w:ilvl w:val="0"/>
              <w:numId w:val="2"/>
            </w:numPr>
            <w:tabs>
              <w:tab w:val="left" w:pos="0"/>
              <w:tab w:val="left" w:pos="360"/>
            </w:tabs>
            <w:suppressAutoHyphens/>
            <w:spacing w:after="0" w:line="240" w:lineRule="auto"/>
            <w:jc w:val="both"/>
            <w:rPr>
              <w:rFonts w:ascii="Times New Roman" w:eastAsia="Times New Roman" w:hAnsi="Times New Roman" w:cs="Times New Roman"/>
              <w:sz w:val="28"/>
              <w:szCs w:val="28"/>
              <w:lang w:val="uk-UA" w:eastAsia="zh-CN"/>
            </w:rPr>
            <w:sectPr w:rsidR="00622A32" w:rsidRPr="00431B71" w:rsidSect="006444D4">
              <w:headerReference w:type="default" r:id="rId9"/>
              <w:footerReference w:type="default" r:id="rId10"/>
              <w:pgSz w:w="11906" w:h="16838"/>
              <w:pgMar w:top="1134" w:right="567" w:bottom="1134" w:left="1701" w:header="0" w:footer="0" w:gutter="0"/>
              <w:cols w:space="708"/>
              <w:formProt w:val="0"/>
              <w:titlePg/>
              <w:docGrid w:linePitch="360" w:charSpace="4096"/>
            </w:sectPr>
          </w:pPr>
          <w:r w:rsidRPr="00431B71">
            <w:rPr>
              <w:rFonts w:ascii="Times New Roman" w:eastAsia="Times New Roman" w:hAnsi="Times New Roman" w:cs="Times New Roman"/>
              <w:sz w:val="28"/>
              <w:szCs w:val="28"/>
              <w:lang w:val="uk-UA" w:eastAsia="zh-CN"/>
            </w:rPr>
            <w:t xml:space="preserve">Перелік графічного матеріалу (з точним зазначенням обов’язкових креслень) </w:t>
          </w:r>
          <w:r w:rsidR="00CA5900" w:rsidRPr="00431B71">
            <w:rPr>
              <w:rFonts w:ascii="Times New Roman" w:eastAsia="Times New Roman" w:hAnsi="Times New Roman" w:cs="Times New Roman"/>
              <w:sz w:val="28"/>
              <w:szCs w:val="28"/>
              <w:lang w:val="uk-UA" w:eastAsia="zh-CN"/>
            </w:rPr>
            <w:t>містить:_</w:t>
          </w:r>
          <w:r w:rsidR="001B3BB9" w:rsidRPr="00431B71">
            <w:rPr>
              <w:rFonts w:ascii="Times New Roman" w:eastAsia="Times New Roman" w:hAnsi="Times New Roman" w:cs="Times New Roman"/>
              <w:sz w:val="28"/>
              <w:szCs w:val="28"/>
              <w:u w:val="single"/>
              <w:lang w:val="uk-UA" w:eastAsia="zh-CN"/>
            </w:rPr>
            <w:t>14</w:t>
          </w:r>
          <w:r w:rsidR="00CA5900" w:rsidRPr="00431B71">
            <w:rPr>
              <w:rFonts w:ascii="Times New Roman" w:eastAsia="Times New Roman" w:hAnsi="Times New Roman" w:cs="Times New Roman"/>
              <w:sz w:val="28"/>
              <w:szCs w:val="28"/>
              <w:u w:val="single"/>
              <w:lang w:val="uk-UA" w:eastAsia="zh-CN"/>
            </w:rPr>
            <w:t xml:space="preserve"> таблиць, 3 рисунки.</w:t>
          </w:r>
          <w:r w:rsidR="00901D3A" w:rsidRPr="00901D3A">
            <w:rPr>
              <w:rFonts w:ascii="Times New Roman" w:eastAsia="Times New Roman" w:hAnsi="Times New Roman" w:cs="Times New Roman"/>
              <w:sz w:val="28"/>
              <w:szCs w:val="28"/>
              <w:lang w:val="uk-UA" w:eastAsia="zh-CN"/>
            </w:rPr>
            <w:t>___________________________</w:t>
          </w:r>
          <w:r w:rsidR="00CA5900" w:rsidRPr="00901D3A">
            <w:rPr>
              <w:rFonts w:ascii="Times New Roman" w:eastAsia="Times New Roman" w:hAnsi="Times New Roman" w:cs="Times New Roman"/>
              <w:sz w:val="28"/>
              <w:szCs w:val="28"/>
              <w:lang w:val="uk-UA" w:eastAsia="zh-CN"/>
            </w:rPr>
            <w:t xml:space="preserve"> </w:t>
          </w:r>
        </w:p>
        <w:p w:rsidR="00622A32" w:rsidRPr="009F3AA5" w:rsidRDefault="00622A32" w:rsidP="009F3AA5">
          <w:pPr>
            <w:numPr>
              <w:ilvl w:val="0"/>
              <w:numId w:val="2"/>
            </w:numPr>
            <w:tabs>
              <w:tab w:val="left" w:pos="0"/>
              <w:tab w:val="left" w:pos="360"/>
            </w:tabs>
            <w:suppressAutoHyphens/>
            <w:spacing w:after="0" w:line="240" w:lineRule="auto"/>
            <w:jc w:val="both"/>
            <w:rPr>
              <w:rFonts w:ascii="Times New Roman" w:eastAsia="Times New Roman" w:hAnsi="Times New Roman" w:cs="Times New Roman"/>
              <w:sz w:val="24"/>
              <w:szCs w:val="24"/>
              <w:lang w:val="uk-UA" w:eastAsia="zh-CN"/>
            </w:rPr>
          </w:pPr>
          <w:r w:rsidRPr="009F3AA5">
            <w:rPr>
              <w:rFonts w:ascii="Times New Roman" w:eastAsia="Times New Roman" w:hAnsi="Times New Roman" w:cs="Times New Roman"/>
              <w:sz w:val="28"/>
              <w:szCs w:val="28"/>
              <w:lang w:val="uk-UA" w:eastAsia="zh-CN"/>
            </w:rPr>
            <w:lastRenderedPageBreak/>
            <w:t xml:space="preserve">Консультанти розділів роботи </w:t>
          </w:r>
        </w:p>
        <w:tbl>
          <w:tblPr>
            <w:tblW w:w="0" w:type="auto"/>
            <w:tblInd w:w="108" w:type="dxa"/>
            <w:tblLayout w:type="fixed"/>
            <w:tblLook w:val="0000" w:firstRow="0" w:lastRow="0" w:firstColumn="0" w:lastColumn="0" w:noHBand="0" w:noVBand="0"/>
          </w:tblPr>
          <w:tblGrid>
            <w:gridCol w:w="1071"/>
            <w:gridCol w:w="4715"/>
            <w:gridCol w:w="1928"/>
            <w:gridCol w:w="1826"/>
          </w:tblGrid>
          <w:tr w:rsidR="00622A32" w:rsidRPr="001B3BB9" w:rsidTr="004E4BF4">
            <w:trPr>
              <w:cantSplit/>
            </w:trPr>
            <w:tc>
              <w:tcPr>
                <w:tcW w:w="1071" w:type="dxa"/>
                <w:vMerge w:val="restart"/>
                <w:tcBorders>
                  <w:top w:val="single" w:sz="4" w:space="0" w:color="000000"/>
                  <w:left w:val="single" w:sz="4" w:space="0" w:color="000000"/>
                  <w:bottom w:val="single" w:sz="4" w:space="0" w:color="000000"/>
                </w:tcBorders>
                <w:shd w:val="clear" w:color="auto" w:fill="auto"/>
                <w:vAlign w:val="center"/>
              </w:tcPr>
              <w:p w:rsidR="00622A32" w:rsidRPr="004E4BF4" w:rsidRDefault="00622A32" w:rsidP="004E4BF4">
                <w:pPr>
                  <w:suppressAutoHyphens/>
                  <w:spacing w:after="0" w:line="240" w:lineRule="auto"/>
                  <w:jc w:val="center"/>
                  <w:rPr>
                    <w:rFonts w:ascii="Times New Roman" w:eastAsia="Times New Roman" w:hAnsi="Times New Roman" w:cs="Times New Roman"/>
                    <w:sz w:val="28"/>
                    <w:szCs w:val="28"/>
                    <w:lang w:val="uk-UA" w:eastAsia="zh-CN"/>
                  </w:rPr>
                </w:pPr>
                <w:r w:rsidRPr="004E4BF4">
                  <w:rPr>
                    <w:rFonts w:ascii="Times New Roman" w:eastAsia="Times New Roman" w:hAnsi="Times New Roman" w:cs="Times New Roman"/>
                    <w:sz w:val="28"/>
                    <w:szCs w:val="28"/>
                    <w:lang w:val="uk-UA" w:eastAsia="zh-CN"/>
                  </w:rPr>
                  <w:t>Розділ</w:t>
                </w:r>
              </w:p>
            </w:tc>
            <w:tc>
              <w:tcPr>
                <w:tcW w:w="4715" w:type="dxa"/>
                <w:vMerge w:val="restart"/>
                <w:tcBorders>
                  <w:top w:val="single" w:sz="4" w:space="0" w:color="000000"/>
                  <w:left w:val="single" w:sz="4" w:space="0" w:color="000000"/>
                  <w:bottom w:val="single" w:sz="4" w:space="0" w:color="000000"/>
                </w:tcBorders>
                <w:shd w:val="clear" w:color="auto" w:fill="auto"/>
                <w:vAlign w:val="center"/>
              </w:tcPr>
              <w:p w:rsidR="00622A32" w:rsidRPr="004E4BF4" w:rsidRDefault="00622A32" w:rsidP="004E4BF4">
                <w:pPr>
                  <w:suppressAutoHyphens/>
                  <w:spacing w:after="0" w:line="240" w:lineRule="auto"/>
                  <w:jc w:val="center"/>
                  <w:rPr>
                    <w:rFonts w:ascii="Times New Roman" w:eastAsia="Times New Roman" w:hAnsi="Times New Roman" w:cs="Times New Roman"/>
                    <w:sz w:val="28"/>
                    <w:szCs w:val="28"/>
                    <w:lang w:val="uk-UA" w:eastAsia="zh-CN"/>
                  </w:rPr>
                </w:pPr>
                <w:r w:rsidRPr="004E4BF4">
                  <w:rPr>
                    <w:rFonts w:ascii="Times New Roman" w:eastAsia="Times New Roman" w:hAnsi="Times New Roman" w:cs="Times New Roman"/>
                    <w:sz w:val="28"/>
                    <w:szCs w:val="28"/>
                    <w:lang w:val="uk-UA" w:eastAsia="zh-CN"/>
                  </w:rPr>
                  <w:t>Прізвище, ініціали та посада</w:t>
                </w:r>
              </w:p>
              <w:p w:rsidR="00622A32" w:rsidRPr="004E4BF4" w:rsidRDefault="00622A32" w:rsidP="004E4BF4">
                <w:pPr>
                  <w:suppressAutoHyphens/>
                  <w:spacing w:after="0" w:line="240" w:lineRule="auto"/>
                  <w:jc w:val="center"/>
                  <w:rPr>
                    <w:rFonts w:ascii="Times New Roman" w:eastAsia="Times New Roman" w:hAnsi="Times New Roman" w:cs="Times New Roman"/>
                    <w:sz w:val="28"/>
                    <w:szCs w:val="28"/>
                    <w:lang w:val="uk-UA" w:eastAsia="zh-CN"/>
                  </w:rPr>
                </w:pPr>
                <w:r w:rsidRPr="004E4BF4">
                  <w:rPr>
                    <w:rFonts w:ascii="Times New Roman" w:eastAsia="Times New Roman" w:hAnsi="Times New Roman" w:cs="Times New Roman"/>
                    <w:sz w:val="28"/>
                    <w:szCs w:val="28"/>
                    <w:lang w:val="uk-UA" w:eastAsia="zh-CN"/>
                  </w:rPr>
                  <w:t>консультанта</w:t>
                </w:r>
              </w:p>
            </w:tc>
            <w:tc>
              <w:tcPr>
                <w:tcW w:w="37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22A32" w:rsidRPr="004E4BF4" w:rsidRDefault="00622A32" w:rsidP="004E4BF4">
                <w:pPr>
                  <w:suppressAutoHyphens/>
                  <w:spacing w:after="0" w:line="240" w:lineRule="auto"/>
                  <w:jc w:val="center"/>
                  <w:rPr>
                    <w:rFonts w:ascii="Times New Roman" w:eastAsia="Times New Roman" w:hAnsi="Times New Roman" w:cs="Times New Roman"/>
                    <w:sz w:val="28"/>
                    <w:szCs w:val="28"/>
                    <w:lang w:val="uk-UA" w:eastAsia="zh-CN"/>
                  </w:rPr>
                </w:pPr>
                <w:r w:rsidRPr="004E4BF4">
                  <w:rPr>
                    <w:rFonts w:ascii="Times New Roman" w:eastAsia="Times New Roman" w:hAnsi="Times New Roman" w:cs="Times New Roman"/>
                    <w:sz w:val="28"/>
                    <w:szCs w:val="28"/>
                    <w:lang w:val="uk-UA" w:eastAsia="zh-CN"/>
                  </w:rPr>
                  <w:t>Підпис, дата</w:t>
                </w:r>
              </w:p>
            </w:tc>
          </w:tr>
          <w:tr w:rsidR="00622A32" w:rsidRPr="001B3BB9" w:rsidTr="004E4BF4">
            <w:trPr>
              <w:cantSplit/>
            </w:trPr>
            <w:tc>
              <w:tcPr>
                <w:tcW w:w="1071" w:type="dxa"/>
                <w:vMerge/>
                <w:tcBorders>
                  <w:top w:val="single" w:sz="4" w:space="0" w:color="000000"/>
                  <w:left w:val="single" w:sz="4" w:space="0" w:color="000000"/>
                  <w:bottom w:val="single" w:sz="4" w:space="0" w:color="000000"/>
                </w:tcBorders>
                <w:shd w:val="clear" w:color="auto" w:fill="auto"/>
                <w:vAlign w:val="center"/>
              </w:tcPr>
              <w:p w:rsidR="00622A32" w:rsidRPr="004E4BF4" w:rsidRDefault="00622A32" w:rsidP="004E4BF4">
                <w:pPr>
                  <w:suppressAutoHyphens/>
                  <w:snapToGrid w:val="0"/>
                  <w:spacing w:after="0" w:line="240" w:lineRule="auto"/>
                  <w:jc w:val="center"/>
                  <w:rPr>
                    <w:rFonts w:ascii="Times New Roman" w:eastAsia="Times New Roman" w:hAnsi="Times New Roman" w:cs="Times New Roman"/>
                    <w:sz w:val="28"/>
                    <w:szCs w:val="28"/>
                    <w:lang w:val="uk-UA" w:eastAsia="zh-CN"/>
                  </w:rPr>
                </w:pPr>
              </w:p>
            </w:tc>
            <w:tc>
              <w:tcPr>
                <w:tcW w:w="4715" w:type="dxa"/>
                <w:vMerge/>
                <w:tcBorders>
                  <w:top w:val="single" w:sz="4" w:space="0" w:color="000000"/>
                  <w:left w:val="single" w:sz="4" w:space="0" w:color="000000"/>
                  <w:bottom w:val="single" w:sz="4" w:space="0" w:color="000000"/>
                </w:tcBorders>
                <w:shd w:val="clear" w:color="auto" w:fill="auto"/>
                <w:vAlign w:val="center"/>
              </w:tcPr>
              <w:p w:rsidR="00622A32" w:rsidRPr="004E4BF4" w:rsidRDefault="00622A32" w:rsidP="004E4BF4">
                <w:pPr>
                  <w:suppressAutoHyphens/>
                  <w:snapToGrid w:val="0"/>
                  <w:spacing w:after="0" w:line="240" w:lineRule="auto"/>
                  <w:jc w:val="center"/>
                  <w:rPr>
                    <w:rFonts w:ascii="Times New Roman" w:eastAsia="Times New Roman" w:hAnsi="Times New Roman" w:cs="Times New Roman"/>
                    <w:sz w:val="28"/>
                    <w:szCs w:val="28"/>
                    <w:lang w:val="uk-UA" w:eastAsia="zh-CN"/>
                  </w:rPr>
                </w:pPr>
              </w:p>
            </w:tc>
            <w:tc>
              <w:tcPr>
                <w:tcW w:w="1928" w:type="dxa"/>
                <w:tcBorders>
                  <w:top w:val="single" w:sz="4" w:space="0" w:color="000000"/>
                  <w:left w:val="single" w:sz="4" w:space="0" w:color="000000"/>
                  <w:bottom w:val="single" w:sz="4" w:space="0" w:color="000000"/>
                </w:tcBorders>
                <w:shd w:val="clear" w:color="auto" w:fill="auto"/>
                <w:vAlign w:val="center"/>
              </w:tcPr>
              <w:p w:rsidR="00622A32" w:rsidRPr="004E4BF4" w:rsidRDefault="00622A32" w:rsidP="004E4BF4">
                <w:pPr>
                  <w:suppressAutoHyphens/>
                  <w:spacing w:after="0" w:line="240" w:lineRule="auto"/>
                  <w:jc w:val="center"/>
                  <w:rPr>
                    <w:rFonts w:ascii="Times New Roman" w:eastAsia="Times New Roman" w:hAnsi="Times New Roman" w:cs="Times New Roman"/>
                    <w:sz w:val="28"/>
                    <w:szCs w:val="28"/>
                    <w:lang w:val="uk-UA" w:eastAsia="zh-CN"/>
                  </w:rPr>
                </w:pPr>
                <w:r w:rsidRPr="004E4BF4">
                  <w:rPr>
                    <w:rFonts w:ascii="Times New Roman" w:eastAsia="Times New Roman" w:hAnsi="Times New Roman" w:cs="Times New Roman"/>
                    <w:sz w:val="28"/>
                    <w:szCs w:val="28"/>
                    <w:lang w:val="uk-UA" w:eastAsia="zh-CN"/>
                  </w:rPr>
                  <w:t>завдання</w:t>
                </w:r>
              </w:p>
              <w:p w:rsidR="00622A32" w:rsidRPr="004E4BF4" w:rsidRDefault="00622A32" w:rsidP="004E4BF4">
                <w:pPr>
                  <w:suppressAutoHyphens/>
                  <w:spacing w:after="0" w:line="240" w:lineRule="auto"/>
                  <w:jc w:val="center"/>
                  <w:rPr>
                    <w:rFonts w:ascii="Times New Roman" w:eastAsia="Times New Roman" w:hAnsi="Times New Roman" w:cs="Times New Roman"/>
                    <w:sz w:val="28"/>
                    <w:szCs w:val="28"/>
                    <w:lang w:val="uk-UA" w:eastAsia="zh-CN"/>
                  </w:rPr>
                </w:pPr>
                <w:r w:rsidRPr="004E4BF4">
                  <w:rPr>
                    <w:rFonts w:ascii="Times New Roman" w:eastAsia="Times New Roman" w:hAnsi="Times New Roman" w:cs="Times New Roman"/>
                    <w:sz w:val="28"/>
                    <w:szCs w:val="28"/>
                    <w:lang w:val="uk-UA" w:eastAsia="zh-CN"/>
                  </w:rPr>
                  <w:t>видав</w:t>
                </w:r>
              </w:p>
            </w:tc>
            <w:tc>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2A32" w:rsidRPr="004E4BF4" w:rsidRDefault="00622A32" w:rsidP="004E4BF4">
                <w:pPr>
                  <w:suppressAutoHyphens/>
                  <w:spacing w:after="0" w:line="240" w:lineRule="auto"/>
                  <w:jc w:val="center"/>
                  <w:rPr>
                    <w:rFonts w:ascii="Times New Roman" w:eastAsia="Times New Roman" w:hAnsi="Times New Roman" w:cs="Times New Roman"/>
                    <w:sz w:val="28"/>
                    <w:szCs w:val="28"/>
                    <w:lang w:val="uk-UA" w:eastAsia="zh-CN"/>
                  </w:rPr>
                </w:pPr>
                <w:r w:rsidRPr="004E4BF4">
                  <w:rPr>
                    <w:rFonts w:ascii="Times New Roman" w:eastAsia="Times New Roman" w:hAnsi="Times New Roman" w:cs="Times New Roman"/>
                    <w:sz w:val="28"/>
                    <w:szCs w:val="28"/>
                    <w:lang w:val="uk-UA" w:eastAsia="zh-CN"/>
                  </w:rPr>
                  <w:t>завдання</w:t>
                </w:r>
              </w:p>
              <w:p w:rsidR="00622A32" w:rsidRPr="004E4BF4" w:rsidRDefault="00622A32" w:rsidP="004E4BF4">
                <w:pPr>
                  <w:suppressAutoHyphens/>
                  <w:spacing w:after="0" w:line="240" w:lineRule="auto"/>
                  <w:jc w:val="center"/>
                  <w:rPr>
                    <w:rFonts w:ascii="Times New Roman" w:eastAsia="Times New Roman" w:hAnsi="Times New Roman" w:cs="Times New Roman"/>
                    <w:sz w:val="28"/>
                    <w:szCs w:val="28"/>
                    <w:lang w:val="uk-UA" w:eastAsia="zh-CN"/>
                  </w:rPr>
                </w:pPr>
                <w:r w:rsidRPr="004E4BF4">
                  <w:rPr>
                    <w:rFonts w:ascii="Times New Roman" w:eastAsia="Times New Roman" w:hAnsi="Times New Roman" w:cs="Times New Roman"/>
                    <w:sz w:val="28"/>
                    <w:szCs w:val="28"/>
                    <w:lang w:val="uk-UA" w:eastAsia="zh-CN"/>
                  </w:rPr>
                  <w:t>прийняв</w:t>
                </w:r>
              </w:p>
            </w:tc>
          </w:tr>
          <w:tr w:rsidR="00622A32" w:rsidRPr="0058111D" w:rsidTr="00E22F8F">
            <w:tc>
              <w:tcPr>
                <w:tcW w:w="1071" w:type="dxa"/>
                <w:tcBorders>
                  <w:top w:val="single" w:sz="4" w:space="0" w:color="000000"/>
                  <w:left w:val="single" w:sz="4" w:space="0" w:color="000000"/>
                  <w:bottom w:val="single" w:sz="4" w:space="0" w:color="000000"/>
                </w:tcBorders>
                <w:shd w:val="clear" w:color="auto" w:fill="auto"/>
              </w:tcPr>
              <w:p w:rsidR="00622A32" w:rsidRPr="009F3AA5" w:rsidRDefault="00622A32" w:rsidP="009F3AA5">
                <w:pPr>
                  <w:suppressAutoHyphens/>
                  <w:snapToGrid w:val="0"/>
                  <w:spacing w:after="0" w:line="240" w:lineRule="auto"/>
                  <w:jc w:val="center"/>
                  <w:rPr>
                    <w:rFonts w:ascii="Times New Roman" w:eastAsia="Times New Roman" w:hAnsi="Times New Roman" w:cs="Times New Roman"/>
                    <w:sz w:val="24"/>
                    <w:szCs w:val="24"/>
                    <w:lang w:val="uk-UA" w:eastAsia="zh-CN"/>
                  </w:rPr>
                </w:pPr>
                <w:r w:rsidRPr="009F3AA5">
                  <w:rPr>
                    <w:rFonts w:ascii="Times New Roman" w:eastAsia="Times New Roman" w:hAnsi="Times New Roman" w:cs="Times New Roman"/>
                    <w:sz w:val="28"/>
                    <w:szCs w:val="24"/>
                    <w:lang w:val="uk-UA" w:eastAsia="zh-CN"/>
                  </w:rPr>
                  <w:t>4</w:t>
                </w:r>
              </w:p>
            </w:tc>
            <w:tc>
              <w:tcPr>
                <w:tcW w:w="4715" w:type="dxa"/>
                <w:tcBorders>
                  <w:top w:val="single" w:sz="4" w:space="0" w:color="000000"/>
                  <w:left w:val="single" w:sz="4" w:space="0" w:color="000000"/>
                  <w:bottom w:val="single" w:sz="4" w:space="0" w:color="000000"/>
                </w:tcBorders>
                <w:shd w:val="clear" w:color="auto" w:fill="auto"/>
              </w:tcPr>
              <w:p w:rsidR="00622A32" w:rsidRPr="009F3AA5" w:rsidRDefault="001B3BB9" w:rsidP="009F3AA5">
                <w:pPr>
                  <w:suppressAutoHyphens/>
                  <w:snapToGrid w:val="0"/>
                  <w:spacing w:after="0" w:line="240" w:lineRule="auto"/>
                  <w:jc w:val="center"/>
                  <w:rPr>
                    <w:rFonts w:ascii="Times New Roman" w:eastAsia="Times New Roman" w:hAnsi="Times New Roman" w:cs="Times New Roman"/>
                    <w:sz w:val="24"/>
                    <w:szCs w:val="24"/>
                    <w:lang w:val="uk-UA" w:eastAsia="zh-CN"/>
                  </w:rPr>
                </w:pPr>
                <w:r>
                  <w:rPr>
                    <w:rFonts w:ascii="Times New Roman" w:eastAsia="Times New Roman" w:hAnsi="Times New Roman" w:cs="Times New Roman"/>
                    <w:sz w:val="28"/>
                    <w:szCs w:val="24"/>
                    <w:lang w:val="uk-UA" w:eastAsia="zh-CN"/>
                  </w:rPr>
                  <w:t>Амінов Р.Ф., к.б.н., ст.викладач</w:t>
                </w:r>
              </w:p>
            </w:tc>
            <w:tc>
              <w:tcPr>
                <w:tcW w:w="1928" w:type="dxa"/>
                <w:tcBorders>
                  <w:top w:val="single" w:sz="4" w:space="0" w:color="000000"/>
                  <w:left w:val="single" w:sz="4" w:space="0" w:color="000000"/>
                  <w:bottom w:val="single" w:sz="4" w:space="0" w:color="000000"/>
                </w:tcBorders>
                <w:shd w:val="clear" w:color="auto" w:fill="auto"/>
              </w:tcPr>
              <w:p w:rsidR="00622A32" w:rsidRPr="009F3AA5" w:rsidRDefault="00622A32" w:rsidP="009F3AA5">
                <w:pPr>
                  <w:suppressAutoHyphens/>
                  <w:snapToGrid w:val="0"/>
                  <w:spacing w:after="0" w:line="240" w:lineRule="auto"/>
                  <w:jc w:val="center"/>
                  <w:rPr>
                    <w:rFonts w:ascii="Times New Roman" w:eastAsia="Times New Roman" w:hAnsi="Times New Roman" w:cs="Times New Roman"/>
                    <w:b/>
                    <w:sz w:val="28"/>
                    <w:szCs w:val="24"/>
                    <w:lang w:val="uk-UA" w:eastAsia="zh-CN"/>
                  </w:rPr>
                </w:pP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622A32" w:rsidRPr="009F3AA5" w:rsidRDefault="00622A32" w:rsidP="009F3AA5">
                <w:pPr>
                  <w:suppressAutoHyphens/>
                  <w:snapToGrid w:val="0"/>
                  <w:spacing w:after="0" w:line="240" w:lineRule="auto"/>
                  <w:jc w:val="center"/>
                  <w:rPr>
                    <w:rFonts w:ascii="Times New Roman" w:eastAsia="Times New Roman" w:hAnsi="Times New Roman" w:cs="Times New Roman"/>
                    <w:b/>
                    <w:sz w:val="28"/>
                    <w:szCs w:val="24"/>
                    <w:lang w:val="uk-UA" w:eastAsia="zh-CN"/>
                  </w:rPr>
                </w:pPr>
              </w:p>
            </w:tc>
          </w:tr>
        </w:tbl>
        <w:p w:rsidR="00622A32" w:rsidRPr="009F3AA5" w:rsidRDefault="00622A32" w:rsidP="009F3AA5">
          <w:pPr>
            <w:suppressAutoHyphens/>
            <w:spacing w:after="0" w:line="240" w:lineRule="auto"/>
            <w:jc w:val="center"/>
            <w:rPr>
              <w:rFonts w:ascii="Times New Roman" w:eastAsia="Times New Roman" w:hAnsi="Times New Roman" w:cs="Times New Roman"/>
              <w:b/>
              <w:sz w:val="28"/>
              <w:szCs w:val="24"/>
              <w:lang w:val="uk-UA" w:eastAsia="zh-CN"/>
            </w:rPr>
          </w:pPr>
        </w:p>
        <w:p w:rsidR="00622A32" w:rsidRPr="009F3AA5" w:rsidRDefault="00622A32" w:rsidP="009F3AA5">
          <w:pPr>
            <w:numPr>
              <w:ilvl w:val="0"/>
              <w:numId w:val="2"/>
            </w:numPr>
            <w:tabs>
              <w:tab w:val="left" w:pos="0"/>
              <w:tab w:val="left" w:pos="360"/>
            </w:tabs>
            <w:suppressAutoHyphens/>
            <w:spacing w:after="0" w:line="240" w:lineRule="auto"/>
            <w:jc w:val="both"/>
            <w:rPr>
              <w:rFonts w:ascii="Times New Roman" w:eastAsia="Times New Roman" w:hAnsi="Times New Roman" w:cs="Times New Roman"/>
              <w:sz w:val="24"/>
              <w:szCs w:val="24"/>
              <w:lang w:val="uk-UA" w:eastAsia="zh-CN"/>
            </w:rPr>
          </w:pPr>
          <w:r w:rsidRPr="009F3AA5">
            <w:rPr>
              <w:rFonts w:ascii="Times New Roman" w:eastAsia="Times New Roman" w:hAnsi="Times New Roman" w:cs="Times New Roman"/>
              <w:sz w:val="28"/>
              <w:szCs w:val="24"/>
              <w:lang w:val="uk-UA" w:eastAsia="zh-CN"/>
            </w:rPr>
            <w:t>Дата видачі завдання_</w:t>
          </w:r>
          <w:r w:rsidR="00E5159A">
            <w:rPr>
              <w:rFonts w:ascii="Times New Roman" w:eastAsia="Times New Roman" w:hAnsi="Times New Roman" w:cs="Times New Roman"/>
              <w:sz w:val="28"/>
              <w:szCs w:val="24"/>
              <w:u w:val="single"/>
              <w:lang w:val="uk-UA" w:eastAsia="zh-CN"/>
            </w:rPr>
            <w:t>15 вересня 2020</w:t>
          </w:r>
          <w:r w:rsidRPr="009F3AA5">
            <w:rPr>
              <w:rFonts w:ascii="Times New Roman" w:eastAsia="Times New Roman" w:hAnsi="Times New Roman" w:cs="Times New Roman"/>
              <w:sz w:val="28"/>
              <w:szCs w:val="24"/>
              <w:lang w:val="uk-UA" w:eastAsia="zh-CN"/>
            </w:rPr>
            <w:t>________________________</w:t>
          </w:r>
        </w:p>
        <w:p w:rsidR="00622A32" w:rsidRPr="009F3AA5" w:rsidRDefault="00622A32" w:rsidP="009F3AA5">
          <w:pPr>
            <w:suppressAutoHyphens/>
            <w:spacing w:after="0" w:line="240" w:lineRule="auto"/>
            <w:jc w:val="both"/>
            <w:rPr>
              <w:rFonts w:ascii="Times New Roman" w:eastAsia="Times New Roman" w:hAnsi="Times New Roman" w:cs="Times New Roman"/>
              <w:b/>
              <w:sz w:val="28"/>
              <w:szCs w:val="24"/>
              <w:vertAlign w:val="superscript"/>
              <w:lang w:val="uk-UA" w:eastAsia="zh-CN"/>
            </w:rPr>
          </w:pPr>
        </w:p>
        <w:p w:rsidR="00622A32" w:rsidRPr="009F3AA5" w:rsidRDefault="00622A32" w:rsidP="009F3AA5">
          <w:pPr>
            <w:keepNext/>
            <w:numPr>
              <w:ilvl w:val="3"/>
              <w:numId w:val="1"/>
            </w:numPr>
            <w:suppressAutoHyphens/>
            <w:spacing w:after="0" w:line="240" w:lineRule="auto"/>
            <w:jc w:val="center"/>
            <w:outlineLvl w:val="3"/>
            <w:rPr>
              <w:rFonts w:ascii="Times New Roman" w:eastAsia="Times New Roman" w:hAnsi="Times New Roman" w:cs="Times New Roman"/>
              <w:b/>
              <w:bCs/>
              <w:sz w:val="28"/>
              <w:szCs w:val="28"/>
              <w:vertAlign w:val="superscript"/>
              <w:lang w:val="uk-UA" w:eastAsia="zh-CN"/>
            </w:rPr>
          </w:pPr>
        </w:p>
        <w:p w:rsidR="00622A32" w:rsidRPr="009F3AA5" w:rsidRDefault="00622A32" w:rsidP="009F3AA5">
          <w:pPr>
            <w:keepNext/>
            <w:numPr>
              <w:ilvl w:val="3"/>
              <w:numId w:val="1"/>
            </w:numPr>
            <w:suppressAutoHyphens/>
            <w:spacing w:after="0" w:line="240" w:lineRule="auto"/>
            <w:jc w:val="center"/>
            <w:outlineLvl w:val="3"/>
            <w:rPr>
              <w:rFonts w:ascii="Times New Roman" w:eastAsia="Times New Roman" w:hAnsi="Times New Roman" w:cs="Times New Roman"/>
              <w:b/>
              <w:bCs/>
              <w:sz w:val="28"/>
              <w:szCs w:val="28"/>
              <w:lang w:val="uk-UA" w:eastAsia="zh-CN"/>
            </w:rPr>
          </w:pPr>
          <w:r w:rsidRPr="009F3AA5">
            <w:rPr>
              <w:rFonts w:ascii="Times New Roman" w:eastAsia="Times New Roman" w:hAnsi="Times New Roman" w:cs="Times New Roman"/>
              <w:b/>
              <w:bCs/>
              <w:sz w:val="28"/>
              <w:szCs w:val="28"/>
              <w:lang w:val="uk-UA" w:eastAsia="zh-CN"/>
            </w:rPr>
            <w:t>КАЛЕНДАРНИЙ ПЛАН</w:t>
          </w:r>
        </w:p>
        <w:p w:rsidR="00622A32" w:rsidRPr="009F3AA5" w:rsidRDefault="00622A32" w:rsidP="009F3AA5">
          <w:pPr>
            <w:suppressAutoHyphens/>
            <w:spacing w:after="0" w:line="240" w:lineRule="auto"/>
            <w:rPr>
              <w:rFonts w:ascii="Times New Roman" w:eastAsia="Times New Roman" w:hAnsi="Times New Roman" w:cs="Times New Roman"/>
              <w:b/>
              <w:sz w:val="24"/>
              <w:szCs w:val="24"/>
              <w:lang w:val="uk-UA" w:eastAsia="zh-CN"/>
            </w:rPr>
          </w:pPr>
        </w:p>
        <w:tbl>
          <w:tblPr>
            <w:tblW w:w="0" w:type="auto"/>
            <w:tblInd w:w="108" w:type="dxa"/>
            <w:tblLayout w:type="fixed"/>
            <w:tblLook w:val="0000" w:firstRow="0" w:lastRow="0" w:firstColumn="0" w:lastColumn="0" w:noHBand="0" w:noVBand="0"/>
          </w:tblPr>
          <w:tblGrid>
            <w:gridCol w:w="567"/>
            <w:gridCol w:w="5373"/>
            <w:gridCol w:w="1843"/>
            <w:gridCol w:w="1741"/>
          </w:tblGrid>
          <w:tr w:rsidR="00622A32" w:rsidRPr="009F3AA5" w:rsidTr="00E22F8F">
            <w:trPr>
              <w:cantSplit/>
              <w:trHeight w:val="460"/>
            </w:trPr>
            <w:tc>
              <w:tcPr>
                <w:tcW w:w="567" w:type="dxa"/>
                <w:tcBorders>
                  <w:top w:val="single" w:sz="4" w:space="0" w:color="000000"/>
                  <w:left w:val="single" w:sz="4" w:space="0" w:color="000000"/>
                  <w:bottom w:val="single" w:sz="4" w:space="0" w:color="000000"/>
                </w:tcBorders>
                <w:shd w:val="clear" w:color="auto" w:fill="auto"/>
                <w:vAlign w:val="center"/>
              </w:tcPr>
              <w:p w:rsidR="00622A32" w:rsidRPr="004E4BF4" w:rsidRDefault="00622A32" w:rsidP="009F3AA5">
                <w:pPr>
                  <w:suppressAutoHyphens/>
                  <w:spacing w:after="0" w:line="240" w:lineRule="auto"/>
                  <w:jc w:val="center"/>
                  <w:rPr>
                    <w:rFonts w:ascii="Times New Roman" w:eastAsia="Times New Roman" w:hAnsi="Times New Roman" w:cs="Times New Roman"/>
                    <w:sz w:val="28"/>
                    <w:szCs w:val="28"/>
                    <w:lang w:val="uk-UA" w:eastAsia="zh-CN"/>
                  </w:rPr>
                </w:pPr>
                <w:r w:rsidRPr="004E4BF4">
                  <w:rPr>
                    <w:rFonts w:ascii="Times New Roman" w:eastAsia="Times New Roman" w:hAnsi="Times New Roman" w:cs="Times New Roman"/>
                    <w:sz w:val="28"/>
                    <w:szCs w:val="28"/>
                    <w:lang w:val="uk-UA" w:eastAsia="zh-CN"/>
                  </w:rPr>
                  <w:t>№</w:t>
                </w:r>
              </w:p>
              <w:p w:rsidR="00622A32" w:rsidRPr="004E4BF4" w:rsidRDefault="00622A32" w:rsidP="009F3AA5">
                <w:pPr>
                  <w:suppressAutoHyphens/>
                  <w:spacing w:after="0" w:line="240" w:lineRule="auto"/>
                  <w:jc w:val="center"/>
                  <w:rPr>
                    <w:rFonts w:ascii="Times New Roman" w:eastAsia="Times New Roman" w:hAnsi="Times New Roman" w:cs="Times New Roman"/>
                    <w:sz w:val="28"/>
                    <w:szCs w:val="28"/>
                    <w:lang w:val="uk-UA" w:eastAsia="zh-CN"/>
                  </w:rPr>
                </w:pPr>
                <w:r w:rsidRPr="004E4BF4">
                  <w:rPr>
                    <w:rFonts w:ascii="Times New Roman" w:eastAsia="Times New Roman" w:hAnsi="Times New Roman" w:cs="Times New Roman"/>
                    <w:sz w:val="28"/>
                    <w:szCs w:val="28"/>
                    <w:lang w:val="uk-UA" w:eastAsia="zh-CN"/>
                  </w:rPr>
                  <w:t>з/п</w:t>
                </w:r>
              </w:p>
            </w:tc>
            <w:tc>
              <w:tcPr>
                <w:tcW w:w="5373" w:type="dxa"/>
                <w:tcBorders>
                  <w:top w:val="single" w:sz="4" w:space="0" w:color="000000"/>
                  <w:left w:val="single" w:sz="4" w:space="0" w:color="000000"/>
                  <w:bottom w:val="single" w:sz="4" w:space="0" w:color="000000"/>
                </w:tcBorders>
                <w:shd w:val="clear" w:color="auto" w:fill="auto"/>
                <w:vAlign w:val="center"/>
              </w:tcPr>
              <w:p w:rsidR="00622A32" w:rsidRPr="004E4BF4" w:rsidRDefault="00622A32" w:rsidP="009F3AA5">
                <w:pPr>
                  <w:suppressAutoHyphens/>
                  <w:spacing w:after="0" w:line="240" w:lineRule="auto"/>
                  <w:jc w:val="center"/>
                  <w:rPr>
                    <w:rFonts w:ascii="Times New Roman" w:eastAsia="Times New Roman" w:hAnsi="Times New Roman" w:cs="Times New Roman"/>
                    <w:sz w:val="28"/>
                    <w:szCs w:val="28"/>
                    <w:lang w:val="uk-UA" w:eastAsia="zh-CN"/>
                  </w:rPr>
                </w:pPr>
                <w:r w:rsidRPr="004E4BF4">
                  <w:rPr>
                    <w:rFonts w:ascii="Times New Roman" w:eastAsia="Times New Roman" w:hAnsi="Times New Roman" w:cs="Times New Roman"/>
                    <w:sz w:val="28"/>
                    <w:szCs w:val="28"/>
                    <w:lang w:val="uk-UA" w:eastAsia="zh-CN"/>
                  </w:rPr>
                  <w:t>Назва етапів кваліфікаційної роботи</w:t>
                </w:r>
              </w:p>
            </w:tc>
            <w:tc>
              <w:tcPr>
                <w:tcW w:w="1843" w:type="dxa"/>
                <w:tcBorders>
                  <w:top w:val="single" w:sz="4" w:space="0" w:color="000000"/>
                  <w:left w:val="single" w:sz="4" w:space="0" w:color="000000"/>
                  <w:bottom w:val="single" w:sz="4" w:space="0" w:color="000000"/>
                </w:tcBorders>
                <w:shd w:val="clear" w:color="auto" w:fill="auto"/>
                <w:vAlign w:val="center"/>
              </w:tcPr>
              <w:p w:rsidR="00622A32" w:rsidRPr="004E4BF4" w:rsidRDefault="00622A32" w:rsidP="009F3AA5">
                <w:pPr>
                  <w:suppressAutoHyphens/>
                  <w:spacing w:after="0" w:line="240" w:lineRule="auto"/>
                  <w:jc w:val="center"/>
                  <w:rPr>
                    <w:rFonts w:ascii="Times New Roman" w:eastAsia="Times New Roman" w:hAnsi="Times New Roman" w:cs="Times New Roman"/>
                    <w:sz w:val="28"/>
                    <w:szCs w:val="28"/>
                    <w:lang w:val="uk-UA" w:eastAsia="zh-CN"/>
                  </w:rPr>
                </w:pPr>
                <w:r w:rsidRPr="004E4BF4">
                  <w:rPr>
                    <w:rFonts w:ascii="Times New Roman" w:eastAsia="Times New Roman" w:hAnsi="Times New Roman" w:cs="Times New Roman"/>
                    <w:spacing w:val="-20"/>
                    <w:sz w:val="28"/>
                    <w:szCs w:val="28"/>
                    <w:lang w:val="uk-UA" w:eastAsia="zh-CN"/>
                  </w:rPr>
                  <w:t>Строк  виконання</w:t>
                </w:r>
                <w:r w:rsidRPr="004E4BF4">
                  <w:rPr>
                    <w:rFonts w:ascii="Times New Roman" w:eastAsia="Times New Roman" w:hAnsi="Times New Roman" w:cs="Times New Roman"/>
                    <w:sz w:val="28"/>
                    <w:szCs w:val="28"/>
                    <w:lang w:val="uk-UA" w:eastAsia="zh-CN"/>
                  </w:rPr>
                  <w:t xml:space="preserve"> етапів роботи</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2A32" w:rsidRPr="004E4BF4" w:rsidRDefault="00622A32" w:rsidP="004E4BF4">
                <w:pPr>
                  <w:spacing w:after="0"/>
                  <w:jc w:val="center"/>
                  <w:rPr>
                    <w:rFonts w:ascii="Times New Roman" w:eastAsia="Times New Roman" w:hAnsi="Times New Roman" w:cs="Times New Roman"/>
                    <w:b/>
                    <w:sz w:val="28"/>
                    <w:szCs w:val="28"/>
                    <w:lang w:val="uk-UA" w:eastAsia="zh-CN"/>
                  </w:rPr>
                </w:pPr>
                <w:r w:rsidRPr="004E4BF4">
                  <w:rPr>
                    <w:rFonts w:ascii="Times New Roman" w:eastAsia="Times New Roman" w:hAnsi="Times New Roman" w:cs="Times New Roman"/>
                    <w:sz w:val="28"/>
                    <w:szCs w:val="28"/>
                    <w:lang w:val="uk-UA" w:eastAsia="zh-CN"/>
                  </w:rPr>
                  <w:t>Примітка</w:t>
                </w:r>
              </w:p>
            </w:tc>
          </w:tr>
          <w:tr w:rsidR="00622A32" w:rsidRPr="009F3AA5" w:rsidTr="00E22F8F">
            <w:tc>
              <w:tcPr>
                <w:tcW w:w="567" w:type="dxa"/>
                <w:tcBorders>
                  <w:top w:val="single" w:sz="4" w:space="0" w:color="000000"/>
                  <w:left w:val="single" w:sz="4" w:space="0" w:color="000000"/>
                  <w:bottom w:val="single" w:sz="4" w:space="0" w:color="000000"/>
                </w:tcBorders>
                <w:shd w:val="clear" w:color="auto" w:fill="auto"/>
              </w:tcPr>
              <w:p w:rsidR="00622A32" w:rsidRPr="009F3AA5" w:rsidRDefault="00622A32" w:rsidP="009F3AA5">
                <w:pPr>
                  <w:suppressAutoHyphens/>
                  <w:snapToGrid w:val="0"/>
                  <w:spacing w:after="0" w:line="240" w:lineRule="auto"/>
                  <w:jc w:val="center"/>
                  <w:rPr>
                    <w:rFonts w:ascii="Times New Roman" w:eastAsia="Times New Roman" w:hAnsi="Times New Roman" w:cs="Times New Roman"/>
                    <w:sz w:val="24"/>
                    <w:szCs w:val="24"/>
                    <w:lang w:val="uk-UA" w:eastAsia="zh-CN"/>
                  </w:rPr>
                </w:pPr>
                <w:r w:rsidRPr="009F3AA5">
                  <w:rPr>
                    <w:rFonts w:ascii="Times New Roman" w:eastAsia="Times New Roman" w:hAnsi="Times New Roman" w:cs="Times New Roman"/>
                    <w:spacing w:val="-20"/>
                    <w:sz w:val="28"/>
                    <w:szCs w:val="24"/>
                    <w:lang w:val="uk-UA" w:eastAsia="zh-CN"/>
                  </w:rPr>
                  <w:t>1</w:t>
                </w:r>
              </w:p>
            </w:tc>
            <w:tc>
              <w:tcPr>
                <w:tcW w:w="5373" w:type="dxa"/>
                <w:tcBorders>
                  <w:top w:val="single" w:sz="4" w:space="0" w:color="000000"/>
                  <w:left w:val="single" w:sz="4" w:space="0" w:color="000000"/>
                  <w:bottom w:val="single" w:sz="4" w:space="0" w:color="000000"/>
                </w:tcBorders>
                <w:shd w:val="clear" w:color="auto" w:fill="auto"/>
              </w:tcPr>
              <w:p w:rsidR="00622A32" w:rsidRPr="009F3AA5" w:rsidRDefault="00622A32" w:rsidP="009F3AA5">
                <w:pPr>
                  <w:widowControl w:val="0"/>
                  <w:suppressAutoHyphens/>
                  <w:spacing w:after="0" w:line="240" w:lineRule="auto"/>
                  <w:textAlignment w:val="baseline"/>
                  <w:rPr>
                    <w:rFonts w:ascii="Calibri" w:eastAsia="Times New Roman" w:hAnsi="Calibri" w:cs="Times New Roman"/>
                    <w:lang w:val="uk-UA" w:eastAsia="ru-RU"/>
                  </w:rPr>
                </w:pPr>
                <w:r w:rsidRPr="009F3AA5">
                  <w:rPr>
                    <w:rFonts w:ascii="Times New Roman" w:eastAsia="Droid Sans Fallback" w:hAnsi="Times New Roman" w:cs="FreeSans"/>
                    <w:kern w:val="2"/>
                    <w:sz w:val="28"/>
                    <w:szCs w:val="28"/>
                    <w:lang w:val="uk-UA" w:eastAsia="zh-CN" w:bidi="hi-IN"/>
                  </w:rPr>
                  <w:t>Опрацювання літературних та інформаційних джерел за темою кваліфікаційної роботи</w:t>
                </w:r>
              </w:p>
            </w:tc>
            <w:tc>
              <w:tcPr>
                <w:tcW w:w="1843" w:type="dxa"/>
                <w:tcBorders>
                  <w:top w:val="single" w:sz="4" w:space="0" w:color="000000"/>
                  <w:left w:val="single" w:sz="4" w:space="0" w:color="000000"/>
                  <w:bottom w:val="single" w:sz="4" w:space="0" w:color="000000"/>
                </w:tcBorders>
                <w:shd w:val="clear" w:color="auto" w:fill="auto"/>
                <w:vAlign w:val="center"/>
              </w:tcPr>
              <w:p w:rsidR="00622A32" w:rsidRPr="009F3AA5" w:rsidRDefault="00622A32" w:rsidP="00622A32">
                <w:pPr>
                  <w:widowControl w:val="0"/>
                  <w:suppressAutoHyphens/>
                  <w:spacing w:after="0" w:line="240" w:lineRule="auto"/>
                  <w:jc w:val="center"/>
                  <w:rPr>
                    <w:rFonts w:ascii="Calibri" w:eastAsia="Times New Roman" w:hAnsi="Calibri" w:cs="Times New Roman"/>
                    <w:lang w:val="uk-UA" w:eastAsia="ru-RU"/>
                  </w:rPr>
                </w:pPr>
                <w:r w:rsidRPr="009F3AA5">
                  <w:rPr>
                    <w:rFonts w:ascii="Times New Roman" w:eastAsia="Droid Sans Fallback" w:hAnsi="Times New Roman" w:cs="FreeSans"/>
                    <w:kern w:val="2"/>
                    <w:sz w:val="28"/>
                    <w:szCs w:val="28"/>
                    <w:lang w:val="uk-UA" w:eastAsia="zh-CN" w:bidi="hi-IN"/>
                  </w:rPr>
                  <w:t>Жовтень-листопад 20</w:t>
                </w:r>
                <w:r>
                  <w:rPr>
                    <w:rFonts w:ascii="Times New Roman" w:eastAsia="Droid Sans Fallback" w:hAnsi="Times New Roman" w:cs="FreeSans"/>
                    <w:kern w:val="2"/>
                    <w:sz w:val="28"/>
                    <w:szCs w:val="28"/>
                    <w:lang w:val="uk-UA" w:eastAsia="zh-CN" w:bidi="hi-IN"/>
                  </w:rPr>
                  <w:t>20</w:t>
                </w:r>
                <w:r w:rsidRPr="009F3AA5">
                  <w:rPr>
                    <w:rFonts w:ascii="Times New Roman" w:eastAsia="Droid Sans Fallback" w:hAnsi="Times New Roman" w:cs="FreeSans"/>
                    <w:kern w:val="2"/>
                    <w:sz w:val="28"/>
                    <w:szCs w:val="28"/>
                    <w:lang w:val="uk-UA" w:eastAsia="zh-CN" w:bidi="hi-IN"/>
                  </w:rPr>
                  <w:t xml:space="preserve"> року</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622A32" w:rsidRPr="009F3AA5" w:rsidRDefault="00622A32" w:rsidP="009F3AA5">
                <w:pPr>
                  <w:suppressAutoHyphens/>
                  <w:snapToGrid w:val="0"/>
                  <w:spacing w:after="0" w:line="240" w:lineRule="auto"/>
                  <w:jc w:val="center"/>
                  <w:rPr>
                    <w:rFonts w:ascii="Times New Roman" w:eastAsia="Times New Roman" w:hAnsi="Times New Roman" w:cs="Times New Roman"/>
                    <w:sz w:val="24"/>
                    <w:szCs w:val="24"/>
                    <w:lang w:val="uk-UA" w:eastAsia="zh-CN"/>
                  </w:rPr>
                </w:pPr>
                <w:r w:rsidRPr="009F3AA5">
                  <w:rPr>
                    <w:rFonts w:ascii="Times New Roman" w:eastAsia="Times New Roman" w:hAnsi="Times New Roman" w:cs="Times New Roman"/>
                    <w:sz w:val="28"/>
                    <w:szCs w:val="24"/>
                    <w:lang w:val="uk-UA" w:eastAsia="zh-CN"/>
                  </w:rPr>
                  <w:t>Виконано</w:t>
                </w:r>
              </w:p>
            </w:tc>
          </w:tr>
          <w:tr w:rsidR="00622A32" w:rsidRPr="009F3AA5" w:rsidTr="00E22F8F">
            <w:tc>
              <w:tcPr>
                <w:tcW w:w="567" w:type="dxa"/>
                <w:tcBorders>
                  <w:top w:val="single" w:sz="4" w:space="0" w:color="000000"/>
                  <w:left w:val="single" w:sz="4" w:space="0" w:color="000000"/>
                  <w:bottom w:val="single" w:sz="4" w:space="0" w:color="000000"/>
                </w:tcBorders>
                <w:shd w:val="clear" w:color="auto" w:fill="auto"/>
              </w:tcPr>
              <w:p w:rsidR="00622A32" w:rsidRPr="009F3AA5" w:rsidRDefault="00622A32" w:rsidP="009F3AA5">
                <w:pPr>
                  <w:suppressAutoHyphens/>
                  <w:snapToGrid w:val="0"/>
                  <w:spacing w:after="0" w:line="240" w:lineRule="auto"/>
                  <w:jc w:val="center"/>
                  <w:rPr>
                    <w:rFonts w:ascii="Times New Roman" w:eastAsia="Times New Roman" w:hAnsi="Times New Roman" w:cs="Times New Roman"/>
                    <w:sz w:val="24"/>
                    <w:szCs w:val="24"/>
                    <w:lang w:val="uk-UA" w:eastAsia="zh-CN"/>
                  </w:rPr>
                </w:pPr>
                <w:r w:rsidRPr="009F3AA5">
                  <w:rPr>
                    <w:rFonts w:ascii="Times New Roman" w:eastAsia="Times New Roman" w:hAnsi="Times New Roman" w:cs="Times New Roman"/>
                    <w:sz w:val="28"/>
                    <w:szCs w:val="24"/>
                    <w:lang w:val="uk-UA" w:eastAsia="zh-CN"/>
                  </w:rPr>
                  <w:t>2</w:t>
                </w:r>
              </w:p>
            </w:tc>
            <w:tc>
              <w:tcPr>
                <w:tcW w:w="5373" w:type="dxa"/>
                <w:tcBorders>
                  <w:top w:val="single" w:sz="4" w:space="0" w:color="000000"/>
                  <w:left w:val="single" w:sz="4" w:space="0" w:color="000000"/>
                  <w:bottom w:val="single" w:sz="4" w:space="0" w:color="000000"/>
                </w:tcBorders>
                <w:shd w:val="clear" w:color="auto" w:fill="auto"/>
              </w:tcPr>
              <w:p w:rsidR="00622A32" w:rsidRPr="009F3AA5" w:rsidRDefault="00622A32" w:rsidP="009F3AA5">
                <w:pPr>
                  <w:widowControl w:val="0"/>
                  <w:suppressAutoHyphens/>
                  <w:spacing w:after="0" w:line="240" w:lineRule="auto"/>
                  <w:textAlignment w:val="baseline"/>
                  <w:rPr>
                    <w:rFonts w:ascii="Calibri" w:eastAsia="Times New Roman" w:hAnsi="Calibri" w:cs="Times New Roman"/>
                    <w:lang w:val="uk-UA" w:eastAsia="ru-RU"/>
                  </w:rPr>
                </w:pPr>
                <w:r w:rsidRPr="009F3AA5">
                  <w:rPr>
                    <w:rFonts w:ascii="Times New Roman" w:eastAsia="Droid Sans Fallback" w:hAnsi="Times New Roman" w:cs="FreeSans"/>
                    <w:kern w:val="2"/>
                    <w:sz w:val="28"/>
                    <w:szCs w:val="28"/>
                    <w:lang w:val="uk-UA" w:eastAsia="zh-CN" w:bidi="hi-IN"/>
                  </w:rPr>
                  <w:t>Оформлення розділу Огляд наукової літератури</w:t>
                </w:r>
              </w:p>
            </w:tc>
            <w:tc>
              <w:tcPr>
                <w:tcW w:w="1843" w:type="dxa"/>
                <w:tcBorders>
                  <w:top w:val="single" w:sz="4" w:space="0" w:color="000000"/>
                  <w:left w:val="single" w:sz="4" w:space="0" w:color="000000"/>
                  <w:bottom w:val="single" w:sz="4" w:space="0" w:color="000000"/>
                </w:tcBorders>
                <w:shd w:val="clear" w:color="auto" w:fill="auto"/>
                <w:vAlign w:val="center"/>
              </w:tcPr>
              <w:p w:rsidR="00622A32" w:rsidRPr="009F3AA5" w:rsidRDefault="00622A32" w:rsidP="00622A32">
                <w:pPr>
                  <w:widowControl w:val="0"/>
                  <w:suppressAutoHyphens/>
                  <w:spacing w:after="0" w:line="240" w:lineRule="auto"/>
                  <w:jc w:val="center"/>
                  <w:rPr>
                    <w:rFonts w:ascii="Calibri" w:eastAsia="Times New Roman" w:hAnsi="Calibri" w:cs="Times New Roman"/>
                    <w:lang w:val="uk-UA" w:eastAsia="ru-RU"/>
                  </w:rPr>
                </w:pPr>
                <w:r w:rsidRPr="009F3AA5">
                  <w:rPr>
                    <w:rFonts w:ascii="Times New Roman" w:eastAsia="Droid Sans Fallback" w:hAnsi="Times New Roman" w:cs="FreeSans"/>
                    <w:kern w:val="2"/>
                    <w:sz w:val="28"/>
                    <w:szCs w:val="28"/>
                    <w:lang w:val="uk-UA" w:eastAsia="zh-CN" w:bidi="hi-IN"/>
                  </w:rPr>
                  <w:t>Листопад-грудень 20</w:t>
                </w:r>
                <w:r>
                  <w:rPr>
                    <w:rFonts w:ascii="Times New Roman" w:eastAsia="Droid Sans Fallback" w:hAnsi="Times New Roman" w:cs="FreeSans"/>
                    <w:kern w:val="2"/>
                    <w:sz w:val="28"/>
                    <w:szCs w:val="28"/>
                    <w:lang w:val="uk-UA" w:eastAsia="zh-CN" w:bidi="hi-IN"/>
                  </w:rPr>
                  <w:t>20</w:t>
                </w:r>
                <w:r w:rsidRPr="009F3AA5">
                  <w:rPr>
                    <w:rFonts w:ascii="Times New Roman" w:eastAsia="Droid Sans Fallback" w:hAnsi="Times New Roman" w:cs="FreeSans"/>
                    <w:kern w:val="2"/>
                    <w:sz w:val="28"/>
                    <w:szCs w:val="28"/>
                    <w:lang w:val="uk-UA" w:eastAsia="zh-CN" w:bidi="hi-IN"/>
                  </w:rPr>
                  <w:t xml:space="preserve"> року</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622A32" w:rsidRPr="009F3AA5" w:rsidRDefault="00622A32" w:rsidP="009F3AA5">
                <w:pPr>
                  <w:suppressAutoHyphens/>
                  <w:snapToGrid w:val="0"/>
                  <w:spacing w:after="0" w:line="240" w:lineRule="auto"/>
                  <w:jc w:val="center"/>
                  <w:rPr>
                    <w:rFonts w:ascii="Times New Roman" w:eastAsia="Times New Roman" w:hAnsi="Times New Roman" w:cs="Times New Roman"/>
                    <w:sz w:val="24"/>
                    <w:szCs w:val="24"/>
                    <w:lang w:val="uk-UA" w:eastAsia="zh-CN"/>
                  </w:rPr>
                </w:pPr>
                <w:r w:rsidRPr="009F3AA5">
                  <w:rPr>
                    <w:rFonts w:ascii="Times New Roman" w:eastAsia="Times New Roman" w:hAnsi="Times New Roman" w:cs="Times New Roman"/>
                    <w:sz w:val="28"/>
                    <w:szCs w:val="24"/>
                    <w:lang w:val="uk-UA" w:eastAsia="zh-CN"/>
                  </w:rPr>
                  <w:t>Виконано</w:t>
                </w:r>
              </w:p>
            </w:tc>
          </w:tr>
          <w:tr w:rsidR="00622A32" w:rsidRPr="009F3AA5" w:rsidTr="00E22F8F">
            <w:tc>
              <w:tcPr>
                <w:tcW w:w="567" w:type="dxa"/>
                <w:tcBorders>
                  <w:top w:val="single" w:sz="4" w:space="0" w:color="000000"/>
                  <w:left w:val="single" w:sz="4" w:space="0" w:color="000000"/>
                  <w:bottom w:val="single" w:sz="4" w:space="0" w:color="000000"/>
                </w:tcBorders>
                <w:shd w:val="clear" w:color="auto" w:fill="auto"/>
              </w:tcPr>
              <w:p w:rsidR="00622A32" w:rsidRPr="009F3AA5" w:rsidRDefault="00622A32" w:rsidP="009F3AA5">
                <w:pPr>
                  <w:suppressAutoHyphens/>
                  <w:snapToGrid w:val="0"/>
                  <w:spacing w:after="0" w:line="240" w:lineRule="auto"/>
                  <w:jc w:val="center"/>
                  <w:rPr>
                    <w:rFonts w:ascii="Times New Roman" w:eastAsia="Times New Roman" w:hAnsi="Times New Roman" w:cs="Times New Roman"/>
                    <w:sz w:val="24"/>
                    <w:szCs w:val="24"/>
                    <w:lang w:val="uk-UA" w:eastAsia="zh-CN"/>
                  </w:rPr>
                </w:pPr>
                <w:r w:rsidRPr="009F3AA5">
                  <w:rPr>
                    <w:rFonts w:ascii="Times New Roman" w:eastAsia="Times New Roman" w:hAnsi="Times New Roman" w:cs="Times New Roman"/>
                    <w:sz w:val="28"/>
                    <w:szCs w:val="24"/>
                    <w:lang w:val="uk-UA" w:eastAsia="zh-CN"/>
                  </w:rPr>
                  <w:t>3</w:t>
                </w:r>
              </w:p>
            </w:tc>
            <w:tc>
              <w:tcPr>
                <w:tcW w:w="5373" w:type="dxa"/>
                <w:tcBorders>
                  <w:top w:val="single" w:sz="4" w:space="0" w:color="000000"/>
                  <w:left w:val="single" w:sz="4" w:space="0" w:color="000000"/>
                  <w:bottom w:val="single" w:sz="4" w:space="0" w:color="000000"/>
                </w:tcBorders>
                <w:shd w:val="clear" w:color="auto" w:fill="auto"/>
              </w:tcPr>
              <w:p w:rsidR="00622A32" w:rsidRPr="009F3AA5" w:rsidRDefault="00622A32" w:rsidP="009F3AA5">
                <w:pPr>
                  <w:widowControl w:val="0"/>
                  <w:suppressAutoHyphens/>
                  <w:spacing w:after="0" w:line="240" w:lineRule="auto"/>
                  <w:textAlignment w:val="baseline"/>
                  <w:rPr>
                    <w:rFonts w:ascii="Calibri" w:eastAsia="Times New Roman" w:hAnsi="Calibri" w:cs="Times New Roman"/>
                    <w:lang w:val="uk-UA" w:eastAsia="ru-RU"/>
                  </w:rPr>
                </w:pPr>
                <w:r w:rsidRPr="009F3AA5">
                  <w:rPr>
                    <w:rFonts w:ascii="Times New Roman" w:eastAsia="Droid Sans Fallback" w:hAnsi="Times New Roman" w:cs="FreeSans"/>
                    <w:kern w:val="2"/>
                    <w:sz w:val="28"/>
                    <w:szCs w:val="28"/>
                    <w:lang w:val="uk-UA" w:eastAsia="zh-CN" w:bidi="hi-IN"/>
                  </w:rPr>
                  <w:t>Оформлення розділу «Матеріали та методи дослідження»</w:t>
                </w:r>
              </w:p>
            </w:tc>
            <w:tc>
              <w:tcPr>
                <w:tcW w:w="1843" w:type="dxa"/>
                <w:tcBorders>
                  <w:top w:val="single" w:sz="4" w:space="0" w:color="000000"/>
                  <w:left w:val="single" w:sz="4" w:space="0" w:color="000000"/>
                  <w:bottom w:val="single" w:sz="4" w:space="0" w:color="000000"/>
                </w:tcBorders>
                <w:shd w:val="clear" w:color="auto" w:fill="auto"/>
                <w:vAlign w:val="center"/>
              </w:tcPr>
              <w:p w:rsidR="00622A32" w:rsidRPr="009F3AA5" w:rsidRDefault="00622A32" w:rsidP="00622A32">
                <w:pPr>
                  <w:widowControl w:val="0"/>
                  <w:suppressAutoHyphens/>
                  <w:spacing w:after="0" w:line="240" w:lineRule="auto"/>
                  <w:jc w:val="center"/>
                  <w:rPr>
                    <w:rFonts w:ascii="Calibri" w:eastAsia="Times New Roman" w:hAnsi="Calibri" w:cs="Times New Roman"/>
                    <w:lang w:val="uk-UA" w:eastAsia="ru-RU"/>
                  </w:rPr>
                </w:pPr>
                <w:r w:rsidRPr="009F3AA5">
                  <w:rPr>
                    <w:rFonts w:ascii="Times New Roman" w:eastAsia="Droid Sans Fallback" w:hAnsi="Times New Roman" w:cs="FreeSans"/>
                    <w:kern w:val="2"/>
                    <w:sz w:val="28"/>
                    <w:szCs w:val="28"/>
                    <w:lang w:val="uk-UA" w:eastAsia="zh-CN" w:bidi="hi-IN"/>
                  </w:rPr>
                  <w:t>Січень-лютий 202</w:t>
                </w:r>
                <w:r>
                  <w:rPr>
                    <w:rFonts w:ascii="Times New Roman" w:eastAsia="Droid Sans Fallback" w:hAnsi="Times New Roman" w:cs="FreeSans"/>
                    <w:kern w:val="2"/>
                    <w:sz w:val="28"/>
                    <w:szCs w:val="28"/>
                    <w:lang w:val="uk-UA" w:eastAsia="zh-CN" w:bidi="hi-IN"/>
                  </w:rPr>
                  <w:t>1</w:t>
                </w:r>
                <w:r w:rsidRPr="009F3AA5">
                  <w:rPr>
                    <w:rFonts w:ascii="Times New Roman" w:eastAsia="Droid Sans Fallback" w:hAnsi="Times New Roman" w:cs="FreeSans"/>
                    <w:kern w:val="2"/>
                    <w:sz w:val="28"/>
                    <w:szCs w:val="28"/>
                    <w:lang w:val="uk-UA" w:eastAsia="zh-CN" w:bidi="hi-IN"/>
                  </w:rPr>
                  <w:t xml:space="preserve"> року</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622A32" w:rsidRPr="009F3AA5" w:rsidRDefault="00622A32" w:rsidP="009F3AA5">
                <w:pPr>
                  <w:suppressAutoHyphens/>
                  <w:snapToGrid w:val="0"/>
                  <w:spacing w:after="0" w:line="240" w:lineRule="auto"/>
                  <w:jc w:val="center"/>
                  <w:rPr>
                    <w:rFonts w:ascii="Times New Roman" w:eastAsia="Times New Roman" w:hAnsi="Times New Roman" w:cs="Times New Roman"/>
                    <w:sz w:val="24"/>
                    <w:szCs w:val="24"/>
                    <w:lang w:val="uk-UA" w:eastAsia="zh-CN"/>
                  </w:rPr>
                </w:pPr>
                <w:r w:rsidRPr="009F3AA5">
                  <w:rPr>
                    <w:rFonts w:ascii="Times New Roman" w:eastAsia="Times New Roman" w:hAnsi="Times New Roman" w:cs="Times New Roman"/>
                    <w:sz w:val="28"/>
                    <w:szCs w:val="24"/>
                    <w:lang w:val="uk-UA" w:eastAsia="zh-CN"/>
                  </w:rPr>
                  <w:t>Виконано</w:t>
                </w:r>
              </w:p>
            </w:tc>
          </w:tr>
          <w:tr w:rsidR="00622A32" w:rsidRPr="009F3AA5" w:rsidTr="00E22F8F">
            <w:tc>
              <w:tcPr>
                <w:tcW w:w="567" w:type="dxa"/>
                <w:tcBorders>
                  <w:top w:val="single" w:sz="4" w:space="0" w:color="000000"/>
                  <w:left w:val="single" w:sz="4" w:space="0" w:color="000000"/>
                  <w:bottom w:val="single" w:sz="4" w:space="0" w:color="000000"/>
                </w:tcBorders>
                <w:shd w:val="clear" w:color="auto" w:fill="auto"/>
              </w:tcPr>
              <w:p w:rsidR="00622A32" w:rsidRPr="009F3AA5" w:rsidRDefault="00622A32" w:rsidP="009F3AA5">
                <w:pPr>
                  <w:suppressAutoHyphens/>
                  <w:snapToGrid w:val="0"/>
                  <w:spacing w:after="0" w:line="240" w:lineRule="auto"/>
                  <w:jc w:val="center"/>
                  <w:rPr>
                    <w:rFonts w:ascii="Times New Roman" w:eastAsia="Times New Roman" w:hAnsi="Times New Roman" w:cs="Times New Roman"/>
                    <w:sz w:val="24"/>
                    <w:szCs w:val="24"/>
                    <w:lang w:val="uk-UA" w:eastAsia="zh-CN"/>
                  </w:rPr>
                </w:pPr>
                <w:r w:rsidRPr="009F3AA5">
                  <w:rPr>
                    <w:rFonts w:ascii="Times New Roman" w:eastAsia="Times New Roman" w:hAnsi="Times New Roman" w:cs="Times New Roman"/>
                    <w:sz w:val="28"/>
                    <w:szCs w:val="24"/>
                    <w:lang w:val="uk-UA" w:eastAsia="zh-CN"/>
                  </w:rPr>
                  <w:t>4</w:t>
                </w:r>
              </w:p>
            </w:tc>
            <w:tc>
              <w:tcPr>
                <w:tcW w:w="5373" w:type="dxa"/>
                <w:tcBorders>
                  <w:top w:val="single" w:sz="4" w:space="0" w:color="000000"/>
                  <w:left w:val="single" w:sz="4" w:space="0" w:color="000000"/>
                  <w:bottom w:val="single" w:sz="4" w:space="0" w:color="000000"/>
                </w:tcBorders>
                <w:shd w:val="clear" w:color="auto" w:fill="auto"/>
              </w:tcPr>
              <w:p w:rsidR="00622A32" w:rsidRPr="009F3AA5" w:rsidRDefault="00622A32" w:rsidP="009F3AA5">
                <w:pPr>
                  <w:widowControl w:val="0"/>
                  <w:suppressAutoHyphens/>
                  <w:spacing w:after="0" w:line="240" w:lineRule="auto"/>
                  <w:textAlignment w:val="baseline"/>
                  <w:rPr>
                    <w:rFonts w:ascii="Calibri" w:eastAsia="Times New Roman" w:hAnsi="Calibri" w:cs="Times New Roman"/>
                    <w:lang w:val="uk-UA" w:eastAsia="ru-RU"/>
                  </w:rPr>
                </w:pPr>
                <w:r w:rsidRPr="009F3AA5">
                  <w:rPr>
                    <w:rFonts w:ascii="Times New Roman" w:eastAsia="Droid Sans Fallback" w:hAnsi="Times New Roman" w:cs="FreeSans"/>
                    <w:kern w:val="2"/>
                    <w:sz w:val="28"/>
                    <w:szCs w:val="28"/>
                    <w:lang w:val="uk-UA" w:eastAsia="zh-CN" w:bidi="hi-IN"/>
                  </w:rPr>
                  <w:t>Проведення дослідів та аналіз отриманих експериментальних даних</w:t>
                </w:r>
              </w:p>
            </w:tc>
            <w:tc>
              <w:tcPr>
                <w:tcW w:w="1843" w:type="dxa"/>
                <w:tcBorders>
                  <w:top w:val="single" w:sz="4" w:space="0" w:color="000000"/>
                  <w:left w:val="single" w:sz="4" w:space="0" w:color="000000"/>
                  <w:bottom w:val="single" w:sz="4" w:space="0" w:color="000000"/>
                </w:tcBorders>
                <w:shd w:val="clear" w:color="auto" w:fill="auto"/>
                <w:vAlign w:val="center"/>
              </w:tcPr>
              <w:p w:rsidR="00622A32" w:rsidRPr="009F3AA5" w:rsidRDefault="00622A32" w:rsidP="009F3AA5">
                <w:pPr>
                  <w:widowControl w:val="0"/>
                  <w:suppressAutoHyphens/>
                  <w:spacing w:after="0" w:line="240" w:lineRule="auto"/>
                  <w:jc w:val="center"/>
                  <w:rPr>
                    <w:rFonts w:ascii="Calibri" w:eastAsia="Times New Roman" w:hAnsi="Calibri" w:cs="Times New Roman"/>
                    <w:lang w:val="uk-UA" w:eastAsia="ru-RU"/>
                  </w:rPr>
                </w:pPr>
                <w:r w:rsidRPr="009F3AA5">
                  <w:rPr>
                    <w:rFonts w:ascii="Times New Roman" w:eastAsia="Droid Sans Fallback" w:hAnsi="Times New Roman" w:cs="FreeSans"/>
                    <w:kern w:val="2"/>
                    <w:sz w:val="28"/>
                    <w:szCs w:val="28"/>
                    <w:lang w:val="uk-UA" w:eastAsia="zh-CN" w:bidi="hi-IN"/>
                  </w:rPr>
                  <w:t>Березень-жовтень</w:t>
                </w:r>
                <w:r>
                  <w:rPr>
                    <w:rFonts w:ascii="Times New Roman" w:eastAsia="Droid Sans Fallback" w:hAnsi="Times New Roman" w:cs="FreeSans"/>
                    <w:kern w:val="2"/>
                    <w:sz w:val="28"/>
                    <w:szCs w:val="28"/>
                    <w:lang w:val="uk-UA" w:eastAsia="zh-CN" w:bidi="hi-IN"/>
                  </w:rPr>
                  <w:t xml:space="preserve"> 2021</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622A32" w:rsidRPr="009F3AA5" w:rsidRDefault="00622A32" w:rsidP="009F3AA5">
                <w:pPr>
                  <w:suppressAutoHyphens/>
                  <w:snapToGrid w:val="0"/>
                  <w:spacing w:after="0" w:line="240" w:lineRule="auto"/>
                  <w:jc w:val="center"/>
                  <w:rPr>
                    <w:rFonts w:ascii="Times New Roman" w:eastAsia="Times New Roman" w:hAnsi="Times New Roman" w:cs="Times New Roman"/>
                    <w:sz w:val="24"/>
                    <w:szCs w:val="24"/>
                    <w:lang w:val="uk-UA" w:eastAsia="zh-CN"/>
                  </w:rPr>
                </w:pPr>
                <w:r w:rsidRPr="009F3AA5">
                  <w:rPr>
                    <w:rFonts w:ascii="Times New Roman" w:eastAsia="Times New Roman" w:hAnsi="Times New Roman" w:cs="Times New Roman"/>
                    <w:sz w:val="28"/>
                    <w:szCs w:val="24"/>
                    <w:lang w:val="uk-UA" w:eastAsia="zh-CN"/>
                  </w:rPr>
                  <w:t>Виконано</w:t>
                </w:r>
              </w:p>
            </w:tc>
          </w:tr>
          <w:tr w:rsidR="00622A32" w:rsidRPr="009F3AA5" w:rsidTr="00E22F8F">
            <w:tc>
              <w:tcPr>
                <w:tcW w:w="567" w:type="dxa"/>
                <w:tcBorders>
                  <w:top w:val="single" w:sz="4" w:space="0" w:color="000000"/>
                  <w:left w:val="single" w:sz="4" w:space="0" w:color="000000"/>
                  <w:bottom w:val="single" w:sz="4" w:space="0" w:color="000000"/>
                </w:tcBorders>
                <w:shd w:val="clear" w:color="auto" w:fill="auto"/>
              </w:tcPr>
              <w:p w:rsidR="00622A32" w:rsidRPr="009F3AA5" w:rsidRDefault="00622A32" w:rsidP="009F3AA5">
                <w:pPr>
                  <w:suppressAutoHyphens/>
                  <w:snapToGrid w:val="0"/>
                  <w:spacing w:after="0" w:line="240" w:lineRule="auto"/>
                  <w:jc w:val="center"/>
                  <w:rPr>
                    <w:rFonts w:ascii="Times New Roman" w:eastAsia="Times New Roman" w:hAnsi="Times New Roman" w:cs="Times New Roman"/>
                    <w:sz w:val="24"/>
                    <w:szCs w:val="24"/>
                    <w:lang w:val="uk-UA" w:eastAsia="zh-CN"/>
                  </w:rPr>
                </w:pPr>
                <w:r w:rsidRPr="009F3AA5">
                  <w:rPr>
                    <w:rFonts w:ascii="Times New Roman" w:eastAsia="Times New Roman" w:hAnsi="Times New Roman" w:cs="Times New Roman"/>
                    <w:sz w:val="28"/>
                    <w:szCs w:val="24"/>
                    <w:lang w:val="uk-UA" w:eastAsia="zh-CN"/>
                  </w:rPr>
                  <w:t>5</w:t>
                </w:r>
              </w:p>
            </w:tc>
            <w:tc>
              <w:tcPr>
                <w:tcW w:w="5373" w:type="dxa"/>
                <w:tcBorders>
                  <w:top w:val="single" w:sz="4" w:space="0" w:color="000000"/>
                  <w:left w:val="single" w:sz="4" w:space="0" w:color="000000"/>
                  <w:bottom w:val="single" w:sz="4" w:space="0" w:color="000000"/>
                </w:tcBorders>
                <w:shd w:val="clear" w:color="auto" w:fill="auto"/>
              </w:tcPr>
              <w:p w:rsidR="00622A32" w:rsidRPr="009F3AA5" w:rsidRDefault="00622A32" w:rsidP="009F3AA5">
                <w:pPr>
                  <w:widowControl w:val="0"/>
                  <w:suppressAutoHyphens/>
                  <w:spacing w:after="0" w:line="240" w:lineRule="auto"/>
                  <w:textAlignment w:val="baseline"/>
                  <w:rPr>
                    <w:rFonts w:ascii="Calibri" w:eastAsia="Times New Roman" w:hAnsi="Calibri" w:cs="Times New Roman"/>
                    <w:lang w:val="uk-UA" w:eastAsia="ru-RU"/>
                  </w:rPr>
                </w:pPr>
                <w:r w:rsidRPr="009F3AA5">
                  <w:rPr>
                    <w:rFonts w:ascii="Times New Roman" w:eastAsia="Droid Sans Fallback" w:hAnsi="Times New Roman" w:cs="FreeSans"/>
                    <w:kern w:val="2"/>
                    <w:sz w:val="28"/>
                    <w:szCs w:val="28"/>
                    <w:lang w:val="uk-UA" w:eastAsia="zh-CN" w:bidi="hi-IN"/>
                  </w:rPr>
                  <w:t>Оформлення експериментальної частини, формування кваліфікаційної роботи</w:t>
                </w:r>
              </w:p>
            </w:tc>
            <w:tc>
              <w:tcPr>
                <w:tcW w:w="1843" w:type="dxa"/>
                <w:tcBorders>
                  <w:top w:val="single" w:sz="4" w:space="0" w:color="000000"/>
                  <w:left w:val="single" w:sz="4" w:space="0" w:color="000000"/>
                  <w:bottom w:val="single" w:sz="4" w:space="0" w:color="000000"/>
                </w:tcBorders>
                <w:shd w:val="clear" w:color="auto" w:fill="auto"/>
                <w:vAlign w:val="center"/>
              </w:tcPr>
              <w:p w:rsidR="00622A32" w:rsidRPr="009F3AA5" w:rsidRDefault="00622A32" w:rsidP="00622A32">
                <w:pPr>
                  <w:widowControl w:val="0"/>
                  <w:suppressAutoHyphens/>
                  <w:spacing w:after="0" w:line="240" w:lineRule="auto"/>
                  <w:jc w:val="center"/>
                  <w:textAlignment w:val="baseline"/>
                  <w:rPr>
                    <w:rFonts w:ascii="Calibri" w:eastAsia="Times New Roman" w:hAnsi="Calibri" w:cs="Times New Roman"/>
                    <w:lang w:val="uk-UA" w:eastAsia="ru-RU"/>
                  </w:rPr>
                </w:pPr>
                <w:r w:rsidRPr="009F3AA5">
                  <w:rPr>
                    <w:rFonts w:ascii="Times New Roman" w:eastAsia="Droid Sans Fallback" w:hAnsi="Times New Roman" w:cs="FreeSans"/>
                    <w:kern w:val="2"/>
                    <w:sz w:val="28"/>
                    <w:szCs w:val="28"/>
                    <w:lang w:val="uk-UA" w:eastAsia="zh-CN" w:bidi="hi-IN"/>
                  </w:rPr>
                  <w:t>Вересень-листопад 202</w:t>
                </w:r>
                <w:r>
                  <w:rPr>
                    <w:rFonts w:ascii="Times New Roman" w:eastAsia="Droid Sans Fallback" w:hAnsi="Times New Roman" w:cs="FreeSans"/>
                    <w:kern w:val="2"/>
                    <w:sz w:val="28"/>
                    <w:szCs w:val="28"/>
                    <w:lang w:val="uk-UA" w:eastAsia="zh-CN" w:bidi="hi-IN"/>
                  </w:rPr>
                  <w:t>1</w:t>
                </w:r>
                <w:r w:rsidRPr="009F3AA5">
                  <w:rPr>
                    <w:rFonts w:ascii="Times New Roman" w:eastAsia="Droid Sans Fallback" w:hAnsi="Times New Roman" w:cs="FreeSans"/>
                    <w:kern w:val="2"/>
                    <w:sz w:val="28"/>
                    <w:szCs w:val="28"/>
                    <w:lang w:val="uk-UA" w:eastAsia="zh-CN" w:bidi="hi-IN"/>
                  </w:rPr>
                  <w:t xml:space="preserve"> року</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622A32" w:rsidRPr="009F3AA5" w:rsidRDefault="00622A32" w:rsidP="009F3AA5">
                <w:pPr>
                  <w:suppressAutoHyphens/>
                  <w:snapToGrid w:val="0"/>
                  <w:spacing w:after="0" w:line="240" w:lineRule="auto"/>
                  <w:jc w:val="center"/>
                  <w:rPr>
                    <w:rFonts w:ascii="Times New Roman" w:eastAsia="Times New Roman" w:hAnsi="Times New Roman" w:cs="Times New Roman"/>
                    <w:sz w:val="24"/>
                    <w:szCs w:val="24"/>
                    <w:lang w:val="uk-UA" w:eastAsia="zh-CN"/>
                  </w:rPr>
                </w:pPr>
                <w:r w:rsidRPr="009F3AA5">
                  <w:rPr>
                    <w:rFonts w:ascii="Times New Roman" w:eastAsia="Times New Roman" w:hAnsi="Times New Roman" w:cs="Times New Roman"/>
                    <w:sz w:val="28"/>
                    <w:szCs w:val="24"/>
                    <w:lang w:val="uk-UA" w:eastAsia="zh-CN"/>
                  </w:rPr>
                  <w:t>Виконано</w:t>
                </w:r>
              </w:p>
            </w:tc>
          </w:tr>
          <w:tr w:rsidR="00622A32" w:rsidRPr="009F3AA5" w:rsidTr="00E22F8F">
            <w:tc>
              <w:tcPr>
                <w:tcW w:w="567" w:type="dxa"/>
                <w:tcBorders>
                  <w:top w:val="single" w:sz="4" w:space="0" w:color="000000"/>
                  <w:left w:val="single" w:sz="4" w:space="0" w:color="000000"/>
                  <w:bottom w:val="single" w:sz="4" w:space="0" w:color="000000"/>
                </w:tcBorders>
                <w:shd w:val="clear" w:color="auto" w:fill="auto"/>
              </w:tcPr>
              <w:p w:rsidR="00622A32" w:rsidRPr="009F3AA5" w:rsidRDefault="00622A32" w:rsidP="009F3AA5">
                <w:pPr>
                  <w:suppressAutoHyphens/>
                  <w:snapToGrid w:val="0"/>
                  <w:spacing w:after="0" w:line="240" w:lineRule="auto"/>
                  <w:jc w:val="center"/>
                  <w:rPr>
                    <w:rFonts w:ascii="Times New Roman" w:eastAsia="Times New Roman" w:hAnsi="Times New Roman" w:cs="Times New Roman"/>
                    <w:sz w:val="24"/>
                    <w:szCs w:val="24"/>
                    <w:lang w:val="uk-UA" w:eastAsia="zh-CN"/>
                  </w:rPr>
                </w:pPr>
                <w:r w:rsidRPr="009F3AA5">
                  <w:rPr>
                    <w:rFonts w:ascii="Times New Roman" w:eastAsia="Times New Roman" w:hAnsi="Times New Roman" w:cs="Times New Roman"/>
                    <w:sz w:val="28"/>
                    <w:szCs w:val="24"/>
                    <w:lang w:val="uk-UA" w:eastAsia="zh-CN"/>
                  </w:rPr>
                  <w:t>...</w:t>
                </w:r>
              </w:p>
            </w:tc>
            <w:tc>
              <w:tcPr>
                <w:tcW w:w="5373" w:type="dxa"/>
                <w:tcBorders>
                  <w:top w:val="single" w:sz="4" w:space="0" w:color="000000"/>
                  <w:left w:val="single" w:sz="4" w:space="0" w:color="000000"/>
                  <w:bottom w:val="single" w:sz="4" w:space="0" w:color="000000"/>
                </w:tcBorders>
                <w:shd w:val="clear" w:color="auto" w:fill="auto"/>
              </w:tcPr>
              <w:p w:rsidR="00622A32" w:rsidRPr="009F3AA5" w:rsidRDefault="00622A32" w:rsidP="009F3AA5">
                <w:pPr>
                  <w:widowControl w:val="0"/>
                  <w:suppressAutoHyphens/>
                  <w:spacing w:after="0" w:line="240" w:lineRule="auto"/>
                  <w:textAlignment w:val="baseline"/>
                  <w:rPr>
                    <w:rFonts w:ascii="Calibri" w:eastAsia="Times New Roman" w:hAnsi="Calibri" w:cs="Times New Roman"/>
                    <w:lang w:val="uk-UA" w:eastAsia="ru-RU"/>
                  </w:rPr>
                </w:pPr>
                <w:r w:rsidRPr="009F3AA5">
                  <w:rPr>
                    <w:rFonts w:ascii="Times New Roman" w:eastAsia="Droid Sans Fallback" w:hAnsi="Times New Roman" w:cs="FreeSans"/>
                    <w:kern w:val="2"/>
                    <w:sz w:val="28"/>
                    <w:szCs w:val="28"/>
                    <w:lang w:val="uk-UA" w:eastAsia="zh-CN" w:bidi="hi-IN"/>
                  </w:rPr>
                  <w:t>Підготовка матеріалів до захисту, попередній захист кваліфікаційної роботи</w:t>
                </w:r>
              </w:p>
            </w:tc>
            <w:tc>
              <w:tcPr>
                <w:tcW w:w="1843" w:type="dxa"/>
                <w:tcBorders>
                  <w:top w:val="single" w:sz="4" w:space="0" w:color="000000"/>
                  <w:left w:val="single" w:sz="4" w:space="0" w:color="000000"/>
                  <w:bottom w:val="single" w:sz="4" w:space="0" w:color="000000"/>
                </w:tcBorders>
                <w:shd w:val="clear" w:color="auto" w:fill="auto"/>
              </w:tcPr>
              <w:p w:rsidR="00622A32" w:rsidRPr="009F3AA5" w:rsidRDefault="00622A32" w:rsidP="009F3AA5">
                <w:pPr>
                  <w:suppressAutoHyphens/>
                  <w:snapToGrid w:val="0"/>
                  <w:spacing w:after="0" w:line="240" w:lineRule="auto"/>
                  <w:jc w:val="center"/>
                  <w:rPr>
                    <w:rFonts w:ascii="Times New Roman" w:eastAsia="Times New Roman" w:hAnsi="Times New Roman" w:cs="Times New Roman"/>
                    <w:sz w:val="24"/>
                    <w:szCs w:val="24"/>
                    <w:lang w:val="uk-UA" w:eastAsia="zh-CN"/>
                  </w:rPr>
                </w:pPr>
                <w:r w:rsidRPr="009F3AA5">
                  <w:rPr>
                    <w:rFonts w:ascii="Times New Roman" w:eastAsia="Times New Roman" w:hAnsi="Times New Roman" w:cs="Times New Roman"/>
                    <w:sz w:val="28"/>
                    <w:szCs w:val="24"/>
                    <w:lang w:val="uk-UA" w:eastAsia="zh-CN"/>
                  </w:rPr>
                  <w:t xml:space="preserve">Грудень </w:t>
                </w:r>
              </w:p>
              <w:p w:rsidR="00622A32" w:rsidRPr="009F3AA5" w:rsidRDefault="00622A32" w:rsidP="00622A32">
                <w:pPr>
                  <w:suppressAutoHyphens/>
                  <w:snapToGrid w:val="0"/>
                  <w:spacing w:after="0" w:line="240" w:lineRule="auto"/>
                  <w:jc w:val="center"/>
                  <w:rPr>
                    <w:rFonts w:ascii="Times New Roman" w:eastAsia="Times New Roman" w:hAnsi="Times New Roman" w:cs="Times New Roman"/>
                    <w:sz w:val="24"/>
                    <w:szCs w:val="24"/>
                    <w:lang w:val="uk-UA" w:eastAsia="zh-CN"/>
                  </w:rPr>
                </w:pPr>
                <w:r w:rsidRPr="009F3AA5">
                  <w:rPr>
                    <w:rFonts w:ascii="Times New Roman" w:eastAsia="Times New Roman" w:hAnsi="Times New Roman" w:cs="Times New Roman"/>
                    <w:sz w:val="28"/>
                    <w:szCs w:val="24"/>
                    <w:lang w:val="uk-UA" w:eastAsia="zh-CN"/>
                  </w:rPr>
                  <w:t>202</w:t>
                </w:r>
                <w:r>
                  <w:rPr>
                    <w:rFonts w:ascii="Times New Roman" w:eastAsia="Times New Roman" w:hAnsi="Times New Roman" w:cs="Times New Roman"/>
                    <w:sz w:val="28"/>
                    <w:szCs w:val="24"/>
                    <w:lang w:val="uk-UA" w:eastAsia="zh-CN"/>
                  </w:rPr>
                  <w:t>1</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622A32" w:rsidRPr="009F3AA5" w:rsidRDefault="00622A32" w:rsidP="009F3AA5">
                <w:pPr>
                  <w:suppressAutoHyphens/>
                  <w:snapToGrid w:val="0"/>
                  <w:spacing w:after="0" w:line="240" w:lineRule="auto"/>
                  <w:jc w:val="center"/>
                  <w:rPr>
                    <w:rFonts w:ascii="Times New Roman" w:eastAsia="Times New Roman" w:hAnsi="Times New Roman" w:cs="Times New Roman"/>
                    <w:sz w:val="24"/>
                    <w:szCs w:val="24"/>
                    <w:lang w:val="uk-UA" w:eastAsia="zh-CN"/>
                  </w:rPr>
                </w:pPr>
                <w:r w:rsidRPr="009F3AA5">
                  <w:rPr>
                    <w:rFonts w:ascii="Times New Roman" w:eastAsia="Times New Roman" w:hAnsi="Times New Roman" w:cs="Times New Roman"/>
                    <w:sz w:val="28"/>
                    <w:szCs w:val="24"/>
                    <w:lang w:val="uk-UA" w:eastAsia="zh-CN"/>
                  </w:rPr>
                  <w:t>Виконано</w:t>
                </w:r>
              </w:p>
            </w:tc>
          </w:tr>
        </w:tbl>
        <w:p w:rsidR="00622A32" w:rsidRPr="009F3AA5" w:rsidRDefault="00622A32" w:rsidP="009F3AA5">
          <w:pPr>
            <w:suppressAutoHyphens/>
            <w:spacing w:after="0" w:line="240" w:lineRule="auto"/>
            <w:rPr>
              <w:rFonts w:ascii="Times New Roman" w:eastAsia="Times New Roman" w:hAnsi="Times New Roman" w:cs="Times New Roman"/>
              <w:b/>
              <w:sz w:val="24"/>
              <w:szCs w:val="24"/>
              <w:lang w:val="uk-UA" w:eastAsia="zh-CN"/>
            </w:rPr>
          </w:pPr>
        </w:p>
        <w:p w:rsidR="00622A32" w:rsidRPr="009F3AA5" w:rsidRDefault="00622A32" w:rsidP="009F3AA5">
          <w:pPr>
            <w:suppressAutoHyphens/>
            <w:spacing w:after="0" w:line="240" w:lineRule="auto"/>
            <w:rPr>
              <w:rFonts w:ascii="Times New Roman" w:eastAsia="Times New Roman" w:hAnsi="Times New Roman" w:cs="Times New Roman"/>
              <w:b/>
              <w:sz w:val="24"/>
              <w:szCs w:val="24"/>
              <w:lang w:val="uk-UA" w:eastAsia="zh-CN"/>
            </w:rPr>
          </w:pPr>
        </w:p>
        <w:p w:rsidR="00622A32" w:rsidRPr="009F3AA5" w:rsidRDefault="00622A32" w:rsidP="009F3AA5">
          <w:pPr>
            <w:suppressAutoHyphens/>
            <w:spacing w:after="0" w:line="240" w:lineRule="auto"/>
            <w:rPr>
              <w:rFonts w:ascii="Times New Roman" w:eastAsia="Times New Roman" w:hAnsi="Times New Roman" w:cs="Times New Roman"/>
              <w:b/>
              <w:sz w:val="24"/>
              <w:szCs w:val="24"/>
              <w:lang w:val="uk-UA" w:eastAsia="zh-CN"/>
            </w:rPr>
          </w:pPr>
        </w:p>
        <w:p w:rsidR="00622A32" w:rsidRPr="009F3AA5" w:rsidRDefault="00622A32" w:rsidP="009F3AA5">
          <w:pPr>
            <w:suppressAutoHyphens/>
            <w:spacing w:after="0" w:line="240" w:lineRule="auto"/>
            <w:jc w:val="center"/>
            <w:rPr>
              <w:rFonts w:ascii="Times New Roman" w:eastAsia="Times New Roman" w:hAnsi="Times New Roman" w:cs="Times New Roman"/>
              <w:b/>
              <w:sz w:val="24"/>
              <w:szCs w:val="24"/>
              <w:lang w:val="uk-UA" w:eastAsia="zh-CN"/>
            </w:rPr>
          </w:pPr>
        </w:p>
        <w:p w:rsidR="00622A32" w:rsidRPr="004E4BF4" w:rsidRDefault="00622A32" w:rsidP="009F3AA5">
          <w:pPr>
            <w:suppressAutoHyphens/>
            <w:spacing w:after="0" w:line="240" w:lineRule="auto"/>
            <w:jc w:val="both"/>
            <w:rPr>
              <w:rFonts w:ascii="Times New Roman" w:eastAsia="Times New Roman" w:hAnsi="Times New Roman" w:cs="Times New Roman"/>
              <w:sz w:val="24"/>
              <w:szCs w:val="24"/>
              <w:lang w:val="uk-UA" w:eastAsia="zh-CN"/>
            </w:rPr>
          </w:pPr>
          <w:r w:rsidRPr="004E4BF4">
            <w:rPr>
              <w:rFonts w:ascii="Times New Roman" w:eastAsia="Times New Roman" w:hAnsi="Times New Roman" w:cs="Times New Roman"/>
              <w:sz w:val="28"/>
              <w:szCs w:val="28"/>
              <w:lang w:val="uk-UA" w:eastAsia="zh-CN"/>
            </w:rPr>
            <w:t xml:space="preserve">Студент                _________________ </w:t>
          </w:r>
          <w:r w:rsidRPr="004E4BF4">
            <w:rPr>
              <w:rFonts w:ascii="Times New Roman" w:eastAsia="Times New Roman" w:hAnsi="Times New Roman" w:cs="Times New Roman"/>
              <w:sz w:val="28"/>
              <w:szCs w:val="28"/>
              <w:lang w:val="uk-UA" w:eastAsia="zh-CN"/>
            </w:rPr>
            <w:tab/>
          </w:r>
          <w:r w:rsidRPr="004E4BF4">
            <w:rPr>
              <w:rFonts w:ascii="Times New Roman" w:eastAsia="Times New Roman" w:hAnsi="Times New Roman" w:cs="Times New Roman"/>
              <w:sz w:val="28"/>
              <w:szCs w:val="28"/>
              <w:lang w:val="uk-UA" w:eastAsia="zh-CN"/>
            </w:rPr>
            <w:tab/>
            <w:t xml:space="preserve"> ___</w:t>
          </w:r>
          <w:r w:rsidRPr="004E4BF4">
            <w:rPr>
              <w:rFonts w:ascii="Times New Roman CYR" w:eastAsia="Times New Roman" w:hAnsi="Times New Roman CYR" w:cs="Times New Roman CYR"/>
              <w:sz w:val="28"/>
              <w:szCs w:val="28"/>
              <w:u w:val="single"/>
              <w:lang w:val="uk-UA" w:eastAsia="ru-RU"/>
            </w:rPr>
            <w:t>В.В. Грицаєнко</w:t>
          </w:r>
          <w:r w:rsidRPr="004E4BF4">
            <w:rPr>
              <w:rFonts w:ascii="Times New Roman" w:eastAsia="Times New Roman" w:hAnsi="Times New Roman" w:cs="Times New Roman"/>
              <w:sz w:val="28"/>
              <w:szCs w:val="28"/>
              <w:lang w:val="uk-UA" w:eastAsia="zh-CN"/>
            </w:rPr>
            <w:t>__</w:t>
          </w:r>
        </w:p>
        <w:p w:rsidR="00622A32" w:rsidRPr="004E4BF4" w:rsidRDefault="00622A32" w:rsidP="009F3AA5">
          <w:pPr>
            <w:suppressAutoHyphens/>
            <w:spacing w:after="0" w:line="240" w:lineRule="auto"/>
            <w:ind w:left="1416" w:firstLine="708"/>
            <w:jc w:val="both"/>
            <w:rPr>
              <w:rFonts w:ascii="Times New Roman" w:eastAsia="Times New Roman" w:hAnsi="Times New Roman" w:cs="Times New Roman"/>
              <w:sz w:val="24"/>
              <w:szCs w:val="24"/>
              <w:lang w:val="uk-UA" w:eastAsia="zh-CN"/>
            </w:rPr>
          </w:pPr>
          <w:r w:rsidRPr="004E4BF4">
            <w:rPr>
              <w:rFonts w:ascii="Times New Roman" w:eastAsia="Times New Roman" w:hAnsi="Times New Roman" w:cs="Times New Roman"/>
              <w:sz w:val="16"/>
              <w:szCs w:val="16"/>
              <w:lang w:val="uk-UA" w:eastAsia="zh-CN"/>
            </w:rPr>
            <w:tab/>
          </w:r>
          <w:r w:rsidRPr="004E4BF4">
            <w:rPr>
              <w:rFonts w:ascii="Times New Roman" w:eastAsia="Times New Roman" w:hAnsi="Times New Roman" w:cs="Times New Roman"/>
              <w:sz w:val="16"/>
              <w:szCs w:val="16"/>
              <w:lang w:val="uk-UA" w:eastAsia="zh-CN"/>
            </w:rPr>
            <w:tab/>
          </w:r>
          <w:r w:rsidRPr="004E4BF4">
            <w:rPr>
              <w:rFonts w:ascii="Times New Roman" w:eastAsia="Times New Roman" w:hAnsi="Times New Roman" w:cs="Times New Roman"/>
              <w:sz w:val="16"/>
              <w:szCs w:val="16"/>
              <w:lang w:val="uk-UA" w:eastAsia="zh-CN"/>
            </w:rPr>
            <w:tab/>
          </w:r>
        </w:p>
        <w:p w:rsidR="00622A32" w:rsidRPr="004E4BF4" w:rsidRDefault="00622A32" w:rsidP="009F3AA5">
          <w:pPr>
            <w:suppressAutoHyphens/>
            <w:spacing w:after="0" w:line="240" w:lineRule="auto"/>
            <w:jc w:val="both"/>
            <w:rPr>
              <w:rFonts w:ascii="Times New Roman" w:eastAsia="Times New Roman" w:hAnsi="Times New Roman" w:cs="Times New Roman"/>
              <w:sz w:val="28"/>
              <w:szCs w:val="28"/>
              <w:lang w:val="uk-UA" w:eastAsia="zh-CN"/>
            </w:rPr>
          </w:pPr>
        </w:p>
        <w:p w:rsidR="00622A32" w:rsidRPr="004E4BF4" w:rsidRDefault="00622A32" w:rsidP="009F3AA5">
          <w:pPr>
            <w:suppressAutoHyphens/>
            <w:spacing w:after="0" w:line="240" w:lineRule="auto"/>
            <w:jc w:val="both"/>
            <w:rPr>
              <w:rFonts w:ascii="Times New Roman" w:eastAsia="Times New Roman" w:hAnsi="Times New Roman" w:cs="Times New Roman"/>
              <w:sz w:val="24"/>
              <w:szCs w:val="24"/>
              <w:lang w:val="uk-UA" w:eastAsia="zh-CN"/>
            </w:rPr>
          </w:pPr>
          <w:r w:rsidRPr="004E4BF4">
            <w:rPr>
              <w:rFonts w:ascii="Times New Roman" w:eastAsia="Times New Roman" w:hAnsi="Times New Roman" w:cs="Times New Roman"/>
              <w:sz w:val="28"/>
              <w:szCs w:val="28"/>
              <w:lang w:val="uk-UA" w:eastAsia="zh-CN"/>
            </w:rPr>
            <w:t xml:space="preserve">Керівник роботи _________________  </w:t>
          </w:r>
          <w:r w:rsidRPr="004E4BF4">
            <w:rPr>
              <w:rFonts w:ascii="Times New Roman" w:eastAsia="Times New Roman" w:hAnsi="Times New Roman" w:cs="Times New Roman"/>
              <w:sz w:val="28"/>
              <w:szCs w:val="28"/>
              <w:lang w:val="uk-UA" w:eastAsia="zh-CN"/>
            </w:rPr>
            <w:tab/>
          </w:r>
          <w:r w:rsidRPr="004E4BF4">
            <w:rPr>
              <w:rFonts w:ascii="Times New Roman" w:eastAsia="Times New Roman" w:hAnsi="Times New Roman" w:cs="Times New Roman"/>
              <w:sz w:val="28"/>
              <w:szCs w:val="28"/>
              <w:lang w:val="uk-UA" w:eastAsia="zh-CN"/>
            </w:rPr>
            <w:tab/>
            <w:t>__</w:t>
          </w:r>
          <w:r w:rsidRPr="004E4BF4">
            <w:rPr>
              <w:rFonts w:ascii="Times New Roman" w:eastAsia="Times New Roman" w:hAnsi="Times New Roman" w:cs="Times New Roman"/>
              <w:sz w:val="28"/>
              <w:szCs w:val="28"/>
              <w:u w:val="single"/>
              <w:lang w:val="uk-UA" w:eastAsia="zh-CN"/>
            </w:rPr>
            <w:t xml:space="preserve">     </w:t>
          </w:r>
          <w:r w:rsidRPr="004E4BF4">
            <w:rPr>
              <w:rFonts w:ascii="Times New Roman CYR" w:eastAsia="Times New Roman" w:hAnsi="Times New Roman CYR" w:cs="Times New Roman CYR"/>
              <w:sz w:val="28"/>
              <w:szCs w:val="28"/>
              <w:u w:val="single"/>
              <w:lang w:val="uk-UA" w:eastAsia="ru-RU"/>
            </w:rPr>
            <w:t>О</w:t>
          </w:r>
          <w:r w:rsidRPr="004E4BF4">
            <w:rPr>
              <w:rFonts w:ascii="Times New Roman CYR" w:eastAsia="Times New Roman" w:hAnsi="Times New Roman CYR" w:cs="Times New Roman CYR"/>
              <w:sz w:val="28"/>
              <w:szCs w:val="28"/>
              <w:u w:val="single"/>
              <w:lang w:eastAsia="ru-RU"/>
            </w:rPr>
            <w:t>.</w:t>
          </w:r>
          <w:r w:rsidRPr="004E4BF4">
            <w:rPr>
              <w:rFonts w:ascii="Times New Roman" w:eastAsia="Times New Roman" w:hAnsi="Times New Roman" w:cs="Times New Roman"/>
              <w:sz w:val="28"/>
              <w:szCs w:val="28"/>
              <w:u w:val="single"/>
              <w:lang w:eastAsia="ru-RU"/>
            </w:rPr>
            <w:t> </w:t>
          </w:r>
          <w:r w:rsidRPr="004E4BF4">
            <w:rPr>
              <w:rFonts w:ascii="Times New Roman CYR" w:eastAsia="Times New Roman" w:hAnsi="Times New Roman CYR" w:cs="Times New Roman CYR"/>
              <w:sz w:val="28"/>
              <w:szCs w:val="28"/>
              <w:u w:val="single"/>
              <w:lang w:val="uk-UA" w:eastAsia="ru-RU"/>
            </w:rPr>
            <w:t>А</w:t>
          </w:r>
          <w:r w:rsidRPr="004E4BF4">
            <w:rPr>
              <w:rFonts w:ascii="Times New Roman CYR" w:eastAsia="Times New Roman" w:hAnsi="Times New Roman CYR" w:cs="Times New Roman CYR"/>
              <w:sz w:val="28"/>
              <w:szCs w:val="28"/>
              <w:u w:val="single"/>
              <w:lang w:eastAsia="ru-RU"/>
            </w:rPr>
            <w:t xml:space="preserve">. </w:t>
          </w:r>
          <w:r w:rsidRPr="004E4BF4">
            <w:rPr>
              <w:rFonts w:ascii="Times New Roman CYR" w:eastAsia="Times New Roman" w:hAnsi="Times New Roman CYR" w:cs="Times New Roman CYR"/>
              <w:sz w:val="28"/>
              <w:szCs w:val="28"/>
              <w:u w:val="single"/>
              <w:lang w:val="uk-UA" w:eastAsia="ru-RU"/>
            </w:rPr>
            <w:t>Бойка</w:t>
          </w:r>
          <w:r w:rsidRPr="004E4BF4">
            <w:rPr>
              <w:rFonts w:ascii="Times New Roman" w:eastAsia="Times New Roman" w:hAnsi="Times New Roman" w:cs="Times New Roman"/>
              <w:sz w:val="28"/>
              <w:szCs w:val="28"/>
              <w:u w:val="single"/>
              <w:lang w:val="uk-UA" w:eastAsia="zh-CN"/>
            </w:rPr>
            <w:t xml:space="preserve"> </w:t>
          </w:r>
          <w:r w:rsidRPr="004E4BF4">
            <w:rPr>
              <w:rFonts w:ascii="Times New Roman" w:eastAsia="Times New Roman" w:hAnsi="Times New Roman" w:cs="Times New Roman"/>
              <w:sz w:val="28"/>
              <w:szCs w:val="28"/>
              <w:lang w:val="uk-UA" w:eastAsia="zh-CN"/>
            </w:rPr>
            <w:t>__</w:t>
          </w:r>
          <w:r w:rsidR="002C65BF">
            <w:rPr>
              <w:rFonts w:ascii="Times New Roman" w:eastAsia="Times New Roman" w:hAnsi="Times New Roman" w:cs="Times New Roman"/>
              <w:sz w:val="28"/>
              <w:szCs w:val="28"/>
              <w:lang w:val="uk-UA" w:eastAsia="zh-CN"/>
            </w:rPr>
            <w:t>__</w:t>
          </w:r>
        </w:p>
        <w:p w:rsidR="00622A32" w:rsidRPr="004E4BF4" w:rsidRDefault="00622A32" w:rsidP="009F3AA5">
          <w:pPr>
            <w:suppressAutoHyphens/>
            <w:spacing w:after="0" w:line="240" w:lineRule="auto"/>
            <w:ind w:left="2832"/>
            <w:jc w:val="both"/>
            <w:rPr>
              <w:rFonts w:ascii="Times New Roman" w:eastAsia="Times New Roman" w:hAnsi="Times New Roman" w:cs="Times New Roman"/>
              <w:sz w:val="24"/>
              <w:szCs w:val="24"/>
              <w:lang w:val="uk-UA" w:eastAsia="zh-CN"/>
            </w:rPr>
          </w:pPr>
          <w:r w:rsidRPr="004E4BF4">
            <w:rPr>
              <w:rFonts w:ascii="Times New Roman" w:eastAsia="Times New Roman" w:hAnsi="Times New Roman" w:cs="Times New Roman"/>
              <w:bCs/>
              <w:sz w:val="24"/>
              <w:szCs w:val="24"/>
              <w:vertAlign w:val="superscript"/>
              <w:lang w:val="uk-UA" w:eastAsia="zh-CN"/>
            </w:rPr>
            <w:tab/>
          </w:r>
          <w:r w:rsidRPr="004E4BF4">
            <w:rPr>
              <w:rFonts w:ascii="Times New Roman" w:eastAsia="Times New Roman" w:hAnsi="Times New Roman" w:cs="Times New Roman"/>
              <w:bCs/>
              <w:sz w:val="24"/>
              <w:szCs w:val="24"/>
              <w:vertAlign w:val="superscript"/>
              <w:lang w:val="uk-UA" w:eastAsia="zh-CN"/>
            </w:rPr>
            <w:tab/>
          </w:r>
          <w:r w:rsidRPr="004E4BF4">
            <w:rPr>
              <w:rFonts w:ascii="Times New Roman" w:eastAsia="Times New Roman" w:hAnsi="Times New Roman" w:cs="Times New Roman"/>
              <w:bCs/>
              <w:sz w:val="24"/>
              <w:szCs w:val="24"/>
              <w:vertAlign w:val="superscript"/>
              <w:lang w:val="uk-UA" w:eastAsia="zh-CN"/>
            </w:rPr>
            <w:tab/>
          </w:r>
        </w:p>
        <w:p w:rsidR="00622A32" w:rsidRPr="004E4BF4" w:rsidRDefault="00622A32" w:rsidP="009F3AA5">
          <w:pPr>
            <w:suppressAutoHyphens/>
            <w:spacing w:after="0" w:line="240" w:lineRule="auto"/>
            <w:jc w:val="both"/>
            <w:rPr>
              <w:rFonts w:ascii="Times New Roman" w:eastAsia="Times New Roman" w:hAnsi="Times New Roman" w:cs="Times New Roman"/>
              <w:b/>
              <w:sz w:val="24"/>
              <w:szCs w:val="24"/>
              <w:lang w:val="uk-UA" w:eastAsia="zh-CN"/>
            </w:rPr>
          </w:pPr>
        </w:p>
        <w:p w:rsidR="00622A32" w:rsidRPr="004E4BF4" w:rsidRDefault="00622A32" w:rsidP="009F3AA5">
          <w:pPr>
            <w:suppressAutoHyphens/>
            <w:spacing w:after="0" w:line="240" w:lineRule="auto"/>
            <w:jc w:val="both"/>
            <w:rPr>
              <w:rFonts w:ascii="Times New Roman" w:eastAsia="Times New Roman" w:hAnsi="Times New Roman" w:cs="Times New Roman"/>
              <w:b/>
              <w:sz w:val="18"/>
              <w:szCs w:val="18"/>
              <w:lang w:val="uk-UA" w:eastAsia="zh-CN"/>
            </w:rPr>
          </w:pPr>
        </w:p>
        <w:p w:rsidR="00622A32" w:rsidRPr="004E4BF4" w:rsidRDefault="00622A32" w:rsidP="009F3AA5">
          <w:pPr>
            <w:suppressAutoHyphens/>
            <w:spacing w:after="0" w:line="240" w:lineRule="auto"/>
            <w:jc w:val="both"/>
            <w:rPr>
              <w:rFonts w:ascii="Times New Roman" w:eastAsia="Times New Roman" w:hAnsi="Times New Roman" w:cs="Times New Roman"/>
              <w:sz w:val="24"/>
              <w:szCs w:val="24"/>
              <w:lang w:val="uk-UA" w:eastAsia="zh-CN"/>
            </w:rPr>
          </w:pPr>
          <w:r w:rsidRPr="004E4BF4">
            <w:rPr>
              <w:rFonts w:ascii="Times New Roman" w:eastAsia="Times New Roman" w:hAnsi="Times New Roman" w:cs="Times New Roman"/>
              <w:b/>
              <w:sz w:val="28"/>
              <w:szCs w:val="28"/>
              <w:lang w:val="uk-UA" w:eastAsia="zh-CN"/>
            </w:rPr>
            <w:t>Нормоконтроль пройдено</w:t>
          </w:r>
        </w:p>
        <w:p w:rsidR="00622A32" w:rsidRPr="004E4BF4" w:rsidRDefault="00622A32" w:rsidP="009F3AA5">
          <w:pPr>
            <w:suppressAutoHyphens/>
            <w:spacing w:after="0" w:line="240" w:lineRule="auto"/>
            <w:ind w:firstLine="720"/>
            <w:jc w:val="both"/>
            <w:rPr>
              <w:rFonts w:ascii="Times New Roman" w:eastAsia="Times New Roman" w:hAnsi="Times New Roman" w:cs="Times New Roman"/>
              <w:b/>
              <w:sz w:val="28"/>
              <w:szCs w:val="28"/>
              <w:lang w:val="uk-UA" w:eastAsia="zh-CN"/>
            </w:rPr>
          </w:pPr>
        </w:p>
        <w:p w:rsidR="00622A32" w:rsidRPr="009F3AA5" w:rsidRDefault="00622A32" w:rsidP="009F3AA5">
          <w:pPr>
            <w:suppressAutoHyphens/>
            <w:spacing w:after="0" w:line="240" w:lineRule="auto"/>
            <w:jc w:val="both"/>
            <w:rPr>
              <w:rFonts w:ascii="Times New Roman" w:eastAsia="Times New Roman" w:hAnsi="Times New Roman" w:cs="Times New Roman"/>
              <w:sz w:val="24"/>
              <w:szCs w:val="24"/>
              <w:lang w:val="uk-UA" w:eastAsia="zh-CN"/>
            </w:rPr>
          </w:pPr>
          <w:r w:rsidRPr="004E4BF4">
            <w:rPr>
              <w:rFonts w:ascii="Times New Roman" w:eastAsia="Times New Roman" w:hAnsi="Times New Roman" w:cs="Times New Roman"/>
              <w:sz w:val="28"/>
              <w:szCs w:val="28"/>
              <w:lang w:val="uk-UA" w:eastAsia="zh-CN"/>
            </w:rPr>
            <w:t xml:space="preserve">Нормоконтролер _________________ </w:t>
          </w:r>
          <w:r w:rsidRPr="004E4BF4">
            <w:rPr>
              <w:rFonts w:ascii="Times New Roman" w:eastAsia="Times New Roman" w:hAnsi="Times New Roman" w:cs="Times New Roman"/>
              <w:sz w:val="28"/>
              <w:szCs w:val="28"/>
              <w:lang w:val="uk-UA" w:eastAsia="zh-CN"/>
            </w:rPr>
            <w:tab/>
          </w:r>
          <w:r w:rsidRPr="004E4BF4">
            <w:rPr>
              <w:rFonts w:ascii="Times New Roman" w:eastAsia="Times New Roman" w:hAnsi="Times New Roman" w:cs="Times New Roman"/>
              <w:sz w:val="28"/>
              <w:szCs w:val="28"/>
              <w:lang w:val="uk-UA" w:eastAsia="zh-CN"/>
            </w:rPr>
            <w:tab/>
            <w:t xml:space="preserve"> ____</w:t>
          </w:r>
          <w:r w:rsidR="00C13BA2" w:rsidRPr="004E4BF4">
            <w:t xml:space="preserve"> </w:t>
          </w:r>
          <w:r w:rsidR="001B3BB9" w:rsidRPr="004E4BF4">
            <w:rPr>
              <w:rFonts w:ascii="Times New Roman" w:eastAsia="Times New Roman" w:hAnsi="Times New Roman" w:cs="Times New Roman"/>
              <w:sz w:val="28"/>
              <w:szCs w:val="28"/>
              <w:u w:val="single"/>
              <w:lang w:val="uk-UA" w:eastAsia="zh-CN"/>
            </w:rPr>
            <w:t>Р. Ф. Амінов</w:t>
          </w:r>
          <w:r w:rsidR="002C65BF">
            <w:rPr>
              <w:rFonts w:ascii="Times New Roman" w:eastAsia="Times New Roman" w:hAnsi="Times New Roman" w:cs="Times New Roman"/>
              <w:sz w:val="28"/>
              <w:szCs w:val="28"/>
              <w:lang w:val="uk-UA" w:eastAsia="zh-CN"/>
            </w:rPr>
            <w:t>____</w:t>
          </w:r>
        </w:p>
        <w:p w:rsidR="00622A32" w:rsidRPr="009F3AA5" w:rsidRDefault="00622A32" w:rsidP="009F3AA5">
          <w:pPr>
            <w:suppressAutoHyphens/>
            <w:spacing w:after="0" w:line="240" w:lineRule="auto"/>
            <w:ind w:left="2124" w:firstLine="708"/>
            <w:jc w:val="both"/>
            <w:rPr>
              <w:rFonts w:ascii="Times New Roman" w:eastAsia="Times New Roman" w:hAnsi="Times New Roman" w:cs="Times New Roman"/>
              <w:sz w:val="24"/>
              <w:szCs w:val="24"/>
              <w:lang w:val="uk-UA" w:eastAsia="zh-CN"/>
            </w:rPr>
          </w:pPr>
          <w:r w:rsidRPr="009F3AA5">
            <w:rPr>
              <w:rFonts w:ascii="Times New Roman" w:eastAsia="Times New Roman" w:hAnsi="Times New Roman" w:cs="Times New Roman"/>
              <w:bCs/>
              <w:sz w:val="24"/>
              <w:szCs w:val="24"/>
              <w:vertAlign w:val="superscript"/>
              <w:lang w:val="uk-UA" w:eastAsia="zh-CN"/>
            </w:rPr>
            <w:tab/>
          </w:r>
          <w:r w:rsidRPr="009F3AA5">
            <w:rPr>
              <w:rFonts w:ascii="Times New Roman" w:eastAsia="Times New Roman" w:hAnsi="Times New Roman" w:cs="Times New Roman"/>
              <w:bCs/>
              <w:sz w:val="24"/>
              <w:szCs w:val="24"/>
              <w:vertAlign w:val="superscript"/>
              <w:lang w:val="uk-UA" w:eastAsia="zh-CN"/>
            </w:rPr>
            <w:tab/>
          </w:r>
          <w:r w:rsidRPr="009F3AA5">
            <w:rPr>
              <w:rFonts w:ascii="Times New Roman" w:eastAsia="Times New Roman" w:hAnsi="Times New Roman" w:cs="Times New Roman"/>
              <w:bCs/>
              <w:sz w:val="24"/>
              <w:szCs w:val="24"/>
              <w:vertAlign w:val="superscript"/>
              <w:lang w:val="uk-UA" w:eastAsia="zh-CN"/>
            </w:rPr>
            <w:tab/>
          </w:r>
        </w:p>
        <w:p w:rsidR="00622A32" w:rsidRPr="009F3AA5" w:rsidRDefault="00622A32" w:rsidP="009F3AA5">
          <w:pPr>
            <w:rPr>
              <w:rFonts w:ascii="Calibri" w:eastAsia="Times New Roman" w:hAnsi="Calibri" w:cs="Times New Roman"/>
              <w:highlight w:val="yellow"/>
              <w:lang w:val="uk-UA" w:eastAsia="ru-RU"/>
            </w:rPr>
            <w:sectPr w:rsidR="00622A32" w:rsidRPr="009F3AA5" w:rsidSect="00E22F8F">
              <w:pgSz w:w="11906" w:h="16838"/>
              <w:pgMar w:top="1134" w:right="1701" w:bottom="1134" w:left="567" w:header="0" w:footer="0" w:gutter="0"/>
              <w:cols w:space="708"/>
              <w:formProt w:val="0"/>
              <w:docGrid w:linePitch="360" w:charSpace="4096"/>
            </w:sectPr>
          </w:pPr>
        </w:p>
        <w:p w:rsidR="00622A32" w:rsidRPr="0054416C" w:rsidRDefault="008C30C7" w:rsidP="00E5159A">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1312" behindDoc="0" locked="0" layoutInCell="1" allowOverlap="1" wp14:anchorId="0A5E82D3" wp14:editId="66CD9FC2">
                    <wp:simplePos x="0" y="0"/>
                    <wp:positionH relativeFrom="column">
                      <wp:posOffset>5625465</wp:posOffset>
                    </wp:positionH>
                    <wp:positionV relativeFrom="paragraph">
                      <wp:posOffset>-300990</wp:posOffset>
                    </wp:positionV>
                    <wp:extent cx="514350" cy="352425"/>
                    <wp:effectExtent l="0" t="0" r="19050" b="2857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3524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26" style="position:absolute;margin-left:442.95pt;margin-top:-23.7pt;width:40.5pt;height:2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" fillcolor="white [3201]" strokecolor="white [3212]" strokeweight="2pt">
                    <v:path arrowok="t"/>
                  </v:rect>
                </w:pict>
              </mc:Fallback>
            </mc:AlternateContent>
          </w:r>
          <w:r w:rsidR="00622A32" w:rsidRPr="0054416C">
            <w:rPr>
              <w:rFonts w:ascii="Times New Roman" w:hAnsi="Times New Roman" w:cs="Times New Roman"/>
              <w:sz w:val="28"/>
              <w:szCs w:val="28"/>
              <w:lang w:val="uk-UA"/>
            </w:rPr>
            <w:t>РЕФЕРАТ</w:t>
          </w:r>
        </w:p>
        <w:p w:rsidR="00622A32" w:rsidRPr="0054416C" w:rsidRDefault="00622A32" w:rsidP="00E5159A">
          <w:pPr>
            <w:spacing w:after="0" w:line="360" w:lineRule="auto"/>
            <w:jc w:val="both"/>
            <w:rPr>
              <w:rFonts w:ascii="Times New Roman" w:hAnsi="Times New Roman" w:cs="Times New Roman"/>
              <w:sz w:val="28"/>
              <w:szCs w:val="28"/>
              <w:lang w:val="uk-UA"/>
            </w:rPr>
          </w:pPr>
        </w:p>
        <w:p w:rsidR="00622A32" w:rsidRPr="0054416C" w:rsidRDefault="00622A32" w:rsidP="00E5159A">
          <w:pPr>
            <w:spacing w:after="0" w:line="360" w:lineRule="auto"/>
            <w:jc w:val="both"/>
            <w:rPr>
              <w:rFonts w:ascii="Times New Roman" w:hAnsi="Times New Roman" w:cs="Times New Roman"/>
              <w:sz w:val="28"/>
              <w:szCs w:val="28"/>
              <w:lang w:val="uk-UA"/>
            </w:rPr>
          </w:pPr>
        </w:p>
        <w:p w:rsidR="00622A32" w:rsidRPr="00CA5900" w:rsidRDefault="00622A32" w:rsidP="00E5159A">
          <w:pPr>
            <w:spacing w:after="0" w:line="360" w:lineRule="auto"/>
            <w:ind w:firstLine="709"/>
            <w:jc w:val="both"/>
            <w:rPr>
              <w:rFonts w:ascii="Times New Roman" w:hAnsi="Times New Roman" w:cs="Times New Roman"/>
              <w:sz w:val="28"/>
              <w:szCs w:val="28"/>
              <w:lang w:val="uk-UA"/>
            </w:rPr>
          </w:pPr>
          <w:r w:rsidRPr="00CA5900">
            <w:rPr>
              <w:rFonts w:ascii="Times New Roman" w:hAnsi="Times New Roman" w:cs="Times New Roman"/>
              <w:sz w:val="28"/>
              <w:szCs w:val="28"/>
              <w:lang w:val="uk-UA"/>
            </w:rPr>
            <w:t xml:space="preserve">Дана дипломна робота представлена на </w:t>
          </w:r>
          <w:r w:rsidR="00CA5900" w:rsidRPr="00CA5900">
            <w:rPr>
              <w:rFonts w:ascii="Times New Roman" w:hAnsi="Times New Roman" w:cs="Times New Roman"/>
              <w:sz w:val="28"/>
              <w:szCs w:val="28"/>
              <w:lang w:val="uk-UA"/>
            </w:rPr>
            <w:t>10</w:t>
          </w:r>
          <w:r w:rsidR="008C30C7">
            <w:rPr>
              <w:rFonts w:ascii="Times New Roman" w:hAnsi="Times New Roman" w:cs="Times New Roman"/>
              <w:sz w:val="28"/>
              <w:szCs w:val="28"/>
              <w:lang w:val="uk-UA"/>
            </w:rPr>
            <w:t>6</w:t>
          </w:r>
          <w:r w:rsidRPr="00CA5900">
            <w:rPr>
              <w:rFonts w:ascii="Times New Roman" w:hAnsi="Times New Roman" w:cs="Times New Roman"/>
              <w:sz w:val="28"/>
              <w:szCs w:val="28"/>
              <w:lang w:val="uk-UA"/>
            </w:rPr>
            <w:t xml:space="preserve"> сторінках, містить </w:t>
          </w:r>
          <w:r w:rsidR="002B129E">
            <w:rPr>
              <w:rFonts w:ascii="Times New Roman" w:hAnsi="Times New Roman" w:cs="Times New Roman"/>
              <w:sz w:val="28"/>
              <w:szCs w:val="28"/>
              <w:lang w:val="uk-UA"/>
            </w:rPr>
            <w:t>10</w:t>
          </w:r>
          <w:r w:rsidRPr="00CA5900">
            <w:rPr>
              <w:rFonts w:ascii="Times New Roman" w:hAnsi="Times New Roman" w:cs="Times New Roman"/>
              <w:sz w:val="28"/>
              <w:szCs w:val="28"/>
              <w:lang w:val="uk-UA"/>
            </w:rPr>
            <w:t xml:space="preserve"> таблиць,</w:t>
          </w:r>
          <w:r w:rsidR="00CA5900" w:rsidRPr="00CA5900">
            <w:rPr>
              <w:rFonts w:ascii="Times New Roman" w:hAnsi="Times New Roman" w:cs="Times New Roman"/>
              <w:sz w:val="28"/>
              <w:szCs w:val="28"/>
              <w:lang w:val="uk-UA"/>
            </w:rPr>
            <w:t xml:space="preserve"> </w:t>
          </w:r>
          <w:r w:rsidR="002B129E">
            <w:rPr>
              <w:rFonts w:ascii="Times New Roman" w:hAnsi="Times New Roman" w:cs="Times New Roman"/>
              <w:sz w:val="28"/>
              <w:szCs w:val="28"/>
              <w:lang w:val="uk-UA"/>
            </w:rPr>
            <w:t>10</w:t>
          </w:r>
          <w:r w:rsidRPr="00CA5900">
            <w:rPr>
              <w:rFonts w:ascii="Times New Roman" w:hAnsi="Times New Roman" w:cs="Times New Roman"/>
              <w:sz w:val="28"/>
              <w:szCs w:val="28"/>
              <w:lang w:val="uk-UA"/>
            </w:rPr>
            <w:t xml:space="preserve"> рисунк</w:t>
          </w:r>
          <w:r w:rsidR="00CA5900" w:rsidRPr="00CA5900">
            <w:rPr>
              <w:rFonts w:ascii="Times New Roman" w:hAnsi="Times New Roman" w:cs="Times New Roman"/>
              <w:sz w:val="28"/>
              <w:szCs w:val="28"/>
              <w:lang w:val="uk-UA"/>
            </w:rPr>
            <w:t>и</w:t>
          </w:r>
          <w:r w:rsidRPr="00CA5900">
            <w:rPr>
              <w:rFonts w:ascii="Times New Roman" w:hAnsi="Times New Roman" w:cs="Times New Roman"/>
              <w:sz w:val="28"/>
              <w:szCs w:val="28"/>
              <w:lang w:val="uk-UA"/>
            </w:rPr>
            <w:t xml:space="preserve">, </w:t>
          </w:r>
          <w:r w:rsidR="00CA5900" w:rsidRPr="00CA5900">
            <w:rPr>
              <w:rFonts w:ascii="Times New Roman" w:hAnsi="Times New Roman" w:cs="Times New Roman"/>
              <w:sz w:val="28"/>
              <w:szCs w:val="28"/>
              <w:lang w:val="uk-UA"/>
            </w:rPr>
            <w:t xml:space="preserve">94 </w:t>
          </w:r>
          <w:r w:rsidRPr="00CA5900">
            <w:rPr>
              <w:rFonts w:ascii="Times New Roman" w:hAnsi="Times New Roman" w:cs="Times New Roman"/>
              <w:sz w:val="28"/>
              <w:szCs w:val="28"/>
              <w:lang w:val="uk-UA"/>
            </w:rPr>
            <w:t>літературних джерела.</w:t>
          </w:r>
        </w:p>
        <w:p w:rsidR="00622A32" w:rsidRPr="0054416C" w:rsidRDefault="00622A32" w:rsidP="00E5159A">
          <w:pPr>
            <w:spacing w:after="0" w:line="360" w:lineRule="auto"/>
            <w:ind w:firstLine="709"/>
            <w:jc w:val="both"/>
            <w:rPr>
              <w:rFonts w:ascii="Times New Roman" w:hAnsi="Times New Roman" w:cs="Times New Roman"/>
              <w:sz w:val="28"/>
              <w:szCs w:val="28"/>
              <w:lang w:val="uk-UA"/>
            </w:rPr>
          </w:pPr>
          <w:r w:rsidRPr="00A775A8">
            <w:rPr>
              <w:rFonts w:ascii="Times New Roman" w:hAnsi="Times New Roman" w:cs="Times New Roman"/>
              <w:sz w:val="28"/>
              <w:szCs w:val="28"/>
              <w:lang w:val="uk-UA"/>
            </w:rPr>
            <w:t>Об’єктом дослідження були кури пор</w:t>
          </w:r>
          <w:r w:rsidR="005877E1">
            <w:rPr>
              <w:rFonts w:ascii="Times New Roman" w:hAnsi="Times New Roman" w:cs="Times New Roman"/>
              <w:sz w:val="28"/>
              <w:szCs w:val="28"/>
              <w:lang w:val="uk-UA"/>
            </w:rPr>
            <w:t>оди</w:t>
          </w:r>
          <w:r w:rsidRPr="00A775A8">
            <w:rPr>
              <w:rFonts w:ascii="Times New Roman" w:hAnsi="Times New Roman" w:cs="Times New Roman"/>
              <w:sz w:val="28"/>
              <w:szCs w:val="28"/>
              <w:lang w:val="uk-UA"/>
            </w:rPr>
            <w:t xml:space="preserve"> Master Gray .</w:t>
          </w:r>
        </w:p>
        <w:p w:rsidR="00622A32" w:rsidRPr="0054416C" w:rsidRDefault="00622A32" w:rsidP="00E5159A">
          <w:pPr>
            <w:spacing w:after="0" w:line="360" w:lineRule="auto"/>
            <w:ind w:firstLine="709"/>
            <w:jc w:val="both"/>
            <w:rPr>
              <w:rFonts w:ascii="Times New Roman" w:hAnsi="Times New Roman" w:cs="Times New Roman"/>
              <w:sz w:val="28"/>
              <w:szCs w:val="28"/>
              <w:lang w:val="uk-UA"/>
            </w:rPr>
          </w:pPr>
          <w:r w:rsidRPr="0054416C">
            <w:rPr>
              <w:rFonts w:ascii="Times New Roman" w:hAnsi="Times New Roman" w:cs="Times New Roman"/>
              <w:sz w:val="28"/>
              <w:szCs w:val="28"/>
              <w:lang w:val="uk-UA"/>
            </w:rPr>
            <w:t xml:space="preserve">Метою роботи було визначити особливості розвитку </w:t>
          </w:r>
          <w:r>
            <w:rPr>
              <w:rFonts w:ascii="Times New Roman" w:hAnsi="Times New Roman" w:cs="Times New Roman"/>
              <w:sz w:val="28"/>
              <w:szCs w:val="28"/>
              <w:lang w:val="uk-UA"/>
            </w:rPr>
            <w:t>курей</w:t>
          </w:r>
          <w:r w:rsidRPr="0054416C">
            <w:rPr>
              <w:rFonts w:ascii="Times New Roman" w:hAnsi="Times New Roman" w:cs="Times New Roman"/>
              <w:sz w:val="28"/>
              <w:szCs w:val="28"/>
              <w:lang w:val="uk-UA"/>
            </w:rPr>
            <w:t xml:space="preserve">, визначити вплив </w:t>
          </w:r>
          <w:r>
            <w:rPr>
              <w:rFonts w:ascii="Times New Roman" w:hAnsi="Times New Roman" w:cs="Times New Roman"/>
              <w:sz w:val="28"/>
              <w:szCs w:val="28"/>
              <w:lang w:val="uk-UA"/>
            </w:rPr>
            <w:t xml:space="preserve">різного складу кормів </w:t>
          </w:r>
          <w:r w:rsidRPr="0054416C">
            <w:rPr>
              <w:rFonts w:ascii="Times New Roman" w:hAnsi="Times New Roman" w:cs="Times New Roman"/>
              <w:sz w:val="28"/>
              <w:szCs w:val="28"/>
              <w:lang w:val="uk-UA"/>
            </w:rPr>
            <w:t>на роз</w:t>
          </w:r>
          <w:r>
            <w:rPr>
              <w:rFonts w:ascii="Times New Roman" w:hAnsi="Times New Roman" w:cs="Times New Roman"/>
              <w:sz w:val="28"/>
              <w:szCs w:val="28"/>
              <w:lang w:val="uk-UA"/>
            </w:rPr>
            <w:t>виток та живучість курей</w:t>
          </w:r>
          <w:r w:rsidRPr="0054416C">
            <w:rPr>
              <w:rFonts w:ascii="Times New Roman" w:hAnsi="Times New Roman" w:cs="Times New Roman"/>
              <w:sz w:val="28"/>
              <w:szCs w:val="28"/>
              <w:lang w:val="uk-UA"/>
            </w:rPr>
            <w:t>.</w:t>
          </w:r>
        </w:p>
        <w:p w:rsidR="00622A32" w:rsidRPr="0054416C" w:rsidRDefault="00622A32" w:rsidP="00E5159A">
          <w:pPr>
            <w:spacing w:after="0" w:line="360" w:lineRule="auto"/>
            <w:ind w:firstLine="709"/>
            <w:jc w:val="both"/>
            <w:rPr>
              <w:rFonts w:ascii="Times New Roman" w:hAnsi="Times New Roman" w:cs="Times New Roman"/>
              <w:sz w:val="28"/>
              <w:szCs w:val="28"/>
              <w:lang w:val="uk-UA"/>
            </w:rPr>
          </w:pPr>
          <w:r w:rsidRPr="0054416C">
            <w:rPr>
              <w:rFonts w:ascii="Times New Roman" w:hAnsi="Times New Roman" w:cs="Times New Roman"/>
              <w:sz w:val="28"/>
              <w:szCs w:val="28"/>
              <w:lang w:val="uk-UA"/>
            </w:rPr>
            <w:t xml:space="preserve">При виконанні роботи користувалися методами спостереження, лабораторними методами, аналізом архівних даних та наукової літератури, статистичної обробки даних. </w:t>
          </w:r>
        </w:p>
        <w:p w:rsidR="00622A32" w:rsidRPr="0054416C" w:rsidRDefault="00622A32" w:rsidP="00E5159A">
          <w:pPr>
            <w:spacing w:after="0" w:line="360" w:lineRule="auto"/>
            <w:ind w:firstLine="709"/>
            <w:jc w:val="both"/>
            <w:rPr>
              <w:rFonts w:ascii="Times New Roman" w:hAnsi="Times New Roman" w:cs="Times New Roman"/>
              <w:sz w:val="28"/>
              <w:szCs w:val="28"/>
              <w:lang w:val="uk-UA"/>
            </w:rPr>
          </w:pPr>
          <w:r w:rsidRPr="0054416C">
            <w:rPr>
              <w:rFonts w:ascii="Times New Roman" w:hAnsi="Times New Roman" w:cs="Times New Roman"/>
              <w:sz w:val="28"/>
              <w:szCs w:val="28"/>
              <w:lang w:val="uk-UA"/>
            </w:rPr>
            <w:t xml:space="preserve">Актуальність даної роботи полягає у визначенні </w:t>
          </w:r>
          <w:r>
            <w:rPr>
              <w:rFonts w:ascii="Times New Roman" w:hAnsi="Times New Roman" w:cs="Times New Roman"/>
              <w:sz w:val="28"/>
              <w:szCs w:val="28"/>
              <w:lang w:val="uk-UA"/>
            </w:rPr>
            <w:t>оптимального складу корму для розвитку курей</w:t>
          </w:r>
          <w:r w:rsidRPr="0054416C">
            <w:rPr>
              <w:rFonts w:ascii="Times New Roman" w:hAnsi="Times New Roman" w:cs="Times New Roman"/>
              <w:sz w:val="28"/>
              <w:szCs w:val="28"/>
              <w:lang w:val="uk-UA"/>
            </w:rPr>
            <w:t>.</w:t>
          </w:r>
          <w:r w:rsidR="005963CD">
            <w:rPr>
              <w:rFonts w:ascii="Times New Roman" w:hAnsi="Times New Roman" w:cs="Times New Roman"/>
              <w:sz w:val="28"/>
              <w:szCs w:val="28"/>
              <w:lang w:val="uk-UA"/>
            </w:rPr>
            <w:t xml:space="preserve"> </w:t>
          </w:r>
          <w:r w:rsidR="005963CD" w:rsidRPr="005963CD">
            <w:rPr>
              <w:rFonts w:ascii="Times New Roman" w:hAnsi="Times New Roman" w:cs="Times New Roman"/>
              <w:sz w:val="28"/>
              <w:szCs w:val="28"/>
              <w:lang w:val="uk-UA"/>
            </w:rPr>
            <w:t>Основним принципом інтенсифікації виробництва продуктів птахівництва, як і раніше є ефективне використання кормів. Більш того, в даний час головним стримуючим моментом подальшого розвитку птахівництва є обмеженість кормових ресурсів</w:t>
          </w:r>
          <w:r w:rsidR="00CA5900">
            <w:rPr>
              <w:rFonts w:ascii="Times New Roman" w:hAnsi="Times New Roman" w:cs="Times New Roman"/>
              <w:sz w:val="28"/>
              <w:szCs w:val="28"/>
              <w:lang w:val="uk-UA"/>
            </w:rPr>
            <w:t>.</w:t>
          </w:r>
        </w:p>
        <w:p w:rsidR="00622A32" w:rsidRDefault="00622A32" w:rsidP="00E5159A">
          <w:pPr>
            <w:spacing w:after="0" w:line="360" w:lineRule="auto"/>
            <w:ind w:firstLine="709"/>
            <w:jc w:val="both"/>
            <w:rPr>
              <w:rFonts w:ascii="Times New Roman" w:hAnsi="Times New Roman" w:cs="Times New Roman"/>
              <w:sz w:val="28"/>
              <w:szCs w:val="28"/>
              <w:lang w:val="uk-UA"/>
            </w:rPr>
          </w:pPr>
          <w:r w:rsidRPr="0054416C">
            <w:rPr>
              <w:rFonts w:ascii="Times New Roman" w:hAnsi="Times New Roman" w:cs="Times New Roman"/>
              <w:sz w:val="28"/>
              <w:szCs w:val="28"/>
              <w:lang w:val="uk-UA"/>
            </w:rPr>
            <w:t>В результаті роботи було опи</w:t>
          </w:r>
          <w:r w:rsidR="005963CD">
            <w:rPr>
              <w:rFonts w:ascii="Times New Roman" w:hAnsi="Times New Roman" w:cs="Times New Roman"/>
              <w:sz w:val="28"/>
              <w:szCs w:val="28"/>
              <w:lang w:val="uk-UA"/>
            </w:rPr>
            <w:t>сано вирощування декількох груп</w:t>
          </w:r>
          <w:r w:rsidRPr="0054416C">
            <w:rPr>
              <w:rFonts w:ascii="Times New Roman" w:hAnsi="Times New Roman" w:cs="Times New Roman"/>
              <w:sz w:val="28"/>
              <w:szCs w:val="28"/>
              <w:lang w:val="uk-UA"/>
            </w:rPr>
            <w:t xml:space="preserve"> </w:t>
          </w:r>
          <w:r>
            <w:rPr>
              <w:rFonts w:ascii="Times New Roman" w:hAnsi="Times New Roman" w:cs="Times New Roman"/>
              <w:sz w:val="28"/>
              <w:szCs w:val="28"/>
              <w:lang w:val="uk-UA"/>
            </w:rPr>
            <w:t>курей різних порід</w:t>
          </w:r>
          <w:r w:rsidRPr="0054416C">
            <w:rPr>
              <w:rFonts w:ascii="Times New Roman" w:hAnsi="Times New Roman" w:cs="Times New Roman"/>
              <w:sz w:val="28"/>
              <w:szCs w:val="28"/>
              <w:lang w:val="uk-UA"/>
            </w:rPr>
            <w:t xml:space="preserve">, та визначено, що </w:t>
          </w:r>
          <w:r w:rsidR="004B7ED4">
            <w:rPr>
              <w:rFonts w:ascii="Times New Roman" w:hAnsi="Times New Roman" w:cs="Times New Roman"/>
              <w:sz w:val="28"/>
              <w:szCs w:val="28"/>
              <w:lang w:val="uk-UA"/>
            </w:rPr>
            <w:t xml:space="preserve">склад кормів </w:t>
          </w:r>
          <w:r w:rsidRPr="0054416C">
            <w:rPr>
              <w:rFonts w:ascii="Times New Roman" w:hAnsi="Times New Roman" w:cs="Times New Roman"/>
              <w:sz w:val="28"/>
              <w:szCs w:val="28"/>
              <w:lang w:val="uk-UA"/>
            </w:rPr>
            <w:t xml:space="preserve">впливає на </w:t>
          </w:r>
          <w:r w:rsidR="004B7ED4">
            <w:rPr>
              <w:rFonts w:ascii="Times New Roman" w:hAnsi="Times New Roman" w:cs="Times New Roman"/>
              <w:sz w:val="28"/>
              <w:szCs w:val="28"/>
              <w:lang w:val="uk-UA"/>
            </w:rPr>
            <w:t>здоров’я курей</w:t>
          </w:r>
          <w:r w:rsidRPr="0054416C">
            <w:rPr>
              <w:rFonts w:ascii="Times New Roman" w:hAnsi="Times New Roman" w:cs="Times New Roman"/>
              <w:sz w:val="28"/>
              <w:szCs w:val="28"/>
              <w:lang w:val="uk-UA"/>
            </w:rPr>
            <w:t>.</w:t>
          </w:r>
        </w:p>
        <w:p w:rsidR="00E5159A" w:rsidRDefault="005963CD" w:rsidP="00E5159A">
          <w:pPr>
            <w:spacing w:after="0" w:line="360" w:lineRule="auto"/>
            <w:ind w:firstLine="709"/>
            <w:jc w:val="both"/>
            <w:rPr>
              <w:rFonts w:ascii="Times New Roman" w:hAnsi="Times New Roman" w:cs="Times New Roman"/>
              <w:sz w:val="28"/>
              <w:szCs w:val="28"/>
              <w:lang w:val="uk-UA"/>
            </w:rPr>
          </w:pPr>
          <w:r w:rsidRPr="005963CD">
            <w:rPr>
              <w:rFonts w:ascii="Times New Roman" w:hAnsi="Times New Roman" w:cs="Times New Roman"/>
              <w:sz w:val="28"/>
              <w:szCs w:val="28"/>
              <w:lang w:val="uk-UA"/>
            </w:rPr>
            <w:t xml:space="preserve">Практична значимість. На основі дослідів розроблені рекомендації щодо </w:t>
          </w:r>
          <w:r>
            <w:rPr>
              <w:rFonts w:ascii="Times New Roman" w:hAnsi="Times New Roman" w:cs="Times New Roman"/>
              <w:sz w:val="28"/>
              <w:szCs w:val="28"/>
              <w:lang w:val="uk-UA"/>
            </w:rPr>
            <w:t>використання</w:t>
          </w:r>
          <w:r w:rsidRPr="005963CD">
            <w:rPr>
              <w:rFonts w:ascii="Times New Roman" w:hAnsi="Times New Roman" w:cs="Times New Roman"/>
              <w:sz w:val="28"/>
              <w:szCs w:val="28"/>
              <w:lang w:val="uk-UA"/>
            </w:rPr>
            <w:t xml:space="preserve"> повнораціонних комбікормів для курей</w:t>
          </w:r>
          <w:r>
            <w:rPr>
              <w:rFonts w:ascii="Times New Roman" w:hAnsi="Times New Roman" w:cs="Times New Roman"/>
              <w:sz w:val="28"/>
              <w:szCs w:val="28"/>
              <w:lang w:val="uk-UA"/>
            </w:rPr>
            <w:t xml:space="preserve"> </w:t>
          </w:r>
          <w:r w:rsidR="00537F5F">
            <w:rPr>
              <w:rFonts w:ascii="Times New Roman" w:hAnsi="Times New Roman" w:cs="Times New Roman"/>
              <w:sz w:val="28"/>
              <w:szCs w:val="28"/>
              <w:lang w:val="uk-UA"/>
            </w:rPr>
            <w:t>різних порід</w:t>
          </w:r>
          <w:r w:rsidR="001732FF">
            <w:rPr>
              <w:rFonts w:ascii="Times New Roman" w:hAnsi="Times New Roman" w:cs="Times New Roman"/>
              <w:sz w:val="28"/>
              <w:szCs w:val="28"/>
              <w:lang w:val="uk-UA"/>
            </w:rPr>
            <w:t>.</w:t>
          </w:r>
        </w:p>
        <w:p w:rsidR="005C52BF" w:rsidRDefault="005C52BF" w:rsidP="00E5159A">
          <w:pPr>
            <w:spacing w:after="0" w:line="360" w:lineRule="auto"/>
            <w:ind w:firstLine="709"/>
            <w:jc w:val="both"/>
            <w:rPr>
              <w:rFonts w:ascii="Times New Roman" w:hAnsi="Times New Roman" w:cs="Times New Roman"/>
              <w:sz w:val="28"/>
              <w:szCs w:val="28"/>
              <w:lang w:val="uk-UA"/>
            </w:rPr>
          </w:pPr>
          <w:r w:rsidRPr="005C52BF">
            <w:rPr>
              <w:rFonts w:ascii="Times New Roman" w:hAnsi="Times New Roman" w:cs="Times New Roman"/>
              <w:sz w:val="28"/>
              <w:szCs w:val="28"/>
              <w:lang w:val="uk-UA"/>
            </w:rPr>
            <w:t>MASTER GREY, КУРИ, КОРМ, УМОВИ ВИРОЩУВАННЯ, ГОДУВАННЯ</w:t>
          </w:r>
          <w:r>
            <w:rPr>
              <w:rFonts w:ascii="Times New Roman" w:hAnsi="Times New Roman" w:cs="Times New Roman"/>
              <w:sz w:val="28"/>
              <w:szCs w:val="28"/>
              <w:lang w:val="uk-UA"/>
            </w:rPr>
            <w:t>.</w:t>
          </w:r>
        </w:p>
        <w:p w:rsidR="00622A32" w:rsidRDefault="00622A32">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622A32" w:rsidRDefault="008C30C7" w:rsidP="00E5159A">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57216" behindDoc="0" locked="0" layoutInCell="1" allowOverlap="1" wp14:anchorId="7976BDC6" wp14:editId="5B5B4F23">
                    <wp:simplePos x="0" y="0"/>
                    <wp:positionH relativeFrom="column">
                      <wp:posOffset>5553075</wp:posOffset>
                    </wp:positionH>
                    <wp:positionV relativeFrom="paragraph">
                      <wp:posOffset>-284480</wp:posOffset>
                    </wp:positionV>
                    <wp:extent cx="514350" cy="352425"/>
                    <wp:effectExtent l="0" t="0" r="19050" b="2857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3524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437.25pt;margin-top:-22.4pt;width:40.5pt;height:2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" fillcolor="white [3201]" strokecolor="white [3212]" strokeweight="2pt">
                    <v:path arrowok="t"/>
                  </v:rect>
                </w:pict>
              </mc:Fallback>
            </mc:AlternateContent>
          </w:r>
          <w:r w:rsidR="00622A32" w:rsidRPr="00CA5900">
            <w:rPr>
              <w:rFonts w:ascii="Times New Roman" w:hAnsi="Times New Roman" w:cs="Times New Roman"/>
              <w:sz w:val="28"/>
              <w:szCs w:val="28"/>
              <w:lang w:val="uk-UA"/>
            </w:rPr>
            <w:t>ABSTRACT</w:t>
          </w:r>
        </w:p>
        <w:p w:rsidR="00622A32" w:rsidRDefault="00622A32" w:rsidP="00E5159A">
          <w:pPr>
            <w:spacing w:after="0" w:line="360" w:lineRule="auto"/>
            <w:ind w:firstLine="709"/>
            <w:jc w:val="both"/>
            <w:rPr>
              <w:rFonts w:ascii="Times New Roman" w:hAnsi="Times New Roman" w:cs="Times New Roman"/>
              <w:sz w:val="28"/>
              <w:szCs w:val="28"/>
              <w:lang w:val="uk-UA"/>
            </w:rPr>
          </w:pPr>
        </w:p>
        <w:p w:rsidR="00622A32" w:rsidRDefault="00622A32" w:rsidP="00E5159A">
          <w:pPr>
            <w:spacing w:after="0" w:line="360" w:lineRule="auto"/>
            <w:ind w:firstLine="709"/>
            <w:jc w:val="both"/>
            <w:rPr>
              <w:rFonts w:ascii="Times New Roman" w:hAnsi="Times New Roman" w:cs="Times New Roman"/>
              <w:sz w:val="28"/>
              <w:szCs w:val="28"/>
              <w:lang w:val="uk-UA"/>
            </w:rPr>
          </w:pPr>
        </w:p>
        <w:p w:rsidR="00622A32" w:rsidRPr="00251E8C" w:rsidRDefault="00622A32" w:rsidP="00E5159A">
          <w:pPr>
            <w:spacing w:after="0" w:line="360" w:lineRule="auto"/>
            <w:ind w:firstLine="709"/>
            <w:jc w:val="both"/>
            <w:rPr>
              <w:rFonts w:ascii="Times New Roman" w:hAnsi="Times New Roman" w:cs="Times New Roman"/>
              <w:sz w:val="28"/>
              <w:szCs w:val="28"/>
              <w:lang w:val="uk-UA"/>
            </w:rPr>
          </w:pPr>
          <w:r w:rsidRPr="00251E8C">
            <w:rPr>
              <w:rFonts w:ascii="Times New Roman" w:hAnsi="Times New Roman" w:cs="Times New Roman"/>
              <w:sz w:val="28"/>
              <w:szCs w:val="28"/>
              <w:lang w:val="uk-UA"/>
            </w:rPr>
            <w:t>This thesis is presented on the</w:t>
          </w:r>
          <w:r w:rsidR="00CA5900">
            <w:rPr>
              <w:rFonts w:ascii="Times New Roman" w:hAnsi="Times New Roman" w:cs="Times New Roman"/>
              <w:sz w:val="28"/>
              <w:szCs w:val="28"/>
              <w:lang w:val="uk-UA"/>
            </w:rPr>
            <w:t xml:space="preserve"> 10</w:t>
          </w:r>
          <w:r w:rsidR="008C30C7">
            <w:rPr>
              <w:rFonts w:ascii="Times New Roman" w:hAnsi="Times New Roman" w:cs="Times New Roman"/>
              <w:sz w:val="28"/>
              <w:szCs w:val="28"/>
              <w:lang w:val="uk-UA"/>
            </w:rPr>
            <w:t>6</w:t>
          </w:r>
          <w:r w:rsidRPr="00251E8C">
            <w:rPr>
              <w:rFonts w:ascii="Times New Roman" w:hAnsi="Times New Roman" w:cs="Times New Roman"/>
              <w:sz w:val="28"/>
              <w:szCs w:val="28"/>
              <w:lang w:val="uk-UA"/>
            </w:rPr>
            <w:t xml:space="preserve"> pages,</w:t>
          </w:r>
          <w:r w:rsidR="00CA5900">
            <w:rPr>
              <w:rFonts w:ascii="Times New Roman" w:hAnsi="Times New Roman" w:cs="Times New Roman"/>
              <w:sz w:val="28"/>
              <w:szCs w:val="28"/>
              <w:lang w:val="uk-UA"/>
            </w:rPr>
            <w:t xml:space="preserve"> </w:t>
          </w:r>
          <w:r w:rsidR="005877E1">
            <w:rPr>
              <w:rFonts w:ascii="Times New Roman" w:hAnsi="Times New Roman" w:cs="Times New Roman"/>
              <w:sz w:val="28"/>
              <w:szCs w:val="28"/>
              <w:lang w:val="uk-UA"/>
            </w:rPr>
            <w:t>1</w:t>
          </w:r>
          <w:r w:rsidR="002B129E">
            <w:rPr>
              <w:rFonts w:ascii="Times New Roman" w:hAnsi="Times New Roman" w:cs="Times New Roman"/>
              <w:sz w:val="28"/>
              <w:szCs w:val="28"/>
              <w:lang w:val="uk-UA"/>
            </w:rPr>
            <w:t>0</w:t>
          </w:r>
          <w:r w:rsidRPr="00251E8C">
            <w:rPr>
              <w:rFonts w:ascii="Times New Roman" w:hAnsi="Times New Roman" w:cs="Times New Roman"/>
              <w:sz w:val="28"/>
              <w:szCs w:val="28"/>
              <w:lang w:val="uk-UA"/>
            </w:rPr>
            <w:t xml:space="preserve"> contains tables, </w:t>
          </w:r>
          <w:r w:rsidR="002B129E">
            <w:rPr>
              <w:rFonts w:ascii="Times New Roman" w:hAnsi="Times New Roman" w:cs="Times New Roman"/>
              <w:sz w:val="28"/>
              <w:szCs w:val="28"/>
              <w:lang w:val="uk-UA"/>
            </w:rPr>
            <w:t>10</w:t>
          </w:r>
          <w:r w:rsidR="00CA5900">
            <w:rPr>
              <w:rFonts w:ascii="Times New Roman" w:hAnsi="Times New Roman" w:cs="Times New Roman"/>
              <w:sz w:val="28"/>
              <w:szCs w:val="28"/>
              <w:lang w:val="uk-UA"/>
            </w:rPr>
            <w:t xml:space="preserve"> </w:t>
          </w:r>
          <w:r w:rsidRPr="00251E8C">
            <w:rPr>
              <w:rFonts w:ascii="Times New Roman" w:hAnsi="Times New Roman" w:cs="Times New Roman"/>
              <w:sz w:val="28"/>
              <w:szCs w:val="28"/>
              <w:lang w:val="uk-UA"/>
            </w:rPr>
            <w:t xml:space="preserve">figures, </w:t>
          </w:r>
          <w:r w:rsidR="00CA5900">
            <w:rPr>
              <w:rFonts w:ascii="Times New Roman" w:hAnsi="Times New Roman" w:cs="Times New Roman"/>
              <w:sz w:val="28"/>
              <w:szCs w:val="28"/>
              <w:lang w:val="uk-UA"/>
            </w:rPr>
            <w:t xml:space="preserve">94 </w:t>
          </w:r>
          <w:r w:rsidRPr="00251E8C">
            <w:rPr>
              <w:rFonts w:ascii="Times New Roman" w:hAnsi="Times New Roman" w:cs="Times New Roman"/>
              <w:sz w:val="28"/>
              <w:szCs w:val="28"/>
              <w:lang w:val="uk-UA"/>
            </w:rPr>
            <w:t>references.</w:t>
          </w:r>
        </w:p>
        <w:p w:rsidR="00622A32" w:rsidRPr="00251E8C" w:rsidRDefault="00622A32" w:rsidP="00E5159A">
          <w:pPr>
            <w:spacing w:after="0" w:line="360" w:lineRule="auto"/>
            <w:ind w:firstLine="709"/>
            <w:jc w:val="both"/>
            <w:rPr>
              <w:rFonts w:ascii="Times New Roman" w:hAnsi="Times New Roman" w:cs="Times New Roman"/>
              <w:sz w:val="28"/>
              <w:szCs w:val="28"/>
              <w:lang w:val="uk-UA"/>
            </w:rPr>
          </w:pPr>
          <w:r w:rsidRPr="00251E8C">
            <w:rPr>
              <w:rFonts w:ascii="Times New Roman" w:hAnsi="Times New Roman" w:cs="Times New Roman"/>
              <w:sz w:val="28"/>
              <w:szCs w:val="28"/>
              <w:lang w:val="uk-UA"/>
            </w:rPr>
            <w:t>The object of the study were chickens of Master Gray breed.</w:t>
          </w:r>
        </w:p>
        <w:p w:rsidR="00622A32" w:rsidRPr="00251E8C" w:rsidRDefault="00622A32" w:rsidP="00E5159A">
          <w:pPr>
            <w:spacing w:after="0" w:line="360" w:lineRule="auto"/>
            <w:ind w:firstLine="709"/>
            <w:jc w:val="both"/>
            <w:rPr>
              <w:rFonts w:ascii="Times New Roman" w:hAnsi="Times New Roman" w:cs="Times New Roman"/>
              <w:sz w:val="28"/>
              <w:szCs w:val="28"/>
              <w:lang w:val="uk-UA"/>
            </w:rPr>
          </w:pPr>
          <w:r w:rsidRPr="00251E8C">
            <w:rPr>
              <w:rFonts w:ascii="Times New Roman" w:hAnsi="Times New Roman" w:cs="Times New Roman"/>
              <w:sz w:val="28"/>
              <w:szCs w:val="28"/>
              <w:lang w:val="uk-UA"/>
            </w:rPr>
            <w:t>The aim of the work was to determine the features of chicken development, to determine the impact of different feed composition on the development and viability of chickens.</w:t>
          </w:r>
        </w:p>
        <w:p w:rsidR="00622A32" w:rsidRDefault="00622A32" w:rsidP="00E5159A">
          <w:pPr>
            <w:spacing w:after="0" w:line="360" w:lineRule="auto"/>
            <w:ind w:firstLine="709"/>
            <w:jc w:val="both"/>
            <w:rPr>
              <w:rFonts w:ascii="Times New Roman" w:hAnsi="Times New Roman" w:cs="Times New Roman"/>
              <w:sz w:val="28"/>
              <w:szCs w:val="28"/>
              <w:lang w:val="uk-UA"/>
            </w:rPr>
          </w:pPr>
          <w:r w:rsidRPr="00251E8C">
            <w:rPr>
              <w:rFonts w:ascii="Times New Roman" w:hAnsi="Times New Roman" w:cs="Times New Roman"/>
              <w:sz w:val="28"/>
              <w:szCs w:val="28"/>
              <w:lang w:val="uk-UA"/>
            </w:rPr>
            <w:t>In performing the work used observation methods, laboratory methods, analysis of archival data and scientific literature, statistical data processing.</w:t>
          </w:r>
        </w:p>
        <w:p w:rsidR="00CA5900" w:rsidRDefault="00CA5900" w:rsidP="00E5159A">
          <w:pPr>
            <w:spacing w:after="0" w:line="360" w:lineRule="auto"/>
            <w:ind w:firstLine="709"/>
            <w:jc w:val="both"/>
            <w:rPr>
              <w:rFonts w:ascii="Times New Roman" w:hAnsi="Times New Roman" w:cs="Times New Roman"/>
              <w:sz w:val="28"/>
              <w:szCs w:val="28"/>
              <w:lang w:val="uk-UA"/>
            </w:rPr>
          </w:pPr>
          <w:r w:rsidRPr="00CA5900">
            <w:rPr>
              <w:rFonts w:ascii="Times New Roman" w:hAnsi="Times New Roman" w:cs="Times New Roman"/>
              <w:sz w:val="28"/>
              <w:szCs w:val="28"/>
              <w:lang w:val="uk-UA"/>
            </w:rPr>
            <w:t>The relevance of this work is to determine the optimal composition of feed for the development of chickens. The main principle of intensifying the production of poultry products is still the efficient use of feed. Moreover, currently the main deterrent to the further development of poultry is the limited feed resources.</w:t>
          </w:r>
        </w:p>
        <w:p w:rsidR="00CA5900" w:rsidRPr="00CA5900" w:rsidRDefault="00CA5900" w:rsidP="00CA5900">
          <w:pPr>
            <w:spacing w:after="0" w:line="360" w:lineRule="auto"/>
            <w:ind w:firstLine="709"/>
            <w:jc w:val="both"/>
            <w:rPr>
              <w:rFonts w:ascii="Times New Roman" w:hAnsi="Times New Roman" w:cs="Times New Roman"/>
              <w:sz w:val="28"/>
              <w:szCs w:val="28"/>
              <w:lang w:val="uk-UA"/>
            </w:rPr>
          </w:pPr>
          <w:r w:rsidRPr="00CA5900">
            <w:rPr>
              <w:rFonts w:ascii="Times New Roman" w:hAnsi="Times New Roman" w:cs="Times New Roman"/>
              <w:sz w:val="28"/>
              <w:szCs w:val="28"/>
              <w:lang w:val="uk-UA"/>
            </w:rPr>
            <w:t>As a result of the work, the cultivation of several groups of chickens of different breeds was described, and it was determined that the composition of feed affects the health of chickens.</w:t>
          </w:r>
        </w:p>
        <w:p w:rsidR="00CA5900" w:rsidRDefault="00CA5900" w:rsidP="00CA5900">
          <w:pPr>
            <w:spacing w:after="0" w:line="360" w:lineRule="auto"/>
            <w:ind w:firstLine="709"/>
            <w:jc w:val="both"/>
            <w:rPr>
              <w:rFonts w:ascii="Times New Roman" w:hAnsi="Times New Roman" w:cs="Times New Roman"/>
              <w:sz w:val="28"/>
              <w:szCs w:val="28"/>
              <w:lang w:val="uk-UA"/>
            </w:rPr>
          </w:pPr>
          <w:r w:rsidRPr="00CA5900">
            <w:rPr>
              <w:rFonts w:ascii="Times New Roman" w:hAnsi="Times New Roman" w:cs="Times New Roman"/>
              <w:sz w:val="28"/>
              <w:szCs w:val="28"/>
              <w:lang w:val="uk-UA"/>
            </w:rPr>
            <w:t>Practical significance. Based on experiments, recommendations for the use of complete feed for chickens of different breeds have been developed.</w:t>
          </w:r>
        </w:p>
        <w:p w:rsidR="005C52BF" w:rsidRDefault="005C52BF" w:rsidP="00CA5900">
          <w:pPr>
            <w:spacing w:after="0" w:line="360" w:lineRule="auto"/>
            <w:ind w:firstLine="709"/>
            <w:jc w:val="both"/>
            <w:rPr>
              <w:rFonts w:ascii="Times New Roman" w:hAnsi="Times New Roman" w:cs="Times New Roman"/>
              <w:sz w:val="28"/>
              <w:szCs w:val="28"/>
              <w:lang w:val="uk-UA"/>
            </w:rPr>
          </w:pPr>
          <w:r w:rsidRPr="005C52BF">
            <w:rPr>
              <w:rFonts w:ascii="Times New Roman" w:hAnsi="Times New Roman" w:cs="Times New Roman"/>
              <w:sz w:val="28"/>
              <w:szCs w:val="28"/>
              <w:lang w:val="uk-UA"/>
            </w:rPr>
            <w:t>MASTER GRAY, CHICKENS, FEED, CONDITIONS OF GROWING, FEEDING</w:t>
          </w:r>
          <w:r>
            <w:rPr>
              <w:rFonts w:ascii="Times New Roman" w:hAnsi="Times New Roman" w:cs="Times New Roman"/>
              <w:sz w:val="28"/>
              <w:szCs w:val="28"/>
              <w:lang w:val="uk-UA"/>
            </w:rPr>
            <w:t>.</w:t>
          </w:r>
        </w:p>
        <w:p w:rsidR="005C52BF" w:rsidRDefault="005C52BF" w:rsidP="00CA5900">
          <w:pPr>
            <w:spacing w:after="0" w:line="360" w:lineRule="auto"/>
            <w:ind w:firstLine="709"/>
            <w:jc w:val="both"/>
            <w:rPr>
              <w:rFonts w:ascii="Times New Roman" w:hAnsi="Times New Roman" w:cs="Times New Roman"/>
              <w:sz w:val="28"/>
              <w:szCs w:val="28"/>
              <w:lang w:val="uk-UA"/>
            </w:rPr>
          </w:pPr>
        </w:p>
        <w:p w:rsidR="00622A32" w:rsidRDefault="00622A32" w:rsidP="005C52B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E5159A" w:rsidRDefault="008C30C7" w:rsidP="00537F5F">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59264" behindDoc="0" locked="0" layoutInCell="1" allowOverlap="1" wp14:anchorId="58F7D571" wp14:editId="36C44730">
                    <wp:simplePos x="0" y="0"/>
                    <wp:positionH relativeFrom="column">
                      <wp:posOffset>5619750</wp:posOffset>
                    </wp:positionH>
                    <wp:positionV relativeFrom="paragraph">
                      <wp:posOffset>-311150</wp:posOffset>
                    </wp:positionV>
                    <wp:extent cx="514350" cy="352425"/>
                    <wp:effectExtent l="0" t="0" r="19050" b="2857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3524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6" style="position:absolute;margin-left:442.5pt;margin-top:-24.5pt;width:40.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" fillcolor="white [3201]" strokecolor="white [3212]" strokeweight="2pt">
                    <v:path arrowok="t"/>
                  </v:rect>
                </w:pict>
              </mc:Fallback>
            </mc:AlternateContent>
          </w:r>
          <w:r w:rsidR="00E5159A" w:rsidRPr="00E5159A">
            <w:rPr>
              <w:rFonts w:ascii="Times New Roman" w:hAnsi="Times New Roman" w:cs="Times New Roman"/>
              <w:sz w:val="28"/>
              <w:szCs w:val="28"/>
              <w:lang w:val="uk-UA"/>
            </w:rPr>
            <w:t>ЗМІСТ</w:t>
          </w:r>
        </w:p>
        <w:p w:rsidR="00A775A8" w:rsidRPr="00E5159A" w:rsidRDefault="00A775A8" w:rsidP="002C65BF">
          <w:pPr>
            <w:spacing w:after="0" w:line="360" w:lineRule="auto"/>
            <w:rPr>
              <w:rFonts w:ascii="Times New Roman" w:hAnsi="Times New Roman" w:cs="Times New Roman"/>
              <w:sz w:val="28"/>
              <w:szCs w:val="28"/>
              <w:lang w:val="uk-UA"/>
            </w:rPr>
          </w:pPr>
        </w:p>
        <w:p w:rsidR="002C65BF" w:rsidRPr="00685D61" w:rsidRDefault="00AB203F" w:rsidP="004E4BF4">
          <w:pPr>
            <w:pStyle w:val="11"/>
            <w:tabs>
              <w:tab w:val="right" w:leader="dot" w:pos="9345"/>
            </w:tabs>
            <w:jc w:val="both"/>
            <w:rPr>
              <w:rFonts w:ascii="Times New Roman" w:eastAsiaTheme="minorEastAsia" w:hAnsi="Times New Roman" w:cs="Times New Roman"/>
              <w:noProof/>
              <w:sz w:val="28"/>
              <w:szCs w:val="28"/>
              <w:lang w:eastAsia="ru-RU"/>
            </w:rPr>
          </w:pPr>
          <w:r w:rsidRPr="00685D61">
            <w:rPr>
              <w:rFonts w:ascii="Times New Roman" w:hAnsi="Times New Roman" w:cs="Times New Roman"/>
              <w:sz w:val="28"/>
              <w:szCs w:val="28"/>
            </w:rPr>
            <w:fldChar w:fldCharType="begin"/>
          </w:r>
          <w:r w:rsidR="00622A32" w:rsidRPr="00685D61">
            <w:rPr>
              <w:rFonts w:ascii="Times New Roman" w:hAnsi="Times New Roman" w:cs="Times New Roman"/>
              <w:sz w:val="28"/>
              <w:szCs w:val="28"/>
            </w:rPr>
            <w:instrText xml:space="preserve"> TOC \o "1-3" \h \z \u </w:instrText>
          </w:r>
          <w:r w:rsidRPr="00685D61">
            <w:rPr>
              <w:rFonts w:ascii="Times New Roman" w:hAnsi="Times New Roman" w:cs="Times New Roman"/>
              <w:sz w:val="28"/>
              <w:szCs w:val="28"/>
            </w:rPr>
            <w:fldChar w:fldCharType="separate"/>
          </w:r>
        </w:p>
        <w:sdt>
          <w:sdtPr>
            <w:rPr>
              <w:rFonts w:asciiTheme="minorHAnsi" w:eastAsiaTheme="minorHAnsi" w:hAnsiTheme="minorHAnsi" w:cstheme="minorBidi"/>
              <w:b w:val="0"/>
              <w:bCs w:val="0"/>
              <w:color w:val="auto"/>
              <w:sz w:val="22"/>
              <w:szCs w:val="22"/>
              <w:lang w:eastAsia="en-US"/>
            </w:rPr>
            <w:id w:val="-1316410724"/>
            <w:docPartObj>
              <w:docPartGallery w:val="Table of Contents"/>
              <w:docPartUnique/>
            </w:docPartObj>
          </w:sdtPr>
          <w:sdtEndPr>
            <w:rPr>
              <w:rFonts w:ascii="Times New Roman" w:hAnsi="Times New Roman" w:cs="Times New Roman"/>
            </w:rPr>
          </w:sdtEndPr>
          <w:sdtContent>
            <w:p w:rsidR="002C65BF" w:rsidRDefault="002C65BF">
              <w:pPr>
                <w:pStyle w:val="a8"/>
              </w:pPr>
            </w:p>
            <w:p w:rsidR="002C65BF" w:rsidRPr="002C65BF" w:rsidRDefault="002C65BF" w:rsidP="002C65BF">
              <w:pPr>
                <w:pStyle w:val="11"/>
                <w:tabs>
                  <w:tab w:val="right" w:leader="dot" w:pos="9345"/>
                </w:tabs>
                <w:jc w:val="both"/>
                <w:rPr>
                  <w:rFonts w:ascii="Times New Roman" w:eastAsiaTheme="minorEastAsia" w:hAnsi="Times New Roman" w:cs="Times New Roman"/>
                  <w:noProof/>
                  <w:sz w:val="28"/>
                  <w:szCs w:val="28"/>
                  <w:lang w:eastAsia="ru-RU"/>
                </w:rPr>
              </w:pPr>
              <w:r w:rsidRPr="002C65BF">
                <w:rPr>
                  <w:rFonts w:ascii="Times New Roman" w:hAnsi="Times New Roman" w:cs="Times New Roman"/>
                  <w:sz w:val="28"/>
                  <w:szCs w:val="28"/>
                </w:rPr>
                <w:fldChar w:fldCharType="begin"/>
              </w:r>
              <w:r w:rsidRPr="002C65BF">
                <w:rPr>
                  <w:rFonts w:ascii="Times New Roman" w:hAnsi="Times New Roman" w:cs="Times New Roman"/>
                  <w:sz w:val="28"/>
                  <w:szCs w:val="28"/>
                </w:rPr>
                <w:instrText xml:space="preserve"> TOC \o "1-3" \h \z \u </w:instrText>
              </w:r>
              <w:r w:rsidRPr="002C65BF">
                <w:rPr>
                  <w:rFonts w:ascii="Times New Roman" w:hAnsi="Times New Roman" w:cs="Times New Roman"/>
                  <w:sz w:val="28"/>
                  <w:szCs w:val="28"/>
                </w:rPr>
                <w:fldChar w:fldCharType="separate"/>
              </w:r>
              <w:hyperlink w:anchor="_Toc90401037" w:history="1">
                <w:r w:rsidRPr="002C65BF">
                  <w:rPr>
                    <w:rStyle w:val="a9"/>
                    <w:rFonts w:ascii="Times New Roman" w:hAnsi="Times New Roman" w:cs="Times New Roman"/>
                    <w:noProof/>
                    <w:sz w:val="28"/>
                    <w:szCs w:val="28"/>
                    <w:lang w:val="uk-UA"/>
                  </w:rPr>
                  <w:t>ПЕРЕЛІК СКОРОЧЕНЬ</w:t>
                </w:r>
                <w:r w:rsidRPr="002C65BF">
                  <w:rPr>
                    <w:rFonts w:ascii="Times New Roman" w:hAnsi="Times New Roman" w:cs="Times New Roman"/>
                    <w:noProof/>
                    <w:webHidden/>
                    <w:sz w:val="28"/>
                    <w:szCs w:val="28"/>
                  </w:rPr>
                  <w:tab/>
                </w:r>
                <w:r w:rsidRPr="002C65BF">
                  <w:rPr>
                    <w:rFonts w:ascii="Times New Roman" w:hAnsi="Times New Roman" w:cs="Times New Roman"/>
                    <w:noProof/>
                    <w:webHidden/>
                    <w:sz w:val="28"/>
                    <w:szCs w:val="28"/>
                  </w:rPr>
                  <w:fldChar w:fldCharType="begin"/>
                </w:r>
                <w:r w:rsidRPr="002C65BF">
                  <w:rPr>
                    <w:rFonts w:ascii="Times New Roman" w:hAnsi="Times New Roman" w:cs="Times New Roman"/>
                    <w:noProof/>
                    <w:webHidden/>
                    <w:sz w:val="28"/>
                    <w:szCs w:val="28"/>
                  </w:rPr>
                  <w:instrText xml:space="preserve"> PAGEREF _Toc90401037 \h </w:instrText>
                </w:r>
                <w:r w:rsidRPr="002C65BF">
                  <w:rPr>
                    <w:rFonts w:ascii="Times New Roman" w:hAnsi="Times New Roman" w:cs="Times New Roman"/>
                    <w:noProof/>
                    <w:webHidden/>
                    <w:sz w:val="28"/>
                    <w:szCs w:val="28"/>
                  </w:rPr>
                </w:r>
                <w:r w:rsidRPr="002C65BF">
                  <w:rPr>
                    <w:rFonts w:ascii="Times New Roman" w:hAnsi="Times New Roman" w:cs="Times New Roman"/>
                    <w:noProof/>
                    <w:webHidden/>
                    <w:sz w:val="28"/>
                    <w:szCs w:val="28"/>
                  </w:rPr>
                  <w:fldChar w:fldCharType="separate"/>
                </w:r>
                <w:r w:rsidRPr="002C65BF">
                  <w:rPr>
                    <w:rFonts w:ascii="Times New Roman" w:hAnsi="Times New Roman" w:cs="Times New Roman"/>
                    <w:noProof/>
                    <w:webHidden/>
                    <w:sz w:val="28"/>
                    <w:szCs w:val="28"/>
                  </w:rPr>
                  <w:t>8</w:t>
                </w:r>
                <w:r w:rsidRPr="002C65BF">
                  <w:rPr>
                    <w:rFonts w:ascii="Times New Roman" w:hAnsi="Times New Roman" w:cs="Times New Roman"/>
                    <w:noProof/>
                    <w:webHidden/>
                    <w:sz w:val="28"/>
                    <w:szCs w:val="28"/>
                  </w:rPr>
                  <w:fldChar w:fldCharType="end"/>
                </w:r>
              </w:hyperlink>
            </w:p>
            <w:p w:rsidR="002C65BF" w:rsidRPr="002C65BF" w:rsidRDefault="0058111D" w:rsidP="002C65BF">
              <w:pPr>
                <w:pStyle w:val="11"/>
                <w:tabs>
                  <w:tab w:val="right" w:leader="dot" w:pos="9345"/>
                </w:tabs>
                <w:jc w:val="both"/>
                <w:rPr>
                  <w:rFonts w:ascii="Times New Roman" w:eastAsiaTheme="minorEastAsia" w:hAnsi="Times New Roman" w:cs="Times New Roman"/>
                  <w:noProof/>
                  <w:sz w:val="28"/>
                  <w:szCs w:val="28"/>
                  <w:lang w:eastAsia="ru-RU"/>
                </w:rPr>
              </w:pPr>
              <w:hyperlink w:anchor="_Toc90401038" w:history="1">
                <w:r w:rsidR="002C65BF" w:rsidRPr="002C65BF">
                  <w:rPr>
                    <w:rStyle w:val="a9"/>
                    <w:rFonts w:ascii="Times New Roman" w:hAnsi="Times New Roman" w:cs="Times New Roman"/>
                    <w:noProof/>
                    <w:sz w:val="28"/>
                    <w:szCs w:val="28"/>
                    <w:lang w:val="uk-UA"/>
                  </w:rPr>
                  <w:t>ВСТУП</w:t>
                </w:r>
                <w:r w:rsidR="002C65BF" w:rsidRPr="002C65BF">
                  <w:rPr>
                    <w:rFonts w:ascii="Times New Roman" w:hAnsi="Times New Roman" w:cs="Times New Roman"/>
                    <w:noProof/>
                    <w:webHidden/>
                    <w:sz w:val="28"/>
                    <w:szCs w:val="28"/>
                  </w:rPr>
                  <w:tab/>
                </w:r>
                <w:r w:rsidR="002C65BF" w:rsidRPr="002C65BF">
                  <w:rPr>
                    <w:rFonts w:ascii="Times New Roman" w:hAnsi="Times New Roman" w:cs="Times New Roman"/>
                    <w:noProof/>
                    <w:webHidden/>
                    <w:sz w:val="28"/>
                    <w:szCs w:val="28"/>
                  </w:rPr>
                  <w:fldChar w:fldCharType="begin"/>
                </w:r>
                <w:r w:rsidR="002C65BF" w:rsidRPr="002C65BF">
                  <w:rPr>
                    <w:rFonts w:ascii="Times New Roman" w:hAnsi="Times New Roman" w:cs="Times New Roman"/>
                    <w:noProof/>
                    <w:webHidden/>
                    <w:sz w:val="28"/>
                    <w:szCs w:val="28"/>
                  </w:rPr>
                  <w:instrText xml:space="preserve"> PAGEREF _Toc90401038 \h </w:instrText>
                </w:r>
                <w:r w:rsidR="002C65BF" w:rsidRPr="002C65BF">
                  <w:rPr>
                    <w:rFonts w:ascii="Times New Roman" w:hAnsi="Times New Roman" w:cs="Times New Roman"/>
                    <w:noProof/>
                    <w:webHidden/>
                    <w:sz w:val="28"/>
                    <w:szCs w:val="28"/>
                  </w:rPr>
                </w:r>
                <w:r w:rsidR="002C65BF" w:rsidRPr="002C65BF">
                  <w:rPr>
                    <w:rFonts w:ascii="Times New Roman" w:hAnsi="Times New Roman" w:cs="Times New Roman"/>
                    <w:noProof/>
                    <w:webHidden/>
                    <w:sz w:val="28"/>
                    <w:szCs w:val="28"/>
                  </w:rPr>
                  <w:fldChar w:fldCharType="separate"/>
                </w:r>
                <w:r w:rsidR="002C65BF" w:rsidRPr="002C65BF">
                  <w:rPr>
                    <w:rFonts w:ascii="Times New Roman" w:hAnsi="Times New Roman" w:cs="Times New Roman"/>
                    <w:noProof/>
                    <w:webHidden/>
                    <w:sz w:val="28"/>
                    <w:szCs w:val="28"/>
                  </w:rPr>
                  <w:t>9</w:t>
                </w:r>
                <w:r w:rsidR="002C65BF" w:rsidRPr="002C65BF">
                  <w:rPr>
                    <w:rFonts w:ascii="Times New Roman" w:hAnsi="Times New Roman" w:cs="Times New Roman"/>
                    <w:noProof/>
                    <w:webHidden/>
                    <w:sz w:val="28"/>
                    <w:szCs w:val="28"/>
                  </w:rPr>
                  <w:fldChar w:fldCharType="end"/>
                </w:r>
              </w:hyperlink>
            </w:p>
            <w:p w:rsidR="002C65BF" w:rsidRPr="002C65BF" w:rsidRDefault="0058111D" w:rsidP="002C65BF">
              <w:pPr>
                <w:pStyle w:val="11"/>
                <w:tabs>
                  <w:tab w:val="right" w:leader="dot" w:pos="9345"/>
                </w:tabs>
                <w:jc w:val="both"/>
                <w:rPr>
                  <w:rFonts w:ascii="Times New Roman" w:eastAsiaTheme="minorEastAsia" w:hAnsi="Times New Roman" w:cs="Times New Roman"/>
                  <w:noProof/>
                  <w:sz w:val="28"/>
                  <w:szCs w:val="28"/>
                  <w:lang w:eastAsia="ru-RU"/>
                </w:rPr>
              </w:pPr>
              <w:hyperlink w:anchor="_Toc90401039" w:history="1">
                <w:r w:rsidR="002C65BF" w:rsidRPr="002C65BF">
                  <w:rPr>
                    <w:rStyle w:val="a9"/>
                    <w:rFonts w:ascii="Times New Roman" w:hAnsi="Times New Roman" w:cs="Times New Roman"/>
                    <w:noProof/>
                    <w:sz w:val="28"/>
                    <w:szCs w:val="28"/>
                    <w:lang w:val="uk-UA"/>
                  </w:rPr>
                  <w:t>1 ОГЛЯД НАУКОВОЇ ЛІТЕРАТУРИ</w:t>
                </w:r>
                <w:r w:rsidR="002C65BF" w:rsidRPr="002C65BF">
                  <w:rPr>
                    <w:rFonts w:ascii="Times New Roman" w:hAnsi="Times New Roman" w:cs="Times New Roman"/>
                    <w:noProof/>
                    <w:webHidden/>
                    <w:sz w:val="28"/>
                    <w:szCs w:val="28"/>
                  </w:rPr>
                  <w:tab/>
                </w:r>
                <w:r w:rsidR="002C65BF" w:rsidRPr="002C65BF">
                  <w:rPr>
                    <w:rFonts w:ascii="Times New Roman" w:hAnsi="Times New Roman" w:cs="Times New Roman"/>
                    <w:noProof/>
                    <w:webHidden/>
                    <w:sz w:val="28"/>
                    <w:szCs w:val="28"/>
                  </w:rPr>
                  <w:fldChar w:fldCharType="begin"/>
                </w:r>
                <w:r w:rsidR="002C65BF" w:rsidRPr="002C65BF">
                  <w:rPr>
                    <w:rFonts w:ascii="Times New Roman" w:hAnsi="Times New Roman" w:cs="Times New Roman"/>
                    <w:noProof/>
                    <w:webHidden/>
                    <w:sz w:val="28"/>
                    <w:szCs w:val="28"/>
                  </w:rPr>
                  <w:instrText xml:space="preserve"> PAGEREF _Toc90401039 \h </w:instrText>
                </w:r>
                <w:r w:rsidR="002C65BF" w:rsidRPr="002C65BF">
                  <w:rPr>
                    <w:rFonts w:ascii="Times New Roman" w:hAnsi="Times New Roman" w:cs="Times New Roman"/>
                    <w:noProof/>
                    <w:webHidden/>
                    <w:sz w:val="28"/>
                    <w:szCs w:val="28"/>
                  </w:rPr>
                </w:r>
                <w:r w:rsidR="002C65BF" w:rsidRPr="002C65BF">
                  <w:rPr>
                    <w:rFonts w:ascii="Times New Roman" w:hAnsi="Times New Roman" w:cs="Times New Roman"/>
                    <w:noProof/>
                    <w:webHidden/>
                    <w:sz w:val="28"/>
                    <w:szCs w:val="28"/>
                  </w:rPr>
                  <w:fldChar w:fldCharType="separate"/>
                </w:r>
                <w:r w:rsidR="002C65BF" w:rsidRPr="002C65BF">
                  <w:rPr>
                    <w:rFonts w:ascii="Times New Roman" w:hAnsi="Times New Roman" w:cs="Times New Roman"/>
                    <w:noProof/>
                    <w:webHidden/>
                    <w:sz w:val="28"/>
                    <w:szCs w:val="28"/>
                  </w:rPr>
                  <w:t>12</w:t>
                </w:r>
                <w:r w:rsidR="002C65BF" w:rsidRPr="002C65BF">
                  <w:rPr>
                    <w:rFonts w:ascii="Times New Roman" w:hAnsi="Times New Roman" w:cs="Times New Roman"/>
                    <w:noProof/>
                    <w:webHidden/>
                    <w:sz w:val="28"/>
                    <w:szCs w:val="28"/>
                  </w:rPr>
                  <w:fldChar w:fldCharType="end"/>
                </w:r>
              </w:hyperlink>
            </w:p>
            <w:p w:rsidR="002C65BF" w:rsidRPr="002C65BF" w:rsidRDefault="0058111D" w:rsidP="002C65BF">
              <w:pPr>
                <w:pStyle w:val="11"/>
                <w:tabs>
                  <w:tab w:val="right" w:leader="dot" w:pos="9345"/>
                </w:tabs>
                <w:jc w:val="both"/>
                <w:rPr>
                  <w:rFonts w:ascii="Times New Roman" w:eastAsiaTheme="minorEastAsia" w:hAnsi="Times New Roman" w:cs="Times New Roman"/>
                  <w:noProof/>
                  <w:sz w:val="28"/>
                  <w:szCs w:val="28"/>
                  <w:lang w:eastAsia="ru-RU"/>
                </w:rPr>
              </w:pPr>
              <w:hyperlink w:anchor="_Toc90401040" w:history="1">
                <w:r w:rsidR="002C65BF" w:rsidRPr="002C65BF">
                  <w:rPr>
                    <w:rStyle w:val="a9"/>
                    <w:rFonts w:ascii="Times New Roman" w:hAnsi="Times New Roman" w:cs="Times New Roman"/>
                    <w:noProof/>
                    <w:sz w:val="28"/>
                    <w:szCs w:val="28"/>
                    <w:lang w:val="uk-UA"/>
                  </w:rPr>
                  <w:t>1.1 Біологічні особливості сільсько-господарської птиці</w:t>
                </w:r>
                <w:r w:rsidR="002C65BF" w:rsidRPr="002C65BF">
                  <w:rPr>
                    <w:rFonts w:ascii="Times New Roman" w:hAnsi="Times New Roman" w:cs="Times New Roman"/>
                    <w:noProof/>
                    <w:webHidden/>
                    <w:sz w:val="28"/>
                    <w:szCs w:val="28"/>
                  </w:rPr>
                  <w:tab/>
                </w:r>
                <w:r w:rsidR="002C65BF" w:rsidRPr="002C65BF">
                  <w:rPr>
                    <w:rFonts w:ascii="Times New Roman" w:hAnsi="Times New Roman" w:cs="Times New Roman"/>
                    <w:noProof/>
                    <w:webHidden/>
                    <w:sz w:val="28"/>
                    <w:szCs w:val="28"/>
                  </w:rPr>
                  <w:fldChar w:fldCharType="begin"/>
                </w:r>
                <w:r w:rsidR="002C65BF" w:rsidRPr="002C65BF">
                  <w:rPr>
                    <w:rFonts w:ascii="Times New Roman" w:hAnsi="Times New Roman" w:cs="Times New Roman"/>
                    <w:noProof/>
                    <w:webHidden/>
                    <w:sz w:val="28"/>
                    <w:szCs w:val="28"/>
                  </w:rPr>
                  <w:instrText xml:space="preserve"> PAGEREF _Toc90401040 \h </w:instrText>
                </w:r>
                <w:r w:rsidR="002C65BF" w:rsidRPr="002C65BF">
                  <w:rPr>
                    <w:rFonts w:ascii="Times New Roman" w:hAnsi="Times New Roman" w:cs="Times New Roman"/>
                    <w:noProof/>
                    <w:webHidden/>
                    <w:sz w:val="28"/>
                    <w:szCs w:val="28"/>
                  </w:rPr>
                </w:r>
                <w:r w:rsidR="002C65BF" w:rsidRPr="002C65BF">
                  <w:rPr>
                    <w:rFonts w:ascii="Times New Roman" w:hAnsi="Times New Roman" w:cs="Times New Roman"/>
                    <w:noProof/>
                    <w:webHidden/>
                    <w:sz w:val="28"/>
                    <w:szCs w:val="28"/>
                  </w:rPr>
                  <w:fldChar w:fldCharType="separate"/>
                </w:r>
                <w:r w:rsidR="002C65BF" w:rsidRPr="002C65BF">
                  <w:rPr>
                    <w:rFonts w:ascii="Times New Roman" w:hAnsi="Times New Roman" w:cs="Times New Roman"/>
                    <w:noProof/>
                    <w:webHidden/>
                    <w:sz w:val="28"/>
                    <w:szCs w:val="28"/>
                  </w:rPr>
                  <w:t>12</w:t>
                </w:r>
                <w:r w:rsidR="002C65BF" w:rsidRPr="002C65BF">
                  <w:rPr>
                    <w:rFonts w:ascii="Times New Roman" w:hAnsi="Times New Roman" w:cs="Times New Roman"/>
                    <w:noProof/>
                    <w:webHidden/>
                    <w:sz w:val="28"/>
                    <w:szCs w:val="28"/>
                  </w:rPr>
                  <w:fldChar w:fldCharType="end"/>
                </w:r>
              </w:hyperlink>
            </w:p>
            <w:p w:rsidR="002C65BF" w:rsidRPr="002C65BF" w:rsidRDefault="0058111D" w:rsidP="002C65BF">
              <w:pPr>
                <w:pStyle w:val="11"/>
                <w:tabs>
                  <w:tab w:val="right" w:leader="dot" w:pos="9345"/>
                </w:tabs>
                <w:jc w:val="both"/>
                <w:rPr>
                  <w:rFonts w:ascii="Times New Roman" w:eastAsiaTheme="minorEastAsia" w:hAnsi="Times New Roman" w:cs="Times New Roman"/>
                  <w:noProof/>
                  <w:sz w:val="28"/>
                  <w:szCs w:val="28"/>
                  <w:lang w:eastAsia="ru-RU"/>
                </w:rPr>
              </w:pPr>
              <w:hyperlink w:anchor="_Toc90401041" w:history="1">
                <w:r w:rsidR="002C65BF" w:rsidRPr="002C65BF">
                  <w:rPr>
                    <w:rStyle w:val="a9"/>
                    <w:rFonts w:ascii="Times New Roman" w:hAnsi="Times New Roman" w:cs="Times New Roman"/>
                    <w:noProof/>
                    <w:sz w:val="28"/>
                    <w:szCs w:val="28"/>
                    <w:lang w:val="uk-UA"/>
                  </w:rPr>
                  <w:t>1.2 Організація племінної роботи у птахівництві</w:t>
                </w:r>
                <w:r w:rsidR="002C65BF" w:rsidRPr="002C65BF">
                  <w:rPr>
                    <w:rFonts w:ascii="Times New Roman" w:hAnsi="Times New Roman" w:cs="Times New Roman"/>
                    <w:noProof/>
                    <w:webHidden/>
                    <w:sz w:val="28"/>
                    <w:szCs w:val="28"/>
                  </w:rPr>
                  <w:tab/>
                </w:r>
                <w:r w:rsidR="002C65BF" w:rsidRPr="002C65BF">
                  <w:rPr>
                    <w:rFonts w:ascii="Times New Roman" w:hAnsi="Times New Roman" w:cs="Times New Roman"/>
                    <w:noProof/>
                    <w:webHidden/>
                    <w:sz w:val="28"/>
                    <w:szCs w:val="28"/>
                  </w:rPr>
                  <w:fldChar w:fldCharType="begin"/>
                </w:r>
                <w:r w:rsidR="002C65BF" w:rsidRPr="002C65BF">
                  <w:rPr>
                    <w:rFonts w:ascii="Times New Roman" w:hAnsi="Times New Roman" w:cs="Times New Roman"/>
                    <w:noProof/>
                    <w:webHidden/>
                    <w:sz w:val="28"/>
                    <w:szCs w:val="28"/>
                  </w:rPr>
                  <w:instrText xml:space="preserve"> PAGEREF _Toc90401041 \h </w:instrText>
                </w:r>
                <w:r w:rsidR="002C65BF" w:rsidRPr="002C65BF">
                  <w:rPr>
                    <w:rFonts w:ascii="Times New Roman" w:hAnsi="Times New Roman" w:cs="Times New Roman"/>
                    <w:noProof/>
                    <w:webHidden/>
                    <w:sz w:val="28"/>
                    <w:szCs w:val="28"/>
                  </w:rPr>
                </w:r>
                <w:r w:rsidR="002C65BF" w:rsidRPr="002C65BF">
                  <w:rPr>
                    <w:rFonts w:ascii="Times New Roman" w:hAnsi="Times New Roman" w:cs="Times New Roman"/>
                    <w:noProof/>
                    <w:webHidden/>
                    <w:sz w:val="28"/>
                    <w:szCs w:val="28"/>
                  </w:rPr>
                  <w:fldChar w:fldCharType="separate"/>
                </w:r>
                <w:r w:rsidR="002C65BF" w:rsidRPr="002C65BF">
                  <w:rPr>
                    <w:rFonts w:ascii="Times New Roman" w:hAnsi="Times New Roman" w:cs="Times New Roman"/>
                    <w:noProof/>
                    <w:webHidden/>
                    <w:sz w:val="28"/>
                    <w:szCs w:val="28"/>
                  </w:rPr>
                  <w:t>13</w:t>
                </w:r>
                <w:r w:rsidR="002C65BF" w:rsidRPr="002C65BF">
                  <w:rPr>
                    <w:rFonts w:ascii="Times New Roman" w:hAnsi="Times New Roman" w:cs="Times New Roman"/>
                    <w:noProof/>
                    <w:webHidden/>
                    <w:sz w:val="28"/>
                    <w:szCs w:val="28"/>
                  </w:rPr>
                  <w:fldChar w:fldCharType="end"/>
                </w:r>
              </w:hyperlink>
            </w:p>
            <w:p w:rsidR="002C65BF" w:rsidRPr="002C65BF" w:rsidRDefault="0058111D" w:rsidP="002C65BF">
              <w:pPr>
                <w:pStyle w:val="11"/>
                <w:tabs>
                  <w:tab w:val="right" w:leader="dot" w:pos="9345"/>
                </w:tabs>
                <w:jc w:val="both"/>
                <w:rPr>
                  <w:rFonts w:ascii="Times New Roman" w:eastAsiaTheme="minorEastAsia" w:hAnsi="Times New Roman" w:cs="Times New Roman"/>
                  <w:noProof/>
                  <w:sz w:val="28"/>
                  <w:szCs w:val="28"/>
                  <w:lang w:eastAsia="ru-RU"/>
                </w:rPr>
              </w:pPr>
              <w:hyperlink w:anchor="_Toc90401042" w:history="1">
                <w:r w:rsidR="002C65BF" w:rsidRPr="002C65BF">
                  <w:rPr>
                    <w:rStyle w:val="a9"/>
                    <w:rFonts w:ascii="Times New Roman" w:hAnsi="Times New Roman" w:cs="Times New Roman"/>
                    <w:noProof/>
                    <w:sz w:val="28"/>
                    <w:szCs w:val="28"/>
                    <w:lang w:val="uk-UA"/>
                  </w:rPr>
                  <w:t>1.3 Типи племінних птахівницьких господарств</w:t>
                </w:r>
                <w:r w:rsidR="002C65BF" w:rsidRPr="002C65BF">
                  <w:rPr>
                    <w:rFonts w:ascii="Times New Roman" w:hAnsi="Times New Roman" w:cs="Times New Roman"/>
                    <w:noProof/>
                    <w:webHidden/>
                    <w:sz w:val="28"/>
                    <w:szCs w:val="28"/>
                  </w:rPr>
                  <w:tab/>
                </w:r>
                <w:r w:rsidR="002C65BF" w:rsidRPr="002C65BF">
                  <w:rPr>
                    <w:rFonts w:ascii="Times New Roman" w:hAnsi="Times New Roman" w:cs="Times New Roman"/>
                    <w:noProof/>
                    <w:webHidden/>
                    <w:sz w:val="28"/>
                    <w:szCs w:val="28"/>
                  </w:rPr>
                  <w:fldChar w:fldCharType="begin"/>
                </w:r>
                <w:r w:rsidR="002C65BF" w:rsidRPr="002C65BF">
                  <w:rPr>
                    <w:rFonts w:ascii="Times New Roman" w:hAnsi="Times New Roman" w:cs="Times New Roman"/>
                    <w:noProof/>
                    <w:webHidden/>
                    <w:sz w:val="28"/>
                    <w:szCs w:val="28"/>
                  </w:rPr>
                  <w:instrText xml:space="preserve"> PAGEREF _Toc90401042 \h </w:instrText>
                </w:r>
                <w:r w:rsidR="002C65BF" w:rsidRPr="002C65BF">
                  <w:rPr>
                    <w:rFonts w:ascii="Times New Roman" w:hAnsi="Times New Roman" w:cs="Times New Roman"/>
                    <w:noProof/>
                    <w:webHidden/>
                    <w:sz w:val="28"/>
                    <w:szCs w:val="28"/>
                  </w:rPr>
                </w:r>
                <w:r w:rsidR="002C65BF" w:rsidRPr="002C65BF">
                  <w:rPr>
                    <w:rFonts w:ascii="Times New Roman" w:hAnsi="Times New Roman" w:cs="Times New Roman"/>
                    <w:noProof/>
                    <w:webHidden/>
                    <w:sz w:val="28"/>
                    <w:szCs w:val="28"/>
                  </w:rPr>
                  <w:fldChar w:fldCharType="separate"/>
                </w:r>
                <w:r w:rsidR="002C65BF" w:rsidRPr="002C65BF">
                  <w:rPr>
                    <w:rFonts w:ascii="Times New Roman" w:hAnsi="Times New Roman" w:cs="Times New Roman"/>
                    <w:noProof/>
                    <w:webHidden/>
                    <w:sz w:val="28"/>
                    <w:szCs w:val="28"/>
                  </w:rPr>
                  <w:t>14</w:t>
                </w:r>
                <w:r w:rsidR="002C65BF" w:rsidRPr="002C65BF">
                  <w:rPr>
                    <w:rFonts w:ascii="Times New Roman" w:hAnsi="Times New Roman" w:cs="Times New Roman"/>
                    <w:noProof/>
                    <w:webHidden/>
                    <w:sz w:val="28"/>
                    <w:szCs w:val="28"/>
                  </w:rPr>
                  <w:fldChar w:fldCharType="end"/>
                </w:r>
              </w:hyperlink>
            </w:p>
            <w:p w:rsidR="002C65BF" w:rsidRPr="002C65BF" w:rsidRDefault="0058111D" w:rsidP="002C65BF">
              <w:pPr>
                <w:pStyle w:val="11"/>
                <w:tabs>
                  <w:tab w:val="right" w:leader="dot" w:pos="9345"/>
                </w:tabs>
                <w:jc w:val="both"/>
                <w:rPr>
                  <w:rFonts w:ascii="Times New Roman" w:eastAsiaTheme="minorEastAsia" w:hAnsi="Times New Roman" w:cs="Times New Roman"/>
                  <w:noProof/>
                  <w:sz w:val="28"/>
                  <w:szCs w:val="28"/>
                  <w:lang w:eastAsia="ru-RU"/>
                </w:rPr>
              </w:pPr>
              <w:hyperlink w:anchor="_Toc90401043" w:history="1">
                <w:r w:rsidR="002C65BF" w:rsidRPr="002C65BF">
                  <w:rPr>
                    <w:rStyle w:val="a9"/>
                    <w:rFonts w:ascii="Times New Roman" w:hAnsi="Times New Roman" w:cs="Times New Roman"/>
                    <w:noProof/>
                    <w:sz w:val="28"/>
                    <w:szCs w:val="28"/>
                    <w:lang w:val="uk-UA"/>
                  </w:rPr>
                  <w:t>1.4 Структура стада</w:t>
                </w:r>
                <w:r w:rsidR="002C65BF" w:rsidRPr="002C65BF">
                  <w:rPr>
                    <w:rFonts w:ascii="Times New Roman" w:hAnsi="Times New Roman" w:cs="Times New Roman"/>
                    <w:noProof/>
                    <w:webHidden/>
                    <w:sz w:val="28"/>
                    <w:szCs w:val="28"/>
                  </w:rPr>
                  <w:tab/>
                </w:r>
                <w:r w:rsidR="002C65BF" w:rsidRPr="002C65BF">
                  <w:rPr>
                    <w:rFonts w:ascii="Times New Roman" w:hAnsi="Times New Roman" w:cs="Times New Roman"/>
                    <w:noProof/>
                    <w:webHidden/>
                    <w:sz w:val="28"/>
                    <w:szCs w:val="28"/>
                  </w:rPr>
                  <w:fldChar w:fldCharType="begin"/>
                </w:r>
                <w:r w:rsidR="002C65BF" w:rsidRPr="002C65BF">
                  <w:rPr>
                    <w:rFonts w:ascii="Times New Roman" w:hAnsi="Times New Roman" w:cs="Times New Roman"/>
                    <w:noProof/>
                    <w:webHidden/>
                    <w:sz w:val="28"/>
                    <w:szCs w:val="28"/>
                  </w:rPr>
                  <w:instrText xml:space="preserve"> PAGEREF _Toc90401043 \h </w:instrText>
                </w:r>
                <w:r w:rsidR="002C65BF" w:rsidRPr="002C65BF">
                  <w:rPr>
                    <w:rFonts w:ascii="Times New Roman" w:hAnsi="Times New Roman" w:cs="Times New Roman"/>
                    <w:noProof/>
                    <w:webHidden/>
                    <w:sz w:val="28"/>
                    <w:szCs w:val="28"/>
                  </w:rPr>
                </w:r>
                <w:r w:rsidR="002C65BF" w:rsidRPr="002C65BF">
                  <w:rPr>
                    <w:rFonts w:ascii="Times New Roman" w:hAnsi="Times New Roman" w:cs="Times New Roman"/>
                    <w:noProof/>
                    <w:webHidden/>
                    <w:sz w:val="28"/>
                    <w:szCs w:val="28"/>
                  </w:rPr>
                  <w:fldChar w:fldCharType="separate"/>
                </w:r>
                <w:r w:rsidR="002C65BF" w:rsidRPr="002C65BF">
                  <w:rPr>
                    <w:rFonts w:ascii="Times New Roman" w:hAnsi="Times New Roman" w:cs="Times New Roman"/>
                    <w:noProof/>
                    <w:webHidden/>
                    <w:sz w:val="28"/>
                    <w:szCs w:val="28"/>
                  </w:rPr>
                  <w:t>15</w:t>
                </w:r>
                <w:r w:rsidR="002C65BF" w:rsidRPr="002C65BF">
                  <w:rPr>
                    <w:rFonts w:ascii="Times New Roman" w:hAnsi="Times New Roman" w:cs="Times New Roman"/>
                    <w:noProof/>
                    <w:webHidden/>
                    <w:sz w:val="28"/>
                    <w:szCs w:val="28"/>
                  </w:rPr>
                  <w:fldChar w:fldCharType="end"/>
                </w:r>
              </w:hyperlink>
            </w:p>
            <w:p w:rsidR="002C65BF" w:rsidRPr="002C65BF" w:rsidRDefault="0058111D" w:rsidP="002C65BF">
              <w:pPr>
                <w:pStyle w:val="11"/>
                <w:tabs>
                  <w:tab w:val="right" w:leader="dot" w:pos="9345"/>
                </w:tabs>
                <w:jc w:val="both"/>
                <w:rPr>
                  <w:rFonts w:ascii="Times New Roman" w:eastAsiaTheme="minorEastAsia" w:hAnsi="Times New Roman" w:cs="Times New Roman"/>
                  <w:noProof/>
                  <w:sz w:val="28"/>
                  <w:szCs w:val="28"/>
                  <w:lang w:eastAsia="ru-RU"/>
                </w:rPr>
              </w:pPr>
              <w:hyperlink w:anchor="_Toc90401044" w:history="1">
                <w:r w:rsidR="002C65BF" w:rsidRPr="002C65BF">
                  <w:rPr>
                    <w:rStyle w:val="a9"/>
                    <w:rFonts w:ascii="Times New Roman" w:hAnsi="Times New Roman" w:cs="Times New Roman"/>
                    <w:noProof/>
                    <w:sz w:val="28"/>
                    <w:szCs w:val="28"/>
                    <w:lang w:val="uk-UA"/>
                  </w:rPr>
                  <w:t>1.5 Бонітування сільськогосподарської птиці</w:t>
                </w:r>
                <w:r w:rsidR="002C65BF" w:rsidRPr="002C65BF">
                  <w:rPr>
                    <w:rFonts w:ascii="Times New Roman" w:hAnsi="Times New Roman" w:cs="Times New Roman"/>
                    <w:noProof/>
                    <w:webHidden/>
                    <w:sz w:val="28"/>
                    <w:szCs w:val="28"/>
                  </w:rPr>
                  <w:tab/>
                </w:r>
                <w:r w:rsidR="002C65BF" w:rsidRPr="002C65BF">
                  <w:rPr>
                    <w:rFonts w:ascii="Times New Roman" w:hAnsi="Times New Roman" w:cs="Times New Roman"/>
                    <w:noProof/>
                    <w:webHidden/>
                    <w:sz w:val="28"/>
                    <w:szCs w:val="28"/>
                  </w:rPr>
                  <w:fldChar w:fldCharType="begin"/>
                </w:r>
                <w:r w:rsidR="002C65BF" w:rsidRPr="002C65BF">
                  <w:rPr>
                    <w:rFonts w:ascii="Times New Roman" w:hAnsi="Times New Roman" w:cs="Times New Roman"/>
                    <w:noProof/>
                    <w:webHidden/>
                    <w:sz w:val="28"/>
                    <w:szCs w:val="28"/>
                  </w:rPr>
                  <w:instrText xml:space="preserve"> PAGEREF _Toc90401044 \h </w:instrText>
                </w:r>
                <w:r w:rsidR="002C65BF" w:rsidRPr="002C65BF">
                  <w:rPr>
                    <w:rFonts w:ascii="Times New Roman" w:hAnsi="Times New Roman" w:cs="Times New Roman"/>
                    <w:noProof/>
                    <w:webHidden/>
                    <w:sz w:val="28"/>
                    <w:szCs w:val="28"/>
                  </w:rPr>
                </w:r>
                <w:r w:rsidR="002C65BF" w:rsidRPr="002C65BF">
                  <w:rPr>
                    <w:rFonts w:ascii="Times New Roman" w:hAnsi="Times New Roman" w:cs="Times New Roman"/>
                    <w:noProof/>
                    <w:webHidden/>
                    <w:sz w:val="28"/>
                    <w:szCs w:val="28"/>
                  </w:rPr>
                  <w:fldChar w:fldCharType="separate"/>
                </w:r>
                <w:r w:rsidR="002C65BF" w:rsidRPr="002C65BF">
                  <w:rPr>
                    <w:rFonts w:ascii="Times New Roman" w:hAnsi="Times New Roman" w:cs="Times New Roman"/>
                    <w:noProof/>
                    <w:webHidden/>
                    <w:sz w:val="28"/>
                    <w:szCs w:val="28"/>
                  </w:rPr>
                  <w:t>18</w:t>
                </w:r>
                <w:r w:rsidR="002C65BF" w:rsidRPr="002C65BF">
                  <w:rPr>
                    <w:rFonts w:ascii="Times New Roman" w:hAnsi="Times New Roman" w:cs="Times New Roman"/>
                    <w:noProof/>
                    <w:webHidden/>
                    <w:sz w:val="28"/>
                    <w:szCs w:val="28"/>
                  </w:rPr>
                  <w:fldChar w:fldCharType="end"/>
                </w:r>
              </w:hyperlink>
            </w:p>
            <w:p w:rsidR="002C65BF" w:rsidRPr="002C65BF" w:rsidRDefault="0058111D" w:rsidP="002C65BF">
              <w:pPr>
                <w:pStyle w:val="11"/>
                <w:tabs>
                  <w:tab w:val="right" w:leader="dot" w:pos="9345"/>
                </w:tabs>
                <w:jc w:val="both"/>
                <w:rPr>
                  <w:rFonts w:ascii="Times New Roman" w:eastAsiaTheme="minorEastAsia" w:hAnsi="Times New Roman" w:cs="Times New Roman"/>
                  <w:noProof/>
                  <w:sz w:val="28"/>
                  <w:szCs w:val="28"/>
                  <w:lang w:eastAsia="ru-RU"/>
                </w:rPr>
              </w:pPr>
              <w:hyperlink w:anchor="_Toc90401045" w:history="1">
                <w:r w:rsidR="002C65BF" w:rsidRPr="002C65BF">
                  <w:rPr>
                    <w:rStyle w:val="a9"/>
                    <w:rFonts w:ascii="Times New Roman" w:hAnsi="Times New Roman" w:cs="Times New Roman"/>
                    <w:noProof/>
                    <w:sz w:val="28"/>
                    <w:szCs w:val="28"/>
                    <w:lang w:val="uk-UA"/>
                  </w:rPr>
                  <w:t>1.6 Основи селекції сільсько-господарської птиці</w:t>
                </w:r>
                <w:r w:rsidR="002C65BF" w:rsidRPr="002C65BF">
                  <w:rPr>
                    <w:rFonts w:ascii="Times New Roman" w:hAnsi="Times New Roman" w:cs="Times New Roman"/>
                    <w:noProof/>
                    <w:webHidden/>
                    <w:sz w:val="28"/>
                    <w:szCs w:val="28"/>
                  </w:rPr>
                  <w:tab/>
                </w:r>
                <w:r w:rsidR="002C65BF" w:rsidRPr="002C65BF">
                  <w:rPr>
                    <w:rFonts w:ascii="Times New Roman" w:hAnsi="Times New Roman" w:cs="Times New Roman"/>
                    <w:noProof/>
                    <w:webHidden/>
                    <w:sz w:val="28"/>
                    <w:szCs w:val="28"/>
                  </w:rPr>
                  <w:fldChar w:fldCharType="begin"/>
                </w:r>
                <w:r w:rsidR="002C65BF" w:rsidRPr="002C65BF">
                  <w:rPr>
                    <w:rFonts w:ascii="Times New Roman" w:hAnsi="Times New Roman" w:cs="Times New Roman"/>
                    <w:noProof/>
                    <w:webHidden/>
                    <w:sz w:val="28"/>
                    <w:szCs w:val="28"/>
                  </w:rPr>
                  <w:instrText xml:space="preserve"> PAGEREF _Toc90401045 \h </w:instrText>
                </w:r>
                <w:r w:rsidR="002C65BF" w:rsidRPr="002C65BF">
                  <w:rPr>
                    <w:rFonts w:ascii="Times New Roman" w:hAnsi="Times New Roman" w:cs="Times New Roman"/>
                    <w:noProof/>
                    <w:webHidden/>
                    <w:sz w:val="28"/>
                    <w:szCs w:val="28"/>
                  </w:rPr>
                </w:r>
                <w:r w:rsidR="002C65BF" w:rsidRPr="002C65BF">
                  <w:rPr>
                    <w:rFonts w:ascii="Times New Roman" w:hAnsi="Times New Roman" w:cs="Times New Roman"/>
                    <w:noProof/>
                    <w:webHidden/>
                    <w:sz w:val="28"/>
                    <w:szCs w:val="28"/>
                  </w:rPr>
                  <w:fldChar w:fldCharType="separate"/>
                </w:r>
                <w:r w:rsidR="002C65BF" w:rsidRPr="002C65BF">
                  <w:rPr>
                    <w:rFonts w:ascii="Times New Roman" w:hAnsi="Times New Roman" w:cs="Times New Roman"/>
                    <w:noProof/>
                    <w:webHidden/>
                    <w:sz w:val="28"/>
                    <w:szCs w:val="28"/>
                  </w:rPr>
                  <w:t>19</w:t>
                </w:r>
                <w:r w:rsidR="002C65BF" w:rsidRPr="002C65BF">
                  <w:rPr>
                    <w:rFonts w:ascii="Times New Roman" w:hAnsi="Times New Roman" w:cs="Times New Roman"/>
                    <w:noProof/>
                    <w:webHidden/>
                    <w:sz w:val="28"/>
                    <w:szCs w:val="28"/>
                  </w:rPr>
                  <w:fldChar w:fldCharType="end"/>
                </w:r>
              </w:hyperlink>
            </w:p>
            <w:p w:rsidR="002C65BF" w:rsidRPr="002C65BF" w:rsidRDefault="0058111D" w:rsidP="002C65BF">
              <w:pPr>
                <w:pStyle w:val="11"/>
                <w:tabs>
                  <w:tab w:val="right" w:leader="dot" w:pos="9345"/>
                </w:tabs>
                <w:jc w:val="both"/>
                <w:rPr>
                  <w:rFonts w:ascii="Times New Roman" w:eastAsiaTheme="minorEastAsia" w:hAnsi="Times New Roman" w:cs="Times New Roman"/>
                  <w:noProof/>
                  <w:sz w:val="28"/>
                  <w:szCs w:val="28"/>
                  <w:lang w:eastAsia="ru-RU"/>
                </w:rPr>
              </w:pPr>
              <w:hyperlink w:anchor="_Toc90401046" w:history="1">
                <w:r w:rsidR="002C65BF" w:rsidRPr="002C65BF">
                  <w:rPr>
                    <w:rStyle w:val="a9"/>
                    <w:rFonts w:ascii="Times New Roman" w:hAnsi="Times New Roman" w:cs="Times New Roman"/>
                    <w:noProof/>
                    <w:sz w:val="28"/>
                    <w:szCs w:val="28"/>
                    <w:lang w:val="uk-UA"/>
                  </w:rPr>
                  <w:t>1.7 Селекція яєчних курей</w:t>
                </w:r>
                <w:r w:rsidR="002C65BF" w:rsidRPr="002C65BF">
                  <w:rPr>
                    <w:rFonts w:ascii="Times New Roman" w:hAnsi="Times New Roman" w:cs="Times New Roman"/>
                    <w:noProof/>
                    <w:webHidden/>
                    <w:sz w:val="28"/>
                    <w:szCs w:val="28"/>
                  </w:rPr>
                  <w:tab/>
                </w:r>
                <w:r w:rsidR="002C65BF" w:rsidRPr="002C65BF">
                  <w:rPr>
                    <w:rFonts w:ascii="Times New Roman" w:hAnsi="Times New Roman" w:cs="Times New Roman"/>
                    <w:noProof/>
                    <w:webHidden/>
                    <w:sz w:val="28"/>
                    <w:szCs w:val="28"/>
                  </w:rPr>
                  <w:fldChar w:fldCharType="begin"/>
                </w:r>
                <w:r w:rsidR="002C65BF" w:rsidRPr="002C65BF">
                  <w:rPr>
                    <w:rFonts w:ascii="Times New Roman" w:hAnsi="Times New Roman" w:cs="Times New Roman"/>
                    <w:noProof/>
                    <w:webHidden/>
                    <w:sz w:val="28"/>
                    <w:szCs w:val="28"/>
                  </w:rPr>
                  <w:instrText xml:space="preserve"> PAGEREF _Toc90401046 \h </w:instrText>
                </w:r>
                <w:r w:rsidR="002C65BF" w:rsidRPr="002C65BF">
                  <w:rPr>
                    <w:rFonts w:ascii="Times New Roman" w:hAnsi="Times New Roman" w:cs="Times New Roman"/>
                    <w:noProof/>
                    <w:webHidden/>
                    <w:sz w:val="28"/>
                    <w:szCs w:val="28"/>
                  </w:rPr>
                </w:r>
                <w:r w:rsidR="002C65BF" w:rsidRPr="002C65BF">
                  <w:rPr>
                    <w:rFonts w:ascii="Times New Roman" w:hAnsi="Times New Roman" w:cs="Times New Roman"/>
                    <w:noProof/>
                    <w:webHidden/>
                    <w:sz w:val="28"/>
                    <w:szCs w:val="28"/>
                  </w:rPr>
                  <w:fldChar w:fldCharType="separate"/>
                </w:r>
                <w:r w:rsidR="002C65BF" w:rsidRPr="002C65BF">
                  <w:rPr>
                    <w:rFonts w:ascii="Times New Roman" w:hAnsi="Times New Roman" w:cs="Times New Roman"/>
                    <w:noProof/>
                    <w:webHidden/>
                    <w:sz w:val="28"/>
                    <w:szCs w:val="28"/>
                  </w:rPr>
                  <w:t>20</w:t>
                </w:r>
                <w:r w:rsidR="002C65BF" w:rsidRPr="002C65BF">
                  <w:rPr>
                    <w:rFonts w:ascii="Times New Roman" w:hAnsi="Times New Roman" w:cs="Times New Roman"/>
                    <w:noProof/>
                    <w:webHidden/>
                    <w:sz w:val="28"/>
                    <w:szCs w:val="28"/>
                  </w:rPr>
                  <w:fldChar w:fldCharType="end"/>
                </w:r>
              </w:hyperlink>
            </w:p>
            <w:p w:rsidR="002C65BF" w:rsidRPr="002C65BF" w:rsidRDefault="0058111D" w:rsidP="002C65BF">
              <w:pPr>
                <w:pStyle w:val="11"/>
                <w:tabs>
                  <w:tab w:val="right" w:leader="dot" w:pos="9345"/>
                </w:tabs>
                <w:jc w:val="both"/>
                <w:rPr>
                  <w:rFonts w:ascii="Times New Roman" w:eastAsiaTheme="minorEastAsia" w:hAnsi="Times New Roman" w:cs="Times New Roman"/>
                  <w:noProof/>
                  <w:sz w:val="28"/>
                  <w:szCs w:val="28"/>
                  <w:lang w:eastAsia="ru-RU"/>
                </w:rPr>
              </w:pPr>
              <w:hyperlink w:anchor="_Toc90401047" w:history="1">
                <w:r w:rsidR="002C65BF" w:rsidRPr="002C65BF">
                  <w:rPr>
                    <w:rStyle w:val="a9"/>
                    <w:rFonts w:ascii="Times New Roman" w:hAnsi="Times New Roman" w:cs="Times New Roman"/>
                    <w:noProof/>
                    <w:sz w:val="28"/>
                    <w:szCs w:val="28"/>
                    <w:lang w:val="uk-UA"/>
                  </w:rPr>
                  <w:t>1.8 Яєчні породи кур</w:t>
                </w:r>
                <w:r w:rsidR="002C65BF" w:rsidRPr="002C65BF">
                  <w:rPr>
                    <w:rFonts w:ascii="Times New Roman" w:hAnsi="Times New Roman" w:cs="Times New Roman"/>
                    <w:noProof/>
                    <w:webHidden/>
                    <w:sz w:val="28"/>
                    <w:szCs w:val="28"/>
                  </w:rPr>
                  <w:tab/>
                </w:r>
                <w:r w:rsidR="002C65BF" w:rsidRPr="002C65BF">
                  <w:rPr>
                    <w:rFonts w:ascii="Times New Roman" w:hAnsi="Times New Roman" w:cs="Times New Roman"/>
                    <w:noProof/>
                    <w:webHidden/>
                    <w:sz w:val="28"/>
                    <w:szCs w:val="28"/>
                  </w:rPr>
                  <w:fldChar w:fldCharType="begin"/>
                </w:r>
                <w:r w:rsidR="002C65BF" w:rsidRPr="002C65BF">
                  <w:rPr>
                    <w:rFonts w:ascii="Times New Roman" w:hAnsi="Times New Roman" w:cs="Times New Roman"/>
                    <w:noProof/>
                    <w:webHidden/>
                    <w:sz w:val="28"/>
                    <w:szCs w:val="28"/>
                  </w:rPr>
                  <w:instrText xml:space="preserve"> PAGEREF _Toc90401047 \h </w:instrText>
                </w:r>
                <w:r w:rsidR="002C65BF" w:rsidRPr="002C65BF">
                  <w:rPr>
                    <w:rFonts w:ascii="Times New Roman" w:hAnsi="Times New Roman" w:cs="Times New Roman"/>
                    <w:noProof/>
                    <w:webHidden/>
                    <w:sz w:val="28"/>
                    <w:szCs w:val="28"/>
                  </w:rPr>
                </w:r>
                <w:r w:rsidR="002C65BF" w:rsidRPr="002C65BF">
                  <w:rPr>
                    <w:rFonts w:ascii="Times New Roman" w:hAnsi="Times New Roman" w:cs="Times New Roman"/>
                    <w:noProof/>
                    <w:webHidden/>
                    <w:sz w:val="28"/>
                    <w:szCs w:val="28"/>
                  </w:rPr>
                  <w:fldChar w:fldCharType="separate"/>
                </w:r>
                <w:r w:rsidR="002C65BF" w:rsidRPr="002C65BF">
                  <w:rPr>
                    <w:rFonts w:ascii="Times New Roman" w:hAnsi="Times New Roman" w:cs="Times New Roman"/>
                    <w:noProof/>
                    <w:webHidden/>
                    <w:sz w:val="28"/>
                    <w:szCs w:val="28"/>
                  </w:rPr>
                  <w:t>27</w:t>
                </w:r>
                <w:r w:rsidR="002C65BF" w:rsidRPr="002C65BF">
                  <w:rPr>
                    <w:rFonts w:ascii="Times New Roman" w:hAnsi="Times New Roman" w:cs="Times New Roman"/>
                    <w:noProof/>
                    <w:webHidden/>
                    <w:sz w:val="28"/>
                    <w:szCs w:val="28"/>
                  </w:rPr>
                  <w:fldChar w:fldCharType="end"/>
                </w:r>
              </w:hyperlink>
            </w:p>
            <w:p w:rsidR="002C65BF" w:rsidRPr="002C65BF" w:rsidRDefault="0058111D" w:rsidP="002C65BF">
              <w:pPr>
                <w:pStyle w:val="11"/>
                <w:tabs>
                  <w:tab w:val="right" w:leader="dot" w:pos="9345"/>
                </w:tabs>
                <w:jc w:val="both"/>
                <w:rPr>
                  <w:rFonts w:ascii="Times New Roman" w:eastAsiaTheme="minorEastAsia" w:hAnsi="Times New Roman" w:cs="Times New Roman"/>
                  <w:noProof/>
                  <w:sz w:val="28"/>
                  <w:szCs w:val="28"/>
                  <w:lang w:eastAsia="ru-RU"/>
                </w:rPr>
              </w:pPr>
              <w:hyperlink w:anchor="_Toc90401048" w:history="1">
                <w:r w:rsidR="002C65BF" w:rsidRPr="002C65BF">
                  <w:rPr>
                    <w:rStyle w:val="a9"/>
                    <w:rFonts w:ascii="Times New Roman" w:hAnsi="Times New Roman" w:cs="Times New Roman"/>
                    <w:noProof/>
                    <w:sz w:val="28"/>
                    <w:szCs w:val="28"/>
                    <w:lang w:val="uk-UA"/>
                  </w:rPr>
                  <w:t>1.9 Кроси яєчних порід курей</w:t>
                </w:r>
                <w:r w:rsidR="002C65BF" w:rsidRPr="002C65BF">
                  <w:rPr>
                    <w:rFonts w:ascii="Times New Roman" w:hAnsi="Times New Roman" w:cs="Times New Roman"/>
                    <w:noProof/>
                    <w:webHidden/>
                    <w:sz w:val="28"/>
                    <w:szCs w:val="28"/>
                  </w:rPr>
                  <w:tab/>
                </w:r>
                <w:r w:rsidR="002C65BF" w:rsidRPr="002C65BF">
                  <w:rPr>
                    <w:rFonts w:ascii="Times New Roman" w:hAnsi="Times New Roman" w:cs="Times New Roman"/>
                    <w:noProof/>
                    <w:webHidden/>
                    <w:sz w:val="28"/>
                    <w:szCs w:val="28"/>
                  </w:rPr>
                  <w:fldChar w:fldCharType="begin"/>
                </w:r>
                <w:r w:rsidR="002C65BF" w:rsidRPr="002C65BF">
                  <w:rPr>
                    <w:rFonts w:ascii="Times New Roman" w:hAnsi="Times New Roman" w:cs="Times New Roman"/>
                    <w:noProof/>
                    <w:webHidden/>
                    <w:sz w:val="28"/>
                    <w:szCs w:val="28"/>
                  </w:rPr>
                  <w:instrText xml:space="preserve"> PAGEREF _Toc90401048 \h </w:instrText>
                </w:r>
                <w:r w:rsidR="002C65BF" w:rsidRPr="002C65BF">
                  <w:rPr>
                    <w:rFonts w:ascii="Times New Roman" w:hAnsi="Times New Roman" w:cs="Times New Roman"/>
                    <w:noProof/>
                    <w:webHidden/>
                    <w:sz w:val="28"/>
                    <w:szCs w:val="28"/>
                  </w:rPr>
                </w:r>
                <w:r w:rsidR="002C65BF" w:rsidRPr="002C65BF">
                  <w:rPr>
                    <w:rFonts w:ascii="Times New Roman" w:hAnsi="Times New Roman" w:cs="Times New Roman"/>
                    <w:noProof/>
                    <w:webHidden/>
                    <w:sz w:val="28"/>
                    <w:szCs w:val="28"/>
                  </w:rPr>
                  <w:fldChar w:fldCharType="separate"/>
                </w:r>
                <w:r w:rsidR="002C65BF" w:rsidRPr="002C65BF">
                  <w:rPr>
                    <w:rFonts w:ascii="Times New Roman" w:hAnsi="Times New Roman" w:cs="Times New Roman"/>
                    <w:noProof/>
                    <w:webHidden/>
                    <w:sz w:val="28"/>
                    <w:szCs w:val="28"/>
                  </w:rPr>
                  <w:t>31</w:t>
                </w:r>
                <w:r w:rsidR="002C65BF" w:rsidRPr="002C65BF">
                  <w:rPr>
                    <w:rFonts w:ascii="Times New Roman" w:hAnsi="Times New Roman" w:cs="Times New Roman"/>
                    <w:noProof/>
                    <w:webHidden/>
                    <w:sz w:val="28"/>
                    <w:szCs w:val="28"/>
                  </w:rPr>
                  <w:fldChar w:fldCharType="end"/>
                </w:r>
              </w:hyperlink>
            </w:p>
            <w:p w:rsidR="002C65BF" w:rsidRPr="002C65BF" w:rsidRDefault="0058111D" w:rsidP="002C65BF">
              <w:pPr>
                <w:pStyle w:val="11"/>
                <w:tabs>
                  <w:tab w:val="right" w:leader="dot" w:pos="9345"/>
                </w:tabs>
                <w:jc w:val="both"/>
                <w:rPr>
                  <w:rFonts w:ascii="Times New Roman" w:eastAsiaTheme="minorEastAsia" w:hAnsi="Times New Roman" w:cs="Times New Roman"/>
                  <w:noProof/>
                  <w:sz w:val="28"/>
                  <w:szCs w:val="28"/>
                  <w:lang w:eastAsia="ru-RU"/>
                </w:rPr>
              </w:pPr>
              <w:hyperlink w:anchor="_Toc90401049" w:history="1">
                <w:r w:rsidR="002C65BF" w:rsidRPr="002C65BF">
                  <w:rPr>
                    <w:rStyle w:val="a9"/>
                    <w:rFonts w:ascii="Times New Roman" w:hAnsi="Times New Roman" w:cs="Times New Roman"/>
                    <w:noProof/>
                    <w:sz w:val="28"/>
                    <w:szCs w:val="28"/>
                    <w:lang w:val="uk-UA"/>
                  </w:rPr>
                  <w:t>1.10 Генетичні аномалії курей</w:t>
                </w:r>
                <w:r w:rsidR="002C65BF" w:rsidRPr="002C65BF">
                  <w:rPr>
                    <w:rFonts w:ascii="Times New Roman" w:hAnsi="Times New Roman" w:cs="Times New Roman"/>
                    <w:noProof/>
                    <w:webHidden/>
                    <w:sz w:val="28"/>
                    <w:szCs w:val="28"/>
                  </w:rPr>
                  <w:tab/>
                </w:r>
                <w:r w:rsidR="002C65BF" w:rsidRPr="002C65BF">
                  <w:rPr>
                    <w:rFonts w:ascii="Times New Roman" w:hAnsi="Times New Roman" w:cs="Times New Roman"/>
                    <w:noProof/>
                    <w:webHidden/>
                    <w:sz w:val="28"/>
                    <w:szCs w:val="28"/>
                  </w:rPr>
                  <w:fldChar w:fldCharType="begin"/>
                </w:r>
                <w:r w:rsidR="002C65BF" w:rsidRPr="002C65BF">
                  <w:rPr>
                    <w:rFonts w:ascii="Times New Roman" w:hAnsi="Times New Roman" w:cs="Times New Roman"/>
                    <w:noProof/>
                    <w:webHidden/>
                    <w:sz w:val="28"/>
                    <w:szCs w:val="28"/>
                  </w:rPr>
                  <w:instrText xml:space="preserve"> PAGEREF _Toc90401049 \h </w:instrText>
                </w:r>
                <w:r w:rsidR="002C65BF" w:rsidRPr="002C65BF">
                  <w:rPr>
                    <w:rFonts w:ascii="Times New Roman" w:hAnsi="Times New Roman" w:cs="Times New Roman"/>
                    <w:noProof/>
                    <w:webHidden/>
                    <w:sz w:val="28"/>
                    <w:szCs w:val="28"/>
                  </w:rPr>
                </w:r>
                <w:r w:rsidR="002C65BF" w:rsidRPr="002C65BF">
                  <w:rPr>
                    <w:rFonts w:ascii="Times New Roman" w:hAnsi="Times New Roman" w:cs="Times New Roman"/>
                    <w:noProof/>
                    <w:webHidden/>
                    <w:sz w:val="28"/>
                    <w:szCs w:val="28"/>
                  </w:rPr>
                  <w:fldChar w:fldCharType="separate"/>
                </w:r>
                <w:r w:rsidR="002C65BF" w:rsidRPr="002C65BF">
                  <w:rPr>
                    <w:rFonts w:ascii="Times New Roman" w:hAnsi="Times New Roman" w:cs="Times New Roman"/>
                    <w:noProof/>
                    <w:webHidden/>
                    <w:sz w:val="28"/>
                    <w:szCs w:val="28"/>
                  </w:rPr>
                  <w:t>33</w:t>
                </w:r>
                <w:r w:rsidR="002C65BF" w:rsidRPr="002C65BF">
                  <w:rPr>
                    <w:rFonts w:ascii="Times New Roman" w:hAnsi="Times New Roman" w:cs="Times New Roman"/>
                    <w:noProof/>
                    <w:webHidden/>
                    <w:sz w:val="28"/>
                    <w:szCs w:val="28"/>
                  </w:rPr>
                  <w:fldChar w:fldCharType="end"/>
                </w:r>
              </w:hyperlink>
            </w:p>
            <w:p w:rsidR="002C65BF" w:rsidRPr="002C65BF" w:rsidRDefault="0058111D" w:rsidP="002C65BF">
              <w:pPr>
                <w:pStyle w:val="11"/>
                <w:tabs>
                  <w:tab w:val="right" w:leader="dot" w:pos="9345"/>
                </w:tabs>
                <w:jc w:val="both"/>
                <w:rPr>
                  <w:rFonts w:ascii="Times New Roman" w:eastAsiaTheme="minorEastAsia" w:hAnsi="Times New Roman" w:cs="Times New Roman"/>
                  <w:noProof/>
                  <w:sz w:val="28"/>
                  <w:szCs w:val="28"/>
                  <w:lang w:eastAsia="ru-RU"/>
                </w:rPr>
              </w:pPr>
              <w:hyperlink w:anchor="_Toc90401050" w:history="1">
                <w:r w:rsidR="002C65BF" w:rsidRPr="002C65BF">
                  <w:rPr>
                    <w:rStyle w:val="a9"/>
                    <w:rFonts w:ascii="Times New Roman" w:hAnsi="Times New Roman" w:cs="Times New Roman"/>
                    <w:noProof/>
                    <w:sz w:val="28"/>
                    <w:szCs w:val="28"/>
                    <w:lang w:val="uk-UA"/>
                  </w:rPr>
                  <w:t>1.11 Хвороби курей</w:t>
                </w:r>
                <w:r w:rsidR="002C65BF" w:rsidRPr="002C65BF">
                  <w:rPr>
                    <w:rFonts w:ascii="Times New Roman" w:hAnsi="Times New Roman" w:cs="Times New Roman"/>
                    <w:noProof/>
                    <w:webHidden/>
                    <w:sz w:val="28"/>
                    <w:szCs w:val="28"/>
                  </w:rPr>
                  <w:tab/>
                </w:r>
                <w:r w:rsidR="002C65BF" w:rsidRPr="002C65BF">
                  <w:rPr>
                    <w:rFonts w:ascii="Times New Roman" w:hAnsi="Times New Roman" w:cs="Times New Roman"/>
                    <w:noProof/>
                    <w:webHidden/>
                    <w:sz w:val="28"/>
                    <w:szCs w:val="28"/>
                  </w:rPr>
                  <w:fldChar w:fldCharType="begin"/>
                </w:r>
                <w:r w:rsidR="002C65BF" w:rsidRPr="002C65BF">
                  <w:rPr>
                    <w:rFonts w:ascii="Times New Roman" w:hAnsi="Times New Roman" w:cs="Times New Roman"/>
                    <w:noProof/>
                    <w:webHidden/>
                    <w:sz w:val="28"/>
                    <w:szCs w:val="28"/>
                  </w:rPr>
                  <w:instrText xml:space="preserve"> PAGEREF _Toc90401050 \h </w:instrText>
                </w:r>
                <w:r w:rsidR="002C65BF" w:rsidRPr="002C65BF">
                  <w:rPr>
                    <w:rFonts w:ascii="Times New Roman" w:hAnsi="Times New Roman" w:cs="Times New Roman"/>
                    <w:noProof/>
                    <w:webHidden/>
                    <w:sz w:val="28"/>
                    <w:szCs w:val="28"/>
                  </w:rPr>
                </w:r>
                <w:r w:rsidR="002C65BF" w:rsidRPr="002C65BF">
                  <w:rPr>
                    <w:rFonts w:ascii="Times New Roman" w:hAnsi="Times New Roman" w:cs="Times New Roman"/>
                    <w:noProof/>
                    <w:webHidden/>
                    <w:sz w:val="28"/>
                    <w:szCs w:val="28"/>
                  </w:rPr>
                  <w:fldChar w:fldCharType="separate"/>
                </w:r>
                <w:r w:rsidR="002C65BF" w:rsidRPr="002C65BF">
                  <w:rPr>
                    <w:rFonts w:ascii="Times New Roman" w:hAnsi="Times New Roman" w:cs="Times New Roman"/>
                    <w:noProof/>
                    <w:webHidden/>
                    <w:sz w:val="28"/>
                    <w:szCs w:val="28"/>
                  </w:rPr>
                  <w:t>35</w:t>
                </w:r>
                <w:r w:rsidR="002C65BF" w:rsidRPr="002C65BF">
                  <w:rPr>
                    <w:rFonts w:ascii="Times New Roman" w:hAnsi="Times New Roman" w:cs="Times New Roman"/>
                    <w:noProof/>
                    <w:webHidden/>
                    <w:sz w:val="28"/>
                    <w:szCs w:val="28"/>
                  </w:rPr>
                  <w:fldChar w:fldCharType="end"/>
                </w:r>
              </w:hyperlink>
            </w:p>
            <w:p w:rsidR="002C65BF" w:rsidRPr="002C65BF" w:rsidRDefault="0058111D" w:rsidP="002C65BF">
              <w:pPr>
                <w:pStyle w:val="11"/>
                <w:tabs>
                  <w:tab w:val="right" w:leader="dot" w:pos="9345"/>
                </w:tabs>
                <w:jc w:val="both"/>
                <w:rPr>
                  <w:rFonts w:ascii="Times New Roman" w:eastAsiaTheme="minorEastAsia" w:hAnsi="Times New Roman" w:cs="Times New Roman"/>
                  <w:noProof/>
                  <w:sz w:val="28"/>
                  <w:szCs w:val="28"/>
                  <w:lang w:eastAsia="ru-RU"/>
                </w:rPr>
              </w:pPr>
              <w:hyperlink w:anchor="_Toc90401051" w:history="1">
                <w:r w:rsidR="002C65BF" w:rsidRPr="002C65BF">
                  <w:rPr>
                    <w:rStyle w:val="a9"/>
                    <w:rFonts w:ascii="Times New Roman" w:hAnsi="Times New Roman" w:cs="Times New Roman"/>
                    <w:noProof/>
                    <w:sz w:val="28"/>
                    <w:szCs w:val="28"/>
                    <w:lang w:val="uk-UA"/>
                  </w:rPr>
                  <w:t>1.11.1 Етіологія, патогенез та клініко-морфологічні особливості деяких хвороб при порушенні обміну речовин у птахів (сечокислий діатез, сальпінгопери-тоніт, канібалізм)</w:t>
                </w:r>
                <w:r w:rsidR="002C65BF" w:rsidRPr="002C65BF">
                  <w:rPr>
                    <w:rFonts w:ascii="Times New Roman" w:hAnsi="Times New Roman" w:cs="Times New Roman"/>
                    <w:noProof/>
                    <w:webHidden/>
                    <w:sz w:val="28"/>
                    <w:szCs w:val="28"/>
                  </w:rPr>
                  <w:tab/>
                </w:r>
                <w:r w:rsidR="002C65BF" w:rsidRPr="002C65BF">
                  <w:rPr>
                    <w:rFonts w:ascii="Times New Roman" w:hAnsi="Times New Roman" w:cs="Times New Roman"/>
                    <w:noProof/>
                    <w:webHidden/>
                    <w:sz w:val="28"/>
                    <w:szCs w:val="28"/>
                  </w:rPr>
                  <w:fldChar w:fldCharType="begin"/>
                </w:r>
                <w:r w:rsidR="002C65BF" w:rsidRPr="002C65BF">
                  <w:rPr>
                    <w:rFonts w:ascii="Times New Roman" w:hAnsi="Times New Roman" w:cs="Times New Roman"/>
                    <w:noProof/>
                    <w:webHidden/>
                    <w:sz w:val="28"/>
                    <w:szCs w:val="28"/>
                  </w:rPr>
                  <w:instrText xml:space="preserve"> PAGEREF _Toc90401051 \h </w:instrText>
                </w:r>
                <w:r w:rsidR="002C65BF" w:rsidRPr="002C65BF">
                  <w:rPr>
                    <w:rFonts w:ascii="Times New Roman" w:hAnsi="Times New Roman" w:cs="Times New Roman"/>
                    <w:noProof/>
                    <w:webHidden/>
                    <w:sz w:val="28"/>
                    <w:szCs w:val="28"/>
                  </w:rPr>
                </w:r>
                <w:r w:rsidR="002C65BF" w:rsidRPr="002C65BF">
                  <w:rPr>
                    <w:rFonts w:ascii="Times New Roman" w:hAnsi="Times New Roman" w:cs="Times New Roman"/>
                    <w:noProof/>
                    <w:webHidden/>
                    <w:sz w:val="28"/>
                    <w:szCs w:val="28"/>
                  </w:rPr>
                  <w:fldChar w:fldCharType="separate"/>
                </w:r>
                <w:r w:rsidR="002C65BF" w:rsidRPr="002C65BF">
                  <w:rPr>
                    <w:rFonts w:ascii="Times New Roman" w:hAnsi="Times New Roman" w:cs="Times New Roman"/>
                    <w:noProof/>
                    <w:webHidden/>
                    <w:sz w:val="28"/>
                    <w:szCs w:val="28"/>
                  </w:rPr>
                  <w:t>35</w:t>
                </w:r>
                <w:r w:rsidR="002C65BF" w:rsidRPr="002C65BF">
                  <w:rPr>
                    <w:rFonts w:ascii="Times New Roman" w:hAnsi="Times New Roman" w:cs="Times New Roman"/>
                    <w:noProof/>
                    <w:webHidden/>
                    <w:sz w:val="28"/>
                    <w:szCs w:val="28"/>
                  </w:rPr>
                  <w:fldChar w:fldCharType="end"/>
                </w:r>
              </w:hyperlink>
            </w:p>
            <w:p w:rsidR="002C65BF" w:rsidRPr="002C65BF" w:rsidRDefault="0058111D" w:rsidP="002C65BF">
              <w:pPr>
                <w:pStyle w:val="11"/>
                <w:tabs>
                  <w:tab w:val="right" w:leader="dot" w:pos="9345"/>
                </w:tabs>
                <w:jc w:val="both"/>
                <w:rPr>
                  <w:rFonts w:ascii="Times New Roman" w:eastAsiaTheme="minorEastAsia" w:hAnsi="Times New Roman" w:cs="Times New Roman"/>
                  <w:noProof/>
                  <w:sz w:val="28"/>
                  <w:szCs w:val="28"/>
                  <w:lang w:eastAsia="ru-RU"/>
                </w:rPr>
              </w:pPr>
              <w:hyperlink w:anchor="_Toc90401052" w:history="1">
                <w:r w:rsidR="002C65BF" w:rsidRPr="002C65BF">
                  <w:rPr>
                    <w:rStyle w:val="a9"/>
                    <w:rFonts w:ascii="Times New Roman" w:hAnsi="Times New Roman" w:cs="Times New Roman"/>
                    <w:noProof/>
                    <w:sz w:val="28"/>
                    <w:szCs w:val="28"/>
                    <w:lang w:val="uk-UA"/>
                  </w:rPr>
                  <w:t>1.11.2 Еймеріоз</w:t>
                </w:r>
                <w:r w:rsidR="002C65BF" w:rsidRPr="002C65BF">
                  <w:rPr>
                    <w:rFonts w:ascii="Times New Roman" w:hAnsi="Times New Roman" w:cs="Times New Roman"/>
                    <w:noProof/>
                    <w:webHidden/>
                    <w:sz w:val="28"/>
                    <w:szCs w:val="28"/>
                  </w:rPr>
                  <w:tab/>
                </w:r>
                <w:r w:rsidR="002C65BF" w:rsidRPr="002C65BF">
                  <w:rPr>
                    <w:rFonts w:ascii="Times New Roman" w:hAnsi="Times New Roman" w:cs="Times New Roman"/>
                    <w:noProof/>
                    <w:webHidden/>
                    <w:sz w:val="28"/>
                    <w:szCs w:val="28"/>
                  </w:rPr>
                  <w:fldChar w:fldCharType="begin"/>
                </w:r>
                <w:r w:rsidR="002C65BF" w:rsidRPr="002C65BF">
                  <w:rPr>
                    <w:rFonts w:ascii="Times New Roman" w:hAnsi="Times New Roman" w:cs="Times New Roman"/>
                    <w:noProof/>
                    <w:webHidden/>
                    <w:sz w:val="28"/>
                    <w:szCs w:val="28"/>
                  </w:rPr>
                  <w:instrText xml:space="preserve"> PAGEREF _Toc90401052 \h </w:instrText>
                </w:r>
                <w:r w:rsidR="002C65BF" w:rsidRPr="002C65BF">
                  <w:rPr>
                    <w:rFonts w:ascii="Times New Roman" w:hAnsi="Times New Roman" w:cs="Times New Roman"/>
                    <w:noProof/>
                    <w:webHidden/>
                    <w:sz w:val="28"/>
                    <w:szCs w:val="28"/>
                  </w:rPr>
                </w:r>
                <w:r w:rsidR="002C65BF" w:rsidRPr="002C65BF">
                  <w:rPr>
                    <w:rFonts w:ascii="Times New Roman" w:hAnsi="Times New Roman" w:cs="Times New Roman"/>
                    <w:noProof/>
                    <w:webHidden/>
                    <w:sz w:val="28"/>
                    <w:szCs w:val="28"/>
                  </w:rPr>
                  <w:fldChar w:fldCharType="separate"/>
                </w:r>
                <w:r w:rsidR="002C65BF" w:rsidRPr="002C65BF">
                  <w:rPr>
                    <w:rFonts w:ascii="Times New Roman" w:hAnsi="Times New Roman" w:cs="Times New Roman"/>
                    <w:noProof/>
                    <w:webHidden/>
                    <w:sz w:val="28"/>
                    <w:szCs w:val="28"/>
                  </w:rPr>
                  <w:t>41</w:t>
                </w:r>
                <w:r w:rsidR="002C65BF" w:rsidRPr="002C65BF">
                  <w:rPr>
                    <w:rFonts w:ascii="Times New Roman" w:hAnsi="Times New Roman" w:cs="Times New Roman"/>
                    <w:noProof/>
                    <w:webHidden/>
                    <w:sz w:val="28"/>
                    <w:szCs w:val="28"/>
                  </w:rPr>
                  <w:fldChar w:fldCharType="end"/>
                </w:r>
              </w:hyperlink>
            </w:p>
            <w:p w:rsidR="002C65BF" w:rsidRPr="002C65BF" w:rsidRDefault="0058111D" w:rsidP="002C65BF">
              <w:pPr>
                <w:pStyle w:val="11"/>
                <w:tabs>
                  <w:tab w:val="right" w:leader="dot" w:pos="9345"/>
                </w:tabs>
                <w:jc w:val="both"/>
                <w:rPr>
                  <w:rFonts w:ascii="Times New Roman" w:eastAsiaTheme="minorEastAsia" w:hAnsi="Times New Roman" w:cs="Times New Roman"/>
                  <w:noProof/>
                  <w:sz w:val="28"/>
                  <w:szCs w:val="28"/>
                  <w:lang w:eastAsia="ru-RU"/>
                </w:rPr>
              </w:pPr>
              <w:hyperlink w:anchor="_Toc90401053" w:history="1">
                <w:r w:rsidR="002C65BF" w:rsidRPr="002C65BF">
                  <w:rPr>
                    <w:rStyle w:val="a9"/>
                    <w:rFonts w:ascii="Times New Roman" w:hAnsi="Times New Roman" w:cs="Times New Roman"/>
                    <w:noProof/>
                    <w:sz w:val="28"/>
                    <w:szCs w:val="28"/>
                    <w:lang w:val="uk-UA"/>
                  </w:rPr>
                  <w:t>1.11.3 Хвороба Марека</w:t>
                </w:r>
                <w:r w:rsidR="002C65BF" w:rsidRPr="002C65BF">
                  <w:rPr>
                    <w:rFonts w:ascii="Times New Roman" w:hAnsi="Times New Roman" w:cs="Times New Roman"/>
                    <w:noProof/>
                    <w:webHidden/>
                    <w:sz w:val="28"/>
                    <w:szCs w:val="28"/>
                  </w:rPr>
                  <w:tab/>
                </w:r>
                <w:r w:rsidR="002C65BF" w:rsidRPr="002C65BF">
                  <w:rPr>
                    <w:rFonts w:ascii="Times New Roman" w:hAnsi="Times New Roman" w:cs="Times New Roman"/>
                    <w:noProof/>
                    <w:webHidden/>
                    <w:sz w:val="28"/>
                    <w:szCs w:val="28"/>
                  </w:rPr>
                  <w:fldChar w:fldCharType="begin"/>
                </w:r>
                <w:r w:rsidR="002C65BF" w:rsidRPr="002C65BF">
                  <w:rPr>
                    <w:rFonts w:ascii="Times New Roman" w:hAnsi="Times New Roman" w:cs="Times New Roman"/>
                    <w:noProof/>
                    <w:webHidden/>
                    <w:sz w:val="28"/>
                    <w:szCs w:val="28"/>
                  </w:rPr>
                  <w:instrText xml:space="preserve"> PAGEREF _Toc90401053 \h </w:instrText>
                </w:r>
                <w:r w:rsidR="002C65BF" w:rsidRPr="002C65BF">
                  <w:rPr>
                    <w:rFonts w:ascii="Times New Roman" w:hAnsi="Times New Roman" w:cs="Times New Roman"/>
                    <w:noProof/>
                    <w:webHidden/>
                    <w:sz w:val="28"/>
                    <w:szCs w:val="28"/>
                  </w:rPr>
                </w:r>
                <w:r w:rsidR="002C65BF" w:rsidRPr="002C65BF">
                  <w:rPr>
                    <w:rFonts w:ascii="Times New Roman" w:hAnsi="Times New Roman" w:cs="Times New Roman"/>
                    <w:noProof/>
                    <w:webHidden/>
                    <w:sz w:val="28"/>
                    <w:szCs w:val="28"/>
                  </w:rPr>
                  <w:fldChar w:fldCharType="separate"/>
                </w:r>
                <w:r w:rsidR="002C65BF" w:rsidRPr="002C65BF">
                  <w:rPr>
                    <w:rFonts w:ascii="Times New Roman" w:hAnsi="Times New Roman" w:cs="Times New Roman"/>
                    <w:noProof/>
                    <w:webHidden/>
                    <w:sz w:val="28"/>
                    <w:szCs w:val="28"/>
                  </w:rPr>
                  <w:t>47</w:t>
                </w:r>
                <w:r w:rsidR="002C65BF" w:rsidRPr="002C65BF">
                  <w:rPr>
                    <w:rFonts w:ascii="Times New Roman" w:hAnsi="Times New Roman" w:cs="Times New Roman"/>
                    <w:noProof/>
                    <w:webHidden/>
                    <w:sz w:val="28"/>
                    <w:szCs w:val="28"/>
                  </w:rPr>
                  <w:fldChar w:fldCharType="end"/>
                </w:r>
              </w:hyperlink>
            </w:p>
            <w:p w:rsidR="002C65BF" w:rsidRPr="002C65BF" w:rsidRDefault="0058111D" w:rsidP="002C65BF">
              <w:pPr>
                <w:pStyle w:val="11"/>
                <w:tabs>
                  <w:tab w:val="right" w:leader="dot" w:pos="9345"/>
                </w:tabs>
                <w:jc w:val="both"/>
                <w:rPr>
                  <w:rFonts w:ascii="Times New Roman" w:eastAsiaTheme="minorEastAsia" w:hAnsi="Times New Roman" w:cs="Times New Roman"/>
                  <w:noProof/>
                  <w:sz w:val="28"/>
                  <w:szCs w:val="28"/>
                  <w:lang w:eastAsia="ru-RU"/>
                </w:rPr>
              </w:pPr>
              <w:hyperlink w:anchor="_Toc90401054" w:history="1">
                <w:r w:rsidR="002C65BF" w:rsidRPr="002C65BF">
                  <w:rPr>
                    <w:rStyle w:val="a9"/>
                    <w:rFonts w:ascii="Times New Roman" w:hAnsi="Times New Roman" w:cs="Times New Roman"/>
                    <w:noProof/>
                    <w:sz w:val="28"/>
                    <w:szCs w:val="28"/>
                    <w:lang w:val="uk-UA"/>
                  </w:rPr>
                  <w:t>1.11.4 Хвороба Ньюкасла</w:t>
                </w:r>
                <w:r w:rsidR="002C65BF" w:rsidRPr="002C65BF">
                  <w:rPr>
                    <w:rFonts w:ascii="Times New Roman" w:hAnsi="Times New Roman" w:cs="Times New Roman"/>
                    <w:noProof/>
                    <w:webHidden/>
                    <w:sz w:val="28"/>
                    <w:szCs w:val="28"/>
                  </w:rPr>
                  <w:tab/>
                </w:r>
                <w:r w:rsidR="002C65BF" w:rsidRPr="002C65BF">
                  <w:rPr>
                    <w:rFonts w:ascii="Times New Roman" w:hAnsi="Times New Roman" w:cs="Times New Roman"/>
                    <w:noProof/>
                    <w:webHidden/>
                    <w:sz w:val="28"/>
                    <w:szCs w:val="28"/>
                  </w:rPr>
                  <w:fldChar w:fldCharType="begin"/>
                </w:r>
                <w:r w:rsidR="002C65BF" w:rsidRPr="002C65BF">
                  <w:rPr>
                    <w:rFonts w:ascii="Times New Roman" w:hAnsi="Times New Roman" w:cs="Times New Roman"/>
                    <w:noProof/>
                    <w:webHidden/>
                    <w:sz w:val="28"/>
                    <w:szCs w:val="28"/>
                  </w:rPr>
                  <w:instrText xml:space="preserve"> PAGEREF _Toc90401054 \h </w:instrText>
                </w:r>
                <w:r w:rsidR="002C65BF" w:rsidRPr="002C65BF">
                  <w:rPr>
                    <w:rFonts w:ascii="Times New Roman" w:hAnsi="Times New Roman" w:cs="Times New Roman"/>
                    <w:noProof/>
                    <w:webHidden/>
                    <w:sz w:val="28"/>
                    <w:szCs w:val="28"/>
                  </w:rPr>
                </w:r>
                <w:r w:rsidR="002C65BF" w:rsidRPr="002C65BF">
                  <w:rPr>
                    <w:rFonts w:ascii="Times New Roman" w:hAnsi="Times New Roman" w:cs="Times New Roman"/>
                    <w:noProof/>
                    <w:webHidden/>
                    <w:sz w:val="28"/>
                    <w:szCs w:val="28"/>
                  </w:rPr>
                  <w:fldChar w:fldCharType="separate"/>
                </w:r>
                <w:r w:rsidR="002C65BF" w:rsidRPr="002C65BF">
                  <w:rPr>
                    <w:rFonts w:ascii="Times New Roman" w:hAnsi="Times New Roman" w:cs="Times New Roman"/>
                    <w:noProof/>
                    <w:webHidden/>
                    <w:sz w:val="28"/>
                    <w:szCs w:val="28"/>
                  </w:rPr>
                  <w:t>51</w:t>
                </w:r>
                <w:r w:rsidR="002C65BF" w:rsidRPr="002C65BF">
                  <w:rPr>
                    <w:rFonts w:ascii="Times New Roman" w:hAnsi="Times New Roman" w:cs="Times New Roman"/>
                    <w:noProof/>
                    <w:webHidden/>
                    <w:sz w:val="28"/>
                    <w:szCs w:val="28"/>
                  </w:rPr>
                  <w:fldChar w:fldCharType="end"/>
                </w:r>
              </w:hyperlink>
            </w:p>
            <w:p w:rsidR="002C65BF" w:rsidRPr="002C65BF" w:rsidRDefault="0058111D" w:rsidP="002C65BF">
              <w:pPr>
                <w:pStyle w:val="11"/>
                <w:tabs>
                  <w:tab w:val="right" w:leader="dot" w:pos="9345"/>
                </w:tabs>
                <w:jc w:val="both"/>
                <w:rPr>
                  <w:rFonts w:ascii="Times New Roman" w:eastAsiaTheme="minorEastAsia" w:hAnsi="Times New Roman" w:cs="Times New Roman"/>
                  <w:noProof/>
                  <w:sz w:val="28"/>
                  <w:szCs w:val="28"/>
                  <w:lang w:eastAsia="ru-RU"/>
                </w:rPr>
              </w:pPr>
              <w:hyperlink w:anchor="_Toc90401055" w:history="1">
                <w:r w:rsidR="002C65BF" w:rsidRPr="002C65BF">
                  <w:rPr>
                    <w:rStyle w:val="a9"/>
                    <w:rFonts w:ascii="Times New Roman" w:hAnsi="Times New Roman" w:cs="Times New Roman"/>
                    <w:noProof/>
                    <w:sz w:val="28"/>
                    <w:szCs w:val="28"/>
                    <w:lang w:val="uk-UA"/>
                  </w:rPr>
                  <w:t>1.11.5 Патоморфологія сальмоннелеза курей</w:t>
                </w:r>
                <w:r w:rsidR="002C65BF" w:rsidRPr="002C65BF">
                  <w:rPr>
                    <w:rFonts w:ascii="Times New Roman" w:hAnsi="Times New Roman" w:cs="Times New Roman"/>
                    <w:noProof/>
                    <w:webHidden/>
                    <w:sz w:val="28"/>
                    <w:szCs w:val="28"/>
                  </w:rPr>
                  <w:tab/>
                </w:r>
                <w:r w:rsidR="002C65BF" w:rsidRPr="002C65BF">
                  <w:rPr>
                    <w:rFonts w:ascii="Times New Roman" w:hAnsi="Times New Roman" w:cs="Times New Roman"/>
                    <w:noProof/>
                    <w:webHidden/>
                    <w:sz w:val="28"/>
                    <w:szCs w:val="28"/>
                  </w:rPr>
                  <w:fldChar w:fldCharType="begin"/>
                </w:r>
                <w:r w:rsidR="002C65BF" w:rsidRPr="002C65BF">
                  <w:rPr>
                    <w:rFonts w:ascii="Times New Roman" w:hAnsi="Times New Roman" w:cs="Times New Roman"/>
                    <w:noProof/>
                    <w:webHidden/>
                    <w:sz w:val="28"/>
                    <w:szCs w:val="28"/>
                  </w:rPr>
                  <w:instrText xml:space="preserve"> PAGEREF _Toc90401055 \h </w:instrText>
                </w:r>
                <w:r w:rsidR="002C65BF" w:rsidRPr="002C65BF">
                  <w:rPr>
                    <w:rFonts w:ascii="Times New Roman" w:hAnsi="Times New Roman" w:cs="Times New Roman"/>
                    <w:noProof/>
                    <w:webHidden/>
                    <w:sz w:val="28"/>
                    <w:szCs w:val="28"/>
                  </w:rPr>
                </w:r>
                <w:r w:rsidR="002C65BF" w:rsidRPr="002C65BF">
                  <w:rPr>
                    <w:rFonts w:ascii="Times New Roman" w:hAnsi="Times New Roman" w:cs="Times New Roman"/>
                    <w:noProof/>
                    <w:webHidden/>
                    <w:sz w:val="28"/>
                    <w:szCs w:val="28"/>
                  </w:rPr>
                  <w:fldChar w:fldCharType="separate"/>
                </w:r>
                <w:r w:rsidR="002C65BF" w:rsidRPr="002C65BF">
                  <w:rPr>
                    <w:rFonts w:ascii="Times New Roman" w:hAnsi="Times New Roman" w:cs="Times New Roman"/>
                    <w:noProof/>
                    <w:webHidden/>
                    <w:sz w:val="28"/>
                    <w:szCs w:val="28"/>
                  </w:rPr>
                  <w:t>53</w:t>
                </w:r>
                <w:r w:rsidR="002C65BF" w:rsidRPr="002C65BF">
                  <w:rPr>
                    <w:rFonts w:ascii="Times New Roman" w:hAnsi="Times New Roman" w:cs="Times New Roman"/>
                    <w:noProof/>
                    <w:webHidden/>
                    <w:sz w:val="28"/>
                    <w:szCs w:val="28"/>
                  </w:rPr>
                  <w:fldChar w:fldCharType="end"/>
                </w:r>
              </w:hyperlink>
            </w:p>
            <w:p w:rsidR="002C65BF" w:rsidRPr="002C65BF" w:rsidRDefault="0058111D" w:rsidP="002C65BF">
              <w:pPr>
                <w:pStyle w:val="11"/>
                <w:tabs>
                  <w:tab w:val="right" w:leader="dot" w:pos="9345"/>
                </w:tabs>
                <w:jc w:val="both"/>
                <w:rPr>
                  <w:rFonts w:ascii="Times New Roman" w:eastAsiaTheme="minorEastAsia" w:hAnsi="Times New Roman" w:cs="Times New Roman"/>
                  <w:noProof/>
                  <w:sz w:val="28"/>
                  <w:szCs w:val="28"/>
                  <w:lang w:eastAsia="ru-RU"/>
                </w:rPr>
              </w:pPr>
              <w:hyperlink w:anchor="_Toc90401056" w:history="1">
                <w:r w:rsidR="002C65BF" w:rsidRPr="002C65BF">
                  <w:rPr>
                    <w:rStyle w:val="a9"/>
                    <w:rFonts w:ascii="Times New Roman" w:hAnsi="Times New Roman" w:cs="Times New Roman"/>
                    <w:noProof/>
                    <w:sz w:val="28"/>
                    <w:szCs w:val="28"/>
                    <w:lang w:val="uk-UA"/>
                  </w:rPr>
                  <w:t>1.11.6 Інфекційний бронхіт курей</w:t>
                </w:r>
                <w:r w:rsidR="002C65BF" w:rsidRPr="002C65BF">
                  <w:rPr>
                    <w:rFonts w:ascii="Times New Roman" w:hAnsi="Times New Roman" w:cs="Times New Roman"/>
                    <w:noProof/>
                    <w:webHidden/>
                    <w:sz w:val="28"/>
                    <w:szCs w:val="28"/>
                  </w:rPr>
                  <w:tab/>
                </w:r>
                <w:r w:rsidR="002C65BF" w:rsidRPr="002C65BF">
                  <w:rPr>
                    <w:rFonts w:ascii="Times New Roman" w:hAnsi="Times New Roman" w:cs="Times New Roman"/>
                    <w:noProof/>
                    <w:webHidden/>
                    <w:sz w:val="28"/>
                    <w:szCs w:val="28"/>
                  </w:rPr>
                  <w:fldChar w:fldCharType="begin"/>
                </w:r>
                <w:r w:rsidR="002C65BF" w:rsidRPr="002C65BF">
                  <w:rPr>
                    <w:rFonts w:ascii="Times New Roman" w:hAnsi="Times New Roman" w:cs="Times New Roman"/>
                    <w:noProof/>
                    <w:webHidden/>
                    <w:sz w:val="28"/>
                    <w:szCs w:val="28"/>
                  </w:rPr>
                  <w:instrText xml:space="preserve"> PAGEREF _Toc90401056 \h </w:instrText>
                </w:r>
                <w:r w:rsidR="002C65BF" w:rsidRPr="002C65BF">
                  <w:rPr>
                    <w:rFonts w:ascii="Times New Roman" w:hAnsi="Times New Roman" w:cs="Times New Roman"/>
                    <w:noProof/>
                    <w:webHidden/>
                    <w:sz w:val="28"/>
                    <w:szCs w:val="28"/>
                  </w:rPr>
                </w:r>
                <w:r w:rsidR="002C65BF" w:rsidRPr="002C65BF">
                  <w:rPr>
                    <w:rFonts w:ascii="Times New Roman" w:hAnsi="Times New Roman" w:cs="Times New Roman"/>
                    <w:noProof/>
                    <w:webHidden/>
                    <w:sz w:val="28"/>
                    <w:szCs w:val="28"/>
                  </w:rPr>
                  <w:fldChar w:fldCharType="separate"/>
                </w:r>
                <w:r w:rsidR="002C65BF" w:rsidRPr="002C65BF">
                  <w:rPr>
                    <w:rFonts w:ascii="Times New Roman" w:hAnsi="Times New Roman" w:cs="Times New Roman"/>
                    <w:noProof/>
                    <w:webHidden/>
                    <w:sz w:val="28"/>
                    <w:szCs w:val="28"/>
                  </w:rPr>
                  <w:t>58</w:t>
                </w:r>
                <w:r w:rsidR="002C65BF" w:rsidRPr="002C65BF">
                  <w:rPr>
                    <w:rFonts w:ascii="Times New Roman" w:hAnsi="Times New Roman" w:cs="Times New Roman"/>
                    <w:noProof/>
                    <w:webHidden/>
                    <w:sz w:val="28"/>
                    <w:szCs w:val="28"/>
                  </w:rPr>
                  <w:fldChar w:fldCharType="end"/>
                </w:r>
              </w:hyperlink>
            </w:p>
            <w:p w:rsidR="002C65BF" w:rsidRPr="002C65BF" w:rsidRDefault="0058111D" w:rsidP="002C65BF">
              <w:pPr>
                <w:pStyle w:val="11"/>
                <w:tabs>
                  <w:tab w:val="right" w:leader="dot" w:pos="9345"/>
                </w:tabs>
                <w:jc w:val="both"/>
                <w:rPr>
                  <w:rFonts w:ascii="Times New Roman" w:eastAsiaTheme="minorEastAsia" w:hAnsi="Times New Roman" w:cs="Times New Roman"/>
                  <w:noProof/>
                  <w:sz w:val="28"/>
                  <w:szCs w:val="28"/>
                  <w:lang w:eastAsia="ru-RU"/>
                </w:rPr>
              </w:pPr>
              <w:hyperlink w:anchor="_Toc90401057" w:history="1">
                <w:r w:rsidR="002C65BF" w:rsidRPr="002C65BF">
                  <w:rPr>
                    <w:rStyle w:val="a9"/>
                    <w:rFonts w:ascii="Times New Roman" w:hAnsi="Times New Roman" w:cs="Times New Roman"/>
                    <w:noProof/>
                    <w:sz w:val="28"/>
                    <w:szCs w:val="28"/>
                    <w:lang w:val="uk-UA"/>
                  </w:rPr>
                  <w:t>1.12 Особливості годування курей</w:t>
                </w:r>
                <w:r w:rsidR="002C65BF" w:rsidRPr="002C65BF">
                  <w:rPr>
                    <w:rFonts w:ascii="Times New Roman" w:hAnsi="Times New Roman" w:cs="Times New Roman"/>
                    <w:noProof/>
                    <w:webHidden/>
                    <w:sz w:val="28"/>
                    <w:szCs w:val="28"/>
                  </w:rPr>
                  <w:tab/>
                </w:r>
                <w:r w:rsidR="002C65BF" w:rsidRPr="002C65BF">
                  <w:rPr>
                    <w:rFonts w:ascii="Times New Roman" w:hAnsi="Times New Roman" w:cs="Times New Roman"/>
                    <w:noProof/>
                    <w:webHidden/>
                    <w:sz w:val="28"/>
                    <w:szCs w:val="28"/>
                  </w:rPr>
                  <w:fldChar w:fldCharType="begin"/>
                </w:r>
                <w:r w:rsidR="002C65BF" w:rsidRPr="002C65BF">
                  <w:rPr>
                    <w:rFonts w:ascii="Times New Roman" w:hAnsi="Times New Roman" w:cs="Times New Roman"/>
                    <w:noProof/>
                    <w:webHidden/>
                    <w:sz w:val="28"/>
                    <w:szCs w:val="28"/>
                  </w:rPr>
                  <w:instrText xml:space="preserve"> PAGEREF _Toc90401057 \h </w:instrText>
                </w:r>
                <w:r w:rsidR="002C65BF" w:rsidRPr="002C65BF">
                  <w:rPr>
                    <w:rFonts w:ascii="Times New Roman" w:hAnsi="Times New Roman" w:cs="Times New Roman"/>
                    <w:noProof/>
                    <w:webHidden/>
                    <w:sz w:val="28"/>
                    <w:szCs w:val="28"/>
                  </w:rPr>
                </w:r>
                <w:r w:rsidR="002C65BF" w:rsidRPr="002C65BF">
                  <w:rPr>
                    <w:rFonts w:ascii="Times New Roman" w:hAnsi="Times New Roman" w:cs="Times New Roman"/>
                    <w:noProof/>
                    <w:webHidden/>
                    <w:sz w:val="28"/>
                    <w:szCs w:val="28"/>
                  </w:rPr>
                  <w:fldChar w:fldCharType="separate"/>
                </w:r>
                <w:r w:rsidR="002C65BF" w:rsidRPr="002C65BF">
                  <w:rPr>
                    <w:rFonts w:ascii="Times New Roman" w:hAnsi="Times New Roman" w:cs="Times New Roman"/>
                    <w:noProof/>
                    <w:webHidden/>
                    <w:sz w:val="28"/>
                    <w:szCs w:val="28"/>
                  </w:rPr>
                  <w:t>63</w:t>
                </w:r>
                <w:r w:rsidR="002C65BF" w:rsidRPr="002C65BF">
                  <w:rPr>
                    <w:rFonts w:ascii="Times New Roman" w:hAnsi="Times New Roman" w:cs="Times New Roman"/>
                    <w:noProof/>
                    <w:webHidden/>
                    <w:sz w:val="28"/>
                    <w:szCs w:val="28"/>
                  </w:rPr>
                  <w:fldChar w:fldCharType="end"/>
                </w:r>
              </w:hyperlink>
            </w:p>
            <w:p w:rsidR="002C65BF" w:rsidRPr="002C65BF" w:rsidRDefault="0058111D" w:rsidP="002C65BF">
              <w:pPr>
                <w:pStyle w:val="11"/>
                <w:tabs>
                  <w:tab w:val="right" w:leader="dot" w:pos="9345"/>
                </w:tabs>
                <w:jc w:val="both"/>
                <w:rPr>
                  <w:rFonts w:ascii="Times New Roman" w:eastAsiaTheme="minorEastAsia" w:hAnsi="Times New Roman" w:cs="Times New Roman"/>
                  <w:noProof/>
                  <w:sz w:val="28"/>
                  <w:szCs w:val="28"/>
                  <w:lang w:eastAsia="ru-RU"/>
                </w:rPr>
              </w:pPr>
              <w:hyperlink w:anchor="_Toc90401058" w:history="1">
                <w:r w:rsidR="002C65BF" w:rsidRPr="002C65BF">
                  <w:rPr>
                    <w:rStyle w:val="a9"/>
                    <w:rFonts w:ascii="Times New Roman" w:hAnsi="Times New Roman" w:cs="Times New Roman"/>
                    <w:noProof/>
                    <w:sz w:val="28"/>
                    <w:szCs w:val="28"/>
                    <w:lang w:val="uk-UA"/>
                  </w:rPr>
                  <w:t>1.12.1 Особливості забезпечення потреби сільськогосподарської птиці в обмінній енергії та в поживних мінеральних і біологічно – активних речовинах</w:t>
                </w:r>
                <w:r w:rsidR="002C65BF" w:rsidRPr="002C65BF">
                  <w:rPr>
                    <w:rFonts w:ascii="Times New Roman" w:hAnsi="Times New Roman" w:cs="Times New Roman"/>
                    <w:noProof/>
                    <w:webHidden/>
                    <w:sz w:val="28"/>
                    <w:szCs w:val="28"/>
                  </w:rPr>
                  <w:tab/>
                </w:r>
                <w:r w:rsidR="002C65BF" w:rsidRPr="002C65BF">
                  <w:rPr>
                    <w:rFonts w:ascii="Times New Roman" w:hAnsi="Times New Roman" w:cs="Times New Roman"/>
                    <w:noProof/>
                    <w:webHidden/>
                    <w:sz w:val="28"/>
                    <w:szCs w:val="28"/>
                  </w:rPr>
                  <w:fldChar w:fldCharType="begin"/>
                </w:r>
                <w:r w:rsidR="002C65BF" w:rsidRPr="002C65BF">
                  <w:rPr>
                    <w:rFonts w:ascii="Times New Roman" w:hAnsi="Times New Roman" w:cs="Times New Roman"/>
                    <w:noProof/>
                    <w:webHidden/>
                    <w:sz w:val="28"/>
                    <w:szCs w:val="28"/>
                  </w:rPr>
                  <w:instrText xml:space="preserve"> PAGEREF _Toc90401058 \h </w:instrText>
                </w:r>
                <w:r w:rsidR="002C65BF" w:rsidRPr="002C65BF">
                  <w:rPr>
                    <w:rFonts w:ascii="Times New Roman" w:hAnsi="Times New Roman" w:cs="Times New Roman"/>
                    <w:noProof/>
                    <w:webHidden/>
                    <w:sz w:val="28"/>
                    <w:szCs w:val="28"/>
                  </w:rPr>
                </w:r>
                <w:r w:rsidR="002C65BF" w:rsidRPr="002C65BF">
                  <w:rPr>
                    <w:rFonts w:ascii="Times New Roman" w:hAnsi="Times New Roman" w:cs="Times New Roman"/>
                    <w:noProof/>
                    <w:webHidden/>
                    <w:sz w:val="28"/>
                    <w:szCs w:val="28"/>
                  </w:rPr>
                  <w:fldChar w:fldCharType="separate"/>
                </w:r>
                <w:r w:rsidR="002C65BF" w:rsidRPr="002C65BF">
                  <w:rPr>
                    <w:rFonts w:ascii="Times New Roman" w:hAnsi="Times New Roman" w:cs="Times New Roman"/>
                    <w:noProof/>
                    <w:webHidden/>
                    <w:sz w:val="28"/>
                    <w:szCs w:val="28"/>
                  </w:rPr>
                  <w:t>63</w:t>
                </w:r>
                <w:r w:rsidR="002C65BF" w:rsidRPr="002C65BF">
                  <w:rPr>
                    <w:rFonts w:ascii="Times New Roman" w:hAnsi="Times New Roman" w:cs="Times New Roman"/>
                    <w:noProof/>
                    <w:webHidden/>
                    <w:sz w:val="28"/>
                    <w:szCs w:val="28"/>
                  </w:rPr>
                  <w:fldChar w:fldCharType="end"/>
                </w:r>
              </w:hyperlink>
            </w:p>
            <w:p w:rsidR="002C65BF" w:rsidRPr="002C65BF" w:rsidRDefault="0058111D" w:rsidP="002C65BF">
              <w:pPr>
                <w:pStyle w:val="11"/>
                <w:tabs>
                  <w:tab w:val="right" w:leader="dot" w:pos="9345"/>
                </w:tabs>
                <w:jc w:val="both"/>
                <w:rPr>
                  <w:rFonts w:ascii="Times New Roman" w:eastAsiaTheme="minorEastAsia" w:hAnsi="Times New Roman" w:cs="Times New Roman"/>
                  <w:noProof/>
                  <w:sz w:val="28"/>
                  <w:szCs w:val="28"/>
                  <w:lang w:eastAsia="ru-RU"/>
                </w:rPr>
              </w:pPr>
              <w:hyperlink w:anchor="_Toc90401059" w:history="1">
                <w:r w:rsidR="002C65BF" w:rsidRPr="002C65BF">
                  <w:rPr>
                    <w:rStyle w:val="a9"/>
                    <w:rFonts w:ascii="Times New Roman" w:hAnsi="Times New Roman" w:cs="Times New Roman"/>
                    <w:noProof/>
                    <w:sz w:val="28"/>
                    <w:szCs w:val="28"/>
                    <w:lang w:val="uk-UA"/>
                  </w:rPr>
                  <w:t>1.12.2 Основи ефективної годівлі курей-несучок різних ліній</w:t>
                </w:r>
                <w:r w:rsidR="002C65BF" w:rsidRPr="002C65BF">
                  <w:rPr>
                    <w:rFonts w:ascii="Times New Roman" w:hAnsi="Times New Roman" w:cs="Times New Roman"/>
                    <w:noProof/>
                    <w:webHidden/>
                    <w:sz w:val="28"/>
                    <w:szCs w:val="28"/>
                  </w:rPr>
                  <w:tab/>
                </w:r>
                <w:r w:rsidR="002C65BF" w:rsidRPr="002C65BF">
                  <w:rPr>
                    <w:rFonts w:ascii="Times New Roman" w:hAnsi="Times New Roman" w:cs="Times New Roman"/>
                    <w:noProof/>
                    <w:webHidden/>
                    <w:sz w:val="28"/>
                    <w:szCs w:val="28"/>
                  </w:rPr>
                  <w:fldChar w:fldCharType="begin"/>
                </w:r>
                <w:r w:rsidR="002C65BF" w:rsidRPr="002C65BF">
                  <w:rPr>
                    <w:rFonts w:ascii="Times New Roman" w:hAnsi="Times New Roman" w:cs="Times New Roman"/>
                    <w:noProof/>
                    <w:webHidden/>
                    <w:sz w:val="28"/>
                    <w:szCs w:val="28"/>
                  </w:rPr>
                  <w:instrText xml:space="preserve"> PAGEREF _Toc90401059 \h </w:instrText>
                </w:r>
                <w:r w:rsidR="002C65BF" w:rsidRPr="002C65BF">
                  <w:rPr>
                    <w:rFonts w:ascii="Times New Roman" w:hAnsi="Times New Roman" w:cs="Times New Roman"/>
                    <w:noProof/>
                    <w:webHidden/>
                    <w:sz w:val="28"/>
                    <w:szCs w:val="28"/>
                  </w:rPr>
                </w:r>
                <w:r w:rsidR="002C65BF" w:rsidRPr="002C65BF">
                  <w:rPr>
                    <w:rFonts w:ascii="Times New Roman" w:hAnsi="Times New Roman" w:cs="Times New Roman"/>
                    <w:noProof/>
                    <w:webHidden/>
                    <w:sz w:val="28"/>
                    <w:szCs w:val="28"/>
                  </w:rPr>
                  <w:fldChar w:fldCharType="separate"/>
                </w:r>
                <w:r w:rsidR="002C65BF" w:rsidRPr="002C65BF">
                  <w:rPr>
                    <w:rFonts w:ascii="Times New Roman" w:hAnsi="Times New Roman" w:cs="Times New Roman"/>
                    <w:noProof/>
                    <w:webHidden/>
                    <w:sz w:val="28"/>
                    <w:szCs w:val="28"/>
                  </w:rPr>
                  <w:t>69</w:t>
                </w:r>
                <w:r w:rsidR="002C65BF" w:rsidRPr="002C65BF">
                  <w:rPr>
                    <w:rFonts w:ascii="Times New Roman" w:hAnsi="Times New Roman" w:cs="Times New Roman"/>
                    <w:noProof/>
                    <w:webHidden/>
                    <w:sz w:val="28"/>
                    <w:szCs w:val="28"/>
                  </w:rPr>
                  <w:fldChar w:fldCharType="end"/>
                </w:r>
              </w:hyperlink>
            </w:p>
            <w:p w:rsidR="002C65BF" w:rsidRPr="002C65BF" w:rsidRDefault="0058111D" w:rsidP="002C65BF">
              <w:pPr>
                <w:pStyle w:val="11"/>
                <w:tabs>
                  <w:tab w:val="right" w:leader="dot" w:pos="9345"/>
                </w:tabs>
                <w:jc w:val="both"/>
                <w:rPr>
                  <w:rFonts w:ascii="Times New Roman" w:eastAsiaTheme="minorEastAsia" w:hAnsi="Times New Roman" w:cs="Times New Roman"/>
                  <w:noProof/>
                  <w:sz w:val="28"/>
                  <w:szCs w:val="28"/>
                  <w:lang w:eastAsia="ru-RU"/>
                </w:rPr>
              </w:pPr>
              <w:hyperlink w:anchor="_Toc90401060" w:history="1">
                <w:r w:rsidR="002C65BF" w:rsidRPr="002C65BF">
                  <w:rPr>
                    <w:rStyle w:val="a9"/>
                    <w:rFonts w:ascii="Times New Roman" w:hAnsi="Times New Roman" w:cs="Times New Roman"/>
                    <w:noProof/>
                    <w:sz w:val="28"/>
                    <w:szCs w:val="28"/>
                    <w:lang w:val="uk-UA"/>
                  </w:rPr>
                  <w:t>2. МАТЕРІАЛИ І МЕТОДИ</w:t>
                </w:r>
                <w:r w:rsidR="002C65BF" w:rsidRPr="002C65BF">
                  <w:rPr>
                    <w:rFonts w:ascii="Times New Roman" w:hAnsi="Times New Roman" w:cs="Times New Roman"/>
                    <w:noProof/>
                    <w:webHidden/>
                    <w:sz w:val="28"/>
                    <w:szCs w:val="28"/>
                  </w:rPr>
                  <w:tab/>
                </w:r>
                <w:r w:rsidR="002C65BF" w:rsidRPr="002C65BF">
                  <w:rPr>
                    <w:rFonts w:ascii="Times New Roman" w:hAnsi="Times New Roman" w:cs="Times New Roman"/>
                    <w:noProof/>
                    <w:webHidden/>
                    <w:sz w:val="28"/>
                    <w:szCs w:val="28"/>
                  </w:rPr>
                  <w:fldChar w:fldCharType="begin"/>
                </w:r>
                <w:r w:rsidR="002C65BF" w:rsidRPr="002C65BF">
                  <w:rPr>
                    <w:rFonts w:ascii="Times New Roman" w:hAnsi="Times New Roman" w:cs="Times New Roman"/>
                    <w:noProof/>
                    <w:webHidden/>
                    <w:sz w:val="28"/>
                    <w:szCs w:val="28"/>
                  </w:rPr>
                  <w:instrText xml:space="preserve"> PAGEREF _Toc90401060 \h </w:instrText>
                </w:r>
                <w:r w:rsidR="002C65BF" w:rsidRPr="002C65BF">
                  <w:rPr>
                    <w:rFonts w:ascii="Times New Roman" w:hAnsi="Times New Roman" w:cs="Times New Roman"/>
                    <w:noProof/>
                    <w:webHidden/>
                    <w:sz w:val="28"/>
                    <w:szCs w:val="28"/>
                  </w:rPr>
                </w:r>
                <w:r w:rsidR="002C65BF" w:rsidRPr="002C65BF">
                  <w:rPr>
                    <w:rFonts w:ascii="Times New Roman" w:hAnsi="Times New Roman" w:cs="Times New Roman"/>
                    <w:noProof/>
                    <w:webHidden/>
                    <w:sz w:val="28"/>
                    <w:szCs w:val="28"/>
                  </w:rPr>
                  <w:fldChar w:fldCharType="separate"/>
                </w:r>
                <w:r w:rsidR="002C65BF" w:rsidRPr="002C65BF">
                  <w:rPr>
                    <w:rFonts w:ascii="Times New Roman" w:hAnsi="Times New Roman" w:cs="Times New Roman"/>
                    <w:noProof/>
                    <w:webHidden/>
                    <w:sz w:val="28"/>
                    <w:szCs w:val="28"/>
                  </w:rPr>
                  <w:t>75</w:t>
                </w:r>
                <w:r w:rsidR="002C65BF" w:rsidRPr="002C65BF">
                  <w:rPr>
                    <w:rFonts w:ascii="Times New Roman" w:hAnsi="Times New Roman" w:cs="Times New Roman"/>
                    <w:noProof/>
                    <w:webHidden/>
                    <w:sz w:val="28"/>
                    <w:szCs w:val="28"/>
                  </w:rPr>
                  <w:fldChar w:fldCharType="end"/>
                </w:r>
              </w:hyperlink>
            </w:p>
            <w:p w:rsidR="002C65BF" w:rsidRPr="002C65BF" w:rsidRDefault="0058111D" w:rsidP="002C65BF">
              <w:pPr>
                <w:pStyle w:val="11"/>
                <w:tabs>
                  <w:tab w:val="right" w:leader="dot" w:pos="9345"/>
                </w:tabs>
                <w:jc w:val="both"/>
                <w:rPr>
                  <w:rFonts w:ascii="Times New Roman" w:eastAsiaTheme="minorEastAsia" w:hAnsi="Times New Roman" w:cs="Times New Roman"/>
                  <w:noProof/>
                  <w:sz w:val="28"/>
                  <w:szCs w:val="28"/>
                  <w:lang w:eastAsia="ru-RU"/>
                </w:rPr>
              </w:pPr>
              <w:hyperlink w:anchor="_Toc90401061" w:history="1">
                <w:r w:rsidR="002C65BF" w:rsidRPr="002C65BF">
                  <w:rPr>
                    <w:rStyle w:val="a9"/>
                    <w:rFonts w:ascii="Times New Roman" w:hAnsi="Times New Roman" w:cs="Times New Roman"/>
                    <w:noProof/>
                    <w:sz w:val="28"/>
                    <w:szCs w:val="28"/>
                  </w:rPr>
                  <w:t>2.1</w:t>
                </w:r>
                <w:r w:rsidR="002C65BF" w:rsidRPr="002C65BF">
                  <w:rPr>
                    <w:rStyle w:val="a9"/>
                    <w:rFonts w:ascii="Times New Roman" w:hAnsi="Times New Roman" w:cs="Times New Roman"/>
                    <w:noProof/>
                    <w:sz w:val="28"/>
                    <w:szCs w:val="28"/>
                    <w:lang w:val="uk-UA"/>
                  </w:rPr>
                  <w:t xml:space="preserve">. </w:t>
                </w:r>
                <w:r w:rsidR="002C65BF" w:rsidRPr="002C65BF">
                  <w:rPr>
                    <w:rStyle w:val="a9"/>
                    <w:rFonts w:ascii="Times New Roman" w:hAnsi="Times New Roman" w:cs="Times New Roman"/>
                    <w:noProof/>
                    <w:sz w:val="28"/>
                    <w:szCs w:val="28"/>
                  </w:rPr>
                  <w:t>Матеріал</w:t>
                </w:r>
                <w:r w:rsidR="002C65BF" w:rsidRPr="002C65BF">
                  <w:rPr>
                    <w:rStyle w:val="a9"/>
                    <w:rFonts w:ascii="Times New Roman" w:hAnsi="Times New Roman" w:cs="Times New Roman"/>
                    <w:noProof/>
                    <w:sz w:val="28"/>
                    <w:szCs w:val="28"/>
                    <w:lang w:val="uk-UA"/>
                  </w:rPr>
                  <w:t>и</w:t>
                </w:r>
                <w:r w:rsidR="002C65BF" w:rsidRPr="002C65BF">
                  <w:rPr>
                    <w:rFonts w:ascii="Times New Roman" w:hAnsi="Times New Roman" w:cs="Times New Roman"/>
                    <w:noProof/>
                    <w:webHidden/>
                    <w:sz w:val="28"/>
                    <w:szCs w:val="28"/>
                  </w:rPr>
                  <w:tab/>
                </w:r>
                <w:r w:rsidR="002C65BF" w:rsidRPr="002C65BF">
                  <w:rPr>
                    <w:rFonts w:ascii="Times New Roman" w:hAnsi="Times New Roman" w:cs="Times New Roman"/>
                    <w:noProof/>
                    <w:webHidden/>
                    <w:sz w:val="28"/>
                    <w:szCs w:val="28"/>
                  </w:rPr>
                  <w:fldChar w:fldCharType="begin"/>
                </w:r>
                <w:r w:rsidR="002C65BF" w:rsidRPr="002C65BF">
                  <w:rPr>
                    <w:rFonts w:ascii="Times New Roman" w:hAnsi="Times New Roman" w:cs="Times New Roman"/>
                    <w:noProof/>
                    <w:webHidden/>
                    <w:sz w:val="28"/>
                    <w:szCs w:val="28"/>
                  </w:rPr>
                  <w:instrText xml:space="preserve"> PAGEREF _Toc90401061 \h </w:instrText>
                </w:r>
                <w:r w:rsidR="002C65BF" w:rsidRPr="002C65BF">
                  <w:rPr>
                    <w:rFonts w:ascii="Times New Roman" w:hAnsi="Times New Roman" w:cs="Times New Roman"/>
                    <w:noProof/>
                    <w:webHidden/>
                    <w:sz w:val="28"/>
                    <w:szCs w:val="28"/>
                  </w:rPr>
                </w:r>
                <w:r w:rsidR="002C65BF" w:rsidRPr="002C65BF">
                  <w:rPr>
                    <w:rFonts w:ascii="Times New Roman" w:hAnsi="Times New Roman" w:cs="Times New Roman"/>
                    <w:noProof/>
                    <w:webHidden/>
                    <w:sz w:val="28"/>
                    <w:szCs w:val="28"/>
                  </w:rPr>
                  <w:fldChar w:fldCharType="separate"/>
                </w:r>
                <w:r w:rsidR="002C65BF" w:rsidRPr="002C65BF">
                  <w:rPr>
                    <w:rFonts w:ascii="Times New Roman" w:hAnsi="Times New Roman" w:cs="Times New Roman"/>
                    <w:noProof/>
                    <w:webHidden/>
                    <w:sz w:val="28"/>
                    <w:szCs w:val="28"/>
                  </w:rPr>
                  <w:t>75</w:t>
                </w:r>
                <w:r w:rsidR="002C65BF" w:rsidRPr="002C65BF">
                  <w:rPr>
                    <w:rFonts w:ascii="Times New Roman" w:hAnsi="Times New Roman" w:cs="Times New Roman"/>
                    <w:noProof/>
                    <w:webHidden/>
                    <w:sz w:val="28"/>
                    <w:szCs w:val="28"/>
                  </w:rPr>
                  <w:fldChar w:fldCharType="end"/>
                </w:r>
              </w:hyperlink>
            </w:p>
            <w:p w:rsidR="002C65BF" w:rsidRPr="002C65BF" w:rsidRDefault="0058111D" w:rsidP="002C65BF">
              <w:pPr>
                <w:pStyle w:val="11"/>
                <w:tabs>
                  <w:tab w:val="right" w:leader="dot" w:pos="9345"/>
                </w:tabs>
                <w:jc w:val="both"/>
                <w:rPr>
                  <w:rFonts w:ascii="Times New Roman" w:eastAsiaTheme="minorEastAsia" w:hAnsi="Times New Roman" w:cs="Times New Roman"/>
                  <w:noProof/>
                  <w:sz w:val="28"/>
                  <w:szCs w:val="28"/>
                  <w:lang w:eastAsia="ru-RU"/>
                </w:rPr>
              </w:pPr>
              <w:hyperlink w:anchor="_Toc90401062" w:history="1">
                <w:r w:rsidR="002C65BF" w:rsidRPr="002C65BF">
                  <w:rPr>
                    <w:rStyle w:val="a9"/>
                    <w:rFonts w:ascii="Times New Roman" w:hAnsi="Times New Roman" w:cs="Times New Roman"/>
                    <w:noProof/>
                    <w:sz w:val="28"/>
                    <w:szCs w:val="28"/>
                    <w:lang w:val="uk-UA"/>
                  </w:rPr>
                  <w:t>2.2 Методи</w:t>
                </w:r>
                <w:r w:rsidR="002C65BF" w:rsidRPr="002C65BF">
                  <w:rPr>
                    <w:rFonts w:ascii="Times New Roman" w:hAnsi="Times New Roman" w:cs="Times New Roman"/>
                    <w:noProof/>
                    <w:webHidden/>
                    <w:sz w:val="28"/>
                    <w:szCs w:val="28"/>
                  </w:rPr>
                  <w:tab/>
                </w:r>
                <w:r w:rsidR="002C65BF" w:rsidRPr="002C65BF">
                  <w:rPr>
                    <w:rFonts w:ascii="Times New Roman" w:hAnsi="Times New Roman" w:cs="Times New Roman"/>
                    <w:noProof/>
                    <w:webHidden/>
                    <w:sz w:val="28"/>
                    <w:szCs w:val="28"/>
                  </w:rPr>
                  <w:fldChar w:fldCharType="begin"/>
                </w:r>
                <w:r w:rsidR="002C65BF" w:rsidRPr="002C65BF">
                  <w:rPr>
                    <w:rFonts w:ascii="Times New Roman" w:hAnsi="Times New Roman" w:cs="Times New Roman"/>
                    <w:noProof/>
                    <w:webHidden/>
                    <w:sz w:val="28"/>
                    <w:szCs w:val="28"/>
                  </w:rPr>
                  <w:instrText xml:space="preserve"> PAGEREF _Toc90401062 \h </w:instrText>
                </w:r>
                <w:r w:rsidR="002C65BF" w:rsidRPr="002C65BF">
                  <w:rPr>
                    <w:rFonts w:ascii="Times New Roman" w:hAnsi="Times New Roman" w:cs="Times New Roman"/>
                    <w:noProof/>
                    <w:webHidden/>
                    <w:sz w:val="28"/>
                    <w:szCs w:val="28"/>
                  </w:rPr>
                </w:r>
                <w:r w:rsidR="002C65BF" w:rsidRPr="002C65BF">
                  <w:rPr>
                    <w:rFonts w:ascii="Times New Roman" w:hAnsi="Times New Roman" w:cs="Times New Roman"/>
                    <w:noProof/>
                    <w:webHidden/>
                    <w:sz w:val="28"/>
                    <w:szCs w:val="28"/>
                  </w:rPr>
                  <w:fldChar w:fldCharType="separate"/>
                </w:r>
                <w:r w:rsidR="002C65BF" w:rsidRPr="002C65BF">
                  <w:rPr>
                    <w:rFonts w:ascii="Times New Roman" w:hAnsi="Times New Roman" w:cs="Times New Roman"/>
                    <w:noProof/>
                    <w:webHidden/>
                    <w:sz w:val="28"/>
                    <w:szCs w:val="28"/>
                  </w:rPr>
                  <w:t>76</w:t>
                </w:r>
                <w:r w:rsidR="002C65BF" w:rsidRPr="002C65BF">
                  <w:rPr>
                    <w:rFonts w:ascii="Times New Roman" w:hAnsi="Times New Roman" w:cs="Times New Roman"/>
                    <w:noProof/>
                    <w:webHidden/>
                    <w:sz w:val="28"/>
                    <w:szCs w:val="28"/>
                  </w:rPr>
                  <w:fldChar w:fldCharType="end"/>
                </w:r>
              </w:hyperlink>
            </w:p>
            <w:p w:rsidR="002C65BF" w:rsidRPr="002C65BF" w:rsidRDefault="0058111D" w:rsidP="002C65BF">
              <w:pPr>
                <w:pStyle w:val="11"/>
                <w:tabs>
                  <w:tab w:val="right" w:leader="dot" w:pos="9345"/>
                </w:tabs>
                <w:jc w:val="both"/>
                <w:rPr>
                  <w:rFonts w:ascii="Times New Roman" w:eastAsiaTheme="minorEastAsia" w:hAnsi="Times New Roman" w:cs="Times New Roman"/>
                  <w:noProof/>
                  <w:sz w:val="28"/>
                  <w:szCs w:val="28"/>
                  <w:lang w:eastAsia="ru-RU"/>
                </w:rPr>
              </w:pPr>
              <w:hyperlink w:anchor="_Toc90401063" w:history="1">
                <w:r w:rsidR="002C65BF" w:rsidRPr="002C65BF">
                  <w:rPr>
                    <w:rStyle w:val="a9"/>
                    <w:rFonts w:ascii="Times New Roman" w:hAnsi="Times New Roman" w:cs="Times New Roman"/>
                    <w:noProof/>
                    <w:sz w:val="28"/>
                    <w:szCs w:val="28"/>
                    <w:lang w:val="uk-UA"/>
                  </w:rPr>
                  <w:t>2.3 Склад кормів</w:t>
                </w:r>
                <w:r w:rsidR="002C65BF" w:rsidRPr="002C65BF">
                  <w:rPr>
                    <w:rFonts w:ascii="Times New Roman" w:hAnsi="Times New Roman" w:cs="Times New Roman"/>
                    <w:noProof/>
                    <w:webHidden/>
                    <w:sz w:val="28"/>
                    <w:szCs w:val="28"/>
                  </w:rPr>
                  <w:tab/>
                </w:r>
                <w:r w:rsidR="002C65BF" w:rsidRPr="002C65BF">
                  <w:rPr>
                    <w:rFonts w:ascii="Times New Roman" w:hAnsi="Times New Roman" w:cs="Times New Roman"/>
                    <w:noProof/>
                    <w:webHidden/>
                    <w:sz w:val="28"/>
                    <w:szCs w:val="28"/>
                  </w:rPr>
                  <w:fldChar w:fldCharType="begin"/>
                </w:r>
                <w:r w:rsidR="002C65BF" w:rsidRPr="002C65BF">
                  <w:rPr>
                    <w:rFonts w:ascii="Times New Roman" w:hAnsi="Times New Roman" w:cs="Times New Roman"/>
                    <w:noProof/>
                    <w:webHidden/>
                    <w:sz w:val="28"/>
                    <w:szCs w:val="28"/>
                  </w:rPr>
                  <w:instrText xml:space="preserve"> PAGEREF _Toc90401063 \h </w:instrText>
                </w:r>
                <w:r w:rsidR="002C65BF" w:rsidRPr="002C65BF">
                  <w:rPr>
                    <w:rFonts w:ascii="Times New Roman" w:hAnsi="Times New Roman" w:cs="Times New Roman"/>
                    <w:noProof/>
                    <w:webHidden/>
                    <w:sz w:val="28"/>
                    <w:szCs w:val="28"/>
                  </w:rPr>
                </w:r>
                <w:r w:rsidR="002C65BF" w:rsidRPr="002C65BF">
                  <w:rPr>
                    <w:rFonts w:ascii="Times New Roman" w:hAnsi="Times New Roman" w:cs="Times New Roman"/>
                    <w:noProof/>
                    <w:webHidden/>
                    <w:sz w:val="28"/>
                    <w:szCs w:val="28"/>
                  </w:rPr>
                  <w:fldChar w:fldCharType="separate"/>
                </w:r>
                <w:r w:rsidR="002C65BF" w:rsidRPr="002C65BF">
                  <w:rPr>
                    <w:rFonts w:ascii="Times New Roman" w:hAnsi="Times New Roman" w:cs="Times New Roman"/>
                    <w:noProof/>
                    <w:webHidden/>
                    <w:sz w:val="28"/>
                    <w:szCs w:val="28"/>
                  </w:rPr>
                  <w:t>77</w:t>
                </w:r>
                <w:r w:rsidR="002C65BF" w:rsidRPr="002C65BF">
                  <w:rPr>
                    <w:rFonts w:ascii="Times New Roman" w:hAnsi="Times New Roman" w:cs="Times New Roman"/>
                    <w:noProof/>
                    <w:webHidden/>
                    <w:sz w:val="28"/>
                    <w:szCs w:val="28"/>
                  </w:rPr>
                  <w:fldChar w:fldCharType="end"/>
                </w:r>
              </w:hyperlink>
            </w:p>
            <w:p w:rsidR="002C65BF" w:rsidRPr="002C65BF" w:rsidRDefault="0058111D" w:rsidP="002C65BF">
              <w:pPr>
                <w:pStyle w:val="11"/>
                <w:tabs>
                  <w:tab w:val="right" w:leader="dot" w:pos="9345"/>
                </w:tabs>
                <w:jc w:val="both"/>
                <w:rPr>
                  <w:rFonts w:ascii="Times New Roman" w:eastAsiaTheme="minorEastAsia" w:hAnsi="Times New Roman" w:cs="Times New Roman"/>
                  <w:noProof/>
                  <w:sz w:val="28"/>
                  <w:szCs w:val="28"/>
                  <w:lang w:eastAsia="ru-RU"/>
                </w:rPr>
              </w:pPr>
              <w:hyperlink w:anchor="_Toc90401064" w:history="1">
                <w:r w:rsidR="002C65BF" w:rsidRPr="002C65BF">
                  <w:rPr>
                    <w:rStyle w:val="a9"/>
                    <w:rFonts w:ascii="Times New Roman" w:hAnsi="Times New Roman" w:cs="Times New Roman"/>
                    <w:noProof/>
                    <w:sz w:val="28"/>
                    <w:szCs w:val="28"/>
                    <w:lang w:val="uk-UA"/>
                  </w:rPr>
                  <w:t>2.3.1 БМВС для несушки ТМ «Best Mix».</w:t>
                </w:r>
                <w:r w:rsidR="002C65BF" w:rsidRPr="002C65BF">
                  <w:rPr>
                    <w:rFonts w:ascii="Times New Roman" w:hAnsi="Times New Roman" w:cs="Times New Roman"/>
                    <w:noProof/>
                    <w:webHidden/>
                    <w:sz w:val="28"/>
                    <w:szCs w:val="28"/>
                  </w:rPr>
                  <w:tab/>
                </w:r>
                <w:r w:rsidR="002C65BF" w:rsidRPr="002C65BF">
                  <w:rPr>
                    <w:rFonts w:ascii="Times New Roman" w:hAnsi="Times New Roman" w:cs="Times New Roman"/>
                    <w:noProof/>
                    <w:webHidden/>
                    <w:sz w:val="28"/>
                    <w:szCs w:val="28"/>
                  </w:rPr>
                  <w:fldChar w:fldCharType="begin"/>
                </w:r>
                <w:r w:rsidR="002C65BF" w:rsidRPr="002C65BF">
                  <w:rPr>
                    <w:rFonts w:ascii="Times New Roman" w:hAnsi="Times New Roman" w:cs="Times New Roman"/>
                    <w:noProof/>
                    <w:webHidden/>
                    <w:sz w:val="28"/>
                    <w:szCs w:val="28"/>
                  </w:rPr>
                  <w:instrText xml:space="preserve"> PAGEREF _Toc90401064 \h </w:instrText>
                </w:r>
                <w:r w:rsidR="002C65BF" w:rsidRPr="002C65BF">
                  <w:rPr>
                    <w:rFonts w:ascii="Times New Roman" w:hAnsi="Times New Roman" w:cs="Times New Roman"/>
                    <w:noProof/>
                    <w:webHidden/>
                    <w:sz w:val="28"/>
                    <w:szCs w:val="28"/>
                  </w:rPr>
                </w:r>
                <w:r w:rsidR="002C65BF" w:rsidRPr="002C65BF">
                  <w:rPr>
                    <w:rFonts w:ascii="Times New Roman" w:hAnsi="Times New Roman" w:cs="Times New Roman"/>
                    <w:noProof/>
                    <w:webHidden/>
                    <w:sz w:val="28"/>
                    <w:szCs w:val="28"/>
                  </w:rPr>
                  <w:fldChar w:fldCharType="separate"/>
                </w:r>
                <w:r w:rsidR="002C65BF" w:rsidRPr="002C65BF">
                  <w:rPr>
                    <w:rFonts w:ascii="Times New Roman" w:hAnsi="Times New Roman" w:cs="Times New Roman"/>
                    <w:noProof/>
                    <w:webHidden/>
                    <w:sz w:val="28"/>
                    <w:szCs w:val="28"/>
                  </w:rPr>
                  <w:t>77</w:t>
                </w:r>
                <w:r w:rsidR="002C65BF" w:rsidRPr="002C65BF">
                  <w:rPr>
                    <w:rFonts w:ascii="Times New Roman" w:hAnsi="Times New Roman" w:cs="Times New Roman"/>
                    <w:noProof/>
                    <w:webHidden/>
                    <w:sz w:val="28"/>
                    <w:szCs w:val="28"/>
                  </w:rPr>
                  <w:fldChar w:fldCharType="end"/>
                </w:r>
              </w:hyperlink>
            </w:p>
            <w:p w:rsidR="002C65BF" w:rsidRPr="002C65BF" w:rsidRDefault="0058111D" w:rsidP="002C65BF">
              <w:pPr>
                <w:pStyle w:val="11"/>
                <w:tabs>
                  <w:tab w:val="right" w:leader="dot" w:pos="9345"/>
                </w:tabs>
                <w:jc w:val="both"/>
                <w:rPr>
                  <w:rFonts w:ascii="Times New Roman" w:eastAsiaTheme="minorEastAsia" w:hAnsi="Times New Roman" w:cs="Times New Roman"/>
                  <w:noProof/>
                  <w:sz w:val="28"/>
                  <w:szCs w:val="28"/>
                  <w:lang w:eastAsia="ru-RU"/>
                </w:rPr>
              </w:pPr>
              <w:hyperlink w:anchor="_Toc90401065" w:history="1">
                <w:r w:rsidR="002C65BF" w:rsidRPr="002C65BF">
                  <w:rPr>
                    <w:rStyle w:val="a9"/>
                    <w:rFonts w:ascii="Times New Roman" w:hAnsi="Times New Roman" w:cs="Times New Roman"/>
                    <w:noProof/>
                    <w:sz w:val="28"/>
                    <w:szCs w:val="28"/>
                    <w:lang w:val="uk-UA"/>
                  </w:rPr>
                  <w:t>2.3.2 БМВС для відгодівлі бройлерів ТМ «Best Mix».</w:t>
                </w:r>
                <w:r w:rsidR="002C65BF" w:rsidRPr="002C65BF">
                  <w:rPr>
                    <w:rFonts w:ascii="Times New Roman" w:hAnsi="Times New Roman" w:cs="Times New Roman"/>
                    <w:noProof/>
                    <w:webHidden/>
                    <w:sz w:val="28"/>
                    <w:szCs w:val="28"/>
                  </w:rPr>
                  <w:tab/>
                </w:r>
                <w:r w:rsidR="002C65BF" w:rsidRPr="002C65BF">
                  <w:rPr>
                    <w:rFonts w:ascii="Times New Roman" w:hAnsi="Times New Roman" w:cs="Times New Roman"/>
                    <w:noProof/>
                    <w:webHidden/>
                    <w:sz w:val="28"/>
                    <w:szCs w:val="28"/>
                  </w:rPr>
                  <w:fldChar w:fldCharType="begin"/>
                </w:r>
                <w:r w:rsidR="002C65BF" w:rsidRPr="002C65BF">
                  <w:rPr>
                    <w:rFonts w:ascii="Times New Roman" w:hAnsi="Times New Roman" w:cs="Times New Roman"/>
                    <w:noProof/>
                    <w:webHidden/>
                    <w:sz w:val="28"/>
                    <w:szCs w:val="28"/>
                  </w:rPr>
                  <w:instrText xml:space="preserve"> PAGEREF _Toc90401065 \h </w:instrText>
                </w:r>
                <w:r w:rsidR="002C65BF" w:rsidRPr="002C65BF">
                  <w:rPr>
                    <w:rFonts w:ascii="Times New Roman" w:hAnsi="Times New Roman" w:cs="Times New Roman"/>
                    <w:noProof/>
                    <w:webHidden/>
                    <w:sz w:val="28"/>
                    <w:szCs w:val="28"/>
                  </w:rPr>
                </w:r>
                <w:r w:rsidR="002C65BF" w:rsidRPr="002C65BF">
                  <w:rPr>
                    <w:rFonts w:ascii="Times New Roman" w:hAnsi="Times New Roman" w:cs="Times New Roman"/>
                    <w:noProof/>
                    <w:webHidden/>
                    <w:sz w:val="28"/>
                    <w:szCs w:val="28"/>
                  </w:rPr>
                  <w:fldChar w:fldCharType="separate"/>
                </w:r>
                <w:r w:rsidR="002C65BF" w:rsidRPr="002C65BF">
                  <w:rPr>
                    <w:rFonts w:ascii="Times New Roman" w:hAnsi="Times New Roman" w:cs="Times New Roman"/>
                    <w:noProof/>
                    <w:webHidden/>
                    <w:sz w:val="28"/>
                    <w:szCs w:val="28"/>
                  </w:rPr>
                  <w:t>79</w:t>
                </w:r>
                <w:r w:rsidR="002C65BF" w:rsidRPr="002C65BF">
                  <w:rPr>
                    <w:rFonts w:ascii="Times New Roman" w:hAnsi="Times New Roman" w:cs="Times New Roman"/>
                    <w:noProof/>
                    <w:webHidden/>
                    <w:sz w:val="28"/>
                    <w:szCs w:val="28"/>
                  </w:rPr>
                  <w:fldChar w:fldCharType="end"/>
                </w:r>
              </w:hyperlink>
            </w:p>
            <w:p w:rsidR="002C65BF" w:rsidRPr="002C65BF" w:rsidRDefault="0058111D" w:rsidP="002C65BF">
              <w:pPr>
                <w:pStyle w:val="11"/>
                <w:tabs>
                  <w:tab w:val="right" w:leader="dot" w:pos="9345"/>
                </w:tabs>
                <w:jc w:val="both"/>
                <w:rPr>
                  <w:rFonts w:ascii="Times New Roman" w:eastAsiaTheme="minorEastAsia" w:hAnsi="Times New Roman" w:cs="Times New Roman"/>
                  <w:noProof/>
                  <w:sz w:val="28"/>
                  <w:szCs w:val="28"/>
                  <w:lang w:eastAsia="ru-RU"/>
                </w:rPr>
              </w:pPr>
              <w:hyperlink w:anchor="_Toc90401066" w:history="1">
                <w:r w:rsidR="002C65BF" w:rsidRPr="002C65BF">
                  <w:rPr>
                    <w:rStyle w:val="a9"/>
                    <w:rFonts w:ascii="Times New Roman" w:hAnsi="Times New Roman" w:cs="Times New Roman"/>
                    <w:noProof/>
                    <w:sz w:val="28"/>
                    <w:szCs w:val="28"/>
                    <w:lang w:val="uk-UA"/>
                  </w:rPr>
                  <w:t>2.4 Статистична обробка даних</w:t>
                </w:r>
                <w:r w:rsidR="002C65BF" w:rsidRPr="002C65BF">
                  <w:rPr>
                    <w:rFonts w:ascii="Times New Roman" w:hAnsi="Times New Roman" w:cs="Times New Roman"/>
                    <w:noProof/>
                    <w:webHidden/>
                    <w:sz w:val="28"/>
                    <w:szCs w:val="28"/>
                  </w:rPr>
                  <w:tab/>
                </w:r>
                <w:r w:rsidR="002C65BF" w:rsidRPr="002C65BF">
                  <w:rPr>
                    <w:rFonts w:ascii="Times New Roman" w:hAnsi="Times New Roman" w:cs="Times New Roman"/>
                    <w:noProof/>
                    <w:webHidden/>
                    <w:sz w:val="28"/>
                    <w:szCs w:val="28"/>
                  </w:rPr>
                  <w:fldChar w:fldCharType="begin"/>
                </w:r>
                <w:r w:rsidR="002C65BF" w:rsidRPr="002C65BF">
                  <w:rPr>
                    <w:rFonts w:ascii="Times New Roman" w:hAnsi="Times New Roman" w:cs="Times New Roman"/>
                    <w:noProof/>
                    <w:webHidden/>
                    <w:sz w:val="28"/>
                    <w:szCs w:val="28"/>
                  </w:rPr>
                  <w:instrText xml:space="preserve"> PAGEREF _Toc90401066 \h </w:instrText>
                </w:r>
                <w:r w:rsidR="002C65BF" w:rsidRPr="002C65BF">
                  <w:rPr>
                    <w:rFonts w:ascii="Times New Roman" w:hAnsi="Times New Roman" w:cs="Times New Roman"/>
                    <w:noProof/>
                    <w:webHidden/>
                    <w:sz w:val="28"/>
                    <w:szCs w:val="28"/>
                  </w:rPr>
                </w:r>
                <w:r w:rsidR="002C65BF" w:rsidRPr="002C65BF">
                  <w:rPr>
                    <w:rFonts w:ascii="Times New Roman" w:hAnsi="Times New Roman" w:cs="Times New Roman"/>
                    <w:noProof/>
                    <w:webHidden/>
                    <w:sz w:val="28"/>
                    <w:szCs w:val="28"/>
                  </w:rPr>
                  <w:fldChar w:fldCharType="separate"/>
                </w:r>
                <w:r w:rsidR="002C65BF" w:rsidRPr="002C65BF">
                  <w:rPr>
                    <w:rFonts w:ascii="Times New Roman" w:hAnsi="Times New Roman" w:cs="Times New Roman"/>
                    <w:noProof/>
                    <w:webHidden/>
                    <w:sz w:val="28"/>
                    <w:szCs w:val="28"/>
                  </w:rPr>
                  <w:t>80</w:t>
                </w:r>
                <w:r w:rsidR="002C65BF" w:rsidRPr="002C65BF">
                  <w:rPr>
                    <w:rFonts w:ascii="Times New Roman" w:hAnsi="Times New Roman" w:cs="Times New Roman"/>
                    <w:noProof/>
                    <w:webHidden/>
                    <w:sz w:val="28"/>
                    <w:szCs w:val="28"/>
                  </w:rPr>
                  <w:fldChar w:fldCharType="end"/>
                </w:r>
              </w:hyperlink>
            </w:p>
            <w:p w:rsidR="002C65BF" w:rsidRPr="002C65BF" w:rsidRDefault="0058111D" w:rsidP="002C65BF">
              <w:pPr>
                <w:pStyle w:val="11"/>
                <w:tabs>
                  <w:tab w:val="right" w:leader="dot" w:pos="9345"/>
                </w:tabs>
                <w:jc w:val="both"/>
                <w:rPr>
                  <w:rFonts w:ascii="Times New Roman" w:eastAsiaTheme="minorEastAsia" w:hAnsi="Times New Roman" w:cs="Times New Roman"/>
                  <w:noProof/>
                  <w:sz w:val="28"/>
                  <w:szCs w:val="28"/>
                  <w:lang w:eastAsia="ru-RU"/>
                </w:rPr>
              </w:pPr>
              <w:hyperlink w:anchor="_Toc90401067" w:history="1">
                <w:r w:rsidR="002C65BF" w:rsidRPr="002C65BF">
                  <w:rPr>
                    <w:rStyle w:val="a9"/>
                    <w:rFonts w:ascii="Times New Roman" w:hAnsi="Times New Roman" w:cs="Times New Roman"/>
                    <w:noProof/>
                    <w:sz w:val="28"/>
                    <w:szCs w:val="28"/>
                    <w:lang w:val="uk-UA"/>
                  </w:rPr>
                  <w:t>3.1 Схема експерименту</w:t>
                </w:r>
                <w:r w:rsidR="002C65BF" w:rsidRPr="002C65BF">
                  <w:rPr>
                    <w:rFonts w:ascii="Times New Roman" w:hAnsi="Times New Roman" w:cs="Times New Roman"/>
                    <w:noProof/>
                    <w:webHidden/>
                    <w:sz w:val="28"/>
                    <w:szCs w:val="28"/>
                  </w:rPr>
                  <w:tab/>
                </w:r>
                <w:r w:rsidR="002C65BF" w:rsidRPr="002C65BF">
                  <w:rPr>
                    <w:rFonts w:ascii="Times New Roman" w:hAnsi="Times New Roman" w:cs="Times New Roman"/>
                    <w:noProof/>
                    <w:webHidden/>
                    <w:sz w:val="28"/>
                    <w:szCs w:val="28"/>
                  </w:rPr>
                  <w:fldChar w:fldCharType="begin"/>
                </w:r>
                <w:r w:rsidR="002C65BF" w:rsidRPr="002C65BF">
                  <w:rPr>
                    <w:rFonts w:ascii="Times New Roman" w:hAnsi="Times New Roman" w:cs="Times New Roman"/>
                    <w:noProof/>
                    <w:webHidden/>
                    <w:sz w:val="28"/>
                    <w:szCs w:val="28"/>
                  </w:rPr>
                  <w:instrText xml:space="preserve"> PAGEREF _Toc90401067 \h </w:instrText>
                </w:r>
                <w:r w:rsidR="002C65BF" w:rsidRPr="002C65BF">
                  <w:rPr>
                    <w:rFonts w:ascii="Times New Roman" w:hAnsi="Times New Roman" w:cs="Times New Roman"/>
                    <w:noProof/>
                    <w:webHidden/>
                    <w:sz w:val="28"/>
                    <w:szCs w:val="28"/>
                  </w:rPr>
                </w:r>
                <w:r w:rsidR="002C65BF" w:rsidRPr="002C65BF">
                  <w:rPr>
                    <w:rFonts w:ascii="Times New Roman" w:hAnsi="Times New Roman" w:cs="Times New Roman"/>
                    <w:noProof/>
                    <w:webHidden/>
                    <w:sz w:val="28"/>
                    <w:szCs w:val="28"/>
                  </w:rPr>
                  <w:fldChar w:fldCharType="separate"/>
                </w:r>
                <w:r w:rsidR="002C65BF" w:rsidRPr="002C65BF">
                  <w:rPr>
                    <w:rFonts w:ascii="Times New Roman" w:hAnsi="Times New Roman" w:cs="Times New Roman"/>
                    <w:noProof/>
                    <w:webHidden/>
                    <w:sz w:val="28"/>
                    <w:szCs w:val="28"/>
                  </w:rPr>
                  <w:t>82</w:t>
                </w:r>
                <w:r w:rsidR="002C65BF" w:rsidRPr="002C65BF">
                  <w:rPr>
                    <w:rFonts w:ascii="Times New Roman" w:hAnsi="Times New Roman" w:cs="Times New Roman"/>
                    <w:noProof/>
                    <w:webHidden/>
                    <w:sz w:val="28"/>
                    <w:szCs w:val="28"/>
                  </w:rPr>
                  <w:fldChar w:fldCharType="end"/>
                </w:r>
              </w:hyperlink>
            </w:p>
            <w:p w:rsidR="002C65BF" w:rsidRPr="002C65BF" w:rsidRDefault="0058111D" w:rsidP="002C65BF">
              <w:pPr>
                <w:pStyle w:val="11"/>
                <w:tabs>
                  <w:tab w:val="right" w:leader="dot" w:pos="9345"/>
                </w:tabs>
                <w:jc w:val="both"/>
                <w:rPr>
                  <w:rFonts w:ascii="Times New Roman" w:eastAsiaTheme="minorEastAsia" w:hAnsi="Times New Roman" w:cs="Times New Roman"/>
                  <w:noProof/>
                  <w:sz w:val="28"/>
                  <w:szCs w:val="28"/>
                  <w:lang w:eastAsia="ru-RU"/>
                </w:rPr>
              </w:pPr>
              <w:hyperlink w:anchor="_Toc90401068" w:history="1">
                <w:r w:rsidR="002C65BF" w:rsidRPr="002C65BF">
                  <w:rPr>
                    <w:rStyle w:val="a9"/>
                    <w:rFonts w:ascii="Times New Roman" w:hAnsi="Times New Roman" w:cs="Times New Roman"/>
                    <w:noProof/>
                    <w:sz w:val="28"/>
                    <w:szCs w:val="28"/>
                    <w:lang w:val="uk-UA"/>
                  </w:rPr>
                  <w:t>3.2 Результати експериментів</w:t>
                </w:r>
                <w:r w:rsidR="002C65BF" w:rsidRPr="002C65BF">
                  <w:rPr>
                    <w:rFonts w:ascii="Times New Roman" w:hAnsi="Times New Roman" w:cs="Times New Roman"/>
                    <w:noProof/>
                    <w:webHidden/>
                    <w:sz w:val="28"/>
                    <w:szCs w:val="28"/>
                  </w:rPr>
                  <w:tab/>
                </w:r>
                <w:r w:rsidR="002C65BF" w:rsidRPr="002C65BF">
                  <w:rPr>
                    <w:rFonts w:ascii="Times New Roman" w:hAnsi="Times New Roman" w:cs="Times New Roman"/>
                    <w:noProof/>
                    <w:webHidden/>
                    <w:sz w:val="28"/>
                    <w:szCs w:val="28"/>
                  </w:rPr>
                  <w:fldChar w:fldCharType="begin"/>
                </w:r>
                <w:r w:rsidR="002C65BF" w:rsidRPr="002C65BF">
                  <w:rPr>
                    <w:rFonts w:ascii="Times New Roman" w:hAnsi="Times New Roman" w:cs="Times New Roman"/>
                    <w:noProof/>
                    <w:webHidden/>
                    <w:sz w:val="28"/>
                    <w:szCs w:val="28"/>
                  </w:rPr>
                  <w:instrText xml:space="preserve"> PAGEREF _Toc90401068 \h </w:instrText>
                </w:r>
                <w:r w:rsidR="002C65BF" w:rsidRPr="002C65BF">
                  <w:rPr>
                    <w:rFonts w:ascii="Times New Roman" w:hAnsi="Times New Roman" w:cs="Times New Roman"/>
                    <w:noProof/>
                    <w:webHidden/>
                    <w:sz w:val="28"/>
                    <w:szCs w:val="28"/>
                  </w:rPr>
                </w:r>
                <w:r w:rsidR="002C65BF" w:rsidRPr="002C65BF">
                  <w:rPr>
                    <w:rFonts w:ascii="Times New Roman" w:hAnsi="Times New Roman" w:cs="Times New Roman"/>
                    <w:noProof/>
                    <w:webHidden/>
                    <w:sz w:val="28"/>
                    <w:szCs w:val="28"/>
                  </w:rPr>
                  <w:fldChar w:fldCharType="separate"/>
                </w:r>
                <w:r w:rsidR="002C65BF" w:rsidRPr="002C65BF">
                  <w:rPr>
                    <w:rFonts w:ascii="Times New Roman" w:hAnsi="Times New Roman" w:cs="Times New Roman"/>
                    <w:noProof/>
                    <w:webHidden/>
                    <w:sz w:val="28"/>
                    <w:szCs w:val="28"/>
                  </w:rPr>
                  <w:t>83</w:t>
                </w:r>
                <w:r w:rsidR="002C65BF" w:rsidRPr="002C65BF">
                  <w:rPr>
                    <w:rFonts w:ascii="Times New Roman" w:hAnsi="Times New Roman" w:cs="Times New Roman"/>
                    <w:noProof/>
                    <w:webHidden/>
                    <w:sz w:val="28"/>
                    <w:szCs w:val="28"/>
                  </w:rPr>
                  <w:fldChar w:fldCharType="end"/>
                </w:r>
              </w:hyperlink>
            </w:p>
            <w:p w:rsidR="002C65BF" w:rsidRPr="002C65BF" w:rsidRDefault="0058111D" w:rsidP="002C65BF">
              <w:pPr>
                <w:pStyle w:val="11"/>
                <w:tabs>
                  <w:tab w:val="right" w:leader="dot" w:pos="9345"/>
                </w:tabs>
                <w:jc w:val="both"/>
                <w:rPr>
                  <w:rFonts w:ascii="Times New Roman" w:eastAsiaTheme="minorEastAsia" w:hAnsi="Times New Roman" w:cs="Times New Roman"/>
                  <w:noProof/>
                  <w:sz w:val="28"/>
                  <w:szCs w:val="28"/>
                  <w:lang w:eastAsia="ru-RU"/>
                </w:rPr>
              </w:pPr>
              <w:hyperlink w:anchor="_Toc90401069" w:history="1">
                <w:r w:rsidR="002C65BF" w:rsidRPr="002C65BF">
                  <w:rPr>
                    <w:rStyle w:val="a9"/>
                    <w:rFonts w:ascii="Times New Roman" w:hAnsi="Times New Roman" w:cs="Times New Roman"/>
                    <w:noProof/>
                    <w:sz w:val="28"/>
                    <w:szCs w:val="28"/>
                    <w:lang w:val="uk-UA"/>
                  </w:rPr>
                  <w:t>4 ОХОРОНА ПРАЦІ ТА БЕЗПЕКА В НАДЗВИЧАЙНИХ СИТУАЦІЯХ</w:t>
                </w:r>
                <w:r w:rsidR="002C65BF" w:rsidRPr="002C65BF">
                  <w:rPr>
                    <w:rFonts w:ascii="Times New Roman" w:hAnsi="Times New Roman" w:cs="Times New Roman"/>
                    <w:noProof/>
                    <w:webHidden/>
                    <w:sz w:val="28"/>
                    <w:szCs w:val="28"/>
                  </w:rPr>
                  <w:tab/>
                </w:r>
                <w:r w:rsidR="002C65BF" w:rsidRPr="002C65BF">
                  <w:rPr>
                    <w:rFonts w:ascii="Times New Roman" w:hAnsi="Times New Roman" w:cs="Times New Roman"/>
                    <w:noProof/>
                    <w:webHidden/>
                    <w:sz w:val="28"/>
                    <w:szCs w:val="28"/>
                  </w:rPr>
                  <w:fldChar w:fldCharType="begin"/>
                </w:r>
                <w:r w:rsidR="002C65BF" w:rsidRPr="002C65BF">
                  <w:rPr>
                    <w:rFonts w:ascii="Times New Roman" w:hAnsi="Times New Roman" w:cs="Times New Roman"/>
                    <w:noProof/>
                    <w:webHidden/>
                    <w:sz w:val="28"/>
                    <w:szCs w:val="28"/>
                  </w:rPr>
                  <w:instrText xml:space="preserve"> PAGEREF _Toc90401069 \h </w:instrText>
                </w:r>
                <w:r w:rsidR="002C65BF" w:rsidRPr="002C65BF">
                  <w:rPr>
                    <w:rFonts w:ascii="Times New Roman" w:hAnsi="Times New Roman" w:cs="Times New Roman"/>
                    <w:noProof/>
                    <w:webHidden/>
                    <w:sz w:val="28"/>
                    <w:szCs w:val="28"/>
                  </w:rPr>
                </w:r>
                <w:r w:rsidR="002C65BF" w:rsidRPr="002C65BF">
                  <w:rPr>
                    <w:rFonts w:ascii="Times New Roman" w:hAnsi="Times New Roman" w:cs="Times New Roman"/>
                    <w:noProof/>
                    <w:webHidden/>
                    <w:sz w:val="28"/>
                    <w:szCs w:val="28"/>
                  </w:rPr>
                  <w:fldChar w:fldCharType="separate"/>
                </w:r>
                <w:r w:rsidR="002C65BF" w:rsidRPr="002C65BF">
                  <w:rPr>
                    <w:rFonts w:ascii="Times New Roman" w:hAnsi="Times New Roman" w:cs="Times New Roman"/>
                    <w:noProof/>
                    <w:webHidden/>
                    <w:sz w:val="28"/>
                    <w:szCs w:val="28"/>
                  </w:rPr>
                  <w:t>89</w:t>
                </w:r>
                <w:r w:rsidR="002C65BF" w:rsidRPr="002C65BF">
                  <w:rPr>
                    <w:rFonts w:ascii="Times New Roman" w:hAnsi="Times New Roman" w:cs="Times New Roman"/>
                    <w:noProof/>
                    <w:webHidden/>
                    <w:sz w:val="28"/>
                    <w:szCs w:val="28"/>
                  </w:rPr>
                  <w:fldChar w:fldCharType="end"/>
                </w:r>
              </w:hyperlink>
            </w:p>
            <w:p w:rsidR="002C65BF" w:rsidRPr="002C65BF" w:rsidRDefault="0058111D" w:rsidP="002C65BF">
              <w:pPr>
                <w:pStyle w:val="11"/>
                <w:tabs>
                  <w:tab w:val="right" w:leader="dot" w:pos="9345"/>
                </w:tabs>
                <w:jc w:val="both"/>
                <w:rPr>
                  <w:rFonts w:ascii="Times New Roman" w:eastAsiaTheme="minorEastAsia" w:hAnsi="Times New Roman" w:cs="Times New Roman"/>
                  <w:noProof/>
                  <w:sz w:val="28"/>
                  <w:szCs w:val="28"/>
                  <w:lang w:eastAsia="ru-RU"/>
                </w:rPr>
              </w:pPr>
              <w:hyperlink w:anchor="_Toc90401070" w:history="1">
                <w:r w:rsidR="002C65BF" w:rsidRPr="002C65BF">
                  <w:rPr>
                    <w:rStyle w:val="a9"/>
                    <w:rFonts w:ascii="Times New Roman" w:hAnsi="Times New Roman" w:cs="Times New Roman"/>
                    <w:noProof/>
                    <w:sz w:val="28"/>
                    <w:szCs w:val="28"/>
                  </w:rPr>
                  <w:t>4.1 Безпека роботи з електроприладами</w:t>
                </w:r>
                <w:r w:rsidR="002C65BF" w:rsidRPr="002C65BF">
                  <w:rPr>
                    <w:rFonts w:ascii="Times New Roman" w:hAnsi="Times New Roman" w:cs="Times New Roman"/>
                    <w:noProof/>
                    <w:webHidden/>
                    <w:sz w:val="28"/>
                    <w:szCs w:val="28"/>
                  </w:rPr>
                  <w:tab/>
                </w:r>
                <w:r w:rsidR="002C65BF" w:rsidRPr="002C65BF">
                  <w:rPr>
                    <w:rFonts w:ascii="Times New Roman" w:hAnsi="Times New Roman" w:cs="Times New Roman"/>
                    <w:noProof/>
                    <w:webHidden/>
                    <w:sz w:val="28"/>
                    <w:szCs w:val="28"/>
                  </w:rPr>
                  <w:fldChar w:fldCharType="begin"/>
                </w:r>
                <w:r w:rsidR="002C65BF" w:rsidRPr="002C65BF">
                  <w:rPr>
                    <w:rFonts w:ascii="Times New Roman" w:hAnsi="Times New Roman" w:cs="Times New Roman"/>
                    <w:noProof/>
                    <w:webHidden/>
                    <w:sz w:val="28"/>
                    <w:szCs w:val="28"/>
                  </w:rPr>
                  <w:instrText xml:space="preserve"> PAGEREF _Toc90401070 \h </w:instrText>
                </w:r>
                <w:r w:rsidR="002C65BF" w:rsidRPr="002C65BF">
                  <w:rPr>
                    <w:rFonts w:ascii="Times New Roman" w:hAnsi="Times New Roman" w:cs="Times New Roman"/>
                    <w:noProof/>
                    <w:webHidden/>
                    <w:sz w:val="28"/>
                    <w:szCs w:val="28"/>
                  </w:rPr>
                </w:r>
                <w:r w:rsidR="002C65BF" w:rsidRPr="002C65BF">
                  <w:rPr>
                    <w:rFonts w:ascii="Times New Roman" w:hAnsi="Times New Roman" w:cs="Times New Roman"/>
                    <w:noProof/>
                    <w:webHidden/>
                    <w:sz w:val="28"/>
                    <w:szCs w:val="28"/>
                  </w:rPr>
                  <w:fldChar w:fldCharType="separate"/>
                </w:r>
                <w:r w:rsidR="002C65BF" w:rsidRPr="002C65BF">
                  <w:rPr>
                    <w:rFonts w:ascii="Times New Roman" w:hAnsi="Times New Roman" w:cs="Times New Roman"/>
                    <w:noProof/>
                    <w:webHidden/>
                    <w:sz w:val="28"/>
                    <w:szCs w:val="28"/>
                  </w:rPr>
                  <w:t>89</w:t>
                </w:r>
                <w:r w:rsidR="002C65BF" w:rsidRPr="002C65BF">
                  <w:rPr>
                    <w:rFonts w:ascii="Times New Roman" w:hAnsi="Times New Roman" w:cs="Times New Roman"/>
                    <w:noProof/>
                    <w:webHidden/>
                    <w:sz w:val="28"/>
                    <w:szCs w:val="28"/>
                  </w:rPr>
                  <w:fldChar w:fldCharType="end"/>
                </w:r>
              </w:hyperlink>
            </w:p>
            <w:p w:rsidR="002C65BF" w:rsidRPr="002C65BF" w:rsidRDefault="0058111D" w:rsidP="002C65BF">
              <w:pPr>
                <w:pStyle w:val="11"/>
                <w:tabs>
                  <w:tab w:val="right" w:leader="dot" w:pos="9345"/>
                </w:tabs>
                <w:jc w:val="both"/>
                <w:rPr>
                  <w:rFonts w:ascii="Times New Roman" w:eastAsiaTheme="minorEastAsia" w:hAnsi="Times New Roman" w:cs="Times New Roman"/>
                  <w:noProof/>
                  <w:sz w:val="28"/>
                  <w:szCs w:val="28"/>
                  <w:lang w:eastAsia="ru-RU"/>
                </w:rPr>
              </w:pPr>
              <w:hyperlink w:anchor="_Toc90401071" w:history="1">
                <w:r w:rsidR="002C65BF" w:rsidRPr="002C65BF">
                  <w:rPr>
                    <w:rStyle w:val="a9"/>
                    <w:rFonts w:ascii="Times New Roman" w:hAnsi="Times New Roman" w:cs="Times New Roman"/>
                    <w:noProof/>
                    <w:sz w:val="28"/>
                    <w:szCs w:val="28"/>
                  </w:rPr>
                  <w:t>4.2 Правила техніки безпеки при роботі у лабораторії</w:t>
                </w:r>
                <w:r w:rsidR="002C65BF" w:rsidRPr="002C65BF">
                  <w:rPr>
                    <w:rFonts w:ascii="Times New Roman" w:hAnsi="Times New Roman" w:cs="Times New Roman"/>
                    <w:noProof/>
                    <w:webHidden/>
                    <w:sz w:val="28"/>
                    <w:szCs w:val="28"/>
                  </w:rPr>
                  <w:tab/>
                </w:r>
                <w:r w:rsidR="002C65BF" w:rsidRPr="002C65BF">
                  <w:rPr>
                    <w:rFonts w:ascii="Times New Roman" w:hAnsi="Times New Roman" w:cs="Times New Roman"/>
                    <w:noProof/>
                    <w:webHidden/>
                    <w:sz w:val="28"/>
                    <w:szCs w:val="28"/>
                  </w:rPr>
                  <w:fldChar w:fldCharType="begin"/>
                </w:r>
                <w:r w:rsidR="002C65BF" w:rsidRPr="002C65BF">
                  <w:rPr>
                    <w:rFonts w:ascii="Times New Roman" w:hAnsi="Times New Roman" w:cs="Times New Roman"/>
                    <w:noProof/>
                    <w:webHidden/>
                    <w:sz w:val="28"/>
                    <w:szCs w:val="28"/>
                  </w:rPr>
                  <w:instrText xml:space="preserve"> PAGEREF _Toc90401071 \h </w:instrText>
                </w:r>
                <w:r w:rsidR="002C65BF" w:rsidRPr="002C65BF">
                  <w:rPr>
                    <w:rFonts w:ascii="Times New Roman" w:hAnsi="Times New Roman" w:cs="Times New Roman"/>
                    <w:noProof/>
                    <w:webHidden/>
                    <w:sz w:val="28"/>
                    <w:szCs w:val="28"/>
                  </w:rPr>
                </w:r>
                <w:r w:rsidR="002C65BF" w:rsidRPr="002C65BF">
                  <w:rPr>
                    <w:rFonts w:ascii="Times New Roman" w:hAnsi="Times New Roman" w:cs="Times New Roman"/>
                    <w:noProof/>
                    <w:webHidden/>
                    <w:sz w:val="28"/>
                    <w:szCs w:val="28"/>
                  </w:rPr>
                  <w:fldChar w:fldCharType="separate"/>
                </w:r>
                <w:r w:rsidR="002C65BF" w:rsidRPr="002C65BF">
                  <w:rPr>
                    <w:rFonts w:ascii="Times New Roman" w:hAnsi="Times New Roman" w:cs="Times New Roman"/>
                    <w:noProof/>
                    <w:webHidden/>
                    <w:sz w:val="28"/>
                    <w:szCs w:val="28"/>
                  </w:rPr>
                  <w:t>91</w:t>
                </w:r>
                <w:r w:rsidR="002C65BF" w:rsidRPr="002C65BF">
                  <w:rPr>
                    <w:rFonts w:ascii="Times New Roman" w:hAnsi="Times New Roman" w:cs="Times New Roman"/>
                    <w:noProof/>
                    <w:webHidden/>
                    <w:sz w:val="28"/>
                    <w:szCs w:val="28"/>
                  </w:rPr>
                  <w:fldChar w:fldCharType="end"/>
                </w:r>
              </w:hyperlink>
            </w:p>
            <w:p w:rsidR="002C65BF" w:rsidRPr="002C65BF" w:rsidRDefault="0058111D" w:rsidP="002C65BF">
              <w:pPr>
                <w:pStyle w:val="11"/>
                <w:tabs>
                  <w:tab w:val="right" w:leader="dot" w:pos="9345"/>
                </w:tabs>
                <w:jc w:val="both"/>
                <w:rPr>
                  <w:rFonts w:ascii="Times New Roman" w:eastAsiaTheme="minorEastAsia" w:hAnsi="Times New Roman" w:cs="Times New Roman"/>
                  <w:noProof/>
                  <w:sz w:val="28"/>
                  <w:szCs w:val="28"/>
                  <w:lang w:eastAsia="ru-RU"/>
                </w:rPr>
              </w:pPr>
              <w:hyperlink w:anchor="_Toc90401072" w:history="1">
                <w:r w:rsidR="002C65BF" w:rsidRPr="002C65BF">
                  <w:rPr>
                    <w:rStyle w:val="a9"/>
                    <w:rFonts w:ascii="Times New Roman" w:hAnsi="Times New Roman" w:cs="Times New Roman"/>
                    <w:noProof/>
                    <w:sz w:val="28"/>
                    <w:szCs w:val="28"/>
                  </w:rPr>
                  <w:t>4.3 Вимоги протипожежної безпеки</w:t>
                </w:r>
                <w:r w:rsidR="002C65BF" w:rsidRPr="002C65BF">
                  <w:rPr>
                    <w:rFonts w:ascii="Times New Roman" w:hAnsi="Times New Roman" w:cs="Times New Roman"/>
                    <w:noProof/>
                    <w:webHidden/>
                    <w:sz w:val="28"/>
                    <w:szCs w:val="28"/>
                  </w:rPr>
                  <w:tab/>
                </w:r>
                <w:r w:rsidR="002C65BF" w:rsidRPr="002C65BF">
                  <w:rPr>
                    <w:rFonts w:ascii="Times New Roman" w:hAnsi="Times New Roman" w:cs="Times New Roman"/>
                    <w:noProof/>
                    <w:webHidden/>
                    <w:sz w:val="28"/>
                    <w:szCs w:val="28"/>
                  </w:rPr>
                  <w:fldChar w:fldCharType="begin"/>
                </w:r>
                <w:r w:rsidR="002C65BF" w:rsidRPr="002C65BF">
                  <w:rPr>
                    <w:rFonts w:ascii="Times New Roman" w:hAnsi="Times New Roman" w:cs="Times New Roman"/>
                    <w:noProof/>
                    <w:webHidden/>
                    <w:sz w:val="28"/>
                    <w:szCs w:val="28"/>
                  </w:rPr>
                  <w:instrText xml:space="preserve"> PAGEREF _Toc90401072 \h </w:instrText>
                </w:r>
                <w:r w:rsidR="002C65BF" w:rsidRPr="002C65BF">
                  <w:rPr>
                    <w:rFonts w:ascii="Times New Roman" w:hAnsi="Times New Roman" w:cs="Times New Roman"/>
                    <w:noProof/>
                    <w:webHidden/>
                    <w:sz w:val="28"/>
                    <w:szCs w:val="28"/>
                  </w:rPr>
                </w:r>
                <w:r w:rsidR="002C65BF" w:rsidRPr="002C65BF">
                  <w:rPr>
                    <w:rFonts w:ascii="Times New Roman" w:hAnsi="Times New Roman" w:cs="Times New Roman"/>
                    <w:noProof/>
                    <w:webHidden/>
                    <w:sz w:val="28"/>
                    <w:szCs w:val="28"/>
                  </w:rPr>
                  <w:fldChar w:fldCharType="separate"/>
                </w:r>
                <w:r w:rsidR="002C65BF" w:rsidRPr="002C65BF">
                  <w:rPr>
                    <w:rFonts w:ascii="Times New Roman" w:hAnsi="Times New Roman" w:cs="Times New Roman"/>
                    <w:noProof/>
                    <w:webHidden/>
                    <w:sz w:val="28"/>
                    <w:szCs w:val="28"/>
                  </w:rPr>
                  <w:t>95</w:t>
                </w:r>
                <w:r w:rsidR="002C65BF" w:rsidRPr="002C65BF">
                  <w:rPr>
                    <w:rFonts w:ascii="Times New Roman" w:hAnsi="Times New Roman" w:cs="Times New Roman"/>
                    <w:noProof/>
                    <w:webHidden/>
                    <w:sz w:val="28"/>
                    <w:szCs w:val="28"/>
                  </w:rPr>
                  <w:fldChar w:fldCharType="end"/>
                </w:r>
              </w:hyperlink>
            </w:p>
            <w:p w:rsidR="002C65BF" w:rsidRPr="002C65BF" w:rsidRDefault="0058111D" w:rsidP="002C65BF">
              <w:pPr>
                <w:pStyle w:val="11"/>
                <w:tabs>
                  <w:tab w:val="right" w:leader="dot" w:pos="9345"/>
                </w:tabs>
                <w:jc w:val="both"/>
                <w:rPr>
                  <w:rFonts w:ascii="Times New Roman" w:eastAsiaTheme="minorEastAsia" w:hAnsi="Times New Roman" w:cs="Times New Roman"/>
                  <w:noProof/>
                  <w:sz w:val="28"/>
                  <w:szCs w:val="28"/>
                  <w:lang w:eastAsia="ru-RU"/>
                </w:rPr>
              </w:pPr>
              <w:hyperlink w:anchor="_Toc90401073" w:history="1">
                <w:r w:rsidR="002C65BF" w:rsidRPr="002C65BF">
                  <w:rPr>
                    <w:rStyle w:val="a9"/>
                    <w:rFonts w:ascii="Times New Roman" w:hAnsi="Times New Roman" w:cs="Times New Roman"/>
                    <w:noProof/>
                    <w:sz w:val="28"/>
                    <w:szCs w:val="28"/>
                    <w:lang w:val="uk-UA"/>
                  </w:rPr>
                  <w:t>ВИСНОВКИ</w:t>
                </w:r>
                <w:r w:rsidR="002C65BF" w:rsidRPr="002C65BF">
                  <w:rPr>
                    <w:rFonts w:ascii="Times New Roman" w:hAnsi="Times New Roman" w:cs="Times New Roman"/>
                    <w:noProof/>
                    <w:webHidden/>
                    <w:sz w:val="28"/>
                    <w:szCs w:val="28"/>
                  </w:rPr>
                  <w:tab/>
                </w:r>
                <w:r w:rsidR="002C65BF" w:rsidRPr="002C65BF">
                  <w:rPr>
                    <w:rFonts w:ascii="Times New Roman" w:hAnsi="Times New Roman" w:cs="Times New Roman"/>
                    <w:noProof/>
                    <w:webHidden/>
                    <w:sz w:val="28"/>
                    <w:szCs w:val="28"/>
                  </w:rPr>
                  <w:fldChar w:fldCharType="begin"/>
                </w:r>
                <w:r w:rsidR="002C65BF" w:rsidRPr="002C65BF">
                  <w:rPr>
                    <w:rFonts w:ascii="Times New Roman" w:hAnsi="Times New Roman" w:cs="Times New Roman"/>
                    <w:noProof/>
                    <w:webHidden/>
                    <w:sz w:val="28"/>
                    <w:szCs w:val="28"/>
                  </w:rPr>
                  <w:instrText xml:space="preserve"> PAGEREF _Toc90401073 \h </w:instrText>
                </w:r>
                <w:r w:rsidR="002C65BF" w:rsidRPr="002C65BF">
                  <w:rPr>
                    <w:rFonts w:ascii="Times New Roman" w:hAnsi="Times New Roman" w:cs="Times New Roman"/>
                    <w:noProof/>
                    <w:webHidden/>
                    <w:sz w:val="28"/>
                    <w:szCs w:val="28"/>
                  </w:rPr>
                </w:r>
                <w:r w:rsidR="002C65BF" w:rsidRPr="002C65BF">
                  <w:rPr>
                    <w:rFonts w:ascii="Times New Roman" w:hAnsi="Times New Roman" w:cs="Times New Roman"/>
                    <w:noProof/>
                    <w:webHidden/>
                    <w:sz w:val="28"/>
                    <w:szCs w:val="28"/>
                  </w:rPr>
                  <w:fldChar w:fldCharType="separate"/>
                </w:r>
                <w:r w:rsidR="002C65BF" w:rsidRPr="002C65BF">
                  <w:rPr>
                    <w:rFonts w:ascii="Times New Roman" w:hAnsi="Times New Roman" w:cs="Times New Roman"/>
                    <w:noProof/>
                    <w:webHidden/>
                    <w:sz w:val="28"/>
                    <w:szCs w:val="28"/>
                  </w:rPr>
                  <w:t>98</w:t>
                </w:r>
                <w:r w:rsidR="002C65BF" w:rsidRPr="002C65BF">
                  <w:rPr>
                    <w:rFonts w:ascii="Times New Roman" w:hAnsi="Times New Roman" w:cs="Times New Roman"/>
                    <w:noProof/>
                    <w:webHidden/>
                    <w:sz w:val="28"/>
                    <w:szCs w:val="28"/>
                  </w:rPr>
                  <w:fldChar w:fldCharType="end"/>
                </w:r>
              </w:hyperlink>
            </w:p>
            <w:p w:rsidR="002C65BF" w:rsidRPr="002C65BF" w:rsidRDefault="0058111D" w:rsidP="002C65BF">
              <w:pPr>
                <w:pStyle w:val="11"/>
                <w:tabs>
                  <w:tab w:val="right" w:leader="dot" w:pos="9345"/>
                </w:tabs>
                <w:jc w:val="both"/>
                <w:rPr>
                  <w:rFonts w:ascii="Times New Roman" w:eastAsiaTheme="minorEastAsia" w:hAnsi="Times New Roman" w:cs="Times New Roman"/>
                  <w:noProof/>
                  <w:sz w:val="28"/>
                  <w:szCs w:val="28"/>
                  <w:lang w:eastAsia="ru-RU"/>
                </w:rPr>
              </w:pPr>
              <w:hyperlink w:anchor="_Toc90401074" w:history="1">
                <w:r w:rsidR="002C65BF" w:rsidRPr="002C65BF">
                  <w:rPr>
                    <w:rStyle w:val="a9"/>
                    <w:rFonts w:ascii="Times New Roman" w:hAnsi="Times New Roman" w:cs="Times New Roman"/>
                    <w:noProof/>
                    <w:sz w:val="28"/>
                    <w:szCs w:val="28"/>
                    <w:lang w:val="uk-UA"/>
                  </w:rPr>
                  <w:t>ПРАКТИЧНІ РЕКОМЕНДАЦІЇ</w:t>
                </w:r>
                <w:r w:rsidR="002C65BF" w:rsidRPr="002C65BF">
                  <w:rPr>
                    <w:rFonts w:ascii="Times New Roman" w:hAnsi="Times New Roman" w:cs="Times New Roman"/>
                    <w:noProof/>
                    <w:webHidden/>
                    <w:sz w:val="28"/>
                    <w:szCs w:val="28"/>
                  </w:rPr>
                  <w:tab/>
                </w:r>
                <w:r w:rsidR="002C65BF" w:rsidRPr="002C65BF">
                  <w:rPr>
                    <w:rFonts w:ascii="Times New Roman" w:hAnsi="Times New Roman" w:cs="Times New Roman"/>
                    <w:noProof/>
                    <w:webHidden/>
                    <w:sz w:val="28"/>
                    <w:szCs w:val="28"/>
                  </w:rPr>
                  <w:fldChar w:fldCharType="begin"/>
                </w:r>
                <w:r w:rsidR="002C65BF" w:rsidRPr="002C65BF">
                  <w:rPr>
                    <w:rFonts w:ascii="Times New Roman" w:hAnsi="Times New Roman" w:cs="Times New Roman"/>
                    <w:noProof/>
                    <w:webHidden/>
                    <w:sz w:val="28"/>
                    <w:szCs w:val="28"/>
                  </w:rPr>
                  <w:instrText xml:space="preserve"> PAGEREF _Toc90401074 \h </w:instrText>
                </w:r>
                <w:r w:rsidR="002C65BF" w:rsidRPr="002C65BF">
                  <w:rPr>
                    <w:rFonts w:ascii="Times New Roman" w:hAnsi="Times New Roman" w:cs="Times New Roman"/>
                    <w:noProof/>
                    <w:webHidden/>
                    <w:sz w:val="28"/>
                    <w:szCs w:val="28"/>
                  </w:rPr>
                </w:r>
                <w:r w:rsidR="002C65BF" w:rsidRPr="002C65BF">
                  <w:rPr>
                    <w:rFonts w:ascii="Times New Roman" w:hAnsi="Times New Roman" w:cs="Times New Roman"/>
                    <w:noProof/>
                    <w:webHidden/>
                    <w:sz w:val="28"/>
                    <w:szCs w:val="28"/>
                  </w:rPr>
                  <w:fldChar w:fldCharType="separate"/>
                </w:r>
                <w:r w:rsidR="002C65BF" w:rsidRPr="002C65BF">
                  <w:rPr>
                    <w:rFonts w:ascii="Times New Roman" w:hAnsi="Times New Roman" w:cs="Times New Roman"/>
                    <w:noProof/>
                    <w:webHidden/>
                    <w:sz w:val="28"/>
                    <w:szCs w:val="28"/>
                  </w:rPr>
                  <w:t>100</w:t>
                </w:r>
                <w:r w:rsidR="002C65BF" w:rsidRPr="002C65BF">
                  <w:rPr>
                    <w:rFonts w:ascii="Times New Roman" w:hAnsi="Times New Roman" w:cs="Times New Roman"/>
                    <w:noProof/>
                    <w:webHidden/>
                    <w:sz w:val="28"/>
                    <w:szCs w:val="28"/>
                  </w:rPr>
                  <w:fldChar w:fldCharType="end"/>
                </w:r>
              </w:hyperlink>
            </w:p>
            <w:p w:rsidR="002C65BF" w:rsidRPr="002C65BF" w:rsidRDefault="0058111D" w:rsidP="002C65BF">
              <w:pPr>
                <w:pStyle w:val="11"/>
                <w:tabs>
                  <w:tab w:val="right" w:leader="dot" w:pos="9345"/>
                </w:tabs>
                <w:jc w:val="both"/>
                <w:rPr>
                  <w:rFonts w:ascii="Times New Roman" w:eastAsiaTheme="minorEastAsia" w:hAnsi="Times New Roman" w:cs="Times New Roman"/>
                  <w:noProof/>
                  <w:sz w:val="28"/>
                  <w:szCs w:val="28"/>
                  <w:lang w:eastAsia="ru-RU"/>
                </w:rPr>
              </w:pPr>
              <w:hyperlink w:anchor="_Toc90401075" w:history="1">
                <w:r w:rsidR="002C65BF" w:rsidRPr="002C65BF">
                  <w:rPr>
                    <w:rStyle w:val="a9"/>
                    <w:rFonts w:ascii="Times New Roman" w:hAnsi="Times New Roman" w:cs="Times New Roman"/>
                    <w:noProof/>
                    <w:sz w:val="28"/>
                    <w:szCs w:val="28"/>
                    <w:lang w:val="uk-UA"/>
                  </w:rPr>
                  <w:t>ПЕРЕЛІК ПОСИЛАНЬ</w:t>
                </w:r>
                <w:r w:rsidR="002C65BF" w:rsidRPr="002C65BF">
                  <w:rPr>
                    <w:rFonts w:ascii="Times New Roman" w:hAnsi="Times New Roman" w:cs="Times New Roman"/>
                    <w:noProof/>
                    <w:webHidden/>
                    <w:sz w:val="28"/>
                    <w:szCs w:val="28"/>
                  </w:rPr>
                  <w:tab/>
                </w:r>
                <w:r w:rsidR="002C65BF" w:rsidRPr="002C65BF">
                  <w:rPr>
                    <w:rFonts w:ascii="Times New Roman" w:hAnsi="Times New Roman" w:cs="Times New Roman"/>
                    <w:noProof/>
                    <w:webHidden/>
                    <w:sz w:val="28"/>
                    <w:szCs w:val="28"/>
                  </w:rPr>
                  <w:fldChar w:fldCharType="begin"/>
                </w:r>
                <w:r w:rsidR="002C65BF" w:rsidRPr="002C65BF">
                  <w:rPr>
                    <w:rFonts w:ascii="Times New Roman" w:hAnsi="Times New Roman" w:cs="Times New Roman"/>
                    <w:noProof/>
                    <w:webHidden/>
                    <w:sz w:val="28"/>
                    <w:szCs w:val="28"/>
                  </w:rPr>
                  <w:instrText xml:space="preserve"> PAGEREF _Toc90401075 \h </w:instrText>
                </w:r>
                <w:r w:rsidR="002C65BF" w:rsidRPr="002C65BF">
                  <w:rPr>
                    <w:rFonts w:ascii="Times New Roman" w:hAnsi="Times New Roman" w:cs="Times New Roman"/>
                    <w:noProof/>
                    <w:webHidden/>
                    <w:sz w:val="28"/>
                    <w:szCs w:val="28"/>
                  </w:rPr>
                </w:r>
                <w:r w:rsidR="002C65BF" w:rsidRPr="002C65BF">
                  <w:rPr>
                    <w:rFonts w:ascii="Times New Roman" w:hAnsi="Times New Roman" w:cs="Times New Roman"/>
                    <w:noProof/>
                    <w:webHidden/>
                    <w:sz w:val="28"/>
                    <w:szCs w:val="28"/>
                  </w:rPr>
                  <w:fldChar w:fldCharType="separate"/>
                </w:r>
                <w:r w:rsidR="002C65BF" w:rsidRPr="002C65BF">
                  <w:rPr>
                    <w:rFonts w:ascii="Times New Roman" w:hAnsi="Times New Roman" w:cs="Times New Roman"/>
                    <w:noProof/>
                    <w:webHidden/>
                    <w:sz w:val="28"/>
                    <w:szCs w:val="28"/>
                  </w:rPr>
                  <w:t>101</w:t>
                </w:r>
                <w:r w:rsidR="002C65BF" w:rsidRPr="002C65BF">
                  <w:rPr>
                    <w:rFonts w:ascii="Times New Roman" w:hAnsi="Times New Roman" w:cs="Times New Roman"/>
                    <w:noProof/>
                    <w:webHidden/>
                    <w:sz w:val="28"/>
                    <w:szCs w:val="28"/>
                  </w:rPr>
                  <w:fldChar w:fldCharType="end"/>
                </w:r>
              </w:hyperlink>
            </w:p>
            <w:p w:rsidR="002C65BF" w:rsidRPr="002C65BF" w:rsidRDefault="002C65BF" w:rsidP="002C65BF">
              <w:pPr>
                <w:jc w:val="both"/>
                <w:rPr>
                  <w:rFonts w:ascii="Times New Roman" w:hAnsi="Times New Roman" w:cs="Times New Roman"/>
                  <w:sz w:val="28"/>
                  <w:szCs w:val="28"/>
                </w:rPr>
              </w:pPr>
              <w:r w:rsidRPr="002C65BF">
                <w:rPr>
                  <w:rFonts w:ascii="Times New Roman" w:hAnsi="Times New Roman" w:cs="Times New Roman"/>
                  <w:b/>
                  <w:bCs/>
                  <w:sz w:val="28"/>
                  <w:szCs w:val="28"/>
                </w:rPr>
                <w:fldChar w:fldCharType="end"/>
              </w:r>
            </w:p>
          </w:sdtContent>
        </w:sdt>
        <w:p w:rsidR="00685D61" w:rsidRPr="002C65BF" w:rsidRDefault="00685D61" w:rsidP="002C65BF">
          <w:pPr>
            <w:pStyle w:val="11"/>
            <w:tabs>
              <w:tab w:val="right" w:leader="dot" w:pos="9345"/>
            </w:tabs>
            <w:jc w:val="both"/>
            <w:rPr>
              <w:rFonts w:ascii="Times New Roman" w:eastAsiaTheme="minorEastAsia" w:hAnsi="Times New Roman" w:cs="Times New Roman"/>
              <w:noProof/>
              <w:sz w:val="28"/>
              <w:szCs w:val="28"/>
              <w:lang w:eastAsia="ru-RU"/>
            </w:rPr>
          </w:pPr>
        </w:p>
        <w:p w:rsidR="00537F5F" w:rsidRPr="00A775A8" w:rsidRDefault="00AB203F" w:rsidP="00537F5F">
          <w:pPr>
            <w:spacing w:after="0" w:line="360" w:lineRule="auto"/>
            <w:jc w:val="both"/>
            <w:rPr>
              <w:rFonts w:ascii="Times New Roman" w:eastAsia="Times New Roman" w:hAnsi="Times New Roman" w:cs="Times New Roman"/>
              <w:b/>
              <w:sz w:val="28"/>
              <w:szCs w:val="28"/>
              <w:lang w:val="uk-UA" w:eastAsia="zh-CN"/>
            </w:rPr>
          </w:pPr>
          <w:r w:rsidRPr="00685D61">
            <w:rPr>
              <w:rFonts w:ascii="Times New Roman" w:hAnsi="Times New Roman" w:cs="Times New Roman"/>
              <w:b/>
              <w:bCs/>
              <w:sz w:val="28"/>
              <w:szCs w:val="28"/>
            </w:rPr>
            <w:fldChar w:fldCharType="end"/>
          </w:r>
        </w:p>
      </w:sdtContent>
    </w:sdt>
    <w:p w:rsidR="00A775A8" w:rsidRDefault="00A775A8">
      <w:pPr>
        <w:rPr>
          <w:rFonts w:ascii="Times New Roman" w:eastAsiaTheme="majorEastAsia" w:hAnsi="Times New Roman" w:cs="Times New Roman"/>
          <w:bCs/>
          <w:sz w:val="28"/>
          <w:szCs w:val="28"/>
          <w:lang w:val="uk-UA"/>
        </w:rPr>
      </w:pPr>
      <w:r>
        <w:rPr>
          <w:rFonts w:ascii="Times New Roman" w:hAnsi="Times New Roman" w:cs="Times New Roman"/>
          <w:b/>
          <w:lang w:val="uk-UA"/>
        </w:rPr>
        <w:br w:type="page"/>
      </w:r>
    </w:p>
    <w:p w:rsidR="002B129E" w:rsidRPr="002B129E" w:rsidRDefault="002B129E" w:rsidP="002B129E">
      <w:pPr>
        <w:pStyle w:val="1"/>
        <w:jc w:val="center"/>
        <w:rPr>
          <w:b w:val="0"/>
          <w:color w:val="auto"/>
          <w:lang w:val="uk-UA"/>
        </w:rPr>
      </w:pPr>
      <w:bookmarkStart w:id="0" w:name="_Toc90401037"/>
      <w:bookmarkStart w:id="1" w:name="_Toc90102084"/>
      <w:bookmarkStart w:id="2" w:name="_Toc90368125"/>
      <w:r w:rsidRPr="002B129E">
        <w:rPr>
          <w:b w:val="0"/>
          <w:color w:val="auto"/>
          <w:lang w:val="uk-UA"/>
        </w:rPr>
        <w:lastRenderedPageBreak/>
        <w:t>ПЕРЕЛІК СКОРОЧЕНЬ</w:t>
      </w:r>
      <w:bookmarkEnd w:id="0"/>
    </w:p>
    <w:p w:rsidR="002B129E" w:rsidRDefault="002B129E" w:rsidP="002B129E">
      <w:pPr>
        <w:jc w:val="both"/>
        <w:rPr>
          <w:rFonts w:ascii="Times New Roman" w:hAnsi="Times New Roman" w:cs="Times New Roman"/>
          <w:b/>
          <w:lang w:val="uk-UA"/>
        </w:rPr>
      </w:pPr>
    </w:p>
    <w:p w:rsidR="00435F3F" w:rsidRPr="008C30C7" w:rsidRDefault="008C30C7" w:rsidP="008C30C7">
      <w:pPr>
        <w:pStyle w:val="a7"/>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35F3F" w:rsidRPr="008C30C7">
        <w:rPr>
          <w:rFonts w:ascii="Times New Roman" w:hAnsi="Times New Roman" w:cs="Times New Roman"/>
          <w:sz w:val="28"/>
          <w:szCs w:val="28"/>
          <w:lang w:val="uk-UA"/>
        </w:rPr>
        <w:t>СГЦ – селекційно-генетичний центр;</w:t>
      </w:r>
    </w:p>
    <w:p w:rsidR="00435F3F" w:rsidRPr="008C30C7" w:rsidRDefault="008C30C7" w:rsidP="008C30C7">
      <w:pPr>
        <w:pStyle w:val="a7"/>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35F3F" w:rsidRPr="008C30C7">
        <w:rPr>
          <w:rFonts w:ascii="Times New Roman" w:hAnsi="Times New Roman" w:cs="Times New Roman"/>
          <w:sz w:val="28"/>
          <w:szCs w:val="28"/>
          <w:lang w:val="uk-UA"/>
        </w:rPr>
        <w:t>ДППЗ – державні племінні птахівничі заводи;</w:t>
      </w:r>
    </w:p>
    <w:p w:rsidR="00435F3F" w:rsidRPr="008C30C7" w:rsidRDefault="008C30C7" w:rsidP="008C30C7">
      <w:pPr>
        <w:pStyle w:val="a7"/>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35F3F" w:rsidRPr="008C30C7">
        <w:rPr>
          <w:rFonts w:ascii="Times New Roman" w:hAnsi="Times New Roman" w:cs="Times New Roman"/>
          <w:sz w:val="28"/>
          <w:szCs w:val="28"/>
          <w:lang w:val="uk-UA"/>
        </w:rPr>
        <w:t>С-г птиця – сільсько-господарська птиця;</w:t>
      </w:r>
    </w:p>
    <w:p w:rsidR="00435F3F" w:rsidRPr="008C30C7" w:rsidRDefault="008C30C7" w:rsidP="008C30C7">
      <w:pPr>
        <w:pStyle w:val="a7"/>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35F3F" w:rsidRPr="008C30C7">
        <w:rPr>
          <w:rFonts w:ascii="Times New Roman" w:hAnsi="Times New Roman" w:cs="Times New Roman"/>
          <w:sz w:val="28"/>
          <w:szCs w:val="28"/>
          <w:lang w:val="uk-UA"/>
        </w:rPr>
        <w:t>ІБК - інфекційний бронхіт курей;</w:t>
      </w:r>
    </w:p>
    <w:p w:rsidR="008C30C7" w:rsidRPr="008C30C7" w:rsidRDefault="008C30C7" w:rsidP="008C30C7">
      <w:pPr>
        <w:pStyle w:val="a7"/>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C30C7">
        <w:rPr>
          <w:rFonts w:ascii="Times New Roman" w:hAnsi="Times New Roman" w:cs="Times New Roman"/>
          <w:sz w:val="28"/>
          <w:szCs w:val="28"/>
          <w:lang w:val="uk-UA"/>
        </w:rPr>
        <w:t>РН – реакція нейтралізаціїї;</w:t>
      </w:r>
    </w:p>
    <w:p w:rsidR="008C30C7" w:rsidRPr="008C30C7" w:rsidRDefault="008C30C7" w:rsidP="008C30C7">
      <w:pPr>
        <w:pStyle w:val="a7"/>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C30C7">
        <w:rPr>
          <w:rFonts w:ascii="Times New Roman" w:hAnsi="Times New Roman" w:cs="Times New Roman"/>
          <w:sz w:val="28"/>
          <w:szCs w:val="28"/>
          <w:lang w:val="uk-UA"/>
        </w:rPr>
        <w:t>РНГА – реакція пасивної гемаглютинації;</w:t>
      </w:r>
    </w:p>
    <w:p w:rsidR="008C30C7" w:rsidRPr="008C30C7" w:rsidRDefault="008C30C7" w:rsidP="008C30C7">
      <w:pPr>
        <w:pStyle w:val="a7"/>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C30C7">
        <w:rPr>
          <w:rFonts w:ascii="Times New Roman" w:hAnsi="Times New Roman" w:cs="Times New Roman"/>
          <w:sz w:val="28"/>
          <w:szCs w:val="28"/>
          <w:lang w:val="uk-UA"/>
        </w:rPr>
        <w:t>РДП – реакція дифузійної преципітації;</w:t>
      </w:r>
    </w:p>
    <w:p w:rsidR="008C30C7" w:rsidRPr="008C30C7" w:rsidRDefault="008C30C7" w:rsidP="008C30C7">
      <w:pPr>
        <w:pStyle w:val="a7"/>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C30C7">
        <w:rPr>
          <w:rFonts w:ascii="Times New Roman" w:hAnsi="Times New Roman" w:cs="Times New Roman"/>
          <w:sz w:val="28"/>
          <w:szCs w:val="28"/>
          <w:lang w:val="uk-UA"/>
        </w:rPr>
        <w:t>РІФ – реакція імунофлюоресфенції;</w:t>
      </w:r>
    </w:p>
    <w:p w:rsidR="008C30C7" w:rsidRPr="008C30C7" w:rsidRDefault="008C30C7" w:rsidP="008C30C7">
      <w:pPr>
        <w:pStyle w:val="a7"/>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C30C7">
        <w:rPr>
          <w:rFonts w:ascii="Times New Roman" w:hAnsi="Times New Roman" w:cs="Times New Roman"/>
          <w:sz w:val="28"/>
          <w:szCs w:val="28"/>
          <w:lang w:val="uk-UA"/>
        </w:rPr>
        <w:t>БМВС (або БВС) – це сумішки з високим вмістом протеїну, мінеральних речовин і вітамінів, які використовують для балансування раціонів.</w:t>
      </w:r>
    </w:p>
    <w:p w:rsidR="008C30C7" w:rsidRPr="008C30C7" w:rsidRDefault="002B129E" w:rsidP="008C30C7">
      <w:pPr>
        <w:jc w:val="both"/>
        <w:rPr>
          <w:rFonts w:ascii="Times New Roman" w:hAnsi="Times New Roman" w:cs="Times New Roman"/>
          <w:sz w:val="28"/>
          <w:szCs w:val="28"/>
          <w:lang w:val="uk-UA"/>
        </w:rPr>
      </w:pPr>
      <w:r w:rsidRPr="00435F3F">
        <w:rPr>
          <w:rFonts w:ascii="Times New Roman" w:hAnsi="Times New Roman" w:cs="Times New Roman"/>
          <w:sz w:val="28"/>
          <w:szCs w:val="28"/>
          <w:lang w:val="uk-UA"/>
        </w:rPr>
        <w:br w:type="page"/>
      </w:r>
    </w:p>
    <w:p w:rsidR="00944A0F" w:rsidRPr="00537F5F" w:rsidRDefault="009D6683" w:rsidP="002B129E">
      <w:pPr>
        <w:pStyle w:val="1"/>
        <w:spacing w:before="0" w:line="360" w:lineRule="auto"/>
        <w:jc w:val="center"/>
        <w:rPr>
          <w:rFonts w:ascii="Times New Roman" w:hAnsi="Times New Roman" w:cs="Times New Roman"/>
          <w:b w:val="0"/>
          <w:color w:val="auto"/>
          <w:lang w:val="uk-UA"/>
        </w:rPr>
      </w:pPr>
      <w:bookmarkStart w:id="3" w:name="_Toc90401038"/>
      <w:r w:rsidRPr="00537F5F">
        <w:rPr>
          <w:rFonts w:ascii="Times New Roman" w:hAnsi="Times New Roman" w:cs="Times New Roman"/>
          <w:b w:val="0"/>
          <w:color w:val="auto"/>
          <w:lang w:val="uk-UA"/>
        </w:rPr>
        <w:lastRenderedPageBreak/>
        <w:t>ВСТУП</w:t>
      </w:r>
      <w:bookmarkEnd w:id="1"/>
      <w:bookmarkEnd w:id="2"/>
      <w:bookmarkEnd w:id="3"/>
    </w:p>
    <w:p w:rsidR="00944A0F" w:rsidRPr="009D6683" w:rsidRDefault="00944A0F" w:rsidP="009D6683">
      <w:pPr>
        <w:spacing w:after="0" w:line="360" w:lineRule="auto"/>
        <w:ind w:firstLine="709"/>
        <w:jc w:val="both"/>
        <w:rPr>
          <w:rFonts w:ascii="Times New Roman" w:hAnsi="Times New Roman" w:cs="Times New Roman"/>
          <w:sz w:val="28"/>
          <w:szCs w:val="28"/>
          <w:lang w:val="uk-UA"/>
        </w:rPr>
      </w:pPr>
    </w:p>
    <w:p w:rsidR="009D6683" w:rsidRPr="009D6683" w:rsidRDefault="009D6683" w:rsidP="009D6683">
      <w:pPr>
        <w:spacing w:after="0" w:line="360" w:lineRule="auto"/>
        <w:ind w:firstLine="709"/>
        <w:jc w:val="both"/>
        <w:rPr>
          <w:rFonts w:ascii="Times New Roman" w:hAnsi="Times New Roman" w:cs="Times New Roman"/>
          <w:sz w:val="28"/>
          <w:szCs w:val="28"/>
          <w:lang w:val="uk-UA"/>
        </w:rPr>
      </w:pPr>
    </w:p>
    <w:p w:rsidR="00944A0F" w:rsidRPr="00A775A8" w:rsidRDefault="00944A0F" w:rsidP="009D6683">
      <w:pPr>
        <w:spacing w:after="0" w:line="360" w:lineRule="auto"/>
        <w:ind w:firstLine="709"/>
        <w:jc w:val="both"/>
        <w:rPr>
          <w:rFonts w:ascii="Times New Roman" w:hAnsi="Times New Roman" w:cs="Times New Roman"/>
          <w:color w:val="FF0000"/>
          <w:sz w:val="28"/>
          <w:szCs w:val="28"/>
          <w:lang w:val="uk-UA"/>
        </w:rPr>
      </w:pPr>
      <w:r w:rsidRPr="009D6683">
        <w:rPr>
          <w:rFonts w:ascii="Times New Roman" w:hAnsi="Times New Roman" w:cs="Times New Roman"/>
          <w:sz w:val="28"/>
          <w:szCs w:val="28"/>
          <w:lang w:val="uk-UA"/>
        </w:rPr>
        <w:t xml:space="preserve">На сучасному етапі розвиток галузі птахівництва успішно здійснюється за рахунок використання високопродуктивних кросів птиці, впровадження ресурсозберігаючих технологій їх утримання та годівлі. Дві важливі причини визначають бурхливий розвиток світового і вітчизняного птахівництва в останнє десятиріччя: перша – біологічна перевага птиці, друга – швидка окупність вкладених </w:t>
      </w:r>
      <w:r w:rsidRPr="00D927CC">
        <w:rPr>
          <w:rFonts w:ascii="Times New Roman" w:hAnsi="Times New Roman" w:cs="Times New Roman"/>
          <w:sz w:val="28"/>
          <w:szCs w:val="28"/>
          <w:lang w:val="uk-UA"/>
        </w:rPr>
        <w:t>інвестицій [</w:t>
      </w:r>
      <w:r w:rsidR="00D927CC">
        <w:rPr>
          <w:rFonts w:ascii="Times New Roman" w:hAnsi="Times New Roman" w:cs="Times New Roman"/>
          <w:sz w:val="28"/>
          <w:szCs w:val="28"/>
          <w:lang w:val="uk-UA"/>
        </w:rPr>
        <w:t>1</w:t>
      </w:r>
      <w:r w:rsidRPr="00D927CC">
        <w:rPr>
          <w:rFonts w:ascii="Times New Roman" w:hAnsi="Times New Roman" w:cs="Times New Roman"/>
          <w:sz w:val="28"/>
          <w:szCs w:val="28"/>
          <w:lang w:val="uk-UA"/>
        </w:rPr>
        <w:t xml:space="preserve">, </w:t>
      </w:r>
      <w:r w:rsidR="00D927CC">
        <w:rPr>
          <w:rFonts w:ascii="Times New Roman" w:hAnsi="Times New Roman" w:cs="Times New Roman"/>
          <w:sz w:val="28"/>
          <w:szCs w:val="28"/>
          <w:lang w:val="uk-UA"/>
        </w:rPr>
        <w:t>2</w:t>
      </w:r>
      <w:r w:rsidRPr="00D927CC">
        <w:rPr>
          <w:rFonts w:ascii="Times New Roman" w:hAnsi="Times New Roman" w:cs="Times New Roman"/>
          <w:sz w:val="28"/>
          <w:szCs w:val="28"/>
          <w:lang w:val="uk-UA"/>
        </w:rPr>
        <w:t xml:space="preserve">]. </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Україна займає восьме місце у світі по виробництву яєць і друге – в СНД. Практично всі вироблені в Україні харчові яйця реалізовуються в країні [3</w:t>
      </w:r>
      <w:r w:rsidR="00506232">
        <w:rPr>
          <w:rFonts w:ascii="Times New Roman" w:hAnsi="Times New Roman" w:cs="Times New Roman"/>
          <w:sz w:val="28"/>
          <w:szCs w:val="28"/>
          <w:lang w:val="uk-UA"/>
        </w:rPr>
        <w:t>9</w:t>
      </w:r>
      <w:r w:rsidRPr="009D6683">
        <w:rPr>
          <w:rFonts w:ascii="Times New Roman" w:hAnsi="Times New Roman" w:cs="Times New Roman"/>
          <w:sz w:val="28"/>
          <w:szCs w:val="28"/>
          <w:lang w:val="uk-UA"/>
        </w:rPr>
        <w:t>]. Для повного забезпечення населення країни яйцями та м’ясом птиці і вихід з цими продуктами на європейський та світовий ринки, потрібно використовувати досвід світового птахівництва, фундаментальні положення: рентабельність в умовах ринкової економіки (використовувати при розведенні птиці лише сучасні технології) та екологічно чиста якісна продукція (вироблена тільки в екологічно чистому середовищі) [</w:t>
      </w:r>
      <w:r w:rsidR="00D927CC">
        <w:rPr>
          <w:rFonts w:ascii="Times New Roman" w:hAnsi="Times New Roman" w:cs="Times New Roman"/>
          <w:sz w:val="28"/>
          <w:szCs w:val="28"/>
          <w:lang w:val="uk-UA"/>
        </w:rPr>
        <w:t>1</w:t>
      </w:r>
      <w:r w:rsidRPr="009D6683">
        <w:rPr>
          <w:rFonts w:ascii="Times New Roman" w:hAnsi="Times New Roman" w:cs="Times New Roman"/>
          <w:sz w:val="28"/>
          <w:szCs w:val="28"/>
          <w:lang w:val="uk-UA"/>
        </w:rPr>
        <w:t xml:space="preserve">, </w:t>
      </w:r>
      <w:r w:rsidR="00506232">
        <w:rPr>
          <w:rFonts w:ascii="Times New Roman" w:hAnsi="Times New Roman" w:cs="Times New Roman"/>
          <w:sz w:val="28"/>
          <w:szCs w:val="28"/>
          <w:lang w:val="uk-UA"/>
        </w:rPr>
        <w:t>4</w:t>
      </w:r>
      <w:r w:rsidRPr="009D6683">
        <w:rPr>
          <w:rFonts w:ascii="Times New Roman" w:hAnsi="Times New Roman" w:cs="Times New Roman"/>
          <w:sz w:val="28"/>
          <w:szCs w:val="28"/>
          <w:lang w:val="uk-UA"/>
        </w:rPr>
        <w:t xml:space="preserve">]. </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Видові та породні відмінності розвитку птиці зумовлені спадковістю, яка характеризує їх індивідуальний розвиток. Ці відмінності стосуються зовнішньої та внутрішньої організації тваринного організму і виявляються в анатомічних та фізіологічних особливостях будови та життєдіяльності молодих і дорослих представників різних видів та порід птиці. Спадковість організму змінюється під впливом умов життя [</w:t>
      </w:r>
      <w:r w:rsidR="00D927CC">
        <w:rPr>
          <w:rFonts w:ascii="Times New Roman" w:hAnsi="Times New Roman" w:cs="Times New Roman"/>
          <w:sz w:val="28"/>
          <w:szCs w:val="28"/>
          <w:lang w:val="uk-UA"/>
        </w:rPr>
        <w:t>5, 6</w:t>
      </w:r>
      <w:r w:rsidRPr="009D6683">
        <w:rPr>
          <w:rFonts w:ascii="Times New Roman" w:hAnsi="Times New Roman" w:cs="Times New Roman"/>
          <w:sz w:val="28"/>
          <w:szCs w:val="28"/>
          <w:lang w:val="uk-UA"/>
        </w:rPr>
        <w:t xml:space="preserve">]. </w:t>
      </w:r>
    </w:p>
    <w:p w:rsidR="00F558E0" w:rsidRPr="00F558E0" w:rsidRDefault="00F558E0" w:rsidP="00F558E0">
      <w:pPr>
        <w:spacing w:after="0" w:line="360" w:lineRule="auto"/>
        <w:ind w:firstLine="709"/>
        <w:jc w:val="both"/>
        <w:rPr>
          <w:rFonts w:ascii="Times New Roman" w:hAnsi="Times New Roman" w:cs="Times New Roman"/>
          <w:sz w:val="28"/>
          <w:szCs w:val="28"/>
          <w:lang w:val="uk-UA"/>
        </w:rPr>
      </w:pPr>
      <w:r w:rsidRPr="00F558E0">
        <w:rPr>
          <w:rFonts w:ascii="Times New Roman" w:hAnsi="Times New Roman" w:cs="Times New Roman"/>
          <w:sz w:val="28"/>
          <w:szCs w:val="28"/>
          <w:lang w:val="uk-UA"/>
        </w:rPr>
        <w:t>У виробництві продуктів харчування птахівництво є однією із важливих і перспективних галузей тваринництва, від якої при невеликих затратах праці і кормів одержують значну кількість цінн</w:t>
      </w:r>
      <w:r>
        <w:rPr>
          <w:rFonts w:ascii="Times New Roman" w:hAnsi="Times New Roman" w:cs="Times New Roman"/>
          <w:sz w:val="28"/>
          <w:szCs w:val="28"/>
          <w:lang w:val="uk-UA"/>
        </w:rPr>
        <w:t>их дієтичних харчів для людини.</w:t>
      </w:r>
    </w:p>
    <w:p w:rsidR="00F558E0" w:rsidRPr="00F558E0" w:rsidRDefault="00F558E0" w:rsidP="00F558E0">
      <w:pPr>
        <w:spacing w:after="0" w:line="360" w:lineRule="auto"/>
        <w:ind w:firstLine="709"/>
        <w:jc w:val="both"/>
        <w:rPr>
          <w:rFonts w:ascii="Times New Roman" w:hAnsi="Times New Roman" w:cs="Times New Roman"/>
          <w:sz w:val="28"/>
          <w:szCs w:val="28"/>
          <w:lang w:val="uk-UA"/>
        </w:rPr>
      </w:pPr>
      <w:r w:rsidRPr="00F558E0">
        <w:rPr>
          <w:rFonts w:ascii="Times New Roman" w:hAnsi="Times New Roman" w:cs="Times New Roman"/>
          <w:sz w:val="28"/>
          <w:szCs w:val="28"/>
          <w:lang w:val="uk-UA"/>
        </w:rPr>
        <w:t xml:space="preserve">Найбільш повне забезпечення всезростаючих потреб населення в продуктах харчування, промисловості у сировині може бути досягнутим </w:t>
      </w:r>
      <w:r w:rsidRPr="00F558E0">
        <w:rPr>
          <w:rFonts w:ascii="Times New Roman" w:hAnsi="Times New Roman" w:cs="Times New Roman"/>
          <w:sz w:val="28"/>
          <w:szCs w:val="28"/>
          <w:lang w:val="uk-UA"/>
        </w:rPr>
        <w:lastRenderedPageBreak/>
        <w:t>лише при умові пропорціонального розвитку галузей сільського господарст</w:t>
      </w:r>
      <w:r>
        <w:rPr>
          <w:rFonts w:ascii="Times New Roman" w:hAnsi="Times New Roman" w:cs="Times New Roman"/>
          <w:sz w:val="28"/>
          <w:szCs w:val="28"/>
          <w:lang w:val="uk-UA"/>
        </w:rPr>
        <w:t>ва, в тому числі птахівництва .</w:t>
      </w:r>
    </w:p>
    <w:p w:rsidR="00F558E0" w:rsidRPr="00F558E0" w:rsidRDefault="00F558E0" w:rsidP="00F558E0">
      <w:pPr>
        <w:spacing w:after="0" w:line="360" w:lineRule="auto"/>
        <w:ind w:firstLine="709"/>
        <w:jc w:val="both"/>
        <w:rPr>
          <w:rFonts w:ascii="Times New Roman" w:hAnsi="Times New Roman" w:cs="Times New Roman"/>
          <w:sz w:val="28"/>
          <w:szCs w:val="28"/>
          <w:lang w:val="uk-UA"/>
        </w:rPr>
      </w:pPr>
      <w:r w:rsidRPr="00F558E0">
        <w:rPr>
          <w:rFonts w:ascii="Times New Roman" w:hAnsi="Times New Roman" w:cs="Times New Roman"/>
          <w:sz w:val="28"/>
          <w:szCs w:val="28"/>
          <w:lang w:val="uk-UA"/>
        </w:rPr>
        <w:t>Так, як птиця здатна перетворювати малоцінні речовини у високоцінні в біологічному відношенні прод</w:t>
      </w:r>
      <w:r>
        <w:rPr>
          <w:rFonts w:ascii="Times New Roman" w:hAnsi="Times New Roman" w:cs="Times New Roman"/>
          <w:sz w:val="28"/>
          <w:szCs w:val="28"/>
          <w:lang w:val="uk-UA"/>
        </w:rPr>
        <w:t>укти харчування для населення.</w:t>
      </w:r>
    </w:p>
    <w:p w:rsidR="00F558E0" w:rsidRPr="00F558E0" w:rsidRDefault="00F558E0" w:rsidP="00F558E0">
      <w:pPr>
        <w:spacing w:after="0" w:line="360" w:lineRule="auto"/>
        <w:ind w:firstLine="709"/>
        <w:jc w:val="both"/>
        <w:rPr>
          <w:rFonts w:ascii="Times New Roman" w:hAnsi="Times New Roman" w:cs="Times New Roman"/>
          <w:sz w:val="28"/>
          <w:szCs w:val="28"/>
          <w:lang w:val="uk-UA"/>
        </w:rPr>
      </w:pPr>
      <w:r w:rsidRPr="00F558E0">
        <w:rPr>
          <w:rFonts w:ascii="Times New Roman" w:hAnsi="Times New Roman" w:cs="Times New Roman"/>
          <w:sz w:val="28"/>
          <w:szCs w:val="28"/>
          <w:lang w:val="uk-UA"/>
        </w:rPr>
        <w:t>Одне із важливих завдань, які стоять перед птахівництвом є підвищення ефе</w:t>
      </w:r>
      <w:r>
        <w:rPr>
          <w:rFonts w:ascii="Times New Roman" w:hAnsi="Times New Roman" w:cs="Times New Roman"/>
          <w:sz w:val="28"/>
          <w:szCs w:val="28"/>
          <w:lang w:val="uk-UA"/>
        </w:rPr>
        <w:t>ктивності використання кормів</w:t>
      </w:r>
      <w:r w:rsidR="00507B53">
        <w:rPr>
          <w:rFonts w:ascii="Times New Roman" w:hAnsi="Times New Roman" w:cs="Times New Roman"/>
          <w:sz w:val="28"/>
          <w:szCs w:val="28"/>
          <w:lang w:val="uk-UA"/>
        </w:rPr>
        <w:t xml:space="preserve"> </w:t>
      </w:r>
      <w:r w:rsidRPr="00F558E0">
        <w:rPr>
          <w:rFonts w:ascii="Times New Roman" w:hAnsi="Times New Roman" w:cs="Times New Roman"/>
          <w:sz w:val="28"/>
          <w:szCs w:val="28"/>
          <w:lang w:val="uk-UA"/>
        </w:rPr>
        <w:t>[7]</w:t>
      </w:r>
      <w:r>
        <w:rPr>
          <w:rFonts w:ascii="Times New Roman" w:hAnsi="Times New Roman" w:cs="Times New Roman"/>
          <w:sz w:val="28"/>
          <w:szCs w:val="28"/>
          <w:lang w:val="uk-UA"/>
        </w:rPr>
        <w:t>.</w:t>
      </w:r>
    </w:p>
    <w:p w:rsidR="00F558E0" w:rsidRPr="00F558E0" w:rsidRDefault="00F558E0" w:rsidP="00F558E0">
      <w:pPr>
        <w:spacing w:after="0" w:line="360" w:lineRule="auto"/>
        <w:ind w:firstLine="709"/>
        <w:jc w:val="both"/>
        <w:rPr>
          <w:rFonts w:ascii="Times New Roman" w:hAnsi="Times New Roman" w:cs="Times New Roman"/>
          <w:sz w:val="28"/>
          <w:szCs w:val="28"/>
          <w:lang w:val="uk-UA"/>
        </w:rPr>
      </w:pPr>
      <w:r w:rsidRPr="00F558E0">
        <w:rPr>
          <w:rFonts w:ascii="Times New Roman" w:hAnsi="Times New Roman" w:cs="Times New Roman"/>
          <w:sz w:val="28"/>
          <w:szCs w:val="28"/>
          <w:lang w:val="uk-UA"/>
        </w:rPr>
        <w:t>Особлива увага на даний час звертається на повноцінну годівлю, при цьому враховують не тільки наявність поживних речовин в раціоні, але і надається велика увага до співвідношення протеїну і енергії, амінокислот в раціоні, рівню мінеральних речовин</w:t>
      </w:r>
      <w:r>
        <w:rPr>
          <w:rFonts w:ascii="Times New Roman" w:hAnsi="Times New Roman" w:cs="Times New Roman"/>
          <w:sz w:val="28"/>
          <w:szCs w:val="28"/>
          <w:lang w:val="uk-UA"/>
        </w:rPr>
        <w:t xml:space="preserve"> в раціоні і вмісту вітамінів.</w:t>
      </w:r>
    </w:p>
    <w:p w:rsidR="00F558E0" w:rsidRPr="00F558E0" w:rsidRDefault="00F558E0" w:rsidP="00F558E0">
      <w:pPr>
        <w:spacing w:after="0" w:line="360" w:lineRule="auto"/>
        <w:ind w:firstLine="709"/>
        <w:jc w:val="both"/>
        <w:rPr>
          <w:rFonts w:ascii="Times New Roman" w:hAnsi="Times New Roman" w:cs="Times New Roman"/>
          <w:sz w:val="28"/>
          <w:szCs w:val="28"/>
          <w:lang w:val="uk-UA"/>
        </w:rPr>
      </w:pPr>
      <w:r w:rsidRPr="00F558E0">
        <w:rPr>
          <w:rFonts w:ascii="Times New Roman" w:hAnsi="Times New Roman" w:cs="Times New Roman"/>
          <w:sz w:val="28"/>
          <w:szCs w:val="28"/>
          <w:lang w:val="uk-UA"/>
        </w:rPr>
        <w:t>Повноцінна годівля має прямий вплив на її прод</w:t>
      </w:r>
      <w:r>
        <w:rPr>
          <w:rFonts w:ascii="Times New Roman" w:hAnsi="Times New Roman" w:cs="Times New Roman"/>
          <w:sz w:val="28"/>
          <w:szCs w:val="28"/>
          <w:lang w:val="uk-UA"/>
        </w:rPr>
        <w:t>уктивність і якість продукції.</w:t>
      </w:r>
    </w:p>
    <w:p w:rsidR="00F558E0" w:rsidRDefault="00F558E0" w:rsidP="00F558E0">
      <w:pPr>
        <w:spacing w:after="0" w:line="360" w:lineRule="auto"/>
        <w:ind w:firstLine="709"/>
        <w:jc w:val="both"/>
        <w:rPr>
          <w:rFonts w:ascii="Times New Roman" w:hAnsi="Times New Roman" w:cs="Times New Roman"/>
          <w:sz w:val="28"/>
          <w:szCs w:val="28"/>
          <w:lang w:val="uk-UA"/>
        </w:rPr>
      </w:pPr>
      <w:r w:rsidRPr="00F558E0">
        <w:rPr>
          <w:rFonts w:ascii="Times New Roman" w:hAnsi="Times New Roman" w:cs="Times New Roman"/>
          <w:sz w:val="28"/>
          <w:szCs w:val="28"/>
          <w:lang w:val="uk-UA"/>
        </w:rPr>
        <w:t>В даний час у зв’язку із створенням і широким розповсюдженням високопродуктивних порід і ліній птиці значне місце має уточнення норми годівлі і розробка рецептів комбікормів для курей</w:t>
      </w:r>
      <w:r>
        <w:rPr>
          <w:rFonts w:ascii="Times New Roman" w:hAnsi="Times New Roman" w:cs="Times New Roman"/>
          <w:sz w:val="28"/>
          <w:szCs w:val="28"/>
          <w:lang w:val="uk-UA"/>
        </w:rPr>
        <w:t xml:space="preserve"> </w:t>
      </w:r>
      <w:r w:rsidRPr="00F558E0">
        <w:rPr>
          <w:rFonts w:ascii="Times New Roman" w:hAnsi="Times New Roman" w:cs="Times New Roman"/>
          <w:sz w:val="28"/>
          <w:szCs w:val="28"/>
          <w:lang w:val="uk-UA"/>
        </w:rPr>
        <w:t>відомо, що деякі лінії леггорнів відрізняються один від одного по здатності використовувати кальцій</w:t>
      </w:r>
      <w:r>
        <w:rPr>
          <w:rFonts w:ascii="Times New Roman" w:hAnsi="Times New Roman" w:cs="Times New Roman"/>
          <w:sz w:val="28"/>
          <w:szCs w:val="28"/>
          <w:lang w:val="uk-UA"/>
        </w:rPr>
        <w:t xml:space="preserve"> </w:t>
      </w:r>
      <w:r w:rsidRPr="00F558E0">
        <w:rPr>
          <w:rFonts w:ascii="Times New Roman" w:hAnsi="Times New Roman" w:cs="Times New Roman"/>
          <w:sz w:val="28"/>
          <w:szCs w:val="28"/>
          <w:lang w:val="uk-UA"/>
        </w:rPr>
        <w:t>несучки із різним рівнем продуктивності неоднаково викори</w:t>
      </w:r>
      <w:r>
        <w:rPr>
          <w:rFonts w:ascii="Times New Roman" w:hAnsi="Times New Roman" w:cs="Times New Roman"/>
          <w:sz w:val="28"/>
          <w:szCs w:val="28"/>
          <w:lang w:val="uk-UA"/>
        </w:rPr>
        <w:t>стовують поживні речовини корму</w:t>
      </w:r>
      <w:r w:rsidR="00507B53">
        <w:rPr>
          <w:rFonts w:ascii="Times New Roman" w:hAnsi="Times New Roman" w:cs="Times New Roman"/>
          <w:sz w:val="28"/>
          <w:szCs w:val="28"/>
          <w:lang w:val="uk-UA"/>
        </w:rPr>
        <w:t xml:space="preserve"> </w:t>
      </w:r>
      <w:r w:rsidRPr="00F558E0">
        <w:rPr>
          <w:rFonts w:ascii="Times New Roman" w:hAnsi="Times New Roman" w:cs="Times New Roman"/>
          <w:sz w:val="28"/>
          <w:szCs w:val="28"/>
          <w:lang w:val="uk-UA"/>
        </w:rPr>
        <w:t xml:space="preserve">[8]. </w:t>
      </w:r>
    </w:p>
    <w:p w:rsidR="00511498" w:rsidRPr="00C13BA2" w:rsidRDefault="00511498" w:rsidP="00F558E0">
      <w:pPr>
        <w:spacing w:after="0" w:line="360" w:lineRule="auto"/>
        <w:ind w:firstLine="709"/>
        <w:jc w:val="both"/>
        <w:rPr>
          <w:rFonts w:ascii="Times New Roman" w:hAnsi="Times New Roman" w:cs="Times New Roman"/>
          <w:sz w:val="28"/>
          <w:szCs w:val="28"/>
          <w:lang w:val="uk-UA"/>
        </w:rPr>
      </w:pPr>
      <w:r w:rsidRPr="00C13BA2">
        <w:rPr>
          <w:rFonts w:ascii="Times New Roman" w:hAnsi="Times New Roman" w:cs="Times New Roman"/>
          <w:sz w:val="28"/>
          <w:szCs w:val="28"/>
          <w:lang w:val="uk-UA"/>
        </w:rPr>
        <w:t xml:space="preserve">Метою даної роботи було провести </w:t>
      </w:r>
      <w:r w:rsidRPr="00C13BA2">
        <w:rPr>
          <w:rFonts w:ascii="Times New Roman" w:eastAsia="Times New Roman" w:hAnsi="Times New Roman" w:cs="Times New Roman"/>
          <w:sz w:val="28"/>
          <w:szCs w:val="28"/>
          <w:lang w:val="uk-UA" w:eastAsia="zh-CN"/>
        </w:rPr>
        <w:t>порівняння розвитку курей пор</w:t>
      </w:r>
      <w:r w:rsidR="00F558E0">
        <w:rPr>
          <w:rFonts w:ascii="Times New Roman" w:eastAsia="Times New Roman" w:hAnsi="Times New Roman" w:cs="Times New Roman"/>
          <w:sz w:val="28"/>
          <w:szCs w:val="28"/>
          <w:lang w:val="uk-UA" w:eastAsia="zh-CN"/>
        </w:rPr>
        <w:t>оди</w:t>
      </w:r>
      <w:r w:rsidRPr="00C13BA2">
        <w:rPr>
          <w:rFonts w:ascii="Times New Roman" w:eastAsia="Times New Roman" w:hAnsi="Times New Roman" w:cs="Times New Roman"/>
          <w:sz w:val="28"/>
          <w:szCs w:val="28"/>
          <w:lang w:val="uk-UA" w:eastAsia="zh-CN"/>
        </w:rPr>
        <w:t xml:space="preserve"> </w:t>
      </w:r>
      <w:r w:rsidRPr="00C13BA2">
        <w:rPr>
          <w:rFonts w:ascii="Times New Roman" w:eastAsia="Times New Roman" w:hAnsi="Times New Roman" w:cs="Times New Roman"/>
          <w:sz w:val="28"/>
          <w:szCs w:val="28"/>
          <w:lang w:val="en-US" w:eastAsia="zh-CN"/>
        </w:rPr>
        <w:t>Master</w:t>
      </w:r>
      <w:r w:rsidRPr="00C13BA2">
        <w:rPr>
          <w:rFonts w:ascii="Times New Roman" w:eastAsia="Times New Roman" w:hAnsi="Times New Roman" w:cs="Times New Roman"/>
          <w:sz w:val="28"/>
          <w:szCs w:val="28"/>
          <w:lang w:val="uk-UA" w:eastAsia="zh-CN"/>
        </w:rPr>
        <w:t xml:space="preserve"> </w:t>
      </w:r>
      <w:r w:rsidRPr="00C13BA2">
        <w:rPr>
          <w:rFonts w:ascii="Times New Roman" w:eastAsia="Times New Roman" w:hAnsi="Times New Roman" w:cs="Times New Roman"/>
          <w:sz w:val="28"/>
          <w:szCs w:val="28"/>
          <w:lang w:val="en-US" w:eastAsia="zh-CN"/>
        </w:rPr>
        <w:t>Gray</w:t>
      </w:r>
      <w:r w:rsidRPr="00C13BA2">
        <w:rPr>
          <w:rFonts w:ascii="Times New Roman" w:eastAsia="Times New Roman" w:hAnsi="Times New Roman" w:cs="Times New Roman"/>
          <w:sz w:val="28"/>
          <w:szCs w:val="28"/>
          <w:lang w:val="uk-UA" w:eastAsia="zh-CN"/>
        </w:rPr>
        <w:t xml:space="preserve"> в залежності від умов харчування</w:t>
      </w:r>
      <w:r w:rsidRPr="00C13BA2">
        <w:rPr>
          <w:rFonts w:ascii="Times New Roman" w:hAnsi="Times New Roman" w:cs="Times New Roman"/>
          <w:sz w:val="28"/>
          <w:szCs w:val="28"/>
          <w:lang w:val="uk-UA"/>
        </w:rPr>
        <w:t>.</w:t>
      </w:r>
    </w:p>
    <w:p w:rsidR="00C13BA2" w:rsidRDefault="00511498" w:rsidP="009D6683">
      <w:pPr>
        <w:spacing w:after="0" w:line="360" w:lineRule="auto"/>
        <w:ind w:firstLine="709"/>
        <w:jc w:val="both"/>
        <w:rPr>
          <w:rFonts w:ascii="Times New Roman" w:hAnsi="Times New Roman" w:cs="Times New Roman"/>
          <w:sz w:val="28"/>
          <w:szCs w:val="28"/>
          <w:lang w:val="uk-UA"/>
        </w:rPr>
      </w:pPr>
      <w:r w:rsidRPr="00C13BA2">
        <w:rPr>
          <w:rFonts w:ascii="Times New Roman" w:hAnsi="Times New Roman" w:cs="Times New Roman"/>
          <w:sz w:val="28"/>
          <w:szCs w:val="28"/>
          <w:lang w:val="uk-UA"/>
        </w:rPr>
        <w:t>Згідно цієї мети бул</w:t>
      </w:r>
      <w:r w:rsidR="00C13BA2">
        <w:rPr>
          <w:rFonts w:ascii="Times New Roman" w:hAnsi="Times New Roman" w:cs="Times New Roman"/>
          <w:sz w:val="28"/>
          <w:szCs w:val="28"/>
          <w:lang w:val="uk-UA"/>
        </w:rPr>
        <w:t>о встановлено наступні завдання:</w:t>
      </w:r>
    </w:p>
    <w:p w:rsidR="0066664C" w:rsidRPr="0066664C" w:rsidRDefault="008C5FA4" w:rsidP="0066664C">
      <w:pPr>
        <w:pStyle w:val="a7"/>
        <w:numPr>
          <w:ilvl w:val="0"/>
          <w:numId w:val="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66664C" w:rsidRPr="0066664C">
        <w:rPr>
          <w:rFonts w:ascii="Times New Roman" w:hAnsi="Times New Roman" w:cs="Times New Roman"/>
          <w:sz w:val="28"/>
          <w:szCs w:val="28"/>
          <w:lang w:val="uk-UA"/>
        </w:rPr>
        <w:t>изначити особливості розвитку курей;</w:t>
      </w:r>
    </w:p>
    <w:p w:rsidR="00944A0F" w:rsidRPr="0066664C" w:rsidRDefault="008C5FA4" w:rsidP="0066664C">
      <w:pPr>
        <w:pStyle w:val="a7"/>
        <w:numPr>
          <w:ilvl w:val="0"/>
          <w:numId w:val="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66664C" w:rsidRPr="0066664C">
        <w:rPr>
          <w:rFonts w:ascii="Times New Roman" w:hAnsi="Times New Roman" w:cs="Times New Roman"/>
          <w:sz w:val="28"/>
          <w:szCs w:val="28"/>
          <w:lang w:val="uk-UA"/>
        </w:rPr>
        <w:t>изначити вплив різного складу кормів на розвиток курей;</w:t>
      </w:r>
    </w:p>
    <w:p w:rsidR="0066664C" w:rsidRPr="0066664C" w:rsidRDefault="008C5FA4" w:rsidP="0066664C">
      <w:pPr>
        <w:pStyle w:val="a7"/>
        <w:numPr>
          <w:ilvl w:val="0"/>
          <w:numId w:val="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66664C" w:rsidRPr="0066664C">
        <w:rPr>
          <w:rFonts w:ascii="Times New Roman" w:hAnsi="Times New Roman" w:cs="Times New Roman"/>
          <w:sz w:val="28"/>
          <w:szCs w:val="28"/>
          <w:lang w:val="uk-UA"/>
        </w:rPr>
        <w:t>изначити оптимальний склад корму для найкращого розвитку курей;</w:t>
      </w:r>
    </w:p>
    <w:p w:rsidR="0066664C" w:rsidRDefault="008C5FA4" w:rsidP="0066664C">
      <w:pPr>
        <w:pStyle w:val="a7"/>
        <w:numPr>
          <w:ilvl w:val="0"/>
          <w:numId w:val="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66664C" w:rsidRPr="0066664C">
        <w:rPr>
          <w:rFonts w:ascii="Times New Roman" w:hAnsi="Times New Roman" w:cs="Times New Roman"/>
          <w:sz w:val="28"/>
          <w:szCs w:val="28"/>
          <w:lang w:val="uk-UA"/>
        </w:rPr>
        <w:t>изначити чи є залежність між складом корму та набором маси у курей</w:t>
      </w:r>
      <w:r>
        <w:rPr>
          <w:rFonts w:ascii="Times New Roman" w:hAnsi="Times New Roman" w:cs="Times New Roman"/>
          <w:sz w:val="28"/>
          <w:szCs w:val="28"/>
          <w:lang w:val="uk-UA"/>
        </w:rPr>
        <w:t>;</w:t>
      </w:r>
    </w:p>
    <w:p w:rsidR="008C5FA4" w:rsidRDefault="008C5FA4" w:rsidP="008C5FA4">
      <w:pPr>
        <w:pStyle w:val="a7"/>
        <w:numPr>
          <w:ilvl w:val="0"/>
          <w:numId w:val="6"/>
        </w:numPr>
        <w:spacing w:after="0" w:line="360" w:lineRule="auto"/>
        <w:jc w:val="both"/>
        <w:rPr>
          <w:rFonts w:ascii="Times New Roman" w:hAnsi="Times New Roman" w:cs="Times New Roman"/>
          <w:sz w:val="28"/>
          <w:szCs w:val="28"/>
          <w:lang w:val="uk-UA"/>
        </w:rPr>
      </w:pPr>
      <w:r w:rsidRPr="008C5FA4">
        <w:rPr>
          <w:rFonts w:ascii="Times New Roman" w:hAnsi="Times New Roman" w:cs="Times New Roman"/>
          <w:sz w:val="28"/>
          <w:szCs w:val="28"/>
          <w:lang w:val="uk-UA"/>
        </w:rPr>
        <w:t>Вивчити хімічний склад і поживність кормів, що використовуються при</w:t>
      </w:r>
      <w:r w:rsidR="00431B71">
        <w:rPr>
          <w:rFonts w:ascii="Times New Roman" w:hAnsi="Times New Roman" w:cs="Times New Roman"/>
          <w:sz w:val="28"/>
          <w:szCs w:val="28"/>
          <w:lang w:val="uk-UA"/>
        </w:rPr>
        <w:t xml:space="preserve"> годівлі курчат і курей несучок.</w:t>
      </w:r>
    </w:p>
    <w:p w:rsidR="0066664C" w:rsidRPr="009D6683" w:rsidRDefault="0066664C" w:rsidP="0066664C">
      <w:pPr>
        <w:spacing w:after="0" w:line="360" w:lineRule="auto"/>
        <w:jc w:val="both"/>
        <w:rPr>
          <w:rFonts w:ascii="Times New Roman" w:hAnsi="Times New Roman" w:cs="Times New Roman"/>
          <w:sz w:val="28"/>
          <w:szCs w:val="28"/>
          <w:lang w:val="uk-UA"/>
        </w:rPr>
      </w:pP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br w:type="page"/>
      </w:r>
    </w:p>
    <w:p w:rsidR="00944A0F" w:rsidRPr="009D6683" w:rsidRDefault="00944A0F" w:rsidP="00511498">
      <w:pPr>
        <w:pStyle w:val="1"/>
        <w:spacing w:before="0" w:line="360" w:lineRule="auto"/>
        <w:ind w:firstLine="709"/>
        <w:jc w:val="center"/>
        <w:rPr>
          <w:rFonts w:ascii="Times New Roman" w:hAnsi="Times New Roman" w:cs="Times New Roman"/>
          <w:b w:val="0"/>
          <w:color w:val="auto"/>
          <w:lang w:val="uk-UA"/>
        </w:rPr>
      </w:pPr>
      <w:bookmarkStart w:id="4" w:name="_Toc90102085"/>
      <w:bookmarkStart w:id="5" w:name="_Toc90368126"/>
      <w:bookmarkStart w:id="6" w:name="_Toc90401039"/>
      <w:r w:rsidRPr="009D6683">
        <w:rPr>
          <w:rFonts w:ascii="Times New Roman" w:hAnsi="Times New Roman" w:cs="Times New Roman"/>
          <w:b w:val="0"/>
          <w:color w:val="auto"/>
          <w:lang w:val="uk-UA"/>
        </w:rPr>
        <w:lastRenderedPageBreak/>
        <w:t xml:space="preserve">1 ОГЛЯД </w:t>
      </w:r>
      <w:r w:rsidR="00511498">
        <w:rPr>
          <w:rFonts w:ascii="Times New Roman" w:hAnsi="Times New Roman" w:cs="Times New Roman"/>
          <w:b w:val="0"/>
          <w:color w:val="auto"/>
          <w:lang w:val="uk-UA"/>
        </w:rPr>
        <w:t xml:space="preserve">НАУКОВОЇ </w:t>
      </w:r>
      <w:r w:rsidRPr="009D6683">
        <w:rPr>
          <w:rFonts w:ascii="Times New Roman" w:hAnsi="Times New Roman" w:cs="Times New Roman"/>
          <w:b w:val="0"/>
          <w:color w:val="auto"/>
          <w:lang w:val="uk-UA"/>
        </w:rPr>
        <w:t>ЛІТЕРАТУРИ</w:t>
      </w:r>
      <w:bookmarkEnd w:id="4"/>
      <w:bookmarkEnd w:id="5"/>
      <w:bookmarkEnd w:id="6"/>
    </w:p>
    <w:p w:rsidR="00944A0F" w:rsidRPr="009D6683" w:rsidRDefault="00944A0F" w:rsidP="009D6683">
      <w:pPr>
        <w:pStyle w:val="1"/>
        <w:spacing w:before="0" w:line="360" w:lineRule="auto"/>
        <w:ind w:firstLine="709"/>
        <w:jc w:val="both"/>
        <w:rPr>
          <w:rFonts w:ascii="Times New Roman" w:hAnsi="Times New Roman" w:cs="Times New Roman"/>
          <w:b w:val="0"/>
          <w:color w:val="auto"/>
          <w:lang w:val="uk-UA"/>
        </w:rPr>
      </w:pPr>
      <w:bookmarkStart w:id="7" w:name="_Toc90102086"/>
      <w:bookmarkStart w:id="8" w:name="_Toc90368127"/>
      <w:bookmarkStart w:id="9" w:name="_Toc90401040"/>
      <w:r w:rsidRPr="009D6683">
        <w:rPr>
          <w:rFonts w:ascii="Times New Roman" w:hAnsi="Times New Roman" w:cs="Times New Roman"/>
          <w:b w:val="0"/>
          <w:color w:val="auto"/>
          <w:lang w:val="uk-UA"/>
        </w:rPr>
        <w:t>1.1 Біологічні особливості сільсько-господарської птиці</w:t>
      </w:r>
      <w:bookmarkEnd w:id="7"/>
      <w:bookmarkEnd w:id="8"/>
      <w:bookmarkEnd w:id="9"/>
    </w:p>
    <w:p w:rsidR="00944A0F" w:rsidRDefault="00944A0F" w:rsidP="009D6683">
      <w:pPr>
        <w:spacing w:after="0" w:line="360" w:lineRule="auto"/>
        <w:ind w:firstLine="709"/>
        <w:jc w:val="both"/>
        <w:rPr>
          <w:rFonts w:ascii="Times New Roman" w:hAnsi="Times New Roman" w:cs="Times New Roman"/>
          <w:sz w:val="28"/>
          <w:szCs w:val="28"/>
          <w:lang w:val="uk-UA"/>
        </w:rPr>
      </w:pPr>
    </w:p>
    <w:p w:rsidR="00511498" w:rsidRPr="009D6683" w:rsidRDefault="00511498" w:rsidP="009D6683">
      <w:pPr>
        <w:spacing w:after="0" w:line="360" w:lineRule="auto"/>
        <w:ind w:firstLine="709"/>
        <w:jc w:val="both"/>
        <w:rPr>
          <w:rFonts w:ascii="Times New Roman" w:hAnsi="Times New Roman" w:cs="Times New Roman"/>
          <w:sz w:val="28"/>
          <w:szCs w:val="28"/>
          <w:lang w:val="uk-UA"/>
        </w:rPr>
      </w:pP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Сільськогосподарській птиці притаманні деякі особливості:</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1.</w:t>
      </w:r>
      <w:r w:rsidRPr="009D6683">
        <w:rPr>
          <w:rFonts w:ascii="Times New Roman" w:hAnsi="Times New Roman" w:cs="Times New Roman"/>
          <w:sz w:val="28"/>
          <w:szCs w:val="28"/>
          <w:lang w:val="uk-UA"/>
        </w:rPr>
        <w:tab/>
      </w:r>
      <w:r w:rsidR="0058111D">
        <w:rPr>
          <w:rFonts w:ascii="Times New Roman" w:hAnsi="Times New Roman" w:cs="Times New Roman"/>
          <w:sz w:val="28"/>
          <w:szCs w:val="28"/>
          <w:lang w:val="uk-UA"/>
        </w:rPr>
        <w:t>Можливість</w:t>
      </w:r>
      <w:r w:rsidRPr="009D6683">
        <w:rPr>
          <w:rFonts w:ascii="Times New Roman" w:hAnsi="Times New Roman" w:cs="Times New Roman"/>
          <w:sz w:val="28"/>
          <w:szCs w:val="28"/>
          <w:lang w:val="uk-UA"/>
        </w:rPr>
        <w:t xml:space="preserve"> </w:t>
      </w:r>
      <w:r w:rsidR="0058111D">
        <w:rPr>
          <w:rFonts w:ascii="Times New Roman" w:hAnsi="Times New Roman" w:cs="Times New Roman"/>
          <w:sz w:val="28"/>
          <w:szCs w:val="28"/>
          <w:lang w:val="uk-UA"/>
        </w:rPr>
        <w:t>виробляти</w:t>
      </w:r>
      <w:r w:rsidRPr="009D6683">
        <w:rPr>
          <w:rFonts w:ascii="Times New Roman" w:hAnsi="Times New Roman" w:cs="Times New Roman"/>
          <w:sz w:val="28"/>
          <w:szCs w:val="28"/>
          <w:lang w:val="uk-UA"/>
        </w:rPr>
        <w:t xml:space="preserve"> цінні продукти харчування. Одне яйце</w:t>
      </w:r>
      <w:r w:rsidR="0058111D">
        <w:rPr>
          <w:rFonts w:ascii="Times New Roman" w:hAnsi="Times New Roman" w:cs="Times New Roman"/>
          <w:sz w:val="28"/>
          <w:szCs w:val="28"/>
          <w:lang w:val="uk-UA"/>
        </w:rPr>
        <w:t xml:space="preserve"> може задовільнити</w:t>
      </w:r>
      <w:r w:rsidRPr="009D6683">
        <w:rPr>
          <w:rFonts w:ascii="Times New Roman" w:hAnsi="Times New Roman" w:cs="Times New Roman"/>
          <w:sz w:val="28"/>
          <w:szCs w:val="28"/>
          <w:lang w:val="uk-UA"/>
        </w:rPr>
        <w:t xml:space="preserve"> потребу людини у вітамі</w:t>
      </w:r>
      <w:r w:rsidR="0058111D">
        <w:rPr>
          <w:rFonts w:ascii="Times New Roman" w:hAnsi="Times New Roman" w:cs="Times New Roman"/>
          <w:sz w:val="28"/>
          <w:szCs w:val="28"/>
          <w:lang w:val="uk-UA"/>
        </w:rPr>
        <w:t>нах</w:t>
      </w:r>
      <w:r w:rsidRPr="009D6683">
        <w:rPr>
          <w:rFonts w:ascii="Times New Roman" w:hAnsi="Times New Roman" w:cs="Times New Roman"/>
          <w:sz w:val="28"/>
          <w:szCs w:val="28"/>
          <w:lang w:val="uk-UA"/>
        </w:rPr>
        <w:t xml:space="preserve"> В2 на 10 - 12%, D - на 10 - 40%, А - на 15 - 16%, В12 - на 50 - 100%. Білок яйця </w:t>
      </w:r>
      <w:r w:rsidR="0058111D">
        <w:rPr>
          <w:rFonts w:ascii="Times New Roman" w:hAnsi="Times New Roman" w:cs="Times New Roman"/>
          <w:sz w:val="28"/>
          <w:szCs w:val="28"/>
          <w:lang w:val="uk-UA"/>
        </w:rPr>
        <w:t>засвоюється</w:t>
      </w:r>
      <w:r w:rsidRPr="009D6683">
        <w:rPr>
          <w:rFonts w:ascii="Times New Roman" w:hAnsi="Times New Roman" w:cs="Times New Roman"/>
          <w:sz w:val="28"/>
          <w:szCs w:val="28"/>
          <w:lang w:val="uk-UA"/>
        </w:rPr>
        <w:t xml:space="preserve"> людиною майже на 100%. Пташине м'ясо належить </w:t>
      </w:r>
      <w:r w:rsidR="0058111D">
        <w:rPr>
          <w:rFonts w:ascii="Times New Roman" w:hAnsi="Times New Roman" w:cs="Times New Roman"/>
          <w:sz w:val="28"/>
          <w:szCs w:val="28"/>
          <w:lang w:val="uk-UA"/>
        </w:rPr>
        <w:t>є</w:t>
      </w:r>
      <w:r w:rsidRPr="009D6683">
        <w:rPr>
          <w:rFonts w:ascii="Times New Roman" w:hAnsi="Times New Roman" w:cs="Times New Roman"/>
          <w:sz w:val="28"/>
          <w:szCs w:val="28"/>
          <w:lang w:val="uk-UA"/>
        </w:rPr>
        <w:t xml:space="preserve"> дієтични</w:t>
      </w:r>
      <w:r w:rsidR="0058111D">
        <w:rPr>
          <w:rFonts w:ascii="Times New Roman" w:hAnsi="Times New Roman" w:cs="Times New Roman"/>
          <w:sz w:val="28"/>
          <w:szCs w:val="28"/>
          <w:lang w:val="uk-UA"/>
        </w:rPr>
        <w:t>м</w:t>
      </w:r>
      <w:r w:rsidRPr="009D6683">
        <w:rPr>
          <w:rFonts w:ascii="Times New Roman" w:hAnsi="Times New Roman" w:cs="Times New Roman"/>
          <w:sz w:val="28"/>
          <w:szCs w:val="28"/>
          <w:lang w:val="uk-UA"/>
        </w:rPr>
        <w:t xml:space="preserve"> продукт</w:t>
      </w:r>
      <w:r w:rsidR="0058111D">
        <w:rPr>
          <w:rFonts w:ascii="Times New Roman" w:hAnsi="Times New Roman" w:cs="Times New Roman"/>
          <w:sz w:val="28"/>
          <w:szCs w:val="28"/>
          <w:lang w:val="uk-UA"/>
        </w:rPr>
        <w:t>ом</w:t>
      </w:r>
      <w:r w:rsidRPr="009D6683">
        <w:rPr>
          <w:rFonts w:ascii="Times New Roman" w:hAnsi="Times New Roman" w:cs="Times New Roman"/>
          <w:sz w:val="28"/>
          <w:szCs w:val="28"/>
          <w:lang w:val="uk-UA"/>
        </w:rPr>
        <w:t xml:space="preserve"> харчування, має високі смакові якості</w:t>
      </w:r>
      <w:r w:rsidR="00507B53">
        <w:rPr>
          <w:rFonts w:ascii="Times New Roman" w:hAnsi="Times New Roman" w:cs="Times New Roman"/>
          <w:sz w:val="28"/>
          <w:szCs w:val="28"/>
          <w:lang w:val="uk-UA"/>
        </w:rPr>
        <w:t xml:space="preserve"> </w:t>
      </w:r>
      <w:r w:rsidR="00F558E0" w:rsidRPr="0058111D">
        <w:rPr>
          <w:rFonts w:ascii="Times New Roman" w:hAnsi="Times New Roman" w:cs="Times New Roman"/>
          <w:sz w:val="28"/>
          <w:szCs w:val="28"/>
          <w:lang w:val="uk-UA"/>
        </w:rPr>
        <w:t>[7-8]</w:t>
      </w:r>
      <w:r w:rsidRPr="009D6683">
        <w:rPr>
          <w:rFonts w:ascii="Times New Roman" w:hAnsi="Times New Roman" w:cs="Times New Roman"/>
          <w:sz w:val="28"/>
          <w:szCs w:val="28"/>
          <w:lang w:val="uk-UA"/>
        </w:rPr>
        <w:t>.</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2.</w:t>
      </w:r>
      <w:r w:rsidRPr="009D6683">
        <w:rPr>
          <w:rFonts w:ascii="Times New Roman" w:hAnsi="Times New Roman" w:cs="Times New Roman"/>
          <w:sz w:val="28"/>
          <w:szCs w:val="28"/>
          <w:lang w:val="uk-UA"/>
        </w:rPr>
        <w:tab/>
        <w:t>Висока скоростиглість. Курчата-бройлери за 42 доби вирощування</w:t>
      </w:r>
      <w:r w:rsidR="0058111D">
        <w:rPr>
          <w:rFonts w:ascii="Times New Roman" w:hAnsi="Times New Roman" w:cs="Times New Roman"/>
          <w:sz w:val="28"/>
          <w:szCs w:val="28"/>
          <w:lang w:val="uk-UA"/>
        </w:rPr>
        <w:t xml:space="preserve"> здатні</w:t>
      </w:r>
      <w:r w:rsidRPr="009D6683">
        <w:rPr>
          <w:rFonts w:ascii="Times New Roman" w:hAnsi="Times New Roman" w:cs="Times New Roman"/>
          <w:sz w:val="28"/>
          <w:szCs w:val="28"/>
          <w:lang w:val="uk-UA"/>
        </w:rPr>
        <w:t xml:space="preserve"> збільш</w:t>
      </w:r>
      <w:r w:rsidR="0058111D">
        <w:rPr>
          <w:rFonts w:ascii="Times New Roman" w:hAnsi="Times New Roman" w:cs="Times New Roman"/>
          <w:sz w:val="28"/>
          <w:szCs w:val="28"/>
          <w:lang w:val="uk-UA"/>
        </w:rPr>
        <w:t>ити</w:t>
      </w:r>
      <w:r w:rsidRPr="009D6683">
        <w:rPr>
          <w:rFonts w:ascii="Times New Roman" w:hAnsi="Times New Roman" w:cs="Times New Roman"/>
          <w:sz w:val="28"/>
          <w:szCs w:val="28"/>
          <w:lang w:val="uk-UA"/>
        </w:rPr>
        <w:t xml:space="preserve"> свою масу в середньому з 35 до 2300 г. Кількість подвоєння їх живої маси становить 65,7 раз. Для порівняння слід відзначити, що свині такої кількості подвоєнь </w:t>
      </w:r>
      <w:r w:rsidR="0066664C">
        <w:rPr>
          <w:rFonts w:ascii="Times New Roman" w:hAnsi="Times New Roman" w:cs="Times New Roman"/>
          <w:sz w:val="28"/>
          <w:szCs w:val="28"/>
          <w:lang w:val="uk-UA"/>
        </w:rPr>
        <w:t>дос</w:t>
      </w:r>
      <w:r w:rsidRPr="009D6683">
        <w:rPr>
          <w:rFonts w:ascii="Times New Roman" w:hAnsi="Times New Roman" w:cs="Times New Roman"/>
          <w:sz w:val="28"/>
          <w:szCs w:val="28"/>
          <w:lang w:val="uk-UA"/>
        </w:rPr>
        <w:t>ягають у віці 180 діб.</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Каченят забивають у віці 49 діб, перепілок</w:t>
      </w:r>
      <w:r w:rsidR="00BE7004">
        <w:rPr>
          <w:rFonts w:ascii="Times New Roman" w:hAnsi="Times New Roman" w:cs="Times New Roman"/>
          <w:sz w:val="28"/>
          <w:szCs w:val="28"/>
          <w:lang w:val="uk-UA"/>
        </w:rPr>
        <w:t xml:space="preserve"> – </w:t>
      </w:r>
      <w:r w:rsidRPr="009D6683">
        <w:rPr>
          <w:rFonts w:ascii="Times New Roman" w:hAnsi="Times New Roman" w:cs="Times New Roman"/>
          <w:sz w:val="28"/>
          <w:szCs w:val="28"/>
          <w:lang w:val="uk-UA"/>
        </w:rPr>
        <w:t>35-41 діб. Маса качок під час забою сягає 3300 г</w:t>
      </w:r>
      <w:r w:rsidR="0058111D">
        <w:rPr>
          <w:rFonts w:ascii="Times New Roman" w:hAnsi="Times New Roman" w:cs="Times New Roman"/>
          <w:sz w:val="28"/>
          <w:szCs w:val="28"/>
          <w:lang w:val="uk-UA"/>
        </w:rPr>
        <w:t>. Т</w:t>
      </w:r>
      <w:r w:rsidRPr="009D6683">
        <w:rPr>
          <w:rFonts w:ascii="Times New Roman" w:hAnsi="Times New Roman" w:cs="Times New Roman"/>
          <w:sz w:val="28"/>
          <w:szCs w:val="28"/>
          <w:lang w:val="uk-UA"/>
        </w:rPr>
        <w:t>обто за період вирощування вони збільшують свою масу в 66 разів. Кури яєчних кросів досягають статевої зрілості та відклада</w:t>
      </w:r>
      <w:r w:rsidR="0058111D">
        <w:rPr>
          <w:rFonts w:ascii="Times New Roman" w:hAnsi="Times New Roman" w:cs="Times New Roman"/>
          <w:sz w:val="28"/>
          <w:szCs w:val="28"/>
          <w:lang w:val="uk-UA"/>
        </w:rPr>
        <w:t>ють</w:t>
      </w:r>
      <w:r w:rsidRPr="009D6683">
        <w:rPr>
          <w:rFonts w:ascii="Times New Roman" w:hAnsi="Times New Roman" w:cs="Times New Roman"/>
          <w:sz w:val="28"/>
          <w:szCs w:val="28"/>
          <w:lang w:val="uk-UA"/>
        </w:rPr>
        <w:t xml:space="preserve"> яйця в 102-добовому віці, перепілки - в 45-добовому віці [</w:t>
      </w:r>
      <w:r w:rsidR="00D927CC">
        <w:rPr>
          <w:rFonts w:ascii="Times New Roman" w:hAnsi="Times New Roman" w:cs="Times New Roman"/>
          <w:sz w:val="28"/>
          <w:szCs w:val="28"/>
          <w:lang w:val="uk-UA"/>
        </w:rPr>
        <w:t>9</w:t>
      </w:r>
      <w:r w:rsidRPr="009D6683">
        <w:rPr>
          <w:rFonts w:ascii="Times New Roman" w:hAnsi="Times New Roman" w:cs="Times New Roman"/>
          <w:sz w:val="28"/>
          <w:szCs w:val="28"/>
          <w:lang w:val="uk-UA"/>
        </w:rPr>
        <w:t>].</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3.</w:t>
      </w:r>
      <w:r w:rsidRPr="009D6683">
        <w:rPr>
          <w:rFonts w:ascii="Times New Roman" w:hAnsi="Times New Roman" w:cs="Times New Roman"/>
          <w:sz w:val="28"/>
          <w:szCs w:val="28"/>
          <w:lang w:val="uk-UA"/>
        </w:rPr>
        <w:tab/>
        <w:t>Плодючість. Характеризується кількістю отриманого молодняку від однієї самки або плідника за певний період (максимально за період використання).</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Вона залежить від несучості, кількості яєць придатних до інкубації, їх заплідненості, виводимості і життєздатності виведеного молодняку.</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Від однієї курки батьківських ліній яєчного кросу отримують за рік не менше ніж 250 потомків, м'ясного кросу </w:t>
      </w:r>
      <w:r w:rsidR="00BE7004">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не менше 150 потомків, від однієї качки - не менше ніж 100 каченят м'ясних кросів та не менше ніж 200 каченят яєчних порід, від індички 70-80 індиченят, від гуски </w:t>
      </w:r>
      <w:r w:rsidR="00BE7004">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20-60 гусенят. Від півня, за умов штучного осіменіння, можна отримати 10000-15000 [</w:t>
      </w:r>
      <w:r w:rsidR="00D927CC">
        <w:rPr>
          <w:rFonts w:ascii="Times New Roman" w:hAnsi="Times New Roman" w:cs="Times New Roman"/>
          <w:sz w:val="28"/>
          <w:szCs w:val="28"/>
          <w:lang w:val="uk-UA"/>
        </w:rPr>
        <w:t>10</w:t>
      </w:r>
      <w:r w:rsidRPr="009D6683">
        <w:rPr>
          <w:rFonts w:ascii="Times New Roman" w:hAnsi="Times New Roman" w:cs="Times New Roman"/>
          <w:sz w:val="28"/>
          <w:szCs w:val="28"/>
          <w:lang w:val="uk-UA"/>
        </w:rPr>
        <w:t>].</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4.</w:t>
      </w:r>
      <w:r w:rsidRPr="009D6683">
        <w:rPr>
          <w:rFonts w:ascii="Times New Roman" w:hAnsi="Times New Roman" w:cs="Times New Roman"/>
          <w:sz w:val="28"/>
          <w:szCs w:val="28"/>
          <w:lang w:val="uk-UA"/>
        </w:rPr>
        <w:tab/>
        <w:t xml:space="preserve">Здатність до розвитку ембріона поза тілом матері. Ця особливість дає змогу транспортувати інкубаційні яйця до будь-якого пункту земної кулі </w:t>
      </w:r>
      <w:r w:rsidRPr="009D6683">
        <w:rPr>
          <w:rFonts w:ascii="Times New Roman" w:hAnsi="Times New Roman" w:cs="Times New Roman"/>
          <w:sz w:val="28"/>
          <w:szCs w:val="28"/>
          <w:lang w:val="uk-UA"/>
        </w:rPr>
        <w:lastRenderedPageBreak/>
        <w:t>та одержувати молодняк без участі матері завдяки їх придатності до штучної інкубації. Для транспортування на будь-яку відстань є придатним і добовий молодняк птиці завдяки здатності обходитися без корму та води перші дві доби життя.</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5.</w:t>
      </w:r>
      <w:r w:rsidRPr="009D6683">
        <w:rPr>
          <w:rFonts w:ascii="Times New Roman" w:hAnsi="Times New Roman" w:cs="Times New Roman"/>
          <w:sz w:val="28"/>
          <w:szCs w:val="28"/>
          <w:lang w:val="uk-UA"/>
        </w:rPr>
        <w:tab/>
        <w:t xml:space="preserve">Здатність до акліматизації. Сільськогосподарську птицю розводять в </w:t>
      </w:r>
      <w:r w:rsidR="0058111D">
        <w:rPr>
          <w:rFonts w:ascii="Times New Roman" w:hAnsi="Times New Roman" w:cs="Times New Roman"/>
          <w:sz w:val="28"/>
          <w:szCs w:val="28"/>
          <w:lang w:val="uk-UA"/>
        </w:rPr>
        <w:t>усіх куточках</w:t>
      </w:r>
      <w:r w:rsidRPr="009D6683">
        <w:rPr>
          <w:rFonts w:ascii="Times New Roman" w:hAnsi="Times New Roman" w:cs="Times New Roman"/>
          <w:sz w:val="28"/>
          <w:szCs w:val="28"/>
          <w:lang w:val="uk-UA"/>
        </w:rPr>
        <w:t xml:space="preserve"> земної кулі, де тільки можливо створити в пташниках нормативні параметри мікроклімату. Пристосованість до кліткового утримання дає можливість утримувати в одному господарстві до 1 м</w:t>
      </w:r>
      <w:r w:rsidR="0058111D">
        <w:rPr>
          <w:rFonts w:ascii="Times New Roman" w:hAnsi="Times New Roman" w:cs="Times New Roman"/>
          <w:sz w:val="28"/>
          <w:szCs w:val="28"/>
          <w:lang w:val="uk-UA"/>
        </w:rPr>
        <w:t>ільйона</w:t>
      </w:r>
      <w:r w:rsidRPr="009D6683">
        <w:rPr>
          <w:rFonts w:ascii="Times New Roman" w:hAnsi="Times New Roman" w:cs="Times New Roman"/>
          <w:sz w:val="28"/>
          <w:szCs w:val="28"/>
          <w:lang w:val="uk-UA"/>
        </w:rPr>
        <w:t xml:space="preserve"> курей-несучок.</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6.</w:t>
      </w:r>
      <w:r w:rsidRPr="009D6683">
        <w:rPr>
          <w:rFonts w:ascii="Times New Roman" w:hAnsi="Times New Roman" w:cs="Times New Roman"/>
          <w:sz w:val="28"/>
          <w:szCs w:val="28"/>
          <w:lang w:val="uk-UA"/>
        </w:rPr>
        <w:tab/>
      </w:r>
      <w:r w:rsidR="0058111D">
        <w:rPr>
          <w:rFonts w:ascii="Times New Roman" w:hAnsi="Times New Roman" w:cs="Times New Roman"/>
          <w:sz w:val="28"/>
          <w:szCs w:val="28"/>
          <w:lang w:val="uk-UA"/>
        </w:rPr>
        <w:t>Маленький</w:t>
      </w:r>
      <w:r w:rsidRPr="009D6683">
        <w:rPr>
          <w:rFonts w:ascii="Times New Roman" w:hAnsi="Times New Roman" w:cs="Times New Roman"/>
          <w:sz w:val="28"/>
          <w:szCs w:val="28"/>
          <w:lang w:val="uk-UA"/>
        </w:rPr>
        <w:t xml:space="preserve"> інтервал між поколіннями. У більшості видів с-г птиці (за винятком страусів та Ему) інтервал між поколіннями не перевищує року. Наприклад, для створення породи, лінії або стада тварин, необхідно проводити цілеспрямовану селекційну роботу протягом 10 поколінь. У птахівництві поставленої мети можна досягти за 10 років, а в скотарстві, де інтервал між поколіннями становить не менше 4 років, для одержання такого ж ефекту необхідно не менше 40 років, а в конярстві </w:t>
      </w:r>
      <w:r w:rsidR="00BE7004">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80 років [</w:t>
      </w:r>
      <w:r w:rsidR="00D927CC">
        <w:rPr>
          <w:rFonts w:ascii="Times New Roman" w:hAnsi="Times New Roman" w:cs="Times New Roman"/>
          <w:sz w:val="28"/>
          <w:szCs w:val="28"/>
          <w:lang w:val="uk-UA"/>
        </w:rPr>
        <w:t>9</w:t>
      </w:r>
      <w:r w:rsidRPr="009D6683">
        <w:rPr>
          <w:rFonts w:ascii="Times New Roman" w:hAnsi="Times New Roman" w:cs="Times New Roman"/>
          <w:sz w:val="28"/>
          <w:szCs w:val="28"/>
          <w:lang w:val="uk-UA"/>
        </w:rPr>
        <w:t>].</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7.</w:t>
      </w:r>
      <w:r w:rsidRPr="009D6683">
        <w:rPr>
          <w:rFonts w:ascii="Times New Roman" w:hAnsi="Times New Roman" w:cs="Times New Roman"/>
          <w:sz w:val="28"/>
          <w:szCs w:val="28"/>
          <w:lang w:val="uk-UA"/>
        </w:rPr>
        <w:tab/>
        <w:t>Висока конверсія корму. Відомо, що птиця найбільш повно використовує поживні речовини корму, порівняно з тваринами унших видів. Так, протеїн корму бройлери використовують на 20</w:t>
      </w:r>
      <w:r w:rsidR="0058111D">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індики </w:t>
      </w:r>
      <w:r w:rsidR="00BE7004">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на 22</w:t>
      </w:r>
      <w:r w:rsidR="0058111D">
        <w:rPr>
          <w:rFonts w:ascii="Times New Roman" w:hAnsi="Times New Roman" w:cs="Times New Roman"/>
          <w:sz w:val="28"/>
          <w:szCs w:val="28"/>
          <w:lang w:val="uk-UA"/>
        </w:rPr>
        <w:t>%</w:t>
      </w:r>
      <w:r w:rsidRPr="009D6683">
        <w:rPr>
          <w:rFonts w:ascii="Times New Roman" w:hAnsi="Times New Roman" w:cs="Times New Roman"/>
          <w:sz w:val="28"/>
          <w:szCs w:val="28"/>
          <w:lang w:val="uk-UA"/>
        </w:rPr>
        <w:t>, кури-несучки - на 26</w:t>
      </w:r>
      <w:r w:rsidR="0058111D">
        <w:rPr>
          <w:rFonts w:ascii="Times New Roman" w:hAnsi="Times New Roman" w:cs="Times New Roman"/>
          <w:sz w:val="28"/>
          <w:szCs w:val="28"/>
          <w:lang w:val="uk-UA"/>
        </w:rPr>
        <w:t>%</w:t>
      </w:r>
      <w:r w:rsidRPr="009D6683">
        <w:rPr>
          <w:rFonts w:ascii="Times New Roman" w:hAnsi="Times New Roman" w:cs="Times New Roman"/>
          <w:sz w:val="28"/>
          <w:szCs w:val="28"/>
          <w:lang w:val="uk-UA"/>
        </w:rPr>
        <w:t>, корови - на 18-20</w:t>
      </w:r>
      <w:r w:rsidR="0058111D">
        <w:rPr>
          <w:rFonts w:ascii="Times New Roman" w:hAnsi="Times New Roman" w:cs="Times New Roman"/>
          <w:sz w:val="28"/>
          <w:szCs w:val="28"/>
          <w:lang w:val="uk-UA"/>
        </w:rPr>
        <w:t>%</w:t>
      </w:r>
      <w:r w:rsidRPr="009D6683">
        <w:rPr>
          <w:rFonts w:ascii="Times New Roman" w:hAnsi="Times New Roman" w:cs="Times New Roman"/>
          <w:sz w:val="28"/>
          <w:szCs w:val="28"/>
          <w:lang w:val="uk-UA"/>
        </w:rPr>
        <w:t>, свині - лише на 14</w:t>
      </w:r>
      <w:r w:rsidR="0058111D">
        <w:rPr>
          <w:rFonts w:ascii="Times New Roman" w:hAnsi="Times New Roman" w:cs="Times New Roman"/>
          <w:sz w:val="28"/>
          <w:szCs w:val="28"/>
          <w:lang w:val="uk-UA"/>
        </w:rPr>
        <w:t>%</w:t>
      </w:r>
      <w:r w:rsidRPr="009D6683">
        <w:rPr>
          <w:rFonts w:ascii="Times New Roman" w:hAnsi="Times New Roman" w:cs="Times New Roman"/>
          <w:sz w:val="28"/>
          <w:szCs w:val="28"/>
          <w:lang w:val="uk-UA"/>
        </w:rPr>
        <w:t>.</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Таким чином, враховуючи біологічні особливості птиці можна досягти бажаних результатів при її вирощуванні [</w:t>
      </w:r>
      <w:r w:rsidR="00D927CC">
        <w:rPr>
          <w:rFonts w:ascii="Times New Roman" w:hAnsi="Times New Roman" w:cs="Times New Roman"/>
          <w:sz w:val="28"/>
          <w:szCs w:val="28"/>
          <w:lang w:val="uk-UA"/>
        </w:rPr>
        <w:t>10</w:t>
      </w:r>
      <w:r w:rsidRPr="009D6683">
        <w:rPr>
          <w:rFonts w:ascii="Times New Roman" w:hAnsi="Times New Roman" w:cs="Times New Roman"/>
          <w:sz w:val="28"/>
          <w:szCs w:val="28"/>
          <w:lang w:val="uk-UA"/>
        </w:rPr>
        <w:t>].</w:t>
      </w:r>
    </w:p>
    <w:p w:rsidR="00944A0F" w:rsidRDefault="00944A0F" w:rsidP="009D6683">
      <w:pPr>
        <w:spacing w:after="0" w:line="360" w:lineRule="auto"/>
        <w:ind w:firstLine="709"/>
        <w:jc w:val="both"/>
        <w:rPr>
          <w:rFonts w:ascii="Times New Roman" w:hAnsi="Times New Roman" w:cs="Times New Roman"/>
          <w:sz w:val="28"/>
          <w:szCs w:val="28"/>
          <w:lang w:val="uk-UA"/>
        </w:rPr>
      </w:pPr>
    </w:p>
    <w:p w:rsidR="00511498" w:rsidRPr="009D6683" w:rsidRDefault="00511498" w:rsidP="009D6683">
      <w:pPr>
        <w:spacing w:after="0" w:line="360" w:lineRule="auto"/>
        <w:ind w:firstLine="709"/>
        <w:jc w:val="both"/>
        <w:rPr>
          <w:rFonts w:ascii="Times New Roman" w:hAnsi="Times New Roman" w:cs="Times New Roman"/>
          <w:sz w:val="28"/>
          <w:szCs w:val="28"/>
          <w:lang w:val="uk-UA"/>
        </w:rPr>
      </w:pPr>
    </w:p>
    <w:p w:rsidR="00944A0F" w:rsidRPr="009D6683" w:rsidRDefault="00685D61" w:rsidP="009D6683">
      <w:pPr>
        <w:pStyle w:val="1"/>
        <w:spacing w:before="0" w:line="360" w:lineRule="auto"/>
        <w:ind w:firstLine="709"/>
        <w:jc w:val="both"/>
        <w:rPr>
          <w:rFonts w:ascii="Times New Roman" w:hAnsi="Times New Roman" w:cs="Times New Roman"/>
          <w:b w:val="0"/>
          <w:color w:val="auto"/>
          <w:lang w:val="uk-UA"/>
        </w:rPr>
      </w:pPr>
      <w:bookmarkStart w:id="10" w:name="_Toc90102087"/>
      <w:bookmarkStart w:id="11" w:name="_Toc90368128"/>
      <w:bookmarkStart w:id="12" w:name="_Toc90401041"/>
      <w:r>
        <w:rPr>
          <w:rFonts w:ascii="Times New Roman" w:hAnsi="Times New Roman" w:cs="Times New Roman"/>
          <w:b w:val="0"/>
          <w:color w:val="auto"/>
          <w:lang w:val="uk-UA"/>
        </w:rPr>
        <w:t>1.2</w:t>
      </w:r>
      <w:r w:rsidR="00944A0F" w:rsidRPr="009D6683">
        <w:rPr>
          <w:rFonts w:ascii="Times New Roman" w:hAnsi="Times New Roman" w:cs="Times New Roman"/>
          <w:b w:val="0"/>
          <w:color w:val="auto"/>
          <w:lang w:val="uk-UA"/>
        </w:rPr>
        <w:t xml:space="preserve"> Організація племінної роботи у птахівництві</w:t>
      </w:r>
      <w:bookmarkEnd w:id="10"/>
      <w:bookmarkEnd w:id="11"/>
      <w:bookmarkEnd w:id="12"/>
    </w:p>
    <w:p w:rsidR="00944A0F" w:rsidRDefault="00944A0F" w:rsidP="009D6683">
      <w:pPr>
        <w:spacing w:after="0" w:line="360" w:lineRule="auto"/>
        <w:ind w:firstLine="709"/>
        <w:jc w:val="both"/>
        <w:rPr>
          <w:rFonts w:ascii="Times New Roman" w:hAnsi="Times New Roman" w:cs="Times New Roman"/>
          <w:sz w:val="28"/>
          <w:szCs w:val="28"/>
          <w:lang w:val="uk-UA"/>
        </w:rPr>
      </w:pPr>
    </w:p>
    <w:p w:rsidR="00511498" w:rsidRPr="009D6683" w:rsidRDefault="00511498" w:rsidP="009D6683">
      <w:pPr>
        <w:spacing w:after="0" w:line="360" w:lineRule="auto"/>
        <w:ind w:firstLine="709"/>
        <w:jc w:val="both"/>
        <w:rPr>
          <w:rFonts w:ascii="Times New Roman" w:hAnsi="Times New Roman" w:cs="Times New Roman"/>
          <w:sz w:val="28"/>
          <w:szCs w:val="28"/>
          <w:lang w:val="uk-UA"/>
        </w:rPr>
      </w:pP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Основним завданням племінної роботи в птахівництві України є створення нових і удосконалення існуючих порід птахів, а також кросів і спеціалізованих ліній при схрещуванні яких одержують високопродуктивних </w:t>
      </w:r>
      <w:r w:rsidRPr="009D6683">
        <w:rPr>
          <w:rFonts w:ascii="Times New Roman" w:hAnsi="Times New Roman" w:cs="Times New Roman"/>
          <w:sz w:val="28"/>
          <w:szCs w:val="28"/>
          <w:lang w:val="uk-UA"/>
        </w:rPr>
        <w:lastRenderedPageBreak/>
        <w:t>гібридів. Сучасні методи племінної роботи ґрунтуються на досягненнях генетики і селекції.</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Племінна робота </w:t>
      </w:r>
      <w:r w:rsidR="00BE7004">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w:t>
      </w:r>
      <w:r w:rsidR="0058111D">
        <w:rPr>
          <w:rFonts w:ascii="Times New Roman" w:hAnsi="Times New Roman" w:cs="Times New Roman"/>
          <w:sz w:val="28"/>
          <w:szCs w:val="28"/>
          <w:lang w:val="uk-UA"/>
        </w:rPr>
        <w:t>являє собою</w:t>
      </w:r>
      <w:r w:rsidRPr="009D6683">
        <w:rPr>
          <w:rFonts w:ascii="Times New Roman" w:hAnsi="Times New Roman" w:cs="Times New Roman"/>
          <w:sz w:val="28"/>
          <w:szCs w:val="28"/>
          <w:lang w:val="uk-UA"/>
        </w:rPr>
        <w:t xml:space="preserve"> комплекс зоотехнічних заходів і методів, спрямованих на вдосконаленя стад і створення нових порід, ліній і кросів птиці.</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Найважливіші елементи племінної роботи </w:t>
      </w:r>
      <w:r w:rsidR="00BE7004">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добір, підбір і вирощування молодняку. Племінна робота є важливою складовою частиною загального технологічного процесу виробництва продукції птахівництва на промисловій основі [</w:t>
      </w:r>
      <w:r w:rsidR="00D927CC">
        <w:rPr>
          <w:rFonts w:ascii="Times New Roman" w:hAnsi="Times New Roman" w:cs="Times New Roman"/>
          <w:sz w:val="28"/>
          <w:szCs w:val="28"/>
          <w:lang w:val="uk-UA"/>
        </w:rPr>
        <w:t>11</w:t>
      </w:r>
      <w:r w:rsidRPr="009D6683">
        <w:rPr>
          <w:rFonts w:ascii="Times New Roman" w:hAnsi="Times New Roman" w:cs="Times New Roman"/>
          <w:sz w:val="28"/>
          <w:szCs w:val="28"/>
          <w:lang w:val="uk-UA"/>
        </w:rPr>
        <w:t>].</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В Україні створено систему племінних господарств, в яку входять селекційно-генетичний центр, державні племінні птахівничі заводи, племптахорадгоспи-репродуктори першого і другого порядку. Відповідно до завдань племінної роботи функції цих господарств різні.</w:t>
      </w:r>
    </w:p>
    <w:p w:rsidR="00944A0F" w:rsidRDefault="00944A0F" w:rsidP="009D6683">
      <w:pPr>
        <w:spacing w:after="0" w:line="360" w:lineRule="auto"/>
        <w:ind w:firstLine="709"/>
        <w:jc w:val="both"/>
        <w:rPr>
          <w:rFonts w:ascii="Times New Roman" w:hAnsi="Times New Roman" w:cs="Times New Roman"/>
          <w:sz w:val="28"/>
          <w:szCs w:val="28"/>
          <w:lang w:val="uk-UA"/>
        </w:rPr>
      </w:pPr>
    </w:p>
    <w:p w:rsidR="00511498" w:rsidRPr="009D6683" w:rsidRDefault="00511498" w:rsidP="009D6683">
      <w:pPr>
        <w:spacing w:after="0" w:line="360" w:lineRule="auto"/>
        <w:ind w:firstLine="709"/>
        <w:jc w:val="both"/>
        <w:rPr>
          <w:rFonts w:ascii="Times New Roman" w:hAnsi="Times New Roman" w:cs="Times New Roman"/>
          <w:sz w:val="28"/>
          <w:szCs w:val="28"/>
          <w:lang w:val="uk-UA"/>
        </w:rPr>
      </w:pPr>
    </w:p>
    <w:p w:rsidR="00944A0F" w:rsidRPr="009D6683" w:rsidRDefault="00944A0F" w:rsidP="009D6683">
      <w:pPr>
        <w:pStyle w:val="1"/>
        <w:spacing w:before="0" w:line="360" w:lineRule="auto"/>
        <w:ind w:firstLine="709"/>
        <w:jc w:val="both"/>
        <w:rPr>
          <w:rFonts w:ascii="Times New Roman" w:hAnsi="Times New Roman" w:cs="Times New Roman"/>
          <w:b w:val="0"/>
          <w:color w:val="auto"/>
          <w:lang w:val="uk-UA"/>
        </w:rPr>
      </w:pPr>
      <w:bookmarkStart w:id="13" w:name="_Toc90102088"/>
      <w:bookmarkStart w:id="14" w:name="_Toc90368129"/>
      <w:bookmarkStart w:id="15" w:name="_Toc90401042"/>
      <w:r w:rsidRPr="009D6683">
        <w:rPr>
          <w:rFonts w:ascii="Times New Roman" w:hAnsi="Times New Roman" w:cs="Times New Roman"/>
          <w:b w:val="0"/>
          <w:color w:val="auto"/>
          <w:lang w:val="uk-UA"/>
        </w:rPr>
        <w:t>1.3 Типи племінних птахівницьких господарств</w:t>
      </w:r>
      <w:bookmarkEnd w:id="13"/>
      <w:bookmarkEnd w:id="14"/>
      <w:bookmarkEnd w:id="15"/>
    </w:p>
    <w:p w:rsidR="00944A0F" w:rsidRDefault="00944A0F" w:rsidP="009D6683">
      <w:pPr>
        <w:spacing w:after="0" w:line="360" w:lineRule="auto"/>
        <w:ind w:firstLine="709"/>
        <w:jc w:val="both"/>
        <w:rPr>
          <w:rFonts w:ascii="Times New Roman" w:hAnsi="Times New Roman" w:cs="Times New Roman"/>
          <w:sz w:val="28"/>
          <w:szCs w:val="28"/>
          <w:lang w:val="uk-UA"/>
        </w:rPr>
      </w:pPr>
    </w:p>
    <w:p w:rsidR="00511498" w:rsidRPr="009D6683" w:rsidRDefault="00511498" w:rsidP="009D6683">
      <w:pPr>
        <w:spacing w:after="0" w:line="360" w:lineRule="auto"/>
        <w:ind w:firstLine="709"/>
        <w:jc w:val="both"/>
        <w:rPr>
          <w:rFonts w:ascii="Times New Roman" w:hAnsi="Times New Roman" w:cs="Times New Roman"/>
          <w:sz w:val="28"/>
          <w:szCs w:val="28"/>
          <w:lang w:val="uk-UA"/>
        </w:rPr>
      </w:pP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4E4BF4">
        <w:rPr>
          <w:rFonts w:ascii="Times New Roman" w:hAnsi="Times New Roman" w:cs="Times New Roman"/>
          <w:sz w:val="28"/>
          <w:szCs w:val="28"/>
          <w:lang w:val="uk-UA"/>
        </w:rPr>
        <w:t>Селекційно-генетичний центр (СГЦ) створено</w:t>
      </w:r>
      <w:r w:rsidRPr="009D6683">
        <w:rPr>
          <w:rFonts w:ascii="Times New Roman" w:hAnsi="Times New Roman" w:cs="Times New Roman"/>
          <w:sz w:val="28"/>
          <w:szCs w:val="28"/>
          <w:lang w:val="uk-UA"/>
        </w:rPr>
        <w:t xml:space="preserve"> в Україні в 1975 році на базі Українського науково-дослідного інституту птахівництва (тепер інститут птахівництва УААН) і його дослідних господарств. До його складу увійшли п'ять селекційно-генетичних станцій: яєчних і м'ясних курей, індиків, качок і гусей. До основних завдань селекційно-генетичного центру належать: розробка нових і вдосконалення існуючих методів і прийомів селекції, селекційних програм; створення і вдосконалення порід, ліній і кросів птахів; збереження, оцінка і використання генофонду птахів, випробування і відтворення кросів, завезених з інших країн, тощо. </w:t>
      </w:r>
      <w:r w:rsidRPr="004E4BF4">
        <w:rPr>
          <w:rFonts w:ascii="Times New Roman" w:hAnsi="Times New Roman" w:cs="Times New Roman"/>
          <w:sz w:val="28"/>
          <w:szCs w:val="28"/>
          <w:lang w:val="uk-UA"/>
        </w:rPr>
        <w:t>Державні племінні птахівничі заводи (ДППЗ)</w:t>
      </w:r>
      <w:r w:rsidRPr="009D6683">
        <w:rPr>
          <w:rFonts w:ascii="Times New Roman" w:hAnsi="Times New Roman" w:cs="Times New Roman"/>
          <w:sz w:val="28"/>
          <w:szCs w:val="28"/>
          <w:lang w:val="uk-UA"/>
        </w:rPr>
        <w:t xml:space="preserve"> займаються селекцією одного виду птахів і, як правило, одного кросу і мають дещо інші завдання: підтримання і вдосконалення племінних і продуктивних якостей птахів, одержаних із СГЦ </w:t>
      </w:r>
      <w:r w:rsidRPr="009D6683">
        <w:rPr>
          <w:rFonts w:ascii="Times New Roman" w:hAnsi="Times New Roman" w:cs="Times New Roman"/>
          <w:sz w:val="28"/>
          <w:szCs w:val="28"/>
          <w:lang w:val="uk-UA"/>
        </w:rPr>
        <w:lastRenderedPageBreak/>
        <w:t>або інших країн; розмноження птиці вихідних ліній, підтримання єдності їх, передача племінної продукції у господарства-репродуктори тощо. Племптахорадгоспи-репродуктори першого порядку працюють з батьківськими стадами кросів. Вихідні лінії цих кросів вони завозять із племзаводів і схрещують їх для одержання батьківських форм. Інкубаційні яйця або добовий молодняк від прабатьківських стад передають у племптахорадгоспи-репродуктори другого порядку. Племптахорадгоспи-репродуктори другого порядку працюють з батьківським стадом кросу: самців батьківської форми схрещують із самками материнської, а одержані гибридні яйця або молодняк передають на птахофабрики, міжгосподарські підприємства, в колгоспи і продають населенню. В системі племінних господарств держави повинні бути також контрольно-випробувальні станції, які провадять комплексну оцінку порід, ліній і кросів, створених у СГЦ і завезених з інших країн [</w:t>
      </w:r>
      <w:r w:rsidR="00D927CC">
        <w:rPr>
          <w:rFonts w:ascii="Times New Roman" w:hAnsi="Times New Roman" w:cs="Times New Roman"/>
          <w:sz w:val="28"/>
          <w:szCs w:val="28"/>
          <w:lang w:val="uk-UA"/>
        </w:rPr>
        <w:t>12</w:t>
      </w:r>
      <w:r w:rsidRPr="009D6683">
        <w:rPr>
          <w:rFonts w:ascii="Times New Roman" w:hAnsi="Times New Roman" w:cs="Times New Roman"/>
          <w:sz w:val="28"/>
          <w:szCs w:val="28"/>
          <w:lang w:val="uk-UA"/>
        </w:rPr>
        <w:t xml:space="preserve">]. </w:t>
      </w:r>
    </w:p>
    <w:p w:rsidR="00944A0F" w:rsidRDefault="00944A0F" w:rsidP="009D6683">
      <w:pPr>
        <w:spacing w:after="0" w:line="360" w:lineRule="auto"/>
        <w:ind w:firstLine="709"/>
        <w:jc w:val="both"/>
        <w:rPr>
          <w:rFonts w:ascii="Times New Roman" w:hAnsi="Times New Roman" w:cs="Times New Roman"/>
          <w:sz w:val="28"/>
          <w:szCs w:val="28"/>
          <w:lang w:val="uk-UA"/>
        </w:rPr>
      </w:pPr>
    </w:p>
    <w:p w:rsidR="00511498" w:rsidRPr="009D6683" w:rsidRDefault="00511498" w:rsidP="009D6683">
      <w:pPr>
        <w:spacing w:after="0" w:line="360" w:lineRule="auto"/>
        <w:ind w:firstLine="709"/>
        <w:jc w:val="both"/>
        <w:rPr>
          <w:rFonts w:ascii="Times New Roman" w:hAnsi="Times New Roman" w:cs="Times New Roman"/>
          <w:sz w:val="28"/>
          <w:szCs w:val="28"/>
          <w:lang w:val="uk-UA"/>
        </w:rPr>
      </w:pPr>
    </w:p>
    <w:p w:rsidR="00944A0F" w:rsidRPr="009D6683" w:rsidRDefault="00944A0F" w:rsidP="009D6683">
      <w:pPr>
        <w:pStyle w:val="1"/>
        <w:spacing w:before="0" w:line="360" w:lineRule="auto"/>
        <w:ind w:firstLine="709"/>
        <w:jc w:val="both"/>
        <w:rPr>
          <w:rFonts w:ascii="Times New Roman" w:hAnsi="Times New Roman" w:cs="Times New Roman"/>
          <w:b w:val="0"/>
          <w:color w:val="auto"/>
          <w:lang w:val="uk-UA"/>
        </w:rPr>
      </w:pPr>
      <w:bookmarkStart w:id="16" w:name="_Toc90102089"/>
      <w:bookmarkStart w:id="17" w:name="_Toc90368130"/>
      <w:bookmarkStart w:id="18" w:name="_Toc90401043"/>
      <w:r w:rsidRPr="009D6683">
        <w:rPr>
          <w:rFonts w:ascii="Times New Roman" w:hAnsi="Times New Roman" w:cs="Times New Roman"/>
          <w:b w:val="0"/>
          <w:color w:val="auto"/>
          <w:lang w:val="uk-UA"/>
        </w:rPr>
        <w:t>1.4 Структура стада</w:t>
      </w:r>
      <w:bookmarkEnd w:id="16"/>
      <w:bookmarkEnd w:id="17"/>
      <w:bookmarkEnd w:id="18"/>
    </w:p>
    <w:p w:rsidR="00944A0F" w:rsidRDefault="00944A0F" w:rsidP="009D6683">
      <w:pPr>
        <w:spacing w:after="0" w:line="360" w:lineRule="auto"/>
        <w:ind w:firstLine="709"/>
        <w:jc w:val="both"/>
        <w:rPr>
          <w:rFonts w:ascii="Times New Roman" w:hAnsi="Times New Roman" w:cs="Times New Roman"/>
          <w:sz w:val="28"/>
          <w:szCs w:val="28"/>
          <w:lang w:val="uk-UA"/>
        </w:rPr>
      </w:pPr>
    </w:p>
    <w:p w:rsidR="00511498" w:rsidRPr="009D6683" w:rsidRDefault="00511498" w:rsidP="009D6683">
      <w:pPr>
        <w:spacing w:after="0" w:line="360" w:lineRule="auto"/>
        <w:ind w:firstLine="709"/>
        <w:jc w:val="both"/>
        <w:rPr>
          <w:rFonts w:ascii="Times New Roman" w:hAnsi="Times New Roman" w:cs="Times New Roman"/>
          <w:sz w:val="28"/>
          <w:szCs w:val="28"/>
          <w:lang w:val="uk-UA"/>
        </w:rPr>
      </w:pPr>
    </w:p>
    <w:p w:rsidR="00944A0F" w:rsidRPr="009D6683" w:rsidRDefault="0058111D" w:rsidP="009D66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944A0F" w:rsidRPr="009D6683">
        <w:rPr>
          <w:rFonts w:ascii="Times New Roman" w:hAnsi="Times New Roman" w:cs="Times New Roman"/>
          <w:sz w:val="28"/>
          <w:szCs w:val="28"/>
          <w:lang w:val="uk-UA"/>
        </w:rPr>
        <w:t>лемінн</w:t>
      </w:r>
      <w:r>
        <w:rPr>
          <w:rFonts w:ascii="Times New Roman" w:hAnsi="Times New Roman" w:cs="Times New Roman"/>
          <w:sz w:val="28"/>
          <w:szCs w:val="28"/>
          <w:lang w:val="uk-UA"/>
        </w:rPr>
        <w:t>а</w:t>
      </w:r>
      <w:r w:rsidR="00944A0F" w:rsidRPr="009D6683">
        <w:rPr>
          <w:rFonts w:ascii="Times New Roman" w:hAnsi="Times New Roman" w:cs="Times New Roman"/>
          <w:sz w:val="28"/>
          <w:szCs w:val="28"/>
          <w:lang w:val="uk-UA"/>
        </w:rPr>
        <w:t xml:space="preserve"> робот</w:t>
      </w:r>
      <w:r>
        <w:rPr>
          <w:rFonts w:ascii="Times New Roman" w:hAnsi="Times New Roman" w:cs="Times New Roman"/>
          <w:sz w:val="28"/>
          <w:szCs w:val="28"/>
          <w:lang w:val="uk-UA"/>
        </w:rPr>
        <w:t>а</w:t>
      </w:r>
      <w:r w:rsidR="00944A0F" w:rsidRPr="009D6683">
        <w:rPr>
          <w:rFonts w:ascii="Times New Roman" w:hAnsi="Times New Roman" w:cs="Times New Roman"/>
          <w:sz w:val="28"/>
          <w:szCs w:val="28"/>
          <w:lang w:val="uk-UA"/>
        </w:rPr>
        <w:t xml:space="preserve"> у птахівницькому господарстві формується з урахуванням спец</w:t>
      </w:r>
      <w:r w:rsidR="0066664C">
        <w:rPr>
          <w:rFonts w:ascii="Times New Roman" w:hAnsi="Times New Roman" w:cs="Times New Roman"/>
          <w:sz w:val="28"/>
          <w:szCs w:val="28"/>
          <w:lang w:val="uk-UA"/>
        </w:rPr>
        <w:t>и</w:t>
      </w:r>
      <w:r w:rsidR="00944A0F" w:rsidRPr="009D6683">
        <w:rPr>
          <w:rFonts w:ascii="Times New Roman" w:hAnsi="Times New Roman" w:cs="Times New Roman"/>
          <w:sz w:val="28"/>
          <w:szCs w:val="28"/>
          <w:lang w:val="uk-UA"/>
        </w:rPr>
        <w:t>фічних особливостей стада птиці</w:t>
      </w:r>
      <w:r>
        <w:rPr>
          <w:rFonts w:ascii="Times New Roman" w:hAnsi="Times New Roman" w:cs="Times New Roman"/>
          <w:sz w:val="28"/>
          <w:szCs w:val="28"/>
          <w:lang w:val="uk-UA"/>
        </w:rPr>
        <w:t>. Такого як</w:t>
      </w:r>
      <w:r w:rsidR="00944A0F" w:rsidRPr="009D6683">
        <w:rPr>
          <w:rFonts w:ascii="Times New Roman" w:hAnsi="Times New Roman" w:cs="Times New Roman"/>
          <w:sz w:val="28"/>
          <w:szCs w:val="28"/>
          <w:lang w:val="uk-UA"/>
        </w:rPr>
        <w:t xml:space="preserve"> сук</w:t>
      </w:r>
      <w:r w:rsidR="0066664C">
        <w:rPr>
          <w:rFonts w:ascii="Times New Roman" w:hAnsi="Times New Roman" w:cs="Times New Roman"/>
          <w:sz w:val="28"/>
          <w:szCs w:val="28"/>
          <w:lang w:val="uk-UA"/>
        </w:rPr>
        <w:t>у</w:t>
      </w:r>
      <w:r w:rsidR="00944A0F" w:rsidRPr="009D6683">
        <w:rPr>
          <w:rFonts w:ascii="Times New Roman" w:hAnsi="Times New Roman" w:cs="Times New Roman"/>
          <w:sz w:val="28"/>
          <w:szCs w:val="28"/>
          <w:lang w:val="uk-UA"/>
        </w:rPr>
        <w:t>пн</w:t>
      </w:r>
      <w:r>
        <w:rPr>
          <w:rFonts w:ascii="Times New Roman" w:hAnsi="Times New Roman" w:cs="Times New Roman"/>
          <w:sz w:val="28"/>
          <w:szCs w:val="28"/>
          <w:lang w:val="uk-UA"/>
        </w:rPr>
        <w:t>е</w:t>
      </w:r>
      <w:r w:rsidR="00944A0F" w:rsidRPr="009D6683">
        <w:rPr>
          <w:rFonts w:ascii="Times New Roman" w:hAnsi="Times New Roman" w:cs="Times New Roman"/>
          <w:sz w:val="28"/>
          <w:szCs w:val="28"/>
          <w:lang w:val="uk-UA"/>
        </w:rPr>
        <w:t xml:space="preserve"> поголів'я певного виду птиці, яке складається з різних статевих, вікових і виробничо-племінних груп, чи однорідної групи особин, укомплектованих для роздільного або сумісного утримання.</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Структура стада </w:t>
      </w:r>
      <w:r w:rsidR="00BE7004">
        <w:rPr>
          <w:rFonts w:ascii="Times New Roman" w:hAnsi="Times New Roman" w:cs="Times New Roman"/>
          <w:sz w:val="28"/>
          <w:szCs w:val="28"/>
          <w:lang w:val="uk-UA"/>
        </w:rPr>
        <w:t>–</w:t>
      </w:r>
      <w:r w:rsidR="0058111D">
        <w:rPr>
          <w:rFonts w:ascii="Times New Roman" w:hAnsi="Times New Roman" w:cs="Times New Roman"/>
          <w:sz w:val="28"/>
          <w:szCs w:val="28"/>
          <w:lang w:val="uk-UA"/>
        </w:rPr>
        <w:t xml:space="preserve"> спів</w:t>
      </w:r>
      <w:r w:rsidRPr="009D6683">
        <w:rPr>
          <w:rFonts w:ascii="Times New Roman" w:hAnsi="Times New Roman" w:cs="Times New Roman"/>
          <w:sz w:val="28"/>
          <w:szCs w:val="28"/>
          <w:lang w:val="uk-UA"/>
        </w:rPr>
        <w:t>відношення чисельності різних груп птиці в тому чи іншому стаді. Розрізняють структуру стада птиці за селекційним призначенням та лінійною, породною, статевою і віковою приналежністю. Стру</w:t>
      </w:r>
      <w:r w:rsidR="0066664C">
        <w:rPr>
          <w:rFonts w:ascii="Times New Roman" w:hAnsi="Times New Roman" w:cs="Times New Roman"/>
          <w:sz w:val="28"/>
          <w:szCs w:val="28"/>
          <w:lang w:val="uk-UA"/>
        </w:rPr>
        <w:t>ктура стада племінного птахівни</w:t>
      </w:r>
      <w:r w:rsidRPr="009D6683">
        <w:rPr>
          <w:rFonts w:ascii="Times New Roman" w:hAnsi="Times New Roman" w:cs="Times New Roman"/>
          <w:sz w:val="28"/>
          <w:szCs w:val="28"/>
          <w:lang w:val="uk-UA"/>
        </w:rPr>
        <w:t xml:space="preserve">цького заводу визначається, </w:t>
      </w:r>
      <w:r w:rsidR="00FF78FE">
        <w:rPr>
          <w:rFonts w:ascii="Times New Roman" w:hAnsi="Times New Roman" w:cs="Times New Roman"/>
          <w:sz w:val="28"/>
          <w:szCs w:val="28"/>
          <w:lang w:val="uk-UA"/>
        </w:rPr>
        <w:t>насамперед</w:t>
      </w:r>
      <w:r w:rsidRPr="009D6683">
        <w:rPr>
          <w:rFonts w:ascii="Times New Roman" w:hAnsi="Times New Roman" w:cs="Times New Roman"/>
          <w:sz w:val="28"/>
          <w:szCs w:val="28"/>
          <w:lang w:val="uk-UA"/>
        </w:rPr>
        <w:t>, розподілом поголів'я за призначенням у селекційному процесі: селекційне стадо та множник ліній [</w:t>
      </w:r>
      <w:r w:rsidR="00D927CC">
        <w:rPr>
          <w:rFonts w:ascii="Times New Roman" w:hAnsi="Times New Roman" w:cs="Times New Roman"/>
          <w:sz w:val="28"/>
          <w:szCs w:val="28"/>
          <w:lang w:val="uk-UA"/>
        </w:rPr>
        <w:t>11</w:t>
      </w:r>
      <w:r w:rsidRPr="009D6683">
        <w:rPr>
          <w:rFonts w:ascii="Times New Roman" w:hAnsi="Times New Roman" w:cs="Times New Roman"/>
          <w:sz w:val="28"/>
          <w:szCs w:val="28"/>
          <w:lang w:val="uk-UA"/>
        </w:rPr>
        <w:t>].</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lastRenderedPageBreak/>
        <w:t xml:space="preserve">Селекційне стадо </w:t>
      </w:r>
      <w:r w:rsidR="00BE7004">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це головна частина стада племінного стада племінного заводу. </w:t>
      </w:r>
      <w:r w:rsidR="00FF78FE">
        <w:rPr>
          <w:rFonts w:ascii="Times New Roman" w:hAnsi="Times New Roman" w:cs="Times New Roman"/>
          <w:sz w:val="28"/>
          <w:szCs w:val="28"/>
          <w:lang w:val="uk-UA"/>
        </w:rPr>
        <w:t>Воно</w:t>
      </w:r>
      <w:r w:rsidRPr="009D6683">
        <w:rPr>
          <w:rFonts w:ascii="Times New Roman" w:hAnsi="Times New Roman" w:cs="Times New Roman"/>
          <w:sz w:val="28"/>
          <w:szCs w:val="28"/>
          <w:lang w:val="uk-UA"/>
        </w:rPr>
        <w:t xml:space="preserve"> </w:t>
      </w:r>
      <w:r w:rsidR="00FF78FE">
        <w:rPr>
          <w:rFonts w:ascii="Times New Roman" w:hAnsi="Times New Roman" w:cs="Times New Roman"/>
          <w:sz w:val="28"/>
          <w:szCs w:val="28"/>
          <w:lang w:val="uk-UA"/>
        </w:rPr>
        <w:t xml:space="preserve">розподіляється </w:t>
      </w:r>
      <w:r w:rsidRPr="009D6683">
        <w:rPr>
          <w:rFonts w:ascii="Times New Roman" w:hAnsi="Times New Roman" w:cs="Times New Roman"/>
          <w:sz w:val="28"/>
          <w:szCs w:val="28"/>
          <w:lang w:val="uk-UA"/>
        </w:rPr>
        <w:t>на три групи: селекційне ядро; групу, яку оц</w:t>
      </w:r>
      <w:r w:rsidR="0066664C">
        <w:rPr>
          <w:rFonts w:ascii="Times New Roman" w:hAnsi="Times New Roman" w:cs="Times New Roman"/>
          <w:sz w:val="28"/>
          <w:szCs w:val="28"/>
          <w:lang w:val="uk-UA"/>
        </w:rPr>
        <w:t>і</w:t>
      </w:r>
      <w:r w:rsidRPr="009D6683">
        <w:rPr>
          <w:rFonts w:ascii="Times New Roman" w:hAnsi="Times New Roman" w:cs="Times New Roman"/>
          <w:sz w:val="28"/>
          <w:szCs w:val="28"/>
          <w:lang w:val="uk-UA"/>
        </w:rPr>
        <w:t>нюють за якістю потомства та контрольно-випробні групу. У межах цих груп птицю поділяють на лінії, родини, сім'ї, гнізда.</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Селекційне ядро </w:t>
      </w:r>
      <w:r w:rsidR="00FF78FE">
        <w:rPr>
          <w:rFonts w:ascii="Times New Roman" w:hAnsi="Times New Roman" w:cs="Times New Roman"/>
          <w:sz w:val="28"/>
          <w:szCs w:val="28"/>
          <w:lang w:val="uk-UA"/>
        </w:rPr>
        <w:t xml:space="preserve"> </w:t>
      </w:r>
      <w:r w:rsidR="00BE7004">
        <w:rPr>
          <w:rFonts w:ascii="Times New Roman" w:hAnsi="Times New Roman" w:cs="Times New Roman"/>
          <w:sz w:val="28"/>
          <w:szCs w:val="28"/>
          <w:lang w:val="uk-UA"/>
        </w:rPr>
        <w:t>–</w:t>
      </w:r>
      <w:r w:rsidR="00FF78FE">
        <w:rPr>
          <w:rFonts w:ascii="Times New Roman" w:hAnsi="Times New Roman" w:cs="Times New Roman"/>
          <w:sz w:val="28"/>
          <w:szCs w:val="28"/>
          <w:lang w:val="uk-UA"/>
        </w:rPr>
        <w:t xml:space="preserve"> </w:t>
      </w:r>
      <w:r w:rsidRPr="009D6683">
        <w:rPr>
          <w:rFonts w:ascii="Times New Roman" w:hAnsi="Times New Roman" w:cs="Times New Roman"/>
          <w:sz w:val="28"/>
          <w:szCs w:val="28"/>
          <w:lang w:val="uk-UA"/>
        </w:rPr>
        <w:t xml:space="preserve">найцінніша птиця, </w:t>
      </w:r>
      <w:r w:rsidR="00FF78FE">
        <w:rPr>
          <w:rFonts w:ascii="Times New Roman" w:hAnsi="Times New Roman" w:cs="Times New Roman"/>
          <w:sz w:val="28"/>
          <w:szCs w:val="28"/>
          <w:lang w:val="uk-UA"/>
        </w:rPr>
        <w:t xml:space="preserve">яка була </w:t>
      </w:r>
      <w:r w:rsidRPr="009D6683">
        <w:rPr>
          <w:rFonts w:ascii="Times New Roman" w:hAnsi="Times New Roman" w:cs="Times New Roman"/>
          <w:sz w:val="28"/>
          <w:szCs w:val="28"/>
          <w:lang w:val="uk-UA"/>
        </w:rPr>
        <w:t xml:space="preserve">відібрана з урахуванням оцінки за родоводом, сибсами, власним фенотипом, лінійним або гібридним потомством. </w:t>
      </w:r>
      <w:r w:rsidR="00FF78FE">
        <w:rPr>
          <w:rFonts w:ascii="Times New Roman" w:hAnsi="Times New Roman" w:cs="Times New Roman"/>
          <w:sz w:val="28"/>
          <w:szCs w:val="28"/>
          <w:lang w:val="uk-UA"/>
        </w:rPr>
        <w:t>Також</w:t>
      </w:r>
      <w:r w:rsidRPr="009D6683">
        <w:rPr>
          <w:rFonts w:ascii="Times New Roman" w:hAnsi="Times New Roman" w:cs="Times New Roman"/>
          <w:sz w:val="28"/>
          <w:szCs w:val="28"/>
          <w:lang w:val="uk-UA"/>
        </w:rPr>
        <w:t xml:space="preserve"> </w:t>
      </w:r>
      <w:r w:rsidR="00FF78FE">
        <w:rPr>
          <w:rFonts w:ascii="Times New Roman" w:hAnsi="Times New Roman" w:cs="Times New Roman"/>
          <w:sz w:val="28"/>
          <w:szCs w:val="28"/>
          <w:lang w:val="uk-UA"/>
        </w:rPr>
        <w:t xml:space="preserve">у </w:t>
      </w:r>
      <w:r w:rsidRPr="009D6683">
        <w:rPr>
          <w:rFonts w:ascii="Times New Roman" w:hAnsi="Times New Roman" w:cs="Times New Roman"/>
          <w:sz w:val="28"/>
          <w:szCs w:val="28"/>
          <w:lang w:val="uk-UA"/>
        </w:rPr>
        <w:t>ньому застосовується метод гніздової селекції, за якої розведення птиці здійснюється гніздами (групами), укомплектованими у складі одного самця і кількох самок (11-15 курок, 13-16 індичок, 5 качок, 4 гуски, 6 цесарок). Ця група становить 20-25 % від чисельності птиці гніздової селекції.</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Група, як</w:t>
      </w:r>
      <w:r w:rsidR="00FF78FE">
        <w:rPr>
          <w:rFonts w:ascii="Times New Roman" w:hAnsi="Times New Roman" w:cs="Times New Roman"/>
          <w:sz w:val="28"/>
          <w:szCs w:val="28"/>
          <w:lang w:val="uk-UA"/>
        </w:rPr>
        <w:t>а</w:t>
      </w:r>
      <w:r w:rsidRPr="009D6683">
        <w:rPr>
          <w:rFonts w:ascii="Times New Roman" w:hAnsi="Times New Roman" w:cs="Times New Roman"/>
          <w:sz w:val="28"/>
          <w:szCs w:val="28"/>
          <w:lang w:val="uk-UA"/>
        </w:rPr>
        <w:t xml:space="preserve"> оціню</w:t>
      </w:r>
      <w:r w:rsidR="00FF78FE">
        <w:rPr>
          <w:rFonts w:ascii="Times New Roman" w:hAnsi="Times New Roman" w:cs="Times New Roman"/>
          <w:sz w:val="28"/>
          <w:szCs w:val="28"/>
          <w:lang w:val="uk-UA"/>
        </w:rPr>
        <w:t>ється</w:t>
      </w:r>
      <w:r w:rsidRPr="009D6683">
        <w:rPr>
          <w:rFonts w:ascii="Times New Roman" w:hAnsi="Times New Roman" w:cs="Times New Roman"/>
          <w:sz w:val="28"/>
          <w:szCs w:val="28"/>
          <w:lang w:val="uk-UA"/>
        </w:rPr>
        <w:t xml:space="preserve"> за якіс</w:t>
      </w:r>
      <w:r w:rsidR="00FF78FE">
        <w:rPr>
          <w:rFonts w:ascii="Times New Roman" w:hAnsi="Times New Roman" w:cs="Times New Roman"/>
          <w:sz w:val="28"/>
          <w:szCs w:val="28"/>
          <w:lang w:val="uk-UA"/>
        </w:rPr>
        <w:t xml:space="preserve">тю потомства, комплектується із </w:t>
      </w:r>
      <w:r w:rsidRPr="009D6683">
        <w:rPr>
          <w:rFonts w:ascii="Times New Roman" w:hAnsi="Times New Roman" w:cs="Times New Roman"/>
          <w:sz w:val="28"/>
          <w:szCs w:val="28"/>
          <w:lang w:val="uk-UA"/>
        </w:rPr>
        <w:t xml:space="preserve">потомства селекційного ядра і, частково, з груп резерву і вільного парування. Птицю </w:t>
      </w:r>
      <w:r w:rsidR="00FF78FE">
        <w:rPr>
          <w:rFonts w:ascii="Times New Roman" w:hAnsi="Times New Roman" w:cs="Times New Roman"/>
          <w:sz w:val="28"/>
          <w:szCs w:val="28"/>
          <w:lang w:val="uk-UA"/>
        </w:rPr>
        <w:t xml:space="preserve">з </w:t>
      </w:r>
      <w:r w:rsidRPr="009D6683">
        <w:rPr>
          <w:rFonts w:ascii="Times New Roman" w:hAnsi="Times New Roman" w:cs="Times New Roman"/>
          <w:sz w:val="28"/>
          <w:szCs w:val="28"/>
          <w:lang w:val="uk-UA"/>
        </w:rPr>
        <w:t>цієї групи за гніздово</w:t>
      </w:r>
      <w:r w:rsidR="00FF78FE">
        <w:rPr>
          <w:rFonts w:ascii="Times New Roman" w:hAnsi="Times New Roman" w:cs="Times New Roman"/>
          <w:sz w:val="28"/>
          <w:szCs w:val="28"/>
          <w:lang w:val="uk-UA"/>
        </w:rPr>
        <w:t>ю</w:t>
      </w:r>
      <w:r w:rsidRPr="009D6683">
        <w:rPr>
          <w:rFonts w:ascii="Times New Roman" w:hAnsi="Times New Roman" w:cs="Times New Roman"/>
          <w:sz w:val="28"/>
          <w:szCs w:val="28"/>
          <w:lang w:val="uk-UA"/>
        </w:rPr>
        <w:t xml:space="preserve"> селекці</w:t>
      </w:r>
      <w:r w:rsidR="00FF78FE">
        <w:rPr>
          <w:rFonts w:ascii="Times New Roman" w:hAnsi="Times New Roman" w:cs="Times New Roman"/>
          <w:sz w:val="28"/>
          <w:szCs w:val="28"/>
          <w:lang w:val="uk-UA"/>
        </w:rPr>
        <w:t>єю</w:t>
      </w:r>
      <w:r w:rsidRPr="009D6683">
        <w:rPr>
          <w:rFonts w:ascii="Times New Roman" w:hAnsi="Times New Roman" w:cs="Times New Roman"/>
          <w:sz w:val="28"/>
          <w:szCs w:val="28"/>
          <w:lang w:val="uk-UA"/>
        </w:rPr>
        <w:t xml:space="preserve"> оцінюють за якістю потомства, яке одержують методом внутрішньолінійного розведення та реципрокного схрещування, визначаючи поєднуваність ліній, родин і сімей. При цьому від кожного півня відводять 75-100 дочок, а від курок </w:t>
      </w:r>
      <w:r w:rsidR="00BE7004">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по 6-7 дочок. К</w:t>
      </w:r>
      <w:r w:rsidR="001F51AD" w:rsidRPr="009D6683">
        <w:rPr>
          <w:rFonts w:ascii="Times New Roman" w:hAnsi="Times New Roman" w:cs="Times New Roman"/>
          <w:sz w:val="28"/>
          <w:szCs w:val="28"/>
          <w:lang w:val="uk-UA"/>
        </w:rPr>
        <w:t>р</w:t>
      </w:r>
      <w:r w:rsidRPr="009D6683">
        <w:rPr>
          <w:rFonts w:ascii="Times New Roman" w:hAnsi="Times New Roman" w:cs="Times New Roman"/>
          <w:sz w:val="28"/>
          <w:szCs w:val="28"/>
          <w:lang w:val="uk-UA"/>
        </w:rPr>
        <w:t>ащу птицю цієї групи використовують для комплектування селекційного ядра</w:t>
      </w:r>
      <w:r w:rsidR="00507B53">
        <w:rPr>
          <w:rFonts w:ascii="Times New Roman" w:hAnsi="Times New Roman" w:cs="Times New Roman"/>
          <w:sz w:val="28"/>
          <w:szCs w:val="28"/>
          <w:lang w:val="uk-UA"/>
        </w:rPr>
        <w:t xml:space="preserve"> </w:t>
      </w:r>
      <w:r w:rsidRPr="009D6683">
        <w:rPr>
          <w:rFonts w:ascii="Times New Roman" w:hAnsi="Times New Roman" w:cs="Times New Roman"/>
          <w:sz w:val="28"/>
          <w:szCs w:val="28"/>
          <w:lang w:val="uk-UA"/>
        </w:rPr>
        <w:t>[</w:t>
      </w:r>
      <w:r w:rsidR="00D927CC">
        <w:rPr>
          <w:rFonts w:ascii="Times New Roman" w:hAnsi="Times New Roman" w:cs="Times New Roman"/>
          <w:sz w:val="28"/>
          <w:szCs w:val="28"/>
          <w:lang w:val="uk-UA"/>
        </w:rPr>
        <w:t>13</w:t>
      </w:r>
      <w:r w:rsidRPr="009D6683">
        <w:rPr>
          <w:rFonts w:ascii="Times New Roman" w:hAnsi="Times New Roman" w:cs="Times New Roman"/>
          <w:sz w:val="28"/>
          <w:szCs w:val="28"/>
          <w:lang w:val="uk-UA"/>
        </w:rPr>
        <w:t>].</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Птицю селекційного ядра і цієї групи об'єднують в одну групу гніздової селекції, називають її нуклеарним стадом. Нуклеарне стадо птиці становить 5 - 11 % (кури, індики ) або 15-18 % ( качки, гуси ) від усього стада племінного заводу.</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Контрольно-випроб</w:t>
      </w:r>
      <w:r w:rsidR="00FF78FE">
        <w:rPr>
          <w:rFonts w:ascii="Times New Roman" w:hAnsi="Times New Roman" w:cs="Times New Roman"/>
          <w:sz w:val="28"/>
          <w:szCs w:val="28"/>
          <w:lang w:val="uk-UA"/>
        </w:rPr>
        <w:t>уваль</w:t>
      </w:r>
      <w:r w:rsidRPr="009D6683">
        <w:rPr>
          <w:rFonts w:ascii="Times New Roman" w:hAnsi="Times New Roman" w:cs="Times New Roman"/>
          <w:sz w:val="28"/>
          <w:szCs w:val="28"/>
          <w:lang w:val="uk-UA"/>
        </w:rPr>
        <w:t>на група складається із молодої птиці, відве</w:t>
      </w:r>
      <w:r w:rsidR="00FF78FE">
        <w:rPr>
          <w:rFonts w:ascii="Times New Roman" w:hAnsi="Times New Roman" w:cs="Times New Roman"/>
          <w:sz w:val="28"/>
          <w:szCs w:val="28"/>
          <w:lang w:val="uk-UA"/>
        </w:rPr>
        <w:t>деної</w:t>
      </w:r>
      <w:r w:rsidRPr="009D6683">
        <w:rPr>
          <w:rFonts w:ascii="Times New Roman" w:hAnsi="Times New Roman" w:cs="Times New Roman"/>
          <w:sz w:val="28"/>
          <w:szCs w:val="28"/>
          <w:lang w:val="uk-UA"/>
        </w:rPr>
        <w:t xml:space="preserve"> від курей гніздової селекції для оцінки за фенотипом. У структурі стада контрольно-випробна група курей та індиків </w:t>
      </w:r>
      <w:r w:rsidR="00FF78FE">
        <w:rPr>
          <w:rFonts w:ascii="Times New Roman" w:hAnsi="Times New Roman" w:cs="Times New Roman"/>
          <w:sz w:val="28"/>
          <w:szCs w:val="28"/>
          <w:lang w:val="uk-UA"/>
        </w:rPr>
        <w:t xml:space="preserve">може становити </w:t>
      </w:r>
      <w:r w:rsidRPr="009D6683">
        <w:rPr>
          <w:rFonts w:ascii="Times New Roman" w:hAnsi="Times New Roman" w:cs="Times New Roman"/>
          <w:sz w:val="28"/>
          <w:szCs w:val="28"/>
          <w:lang w:val="uk-UA"/>
        </w:rPr>
        <w:t>25-42 %, гусей і качок - близько 22 % [</w:t>
      </w:r>
      <w:r w:rsidR="00D927CC">
        <w:rPr>
          <w:rFonts w:ascii="Times New Roman" w:hAnsi="Times New Roman" w:cs="Times New Roman"/>
          <w:sz w:val="28"/>
          <w:szCs w:val="28"/>
          <w:lang w:val="uk-UA"/>
        </w:rPr>
        <w:t>16</w:t>
      </w:r>
      <w:r w:rsidRPr="009D6683">
        <w:rPr>
          <w:rFonts w:ascii="Times New Roman" w:hAnsi="Times New Roman" w:cs="Times New Roman"/>
          <w:sz w:val="28"/>
          <w:szCs w:val="28"/>
          <w:lang w:val="uk-UA"/>
        </w:rPr>
        <w:t>].</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Група вільного парування птиці може входити до селекційного стада. </w:t>
      </w:r>
      <w:r w:rsidR="00FF78FE">
        <w:rPr>
          <w:rFonts w:ascii="Times New Roman" w:hAnsi="Times New Roman" w:cs="Times New Roman"/>
          <w:sz w:val="28"/>
          <w:szCs w:val="28"/>
          <w:lang w:val="uk-UA"/>
        </w:rPr>
        <w:t>Вона</w:t>
      </w:r>
      <w:r w:rsidRPr="009D6683">
        <w:rPr>
          <w:rFonts w:ascii="Times New Roman" w:hAnsi="Times New Roman" w:cs="Times New Roman"/>
          <w:sz w:val="28"/>
          <w:szCs w:val="28"/>
          <w:lang w:val="uk-UA"/>
        </w:rPr>
        <w:t xml:space="preserve"> комплекту</w:t>
      </w:r>
      <w:r w:rsidR="00FF78FE">
        <w:rPr>
          <w:rFonts w:ascii="Times New Roman" w:hAnsi="Times New Roman" w:cs="Times New Roman"/>
          <w:sz w:val="28"/>
          <w:szCs w:val="28"/>
          <w:lang w:val="uk-UA"/>
        </w:rPr>
        <w:t>ється</w:t>
      </w:r>
      <w:r w:rsidRPr="009D6683">
        <w:rPr>
          <w:rFonts w:ascii="Times New Roman" w:hAnsi="Times New Roman" w:cs="Times New Roman"/>
          <w:sz w:val="28"/>
          <w:szCs w:val="28"/>
          <w:lang w:val="uk-UA"/>
        </w:rPr>
        <w:t xml:space="preserve"> птицею, яка має племінну цінність, але з</w:t>
      </w:r>
      <w:r w:rsidR="00FF78FE">
        <w:rPr>
          <w:rFonts w:ascii="Times New Roman" w:hAnsi="Times New Roman" w:cs="Times New Roman"/>
          <w:sz w:val="28"/>
          <w:szCs w:val="28"/>
          <w:lang w:val="uk-UA"/>
        </w:rPr>
        <w:t xml:space="preserve">а певними селекційними ознаками </w:t>
      </w:r>
      <w:r w:rsidRPr="009D6683">
        <w:rPr>
          <w:rFonts w:ascii="Times New Roman" w:hAnsi="Times New Roman" w:cs="Times New Roman"/>
          <w:sz w:val="28"/>
          <w:szCs w:val="28"/>
          <w:lang w:val="uk-UA"/>
        </w:rPr>
        <w:t xml:space="preserve">не відповідає вимогам, </w:t>
      </w:r>
      <w:r w:rsidR="00FF78FE">
        <w:rPr>
          <w:rFonts w:ascii="Times New Roman" w:hAnsi="Times New Roman" w:cs="Times New Roman"/>
          <w:sz w:val="28"/>
          <w:szCs w:val="28"/>
          <w:lang w:val="uk-UA"/>
        </w:rPr>
        <w:t xml:space="preserve">які </w:t>
      </w:r>
      <w:r w:rsidRPr="009D6683">
        <w:rPr>
          <w:rFonts w:ascii="Times New Roman" w:hAnsi="Times New Roman" w:cs="Times New Roman"/>
          <w:sz w:val="28"/>
          <w:szCs w:val="28"/>
          <w:lang w:val="uk-UA"/>
        </w:rPr>
        <w:t>встановлен</w:t>
      </w:r>
      <w:r w:rsidR="00FF78FE">
        <w:rPr>
          <w:rFonts w:ascii="Times New Roman" w:hAnsi="Times New Roman" w:cs="Times New Roman"/>
          <w:sz w:val="28"/>
          <w:szCs w:val="28"/>
          <w:lang w:val="uk-UA"/>
        </w:rPr>
        <w:t>і</w:t>
      </w:r>
      <w:r w:rsidRPr="009D6683">
        <w:rPr>
          <w:rFonts w:ascii="Times New Roman" w:hAnsi="Times New Roman" w:cs="Times New Roman"/>
          <w:sz w:val="28"/>
          <w:szCs w:val="28"/>
          <w:lang w:val="uk-UA"/>
        </w:rPr>
        <w:t xml:space="preserve"> для лінії чи </w:t>
      </w:r>
      <w:r w:rsidRPr="009D6683">
        <w:rPr>
          <w:rFonts w:ascii="Times New Roman" w:hAnsi="Times New Roman" w:cs="Times New Roman"/>
          <w:sz w:val="28"/>
          <w:szCs w:val="28"/>
          <w:lang w:val="uk-UA"/>
        </w:rPr>
        <w:lastRenderedPageBreak/>
        <w:t>стада. Після поліпшення таких ознак за гніздово</w:t>
      </w:r>
      <w:r w:rsidR="00FF78FE">
        <w:rPr>
          <w:rFonts w:ascii="Times New Roman" w:hAnsi="Times New Roman" w:cs="Times New Roman"/>
          <w:sz w:val="28"/>
          <w:szCs w:val="28"/>
          <w:lang w:val="uk-UA"/>
        </w:rPr>
        <w:t>ю</w:t>
      </w:r>
      <w:r w:rsidRPr="009D6683">
        <w:rPr>
          <w:rFonts w:ascii="Times New Roman" w:hAnsi="Times New Roman" w:cs="Times New Roman"/>
          <w:sz w:val="28"/>
          <w:szCs w:val="28"/>
          <w:lang w:val="uk-UA"/>
        </w:rPr>
        <w:t xml:space="preserve"> селекці</w:t>
      </w:r>
      <w:r w:rsidR="00FF78FE">
        <w:rPr>
          <w:rFonts w:ascii="Times New Roman" w:hAnsi="Times New Roman" w:cs="Times New Roman"/>
          <w:sz w:val="28"/>
          <w:szCs w:val="28"/>
          <w:lang w:val="uk-UA"/>
        </w:rPr>
        <w:t>єю</w:t>
      </w:r>
      <w:r w:rsidRPr="009D6683">
        <w:rPr>
          <w:rFonts w:ascii="Times New Roman" w:hAnsi="Times New Roman" w:cs="Times New Roman"/>
          <w:sz w:val="28"/>
          <w:szCs w:val="28"/>
          <w:lang w:val="uk-UA"/>
        </w:rPr>
        <w:t xml:space="preserve"> птицю</w:t>
      </w:r>
      <w:r w:rsidR="00FF78FE">
        <w:rPr>
          <w:rFonts w:ascii="Times New Roman" w:hAnsi="Times New Roman" w:cs="Times New Roman"/>
          <w:sz w:val="28"/>
          <w:szCs w:val="28"/>
          <w:lang w:val="uk-UA"/>
        </w:rPr>
        <w:t xml:space="preserve"> знову</w:t>
      </w:r>
      <w:r w:rsidRPr="009D6683">
        <w:rPr>
          <w:rFonts w:ascii="Times New Roman" w:hAnsi="Times New Roman" w:cs="Times New Roman"/>
          <w:sz w:val="28"/>
          <w:szCs w:val="28"/>
          <w:lang w:val="uk-UA"/>
        </w:rPr>
        <w:t xml:space="preserve"> включають до основного генофонду.</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Успіх селекційної роботи обумовл</w:t>
      </w:r>
      <w:r w:rsidR="00FF78FE">
        <w:rPr>
          <w:rFonts w:ascii="Times New Roman" w:hAnsi="Times New Roman" w:cs="Times New Roman"/>
          <w:sz w:val="28"/>
          <w:szCs w:val="28"/>
          <w:lang w:val="uk-UA"/>
        </w:rPr>
        <w:t>ений</w:t>
      </w:r>
      <w:r w:rsidRPr="009D6683">
        <w:rPr>
          <w:rFonts w:ascii="Times New Roman" w:hAnsi="Times New Roman" w:cs="Times New Roman"/>
          <w:sz w:val="28"/>
          <w:szCs w:val="28"/>
          <w:lang w:val="uk-UA"/>
        </w:rPr>
        <w:t xml:space="preserve"> племінною цінністю (якістю) селекційного стада </w:t>
      </w:r>
      <w:r w:rsidR="00BE7004">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ліній, родин, сімей, з яких складається поголів'я птиці племінного ядра, групи,</w:t>
      </w:r>
      <w:r w:rsidR="00FF78FE">
        <w:rPr>
          <w:rFonts w:ascii="Times New Roman" w:hAnsi="Times New Roman" w:cs="Times New Roman"/>
          <w:sz w:val="28"/>
          <w:szCs w:val="28"/>
          <w:lang w:val="uk-UA"/>
        </w:rPr>
        <w:t xml:space="preserve"> </w:t>
      </w:r>
      <w:r w:rsidRPr="009D6683">
        <w:rPr>
          <w:rFonts w:ascii="Times New Roman" w:hAnsi="Times New Roman" w:cs="Times New Roman"/>
          <w:sz w:val="28"/>
          <w:szCs w:val="28"/>
          <w:lang w:val="uk-UA"/>
        </w:rPr>
        <w:t>яку оцінюють за якістю потомства та контрольно-випробної групи.</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Лінія </w:t>
      </w:r>
      <w:r w:rsidR="00507B53">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це група птиці, яка походить від одного (декількох) видатних плідників і характеризується певним типом за конституцією, єкстер'єром, продуктивністю та якістю продукції, що успадковується потомством.</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Сім'я птиці </w:t>
      </w:r>
      <w:r w:rsidR="00BE7004">
        <w:rPr>
          <w:rFonts w:ascii="Times New Roman" w:hAnsi="Times New Roman" w:cs="Times New Roman"/>
          <w:sz w:val="28"/>
          <w:szCs w:val="28"/>
          <w:lang w:val="uk-UA"/>
        </w:rPr>
        <w:t>с</w:t>
      </w:r>
      <w:r w:rsidRPr="009D6683">
        <w:rPr>
          <w:rFonts w:ascii="Times New Roman" w:hAnsi="Times New Roman" w:cs="Times New Roman"/>
          <w:sz w:val="28"/>
          <w:szCs w:val="28"/>
          <w:lang w:val="uk-UA"/>
        </w:rPr>
        <w:t>кладається із батька, матері і потомства - повних братів і повних сестер (сибсів) [</w:t>
      </w:r>
      <w:r w:rsidR="00D927CC">
        <w:rPr>
          <w:rFonts w:ascii="Times New Roman" w:hAnsi="Times New Roman" w:cs="Times New Roman"/>
          <w:sz w:val="28"/>
          <w:szCs w:val="28"/>
          <w:lang w:val="uk-UA"/>
        </w:rPr>
        <w:t>13</w:t>
      </w:r>
      <w:r w:rsidRPr="009D6683">
        <w:rPr>
          <w:rFonts w:ascii="Times New Roman" w:hAnsi="Times New Roman" w:cs="Times New Roman"/>
          <w:sz w:val="28"/>
          <w:szCs w:val="28"/>
          <w:lang w:val="uk-UA"/>
        </w:rPr>
        <w:t>]. Родина складається із плідника, всіх несучок селекційного гнізда і їх потомків.</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Множник вихідних ліній </w:t>
      </w:r>
      <w:r w:rsidR="00BE7004">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w:t>
      </w:r>
      <w:r w:rsidR="003C459A">
        <w:rPr>
          <w:rFonts w:ascii="Times New Roman" w:hAnsi="Times New Roman" w:cs="Times New Roman"/>
          <w:sz w:val="28"/>
          <w:szCs w:val="28"/>
          <w:lang w:val="uk-UA"/>
        </w:rPr>
        <w:t>являє собою</w:t>
      </w:r>
      <w:r w:rsidRPr="009D6683">
        <w:rPr>
          <w:rFonts w:ascii="Times New Roman" w:hAnsi="Times New Roman" w:cs="Times New Roman"/>
          <w:sz w:val="28"/>
          <w:szCs w:val="28"/>
          <w:lang w:val="uk-UA"/>
        </w:rPr>
        <w:t xml:space="preserve"> частин</w:t>
      </w:r>
      <w:r w:rsidR="003C459A">
        <w:rPr>
          <w:rFonts w:ascii="Times New Roman" w:hAnsi="Times New Roman" w:cs="Times New Roman"/>
          <w:sz w:val="28"/>
          <w:szCs w:val="28"/>
          <w:lang w:val="uk-UA"/>
        </w:rPr>
        <w:t>у</w:t>
      </w:r>
      <w:r w:rsidRPr="009D6683">
        <w:rPr>
          <w:rFonts w:ascii="Times New Roman" w:hAnsi="Times New Roman" w:cs="Times New Roman"/>
          <w:sz w:val="28"/>
          <w:szCs w:val="28"/>
          <w:lang w:val="uk-UA"/>
        </w:rPr>
        <w:t xml:space="preserve"> стада птиці племінного заводу, призначен</w:t>
      </w:r>
      <w:r w:rsidR="003C459A">
        <w:rPr>
          <w:rFonts w:ascii="Times New Roman" w:hAnsi="Times New Roman" w:cs="Times New Roman"/>
          <w:sz w:val="28"/>
          <w:szCs w:val="28"/>
          <w:lang w:val="uk-UA"/>
        </w:rPr>
        <w:t>у</w:t>
      </w:r>
      <w:r w:rsidRPr="009D6683">
        <w:rPr>
          <w:rFonts w:ascii="Times New Roman" w:hAnsi="Times New Roman" w:cs="Times New Roman"/>
          <w:sz w:val="28"/>
          <w:szCs w:val="28"/>
          <w:lang w:val="uk-UA"/>
        </w:rPr>
        <w:t xml:space="preserve"> розмножувати лінійну птицю, для </w:t>
      </w:r>
      <w:r w:rsidR="003C459A">
        <w:rPr>
          <w:rFonts w:ascii="Times New Roman" w:hAnsi="Times New Roman" w:cs="Times New Roman"/>
          <w:sz w:val="28"/>
          <w:szCs w:val="28"/>
          <w:lang w:val="uk-UA"/>
        </w:rPr>
        <w:t>у</w:t>
      </w:r>
      <w:r w:rsidRPr="009D6683">
        <w:rPr>
          <w:rFonts w:ascii="Times New Roman" w:hAnsi="Times New Roman" w:cs="Times New Roman"/>
          <w:sz w:val="28"/>
          <w:szCs w:val="28"/>
          <w:lang w:val="uk-UA"/>
        </w:rPr>
        <w:t>комплектування родинними формами прабатьківських стад у репродукторах першого порядку.</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Розведення </w:t>
      </w:r>
      <w:r w:rsidR="00BE7004">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чистолінійне. У племзаводі частка птиці множника вихідних ліній яєчних курей становить 25-50 %.</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Парування птиці у множнику </w:t>
      </w:r>
      <w:r w:rsidR="00BE7004">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групове, утримання - на підлозі чи у кліткових батареях, зоотехнічний облік – груповий [</w:t>
      </w:r>
      <w:r w:rsidR="00D927CC">
        <w:rPr>
          <w:rFonts w:ascii="Times New Roman" w:hAnsi="Times New Roman" w:cs="Times New Roman"/>
          <w:sz w:val="28"/>
          <w:szCs w:val="28"/>
          <w:lang w:val="uk-UA"/>
        </w:rPr>
        <w:t>16</w:t>
      </w:r>
      <w:r w:rsidRPr="009D6683">
        <w:rPr>
          <w:rFonts w:ascii="Times New Roman" w:hAnsi="Times New Roman" w:cs="Times New Roman"/>
          <w:sz w:val="28"/>
          <w:szCs w:val="28"/>
          <w:lang w:val="uk-UA"/>
        </w:rPr>
        <w:t>].</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Прабатьківське стадо птиці </w:t>
      </w:r>
      <w:r w:rsidR="003C459A">
        <w:rPr>
          <w:rFonts w:ascii="Times New Roman" w:hAnsi="Times New Roman" w:cs="Times New Roman"/>
          <w:sz w:val="28"/>
          <w:szCs w:val="28"/>
          <w:lang w:val="uk-UA"/>
        </w:rPr>
        <w:t>знаходиться</w:t>
      </w:r>
      <w:r w:rsidRPr="009D6683">
        <w:rPr>
          <w:rFonts w:ascii="Times New Roman" w:hAnsi="Times New Roman" w:cs="Times New Roman"/>
          <w:sz w:val="28"/>
          <w:szCs w:val="28"/>
          <w:lang w:val="uk-UA"/>
        </w:rPr>
        <w:t xml:space="preserve"> у племінному репродукторі першого порядку. У першому </w:t>
      </w:r>
      <w:r w:rsidR="003C459A">
        <w:rPr>
          <w:rFonts w:ascii="Times New Roman" w:hAnsi="Times New Roman" w:cs="Times New Roman"/>
          <w:sz w:val="28"/>
          <w:szCs w:val="28"/>
          <w:lang w:val="uk-UA"/>
        </w:rPr>
        <w:t>він</w:t>
      </w:r>
      <w:r w:rsidRPr="009D6683">
        <w:rPr>
          <w:rFonts w:ascii="Times New Roman" w:hAnsi="Times New Roman" w:cs="Times New Roman"/>
          <w:sz w:val="28"/>
          <w:szCs w:val="28"/>
          <w:lang w:val="uk-UA"/>
        </w:rPr>
        <w:t xml:space="preserve"> використову</w:t>
      </w:r>
      <w:r w:rsidR="003C459A">
        <w:rPr>
          <w:rFonts w:ascii="Times New Roman" w:hAnsi="Times New Roman" w:cs="Times New Roman"/>
          <w:sz w:val="28"/>
          <w:szCs w:val="28"/>
          <w:lang w:val="uk-UA"/>
        </w:rPr>
        <w:t>ється</w:t>
      </w:r>
      <w:r w:rsidRPr="009D6683">
        <w:rPr>
          <w:rFonts w:ascii="Times New Roman" w:hAnsi="Times New Roman" w:cs="Times New Roman"/>
          <w:sz w:val="28"/>
          <w:szCs w:val="28"/>
          <w:lang w:val="uk-UA"/>
        </w:rPr>
        <w:t xml:space="preserve"> для перевірки ліній птиці на поєднуваність за групового підбору, а в</w:t>
      </w:r>
      <w:r w:rsidR="001F51AD" w:rsidRPr="009D6683">
        <w:rPr>
          <w:rFonts w:ascii="Times New Roman" w:hAnsi="Times New Roman" w:cs="Times New Roman"/>
          <w:sz w:val="28"/>
          <w:szCs w:val="28"/>
          <w:lang w:val="uk-UA"/>
        </w:rPr>
        <w:t xml:space="preserve"> </w:t>
      </w:r>
      <w:r w:rsidRPr="009D6683">
        <w:rPr>
          <w:rFonts w:ascii="Times New Roman" w:hAnsi="Times New Roman" w:cs="Times New Roman"/>
          <w:sz w:val="28"/>
          <w:szCs w:val="28"/>
          <w:lang w:val="uk-UA"/>
        </w:rPr>
        <w:t>другому - для вироблення батьківських форм, призначених для формування батьківських стад.</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Прабатьківське стадо комплекту</w:t>
      </w:r>
      <w:r w:rsidR="003C459A">
        <w:rPr>
          <w:rFonts w:ascii="Times New Roman" w:hAnsi="Times New Roman" w:cs="Times New Roman"/>
          <w:sz w:val="28"/>
          <w:szCs w:val="28"/>
          <w:lang w:val="uk-UA"/>
        </w:rPr>
        <w:t>ється</w:t>
      </w:r>
      <w:r w:rsidRPr="009D6683">
        <w:rPr>
          <w:rFonts w:ascii="Times New Roman" w:hAnsi="Times New Roman" w:cs="Times New Roman"/>
          <w:sz w:val="28"/>
          <w:szCs w:val="28"/>
          <w:lang w:val="uk-UA"/>
        </w:rPr>
        <w:t xml:space="preserve"> переважно племінним матеріалом із множника вихідних ліній, а також, із контрольно-випробної групи. Парування птиці і зоотехнічний облік </w:t>
      </w:r>
      <w:r w:rsidR="00BE7004">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групові.</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Гібридне стадо </w:t>
      </w:r>
      <w:r w:rsidR="00BE7004">
        <w:rPr>
          <w:rFonts w:ascii="Times New Roman" w:hAnsi="Times New Roman" w:cs="Times New Roman"/>
          <w:sz w:val="28"/>
          <w:szCs w:val="28"/>
          <w:lang w:val="uk-UA"/>
        </w:rPr>
        <w:t>–</w:t>
      </w:r>
      <w:r w:rsidR="003C459A">
        <w:rPr>
          <w:rFonts w:ascii="Times New Roman" w:hAnsi="Times New Roman" w:cs="Times New Roman"/>
          <w:sz w:val="28"/>
          <w:szCs w:val="28"/>
          <w:lang w:val="uk-UA"/>
        </w:rPr>
        <w:t xml:space="preserve"> являє собою </w:t>
      </w:r>
      <w:r w:rsidRPr="009D6683">
        <w:rPr>
          <w:rFonts w:ascii="Times New Roman" w:hAnsi="Times New Roman" w:cs="Times New Roman"/>
          <w:sz w:val="28"/>
          <w:szCs w:val="28"/>
          <w:lang w:val="uk-UA"/>
        </w:rPr>
        <w:t>невелик</w:t>
      </w:r>
      <w:r w:rsidR="003C459A">
        <w:rPr>
          <w:rFonts w:ascii="Times New Roman" w:hAnsi="Times New Roman" w:cs="Times New Roman"/>
          <w:sz w:val="28"/>
          <w:szCs w:val="28"/>
          <w:lang w:val="uk-UA"/>
        </w:rPr>
        <w:t>у</w:t>
      </w:r>
      <w:r w:rsidRPr="009D6683">
        <w:rPr>
          <w:rFonts w:ascii="Times New Roman" w:hAnsi="Times New Roman" w:cs="Times New Roman"/>
          <w:sz w:val="28"/>
          <w:szCs w:val="28"/>
          <w:lang w:val="uk-UA"/>
        </w:rPr>
        <w:t xml:space="preserve"> груп</w:t>
      </w:r>
      <w:r w:rsidR="003C459A">
        <w:rPr>
          <w:rFonts w:ascii="Times New Roman" w:hAnsi="Times New Roman" w:cs="Times New Roman"/>
          <w:sz w:val="28"/>
          <w:szCs w:val="28"/>
          <w:lang w:val="uk-UA"/>
        </w:rPr>
        <w:t>у</w:t>
      </w:r>
      <w:r w:rsidRPr="009D6683">
        <w:rPr>
          <w:rFonts w:ascii="Times New Roman" w:hAnsi="Times New Roman" w:cs="Times New Roman"/>
          <w:sz w:val="28"/>
          <w:szCs w:val="28"/>
          <w:lang w:val="uk-UA"/>
        </w:rPr>
        <w:t xml:space="preserve"> потомства (гібридів) у складі стада племінного заводу, </w:t>
      </w:r>
      <w:r w:rsidR="003C459A">
        <w:rPr>
          <w:rFonts w:ascii="Times New Roman" w:hAnsi="Times New Roman" w:cs="Times New Roman"/>
          <w:sz w:val="28"/>
          <w:szCs w:val="28"/>
          <w:lang w:val="uk-UA"/>
        </w:rPr>
        <w:t xml:space="preserve">яка </w:t>
      </w:r>
      <w:r w:rsidRPr="009D6683">
        <w:rPr>
          <w:rFonts w:ascii="Times New Roman" w:hAnsi="Times New Roman" w:cs="Times New Roman"/>
          <w:sz w:val="28"/>
          <w:szCs w:val="28"/>
          <w:lang w:val="uk-UA"/>
        </w:rPr>
        <w:t xml:space="preserve">отримана за схемою схрещування кросу птиці </w:t>
      </w:r>
      <w:r w:rsidR="003C459A">
        <w:rPr>
          <w:rFonts w:ascii="Times New Roman" w:hAnsi="Times New Roman" w:cs="Times New Roman"/>
          <w:sz w:val="28"/>
          <w:szCs w:val="28"/>
          <w:lang w:val="uk-UA"/>
        </w:rPr>
        <w:t>та</w:t>
      </w:r>
      <w:r w:rsidRPr="009D6683">
        <w:rPr>
          <w:rFonts w:ascii="Times New Roman" w:hAnsi="Times New Roman" w:cs="Times New Roman"/>
          <w:sz w:val="28"/>
          <w:szCs w:val="28"/>
          <w:lang w:val="uk-UA"/>
        </w:rPr>
        <w:t xml:space="preserve"> призначена для оцінки поєднуваності вихідних ліній.</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lastRenderedPageBreak/>
        <w:t xml:space="preserve">Батьківське стадо птиці </w:t>
      </w:r>
      <w:r w:rsidR="00BE7004">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w:t>
      </w:r>
      <w:r w:rsidR="003C459A">
        <w:rPr>
          <w:rFonts w:ascii="Times New Roman" w:hAnsi="Times New Roman" w:cs="Times New Roman"/>
          <w:sz w:val="28"/>
          <w:szCs w:val="28"/>
          <w:lang w:val="uk-UA"/>
        </w:rPr>
        <w:t>є</w:t>
      </w:r>
      <w:r w:rsidRPr="009D6683">
        <w:rPr>
          <w:rFonts w:ascii="Times New Roman" w:hAnsi="Times New Roman" w:cs="Times New Roman"/>
          <w:sz w:val="28"/>
          <w:szCs w:val="28"/>
          <w:lang w:val="uk-UA"/>
        </w:rPr>
        <w:t xml:space="preserve"> поголів'я</w:t>
      </w:r>
      <w:r w:rsidR="003C459A">
        <w:rPr>
          <w:rFonts w:ascii="Times New Roman" w:hAnsi="Times New Roman" w:cs="Times New Roman"/>
          <w:sz w:val="28"/>
          <w:szCs w:val="28"/>
          <w:lang w:val="uk-UA"/>
        </w:rPr>
        <w:t>м</w:t>
      </w:r>
      <w:r w:rsidRPr="009D6683">
        <w:rPr>
          <w:rFonts w:ascii="Times New Roman" w:hAnsi="Times New Roman" w:cs="Times New Roman"/>
          <w:sz w:val="28"/>
          <w:szCs w:val="28"/>
          <w:lang w:val="uk-UA"/>
        </w:rPr>
        <w:t>, одержан</w:t>
      </w:r>
      <w:r w:rsidR="003C459A">
        <w:rPr>
          <w:rFonts w:ascii="Times New Roman" w:hAnsi="Times New Roman" w:cs="Times New Roman"/>
          <w:sz w:val="28"/>
          <w:szCs w:val="28"/>
          <w:lang w:val="uk-UA"/>
        </w:rPr>
        <w:t>им</w:t>
      </w:r>
      <w:r w:rsidRPr="009D6683">
        <w:rPr>
          <w:rFonts w:ascii="Times New Roman" w:hAnsi="Times New Roman" w:cs="Times New Roman"/>
          <w:sz w:val="28"/>
          <w:szCs w:val="28"/>
          <w:lang w:val="uk-UA"/>
        </w:rPr>
        <w:t xml:space="preserve"> від потомства прабатьківського стада. Розводять батьківські стада у племінних репродукторах другого порядку, </w:t>
      </w:r>
      <w:r w:rsidR="003C459A">
        <w:rPr>
          <w:rFonts w:ascii="Times New Roman" w:hAnsi="Times New Roman" w:cs="Times New Roman"/>
          <w:sz w:val="28"/>
          <w:szCs w:val="28"/>
          <w:lang w:val="uk-UA"/>
        </w:rPr>
        <w:t>т</w:t>
      </w:r>
      <w:r w:rsidRPr="009D6683">
        <w:rPr>
          <w:rFonts w:ascii="Times New Roman" w:hAnsi="Times New Roman" w:cs="Times New Roman"/>
          <w:sz w:val="28"/>
          <w:szCs w:val="28"/>
          <w:lang w:val="uk-UA"/>
        </w:rPr>
        <w:t>а в інших господарствах. Батьківськими стадами називають також інші групи птиці (порід, популяцій), які призначені для одержання інкубаційних яєць та ремонтного молодняку, необхідного для створення інших стад птиці.</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Отже, різн</w:t>
      </w:r>
      <w:r w:rsidR="003C459A">
        <w:rPr>
          <w:rFonts w:ascii="Times New Roman" w:hAnsi="Times New Roman" w:cs="Times New Roman"/>
          <w:sz w:val="28"/>
          <w:szCs w:val="28"/>
          <w:lang w:val="uk-UA"/>
        </w:rPr>
        <w:t>і</w:t>
      </w:r>
      <w:r w:rsidRPr="009D6683">
        <w:rPr>
          <w:rFonts w:ascii="Times New Roman" w:hAnsi="Times New Roman" w:cs="Times New Roman"/>
          <w:sz w:val="28"/>
          <w:szCs w:val="28"/>
          <w:lang w:val="uk-UA"/>
        </w:rPr>
        <w:t xml:space="preserve"> птахівницьк</w:t>
      </w:r>
      <w:r w:rsidR="003C459A">
        <w:rPr>
          <w:rFonts w:ascii="Times New Roman" w:hAnsi="Times New Roman" w:cs="Times New Roman"/>
          <w:sz w:val="28"/>
          <w:szCs w:val="28"/>
          <w:lang w:val="uk-UA"/>
        </w:rPr>
        <w:t>і</w:t>
      </w:r>
      <w:r w:rsidRPr="009D6683">
        <w:rPr>
          <w:rFonts w:ascii="Times New Roman" w:hAnsi="Times New Roman" w:cs="Times New Roman"/>
          <w:sz w:val="28"/>
          <w:szCs w:val="28"/>
          <w:lang w:val="uk-UA"/>
        </w:rPr>
        <w:t xml:space="preserve"> господарс</w:t>
      </w:r>
      <w:r w:rsidR="003C459A">
        <w:rPr>
          <w:rFonts w:ascii="Times New Roman" w:hAnsi="Times New Roman" w:cs="Times New Roman"/>
          <w:sz w:val="28"/>
          <w:szCs w:val="28"/>
          <w:lang w:val="uk-UA"/>
        </w:rPr>
        <w:t>ькі</w:t>
      </w:r>
      <w:r w:rsidRPr="009D6683">
        <w:rPr>
          <w:rFonts w:ascii="Times New Roman" w:hAnsi="Times New Roman" w:cs="Times New Roman"/>
          <w:sz w:val="28"/>
          <w:szCs w:val="28"/>
          <w:lang w:val="uk-UA"/>
        </w:rPr>
        <w:t xml:space="preserve"> стада птиці мають істотні відмінності за своїм призначенням, змістом племінної роботи та виробленою племінною продукцією. Без знання ролі й особливостей птахівницьких стад у різних типах господарства ефективна племінна робота практично не можлива. У різних племінних господарствах і стадах племінна робота має свою специфічність [</w:t>
      </w:r>
      <w:r w:rsidR="00D927CC">
        <w:rPr>
          <w:rFonts w:ascii="Times New Roman" w:hAnsi="Times New Roman" w:cs="Times New Roman"/>
          <w:sz w:val="28"/>
          <w:szCs w:val="28"/>
          <w:lang w:val="uk-UA"/>
        </w:rPr>
        <w:t>12</w:t>
      </w:r>
      <w:r w:rsidRPr="009D6683">
        <w:rPr>
          <w:rFonts w:ascii="Times New Roman" w:hAnsi="Times New Roman" w:cs="Times New Roman"/>
          <w:sz w:val="28"/>
          <w:szCs w:val="28"/>
          <w:lang w:val="uk-UA"/>
        </w:rPr>
        <w:t>].</w:t>
      </w:r>
    </w:p>
    <w:p w:rsidR="00944A0F" w:rsidRDefault="00944A0F" w:rsidP="009D6683">
      <w:pPr>
        <w:spacing w:after="0" w:line="360" w:lineRule="auto"/>
        <w:ind w:firstLine="709"/>
        <w:jc w:val="both"/>
        <w:rPr>
          <w:rFonts w:ascii="Times New Roman" w:hAnsi="Times New Roman" w:cs="Times New Roman"/>
          <w:sz w:val="28"/>
          <w:szCs w:val="28"/>
          <w:lang w:val="uk-UA"/>
        </w:rPr>
      </w:pPr>
    </w:p>
    <w:p w:rsidR="00BE7004" w:rsidRPr="009D6683" w:rsidRDefault="00BE7004" w:rsidP="009D6683">
      <w:pPr>
        <w:spacing w:after="0" w:line="360" w:lineRule="auto"/>
        <w:ind w:firstLine="709"/>
        <w:jc w:val="both"/>
        <w:rPr>
          <w:rFonts w:ascii="Times New Roman" w:hAnsi="Times New Roman" w:cs="Times New Roman"/>
          <w:sz w:val="28"/>
          <w:szCs w:val="28"/>
          <w:lang w:val="uk-UA"/>
        </w:rPr>
      </w:pPr>
    </w:p>
    <w:p w:rsidR="00944A0F" w:rsidRPr="009D6683" w:rsidRDefault="00944A0F" w:rsidP="009D6683">
      <w:pPr>
        <w:pStyle w:val="1"/>
        <w:spacing w:before="0" w:line="360" w:lineRule="auto"/>
        <w:ind w:firstLine="709"/>
        <w:jc w:val="both"/>
        <w:rPr>
          <w:rFonts w:ascii="Times New Roman" w:hAnsi="Times New Roman" w:cs="Times New Roman"/>
          <w:b w:val="0"/>
          <w:color w:val="auto"/>
          <w:lang w:val="uk-UA"/>
        </w:rPr>
      </w:pPr>
      <w:bookmarkStart w:id="19" w:name="_Toc90102090"/>
      <w:bookmarkStart w:id="20" w:name="_Toc90368131"/>
      <w:bookmarkStart w:id="21" w:name="_Toc90401044"/>
      <w:r w:rsidRPr="009D6683">
        <w:rPr>
          <w:rFonts w:ascii="Times New Roman" w:hAnsi="Times New Roman" w:cs="Times New Roman"/>
          <w:b w:val="0"/>
          <w:color w:val="auto"/>
          <w:lang w:val="uk-UA"/>
        </w:rPr>
        <w:t>1.</w:t>
      </w:r>
      <w:r w:rsidR="001F51AD" w:rsidRPr="009D6683">
        <w:rPr>
          <w:rFonts w:ascii="Times New Roman" w:hAnsi="Times New Roman" w:cs="Times New Roman"/>
          <w:b w:val="0"/>
          <w:color w:val="auto"/>
          <w:lang w:val="uk-UA"/>
        </w:rPr>
        <w:t>5</w:t>
      </w:r>
      <w:r w:rsidRPr="009D6683">
        <w:rPr>
          <w:rFonts w:ascii="Times New Roman" w:hAnsi="Times New Roman" w:cs="Times New Roman"/>
          <w:b w:val="0"/>
          <w:color w:val="auto"/>
          <w:lang w:val="uk-UA"/>
        </w:rPr>
        <w:t xml:space="preserve"> Бонітування сільськогосподарської птиці</w:t>
      </w:r>
      <w:bookmarkEnd w:id="19"/>
      <w:bookmarkEnd w:id="20"/>
      <w:bookmarkEnd w:id="21"/>
    </w:p>
    <w:p w:rsidR="00944A0F" w:rsidRDefault="00944A0F" w:rsidP="009D6683">
      <w:pPr>
        <w:spacing w:after="0" w:line="360" w:lineRule="auto"/>
        <w:ind w:firstLine="709"/>
        <w:jc w:val="both"/>
        <w:rPr>
          <w:rFonts w:ascii="Times New Roman" w:hAnsi="Times New Roman" w:cs="Times New Roman"/>
          <w:sz w:val="28"/>
          <w:szCs w:val="28"/>
          <w:lang w:val="uk-UA"/>
        </w:rPr>
      </w:pPr>
    </w:p>
    <w:p w:rsidR="00BE7004" w:rsidRPr="009D6683" w:rsidRDefault="00BE7004" w:rsidP="009D6683">
      <w:pPr>
        <w:spacing w:after="0" w:line="360" w:lineRule="auto"/>
        <w:ind w:firstLine="709"/>
        <w:jc w:val="both"/>
        <w:rPr>
          <w:rFonts w:ascii="Times New Roman" w:hAnsi="Times New Roman" w:cs="Times New Roman"/>
          <w:sz w:val="28"/>
          <w:szCs w:val="28"/>
          <w:lang w:val="uk-UA"/>
        </w:rPr>
      </w:pP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Бонітування </w:t>
      </w:r>
      <w:r w:rsidRPr="004E4BF4">
        <w:rPr>
          <w:rFonts w:ascii="Times New Roman" w:hAnsi="Times New Roman" w:cs="Times New Roman"/>
          <w:sz w:val="28"/>
          <w:szCs w:val="28"/>
          <w:lang w:val="uk-UA"/>
        </w:rPr>
        <w:t>с-г</w:t>
      </w:r>
      <w:r w:rsidRPr="009D6683">
        <w:rPr>
          <w:rFonts w:ascii="Times New Roman" w:hAnsi="Times New Roman" w:cs="Times New Roman"/>
          <w:sz w:val="28"/>
          <w:szCs w:val="28"/>
          <w:lang w:val="uk-UA"/>
        </w:rPr>
        <w:t xml:space="preserve"> птиці </w:t>
      </w:r>
      <w:r w:rsidR="00BE7004">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w:t>
      </w:r>
      <w:r w:rsidR="003C459A">
        <w:rPr>
          <w:rFonts w:ascii="Times New Roman" w:hAnsi="Times New Roman" w:cs="Times New Roman"/>
          <w:sz w:val="28"/>
          <w:szCs w:val="28"/>
          <w:lang w:val="uk-UA"/>
        </w:rPr>
        <w:t>є</w:t>
      </w:r>
      <w:r w:rsidRPr="009D6683">
        <w:rPr>
          <w:rFonts w:ascii="Times New Roman" w:hAnsi="Times New Roman" w:cs="Times New Roman"/>
          <w:sz w:val="28"/>
          <w:szCs w:val="28"/>
          <w:lang w:val="uk-UA"/>
        </w:rPr>
        <w:t xml:space="preserve"> комплексн</w:t>
      </w:r>
      <w:r w:rsidR="003C459A">
        <w:rPr>
          <w:rFonts w:ascii="Times New Roman" w:hAnsi="Times New Roman" w:cs="Times New Roman"/>
          <w:sz w:val="28"/>
          <w:szCs w:val="28"/>
          <w:lang w:val="uk-UA"/>
        </w:rPr>
        <w:t>ою</w:t>
      </w:r>
      <w:r w:rsidRPr="009D6683">
        <w:rPr>
          <w:rFonts w:ascii="Times New Roman" w:hAnsi="Times New Roman" w:cs="Times New Roman"/>
          <w:sz w:val="28"/>
          <w:szCs w:val="28"/>
          <w:lang w:val="uk-UA"/>
        </w:rPr>
        <w:t xml:space="preserve"> оцінк</w:t>
      </w:r>
      <w:r w:rsidR="003C459A">
        <w:rPr>
          <w:rFonts w:ascii="Times New Roman" w:hAnsi="Times New Roman" w:cs="Times New Roman"/>
          <w:sz w:val="28"/>
          <w:szCs w:val="28"/>
          <w:lang w:val="uk-UA"/>
        </w:rPr>
        <w:t>ою</w:t>
      </w:r>
      <w:r w:rsidRPr="009D6683">
        <w:rPr>
          <w:rFonts w:ascii="Times New Roman" w:hAnsi="Times New Roman" w:cs="Times New Roman"/>
          <w:sz w:val="28"/>
          <w:szCs w:val="28"/>
          <w:lang w:val="uk-UA"/>
        </w:rPr>
        <w:t xml:space="preserve"> птиці за племінними </w:t>
      </w:r>
      <w:r w:rsidR="003C459A">
        <w:rPr>
          <w:rFonts w:ascii="Times New Roman" w:hAnsi="Times New Roman" w:cs="Times New Roman"/>
          <w:sz w:val="28"/>
          <w:szCs w:val="28"/>
          <w:lang w:val="uk-UA"/>
        </w:rPr>
        <w:t>та</w:t>
      </w:r>
      <w:r w:rsidRPr="009D6683">
        <w:rPr>
          <w:rFonts w:ascii="Times New Roman" w:hAnsi="Times New Roman" w:cs="Times New Roman"/>
          <w:sz w:val="28"/>
          <w:szCs w:val="28"/>
          <w:lang w:val="uk-UA"/>
        </w:rPr>
        <w:t xml:space="preserve"> продуктивними якостями, </w:t>
      </w:r>
      <w:r w:rsidR="003C459A">
        <w:rPr>
          <w:rFonts w:ascii="Times New Roman" w:hAnsi="Times New Roman" w:cs="Times New Roman"/>
          <w:sz w:val="28"/>
          <w:szCs w:val="28"/>
          <w:lang w:val="uk-UA"/>
        </w:rPr>
        <w:t>яка</w:t>
      </w:r>
      <w:r w:rsidRPr="009D6683">
        <w:rPr>
          <w:rFonts w:ascii="Times New Roman" w:hAnsi="Times New Roman" w:cs="Times New Roman"/>
          <w:sz w:val="28"/>
          <w:szCs w:val="28"/>
          <w:lang w:val="uk-UA"/>
        </w:rPr>
        <w:t xml:space="preserve"> проводиться в усіх птахівницьких підприємствах, які мають племінні стада.</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Мета бонітування </w:t>
      </w:r>
      <w:r w:rsidR="00BE7004">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w:t>
      </w:r>
      <w:r w:rsidR="003C459A">
        <w:rPr>
          <w:rFonts w:ascii="Times New Roman" w:hAnsi="Times New Roman" w:cs="Times New Roman"/>
          <w:sz w:val="28"/>
          <w:szCs w:val="28"/>
          <w:lang w:val="uk-UA"/>
        </w:rPr>
        <w:t>це визначення переваг та</w:t>
      </w:r>
      <w:r w:rsidRPr="009D6683">
        <w:rPr>
          <w:rFonts w:ascii="Times New Roman" w:hAnsi="Times New Roman" w:cs="Times New Roman"/>
          <w:sz w:val="28"/>
          <w:szCs w:val="28"/>
          <w:lang w:val="uk-UA"/>
        </w:rPr>
        <w:t xml:space="preserve"> класу птиці, дані яких використовують у доборі </w:t>
      </w:r>
      <w:r w:rsidR="003C459A">
        <w:rPr>
          <w:rFonts w:ascii="Times New Roman" w:hAnsi="Times New Roman" w:cs="Times New Roman"/>
          <w:sz w:val="28"/>
          <w:szCs w:val="28"/>
          <w:lang w:val="uk-UA"/>
        </w:rPr>
        <w:t>або</w:t>
      </w:r>
      <w:r w:rsidRPr="009D6683">
        <w:rPr>
          <w:rFonts w:ascii="Times New Roman" w:hAnsi="Times New Roman" w:cs="Times New Roman"/>
          <w:sz w:val="28"/>
          <w:szCs w:val="28"/>
          <w:lang w:val="uk-UA"/>
        </w:rPr>
        <w:t xml:space="preserve"> підборі при комплектуванні стада та їх поліпшенні, а також при встановленні вартості племінної продукції, що реалізується. Бонітування птиці проводять щорічно відповідно до наказу Міністерства аграрної політики. Здійснює бонітування комісія, яку призначає керівник підприємства. У роботі комісії приймають участь зоотехніки, спеціалісти ветеренарної медицини, представники керівних органів регіонів і галузевих установ, наукові фахівці. Бонітувальні класи: єліта-рекорд, єліта, І клас,ІІ клас [</w:t>
      </w:r>
      <w:r w:rsidR="00D927CC">
        <w:rPr>
          <w:rFonts w:ascii="Times New Roman" w:hAnsi="Times New Roman" w:cs="Times New Roman"/>
          <w:sz w:val="28"/>
          <w:szCs w:val="28"/>
          <w:lang w:val="uk-UA"/>
        </w:rPr>
        <w:t>15</w:t>
      </w:r>
      <w:r w:rsidRPr="009D6683">
        <w:rPr>
          <w:rFonts w:ascii="Times New Roman" w:hAnsi="Times New Roman" w:cs="Times New Roman"/>
          <w:sz w:val="28"/>
          <w:szCs w:val="28"/>
          <w:lang w:val="uk-UA"/>
        </w:rPr>
        <w:t>].</w:t>
      </w:r>
    </w:p>
    <w:p w:rsidR="00944A0F" w:rsidRPr="009D6683" w:rsidRDefault="007B7381" w:rsidP="009D66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 з</w:t>
      </w:r>
      <w:r w:rsidR="00944A0F" w:rsidRPr="009D6683">
        <w:rPr>
          <w:rFonts w:ascii="Times New Roman" w:hAnsi="Times New Roman" w:cs="Times New Roman"/>
          <w:sz w:val="28"/>
          <w:szCs w:val="28"/>
          <w:lang w:val="uk-UA"/>
        </w:rPr>
        <w:t>алежно</w:t>
      </w:r>
      <w:r>
        <w:rPr>
          <w:rFonts w:ascii="Times New Roman" w:hAnsi="Times New Roman" w:cs="Times New Roman"/>
          <w:sz w:val="28"/>
          <w:szCs w:val="28"/>
          <w:lang w:val="uk-UA"/>
        </w:rPr>
        <w:t>сті</w:t>
      </w:r>
      <w:r w:rsidR="00944A0F" w:rsidRPr="009D6683">
        <w:rPr>
          <w:rFonts w:ascii="Times New Roman" w:hAnsi="Times New Roman" w:cs="Times New Roman"/>
          <w:sz w:val="28"/>
          <w:szCs w:val="28"/>
          <w:lang w:val="uk-UA"/>
        </w:rPr>
        <w:t xml:space="preserve"> від досягнення віку на період бонітування, курей вихідних ліній, порід і популяцій яєчного, яєчно-м'ясного і м'ясо-яєчних напрямів продуктивності бонітують за такі періоди: до 40-тижневого віку, за 40 або 72 тижні життя. Молодих курей до 40-тижневого віку бонітують за несучістю матерів за 40 або 72 тижні життя, масою їх яєць у 30-або 52- тижневому віці, виводом із них курчат, а також за збереженістю та живою масою безпосередньо того поголів'я, що бонітується. Курей, які досягли 40- або 72- тижневого віку, бонітують за власними показниками яєчної продуктивності за 40 або 72 тижні життя, маси яєць у 30- або 52- тижневому віці, виводу курчат, живої маси у 17 (18) тижнів за збереженістю поголів'я до 17 (18)-тижневого віку. </w:t>
      </w:r>
    </w:p>
    <w:p w:rsidR="00944A0F" w:rsidRDefault="00944A0F" w:rsidP="009D6683">
      <w:pPr>
        <w:spacing w:after="0" w:line="360" w:lineRule="auto"/>
        <w:ind w:firstLine="709"/>
        <w:jc w:val="both"/>
        <w:rPr>
          <w:rFonts w:ascii="Times New Roman" w:hAnsi="Times New Roman" w:cs="Times New Roman"/>
          <w:sz w:val="28"/>
          <w:szCs w:val="28"/>
          <w:lang w:val="uk-UA"/>
        </w:rPr>
      </w:pPr>
    </w:p>
    <w:p w:rsidR="00BE7004" w:rsidRPr="009D6683" w:rsidRDefault="00BE7004" w:rsidP="009D6683">
      <w:pPr>
        <w:spacing w:after="0" w:line="360" w:lineRule="auto"/>
        <w:ind w:firstLine="709"/>
        <w:jc w:val="both"/>
        <w:rPr>
          <w:rFonts w:ascii="Times New Roman" w:hAnsi="Times New Roman" w:cs="Times New Roman"/>
          <w:sz w:val="28"/>
          <w:szCs w:val="28"/>
          <w:lang w:val="uk-UA"/>
        </w:rPr>
      </w:pPr>
    </w:p>
    <w:p w:rsidR="00944A0F" w:rsidRPr="009D6683" w:rsidRDefault="00944A0F" w:rsidP="009D6683">
      <w:pPr>
        <w:pStyle w:val="1"/>
        <w:spacing w:before="0" w:line="360" w:lineRule="auto"/>
        <w:ind w:firstLine="709"/>
        <w:jc w:val="both"/>
        <w:rPr>
          <w:rFonts w:ascii="Times New Roman" w:hAnsi="Times New Roman" w:cs="Times New Roman"/>
          <w:b w:val="0"/>
          <w:color w:val="auto"/>
          <w:lang w:val="uk-UA"/>
        </w:rPr>
      </w:pPr>
      <w:bookmarkStart w:id="22" w:name="_Toc90102091"/>
      <w:bookmarkStart w:id="23" w:name="_Toc90368132"/>
      <w:bookmarkStart w:id="24" w:name="_Toc90401045"/>
      <w:r w:rsidRPr="009D6683">
        <w:rPr>
          <w:rFonts w:ascii="Times New Roman" w:hAnsi="Times New Roman" w:cs="Times New Roman"/>
          <w:b w:val="0"/>
          <w:color w:val="auto"/>
          <w:lang w:val="uk-UA"/>
        </w:rPr>
        <w:t>1.</w:t>
      </w:r>
      <w:r w:rsidR="001F51AD" w:rsidRPr="009D6683">
        <w:rPr>
          <w:rFonts w:ascii="Times New Roman" w:hAnsi="Times New Roman" w:cs="Times New Roman"/>
          <w:b w:val="0"/>
          <w:color w:val="auto"/>
          <w:lang w:val="uk-UA"/>
        </w:rPr>
        <w:t>6</w:t>
      </w:r>
      <w:r w:rsidRPr="009D6683">
        <w:rPr>
          <w:rFonts w:ascii="Times New Roman" w:hAnsi="Times New Roman" w:cs="Times New Roman"/>
          <w:b w:val="0"/>
          <w:color w:val="auto"/>
          <w:lang w:val="uk-UA"/>
        </w:rPr>
        <w:t xml:space="preserve"> Основи селекції сільсько-господарської птиці</w:t>
      </w:r>
      <w:bookmarkEnd w:id="22"/>
      <w:bookmarkEnd w:id="23"/>
      <w:bookmarkEnd w:id="24"/>
    </w:p>
    <w:p w:rsidR="00944A0F" w:rsidRDefault="00944A0F" w:rsidP="009D6683">
      <w:pPr>
        <w:spacing w:after="0" w:line="360" w:lineRule="auto"/>
        <w:ind w:firstLine="709"/>
        <w:jc w:val="both"/>
        <w:rPr>
          <w:rFonts w:ascii="Times New Roman" w:hAnsi="Times New Roman" w:cs="Times New Roman"/>
          <w:sz w:val="28"/>
          <w:szCs w:val="28"/>
          <w:lang w:val="uk-UA"/>
        </w:rPr>
      </w:pPr>
    </w:p>
    <w:p w:rsidR="00BE7004" w:rsidRPr="009D6683" w:rsidRDefault="00BE7004" w:rsidP="009D6683">
      <w:pPr>
        <w:spacing w:after="0" w:line="360" w:lineRule="auto"/>
        <w:ind w:firstLine="709"/>
        <w:jc w:val="both"/>
        <w:rPr>
          <w:rFonts w:ascii="Times New Roman" w:hAnsi="Times New Roman" w:cs="Times New Roman"/>
          <w:sz w:val="28"/>
          <w:szCs w:val="28"/>
          <w:lang w:val="uk-UA"/>
        </w:rPr>
      </w:pP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Особливіст</w:t>
      </w:r>
      <w:r w:rsidR="007B7381">
        <w:rPr>
          <w:rFonts w:ascii="Times New Roman" w:hAnsi="Times New Roman" w:cs="Times New Roman"/>
          <w:sz w:val="28"/>
          <w:szCs w:val="28"/>
          <w:lang w:val="uk-UA"/>
        </w:rPr>
        <w:t>ь</w:t>
      </w:r>
      <w:r w:rsidRPr="009D6683">
        <w:rPr>
          <w:rFonts w:ascii="Times New Roman" w:hAnsi="Times New Roman" w:cs="Times New Roman"/>
          <w:sz w:val="28"/>
          <w:szCs w:val="28"/>
          <w:lang w:val="uk-UA"/>
        </w:rPr>
        <w:t xml:space="preserve"> сучасного промислового птахівництва</w:t>
      </w:r>
      <w:r w:rsidR="007B7381">
        <w:rPr>
          <w:rFonts w:ascii="Times New Roman" w:hAnsi="Times New Roman" w:cs="Times New Roman"/>
          <w:sz w:val="28"/>
          <w:szCs w:val="28"/>
          <w:lang w:val="uk-UA"/>
        </w:rPr>
        <w:t xml:space="preserve"> полягає в</w:t>
      </w:r>
      <w:r w:rsidRPr="009D6683">
        <w:rPr>
          <w:rFonts w:ascii="Times New Roman" w:hAnsi="Times New Roman" w:cs="Times New Roman"/>
          <w:sz w:val="28"/>
          <w:szCs w:val="28"/>
          <w:lang w:val="uk-UA"/>
        </w:rPr>
        <w:t xml:space="preserve"> використанн</w:t>
      </w:r>
      <w:r w:rsidR="007B7381">
        <w:rPr>
          <w:rFonts w:ascii="Times New Roman" w:hAnsi="Times New Roman" w:cs="Times New Roman"/>
          <w:sz w:val="28"/>
          <w:szCs w:val="28"/>
          <w:lang w:val="uk-UA"/>
        </w:rPr>
        <w:t>і</w:t>
      </w:r>
      <w:r w:rsidRPr="009D6683">
        <w:rPr>
          <w:rFonts w:ascii="Times New Roman" w:hAnsi="Times New Roman" w:cs="Times New Roman"/>
          <w:sz w:val="28"/>
          <w:szCs w:val="28"/>
          <w:lang w:val="uk-UA"/>
        </w:rPr>
        <w:t xml:space="preserve"> гібридної птиці, отрим</w:t>
      </w:r>
      <w:r w:rsidR="007B7381">
        <w:rPr>
          <w:rFonts w:ascii="Times New Roman" w:hAnsi="Times New Roman" w:cs="Times New Roman"/>
          <w:sz w:val="28"/>
          <w:szCs w:val="28"/>
          <w:lang w:val="uk-UA"/>
        </w:rPr>
        <w:t>аній</w:t>
      </w:r>
      <w:r w:rsidRPr="009D6683">
        <w:rPr>
          <w:rFonts w:ascii="Times New Roman" w:hAnsi="Times New Roman" w:cs="Times New Roman"/>
          <w:sz w:val="28"/>
          <w:szCs w:val="28"/>
          <w:lang w:val="uk-UA"/>
        </w:rPr>
        <w:t xml:space="preserve"> шляхом схрещування спеціально відселекціонованих на поєднаність батьківських і материнських ліній. Комплекс таких ліній і є кросом [</w:t>
      </w:r>
      <w:r w:rsidR="00D927CC">
        <w:rPr>
          <w:rFonts w:ascii="Times New Roman" w:hAnsi="Times New Roman" w:cs="Times New Roman"/>
          <w:sz w:val="28"/>
          <w:szCs w:val="28"/>
          <w:lang w:val="uk-UA"/>
        </w:rPr>
        <w:t>16</w:t>
      </w:r>
      <w:r w:rsidRPr="009D6683">
        <w:rPr>
          <w:rFonts w:ascii="Times New Roman" w:hAnsi="Times New Roman" w:cs="Times New Roman"/>
          <w:sz w:val="28"/>
          <w:szCs w:val="28"/>
          <w:lang w:val="uk-UA"/>
        </w:rPr>
        <w:t>].</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Особливіст</w:t>
      </w:r>
      <w:r w:rsidR="007B7381">
        <w:rPr>
          <w:rFonts w:ascii="Times New Roman" w:hAnsi="Times New Roman" w:cs="Times New Roman"/>
          <w:sz w:val="28"/>
          <w:szCs w:val="28"/>
          <w:lang w:val="uk-UA"/>
        </w:rPr>
        <w:t>ь</w:t>
      </w:r>
      <w:r w:rsidRPr="009D6683">
        <w:rPr>
          <w:rFonts w:ascii="Times New Roman" w:hAnsi="Times New Roman" w:cs="Times New Roman"/>
          <w:sz w:val="28"/>
          <w:szCs w:val="28"/>
          <w:lang w:val="uk-UA"/>
        </w:rPr>
        <w:t xml:space="preserve"> організації селекційної роботи в птахівництві </w:t>
      </w:r>
      <w:r w:rsidR="007B7381">
        <w:rPr>
          <w:rFonts w:ascii="Times New Roman" w:hAnsi="Times New Roman" w:cs="Times New Roman"/>
          <w:sz w:val="28"/>
          <w:szCs w:val="28"/>
          <w:lang w:val="uk-UA"/>
        </w:rPr>
        <w:t>полягає в</w:t>
      </w:r>
      <w:r w:rsidRPr="009D6683">
        <w:rPr>
          <w:rFonts w:ascii="Times New Roman" w:hAnsi="Times New Roman" w:cs="Times New Roman"/>
          <w:sz w:val="28"/>
          <w:szCs w:val="28"/>
          <w:lang w:val="uk-UA"/>
        </w:rPr>
        <w:t xml:space="preserve"> пірамідальн</w:t>
      </w:r>
      <w:r w:rsidR="007B7381">
        <w:rPr>
          <w:rFonts w:ascii="Times New Roman" w:hAnsi="Times New Roman" w:cs="Times New Roman"/>
          <w:sz w:val="28"/>
          <w:szCs w:val="28"/>
          <w:lang w:val="uk-UA"/>
        </w:rPr>
        <w:t>ій</w:t>
      </w:r>
      <w:r w:rsidRPr="009D6683">
        <w:rPr>
          <w:rFonts w:ascii="Times New Roman" w:hAnsi="Times New Roman" w:cs="Times New Roman"/>
          <w:sz w:val="28"/>
          <w:szCs w:val="28"/>
          <w:lang w:val="uk-UA"/>
        </w:rPr>
        <w:t xml:space="preserve"> структур</w:t>
      </w:r>
      <w:r w:rsidR="007B7381">
        <w:rPr>
          <w:rFonts w:ascii="Times New Roman" w:hAnsi="Times New Roman" w:cs="Times New Roman"/>
          <w:sz w:val="28"/>
          <w:szCs w:val="28"/>
          <w:lang w:val="uk-UA"/>
        </w:rPr>
        <w:t>і</w:t>
      </w:r>
      <w:r w:rsidRPr="009D6683">
        <w:rPr>
          <w:rFonts w:ascii="Times New Roman" w:hAnsi="Times New Roman" w:cs="Times New Roman"/>
          <w:sz w:val="28"/>
          <w:szCs w:val="28"/>
          <w:lang w:val="uk-UA"/>
        </w:rPr>
        <w:t>, тобто вертикальн</w:t>
      </w:r>
      <w:r w:rsidR="007B7381">
        <w:rPr>
          <w:rFonts w:ascii="Times New Roman" w:hAnsi="Times New Roman" w:cs="Times New Roman"/>
          <w:sz w:val="28"/>
          <w:szCs w:val="28"/>
          <w:lang w:val="uk-UA"/>
        </w:rPr>
        <w:t>ій</w:t>
      </w:r>
      <w:r w:rsidRPr="009D6683">
        <w:rPr>
          <w:rFonts w:ascii="Times New Roman" w:hAnsi="Times New Roman" w:cs="Times New Roman"/>
          <w:sz w:val="28"/>
          <w:szCs w:val="28"/>
          <w:lang w:val="uk-UA"/>
        </w:rPr>
        <w:t xml:space="preserve"> передач</w:t>
      </w:r>
      <w:r w:rsidR="007B7381">
        <w:rPr>
          <w:rFonts w:ascii="Times New Roman" w:hAnsi="Times New Roman" w:cs="Times New Roman"/>
          <w:sz w:val="28"/>
          <w:szCs w:val="28"/>
          <w:lang w:val="uk-UA"/>
        </w:rPr>
        <w:t>і</w:t>
      </w:r>
      <w:r w:rsidRPr="009D6683">
        <w:rPr>
          <w:rFonts w:ascii="Times New Roman" w:hAnsi="Times New Roman" w:cs="Times New Roman"/>
          <w:sz w:val="28"/>
          <w:szCs w:val="28"/>
          <w:lang w:val="uk-UA"/>
        </w:rPr>
        <w:t xml:space="preserve"> генетичного матеріалу від селекційних фірм</w:t>
      </w:r>
      <w:r w:rsidR="001F51AD" w:rsidRPr="009D6683">
        <w:rPr>
          <w:rFonts w:ascii="Times New Roman" w:hAnsi="Times New Roman" w:cs="Times New Roman"/>
          <w:sz w:val="28"/>
          <w:szCs w:val="28"/>
          <w:lang w:val="uk-UA"/>
        </w:rPr>
        <w:t xml:space="preserve"> </w:t>
      </w:r>
      <w:r w:rsidRPr="009D6683">
        <w:rPr>
          <w:rFonts w:ascii="Times New Roman" w:hAnsi="Times New Roman" w:cs="Times New Roman"/>
          <w:sz w:val="28"/>
          <w:szCs w:val="28"/>
          <w:lang w:val="uk-UA"/>
        </w:rPr>
        <w:t>до репродуктивних і товарних господарствах.</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За теор</w:t>
      </w:r>
      <w:r w:rsidR="00BE7004">
        <w:rPr>
          <w:rFonts w:ascii="Times New Roman" w:hAnsi="Times New Roman" w:cs="Times New Roman"/>
          <w:sz w:val="28"/>
          <w:szCs w:val="28"/>
          <w:lang w:val="uk-UA"/>
        </w:rPr>
        <w:t>е</w:t>
      </w:r>
      <w:r w:rsidRPr="009D6683">
        <w:rPr>
          <w:rFonts w:ascii="Times New Roman" w:hAnsi="Times New Roman" w:cs="Times New Roman"/>
          <w:sz w:val="28"/>
          <w:szCs w:val="28"/>
          <w:lang w:val="uk-UA"/>
        </w:rPr>
        <w:t xml:space="preserve">тичних передумов, основною метою селекції </w:t>
      </w:r>
      <w:r w:rsidR="007B7381">
        <w:rPr>
          <w:rFonts w:ascii="Times New Roman" w:hAnsi="Times New Roman" w:cs="Times New Roman"/>
          <w:sz w:val="28"/>
          <w:szCs w:val="28"/>
          <w:lang w:val="uk-UA"/>
        </w:rPr>
        <w:t>являє собою</w:t>
      </w:r>
      <w:r w:rsidRPr="009D6683">
        <w:rPr>
          <w:rFonts w:ascii="Times New Roman" w:hAnsi="Times New Roman" w:cs="Times New Roman"/>
          <w:sz w:val="28"/>
          <w:szCs w:val="28"/>
          <w:lang w:val="uk-UA"/>
        </w:rPr>
        <w:t xml:space="preserve"> підвищення частоти бажаних генів (генотипів), що обумовлюють основні господарські корисні ознаки в популяції. Тому, основним її напрямком є виявлення птиці бажаних генотипів і збільшення її питомої ваги лінії або створення таких генотипів. Найбільш важливою властивістю лінії є її здатність давати в разі схрещування з іншою лінією потомків, що маєть гетерозис за одним або декількома показниками продуктивності [</w:t>
      </w:r>
      <w:r w:rsidR="00D927CC">
        <w:rPr>
          <w:rFonts w:ascii="Times New Roman" w:hAnsi="Times New Roman" w:cs="Times New Roman"/>
          <w:sz w:val="28"/>
          <w:szCs w:val="28"/>
          <w:lang w:val="uk-UA"/>
        </w:rPr>
        <w:t>18</w:t>
      </w:r>
      <w:r w:rsidRPr="009D6683">
        <w:rPr>
          <w:rFonts w:ascii="Times New Roman" w:hAnsi="Times New Roman" w:cs="Times New Roman"/>
          <w:sz w:val="28"/>
          <w:szCs w:val="28"/>
          <w:lang w:val="uk-UA"/>
        </w:rPr>
        <w:t>].</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lastRenderedPageBreak/>
        <w:t xml:space="preserve">Селекційна програма </w:t>
      </w:r>
      <w:r w:rsidR="00BE7004">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w:t>
      </w:r>
      <w:r w:rsidR="007B7381">
        <w:rPr>
          <w:rFonts w:ascii="Times New Roman" w:hAnsi="Times New Roman" w:cs="Times New Roman"/>
          <w:sz w:val="28"/>
          <w:szCs w:val="28"/>
          <w:lang w:val="uk-UA"/>
        </w:rPr>
        <w:t>являє собою</w:t>
      </w:r>
      <w:r w:rsidRPr="009D6683">
        <w:rPr>
          <w:rFonts w:ascii="Times New Roman" w:hAnsi="Times New Roman" w:cs="Times New Roman"/>
          <w:sz w:val="28"/>
          <w:szCs w:val="28"/>
          <w:lang w:val="uk-UA"/>
        </w:rPr>
        <w:t xml:space="preserve"> всебічно обгрунтован</w:t>
      </w:r>
      <w:r w:rsidR="007B7381">
        <w:rPr>
          <w:rFonts w:ascii="Times New Roman" w:hAnsi="Times New Roman" w:cs="Times New Roman"/>
          <w:sz w:val="28"/>
          <w:szCs w:val="28"/>
          <w:lang w:val="uk-UA"/>
        </w:rPr>
        <w:t>у</w:t>
      </w:r>
      <w:r w:rsidRPr="009D6683">
        <w:rPr>
          <w:rFonts w:ascii="Times New Roman" w:hAnsi="Times New Roman" w:cs="Times New Roman"/>
          <w:sz w:val="28"/>
          <w:szCs w:val="28"/>
          <w:lang w:val="uk-UA"/>
        </w:rPr>
        <w:t xml:space="preserve"> програм</w:t>
      </w:r>
      <w:r w:rsidR="007B7381">
        <w:rPr>
          <w:rFonts w:ascii="Times New Roman" w:hAnsi="Times New Roman" w:cs="Times New Roman"/>
          <w:sz w:val="28"/>
          <w:szCs w:val="28"/>
          <w:lang w:val="uk-UA"/>
        </w:rPr>
        <w:t>у</w:t>
      </w:r>
      <w:r w:rsidRPr="009D6683">
        <w:rPr>
          <w:rFonts w:ascii="Times New Roman" w:hAnsi="Times New Roman" w:cs="Times New Roman"/>
          <w:sz w:val="28"/>
          <w:szCs w:val="28"/>
          <w:lang w:val="uk-UA"/>
        </w:rPr>
        <w:t xml:space="preserve"> робіт з виведення й вдосконалення ліній, кросів, порід.</w:t>
      </w:r>
    </w:p>
    <w:p w:rsidR="00944A0F" w:rsidRDefault="00944A0F" w:rsidP="009D6683">
      <w:pPr>
        <w:spacing w:after="0" w:line="360" w:lineRule="auto"/>
        <w:ind w:firstLine="709"/>
        <w:jc w:val="both"/>
        <w:rPr>
          <w:rFonts w:ascii="Times New Roman" w:hAnsi="Times New Roman" w:cs="Times New Roman"/>
          <w:sz w:val="28"/>
          <w:szCs w:val="28"/>
          <w:lang w:val="uk-UA"/>
        </w:rPr>
      </w:pPr>
    </w:p>
    <w:p w:rsidR="00BE7004" w:rsidRPr="009D6683" w:rsidRDefault="00BE7004" w:rsidP="009D6683">
      <w:pPr>
        <w:spacing w:after="0" w:line="360" w:lineRule="auto"/>
        <w:ind w:firstLine="709"/>
        <w:jc w:val="both"/>
        <w:rPr>
          <w:rFonts w:ascii="Times New Roman" w:hAnsi="Times New Roman" w:cs="Times New Roman"/>
          <w:sz w:val="28"/>
          <w:szCs w:val="28"/>
          <w:lang w:val="uk-UA"/>
        </w:rPr>
      </w:pPr>
    </w:p>
    <w:p w:rsidR="00944A0F" w:rsidRPr="009D6683" w:rsidRDefault="00944A0F" w:rsidP="009D6683">
      <w:pPr>
        <w:pStyle w:val="1"/>
        <w:spacing w:before="0" w:line="360" w:lineRule="auto"/>
        <w:ind w:firstLine="709"/>
        <w:jc w:val="both"/>
        <w:rPr>
          <w:rFonts w:ascii="Times New Roman" w:hAnsi="Times New Roman" w:cs="Times New Roman"/>
          <w:b w:val="0"/>
          <w:color w:val="auto"/>
          <w:lang w:val="uk-UA"/>
        </w:rPr>
      </w:pPr>
      <w:bookmarkStart w:id="25" w:name="_Toc90102094"/>
      <w:bookmarkStart w:id="26" w:name="_Toc90368133"/>
      <w:bookmarkStart w:id="27" w:name="_Toc90401046"/>
      <w:r w:rsidRPr="009D6683">
        <w:rPr>
          <w:rFonts w:ascii="Times New Roman" w:hAnsi="Times New Roman" w:cs="Times New Roman"/>
          <w:b w:val="0"/>
          <w:color w:val="auto"/>
          <w:lang w:val="uk-UA"/>
        </w:rPr>
        <w:t>1.</w:t>
      </w:r>
      <w:r w:rsidR="00685D61">
        <w:rPr>
          <w:rFonts w:ascii="Times New Roman" w:hAnsi="Times New Roman" w:cs="Times New Roman"/>
          <w:b w:val="0"/>
          <w:color w:val="auto"/>
          <w:lang w:val="uk-UA"/>
        </w:rPr>
        <w:t>7</w:t>
      </w:r>
      <w:r w:rsidRPr="009D6683">
        <w:rPr>
          <w:rFonts w:ascii="Times New Roman" w:hAnsi="Times New Roman" w:cs="Times New Roman"/>
          <w:b w:val="0"/>
          <w:color w:val="auto"/>
          <w:lang w:val="uk-UA"/>
        </w:rPr>
        <w:t xml:space="preserve"> Селекція яєчних курей</w:t>
      </w:r>
      <w:bookmarkEnd w:id="25"/>
      <w:bookmarkEnd w:id="26"/>
      <w:bookmarkEnd w:id="27"/>
    </w:p>
    <w:p w:rsidR="00944A0F" w:rsidRDefault="00944A0F" w:rsidP="009D6683">
      <w:pPr>
        <w:spacing w:after="0" w:line="360" w:lineRule="auto"/>
        <w:ind w:firstLine="709"/>
        <w:jc w:val="both"/>
        <w:rPr>
          <w:rFonts w:ascii="Times New Roman" w:hAnsi="Times New Roman" w:cs="Times New Roman"/>
          <w:sz w:val="28"/>
          <w:szCs w:val="28"/>
          <w:lang w:val="uk-UA"/>
        </w:rPr>
      </w:pPr>
    </w:p>
    <w:p w:rsidR="00BE7004" w:rsidRPr="009D6683" w:rsidRDefault="00BE7004" w:rsidP="009D6683">
      <w:pPr>
        <w:spacing w:after="0" w:line="360" w:lineRule="auto"/>
        <w:ind w:firstLine="709"/>
        <w:jc w:val="both"/>
        <w:rPr>
          <w:rFonts w:ascii="Times New Roman" w:hAnsi="Times New Roman" w:cs="Times New Roman"/>
          <w:sz w:val="28"/>
          <w:szCs w:val="28"/>
          <w:lang w:val="uk-UA"/>
        </w:rPr>
      </w:pP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Яєчна продуктивність курей є кількісною ознакою, на яку впливає багато факторів зовнішнього середовища та спадковість організму. Щоб виявити вплив окремих факторів на показник яєчної продуктивності курей, отриманої протягом одного року (кількість яєць за 365 днів, починаючи з моменту відкладання першого яйця або за перші 500 днів життя), використовують багатофакторний аналіз. Узагальнення експериментальних даних вчених багатьох країн світу сприяли виділенню основних факторів продуктивності, які за мірою впливу розмістили в такій послідовності:</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1 - тривалість яйцекладки;</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2 - інтенсивність яйцекладки;</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3 - зимова пауза;</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4 - інстинкт насиджування;</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5 -вік при досягненні статевої зрілості.</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Було встановлено на несучках породи Род-айланд, що при тривалості яйцекладки менше 280 днів,</w:t>
      </w:r>
      <w:r w:rsidR="00BE7004">
        <w:rPr>
          <w:rFonts w:ascii="Times New Roman" w:hAnsi="Times New Roman" w:cs="Times New Roman"/>
          <w:sz w:val="28"/>
          <w:szCs w:val="28"/>
          <w:lang w:val="uk-UA"/>
        </w:rPr>
        <w:t xml:space="preserve"> </w:t>
      </w:r>
      <w:r w:rsidRPr="009D6683">
        <w:rPr>
          <w:rFonts w:ascii="Times New Roman" w:hAnsi="Times New Roman" w:cs="Times New Roman"/>
          <w:sz w:val="28"/>
          <w:szCs w:val="28"/>
          <w:lang w:val="uk-UA"/>
        </w:rPr>
        <w:t>середня несучість зменшувалась з 252 яєць до 196; при інтенсивності яйцекладки на рівні 1-2 яйця за цикл,</w:t>
      </w:r>
      <w:r w:rsidR="00BE7004">
        <w:rPr>
          <w:rFonts w:ascii="Times New Roman" w:hAnsi="Times New Roman" w:cs="Times New Roman"/>
          <w:sz w:val="28"/>
          <w:szCs w:val="28"/>
          <w:lang w:val="uk-UA"/>
        </w:rPr>
        <w:t xml:space="preserve"> </w:t>
      </w:r>
      <w:r w:rsidRPr="009D6683">
        <w:rPr>
          <w:rFonts w:ascii="Times New Roman" w:hAnsi="Times New Roman" w:cs="Times New Roman"/>
          <w:sz w:val="28"/>
          <w:szCs w:val="28"/>
          <w:lang w:val="uk-UA"/>
        </w:rPr>
        <w:t xml:space="preserve">несучість становила 220 яєць; при зимовій паузі більше 7 днів </w:t>
      </w:r>
      <w:r w:rsidR="00BE7004">
        <w:rPr>
          <w:rFonts w:ascii="Times New Roman" w:hAnsi="Times New Roman" w:cs="Times New Roman"/>
          <w:sz w:val="28"/>
          <w:szCs w:val="28"/>
          <w:lang w:val="uk-UA"/>
        </w:rPr>
        <w:t xml:space="preserve">– </w:t>
      </w:r>
      <w:r w:rsidRPr="009D6683">
        <w:rPr>
          <w:rFonts w:ascii="Times New Roman" w:hAnsi="Times New Roman" w:cs="Times New Roman"/>
          <w:sz w:val="28"/>
          <w:szCs w:val="28"/>
          <w:lang w:val="uk-UA"/>
        </w:rPr>
        <w:t xml:space="preserve">відповідно </w:t>
      </w:r>
      <w:r w:rsidR="00BE7004">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227 яєць; прояв інстинкту насиджування на першому році яйцекладки </w:t>
      </w:r>
      <w:r w:rsidR="00BE7004">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235 яєць, при досягненні статевої зрілості у віці понад 215 днів </w:t>
      </w:r>
      <w:r w:rsidR="00BE7004">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245 яєць. Таким чином, найважливішим фактором, що визначає річну продукцію яєць, є загальна тривалість яйцекладки та її інтенсивність узимку [</w:t>
      </w:r>
      <w:r w:rsidR="00D927CC">
        <w:rPr>
          <w:rFonts w:ascii="Times New Roman" w:hAnsi="Times New Roman" w:cs="Times New Roman"/>
          <w:sz w:val="28"/>
          <w:szCs w:val="28"/>
          <w:lang w:val="uk-UA"/>
        </w:rPr>
        <w:t>11</w:t>
      </w:r>
      <w:r w:rsidRPr="009D6683">
        <w:rPr>
          <w:rFonts w:ascii="Times New Roman" w:hAnsi="Times New Roman" w:cs="Times New Roman"/>
          <w:sz w:val="28"/>
          <w:szCs w:val="28"/>
          <w:lang w:val="uk-UA"/>
        </w:rPr>
        <w:t>].</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Експериментально встановлено, що спрямований відбір у лінії білих леггорнів за тривалістю циклу або інтенсивністю початкової яйцекладки, а </w:t>
      </w:r>
      <w:r w:rsidRPr="009D6683">
        <w:rPr>
          <w:rFonts w:ascii="Times New Roman" w:hAnsi="Times New Roman" w:cs="Times New Roman"/>
          <w:sz w:val="28"/>
          <w:szCs w:val="28"/>
          <w:lang w:val="uk-UA"/>
        </w:rPr>
        <w:lastRenderedPageBreak/>
        <w:t>також за їх віком при відкладенні першого і останнього яйця на першому році яйцекладки з метою досягнення високої річної продуктивності у їх дочок, виявився втроє ефективнішим, ніж матерів за показником річної продуктивності, і вдвоє, ніж відбір за зимовою яйцекладкою до 1 лютого</w:t>
      </w:r>
      <w:r w:rsidR="00BE7004">
        <w:rPr>
          <w:rFonts w:ascii="Times New Roman" w:hAnsi="Times New Roman" w:cs="Times New Roman"/>
          <w:sz w:val="28"/>
          <w:szCs w:val="28"/>
          <w:lang w:val="uk-UA"/>
        </w:rPr>
        <w:t xml:space="preserve"> </w:t>
      </w:r>
      <w:r w:rsidRPr="009D6683">
        <w:rPr>
          <w:rFonts w:ascii="Times New Roman" w:hAnsi="Times New Roman" w:cs="Times New Roman"/>
          <w:sz w:val="28"/>
          <w:szCs w:val="28"/>
          <w:lang w:val="uk-UA"/>
        </w:rPr>
        <w:t>[</w:t>
      </w:r>
      <w:r w:rsidR="00D927CC">
        <w:rPr>
          <w:rFonts w:ascii="Times New Roman" w:hAnsi="Times New Roman" w:cs="Times New Roman"/>
          <w:sz w:val="28"/>
          <w:szCs w:val="28"/>
          <w:lang w:val="uk-UA"/>
        </w:rPr>
        <w:t>20</w:t>
      </w:r>
      <w:r w:rsidRPr="009D6683">
        <w:rPr>
          <w:rFonts w:ascii="Times New Roman" w:hAnsi="Times New Roman" w:cs="Times New Roman"/>
          <w:sz w:val="28"/>
          <w:szCs w:val="28"/>
          <w:lang w:val="uk-UA"/>
        </w:rPr>
        <w:t>]. Huff F.B. (1947) вважав: якщо визначати яєчну продуктивність протягом 365 днів після знесення першого яйця, або, як це прийнято в Німеччині, протягом 365 днів після 1 жовтня, то в даному випадку провідне місце належить тривалості яйцекладки. Якщо при врахуванні середньої продуктивності беруть несучість за перші 500 днів життя, то в даному разі має значення вік при відкладенні першого яйця, тобто фактично враховують скороспілість поряд з показником живої маси. Відомо, що більш важкі несучки, як правило, починають відкладати яйця пізніше, ніж легкі, і кури, що несуть більші яйця, відкладають їх менше порівняно з тими, що несуть менші яйця</w:t>
      </w:r>
      <w:r w:rsidR="00507B53">
        <w:rPr>
          <w:rFonts w:ascii="Times New Roman" w:hAnsi="Times New Roman" w:cs="Times New Roman"/>
          <w:sz w:val="28"/>
          <w:szCs w:val="28"/>
          <w:lang w:val="uk-UA"/>
        </w:rPr>
        <w:t xml:space="preserve"> </w:t>
      </w:r>
      <w:r w:rsidRPr="009D6683">
        <w:rPr>
          <w:rFonts w:ascii="Times New Roman" w:hAnsi="Times New Roman" w:cs="Times New Roman"/>
          <w:sz w:val="28"/>
          <w:szCs w:val="28"/>
          <w:lang w:val="uk-UA"/>
        </w:rPr>
        <w:t>[</w:t>
      </w:r>
      <w:r w:rsidR="00D927CC">
        <w:rPr>
          <w:rFonts w:ascii="Times New Roman" w:hAnsi="Times New Roman" w:cs="Times New Roman"/>
          <w:sz w:val="28"/>
          <w:szCs w:val="28"/>
          <w:lang w:val="uk-UA"/>
        </w:rPr>
        <w:t>13</w:t>
      </w:r>
      <w:r w:rsidRPr="009D6683">
        <w:rPr>
          <w:rFonts w:ascii="Times New Roman" w:hAnsi="Times New Roman" w:cs="Times New Roman"/>
          <w:sz w:val="28"/>
          <w:szCs w:val="28"/>
          <w:lang w:val="uk-UA"/>
        </w:rPr>
        <w:t>].</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Вік курки при знесенні першого яйця є критерієм її статевої зрілості, однак при цьому кури повинні мати достатню живу масу, щоб не відкладати малих яєць. На інтенсивність статевого дозрівання впливає дата виведення курчати, а точніше, тривалість світлового дня, тривалість природного або штучного освітлення, а також жива маса. Щоб з'ясувати залежність між датою виведення і статевим дозріванням під час досліджень виводили курчат однієї лінії леггорнів протягом усього року з інтервалом в 14 днів і встановили, що кури, вилуплені з яєць з середини листопада до середини січня, починали яйцекладку у віці близько 170 днів, а ті, що вилупились з середини квітня до середини червня - лише у віці 210 днів, оскільки період їх інтенсивного росту збігся з осінньо-зимовим скороченням дня. Вважають, що за вилуплення курчат після 21 березня на кожних два дні відповідно збільшується й вік статевої зрілості курей на 1 день. Отже, при аналізі спадкової мінливості цієї ознаки за оцінки родини необхідно враховувати дату вилуплення і вносити відповідну поправку. Залежність між скороспілістю і живою масою підтверджується тим, що кури легких порід з </w:t>
      </w:r>
      <w:r w:rsidRPr="009D6683">
        <w:rPr>
          <w:rFonts w:ascii="Times New Roman" w:hAnsi="Times New Roman" w:cs="Times New Roman"/>
          <w:sz w:val="28"/>
          <w:szCs w:val="28"/>
          <w:lang w:val="uk-UA"/>
        </w:rPr>
        <w:lastRenderedPageBreak/>
        <w:t>порівняно невеликою живою масою починають нестись раніше, ніж масивніші породи [</w:t>
      </w:r>
      <w:r w:rsidR="00D927CC">
        <w:rPr>
          <w:rFonts w:ascii="Times New Roman" w:hAnsi="Times New Roman" w:cs="Times New Roman"/>
          <w:sz w:val="28"/>
          <w:szCs w:val="28"/>
          <w:lang w:val="uk-UA"/>
        </w:rPr>
        <w:t>14</w:t>
      </w:r>
      <w:r w:rsidRPr="009D6683">
        <w:rPr>
          <w:rFonts w:ascii="Times New Roman" w:hAnsi="Times New Roman" w:cs="Times New Roman"/>
          <w:sz w:val="28"/>
          <w:szCs w:val="28"/>
          <w:lang w:val="uk-UA"/>
        </w:rPr>
        <w:t>]. В експериментах з відбору на більшу масу яєць було встановлено одночасне збільшення середньої живої маси і віку несучки при відкладенні першого яйця. Однак на вік статевого дозрівання впливають й інші фактори, наприклад, щеплення проти чуми курчатам, або, навпаки, згодовування спеціальних раціонів, що прискорюють статеве дозрівання. Ефективність відбору несучок за віком статевого дозрівання було доведено експериментально на курах породи Род-Айленд у процесі їх селекції за віком відкладення першого яйця після 5 років спрямованого відбору, завдяки чому вдалося зменшити середній вік статевого дозрівання в стаді Род-Айлендів з 256 до 194 днів; при цьому жива маса зросла в середньому на 230 г; більший вплив мала й батьківська лінія. Величина коефіцієнта успадковуваності (h2) статевої зрілості курей в середньому становить 27%</w:t>
      </w:r>
      <w:r w:rsidR="00507B53">
        <w:rPr>
          <w:rFonts w:ascii="Times New Roman" w:hAnsi="Times New Roman" w:cs="Times New Roman"/>
          <w:sz w:val="28"/>
          <w:szCs w:val="28"/>
          <w:lang w:val="uk-UA"/>
        </w:rPr>
        <w:t xml:space="preserve"> </w:t>
      </w:r>
      <w:r w:rsidRPr="009D6683">
        <w:rPr>
          <w:rFonts w:ascii="Times New Roman" w:hAnsi="Times New Roman" w:cs="Times New Roman"/>
          <w:sz w:val="28"/>
          <w:szCs w:val="28"/>
          <w:lang w:val="uk-UA"/>
        </w:rPr>
        <w:t>[</w:t>
      </w:r>
      <w:r w:rsidR="00D927CC">
        <w:rPr>
          <w:rFonts w:ascii="Times New Roman" w:hAnsi="Times New Roman" w:cs="Times New Roman"/>
          <w:sz w:val="28"/>
          <w:szCs w:val="28"/>
          <w:lang w:val="uk-UA"/>
        </w:rPr>
        <w:t>18</w:t>
      </w:r>
      <w:r w:rsidRPr="009D6683">
        <w:rPr>
          <w:rFonts w:ascii="Times New Roman" w:hAnsi="Times New Roman" w:cs="Times New Roman"/>
          <w:sz w:val="28"/>
          <w:szCs w:val="28"/>
          <w:lang w:val="uk-UA"/>
        </w:rPr>
        <w:t>].</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Більшість дослідників вважають 7-добовий період, протягом якого кури не відкладають яєць, зимовою паузою. За 9-річний період селекційної роботи Лернеру і Тейлору (цит. за Вілсон ) вдалося вивести дві лінії білих леггорнів, у яких зимова пауза була в 83 і 51% курей, хоч цей показник сильно варіював окремими роками, що свідчить про порівняно незначну роль спадковості (h</w:t>
      </w:r>
      <w:r w:rsidRPr="00020703">
        <w:rPr>
          <w:rFonts w:ascii="Times New Roman" w:hAnsi="Times New Roman" w:cs="Times New Roman"/>
          <w:sz w:val="28"/>
          <w:szCs w:val="28"/>
          <w:vertAlign w:val="subscript"/>
          <w:lang w:val="uk-UA"/>
        </w:rPr>
        <w:t>2</w:t>
      </w:r>
      <w:r w:rsidRPr="009D6683">
        <w:rPr>
          <w:rFonts w:ascii="Times New Roman" w:hAnsi="Times New Roman" w:cs="Times New Roman"/>
          <w:sz w:val="28"/>
          <w:szCs w:val="28"/>
          <w:lang w:val="uk-UA"/>
        </w:rPr>
        <w:t>=0,1). Вважають, що між паузами в яйцекладці та її інтенсивністю є висока кореляція</w:t>
      </w:r>
      <w:r w:rsidR="00507B53">
        <w:rPr>
          <w:rFonts w:ascii="Times New Roman" w:hAnsi="Times New Roman" w:cs="Times New Roman"/>
          <w:sz w:val="28"/>
          <w:szCs w:val="28"/>
          <w:lang w:val="uk-UA"/>
        </w:rPr>
        <w:t xml:space="preserve"> </w:t>
      </w:r>
      <w:r w:rsidRPr="009D6683">
        <w:rPr>
          <w:rFonts w:ascii="Times New Roman" w:hAnsi="Times New Roman" w:cs="Times New Roman"/>
          <w:sz w:val="28"/>
          <w:szCs w:val="28"/>
          <w:lang w:val="uk-UA"/>
        </w:rPr>
        <w:t>[</w:t>
      </w:r>
      <w:r w:rsidR="00D927CC">
        <w:rPr>
          <w:rFonts w:ascii="Times New Roman" w:hAnsi="Times New Roman" w:cs="Times New Roman"/>
          <w:sz w:val="28"/>
          <w:szCs w:val="28"/>
          <w:lang w:val="uk-UA"/>
        </w:rPr>
        <w:t>16</w:t>
      </w:r>
      <w:r w:rsidRPr="009D6683">
        <w:rPr>
          <w:rFonts w:ascii="Times New Roman" w:hAnsi="Times New Roman" w:cs="Times New Roman"/>
          <w:sz w:val="28"/>
          <w:szCs w:val="28"/>
          <w:lang w:val="uk-UA"/>
        </w:rPr>
        <w:t>].</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Сезон яйцекладки завершується початком першого повного линяння, що у хороших несучок настає трохи пізніше, ніж у малопродуктивних. При цьому зниження несучості відбувається більш-менш синхронно зі скороченням світлового дня наприкінці літа. Штучним освітленням восени вдається на деякий час віддалити початок линяння. За тривалість біологічного року яйцекладки беруть період від знесення першого яйця до останнього перед повним линянням. Цей період приймають на 365 днів, хоч варіація його тривалості дуже висока </w:t>
      </w:r>
      <w:r w:rsidR="00020703">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від 80 до 484 днів. Селекціонери вважають, що вік птиці при відкладенні останнього яйця є визначальним фактором для річної несучості: кури, які перестали нестися раніше, ніж через </w:t>
      </w:r>
      <w:r w:rsidRPr="009D6683">
        <w:rPr>
          <w:rFonts w:ascii="Times New Roman" w:hAnsi="Times New Roman" w:cs="Times New Roman"/>
          <w:sz w:val="28"/>
          <w:szCs w:val="28"/>
          <w:lang w:val="uk-UA"/>
        </w:rPr>
        <w:lastRenderedPageBreak/>
        <w:t xml:space="preserve">280 днів після відкладання першого яйця, дають за рік у середньому на 55 яєць менше. За інстинктом насиджування окремі породи і лінії курей значно різняться між собою. Серед білих леггорнів майже не зустрічаються квочки, а у важчких порід - досить часто. Цей інстинкт може проявлятись на першому, другому і навіть третьому і четвертому роках яйцекладки. При цьому першого року яйцекладки він проявляється від одного до 13разів.Серед род-айландів інстинкт насиджування проявляється один раз у 28% курей, два </w:t>
      </w:r>
      <w:r w:rsidR="00020703">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в 23%, три </w:t>
      </w:r>
      <w:r w:rsidR="00020703">
        <w:rPr>
          <w:rFonts w:ascii="Times New Roman" w:hAnsi="Times New Roman" w:cs="Times New Roman"/>
          <w:sz w:val="28"/>
          <w:szCs w:val="28"/>
          <w:lang w:val="uk-UA"/>
        </w:rPr>
        <w:t xml:space="preserve">– </w:t>
      </w:r>
      <w:r w:rsidRPr="009D6683">
        <w:rPr>
          <w:rFonts w:ascii="Times New Roman" w:hAnsi="Times New Roman" w:cs="Times New Roman"/>
          <w:sz w:val="28"/>
          <w:szCs w:val="28"/>
          <w:lang w:val="uk-UA"/>
        </w:rPr>
        <w:t xml:space="preserve">19%, чотири </w:t>
      </w:r>
      <w:r w:rsidR="00507B53">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13%, п'ять </w:t>
      </w:r>
      <w:r w:rsidR="00020703">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6%, шість </w:t>
      </w:r>
      <w:r w:rsidR="00020703">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4%, сім </w:t>
      </w:r>
      <w:r w:rsidR="00020703">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2,5%, від восьми до 13 разів </w:t>
      </w:r>
      <w:r w:rsidR="00020703">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у 3%.. Висока температура, темнота, присутність курчат поблизу несучки сприяють прояву цього інстинкту</w:t>
      </w:r>
      <w:r w:rsidR="00507B53">
        <w:rPr>
          <w:rFonts w:ascii="Times New Roman" w:hAnsi="Times New Roman" w:cs="Times New Roman"/>
          <w:sz w:val="28"/>
          <w:szCs w:val="28"/>
          <w:lang w:val="uk-UA"/>
        </w:rPr>
        <w:t xml:space="preserve"> </w:t>
      </w:r>
      <w:r w:rsidRPr="009D6683">
        <w:rPr>
          <w:rFonts w:ascii="Times New Roman" w:hAnsi="Times New Roman" w:cs="Times New Roman"/>
          <w:sz w:val="28"/>
          <w:szCs w:val="28"/>
          <w:lang w:val="uk-UA"/>
        </w:rPr>
        <w:t>[</w:t>
      </w:r>
      <w:r w:rsidR="00D927CC">
        <w:rPr>
          <w:rFonts w:ascii="Times New Roman" w:hAnsi="Times New Roman" w:cs="Times New Roman"/>
          <w:sz w:val="28"/>
          <w:szCs w:val="28"/>
          <w:lang w:val="uk-UA"/>
        </w:rPr>
        <w:t>15</w:t>
      </w:r>
      <w:r w:rsidRPr="009D6683">
        <w:rPr>
          <w:rFonts w:ascii="Times New Roman" w:hAnsi="Times New Roman" w:cs="Times New Roman"/>
          <w:sz w:val="28"/>
          <w:szCs w:val="28"/>
          <w:lang w:val="uk-UA"/>
        </w:rPr>
        <w:t>].</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Причиною насиджування є підвищене виділення гормону пролактину передньої долі гіпофізу. Пролактин гальмує утворення статевого гормону, що стимулює фолікули. Однак цей інстинкт проявляється і в каплунів. Серед род-айландів було встановлено, що кури ліній, в яких інстинкт насиджування відсутній, мали продуктивність 210 яєць, а несучки, що проявляли цей інстинкт </w:t>
      </w:r>
      <w:r w:rsidR="00507B53">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179 яєць за рік. Кури, високопродуктивні в зимовий період, мають тенденцію до прояву інстинкту в літній період. При міжпородних схрещуваннях отримали результати, що свідчать про контроль генів, зв'язаних зі статтю, у формуванні інстинкту. Відбір протягом 5 років у стаді род-айлендів сприяв зменшенню відсотка курей-квочок з 91 до 19%, а числа періодів насиджування </w:t>
      </w:r>
      <w:r w:rsidR="00020703">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з 5,4 до 1,9, але у важких порід курей повністю нівелювати цей інстинкт практично неможливо, хоч було досягнуто мінімум його проявів </w:t>
      </w:r>
      <w:r w:rsidR="00020703">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2,2% [</w:t>
      </w:r>
      <w:r w:rsidR="00D927CC">
        <w:rPr>
          <w:rFonts w:ascii="Times New Roman" w:hAnsi="Times New Roman" w:cs="Times New Roman"/>
          <w:sz w:val="28"/>
          <w:szCs w:val="28"/>
          <w:lang w:val="uk-UA"/>
        </w:rPr>
        <w:t>17</w:t>
      </w:r>
      <w:r w:rsidRPr="009D6683">
        <w:rPr>
          <w:rFonts w:ascii="Times New Roman" w:hAnsi="Times New Roman" w:cs="Times New Roman"/>
          <w:sz w:val="28"/>
          <w:szCs w:val="28"/>
          <w:lang w:val="uk-UA"/>
        </w:rPr>
        <w:t>].</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Маса яєць також є кількіс</w:t>
      </w:r>
      <w:r w:rsidR="0066664C">
        <w:rPr>
          <w:rFonts w:ascii="Times New Roman" w:hAnsi="Times New Roman" w:cs="Times New Roman"/>
          <w:sz w:val="28"/>
          <w:szCs w:val="28"/>
          <w:lang w:val="uk-UA"/>
        </w:rPr>
        <w:t>ною ознакою. Вона тісно корелює</w:t>
      </w:r>
      <w:r w:rsidRPr="009D6683">
        <w:rPr>
          <w:rFonts w:ascii="Times New Roman" w:hAnsi="Times New Roman" w:cs="Times New Roman"/>
          <w:sz w:val="28"/>
          <w:szCs w:val="28"/>
          <w:lang w:val="uk-UA"/>
        </w:rPr>
        <w:t xml:space="preserve"> з довжиною і ще більше </w:t>
      </w:r>
      <w:r w:rsidR="00507B53">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з шириною яйця. З-поміж окремих компонентів яйця маса білка має найбільший, а маса шкаралупи і жовтка </w:t>
      </w:r>
      <w:r w:rsidR="00507B53">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найменший зв'язок з масою яйця. У курей породи білий плімутрок спостерігається явна залежність середньої маси яйця від живої маси несучок при досягненні статевої зрілості. Наприклад, за живої маси птиці 1,6-2,0 кг середня маса перших десяти яєць становила </w:t>
      </w:r>
      <w:r w:rsidR="00020703">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47,8 г, середньорічна маса яйця </w:t>
      </w:r>
      <w:r w:rsidR="00020703">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54,9 г, </w:t>
      </w:r>
      <w:r w:rsidRPr="009D6683">
        <w:rPr>
          <w:rFonts w:ascii="Times New Roman" w:hAnsi="Times New Roman" w:cs="Times New Roman"/>
          <w:sz w:val="28"/>
          <w:szCs w:val="28"/>
          <w:lang w:val="uk-UA"/>
        </w:rPr>
        <w:lastRenderedPageBreak/>
        <w:t xml:space="preserve">максимальний показник маси яйця за місяць </w:t>
      </w:r>
      <w:r w:rsidR="00020703">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56,8 г; при живій масі несучок 3,0-3,4 кг </w:t>
      </w:r>
      <w:r w:rsidR="00507B53">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відповідно 58,3 г, 59,9 г, 61,2 г. Селекція курей протягом чотирьох поколінь на збільшення середньої маси яєць дала наступні результати: маса яєць збільшилась з 53,6 до 57 г, а жива маса птиці - з 1960 до 1786 г (стадо білих леггорнів).</w:t>
      </w:r>
      <w:r w:rsidR="00507B53">
        <w:rPr>
          <w:rFonts w:ascii="Times New Roman" w:hAnsi="Times New Roman" w:cs="Times New Roman"/>
          <w:sz w:val="28"/>
          <w:szCs w:val="28"/>
          <w:lang w:val="uk-UA"/>
        </w:rPr>
        <w:t xml:space="preserve"> </w:t>
      </w:r>
      <w:r w:rsidRPr="009D6683">
        <w:rPr>
          <w:rFonts w:ascii="Times New Roman" w:hAnsi="Times New Roman" w:cs="Times New Roman"/>
          <w:sz w:val="28"/>
          <w:szCs w:val="28"/>
          <w:lang w:val="uk-UA"/>
        </w:rPr>
        <w:t>Однак в наступні три роки маса курей збільшувалась, а маса яєць залишалася на тому самому рівні. Кури з вищою інтенсивністю яйцекладки, тобто з тривалими циклами, більше часу витрачали на формування більшої маси яйця. Між циклами перше яйце завжди більше, ніж наступні, в той час як після паузи тривалістю 8-30 днів середня маса перших двох - трьох яєць менша, ніж наступних. Більшість селекціонерів вважають оптимальним показник середньої маси яєць на рівні 55-60 г, бо в цьому разі отримують кращі результати при інкубації. Генетики вважають, що гени дрібнояєчної птиці є домінантними або епістатичними щодо генів великояєчних порід. Коефіцієнт h2 маси яєць варіює від 46% до 61%. При відборі курочок маса яєць у листопаді є хорошим критерієм для селекції за масою яєць [</w:t>
      </w:r>
      <w:r w:rsidR="00D927CC">
        <w:rPr>
          <w:rFonts w:ascii="Times New Roman" w:hAnsi="Times New Roman" w:cs="Times New Roman"/>
          <w:sz w:val="28"/>
          <w:szCs w:val="28"/>
          <w:lang w:val="uk-UA"/>
        </w:rPr>
        <w:t>16</w:t>
      </w:r>
      <w:r w:rsidRPr="009D6683">
        <w:rPr>
          <w:rFonts w:ascii="Times New Roman" w:hAnsi="Times New Roman" w:cs="Times New Roman"/>
          <w:sz w:val="28"/>
          <w:szCs w:val="28"/>
          <w:lang w:val="uk-UA"/>
        </w:rPr>
        <w:t>].</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Будова шкаралупи. Поряд із білим кольором шкаралупи відомий також коричневий та голубий. Колір яйця за інтенсивністю протягом року варіює. Інтенсивнішим він буває на початку зими та восени. Вважають, що на формування кольору шкаралупи яйця впливають гени, зчеплені зі статтю, або ж домінуванням білого кольору. Породні відмінності в інтенсивності кольору шкаралупи виражені дуже чітко: у віандотів яйця кремові, у род-айландів </w:t>
      </w:r>
      <w:r w:rsidR="00A307E7">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середньо-кремові, у голландських порід барневельдер і велсумер </w:t>
      </w:r>
      <w:r w:rsidR="00020703">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ще більш темного відтінку. Темно-коричневий колір шкаралупи можна легко отримати без схрещувань за відбору курей, що відкладають яйця з темнішою шкаралупою. Селекцію птиці за кольором шкаралупи ведуть лише в тому разі, коли на коричневі яйця є підвищений попит населення, хоч науковими дослідженнями давно доведено, що колір яєць абсолютно не впливає на якість білка та жовтка. Крім того, інтенсивний темно-коричневий колір шкаралупи ускладнює просвічування яєць при овоскопуванні та оцінку їх </w:t>
      </w:r>
      <w:r w:rsidRPr="009D6683">
        <w:rPr>
          <w:rFonts w:ascii="Times New Roman" w:hAnsi="Times New Roman" w:cs="Times New Roman"/>
          <w:sz w:val="28"/>
          <w:szCs w:val="28"/>
          <w:lang w:val="uk-UA"/>
        </w:rPr>
        <w:lastRenderedPageBreak/>
        <w:t>інкубаційної придатності</w:t>
      </w:r>
      <w:r w:rsidR="00A307E7">
        <w:rPr>
          <w:rFonts w:ascii="Times New Roman" w:hAnsi="Times New Roman" w:cs="Times New Roman"/>
          <w:sz w:val="28"/>
          <w:szCs w:val="28"/>
          <w:lang w:val="uk-UA"/>
        </w:rPr>
        <w:t xml:space="preserve"> </w:t>
      </w:r>
      <w:r w:rsidRPr="009D6683">
        <w:rPr>
          <w:rFonts w:ascii="Times New Roman" w:hAnsi="Times New Roman" w:cs="Times New Roman"/>
          <w:sz w:val="28"/>
          <w:szCs w:val="28"/>
          <w:lang w:val="uk-UA"/>
        </w:rPr>
        <w:t>[</w:t>
      </w:r>
      <w:r w:rsidR="00D927CC">
        <w:rPr>
          <w:rFonts w:ascii="Times New Roman" w:hAnsi="Times New Roman" w:cs="Times New Roman"/>
          <w:sz w:val="28"/>
          <w:szCs w:val="28"/>
          <w:lang w:val="uk-UA"/>
        </w:rPr>
        <w:t>17</w:t>
      </w:r>
      <w:r w:rsidRPr="009D6683">
        <w:rPr>
          <w:rFonts w:ascii="Times New Roman" w:hAnsi="Times New Roman" w:cs="Times New Roman"/>
          <w:sz w:val="28"/>
          <w:szCs w:val="28"/>
          <w:lang w:val="uk-UA"/>
        </w:rPr>
        <w:t>]. Колір шкаралупи легко коригувати, збільшуючи вміст каротиноїдів у раціоні, або домішуючи природні барвники, наприклад, висушені квіти календули тощо. Голубий колір шкаралупи тісно зчеплений з геном горохоподібного гребеня. При схрещуванні курей, що відкладають голубі й коричневі яйця, їх потомство в F</w:t>
      </w:r>
      <w:r w:rsidRPr="00A307E7">
        <w:rPr>
          <w:rFonts w:ascii="Times New Roman" w:hAnsi="Times New Roman" w:cs="Times New Roman"/>
          <w:sz w:val="28"/>
          <w:szCs w:val="28"/>
          <w:vertAlign w:val="subscript"/>
          <w:lang w:val="uk-UA"/>
        </w:rPr>
        <w:t>1</w:t>
      </w:r>
      <w:r w:rsidRPr="009D6683">
        <w:rPr>
          <w:rFonts w:ascii="Times New Roman" w:hAnsi="Times New Roman" w:cs="Times New Roman"/>
          <w:sz w:val="28"/>
          <w:szCs w:val="28"/>
          <w:lang w:val="uk-UA"/>
        </w:rPr>
        <w:t xml:space="preserve"> мало колір шкаралупи яйця всіх відтінків </w:t>
      </w:r>
      <w:r w:rsidR="00020703">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від оливкового до зеленого. Успадковуваність кольору шкаралупи коричневих відтінків досить висока і становить 76%.</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Білок яйця. При оцінці якості свіжих яєць важливого значення надають кількості і консистенції щільного білка, якого повинно бути відносно багато. Здатність окремих курей щодо утворення щільної маси білка досить різна, але достатньо стабільна. Вміст щільного білка в яйці варіює залежно від сезону і перепадів температури. Щільний білок в яйцях молодок досягає максимуму в жовтні й листопаді, а потім повільно зменшується до червня, а до жовтня знову поступово збільшується. Селекція білих леггорнів і род-айландів за цією ознакою була успішною. Породні відмінності тут чітко виражені: кращими за якістю білка виявились кури породи нью-гемпшир. Після 7 років селекції з випробуванням потомства вивели білих леггорнів, у яких щільний білок мав велику стійкість щодо нагрівання, тобто не руйнувався при зберіганні яєць за температури 37,7°С протягом двох тижнів. Успадковуваність якості білка становить у середньому 22% [</w:t>
      </w:r>
      <w:r w:rsidR="00D927CC">
        <w:rPr>
          <w:rFonts w:ascii="Times New Roman" w:hAnsi="Times New Roman" w:cs="Times New Roman"/>
          <w:sz w:val="28"/>
          <w:szCs w:val="28"/>
          <w:lang w:val="uk-UA"/>
        </w:rPr>
        <w:t>18</w:t>
      </w:r>
      <w:r w:rsidRPr="009D6683">
        <w:rPr>
          <w:rFonts w:ascii="Times New Roman" w:hAnsi="Times New Roman" w:cs="Times New Roman"/>
          <w:sz w:val="28"/>
          <w:szCs w:val="28"/>
          <w:lang w:val="uk-UA"/>
        </w:rPr>
        <w:t>].</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Відносно генетичної зумовленості вмісту жовтка в яйці ще недостатньо експериментальних даних. Забарвлення жовтка має індивідуальні та поою мірою залежить від складу раціонів та кормових речовин. Зв'язку між несучістю і забарвленням жовтка не встановлено, але перші яйця, відкладені після паузи в яйцекладці,, містять більш пігментований жовток, ніж знесені до паузи. До особливих утворень відносять так званий плямистий жовток, особливо при вигульному утриманні род-айландів і смугастих плімутроків, і лише у певних курей</w:t>
      </w:r>
      <w:r w:rsidR="00A307E7">
        <w:rPr>
          <w:rFonts w:ascii="Times New Roman" w:hAnsi="Times New Roman" w:cs="Times New Roman"/>
          <w:sz w:val="28"/>
          <w:szCs w:val="28"/>
          <w:lang w:val="uk-UA"/>
        </w:rPr>
        <w:t xml:space="preserve"> </w:t>
      </w:r>
      <w:r w:rsidRPr="009D6683">
        <w:rPr>
          <w:rFonts w:ascii="Times New Roman" w:hAnsi="Times New Roman" w:cs="Times New Roman"/>
          <w:sz w:val="28"/>
          <w:szCs w:val="28"/>
          <w:lang w:val="uk-UA"/>
        </w:rPr>
        <w:t>[</w:t>
      </w:r>
      <w:r w:rsidR="00D927CC">
        <w:rPr>
          <w:rFonts w:ascii="Times New Roman" w:hAnsi="Times New Roman" w:cs="Times New Roman"/>
          <w:sz w:val="28"/>
          <w:szCs w:val="28"/>
          <w:lang w:val="uk-UA"/>
        </w:rPr>
        <w:t>21</w:t>
      </w:r>
      <w:r w:rsidRPr="009D6683">
        <w:rPr>
          <w:rFonts w:ascii="Times New Roman" w:hAnsi="Times New Roman" w:cs="Times New Roman"/>
          <w:sz w:val="28"/>
          <w:szCs w:val="28"/>
          <w:lang w:val="uk-UA"/>
        </w:rPr>
        <w:t xml:space="preserve">]. Причини цього явища вивчені недостатньо. На вміст в курячому яйці багатьох хімічних компонентів (вітаміни А і D, мінеральні речовини тощо) впливає рівень і повноцінність годівлі птахів. Але </w:t>
      </w:r>
      <w:r w:rsidRPr="009D6683">
        <w:rPr>
          <w:rFonts w:ascii="Times New Roman" w:hAnsi="Times New Roman" w:cs="Times New Roman"/>
          <w:sz w:val="28"/>
          <w:szCs w:val="28"/>
          <w:lang w:val="uk-UA"/>
        </w:rPr>
        <w:lastRenderedPageBreak/>
        <w:t>відомий і негативний вплив спадковості, наприклад, формування яєць з рибним запахом у порід род-айланд, нью-гемпшир і смугастий плімутрок. При цьому окремі несучки відкладали такі яйця безперервно, інші - лише епізодично, особливо восени та взимку. Вважають, що в таких випадках порушується нормальний обмін речовин.</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Важливою особливістю хімічного складу яйця є вміст в ньому вітаміну В1 (тиаміну). У курей породи білий леггорн його міститься більше, ніж в інших порід, навіть при однаковому складі раціону.</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Наявність в яйці рибофлавіну забезпечує нормальний розвиток зародків і курчат, їх виводимість та ріст. Методом селекції були створені лінії білих леггорнів (протягом 6 поколінь), у яких курчата при дефіциті раціонів за иібофлавіном давали кращі прирости і менший відхід, ніж курчата інших ліній, нестійких щодо нестачі рибофлавіну. Встановлено спадкову зумовленість концентрації в білку ферменту лізоциму [</w:t>
      </w:r>
      <w:r w:rsidR="000024B4">
        <w:rPr>
          <w:rFonts w:ascii="Times New Roman" w:hAnsi="Times New Roman" w:cs="Times New Roman"/>
          <w:sz w:val="28"/>
          <w:szCs w:val="28"/>
          <w:lang w:val="uk-UA"/>
        </w:rPr>
        <w:t>18</w:t>
      </w:r>
      <w:r w:rsidRPr="009D6683">
        <w:rPr>
          <w:rFonts w:ascii="Times New Roman" w:hAnsi="Times New Roman" w:cs="Times New Roman"/>
          <w:sz w:val="28"/>
          <w:szCs w:val="28"/>
          <w:lang w:val="uk-UA"/>
        </w:rPr>
        <w:t>].</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Наявні в білку і жовтку кров'яні й </w:t>
      </w:r>
      <w:r w:rsidR="00901D3A">
        <w:rPr>
          <w:rFonts w:ascii="Times New Roman" w:hAnsi="Times New Roman" w:cs="Times New Roman"/>
          <w:sz w:val="28"/>
          <w:szCs w:val="28"/>
          <w:lang w:val="uk-UA"/>
        </w:rPr>
        <w:t>«</w:t>
      </w:r>
      <w:r w:rsidRPr="009D6683">
        <w:rPr>
          <w:rFonts w:ascii="Times New Roman" w:hAnsi="Times New Roman" w:cs="Times New Roman"/>
          <w:sz w:val="28"/>
          <w:szCs w:val="28"/>
          <w:lang w:val="uk-UA"/>
        </w:rPr>
        <w:t>м'ясні</w:t>
      </w:r>
      <w:r w:rsidR="00901D3A">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плями знижують споживчну якість яєць, але </w:t>
      </w:r>
      <w:r w:rsidR="00020703">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не біологічну цінність. Виникають вони внаслідок розриву невеликих артерій в стінці фолікула. Яйця з </w:t>
      </w:r>
      <w:r w:rsidR="00901D3A">
        <w:rPr>
          <w:rFonts w:ascii="Times New Roman" w:hAnsi="Times New Roman" w:cs="Times New Roman"/>
          <w:sz w:val="28"/>
          <w:szCs w:val="28"/>
          <w:lang w:val="uk-UA"/>
        </w:rPr>
        <w:t>«</w:t>
      </w:r>
      <w:r w:rsidRPr="009D6683">
        <w:rPr>
          <w:rFonts w:ascii="Times New Roman" w:hAnsi="Times New Roman" w:cs="Times New Roman"/>
          <w:sz w:val="28"/>
          <w:szCs w:val="28"/>
          <w:lang w:val="uk-UA"/>
        </w:rPr>
        <w:t>м'ясними</w:t>
      </w:r>
      <w:r w:rsidR="00901D3A">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плями частіше зустрічаються у курей великих порід (род-айланд, плімутрок, нью-гемпшир, віандот). Методом селекції, через 6 років, можна зменшити частоту кров'яних плям в яйцях до 1...20% [</w:t>
      </w:r>
      <w:r w:rsidR="000024B4">
        <w:rPr>
          <w:rFonts w:ascii="Times New Roman" w:hAnsi="Times New Roman" w:cs="Times New Roman"/>
          <w:sz w:val="28"/>
          <w:szCs w:val="28"/>
          <w:lang w:val="uk-UA"/>
        </w:rPr>
        <w:t>15</w:t>
      </w:r>
      <w:r w:rsidRPr="009D6683">
        <w:rPr>
          <w:rFonts w:ascii="Times New Roman" w:hAnsi="Times New Roman" w:cs="Times New Roman"/>
          <w:sz w:val="28"/>
          <w:szCs w:val="28"/>
          <w:lang w:val="uk-UA"/>
        </w:rPr>
        <w:t>].</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Виводимість запліднених яєць залежить від багатьох факторів, у тому числі </w:t>
      </w:r>
      <w:r w:rsidR="00020703">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й генетично зумовлених. Дуже великі і дуже дрібні яйця мають гіршу виводимість порівняно з середніми за розмірами. Так, при масі яєць білих леггорнів на рівні 46-64 г виводимість становила 87%, при зменшенні її до 46 г зменшилась до 80%, а яєць з масою, понад 64 г, </w:t>
      </w:r>
      <w:r w:rsidR="00020703">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71%. Багатьма авторами підкреслюється залежність між товщиною шкаралупи яйця, її пористістю і процентом виводимості. Доведено також, що яйця, відкладені в середині циклу, мали вищу виводимість, ніж перше і останнє яйце циклу [</w:t>
      </w:r>
      <w:r w:rsidR="000024B4">
        <w:rPr>
          <w:rFonts w:ascii="Times New Roman" w:hAnsi="Times New Roman" w:cs="Times New Roman"/>
          <w:sz w:val="28"/>
          <w:szCs w:val="28"/>
          <w:lang w:val="uk-UA"/>
        </w:rPr>
        <w:t>16</w:t>
      </w:r>
      <w:r w:rsidRPr="009D6683">
        <w:rPr>
          <w:rFonts w:ascii="Times New Roman" w:hAnsi="Times New Roman" w:cs="Times New Roman"/>
          <w:sz w:val="28"/>
          <w:szCs w:val="28"/>
          <w:lang w:val="uk-UA"/>
        </w:rPr>
        <w:t>].</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На виводимість яєць впливає цілий ряд летальних та напівлетальних генів. Із 21 відомих у домашньої птиці летальних генів 16 діють на </w:t>
      </w:r>
      <w:r w:rsidRPr="009D6683">
        <w:rPr>
          <w:rFonts w:ascii="Times New Roman" w:hAnsi="Times New Roman" w:cs="Times New Roman"/>
          <w:sz w:val="28"/>
          <w:szCs w:val="28"/>
          <w:lang w:val="uk-UA"/>
        </w:rPr>
        <w:lastRenderedPageBreak/>
        <w:t>виводимість, зумовлюючи ненормальний розвиток зародків. Більшість вказаних генів мають рецесивний тип успадкування, тому проявляють свою дію при інбредному підборі пар.</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Життєздатність </w:t>
      </w:r>
      <w:r w:rsidR="00020703">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спадково зумовлена здатність птахів виживати в несприятливих умовах середовища. При селекції на високу несучість слід водночас враховувати й життєздатність. Методом селекції на високу життєздатність вдається зменшити смертність курчат до 11-20% порівняно з невідселекційованими популяціями (23 60%) за 5-7 років [</w:t>
      </w:r>
      <w:r w:rsidR="000024B4">
        <w:rPr>
          <w:rFonts w:ascii="Times New Roman" w:hAnsi="Times New Roman" w:cs="Times New Roman"/>
          <w:sz w:val="28"/>
          <w:szCs w:val="28"/>
          <w:lang w:val="uk-UA"/>
        </w:rPr>
        <w:t>18</w:t>
      </w:r>
      <w:r w:rsidRPr="009D6683">
        <w:rPr>
          <w:rFonts w:ascii="Times New Roman" w:hAnsi="Times New Roman" w:cs="Times New Roman"/>
          <w:sz w:val="28"/>
          <w:szCs w:val="28"/>
          <w:lang w:val="uk-UA"/>
        </w:rPr>
        <w:t>].</w:t>
      </w:r>
    </w:p>
    <w:p w:rsidR="00944A0F" w:rsidRDefault="00944A0F" w:rsidP="009D6683">
      <w:pPr>
        <w:spacing w:after="0" w:line="360" w:lineRule="auto"/>
        <w:ind w:firstLine="709"/>
        <w:jc w:val="both"/>
        <w:rPr>
          <w:rFonts w:ascii="Times New Roman" w:hAnsi="Times New Roman" w:cs="Times New Roman"/>
          <w:sz w:val="28"/>
          <w:szCs w:val="28"/>
          <w:lang w:val="uk-UA"/>
        </w:rPr>
      </w:pPr>
    </w:p>
    <w:p w:rsidR="00020703" w:rsidRPr="009D6683" w:rsidRDefault="00020703" w:rsidP="009D6683">
      <w:pPr>
        <w:spacing w:after="0" w:line="360" w:lineRule="auto"/>
        <w:ind w:firstLine="709"/>
        <w:jc w:val="both"/>
        <w:rPr>
          <w:rFonts w:ascii="Times New Roman" w:hAnsi="Times New Roman" w:cs="Times New Roman"/>
          <w:sz w:val="28"/>
          <w:szCs w:val="28"/>
          <w:lang w:val="uk-UA"/>
        </w:rPr>
      </w:pPr>
    </w:p>
    <w:p w:rsidR="00944A0F" w:rsidRPr="009D6683" w:rsidRDefault="00944A0F" w:rsidP="009D6683">
      <w:pPr>
        <w:pStyle w:val="1"/>
        <w:spacing w:before="0" w:line="360" w:lineRule="auto"/>
        <w:ind w:firstLine="709"/>
        <w:jc w:val="both"/>
        <w:rPr>
          <w:rFonts w:ascii="Times New Roman" w:hAnsi="Times New Roman" w:cs="Times New Roman"/>
          <w:b w:val="0"/>
          <w:color w:val="auto"/>
          <w:lang w:val="uk-UA"/>
        </w:rPr>
      </w:pPr>
      <w:bookmarkStart w:id="28" w:name="_Toc90102095"/>
      <w:bookmarkStart w:id="29" w:name="_Toc90368134"/>
      <w:bookmarkStart w:id="30" w:name="_Toc90401047"/>
      <w:r w:rsidRPr="009D6683">
        <w:rPr>
          <w:rFonts w:ascii="Times New Roman" w:hAnsi="Times New Roman" w:cs="Times New Roman"/>
          <w:b w:val="0"/>
          <w:color w:val="auto"/>
          <w:lang w:val="uk-UA"/>
        </w:rPr>
        <w:t>1.</w:t>
      </w:r>
      <w:r w:rsidR="00685D61">
        <w:rPr>
          <w:rFonts w:ascii="Times New Roman" w:hAnsi="Times New Roman" w:cs="Times New Roman"/>
          <w:b w:val="0"/>
          <w:color w:val="auto"/>
          <w:lang w:val="uk-UA"/>
        </w:rPr>
        <w:t>8</w:t>
      </w:r>
      <w:r w:rsidRPr="009D6683">
        <w:rPr>
          <w:rFonts w:ascii="Times New Roman" w:hAnsi="Times New Roman" w:cs="Times New Roman"/>
          <w:b w:val="0"/>
          <w:color w:val="auto"/>
          <w:lang w:val="uk-UA"/>
        </w:rPr>
        <w:t xml:space="preserve"> Яєчні породи кур</w:t>
      </w:r>
      <w:bookmarkEnd w:id="28"/>
      <w:bookmarkEnd w:id="29"/>
      <w:bookmarkEnd w:id="30"/>
    </w:p>
    <w:p w:rsidR="00944A0F" w:rsidRDefault="00944A0F" w:rsidP="009D6683">
      <w:pPr>
        <w:spacing w:after="0" w:line="360" w:lineRule="auto"/>
        <w:ind w:firstLine="709"/>
        <w:jc w:val="both"/>
        <w:rPr>
          <w:rFonts w:ascii="Times New Roman" w:hAnsi="Times New Roman" w:cs="Times New Roman"/>
          <w:sz w:val="28"/>
          <w:szCs w:val="28"/>
          <w:lang w:val="uk-UA"/>
        </w:rPr>
      </w:pPr>
    </w:p>
    <w:p w:rsidR="00020703" w:rsidRPr="009D6683" w:rsidRDefault="00020703" w:rsidP="009D6683">
      <w:pPr>
        <w:spacing w:after="0" w:line="360" w:lineRule="auto"/>
        <w:ind w:firstLine="709"/>
        <w:jc w:val="both"/>
        <w:rPr>
          <w:rFonts w:ascii="Times New Roman" w:hAnsi="Times New Roman" w:cs="Times New Roman"/>
          <w:sz w:val="28"/>
          <w:szCs w:val="28"/>
          <w:lang w:val="uk-UA"/>
        </w:rPr>
      </w:pP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Основна мета розведення курей яєчних порід </w:t>
      </w:r>
      <w:r w:rsidR="00020703">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отримання яєць. Тому птах повинна відрізнятися ранньою статевою зрілістю, високою несучістю і невеликою масою тіла. Позитивним їх ознакою є також підвищена маса яєць [</w:t>
      </w:r>
      <w:r w:rsidR="000024B4">
        <w:rPr>
          <w:rFonts w:ascii="Times New Roman" w:hAnsi="Times New Roman" w:cs="Times New Roman"/>
          <w:sz w:val="28"/>
          <w:szCs w:val="28"/>
          <w:lang w:val="uk-UA"/>
        </w:rPr>
        <w:t>21</w:t>
      </w:r>
      <w:r w:rsidRPr="009D6683">
        <w:rPr>
          <w:rFonts w:ascii="Times New Roman" w:hAnsi="Times New Roman" w:cs="Times New Roman"/>
          <w:sz w:val="28"/>
          <w:szCs w:val="28"/>
          <w:lang w:val="uk-UA"/>
        </w:rPr>
        <w:t>].</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Характерна особливість курей яєчних порід </w:t>
      </w:r>
      <w:r w:rsidR="00020703">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подовжений, глибокий і широкий тулуб. Гребінь листоподібний, що звисає набік. Яйцекладку вони починають в 4-4,5 місяців і продовжують нестися більше року. Виводимість курчат з яєць, закладених на інкубацію, становить близько 90%. Інстинкт насиджування у курей цих порід недостатньо розвинений, тому їх, як правило, в якості квочок не використовують. До цих порід курей відносяться леггорн, російська біла, італійська куропатчатая, Мінорки і ін. Як у нас, так і за кордоном поширені кури породи леггорн і кросів, створених усередині цієї породи.</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Кури яєчного напрямку продуктивності характеризуються невисокою живою масою (до 2,5 кг), легким кістяком, щільним оперенням, прямостоячим листоподібним гребенем з сімома зубцями, добре розвиненими мочками. Вік знесення яєчними курми першого яйця 125-126 </w:t>
      </w:r>
      <w:r w:rsidRPr="009D6683">
        <w:rPr>
          <w:rFonts w:ascii="Times New Roman" w:hAnsi="Times New Roman" w:cs="Times New Roman"/>
          <w:sz w:val="28"/>
          <w:szCs w:val="28"/>
          <w:lang w:val="uk-UA"/>
        </w:rPr>
        <w:lastRenderedPageBreak/>
        <w:t>днів, а фізіологічна скоростиглість настає в 140-145 днів. Серед порід яєчного напрямку найбільш поширені леггорни. Яєчні кури мають біле, чорно-строкате і буро-смугасте оперення. Як правило, відкладають яйця з білою шкаралупою. Для отримання шкаралупи різних відтінків леггорнів схрещують з курми порід Род-Айленд або Нью-Гемпшир. За участю курей білих леггорнів була виведена порода яєчних курей російська біла [</w:t>
      </w:r>
      <w:r w:rsidR="000024B4">
        <w:rPr>
          <w:rFonts w:ascii="Times New Roman" w:hAnsi="Times New Roman" w:cs="Times New Roman"/>
          <w:sz w:val="28"/>
          <w:szCs w:val="28"/>
          <w:lang w:val="uk-UA"/>
        </w:rPr>
        <w:t>19</w:t>
      </w:r>
      <w:r w:rsidRPr="009D6683">
        <w:rPr>
          <w:rFonts w:ascii="Times New Roman" w:hAnsi="Times New Roman" w:cs="Times New Roman"/>
          <w:sz w:val="28"/>
          <w:szCs w:val="28"/>
          <w:lang w:val="uk-UA"/>
        </w:rPr>
        <w:t>].</w:t>
      </w:r>
    </w:p>
    <w:p w:rsidR="0002070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Орловська порода. Орловська яєчна порода курей створена російськими любителями-птахівниками більше 200 років тому. Птах міцної конституції, з коротким зігнутим дзьобом, має яскраво-червоне оперення, зустрічаються черногруді, чорні і ситцеві особини. В даний час її використовують в півнячих боях. Розводять через красивого оперення птахів. В результаті спрямованої селекції кури несуть яйця круглий рік і мають хорошу продуктивність (до 280 яєць). Поширені в господарствах птахівників-любителів і фермерів [</w:t>
      </w:r>
      <w:r w:rsidR="000024B4">
        <w:rPr>
          <w:rFonts w:ascii="Times New Roman" w:hAnsi="Times New Roman" w:cs="Times New Roman"/>
          <w:sz w:val="28"/>
          <w:szCs w:val="28"/>
          <w:lang w:val="uk-UA"/>
        </w:rPr>
        <w:t>21</w:t>
      </w:r>
      <w:r w:rsidRPr="009D6683">
        <w:rPr>
          <w:rFonts w:ascii="Times New Roman" w:hAnsi="Times New Roman" w:cs="Times New Roman"/>
          <w:sz w:val="28"/>
          <w:szCs w:val="28"/>
          <w:lang w:val="uk-UA"/>
        </w:rPr>
        <w:t>].</w:t>
      </w:r>
    </w:p>
    <w:p w:rsidR="00944A0F" w:rsidRPr="009D6683" w:rsidRDefault="00020703" w:rsidP="009D66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944A0F" w:rsidRPr="009D6683">
        <w:rPr>
          <w:rFonts w:ascii="Times New Roman" w:hAnsi="Times New Roman" w:cs="Times New Roman"/>
          <w:sz w:val="28"/>
          <w:szCs w:val="28"/>
          <w:lang w:val="uk-UA"/>
        </w:rPr>
        <w:t xml:space="preserve">ндалузька голуба порода. Андалузька блакитна порода </w:t>
      </w:r>
      <w:r>
        <w:rPr>
          <w:rFonts w:ascii="Times New Roman" w:hAnsi="Times New Roman" w:cs="Times New Roman"/>
          <w:sz w:val="28"/>
          <w:szCs w:val="28"/>
          <w:lang w:val="uk-UA"/>
        </w:rPr>
        <w:t>–</w:t>
      </w:r>
      <w:r w:rsidR="00944A0F" w:rsidRPr="009D6683">
        <w:rPr>
          <w:rFonts w:ascii="Times New Roman" w:hAnsi="Times New Roman" w:cs="Times New Roman"/>
          <w:sz w:val="28"/>
          <w:szCs w:val="28"/>
          <w:lang w:val="uk-UA"/>
        </w:rPr>
        <w:t xml:space="preserve"> відноситься до курей яєчного напрямку продуктивності. Яєчні кури Андалузька блакитна була отримана в Іспанії </w:t>
      </w:r>
      <w:r w:rsidR="007B7381">
        <w:rPr>
          <w:rFonts w:ascii="Times New Roman" w:hAnsi="Times New Roman" w:cs="Times New Roman"/>
          <w:sz w:val="28"/>
          <w:szCs w:val="28"/>
          <w:lang w:val="uk-UA"/>
        </w:rPr>
        <w:t xml:space="preserve">методом </w:t>
      </w:r>
      <w:r w:rsidR="00944A0F" w:rsidRPr="009D6683">
        <w:rPr>
          <w:rFonts w:ascii="Times New Roman" w:hAnsi="Times New Roman" w:cs="Times New Roman"/>
          <w:sz w:val="28"/>
          <w:szCs w:val="28"/>
          <w:lang w:val="uk-UA"/>
        </w:rPr>
        <w:t>схрещування чорних і білих минорок з блакитними бійцівськими курми старого типу.</w:t>
      </w:r>
    </w:p>
    <w:p w:rsidR="00944A0F" w:rsidRPr="009D6683" w:rsidRDefault="007B7381" w:rsidP="009D66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944A0F" w:rsidRPr="009D6683">
        <w:rPr>
          <w:rFonts w:ascii="Times New Roman" w:hAnsi="Times New Roman" w:cs="Times New Roman"/>
          <w:sz w:val="28"/>
          <w:szCs w:val="28"/>
          <w:lang w:val="uk-UA"/>
        </w:rPr>
        <w:t>тах</w:t>
      </w:r>
      <w:r>
        <w:rPr>
          <w:rFonts w:ascii="Times New Roman" w:hAnsi="Times New Roman" w:cs="Times New Roman"/>
          <w:sz w:val="28"/>
          <w:szCs w:val="28"/>
          <w:lang w:val="uk-UA"/>
        </w:rPr>
        <w:t>и</w:t>
      </w:r>
      <w:r w:rsidR="00944A0F" w:rsidRPr="009D6683">
        <w:rPr>
          <w:rFonts w:ascii="Times New Roman" w:hAnsi="Times New Roman" w:cs="Times New Roman"/>
          <w:sz w:val="28"/>
          <w:szCs w:val="28"/>
          <w:lang w:val="uk-UA"/>
        </w:rPr>
        <w:t xml:space="preserve"> цієї породи </w:t>
      </w:r>
      <w:r>
        <w:rPr>
          <w:rFonts w:ascii="Times New Roman" w:hAnsi="Times New Roman" w:cs="Times New Roman"/>
          <w:sz w:val="28"/>
          <w:szCs w:val="28"/>
          <w:lang w:val="uk-UA"/>
        </w:rPr>
        <w:t xml:space="preserve">мають </w:t>
      </w:r>
      <w:r w:rsidR="00944A0F" w:rsidRPr="009D6683">
        <w:rPr>
          <w:rFonts w:ascii="Times New Roman" w:hAnsi="Times New Roman" w:cs="Times New Roman"/>
          <w:sz w:val="28"/>
          <w:szCs w:val="28"/>
          <w:lang w:val="uk-UA"/>
        </w:rPr>
        <w:t xml:space="preserve">гребінь листоподібний форми, добре розвинений. У курей він звисає набік, у півнів </w:t>
      </w:r>
      <w:r w:rsidR="00020703">
        <w:rPr>
          <w:rFonts w:ascii="Times New Roman" w:hAnsi="Times New Roman" w:cs="Times New Roman"/>
          <w:sz w:val="28"/>
          <w:szCs w:val="28"/>
          <w:lang w:val="uk-UA"/>
        </w:rPr>
        <w:t>–</w:t>
      </w:r>
      <w:r w:rsidR="00944A0F" w:rsidRPr="009D6683">
        <w:rPr>
          <w:rFonts w:ascii="Times New Roman" w:hAnsi="Times New Roman" w:cs="Times New Roman"/>
          <w:sz w:val="28"/>
          <w:szCs w:val="28"/>
          <w:lang w:val="uk-UA"/>
        </w:rPr>
        <w:t xml:space="preserve"> прямостоячий. Вушні мочки білого кольору. Тулуб </w:t>
      </w:r>
      <w:r>
        <w:rPr>
          <w:rFonts w:ascii="Times New Roman" w:hAnsi="Times New Roman" w:cs="Times New Roman"/>
          <w:sz w:val="28"/>
          <w:szCs w:val="28"/>
          <w:lang w:val="uk-UA"/>
        </w:rPr>
        <w:t xml:space="preserve">має </w:t>
      </w:r>
      <w:r w:rsidR="00944A0F" w:rsidRPr="009D6683">
        <w:rPr>
          <w:rFonts w:ascii="Times New Roman" w:hAnsi="Times New Roman" w:cs="Times New Roman"/>
          <w:sz w:val="28"/>
          <w:szCs w:val="28"/>
          <w:lang w:val="uk-UA"/>
        </w:rPr>
        <w:t>подовжен</w:t>
      </w:r>
      <w:r>
        <w:rPr>
          <w:rFonts w:ascii="Times New Roman" w:hAnsi="Times New Roman" w:cs="Times New Roman"/>
          <w:sz w:val="28"/>
          <w:szCs w:val="28"/>
          <w:lang w:val="uk-UA"/>
        </w:rPr>
        <w:t>у</w:t>
      </w:r>
      <w:r w:rsidR="00944A0F" w:rsidRPr="009D6683">
        <w:rPr>
          <w:rFonts w:ascii="Times New Roman" w:hAnsi="Times New Roman" w:cs="Times New Roman"/>
          <w:sz w:val="28"/>
          <w:szCs w:val="28"/>
          <w:lang w:val="uk-UA"/>
        </w:rPr>
        <w:t xml:space="preserve"> форм</w:t>
      </w:r>
      <w:r>
        <w:rPr>
          <w:rFonts w:ascii="Times New Roman" w:hAnsi="Times New Roman" w:cs="Times New Roman"/>
          <w:sz w:val="28"/>
          <w:szCs w:val="28"/>
          <w:lang w:val="uk-UA"/>
        </w:rPr>
        <w:t>у</w:t>
      </w:r>
      <w:r w:rsidR="00944A0F" w:rsidRPr="009D6683">
        <w:rPr>
          <w:rFonts w:ascii="Times New Roman" w:hAnsi="Times New Roman" w:cs="Times New Roman"/>
          <w:sz w:val="28"/>
          <w:szCs w:val="28"/>
          <w:lang w:val="uk-UA"/>
        </w:rPr>
        <w:t xml:space="preserve"> з широкою головою. Лоб опуклий, лицьова частина </w:t>
      </w:r>
      <w:r w:rsidR="00020703">
        <w:rPr>
          <w:rFonts w:ascii="Times New Roman" w:hAnsi="Times New Roman" w:cs="Times New Roman"/>
          <w:sz w:val="28"/>
          <w:szCs w:val="28"/>
          <w:lang w:val="uk-UA"/>
        </w:rPr>
        <w:t>–</w:t>
      </w:r>
      <w:r w:rsidR="00944A0F" w:rsidRPr="009D6683">
        <w:rPr>
          <w:rFonts w:ascii="Times New Roman" w:hAnsi="Times New Roman" w:cs="Times New Roman"/>
          <w:sz w:val="28"/>
          <w:szCs w:val="28"/>
          <w:lang w:val="uk-UA"/>
        </w:rPr>
        <w:t xml:space="preserve"> червона, очі </w:t>
      </w:r>
      <w:r w:rsidR="00020703">
        <w:rPr>
          <w:rFonts w:ascii="Times New Roman" w:hAnsi="Times New Roman" w:cs="Times New Roman"/>
          <w:sz w:val="28"/>
          <w:szCs w:val="28"/>
          <w:lang w:val="uk-UA"/>
        </w:rPr>
        <w:t>–</w:t>
      </w:r>
      <w:r w:rsidR="00944A0F" w:rsidRPr="009D6683">
        <w:rPr>
          <w:rFonts w:ascii="Times New Roman" w:hAnsi="Times New Roman" w:cs="Times New Roman"/>
          <w:sz w:val="28"/>
          <w:szCs w:val="28"/>
          <w:lang w:val="uk-UA"/>
        </w:rPr>
        <w:t xml:space="preserve"> червонувато </w:t>
      </w:r>
      <w:r w:rsidR="00020703">
        <w:rPr>
          <w:rFonts w:ascii="Times New Roman" w:hAnsi="Times New Roman" w:cs="Times New Roman"/>
          <w:sz w:val="28"/>
          <w:szCs w:val="28"/>
          <w:lang w:val="uk-UA"/>
        </w:rPr>
        <w:t>–</w:t>
      </w:r>
      <w:r w:rsidR="00944A0F" w:rsidRPr="009D6683">
        <w:rPr>
          <w:rFonts w:ascii="Times New Roman" w:hAnsi="Times New Roman" w:cs="Times New Roman"/>
          <w:sz w:val="28"/>
          <w:szCs w:val="28"/>
          <w:lang w:val="uk-UA"/>
        </w:rPr>
        <w:t xml:space="preserve"> коричневі. Дзьоб і ноги темні, сіро </w:t>
      </w:r>
      <w:r w:rsidR="00020703">
        <w:rPr>
          <w:rFonts w:ascii="Times New Roman" w:hAnsi="Times New Roman" w:cs="Times New Roman"/>
          <w:sz w:val="28"/>
          <w:szCs w:val="28"/>
          <w:lang w:val="uk-UA"/>
        </w:rPr>
        <w:t>–</w:t>
      </w:r>
      <w:r w:rsidR="00944A0F" w:rsidRPr="009D6683">
        <w:rPr>
          <w:rFonts w:ascii="Times New Roman" w:hAnsi="Times New Roman" w:cs="Times New Roman"/>
          <w:sz w:val="28"/>
          <w:szCs w:val="28"/>
          <w:lang w:val="uk-UA"/>
        </w:rPr>
        <w:t xml:space="preserve"> блакитного кольору. Шкіра біла. У дорослої птиці Андалузької блакитної забарвлення оперення блакитна. У півнів на гриві, спині і попереку забарвлення темніше, ніж основний фон. У потомстві можна спостерігати наступне розщеплення за забарвленням: 50% - блакитні, 25% </w:t>
      </w:r>
      <w:r w:rsidR="00020703">
        <w:rPr>
          <w:rFonts w:ascii="Times New Roman" w:hAnsi="Times New Roman" w:cs="Times New Roman"/>
          <w:sz w:val="28"/>
          <w:szCs w:val="28"/>
          <w:lang w:val="uk-UA"/>
        </w:rPr>
        <w:t>–</w:t>
      </w:r>
      <w:r w:rsidR="00944A0F" w:rsidRPr="009D6683">
        <w:rPr>
          <w:rFonts w:ascii="Times New Roman" w:hAnsi="Times New Roman" w:cs="Times New Roman"/>
          <w:sz w:val="28"/>
          <w:szCs w:val="28"/>
          <w:lang w:val="uk-UA"/>
        </w:rPr>
        <w:t xml:space="preserve"> чорні і 25% - брудно </w:t>
      </w:r>
      <w:r w:rsidR="00020703">
        <w:rPr>
          <w:rFonts w:ascii="Times New Roman" w:hAnsi="Times New Roman" w:cs="Times New Roman"/>
          <w:sz w:val="28"/>
          <w:szCs w:val="28"/>
          <w:lang w:val="uk-UA"/>
        </w:rPr>
        <w:t>–</w:t>
      </w:r>
      <w:r w:rsidR="00944A0F" w:rsidRPr="009D6683">
        <w:rPr>
          <w:rFonts w:ascii="Times New Roman" w:hAnsi="Times New Roman" w:cs="Times New Roman"/>
          <w:sz w:val="28"/>
          <w:szCs w:val="28"/>
          <w:lang w:val="uk-UA"/>
        </w:rPr>
        <w:t xml:space="preserve"> білі. І не дивлячись на те, що чорна і брудно </w:t>
      </w:r>
      <w:r w:rsidR="00020703">
        <w:rPr>
          <w:rFonts w:ascii="Times New Roman" w:hAnsi="Times New Roman" w:cs="Times New Roman"/>
          <w:sz w:val="28"/>
          <w:szCs w:val="28"/>
          <w:lang w:val="uk-UA"/>
        </w:rPr>
        <w:t>–</w:t>
      </w:r>
      <w:r w:rsidR="00944A0F" w:rsidRPr="009D6683">
        <w:rPr>
          <w:rFonts w:ascii="Times New Roman" w:hAnsi="Times New Roman" w:cs="Times New Roman"/>
          <w:sz w:val="28"/>
          <w:szCs w:val="28"/>
          <w:lang w:val="uk-UA"/>
        </w:rPr>
        <w:t xml:space="preserve"> білі забарвлення не відповідають стандарту породи, їх не вибраковують, так як при схрещуванні птахів цих двох забарвлень отримують потомство з </w:t>
      </w:r>
      <w:r w:rsidR="00944A0F" w:rsidRPr="009D6683">
        <w:rPr>
          <w:rFonts w:ascii="Times New Roman" w:hAnsi="Times New Roman" w:cs="Times New Roman"/>
          <w:sz w:val="28"/>
          <w:szCs w:val="28"/>
          <w:lang w:val="uk-UA"/>
        </w:rPr>
        <w:lastRenderedPageBreak/>
        <w:t>блакитним забарвленням оперення. У добових курчат пух блакитного, чорного і світлого забарвлення.</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Кури не відрізняються високою продуктивністю. Несучість становить всього 160 яєць. Середня маса одного яйця </w:t>
      </w:r>
      <w:r w:rsidR="00020703">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58 г. Забарвлення яєчної шкаралупи білого кольору. Жива маса курей досягає 2,1 кг, півнів </w:t>
      </w:r>
      <w:r w:rsidR="00020703">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2,5 кг. Статева зрілість птиці настає у віці 150 - 180 днів. Кур Андалузької породи розводять у присадибних господарствах аматори </w:t>
      </w:r>
      <w:r w:rsidR="00A307E7">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птахівники</w:t>
      </w:r>
      <w:r w:rsidR="00A307E7">
        <w:rPr>
          <w:rFonts w:ascii="Times New Roman" w:hAnsi="Times New Roman" w:cs="Times New Roman"/>
          <w:sz w:val="28"/>
          <w:szCs w:val="28"/>
          <w:lang w:val="uk-UA"/>
        </w:rPr>
        <w:t xml:space="preserve"> </w:t>
      </w:r>
      <w:r w:rsidRPr="009D6683">
        <w:rPr>
          <w:rFonts w:ascii="Times New Roman" w:hAnsi="Times New Roman" w:cs="Times New Roman"/>
          <w:sz w:val="28"/>
          <w:szCs w:val="28"/>
          <w:lang w:val="uk-UA"/>
        </w:rPr>
        <w:t>[</w:t>
      </w:r>
      <w:r w:rsidR="000024B4">
        <w:rPr>
          <w:rFonts w:ascii="Times New Roman" w:hAnsi="Times New Roman" w:cs="Times New Roman"/>
          <w:sz w:val="28"/>
          <w:szCs w:val="28"/>
          <w:lang w:val="uk-UA"/>
        </w:rPr>
        <w:t>22</w:t>
      </w:r>
      <w:r w:rsidRPr="009D6683">
        <w:rPr>
          <w:rFonts w:ascii="Times New Roman" w:hAnsi="Times New Roman" w:cs="Times New Roman"/>
          <w:sz w:val="28"/>
          <w:szCs w:val="28"/>
          <w:lang w:val="uk-UA"/>
        </w:rPr>
        <w:t>].</w:t>
      </w:r>
    </w:p>
    <w:p w:rsidR="0066664C" w:rsidRDefault="00944A0F" w:rsidP="009D6683">
      <w:pPr>
        <w:spacing w:after="0" w:line="360" w:lineRule="auto"/>
        <w:ind w:firstLine="709"/>
        <w:jc w:val="both"/>
        <w:rPr>
          <w:rFonts w:ascii="Times New Roman" w:hAnsi="Times New Roman" w:cs="Times New Roman"/>
          <w:sz w:val="28"/>
          <w:szCs w:val="28"/>
          <w:lang w:val="uk-UA"/>
        </w:rPr>
      </w:pPr>
      <w:r w:rsidRPr="0066664C">
        <w:rPr>
          <w:rFonts w:ascii="Times New Roman" w:hAnsi="Times New Roman" w:cs="Times New Roman"/>
          <w:sz w:val="28"/>
          <w:szCs w:val="28"/>
          <w:lang w:val="uk-UA"/>
        </w:rPr>
        <w:t xml:space="preserve">Білий леггорн. Яєчні кури Білий леггорн </w:t>
      </w:r>
      <w:r w:rsidR="00020703" w:rsidRPr="0066664C">
        <w:rPr>
          <w:rFonts w:ascii="Times New Roman" w:hAnsi="Times New Roman" w:cs="Times New Roman"/>
          <w:sz w:val="28"/>
          <w:szCs w:val="28"/>
          <w:lang w:val="uk-UA"/>
        </w:rPr>
        <w:t>–</w:t>
      </w:r>
      <w:r w:rsidRPr="0066664C">
        <w:rPr>
          <w:rFonts w:ascii="Times New Roman" w:hAnsi="Times New Roman" w:cs="Times New Roman"/>
          <w:sz w:val="28"/>
          <w:szCs w:val="28"/>
          <w:lang w:val="uk-UA"/>
        </w:rPr>
        <w:t xml:space="preserve"> </w:t>
      </w:r>
      <w:r w:rsidR="007B7381">
        <w:rPr>
          <w:rFonts w:ascii="Times New Roman" w:hAnsi="Times New Roman" w:cs="Times New Roman"/>
          <w:sz w:val="28"/>
          <w:szCs w:val="28"/>
          <w:lang w:val="uk-UA"/>
        </w:rPr>
        <w:t xml:space="preserve">являє собою </w:t>
      </w:r>
      <w:r w:rsidRPr="0066664C">
        <w:rPr>
          <w:rFonts w:ascii="Times New Roman" w:hAnsi="Times New Roman" w:cs="Times New Roman"/>
          <w:sz w:val="28"/>
          <w:szCs w:val="28"/>
          <w:lang w:val="uk-UA"/>
        </w:rPr>
        <w:t>пород</w:t>
      </w:r>
      <w:r w:rsidR="007B7381">
        <w:rPr>
          <w:rFonts w:ascii="Times New Roman" w:hAnsi="Times New Roman" w:cs="Times New Roman"/>
          <w:sz w:val="28"/>
          <w:szCs w:val="28"/>
          <w:lang w:val="uk-UA"/>
        </w:rPr>
        <w:t>у</w:t>
      </w:r>
      <w:r w:rsidRPr="0066664C">
        <w:rPr>
          <w:rFonts w:ascii="Times New Roman" w:hAnsi="Times New Roman" w:cs="Times New Roman"/>
          <w:sz w:val="28"/>
          <w:szCs w:val="28"/>
          <w:lang w:val="uk-UA"/>
        </w:rPr>
        <w:t xml:space="preserve"> курей яєчного напрямку продуктивності, яка є однією з най</w:t>
      </w:r>
      <w:r w:rsidR="007B7381">
        <w:rPr>
          <w:rFonts w:ascii="Times New Roman" w:hAnsi="Times New Roman" w:cs="Times New Roman"/>
          <w:sz w:val="28"/>
          <w:szCs w:val="28"/>
          <w:lang w:val="uk-UA"/>
        </w:rPr>
        <w:t>більш поширен</w:t>
      </w:r>
      <w:r w:rsidRPr="0066664C">
        <w:rPr>
          <w:rFonts w:ascii="Times New Roman" w:hAnsi="Times New Roman" w:cs="Times New Roman"/>
          <w:sz w:val="28"/>
          <w:szCs w:val="28"/>
          <w:lang w:val="uk-UA"/>
        </w:rPr>
        <w:t>их порід у світі. Свою назву отримала від назви італійського порту Ліворно.</w:t>
      </w:r>
      <w:r w:rsidR="00020703" w:rsidRPr="0066664C">
        <w:rPr>
          <w:rFonts w:ascii="Times New Roman" w:hAnsi="Times New Roman" w:cs="Times New Roman"/>
          <w:sz w:val="28"/>
          <w:szCs w:val="28"/>
          <w:lang w:val="uk-UA"/>
        </w:rPr>
        <w:t xml:space="preserve"> </w:t>
      </w:r>
      <w:r w:rsidR="0066664C">
        <w:rPr>
          <w:rFonts w:ascii="Times New Roman" w:hAnsi="Times New Roman" w:cs="Times New Roman"/>
          <w:sz w:val="28"/>
          <w:szCs w:val="28"/>
          <w:lang w:val="uk-UA"/>
        </w:rPr>
        <w:t>За</w:t>
      </w:r>
      <w:r w:rsidR="0066664C" w:rsidRPr="0066664C">
        <w:rPr>
          <w:rFonts w:ascii="Times New Roman" w:hAnsi="Times New Roman" w:cs="Times New Roman"/>
          <w:sz w:val="28"/>
          <w:szCs w:val="28"/>
          <w:lang w:val="uk-UA"/>
        </w:rPr>
        <w:t xml:space="preserve"> зовнішн</w:t>
      </w:r>
      <w:r w:rsidR="0066664C">
        <w:rPr>
          <w:rFonts w:ascii="Times New Roman" w:hAnsi="Times New Roman" w:cs="Times New Roman"/>
          <w:sz w:val="28"/>
          <w:szCs w:val="28"/>
          <w:lang w:val="uk-UA"/>
        </w:rPr>
        <w:t>ьою</w:t>
      </w:r>
      <w:r w:rsidR="0066664C" w:rsidRPr="0066664C">
        <w:rPr>
          <w:rFonts w:ascii="Times New Roman" w:hAnsi="Times New Roman" w:cs="Times New Roman"/>
          <w:sz w:val="28"/>
          <w:szCs w:val="28"/>
          <w:lang w:val="uk-UA"/>
        </w:rPr>
        <w:t xml:space="preserve"> будовою корпус птахів нагадує собою трикутник. Голова у них середньої величини з листоподібним гребенем. У курей гребінь – звисаючий, у півнів – прямостоячий. Шия дещо подовжена, вигнутої форми. У півнів покрита добре розвиненою гривою. Груди у птахів опуклі та округлі. Спина помірковано широка, подовжена, увігнута в середині. Живіт об'ємний. Ноги середньої довжини без оперення. У курей хвіст розташований під кутом 35 градусів до тулуба, у півнів – широкий і розташований під кутом 40 градусів. Найбільш поширеним кольором оперення є білий. Але також зустрічаються інші кольори оперення: чорний, куріпчастий, смугастий, палевий, чорно - строкатий, блакитний, червоно - строкатий і сріблястий [</w:t>
      </w:r>
      <w:r w:rsidR="000024B4">
        <w:rPr>
          <w:rFonts w:ascii="Times New Roman" w:hAnsi="Times New Roman" w:cs="Times New Roman"/>
          <w:sz w:val="28"/>
          <w:szCs w:val="28"/>
          <w:lang w:val="uk-UA"/>
        </w:rPr>
        <w:t>23</w:t>
      </w:r>
      <w:r w:rsidR="0066664C" w:rsidRPr="0066664C">
        <w:rPr>
          <w:rFonts w:ascii="Times New Roman" w:hAnsi="Times New Roman" w:cs="Times New Roman"/>
          <w:sz w:val="28"/>
          <w:szCs w:val="28"/>
          <w:lang w:val="uk-UA"/>
        </w:rPr>
        <w:t>].</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Птахи породи білий леггорн дуже рухливі. Жива маса півнів коливається в межах від 2 до 2,5 кг, курей </w:t>
      </w:r>
      <w:r w:rsidR="00020703">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1,2-1,8 кг. Кури відрізняються хорошою яєчної скоростиглістю. Вони починають нестися у віці 4 -5 місяців. Несучість курей висока. Від однієї курки </w:t>
      </w:r>
      <w:r w:rsidR="00020703">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несучки в рік отримують до 220 яєць, а від кращих до 250 і більше. Маса одного яйця становить 52-62 г. Забарвлення яєчної шкаралупи біла.</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Італійська Куропатчата порода</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Яєчні кури Італійські Куропатчаті </w:t>
      </w:r>
      <w:r w:rsidR="00020703">
        <w:rPr>
          <w:rFonts w:ascii="Times New Roman" w:hAnsi="Times New Roman" w:cs="Times New Roman"/>
          <w:sz w:val="28"/>
          <w:szCs w:val="28"/>
          <w:lang w:val="uk-UA"/>
        </w:rPr>
        <w:t xml:space="preserve">– </w:t>
      </w:r>
      <w:r w:rsidRPr="009D6683">
        <w:rPr>
          <w:rFonts w:ascii="Times New Roman" w:hAnsi="Times New Roman" w:cs="Times New Roman"/>
          <w:sz w:val="28"/>
          <w:szCs w:val="28"/>
          <w:lang w:val="uk-UA"/>
        </w:rPr>
        <w:t>старовинна порода Італії, її історія налічує більше 2 тисяч років. Вона широко поширилася в Європі в 19 столітті, предками були місцеві кури римлян.</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lastRenderedPageBreak/>
        <w:t xml:space="preserve">Жива маса півнів 2,5-3,6 кг, курей </w:t>
      </w:r>
      <w:r w:rsidR="00020703">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2,0-2,5 кг. Кури зносять за рік 200 білихбілих яєць масою 60 г.</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Мінорка. За окрасом оперення є два різновиди: біла і чорна з зеленуватим відливом. У птахів голова витонченої форми і середніх розмірів. Гребінь великий, листоподібної форми. У півнів прямостоячий з 5-7 зубцями, у курей </w:t>
      </w:r>
      <w:r w:rsidR="00020703">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звисає набік.</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Лицьова частина голови яскраво </w:t>
      </w:r>
      <w:r w:rsidR="00020703">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червоного кольору, очі коричневі. Дзьоб чорний. Шия довга і вигнута. Вушні мочки великі, овальної форми, білого кольору. Сережки широкі і довгі. Спина довга, з нахилом назад. Груди глибокі, широка. Шкіра біла. Ноги чорні, високі. Оперення чорне, щільне, блискуче з зеленуватим відливом</w:t>
      </w:r>
      <w:r w:rsidR="000024B4" w:rsidRPr="00E459DF">
        <w:rPr>
          <w:rFonts w:ascii="Times New Roman" w:hAnsi="Times New Roman" w:cs="Times New Roman"/>
          <w:sz w:val="28"/>
          <w:szCs w:val="28"/>
          <w:lang w:val="uk-UA"/>
        </w:rPr>
        <w:t>[</w:t>
      </w:r>
      <w:r w:rsidR="000024B4">
        <w:rPr>
          <w:rFonts w:ascii="Times New Roman" w:hAnsi="Times New Roman" w:cs="Times New Roman"/>
          <w:sz w:val="28"/>
          <w:szCs w:val="28"/>
          <w:lang w:val="uk-UA"/>
        </w:rPr>
        <w:t>13</w:t>
      </w:r>
      <w:r w:rsidR="000024B4" w:rsidRPr="00E459DF">
        <w:rPr>
          <w:rFonts w:ascii="Times New Roman" w:hAnsi="Times New Roman" w:cs="Times New Roman"/>
          <w:sz w:val="28"/>
          <w:szCs w:val="28"/>
          <w:lang w:val="uk-UA"/>
        </w:rPr>
        <w:t>]</w:t>
      </w:r>
      <w:r w:rsidRPr="009D6683">
        <w:rPr>
          <w:rFonts w:ascii="Times New Roman" w:hAnsi="Times New Roman" w:cs="Times New Roman"/>
          <w:sz w:val="28"/>
          <w:szCs w:val="28"/>
          <w:lang w:val="uk-UA"/>
        </w:rPr>
        <w:t>.</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Жива маса курей коливається в межах 2,0 </w:t>
      </w:r>
      <w:r w:rsidR="00A307E7">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2,5 кг, півнів 3,0 </w:t>
      </w:r>
      <w:r w:rsidR="00A307E7">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3,5 кг. Одна курка за рік зносить 200 </w:t>
      </w:r>
      <w:r w:rsidR="00A307E7">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215 досить великих яєць. Маса одного яйця становить 60 </w:t>
      </w:r>
      <w:r w:rsidR="00A307E7">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80 г. Забарвлення яєчної шкаралупи білого кольору. Статевої зрілості кури породи Мінорки досягають у віці 150 днів. Інстинкт насиджування у птиці відсутня. Розводять минорок любителі </w:t>
      </w:r>
      <w:r w:rsidR="00A307E7">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птахівники. Порода є в колекційних стадах як генетичний резерв.</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Російська біла. Російська біла була отримана шляхом схрещування курей породи білий леггорн з місцевими видами в результаті відбору і підбору найбільш великих особин. Племінна робота була спрямована на підвищення несучості курей і збільшення живої маси птиці і яєць</w:t>
      </w:r>
      <w:r w:rsidR="000024B4" w:rsidRPr="000024B4">
        <w:rPr>
          <w:rFonts w:ascii="Times New Roman" w:hAnsi="Times New Roman" w:cs="Times New Roman"/>
          <w:sz w:val="28"/>
          <w:szCs w:val="28"/>
          <w:lang w:val="uk-UA"/>
        </w:rPr>
        <w:t>[</w:t>
      </w:r>
      <w:r w:rsidR="000024B4">
        <w:rPr>
          <w:rFonts w:ascii="Times New Roman" w:hAnsi="Times New Roman" w:cs="Times New Roman"/>
          <w:sz w:val="28"/>
          <w:szCs w:val="28"/>
          <w:lang w:val="uk-UA"/>
        </w:rPr>
        <w:t>18</w:t>
      </w:r>
      <w:r w:rsidR="000024B4" w:rsidRPr="000024B4">
        <w:rPr>
          <w:rFonts w:ascii="Times New Roman" w:hAnsi="Times New Roman" w:cs="Times New Roman"/>
          <w:sz w:val="28"/>
          <w:szCs w:val="28"/>
          <w:lang w:val="uk-UA"/>
        </w:rPr>
        <w:t>]</w:t>
      </w:r>
      <w:r w:rsidRPr="009D6683">
        <w:rPr>
          <w:rFonts w:ascii="Times New Roman" w:hAnsi="Times New Roman" w:cs="Times New Roman"/>
          <w:sz w:val="28"/>
          <w:szCs w:val="28"/>
          <w:lang w:val="uk-UA"/>
        </w:rPr>
        <w:t>.</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У птахів російської білої голова невелика, середніх розмірів. Гребінь великий листоподібний. У півнів прямостоячий з п'ятьма зубцями. У курей - звисає набік. Вушні мочки пофарбовані в білий колір. Дзьоб середнього розміру, жовтого кольору. Шия середня. Груди опукла і широка. Тулуб і спина широкі і довгі. Ноги жовті, середньої довжини. Забарвлення оперення біле. Добові курчата покриті жовтим пухом.</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Кури починають нестися у віці п'яти місяців. Птахи цієї породи відрізняються невибагливістю до умов утримання і годівлі. Жива маса курей </w:t>
      </w:r>
      <w:r w:rsidRPr="009D6683">
        <w:rPr>
          <w:rFonts w:ascii="Times New Roman" w:hAnsi="Times New Roman" w:cs="Times New Roman"/>
          <w:sz w:val="28"/>
          <w:szCs w:val="28"/>
          <w:lang w:val="uk-UA"/>
        </w:rPr>
        <w:lastRenderedPageBreak/>
        <w:t xml:space="preserve">складає 1,8 кг, півнів </w:t>
      </w:r>
      <w:r w:rsidR="00A307E7">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2,5 кг. Середня несучість курей досягає 200 яєць і вище в рік. Маса одного яйця </w:t>
      </w:r>
      <w:r w:rsidR="00A307E7">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58 г. Колір шкаралупи білий</w:t>
      </w:r>
      <w:r w:rsidR="00A307E7">
        <w:rPr>
          <w:rFonts w:ascii="Times New Roman" w:hAnsi="Times New Roman" w:cs="Times New Roman"/>
          <w:sz w:val="28"/>
          <w:szCs w:val="28"/>
          <w:lang w:val="uk-UA"/>
        </w:rPr>
        <w:t xml:space="preserve"> </w:t>
      </w:r>
      <w:r w:rsidR="000024B4" w:rsidRPr="00E459DF">
        <w:rPr>
          <w:rFonts w:ascii="Times New Roman" w:hAnsi="Times New Roman" w:cs="Times New Roman"/>
          <w:sz w:val="28"/>
          <w:szCs w:val="28"/>
          <w:lang w:val="uk-UA"/>
        </w:rPr>
        <w:t>[</w:t>
      </w:r>
      <w:r w:rsidR="000024B4">
        <w:rPr>
          <w:rFonts w:ascii="Times New Roman" w:hAnsi="Times New Roman" w:cs="Times New Roman"/>
          <w:sz w:val="28"/>
          <w:szCs w:val="28"/>
          <w:lang w:val="uk-UA"/>
        </w:rPr>
        <w:t>15</w:t>
      </w:r>
      <w:r w:rsidR="000024B4" w:rsidRPr="00E459DF">
        <w:rPr>
          <w:rFonts w:ascii="Times New Roman" w:hAnsi="Times New Roman" w:cs="Times New Roman"/>
          <w:sz w:val="28"/>
          <w:szCs w:val="28"/>
          <w:lang w:val="uk-UA"/>
        </w:rPr>
        <w:t>]</w:t>
      </w:r>
      <w:r w:rsidRPr="009D6683">
        <w:rPr>
          <w:rFonts w:ascii="Times New Roman" w:hAnsi="Times New Roman" w:cs="Times New Roman"/>
          <w:sz w:val="28"/>
          <w:szCs w:val="28"/>
          <w:lang w:val="uk-UA"/>
        </w:rPr>
        <w:t>.</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Українська вушанка. Птахи української вушанки мають велику голову з розовидним або листоподібним гребенем, який щільно прилягає до голови, а також короткий і міцний дзьоб. Шия масивна. Тулуб щільний, округлений, з рясним оперенням. Грудина округла. Ноги рожевого кольору. Птахи української вушанки невеликого зросту, приземкуваті, на порівняно низьких ногах. Хвіст з кілька закругленими пір'ям, трохи відкинутий назад. Основне забарвлення оперення </w:t>
      </w:r>
      <w:r w:rsidR="00020703">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чорна, червоно </w:t>
      </w:r>
      <w:r w:rsidR="00020703">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коричнева, світло </w:t>
      </w:r>
      <w:r w:rsidR="00020703">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сіра. Рідше зустрічаються кури з білим, сріблястим, ситцевим і строкатим оперенням.</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Жива маса дорослих курей становить 1,8 </w:t>
      </w:r>
      <w:r w:rsidR="00A307E7">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2,3 кг, півнів </w:t>
      </w:r>
      <w:r w:rsidR="00A43F41">
        <w:rPr>
          <w:rFonts w:ascii="Times New Roman" w:hAnsi="Times New Roman" w:cs="Times New Roman"/>
          <w:sz w:val="28"/>
          <w:szCs w:val="28"/>
          <w:lang w:val="uk-UA"/>
        </w:rPr>
        <w:t xml:space="preserve"> – </w:t>
      </w:r>
      <w:r w:rsidRPr="009D6683">
        <w:rPr>
          <w:rFonts w:ascii="Times New Roman" w:hAnsi="Times New Roman" w:cs="Times New Roman"/>
          <w:sz w:val="28"/>
          <w:szCs w:val="28"/>
          <w:lang w:val="uk-UA"/>
        </w:rPr>
        <w:t xml:space="preserve">2,3 </w:t>
      </w:r>
      <w:r w:rsidR="00A307E7">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3,5 кг. Несучість курей цієї породи в середньому коливається в межах 170 яєць на рік. Кури рекордистки зносять до 200 </w:t>
      </w:r>
      <w:r w:rsidR="00A307E7">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214 яєць. Середня маса одного яйця - 50 г. Шкаралупа яєць світло - кремова.</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У курей української вушанки сильно розвинений інстинкт насиджування. Курчата швидко оперяються. Статева зрілість курей настає у віці 5 </w:t>
      </w:r>
      <w:r w:rsidR="00A307E7">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6 місяців. Птах цієї породи невибаглива до умов утримання і годівлі, завдяки щільному оперенню добре переносять морози</w:t>
      </w:r>
      <w:r w:rsidR="00A307E7">
        <w:rPr>
          <w:rFonts w:ascii="Times New Roman" w:hAnsi="Times New Roman" w:cs="Times New Roman"/>
          <w:sz w:val="28"/>
          <w:szCs w:val="28"/>
          <w:lang w:val="uk-UA"/>
        </w:rPr>
        <w:t xml:space="preserve"> </w:t>
      </w:r>
      <w:r w:rsidR="000024B4" w:rsidRPr="000024B4">
        <w:rPr>
          <w:rFonts w:ascii="Times New Roman" w:hAnsi="Times New Roman" w:cs="Times New Roman"/>
          <w:sz w:val="28"/>
          <w:szCs w:val="28"/>
        </w:rPr>
        <w:t>[</w:t>
      </w:r>
      <w:r w:rsidR="000024B4">
        <w:rPr>
          <w:rFonts w:ascii="Times New Roman" w:hAnsi="Times New Roman" w:cs="Times New Roman"/>
          <w:sz w:val="28"/>
          <w:szCs w:val="28"/>
          <w:lang w:val="uk-UA"/>
        </w:rPr>
        <w:t>17</w:t>
      </w:r>
      <w:r w:rsidR="000024B4" w:rsidRPr="000024B4">
        <w:rPr>
          <w:rFonts w:ascii="Times New Roman" w:hAnsi="Times New Roman" w:cs="Times New Roman"/>
          <w:sz w:val="28"/>
          <w:szCs w:val="28"/>
        </w:rPr>
        <w:t>]</w:t>
      </w:r>
      <w:r w:rsidRPr="009D6683">
        <w:rPr>
          <w:rFonts w:ascii="Times New Roman" w:hAnsi="Times New Roman" w:cs="Times New Roman"/>
          <w:sz w:val="28"/>
          <w:szCs w:val="28"/>
          <w:lang w:val="uk-UA"/>
        </w:rPr>
        <w:t>.</w:t>
      </w:r>
    </w:p>
    <w:p w:rsidR="00944A0F" w:rsidRDefault="00944A0F" w:rsidP="009D6683">
      <w:pPr>
        <w:spacing w:after="0" w:line="360" w:lineRule="auto"/>
        <w:ind w:firstLine="709"/>
        <w:jc w:val="both"/>
        <w:rPr>
          <w:rFonts w:ascii="Times New Roman" w:hAnsi="Times New Roman" w:cs="Times New Roman"/>
          <w:sz w:val="28"/>
          <w:szCs w:val="28"/>
          <w:lang w:val="uk-UA"/>
        </w:rPr>
      </w:pPr>
    </w:p>
    <w:p w:rsidR="00A43F41" w:rsidRPr="009D6683" w:rsidRDefault="00A43F41" w:rsidP="009D6683">
      <w:pPr>
        <w:spacing w:after="0" w:line="360" w:lineRule="auto"/>
        <w:ind w:firstLine="709"/>
        <w:jc w:val="both"/>
        <w:rPr>
          <w:rFonts w:ascii="Times New Roman" w:hAnsi="Times New Roman" w:cs="Times New Roman"/>
          <w:sz w:val="28"/>
          <w:szCs w:val="28"/>
          <w:lang w:val="uk-UA"/>
        </w:rPr>
      </w:pPr>
    </w:p>
    <w:p w:rsidR="00944A0F" w:rsidRPr="009D6683" w:rsidRDefault="00944A0F" w:rsidP="009D6683">
      <w:pPr>
        <w:pStyle w:val="1"/>
        <w:spacing w:before="0" w:line="360" w:lineRule="auto"/>
        <w:ind w:firstLine="709"/>
        <w:jc w:val="both"/>
        <w:rPr>
          <w:rFonts w:ascii="Times New Roman" w:hAnsi="Times New Roman" w:cs="Times New Roman"/>
          <w:b w:val="0"/>
          <w:color w:val="auto"/>
          <w:lang w:val="uk-UA"/>
        </w:rPr>
      </w:pPr>
      <w:bookmarkStart w:id="31" w:name="_Toc90102096"/>
      <w:bookmarkStart w:id="32" w:name="_Toc90368135"/>
      <w:bookmarkStart w:id="33" w:name="_Toc90401048"/>
      <w:r w:rsidRPr="009D6683">
        <w:rPr>
          <w:rFonts w:ascii="Times New Roman" w:hAnsi="Times New Roman" w:cs="Times New Roman"/>
          <w:b w:val="0"/>
          <w:color w:val="auto"/>
          <w:lang w:val="uk-UA"/>
        </w:rPr>
        <w:t>1.</w:t>
      </w:r>
      <w:r w:rsidR="00685D61">
        <w:rPr>
          <w:rFonts w:ascii="Times New Roman" w:hAnsi="Times New Roman" w:cs="Times New Roman"/>
          <w:b w:val="0"/>
          <w:color w:val="auto"/>
          <w:lang w:val="uk-UA"/>
        </w:rPr>
        <w:t>9</w:t>
      </w:r>
      <w:r w:rsidRPr="009D6683">
        <w:rPr>
          <w:rFonts w:ascii="Times New Roman" w:hAnsi="Times New Roman" w:cs="Times New Roman"/>
          <w:b w:val="0"/>
          <w:color w:val="auto"/>
          <w:lang w:val="uk-UA"/>
        </w:rPr>
        <w:t xml:space="preserve"> Кроси яєчних порід курей</w:t>
      </w:r>
      <w:bookmarkEnd w:id="31"/>
      <w:bookmarkEnd w:id="32"/>
      <w:bookmarkEnd w:id="33"/>
    </w:p>
    <w:p w:rsidR="00944A0F" w:rsidRDefault="00944A0F" w:rsidP="009D6683">
      <w:pPr>
        <w:spacing w:after="0" w:line="360" w:lineRule="auto"/>
        <w:ind w:firstLine="709"/>
        <w:jc w:val="both"/>
        <w:rPr>
          <w:rFonts w:ascii="Times New Roman" w:hAnsi="Times New Roman" w:cs="Times New Roman"/>
          <w:sz w:val="28"/>
          <w:szCs w:val="28"/>
          <w:lang w:val="uk-UA"/>
        </w:rPr>
      </w:pPr>
    </w:p>
    <w:p w:rsidR="00A43F41" w:rsidRPr="009D6683" w:rsidRDefault="00A43F41" w:rsidP="009D6683">
      <w:pPr>
        <w:spacing w:after="0" w:line="360" w:lineRule="auto"/>
        <w:ind w:firstLine="709"/>
        <w:jc w:val="both"/>
        <w:rPr>
          <w:rFonts w:ascii="Times New Roman" w:hAnsi="Times New Roman" w:cs="Times New Roman"/>
          <w:sz w:val="28"/>
          <w:szCs w:val="28"/>
          <w:lang w:val="uk-UA"/>
        </w:rPr>
      </w:pP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Хайсекс. Крос відселекціонованих на тривалу яйцекладку. Несучість на середню несучку за 80 тижнів життя становить 363 яйця при витратах корму 1,28 кг на 10 яєць. Також ці несучки відрізняються і високою масою яєць, яка досягає 70 гр. У несучок даного кросу оптимальна маса яєць і високу якість шкаралупи. Крос відрізняється </w:t>
      </w:r>
      <w:r w:rsidR="007B7381">
        <w:rPr>
          <w:rFonts w:ascii="Times New Roman" w:hAnsi="Times New Roman" w:cs="Times New Roman"/>
          <w:sz w:val="28"/>
          <w:szCs w:val="28"/>
          <w:lang w:val="uk-UA"/>
        </w:rPr>
        <w:t>одними з найбільш</w:t>
      </w:r>
      <w:r w:rsidRPr="009D6683">
        <w:rPr>
          <w:rFonts w:ascii="Times New Roman" w:hAnsi="Times New Roman" w:cs="Times New Roman"/>
          <w:sz w:val="28"/>
          <w:szCs w:val="28"/>
          <w:lang w:val="uk-UA"/>
        </w:rPr>
        <w:t xml:space="preserve"> високи</w:t>
      </w:r>
      <w:r w:rsidR="007B7381">
        <w:rPr>
          <w:rFonts w:ascii="Times New Roman" w:hAnsi="Times New Roman" w:cs="Times New Roman"/>
          <w:sz w:val="28"/>
          <w:szCs w:val="28"/>
          <w:lang w:val="uk-UA"/>
        </w:rPr>
        <w:t>х</w:t>
      </w:r>
      <w:r w:rsidRPr="009D6683">
        <w:rPr>
          <w:rFonts w:ascii="Times New Roman" w:hAnsi="Times New Roman" w:cs="Times New Roman"/>
          <w:sz w:val="28"/>
          <w:szCs w:val="28"/>
          <w:lang w:val="uk-UA"/>
        </w:rPr>
        <w:t xml:space="preserve"> відтворювальни</w:t>
      </w:r>
      <w:r w:rsidR="007B7381">
        <w:rPr>
          <w:rFonts w:ascii="Times New Roman" w:hAnsi="Times New Roman" w:cs="Times New Roman"/>
          <w:sz w:val="28"/>
          <w:szCs w:val="28"/>
          <w:lang w:val="uk-UA"/>
        </w:rPr>
        <w:t>х</w:t>
      </w:r>
      <w:r w:rsidRPr="009D6683">
        <w:rPr>
          <w:rFonts w:ascii="Times New Roman" w:hAnsi="Times New Roman" w:cs="Times New Roman"/>
          <w:sz w:val="28"/>
          <w:szCs w:val="28"/>
          <w:lang w:val="uk-UA"/>
        </w:rPr>
        <w:t xml:space="preserve"> якост</w:t>
      </w:r>
      <w:r w:rsidR="007B7381">
        <w:rPr>
          <w:rFonts w:ascii="Times New Roman" w:hAnsi="Times New Roman" w:cs="Times New Roman"/>
          <w:sz w:val="28"/>
          <w:szCs w:val="28"/>
          <w:lang w:val="uk-UA"/>
        </w:rPr>
        <w:t>ей</w:t>
      </w:r>
      <w:r w:rsidRPr="009D6683">
        <w:rPr>
          <w:rFonts w:ascii="Times New Roman" w:hAnsi="Times New Roman" w:cs="Times New Roman"/>
          <w:sz w:val="28"/>
          <w:szCs w:val="28"/>
          <w:lang w:val="uk-UA"/>
        </w:rPr>
        <w:t xml:space="preserve">: висновок фінального гібрида до 87%; має високу життєздатність </w:t>
      </w:r>
      <w:r w:rsidRPr="009D6683">
        <w:rPr>
          <w:rFonts w:ascii="Times New Roman" w:hAnsi="Times New Roman" w:cs="Times New Roman"/>
          <w:sz w:val="28"/>
          <w:szCs w:val="28"/>
          <w:lang w:val="uk-UA"/>
        </w:rPr>
        <w:lastRenderedPageBreak/>
        <w:t xml:space="preserve">молодняку і дорослої птиці: збереження до 17 тижнів </w:t>
      </w:r>
      <w:r w:rsidR="00A307E7">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99%, за період 17-80 тижнів </w:t>
      </w:r>
      <w:r w:rsidR="00A307E7">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97%. Шкаралупа яєць білого або світло-коричневого кольору.</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Маса півнів 2,3-2,6 кг, курей </w:t>
      </w:r>
      <w:r w:rsidR="00A307E7">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1,5-2,0 кг [</w:t>
      </w:r>
      <w:r w:rsidR="000024B4">
        <w:rPr>
          <w:rFonts w:ascii="Times New Roman" w:hAnsi="Times New Roman" w:cs="Times New Roman"/>
          <w:sz w:val="28"/>
          <w:szCs w:val="28"/>
          <w:lang w:val="uk-UA"/>
        </w:rPr>
        <w:t>24</w:t>
      </w:r>
      <w:r w:rsidRPr="009D6683">
        <w:rPr>
          <w:rFonts w:ascii="Times New Roman" w:hAnsi="Times New Roman" w:cs="Times New Roman"/>
          <w:sz w:val="28"/>
          <w:szCs w:val="28"/>
          <w:lang w:val="uk-UA"/>
        </w:rPr>
        <w:t>].</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Ломан Браун. Колір оперення </w:t>
      </w:r>
      <w:r w:rsidR="00A43F41">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коричневий. Півні важать до 3 кг, а кури </w:t>
      </w:r>
      <w:r w:rsidR="00A43F41">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2 кг. Досягнення статевої зрілості у курчат однією з кращих порід курей несучок Ломан Браун відбувається у віці 135 днів. Саме з цього періоду починається збільшення кількості знесених яєць. Так, вже через два тижні їх несучість досягає 50%, а через місяць </w:t>
      </w:r>
      <w:r w:rsidR="00A43F41">
        <w:rPr>
          <w:rFonts w:ascii="Times New Roman" w:hAnsi="Times New Roman" w:cs="Times New Roman"/>
          <w:sz w:val="28"/>
          <w:szCs w:val="28"/>
          <w:lang w:val="uk-UA"/>
        </w:rPr>
        <w:t>–</w:t>
      </w:r>
      <w:r w:rsidR="00A43F41">
        <w:rPr>
          <w:lang w:val="uk-UA"/>
        </w:rPr>
        <w:t xml:space="preserve"> </w:t>
      </w:r>
      <w:r w:rsidRPr="009D6683">
        <w:rPr>
          <w:rFonts w:ascii="Times New Roman" w:hAnsi="Times New Roman" w:cs="Times New Roman"/>
          <w:sz w:val="28"/>
          <w:szCs w:val="28"/>
          <w:lang w:val="uk-UA"/>
        </w:rPr>
        <w:t xml:space="preserve">90 і більше відсотків. Крос на рік приносить 310-320 яєць. Маса яйця становить 62-64 м Забарвлення шкаралупи яйця </w:t>
      </w:r>
      <w:r w:rsidR="00A43F41">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коричневий. В середньому, Ломан Браун, в добу споживає 110 м корми. Уже в добовому віці можна розрізняти курчат по підлозі: курочки палевого кольору, а півники білі. Ломан Браун відмінно себе почуває при будь-якому способі утримання [</w:t>
      </w:r>
      <w:r w:rsidR="000024B4">
        <w:rPr>
          <w:rFonts w:ascii="Times New Roman" w:hAnsi="Times New Roman" w:cs="Times New Roman"/>
          <w:sz w:val="28"/>
          <w:szCs w:val="28"/>
          <w:lang w:val="uk-UA"/>
        </w:rPr>
        <w:t>25</w:t>
      </w:r>
      <w:r w:rsidRPr="009D6683">
        <w:rPr>
          <w:rFonts w:ascii="Times New Roman" w:hAnsi="Times New Roman" w:cs="Times New Roman"/>
          <w:sz w:val="28"/>
          <w:szCs w:val="28"/>
          <w:lang w:val="uk-UA"/>
        </w:rPr>
        <w:t>].</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Кросс «Родоніт 3». Несучість за 80 тижнів життя становить близько 360 яєць. Порода відрізняється досить високими відтворювальними якостями: висновок фінального гібрида до 87%; має підвищену життєздатність молодняку і дорослих птахів. Показник збереження до 17 тижнів </w:t>
      </w:r>
      <w:r w:rsidR="00A43F41">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майже 100% (99%), за період з 17 </w:t>
      </w:r>
      <w:r w:rsidR="00A43F41">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по 80 тиждень </w:t>
      </w:r>
      <w:r w:rsidR="00A43F41">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це 97%. Маса яйця становить 62-66 г. Колір шкаралупи - рівномірно коричневий. Жива маса курей в 16 тижневому віці </w:t>
      </w:r>
      <w:r w:rsidR="00A43F41">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1,4 кг, в 52 тижневому </w:t>
      </w:r>
      <w:r w:rsidR="00A43F41">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1,95 кг [</w:t>
      </w:r>
      <w:r w:rsidR="000024B4">
        <w:rPr>
          <w:rFonts w:ascii="Times New Roman" w:hAnsi="Times New Roman" w:cs="Times New Roman"/>
          <w:sz w:val="28"/>
          <w:szCs w:val="28"/>
          <w:lang w:val="uk-UA"/>
        </w:rPr>
        <w:t>18</w:t>
      </w:r>
      <w:r w:rsidRPr="009D6683">
        <w:rPr>
          <w:rFonts w:ascii="Times New Roman" w:hAnsi="Times New Roman" w:cs="Times New Roman"/>
          <w:sz w:val="28"/>
          <w:szCs w:val="28"/>
          <w:lang w:val="uk-UA"/>
        </w:rPr>
        <w:t>].</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Ізобраун. До 21-го тижня життя досягає 50% несучості. Здатний давати до 320 яєць на рік. Життєстійкість поголів'я коливається в межах від 93 до 96%. Загибель молодняка не перевищує 2%. Шкаралупа яєць має коричневе забарвлення. Середня вага яйця </w:t>
      </w:r>
      <w:r w:rsidR="00A43F41">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63 г. Для утворення дюжини яєць потрібно 1,6-1,7 кг корму [</w:t>
      </w:r>
      <w:r w:rsidR="000024B4">
        <w:rPr>
          <w:rFonts w:ascii="Times New Roman" w:hAnsi="Times New Roman" w:cs="Times New Roman"/>
          <w:sz w:val="28"/>
          <w:szCs w:val="28"/>
          <w:lang w:val="uk-UA"/>
        </w:rPr>
        <w:t>17</w:t>
      </w:r>
      <w:r w:rsidRPr="009D6683">
        <w:rPr>
          <w:rFonts w:ascii="Times New Roman" w:hAnsi="Times New Roman" w:cs="Times New Roman"/>
          <w:sz w:val="28"/>
          <w:szCs w:val="28"/>
          <w:lang w:val="uk-UA"/>
        </w:rPr>
        <w:t>].</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Крос курей Хай-Лайн. Дорослі кури важать 1,6-1,7 кг. Період продуктивності курей становить 80 тижнів. За цей період курка приносить 340-350 яєць. Вага яйця 60-65 г. Яйця великі з міцною шкаралупою. Витрата корму на 10 яєць становит</w:t>
      </w:r>
      <w:r w:rsidR="00765F92">
        <w:rPr>
          <w:rFonts w:ascii="Times New Roman" w:hAnsi="Times New Roman" w:cs="Times New Roman"/>
          <w:sz w:val="28"/>
          <w:szCs w:val="28"/>
          <w:lang w:val="uk-UA"/>
        </w:rPr>
        <w:t>ь 1,2 кг</w:t>
      </w:r>
      <w:r w:rsidR="00A307E7">
        <w:rPr>
          <w:rFonts w:ascii="Times New Roman" w:hAnsi="Times New Roman" w:cs="Times New Roman"/>
          <w:sz w:val="28"/>
          <w:szCs w:val="28"/>
          <w:lang w:val="uk-UA"/>
        </w:rPr>
        <w:t xml:space="preserve"> </w:t>
      </w:r>
      <w:r w:rsidR="00765F92">
        <w:rPr>
          <w:rFonts w:ascii="Times New Roman" w:hAnsi="Times New Roman" w:cs="Times New Roman"/>
          <w:sz w:val="28"/>
          <w:szCs w:val="28"/>
          <w:lang w:val="uk-UA"/>
        </w:rPr>
        <w:t>[</w:t>
      </w:r>
      <w:r w:rsidR="000024B4">
        <w:rPr>
          <w:rFonts w:ascii="Times New Roman" w:hAnsi="Times New Roman" w:cs="Times New Roman"/>
          <w:sz w:val="28"/>
          <w:szCs w:val="28"/>
          <w:lang w:val="uk-UA"/>
        </w:rPr>
        <w:t>23</w:t>
      </w:r>
      <w:r w:rsidR="00765F92">
        <w:rPr>
          <w:rFonts w:ascii="Times New Roman" w:hAnsi="Times New Roman" w:cs="Times New Roman"/>
          <w:sz w:val="28"/>
          <w:szCs w:val="28"/>
          <w:lang w:val="uk-UA"/>
        </w:rPr>
        <w:t>].</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lastRenderedPageBreak/>
        <w:t xml:space="preserve">Кросс кур Тетра. Забарвлення від білого до коричневого. Доросла птиця досягає маси в 2 кг. У рік тетра приносить 300-310 яєць. Середня маса яєць </w:t>
      </w:r>
      <w:r w:rsidR="00A307E7">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67 м Шкаралупа яєць темно-бурого кольору. Витрата корму на 10 яєць становить 1,45 кг. Кури тетра мають надзвичайну життєстійкість і відмінною якістю яйця, за багатьма ознаками позитивно вирізняються з-поміж найпоширеніших в світі яєчних кросів [</w:t>
      </w:r>
      <w:r w:rsidR="000024B4">
        <w:rPr>
          <w:rFonts w:ascii="Times New Roman" w:hAnsi="Times New Roman" w:cs="Times New Roman"/>
          <w:sz w:val="28"/>
          <w:szCs w:val="28"/>
          <w:lang w:val="uk-UA"/>
        </w:rPr>
        <w:t>16</w:t>
      </w:r>
      <w:r w:rsidRPr="009D6683">
        <w:rPr>
          <w:rFonts w:ascii="Times New Roman" w:hAnsi="Times New Roman" w:cs="Times New Roman"/>
          <w:sz w:val="28"/>
          <w:szCs w:val="28"/>
          <w:lang w:val="uk-UA"/>
        </w:rPr>
        <w:t>].</w:t>
      </w:r>
    </w:p>
    <w:p w:rsidR="00944A0F" w:rsidRDefault="00944A0F" w:rsidP="009D6683">
      <w:pPr>
        <w:spacing w:after="0" w:line="360" w:lineRule="auto"/>
        <w:ind w:firstLine="709"/>
        <w:jc w:val="both"/>
        <w:rPr>
          <w:rFonts w:ascii="Times New Roman" w:hAnsi="Times New Roman" w:cs="Times New Roman"/>
          <w:sz w:val="28"/>
          <w:szCs w:val="28"/>
          <w:lang w:val="uk-UA"/>
        </w:rPr>
      </w:pPr>
    </w:p>
    <w:p w:rsidR="00A43F41" w:rsidRPr="009D6683" w:rsidRDefault="00A43F41" w:rsidP="009D6683">
      <w:pPr>
        <w:spacing w:after="0" w:line="360" w:lineRule="auto"/>
        <w:ind w:firstLine="709"/>
        <w:jc w:val="both"/>
        <w:rPr>
          <w:rFonts w:ascii="Times New Roman" w:hAnsi="Times New Roman" w:cs="Times New Roman"/>
          <w:sz w:val="28"/>
          <w:szCs w:val="28"/>
          <w:lang w:val="uk-UA"/>
        </w:rPr>
      </w:pPr>
    </w:p>
    <w:p w:rsidR="00944A0F" w:rsidRPr="009D6683" w:rsidRDefault="00944A0F" w:rsidP="009D6683">
      <w:pPr>
        <w:pStyle w:val="1"/>
        <w:spacing w:before="0" w:line="360" w:lineRule="auto"/>
        <w:ind w:firstLine="709"/>
        <w:jc w:val="both"/>
        <w:rPr>
          <w:rFonts w:ascii="Times New Roman" w:hAnsi="Times New Roman" w:cs="Times New Roman"/>
          <w:b w:val="0"/>
          <w:color w:val="auto"/>
          <w:lang w:val="uk-UA"/>
        </w:rPr>
      </w:pPr>
      <w:bookmarkStart w:id="34" w:name="_Toc90102098"/>
      <w:bookmarkStart w:id="35" w:name="_Toc90368136"/>
      <w:bookmarkStart w:id="36" w:name="_Toc90401049"/>
      <w:r w:rsidRPr="009D6683">
        <w:rPr>
          <w:rFonts w:ascii="Times New Roman" w:hAnsi="Times New Roman" w:cs="Times New Roman"/>
          <w:b w:val="0"/>
          <w:color w:val="auto"/>
          <w:lang w:val="uk-UA"/>
        </w:rPr>
        <w:t>1.1</w:t>
      </w:r>
      <w:r w:rsidR="00685D61">
        <w:rPr>
          <w:rFonts w:ascii="Times New Roman" w:hAnsi="Times New Roman" w:cs="Times New Roman"/>
          <w:b w:val="0"/>
          <w:color w:val="auto"/>
          <w:lang w:val="uk-UA"/>
        </w:rPr>
        <w:t>0</w:t>
      </w:r>
      <w:r w:rsidRPr="009D6683">
        <w:rPr>
          <w:rFonts w:ascii="Times New Roman" w:hAnsi="Times New Roman" w:cs="Times New Roman"/>
          <w:b w:val="0"/>
          <w:color w:val="auto"/>
          <w:lang w:val="uk-UA"/>
        </w:rPr>
        <w:t xml:space="preserve"> Генетичні аномалії курей</w:t>
      </w:r>
      <w:bookmarkEnd w:id="34"/>
      <w:bookmarkEnd w:id="35"/>
      <w:bookmarkEnd w:id="36"/>
    </w:p>
    <w:p w:rsidR="00944A0F" w:rsidRDefault="00944A0F" w:rsidP="009D6683">
      <w:pPr>
        <w:spacing w:after="0" w:line="360" w:lineRule="auto"/>
        <w:ind w:firstLine="709"/>
        <w:jc w:val="both"/>
        <w:rPr>
          <w:rFonts w:ascii="Times New Roman" w:hAnsi="Times New Roman" w:cs="Times New Roman"/>
          <w:sz w:val="28"/>
          <w:szCs w:val="28"/>
          <w:lang w:val="uk-UA"/>
        </w:rPr>
      </w:pPr>
    </w:p>
    <w:p w:rsidR="00A43F41" w:rsidRPr="009D6683" w:rsidRDefault="00A43F41" w:rsidP="009D6683">
      <w:pPr>
        <w:spacing w:after="0" w:line="360" w:lineRule="auto"/>
        <w:ind w:firstLine="709"/>
        <w:jc w:val="both"/>
        <w:rPr>
          <w:rFonts w:ascii="Times New Roman" w:hAnsi="Times New Roman" w:cs="Times New Roman"/>
          <w:sz w:val="28"/>
          <w:szCs w:val="28"/>
          <w:lang w:val="uk-UA"/>
        </w:rPr>
      </w:pP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На формування кольору шкаралупи яйця впливають гени, зчеплені зі статтю, або ж домінуванням білого кольору. Породні відмінності в інтенсивності кольору шкаралупи виражені дуже чітко: у віандотів яйця кремові, у род-айландів </w:t>
      </w:r>
      <w:r w:rsidR="00A43F41">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середньо-кремові, у голландських порід барневельдер і велсумер </w:t>
      </w:r>
      <w:r w:rsidR="00A307E7">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ще більш темного відтінку.</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На виводимість яєць впливає цілий ряд летальних та напівлетальних генів. Із 21 відомих у домашньої птиці летальних генів 16 діють на виводимість, зумовлюючи ненормальний розвиток зародків. Більшість вказаних генів мають рецесивний тип успадкування, тому проявляють свою дію при інбредному підборі пар.</w:t>
      </w:r>
    </w:p>
    <w:p w:rsidR="00944A0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Найбільшу кількість аномалій спадкового розвитку (7 із 8) було знайдено серед загиблих ембріонів м’ясних курей бройлерів. У фінальних гібридів кросу Ломан білий та Ломан-браун їх зустрілося, відповідно 4 і 3 екземпляри.</w:t>
      </w:r>
    </w:p>
    <w:p w:rsidR="00E22F8F" w:rsidRPr="009D6683" w:rsidRDefault="00944A0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Досліджено спектр спадкових аномалій розвитку та загальний рівень генетичного тягаря серед загиблих ембріонів різних кросів і порід курей. Серед усіх обстежених загиблих ембріонів виявлено 8 фенотипів генетично спотворених особин, які за зменшенням їх кількості розташувалися у такому порядку: </w:t>
      </w:r>
      <w:r w:rsidR="00901D3A">
        <w:rPr>
          <w:rFonts w:ascii="Times New Roman" w:hAnsi="Times New Roman" w:cs="Times New Roman"/>
          <w:sz w:val="28"/>
          <w:szCs w:val="28"/>
          <w:lang w:val="uk-UA"/>
        </w:rPr>
        <w:t>«</w:t>
      </w:r>
      <w:r w:rsidRPr="009D6683">
        <w:rPr>
          <w:rFonts w:ascii="Times New Roman" w:hAnsi="Times New Roman" w:cs="Times New Roman"/>
          <w:sz w:val="28"/>
          <w:szCs w:val="28"/>
          <w:lang w:val="uk-UA"/>
        </w:rPr>
        <w:t>відкритий мозок</w:t>
      </w:r>
      <w:r w:rsidR="00901D3A">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(34 ембріони, або 2,36%), </w:t>
      </w:r>
      <w:r w:rsidR="00901D3A">
        <w:rPr>
          <w:rFonts w:ascii="Times New Roman" w:hAnsi="Times New Roman" w:cs="Times New Roman"/>
          <w:sz w:val="28"/>
          <w:szCs w:val="28"/>
          <w:lang w:val="uk-UA"/>
        </w:rPr>
        <w:t>«</w:t>
      </w:r>
      <w:r w:rsidRPr="009D6683">
        <w:rPr>
          <w:rFonts w:ascii="Times New Roman" w:hAnsi="Times New Roman" w:cs="Times New Roman"/>
          <w:sz w:val="28"/>
          <w:szCs w:val="28"/>
          <w:lang w:val="uk-UA"/>
        </w:rPr>
        <w:t>каченя, що сміється</w:t>
      </w:r>
      <w:r w:rsidR="00901D3A">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w:t>
      </w:r>
      <w:r w:rsidRPr="009D6683">
        <w:rPr>
          <w:rFonts w:ascii="Times New Roman" w:hAnsi="Times New Roman" w:cs="Times New Roman"/>
          <w:sz w:val="28"/>
          <w:szCs w:val="28"/>
          <w:lang w:val="uk-UA"/>
        </w:rPr>
        <w:lastRenderedPageBreak/>
        <w:t xml:space="preserve">(19гол., 1,32%), </w:t>
      </w:r>
      <w:r w:rsidR="00901D3A">
        <w:rPr>
          <w:rFonts w:ascii="Times New Roman" w:hAnsi="Times New Roman" w:cs="Times New Roman"/>
          <w:sz w:val="28"/>
          <w:szCs w:val="28"/>
          <w:lang w:val="uk-UA"/>
        </w:rPr>
        <w:t>«</w:t>
      </w:r>
      <w:r w:rsidRPr="009D6683">
        <w:rPr>
          <w:rFonts w:ascii="Times New Roman" w:hAnsi="Times New Roman" w:cs="Times New Roman"/>
          <w:sz w:val="28"/>
          <w:szCs w:val="28"/>
          <w:lang w:val="uk-UA"/>
        </w:rPr>
        <w:t>перехрещений дзьоб</w:t>
      </w:r>
      <w:r w:rsidR="00901D3A">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(18гол., 1,25%), </w:t>
      </w:r>
      <w:r w:rsidR="00901D3A">
        <w:rPr>
          <w:rFonts w:ascii="Times New Roman" w:hAnsi="Times New Roman" w:cs="Times New Roman"/>
          <w:sz w:val="28"/>
          <w:szCs w:val="28"/>
          <w:lang w:val="uk-UA"/>
        </w:rPr>
        <w:t>«</w:t>
      </w:r>
      <w:r w:rsidRPr="009D6683">
        <w:rPr>
          <w:rFonts w:ascii="Times New Roman" w:hAnsi="Times New Roman" w:cs="Times New Roman"/>
          <w:sz w:val="28"/>
          <w:szCs w:val="28"/>
          <w:lang w:val="uk-UA"/>
        </w:rPr>
        <w:t>укорочений наддзьобок</w:t>
      </w:r>
      <w:r w:rsidR="00901D3A">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(13 гол., 0,90%), </w:t>
      </w:r>
      <w:r w:rsidR="00901D3A">
        <w:rPr>
          <w:rFonts w:ascii="Times New Roman" w:hAnsi="Times New Roman" w:cs="Times New Roman"/>
          <w:sz w:val="28"/>
          <w:szCs w:val="28"/>
          <w:lang w:val="uk-UA"/>
        </w:rPr>
        <w:t>«</w:t>
      </w:r>
      <w:r w:rsidRPr="009D6683">
        <w:rPr>
          <w:rFonts w:ascii="Times New Roman" w:hAnsi="Times New Roman" w:cs="Times New Roman"/>
          <w:sz w:val="28"/>
          <w:szCs w:val="28"/>
          <w:lang w:val="uk-UA"/>
        </w:rPr>
        <w:t>довгий піддзьобок</w:t>
      </w:r>
      <w:r w:rsidR="00901D3A">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(4 гол., 0,28%), </w:t>
      </w:r>
      <w:r w:rsidR="00901D3A">
        <w:rPr>
          <w:rFonts w:ascii="Times New Roman" w:hAnsi="Times New Roman" w:cs="Times New Roman"/>
          <w:sz w:val="28"/>
          <w:szCs w:val="28"/>
          <w:lang w:val="uk-UA"/>
        </w:rPr>
        <w:t>«</w:t>
      </w:r>
      <w:r w:rsidRPr="009D6683">
        <w:rPr>
          <w:rFonts w:ascii="Times New Roman" w:hAnsi="Times New Roman" w:cs="Times New Roman"/>
          <w:sz w:val="28"/>
          <w:szCs w:val="28"/>
          <w:lang w:val="uk-UA"/>
        </w:rPr>
        <w:t>щербатий дзьоб</w:t>
      </w:r>
      <w:r w:rsidR="00901D3A">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(3гол., 0,21%), </w:t>
      </w:r>
      <w:r w:rsidR="00901D3A">
        <w:rPr>
          <w:rFonts w:ascii="Times New Roman" w:hAnsi="Times New Roman" w:cs="Times New Roman"/>
          <w:sz w:val="28"/>
          <w:szCs w:val="28"/>
          <w:lang w:val="uk-UA"/>
        </w:rPr>
        <w:t>«</w:t>
      </w:r>
      <w:r w:rsidRPr="009D6683">
        <w:rPr>
          <w:rFonts w:ascii="Times New Roman" w:hAnsi="Times New Roman" w:cs="Times New Roman"/>
          <w:sz w:val="28"/>
          <w:szCs w:val="28"/>
          <w:lang w:val="uk-UA"/>
        </w:rPr>
        <w:t>двоголовість</w:t>
      </w:r>
      <w:r w:rsidR="00901D3A">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(1 ембріон, 0,07%), </w:t>
      </w:r>
      <w:r w:rsidR="00901D3A">
        <w:rPr>
          <w:rFonts w:ascii="Times New Roman" w:hAnsi="Times New Roman" w:cs="Times New Roman"/>
          <w:sz w:val="28"/>
          <w:szCs w:val="28"/>
          <w:lang w:val="uk-UA"/>
        </w:rPr>
        <w:t>«</w:t>
      </w:r>
      <w:r w:rsidRPr="009D6683">
        <w:rPr>
          <w:rFonts w:ascii="Times New Roman" w:hAnsi="Times New Roman" w:cs="Times New Roman"/>
          <w:sz w:val="28"/>
          <w:szCs w:val="28"/>
          <w:lang w:val="uk-UA"/>
        </w:rPr>
        <w:t>подвоєння кінцівок</w:t>
      </w:r>
      <w:r w:rsidR="00901D3A">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(1 ембріон, 0,07). Аналіз отриманого матеріалу показує, що між птицею різного напрямку продуктивності існують суттєві відмінності як за набором мутантних форм ембріонів, так і за їх сумарною часткою в загальній вибірці відходів інкубації. Найбільшу кількість аномалій спадкового розвитку (7 із 8) було знайдено серед загиблих ембріонів м’ясних курей бройлерів. У фінальних гібридів кросу Ломан білий та Ломан-браун їх зустрілося, відповідно 4 і 3 екземпляри. Вітчизняні породи курей комбінованого напрямку продуктивності мали однаковий спектр </w:t>
      </w:r>
      <w:r w:rsidR="00901D3A">
        <w:rPr>
          <w:rFonts w:ascii="Times New Roman" w:hAnsi="Times New Roman" w:cs="Times New Roman"/>
          <w:sz w:val="28"/>
          <w:szCs w:val="28"/>
          <w:lang w:val="uk-UA"/>
        </w:rPr>
        <w:t>«</w:t>
      </w:r>
      <w:r w:rsidRPr="009D6683">
        <w:rPr>
          <w:rFonts w:ascii="Times New Roman" w:hAnsi="Times New Roman" w:cs="Times New Roman"/>
          <w:sz w:val="28"/>
          <w:szCs w:val="28"/>
          <w:lang w:val="uk-UA"/>
        </w:rPr>
        <w:t>дефектних</w:t>
      </w:r>
      <w:r w:rsidR="00901D3A">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ембріонів, який був представлений лише трьома мутаціями (</w:t>
      </w:r>
      <w:r w:rsidR="00901D3A">
        <w:rPr>
          <w:rFonts w:ascii="Times New Roman" w:hAnsi="Times New Roman" w:cs="Times New Roman"/>
          <w:sz w:val="28"/>
          <w:szCs w:val="28"/>
          <w:lang w:val="uk-UA"/>
        </w:rPr>
        <w:t>«</w:t>
      </w:r>
      <w:r w:rsidRPr="009D6683">
        <w:rPr>
          <w:rFonts w:ascii="Times New Roman" w:hAnsi="Times New Roman" w:cs="Times New Roman"/>
          <w:sz w:val="28"/>
          <w:szCs w:val="28"/>
          <w:lang w:val="uk-UA"/>
        </w:rPr>
        <w:t>відкритий мозок", перехрещений дзьоб, укорочений наддзьобок). Мутація "каченя, що сміється</w:t>
      </w:r>
      <w:r w:rsidR="00901D3A">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зустрічається тільки серед загиблих ембріонів трьох м’ясних кросів курей (Росс-308, Кобб-500, Арбор-Айкерз), тоді як аномалії </w:t>
      </w:r>
      <w:r w:rsidR="00901D3A">
        <w:rPr>
          <w:rFonts w:ascii="Times New Roman" w:hAnsi="Times New Roman" w:cs="Times New Roman"/>
          <w:sz w:val="28"/>
          <w:szCs w:val="28"/>
          <w:lang w:val="uk-UA"/>
        </w:rPr>
        <w:t>«</w:t>
      </w:r>
      <w:r w:rsidRPr="009D6683">
        <w:rPr>
          <w:rFonts w:ascii="Times New Roman" w:hAnsi="Times New Roman" w:cs="Times New Roman"/>
          <w:sz w:val="28"/>
          <w:szCs w:val="28"/>
          <w:lang w:val="uk-UA"/>
        </w:rPr>
        <w:t>відкритий мозок</w:t>
      </w:r>
      <w:r w:rsidR="00901D3A">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w:t>
      </w:r>
      <w:r w:rsidR="00901D3A">
        <w:rPr>
          <w:rFonts w:ascii="Times New Roman" w:hAnsi="Times New Roman" w:cs="Times New Roman"/>
          <w:sz w:val="28"/>
          <w:szCs w:val="28"/>
          <w:lang w:val="uk-UA"/>
        </w:rPr>
        <w:t>«</w:t>
      </w:r>
      <w:r w:rsidRPr="009D6683">
        <w:rPr>
          <w:rFonts w:ascii="Times New Roman" w:hAnsi="Times New Roman" w:cs="Times New Roman"/>
          <w:sz w:val="28"/>
          <w:szCs w:val="28"/>
          <w:lang w:val="uk-UA"/>
        </w:rPr>
        <w:t>перехрещений дзьоб</w:t>
      </w:r>
      <w:r w:rsidR="00901D3A">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та укорочений наддзьобок характерні для курей різного напрямку продуктивності. Мутація </w:t>
      </w:r>
      <w:r w:rsidR="00901D3A">
        <w:rPr>
          <w:rFonts w:ascii="Times New Roman" w:hAnsi="Times New Roman" w:cs="Times New Roman"/>
          <w:sz w:val="28"/>
          <w:szCs w:val="28"/>
          <w:lang w:val="uk-UA"/>
        </w:rPr>
        <w:t>«</w:t>
      </w:r>
      <w:r w:rsidRPr="009D6683">
        <w:rPr>
          <w:rFonts w:ascii="Times New Roman" w:hAnsi="Times New Roman" w:cs="Times New Roman"/>
          <w:sz w:val="28"/>
          <w:szCs w:val="28"/>
          <w:lang w:val="uk-UA"/>
        </w:rPr>
        <w:t>щербатий дзьоб</w:t>
      </w:r>
      <w:r w:rsidR="00901D3A">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виявлена при патологоанатомічному аналізі відходів інкубації тільки у яєчного кросу Ломан білий, а мутації </w:t>
      </w:r>
      <w:r w:rsidR="00901D3A">
        <w:rPr>
          <w:rFonts w:ascii="Times New Roman" w:hAnsi="Times New Roman" w:cs="Times New Roman"/>
          <w:sz w:val="28"/>
          <w:szCs w:val="28"/>
          <w:lang w:val="uk-UA"/>
        </w:rPr>
        <w:t>«</w:t>
      </w:r>
      <w:r w:rsidRPr="009D6683">
        <w:rPr>
          <w:rFonts w:ascii="Times New Roman" w:hAnsi="Times New Roman" w:cs="Times New Roman"/>
          <w:sz w:val="28"/>
          <w:szCs w:val="28"/>
          <w:lang w:val="uk-UA"/>
        </w:rPr>
        <w:t>двоголовість</w:t>
      </w:r>
      <w:r w:rsidR="00901D3A">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і </w:t>
      </w:r>
      <w:r w:rsidR="00901D3A">
        <w:rPr>
          <w:rFonts w:ascii="Times New Roman" w:hAnsi="Times New Roman" w:cs="Times New Roman"/>
          <w:sz w:val="28"/>
          <w:szCs w:val="28"/>
          <w:lang w:val="uk-UA"/>
        </w:rPr>
        <w:t>«</w:t>
      </w:r>
      <w:r w:rsidRPr="009D6683">
        <w:rPr>
          <w:rFonts w:ascii="Times New Roman" w:hAnsi="Times New Roman" w:cs="Times New Roman"/>
          <w:sz w:val="28"/>
          <w:szCs w:val="28"/>
          <w:lang w:val="uk-UA"/>
        </w:rPr>
        <w:t>подвоєння кінцівок</w:t>
      </w:r>
      <w:r w:rsidR="00901D3A">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 серед загиблих ембріонів м’ясного кросу Арбор-Айкерз. В цілому, незважаючи на деяку специфічність спектрів спадкових аномалій ембріонів, все ж можна констатувати їх схожість за значною кількістю мутаційних форм, що добре узгоджується з законом М. Вавілова про гомологічні ряди у спадковій мінливості [</w:t>
      </w:r>
      <w:r w:rsidR="000024B4">
        <w:rPr>
          <w:rFonts w:ascii="Times New Roman" w:hAnsi="Times New Roman" w:cs="Times New Roman"/>
          <w:sz w:val="28"/>
          <w:szCs w:val="28"/>
          <w:lang w:val="uk-UA"/>
        </w:rPr>
        <w:t>20</w:t>
      </w:r>
      <w:r w:rsidRPr="009D6683">
        <w:rPr>
          <w:rFonts w:ascii="Times New Roman" w:hAnsi="Times New Roman" w:cs="Times New Roman"/>
          <w:sz w:val="28"/>
          <w:szCs w:val="28"/>
          <w:lang w:val="uk-UA"/>
        </w:rPr>
        <w:t>].</w:t>
      </w:r>
    </w:p>
    <w:p w:rsidR="001F51AD" w:rsidRDefault="001F51AD" w:rsidP="009D6683">
      <w:pPr>
        <w:spacing w:after="0" w:line="360" w:lineRule="auto"/>
        <w:ind w:firstLine="709"/>
        <w:jc w:val="both"/>
        <w:rPr>
          <w:rFonts w:ascii="Times New Roman" w:hAnsi="Times New Roman" w:cs="Times New Roman"/>
          <w:sz w:val="28"/>
          <w:szCs w:val="28"/>
          <w:lang w:val="uk-UA"/>
        </w:rPr>
      </w:pPr>
    </w:p>
    <w:p w:rsidR="00A307E7" w:rsidRPr="009D6683" w:rsidRDefault="00A307E7" w:rsidP="009D6683">
      <w:pPr>
        <w:spacing w:after="0" w:line="360" w:lineRule="auto"/>
        <w:ind w:firstLine="709"/>
        <w:jc w:val="both"/>
        <w:rPr>
          <w:rFonts w:ascii="Times New Roman" w:hAnsi="Times New Roman" w:cs="Times New Roman"/>
          <w:sz w:val="28"/>
          <w:szCs w:val="28"/>
          <w:lang w:val="uk-UA"/>
        </w:rPr>
      </w:pPr>
    </w:p>
    <w:p w:rsidR="001F51AD" w:rsidRPr="009D6683" w:rsidRDefault="001F51AD" w:rsidP="009D6683">
      <w:pPr>
        <w:pStyle w:val="1"/>
        <w:spacing w:before="0" w:line="360" w:lineRule="auto"/>
        <w:ind w:firstLine="709"/>
        <w:jc w:val="both"/>
        <w:rPr>
          <w:rFonts w:ascii="Times New Roman" w:hAnsi="Times New Roman" w:cs="Times New Roman"/>
          <w:b w:val="0"/>
          <w:color w:val="auto"/>
          <w:lang w:val="uk-UA"/>
        </w:rPr>
      </w:pPr>
      <w:bookmarkStart w:id="37" w:name="_Toc90102099"/>
      <w:bookmarkStart w:id="38" w:name="_Toc90368137"/>
      <w:bookmarkStart w:id="39" w:name="_Toc90401050"/>
      <w:r w:rsidRPr="009D6683">
        <w:rPr>
          <w:rFonts w:ascii="Times New Roman" w:hAnsi="Times New Roman" w:cs="Times New Roman"/>
          <w:b w:val="0"/>
          <w:color w:val="auto"/>
          <w:lang w:val="uk-UA"/>
        </w:rPr>
        <w:lastRenderedPageBreak/>
        <w:t>1.1</w:t>
      </w:r>
      <w:r w:rsidR="00685D61">
        <w:rPr>
          <w:rFonts w:ascii="Times New Roman" w:hAnsi="Times New Roman" w:cs="Times New Roman"/>
          <w:b w:val="0"/>
          <w:color w:val="auto"/>
          <w:lang w:val="uk-UA"/>
        </w:rPr>
        <w:t>1</w:t>
      </w:r>
      <w:r w:rsidRPr="009D6683">
        <w:rPr>
          <w:rFonts w:ascii="Times New Roman" w:hAnsi="Times New Roman" w:cs="Times New Roman"/>
          <w:b w:val="0"/>
          <w:color w:val="auto"/>
          <w:lang w:val="uk-UA"/>
        </w:rPr>
        <w:t xml:space="preserve"> Хвороби курей</w:t>
      </w:r>
      <w:bookmarkEnd w:id="37"/>
      <w:bookmarkEnd w:id="38"/>
      <w:bookmarkEnd w:id="39"/>
      <w:r w:rsidRPr="009D6683">
        <w:rPr>
          <w:rFonts w:ascii="Times New Roman" w:hAnsi="Times New Roman" w:cs="Times New Roman"/>
          <w:b w:val="0"/>
          <w:color w:val="auto"/>
          <w:lang w:val="uk-UA"/>
        </w:rPr>
        <w:t xml:space="preserve"> </w:t>
      </w:r>
    </w:p>
    <w:p w:rsidR="001F3425" w:rsidRPr="009D6683" w:rsidRDefault="001F3425" w:rsidP="009D6683">
      <w:pPr>
        <w:pStyle w:val="1"/>
        <w:spacing w:before="0" w:line="360" w:lineRule="auto"/>
        <w:ind w:firstLine="709"/>
        <w:jc w:val="both"/>
        <w:rPr>
          <w:rFonts w:ascii="Times New Roman" w:hAnsi="Times New Roman" w:cs="Times New Roman"/>
          <w:b w:val="0"/>
          <w:color w:val="auto"/>
          <w:lang w:val="uk-UA"/>
        </w:rPr>
      </w:pPr>
      <w:bookmarkStart w:id="40" w:name="_Toc90102100"/>
      <w:bookmarkStart w:id="41" w:name="_Toc90368138"/>
      <w:bookmarkStart w:id="42" w:name="_Toc90401051"/>
      <w:r w:rsidRPr="009D6683">
        <w:rPr>
          <w:rFonts w:ascii="Times New Roman" w:hAnsi="Times New Roman" w:cs="Times New Roman"/>
          <w:b w:val="0"/>
          <w:color w:val="auto"/>
          <w:lang w:val="uk-UA"/>
        </w:rPr>
        <w:t>1.1</w:t>
      </w:r>
      <w:r w:rsidR="00685D61">
        <w:rPr>
          <w:rFonts w:ascii="Times New Roman" w:hAnsi="Times New Roman" w:cs="Times New Roman"/>
          <w:b w:val="0"/>
          <w:color w:val="auto"/>
          <w:lang w:val="uk-UA"/>
        </w:rPr>
        <w:t>1</w:t>
      </w:r>
      <w:r w:rsidRPr="009D6683">
        <w:rPr>
          <w:rFonts w:ascii="Times New Roman" w:hAnsi="Times New Roman" w:cs="Times New Roman"/>
          <w:b w:val="0"/>
          <w:color w:val="auto"/>
          <w:lang w:val="uk-UA"/>
        </w:rPr>
        <w:t>.1 Етіологія, патогенез та клініко-морфологічні особливості деяких хвороб при порушенні обміну речовин у птахів (сечокислий діатез, сальпінгопери-тоніт, канібалізм)</w:t>
      </w:r>
      <w:bookmarkEnd w:id="40"/>
      <w:bookmarkEnd w:id="41"/>
      <w:bookmarkEnd w:id="42"/>
    </w:p>
    <w:p w:rsidR="001F3425" w:rsidRDefault="001F3425" w:rsidP="009D6683">
      <w:pPr>
        <w:spacing w:after="0" w:line="360" w:lineRule="auto"/>
        <w:ind w:firstLine="709"/>
        <w:jc w:val="both"/>
        <w:rPr>
          <w:rFonts w:ascii="Times New Roman" w:hAnsi="Times New Roman" w:cs="Times New Roman"/>
          <w:sz w:val="28"/>
          <w:szCs w:val="28"/>
          <w:lang w:val="uk-UA"/>
        </w:rPr>
      </w:pPr>
    </w:p>
    <w:p w:rsidR="00A43F41" w:rsidRPr="009D6683" w:rsidRDefault="00A43F41" w:rsidP="009D6683">
      <w:pPr>
        <w:spacing w:after="0" w:line="360" w:lineRule="auto"/>
        <w:ind w:firstLine="709"/>
        <w:jc w:val="both"/>
        <w:rPr>
          <w:rFonts w:ascii="Times New Roman" w:hAnsi="Times New Roman" w:cs="Times New Roman"/>
          <w:sz w:val="28"/>
          <w:szCs w:val="28"/>
          <w:lang w:val="uk-UA"/>
        </w:rPr>
      </w:pPr>
    </w:p>
    <w:p w:rsidR="001F3425" w:rsidRPr="009D6683" w:rsidRDefault="001F3425"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В основі етіології порушень обміну речовин з клініко-морфологічним проявом окремих нозологічних форм лежать порушення нормативів годівлі, правил догляду та умов утримання птиці</w:t>
      </w:r>
      <w:r w:rsidR="00A43F41">
        <w:rPr>
          <w:rFonts w:ascii="Times New Roman" w:hAnsi="Times New Roman" w:cs="Times New Roman"/>
          <w:sz w:val="28"/>
          <w:szCs w:val="28"/>
          <w:lang w:val="uk-UA"/>
        </w:rPr>
        <w:t xml:space="preserve"> </w:t>
      </w:r>
      <w:r w:rsidR="00DF220C" w:rsidRPr="009D6683">
        <w:rPr>
          <w:rFonts w:ascii="Times New Roman" w:hAnsi="Times New Roman" w:cs="Times New Roman"/>
          <w:sz w:val="28"/>
          <w:szCs w:val="28"/>
          <w:lang w:val="uk-UA"/>
        </w:rPr>
        <w:t>[</w:t>
      </w:r>
      <w:r w:rsidR="000024B4">
        <w:rPr>
          <w:rFonts w:ascii="Times New Roman" w:hAnsi="Times New Roman" w:cs="Times New Roman"/>
          <w:sz w:val="28"/>
          <w:szCs w:val="28"/>
          <w:lang w:val="uk-UA"/>
        </w:rPr>
        <w:t>31</w:t>
      </w:r>
      <w:r w:rsidR="00DF220C" w:rsidRPr="009D6683">
        <w:rPr>
          <w:rFonts w:ascii="Times New Roman" w:hAnsi="Times New Roman" w:cs="Times New Roman"/>
          <w:sz w:val="28"/>
          <w:szCs w:val="28"/>
          <w:lang w:val="uk-UA"/>
        </w:rPr>
        <w:t>]</w:t>
      </w:r>
      <w:r w:rsidRPr="009D6683">
        <w:rPr>
          <w:rFonts w:ascii="Times New Roman" w:hAnsi="Times New Roman" w:cs="Times New Roman"/>
          <w:sz w:val="28"/>
          <w:szCs w:val="28"/>
          <w:lang w:val="uk-UA"/>
        </w:rPr>
        <w:t>.</w:t>
      </w:r>
    </w:p>
    <w:p w:rsidR="001F3425" w:rsidRPr="009D6683" w:rsidRDefault="001F3425"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У промисловому птахівництві часто реєструються при порушеннях обміну речовин також захворювання, як сечокислий діатез, сальпінгопери-тоніт, канібалізм.</w:t>
      </w:r>
    </w:p>
    <w:p w:rsidR="00E22F8F" w:rsidRPr="009D6683" w:rsidRDefault="001F3425"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Сечокислий діатез етіологічно обумовлений низкою впливів на організм птиці аліментарного характеру</w:t>
      </w:r>
      <w:r w:rsidR="00A43F41">
        <w:rPr>
          <w:rFonts w:ascii="Times New Roman" w:hAnsi="Times New Roman" w:cs="Times New Roman"/>
          <w:sz w:val="28"/>
          <w:szCs w:val="28"/>
          <w:lang w:val="uk-UA"/>
        </w:rPr>
        <w:t xml:space="preserve"> </w:t>
      </w:r>
      <w:r w:rsidR="00DF220C" w:rsidRPr="009D6683">
        <w:rPr>
          <w:rFonts w:ascii="Times New Roman" w:hAnsi="Times New Roman" w:cs="Times New Roman"/>
          <w:sz w:val="28"/>
          <w:szCs w:val="28"/>
        </w:rPr>
        <w:t>[</w:t>
      </w:r>
      <w:r w:rsidR="000024B4">
        <w:rPr>
          <w:rFonts w:ascii="Times New Roman" w:hAnsi="Times New Roman" w:cs="Times New Roman"/>
          <w:sz w:val="28"/>
          <w:szCs w:val="28"/>
          <w:lang w:val="uk-UA"/>
        </w:rPr>
        <w:t>29, 37</w:t>
      </w:r>
      <w:r w:rsidR="00765F92">
        <w:rPr>
          <w:rFonts w:ascii="Times New Roman" w:hAnsi="Times New Roman" w:cs="Times New Roman"/>
          <w:sz w:val="28"/>
          <w:szCs w:val="28"/>
          <w:lang w:val="uk-UA"/>
        </w:rPr>
        <w:t xml:space="preserve">, </w:t>
      </w:r>
      <w:r w:rsidR="000024B4">
        <w:rPr>
          <w:rFonts w:ascii="Times New Roman" w:hAnsi="Times New Roman" w:cs="Times New Roman"/>
          <w:sz w:val="28"/>
          <w:szCs w:val="28"/>
          <w:lang w:val="uk-UA"/>
        </w:rPr>
        <w:t>41</w:t>
      </w:r>
      <w:r w:rsidR="00DF220C" w:rsidRPr="009D6683">
        <w:rPr>
          <w:rFonts w:ascii="Times New Roman" w:hAnsi="Times New Roman" w:cs="Times New Roman"/>
          <w:sz w:val="28"/>
          <w:szCs w:val="28"/>
        </w:rPr>
        <w:t>]</w:t>
      </w:r>
      <w:r w:rsidRPr="009D6683">
        <w:rPr>
          <w:rFonts w:ascii="Times New Roman" w:hAnsi="Times New Roman" w:cs="Times New Roman"/>
          <w:sz w:val="28"/>
          <w:szCs w:val="28"/>
          <w:lang w:val="uk-UA"/>
        </w:rPr>
        <w:t>.</w:t>
      </w:r>
    </w:p>
    <w:p w:rsidR="001F3425" w:rsidRPr="009D6683" w:rsidRDefault="001F3425"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Одним із факторів виникнення сечокислого діатезу </w:t>
      </w:r>
      <w:r w:rsidR="00AD4716">
        <w:rPr>
          <w:rFonts w:ascii="Times New Roman" w:hAnsi="Times New Roman" w:cs="Times New Roman"/>
          <w:sz w:val="28"/>
          <w:szCs w:val="28"/>
          <w:lang w:val="uk-UA"/>
        </w:rPr>
        <w:t>є</w:t>
      </w:r>
      <w:r w:rsidRPr="009D6683">
        <w:rPr>
          <w:rFonts w:ascii="Times New Roman" w:hAnsi="Times New Roman" w:cs="Times New Roman"/>
          <w:sz w:val="28"/>
          <w:szCs w:val="28"/>
          <w:lang w:val="uk-UA"/>
        </w:rPr>
        <w:t xml:space="preserve"> надлишок </w:t>
      </w:r>
      <w:r w:rsidR="00AD4716">
        <w:rPr>
          <w:rFonts w:ascii="Times New Roman" w:hAnsi="Times New Roman" w:cs="Times New Roman"/>
          <w:sz w:val="28"/>
          <w:szCs w:val="28"/>
          <w:lang w:val="en-US"/>
        </w:rPr>
        <w:t>Ca</w:t>
      </w:r>
      <w:r w:rsidRPr="009D6683">
        <w:rPr>
          <w:rFonts w:ascii="Times New Roman" w:hAnsi="Times New Roman" w:cs="Times New Roman"/>
          <w:sz w:val="28"/>
          <w:szCs w:val="28"/>
          <w:lang w:val="uk-UA"/>
        </w:rPr>
        <w:t xml:space="preserve"> в раціоні, </w:t>
      </w:r>
      <w:r w:rsidR="00AD4716">
        <w:rPr>
          <w:rFonts w:ascii="Times New Roman" w:hAnsi="Times New Roman" w:cs="Times New Roman"/>
          <w:sz w:val="28"/>
          <w:szCs w:val="28"/>
          <w:lang w:val="uk-UA"/>
        </w:rPr>
        <w:t xml:space="preserve">та </w:t>
      </w:r>
      <w:r w:rsidRPr="009D6683">
        <w:rPr>
          <w:rFonts w:ascii="Times New Roman" w:hAnsi="Times New Roman" w:cs="Times New Roman"/>
          <w:sz w:val="28"/>
          <w:szCs w:val="28"/>
          <w:lang w:val="uk-UA"/>
        </w:rPr>
        <w:t xml:space="preserve">його надлишок по відношенню до </w:t>
      </w:r>
      <w:r w:rsidR="00AD4716">
        <w:rPr>
          <w:rFonts w:ascii="Times New Roman" w:hAnsi="Times New Roman" w:cs="Times New Roman"/>
          <w:sz w:val="28"/>
          <w:szCs w:val="28"/>
          <w:lang w:val="en-US"/>
        </w:rPr>
        <w:t>P</w:t>
      </w:r>
      <w:r w:rsidRPr="009D6683">
        <w:rPr>
          <w:rFonts w:ascii="Times New Roman" w:hAnsi="Times New Roman" w:cs="Times New Roman"/>
          <w:sz w:val="28"/>
          <w:szCs w:val="28"/>
          <w:lang w:val="uk-UA"/>
        </w:rPr>
        <w:t xml:space="preserve"> і, навпаки, нестача </w:t>
      </w:r>
      <w:r w:rsidR="00AD4716">
        <w:rPr>
          <w:rFonts w:ascii="Times New Roman" w:hAnsi="Times New Roman" w:cs="Times New Roman"/>
          <w:sz w:val="28"/>
          <w:szCs w:val="28"/>
          <w:lang w:val="en-US"/>
        </w:rPr>
        <w:t>P</w:t>
      </w:r>
      <w:r w:rsidRPr="009D6683">
        <w:rPr>
          <w:rFonts w:ascii="Times New Roman" w:hAnsi="Times New Roman" w:cs="Times New Roman"/>
          <w:sz w:val="28"/>
          <w:szCs w:val="28"/>
          <w:lang w:val="uk-UA"/>
        </w:rPr>
        <w:t xml:space="preserve"> по відношенню до </w:t>
      </w:r>
      <w:r w:rsidR="00AD4716">
        <w:rPr>
          <w:rFonts w:ascii="Times New Roman" w:hAnsi="Times New Roman" w:cs="Times New Roman"/>
          <w:sz w:val="28"/>
          <w:szCs w:val="28"/>
          <w:lang w:val="en-US"/>
        </w:rPr>
        <w:t>Ca</w:t>
      </w:r>
      <w:r w:rsidRPr="009D6683">
        <w:rPr>
          <w:rFonts w:ascii="Times New Roman" w:hAnsi="Times New Roman" w:cs="Times New Roman"/>
          <w:sz w:val="28"/>
          <w:szCs w:val="28"/>
          <w:lang w:val="uk-UA"/>
        </w:rPr>
        <w:t>. У ссавців кальцій і магній переважно виділяються кишечником і лише близько 30% нирками. У птахів кальцій переважно виділяється через нирки</w:t>
      </w:r>
      <w:r w:rsidR="00A43F41">
        <w:rPr>
          <w:rFonts w:ascii="Times New Roman" w:hAnsi="Times New Roman" w:cs="Times New Roman"/>
          <w:sz w:val="28"/>
          <w:szCs w:val="28"/>
          <w:lang w:val="uk-UA"/>
        </w:rPr>
        <w:t xml:space="preserve"> </w:t>
      </w:r>
      <w:r w:rsidR="00DF220C" w:rsidRPr="009D6683">
        <w:rPr>
          <w:rFonts w:ascii="Times New Roman" w:hAnsi="Times New Roman" w:cs="Times New Roman"/>
          <w:sz w:val="28"/>
          <w:szCs w:val="28"/>
        </w:rPr>
        <w:t>[</w:t>
      </w:r>
      <w:r w:rsidR="000024B4">
        <w:rPr>
          <w:rFonts w:ascii="Times New Roman" w:hAnsi="Times New Roman" w:cs="Times New Roman"/>
          <w:sz w:val="28"/>
          <w:szCs w:val="28"/>
          <w:lang w:val="uk-UA"/>
        </w:rPr>
        <w:t>28, 41</w:t>
      </w:r>
      <w:r w:rsidR="00746E99">
        <w:rPr>
          <w:rFonts w:ascii="Times New Roman" w:hAnsi="Times New Roman" w:cs="Times New Roman"/>
          <w:sz w:val="28"/>
          <w:szCs w:val="28"/>
          <w:lang w:val="uk-UA"/>
        </w:rPr>
        <w:t xml:space="preserve">, </w:t>
      </w:r>
      <w:r w:rsidR="000024B4">
        <w:rPr>
          <w:rFonts w:ascii="Times New Roman" w:hAnsi="Times New Roman" w:cs="Times New Roman"/>
          <w:sz w:val="28"/>
          <w:szCs w:val="28"/>
          <w:lang w:val="uk-UA"/>
        </w:rPr>
        <w:t>44</w:t>
      </w:r>
      <w:r w:rsidR="00DF220C" w:rsidRPr="009D6683">
        <w:rPr>
          <w:rFonts w:ascii="Times New Roman" w:hAnsi="Times New Roman" w:cs="Times New Roman"/>
          <w:sz w:val="28"/>
          <w:szCs w:val="28"/>
        </w:rPr>
        <w:t>]</w:t>
      </w:r>
      <w:r w:rsidRPr="009D6683">
        <w:rPr>
          <w:rFonts w:ascii="Times New Roman" w:hAnsi="Times New Roman" w:cs="Times New Roman"/>
          <w:sz w:val="28"/>
          <w:szCs w:val="28"/>
          <w:lang w:val="uk-UA"/>
        </w:rPr>
        <w:t>.</w:t>
      </w:r>
    </w:p>
    <w:p w:rsidR="001F3425" w:rsidRPr="009D6683" w:rsidRDefault="001F3425"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За наявності в раціонах курчат із добового до 7-денного віку 1,75% кальцію у вигляді вапняку призводить до захворювання 10,0% поголів'я на подагру. Якщо курчата з 8 до 14-тижневого віку отримували раціони з 3,0% кальцію та 0,4% фосфору, то в проміжку від 12 до 21-тижневого віку захворіло на подагру 60% поголів'я, а впало 10%.</w:t>
      </w:r>
    </w:p>
    <w:p w:rsidR="001F3425" w:rsidRPr="009D6683" w:rsidRDefault="001F3425"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У дослідженнях В.І. Георгієвського молодняк породи леггорн з 4- до 18-тижневого віку отримував комбікорми, що містять 3,25% кальцію (у контролі </w:t>
      </w:r>
      <w:r w:rsidR="00A43F41">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1,0%) та 0,4% загального фосфору (у контролі 0,6%). З 10-тижневого віку досвідчений птах контактував із носіями вірусу інфекційного бронхіту. У 33% курчат дослідної групи діагностували наявність у нирках уролітів (каменів), кількість ниркових клубочків скоротилася</w:t>
      </w:r>
      <w:r w:rsidR="00A43F41">
        <w:rPr>
          <w:rFonts w:ascii="Times New Roman" w:hAnsi="Times New Roman" w:cs="Times New Roman"/>
          <w:sz w:val="28"/>
          <w:szCs w:val="28"/>
          <w:lang w:val="uk-UA"/>
        </w:rPr>
        <w:t xml:space="preserve"> </w:t>
      </w:r>
      <w:r w:rsidR="00DF220C" w:rsidRPr="009D6683">
        <w:rPr>
          <w:rFonts w:ascii="Times New Roman" w:hAnsi="Times New Roman" w:cs="Times New Roman"/>
          <w:sz w:val="28"/>
          <w:szCs w:val="28"/>
          <w:lang w:val="uk-UA"/>
        </w:rPr>
        <w:t>[</w:t>
      </w:r>
      <w:r w:rsidR="000024B4">
        <w:rPr>
          <w:rFonts w:ascii="Times New Roman" w:hAnsi="Times New Roman" w:cs="Times New Roman"/>
          <w:sz w:val="28"/>
          <w:szCs w:val="28"/>
          <w:lang w:val="uk-UA"/>
        </w:rPr>
        <w:t>38</w:t>
      </w:r>
      <w:r w:rsidR="00DF220C" w:rsidRPr="009D6683">
        <w:rPr>
          <w:rFonts w:ascii="Times New Roman" w:hAnsi="Times New Roman" w:cs="Times New Roman"/>
          <w:sz w:val="28"/>
          <w:szCs w:val="28"/>
          <w:lang w:val="uk-UA"/>
        </w:rPr>
        <w:t>]</w:t>
      </w:r>
      <w:r w:rsidRPr="009D6683">
        <w:rPr>
          <w:rFonts w:ascii="Times New Roman" w:hAnsi="Times New Roman" w:cs="Times New Roman"/>
          <w:sz w:val="28"/>
          <w:szCs w:val="28"/>
          <w:lang w:val="uk-UA"/>
        </w:rPr>
        <w:t>.</w:t>
      </w:r>
    </w:p>
    <w:p w:rsidR="001F3425" w:rsidRPr="009D6683" w:rsidRDefault="001F3425"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lastRenderedPageBreak/>
        <w:t>У роботах низки зарубіжних авторів повідомляється про взаємозв'язок розвитку сечокислого діатезу та вірусних захворювань з ураженням органів виділення та дихання</w:t>
      </w:r>
      <w:r w:rsidR="00A43F41">
        <w:rPr>
          <w:rFonts w:ascii="Times New Roman" w:hAnsi="Times New Roman" w:cs="Times New Roman"/>
          <w:sz w:val="28"/>
          <w:szCs w:val="28"/>
          <w:lang w:val="uk-UA"/>
        </w:rPr>
        <w:t xml:space="preserve"> </w:t>
      </w:r>
      <w:r w:rsidR="00AE1E31" w:rsidRPr="009D6683">
        <w:rPr>
          <w:rFonts w:ascii="Times New Roman" w:hAnsi="Times New Roman" w:cs="Times New Roman"/>
          <w:sz w:val="28"/>
          <w:szCs w:val="28"/>
          <w:lang w:val="uk-UA"/>
        </w:rPr>
        <w:t>[</w:t>
      </w:r>
      <w:r w:rsidR="000024B4">
        <w:rPr>
          <w:rFonts w:ascii="Times New Roman" w:hAnsi="Times New Roman" w:cs="Times New Roman"/>
          <w:sz w:val="28"/>
          <w:szCs w:val="28"/>
          <w:lang w:val="uk-UA"/>
        </w:rPr>
        <w:t>39</w:t>
      </w:r>
      <w:r w:rsidR="00176360" w:rsidRPr="009D6683">
        <w:rPr>
          <w:rFonts w:ascii="Times New Roman" w:hAnsi="Times New Roman" w:cs="Times New Roman"/>
          <w:sz w:val="28"/>
          <w:szCs w:val="28"/>
          <w:lang w:val="uk-UA"/>
        </w:rPr>
        <w:t>,</w:t>
      </w:r>
      <w:r w:rsidR="00A307E7">
        <w:rPr>
          <w:rFonts w:ascii="Times New Roman" w:hAnsi="Times New Roman" w:cs="Times New Roman"/>
          <w:sz w:val="28"/>
          <w:szCs w:val="28"/>
          <w:lang w:val="uk-UA"/>
        </w:rPr>
        <w:t xml:space="preserve"> </w:t>
      </w:r>
      <w:r w:rsidR="000024B4">
        <w:rPr>
          <w:rFonts w:ascii="Times New Roman" w:hAnsi="Times New Roman" w:cs="Times New Roman"/>
          <w:sz w:val="28"/>
          <w:szCs w:val="28"/>
          <w:lang w:val="uk-UA"/>
        </w:rPr>
        <w:t>50</w:t>
      </w:r>
      <w:r w:rsidR="00176360" w:rsidRPr="009D6683">
        <w:rPr>
          <w:rFonts w:ascii="Times New Roman" w:hAnsi="Times New Roman" w:cs="Times New Roman"/>
          <w:sz w:val="28"/>
          <w:szCs w:val="28"/>
          <w:lang w:val="uk-UA"/>
        </w:rPr>
        <w:t>-</w:t>
      </w:r>
      <w:r w:rsidR="000024B4">
        <w:rPr>
          <w:rFonts w:ascii="Times New Roman" w:hAnsi="Times New Roman" w:cs="Times New Roman"/>
          <w:sz w:val="28"/>
          <w:szCs w:val="28"/>
          <w:lang w:val="uk-UA"/>
        </w:rPr>
        <w:t>52</w:t>
      </w:r>
      <w:r w:rsidR="00AE1E31" w:rsidRPr="009D6683">
        <w:rPr>
          <w:rFonts w:ascii="Times New Roman" w:hAnsi="Times New Roman" w:cs="Times New Roman"/>
          <w:sz w:val="28"/>
          <w:szCs w:val="28"/>
          <w:lang w:val="uk-UA"/>
        </w:rPr>
        <w:t>]</w:t>
      </w:r>
      <w:r w:rsidRPr="009D6683">
        <w:rPr>
          <w:rFonts w:ascii="Times New Roman" w:hAnsi="Times New Roman" w:cs="Times New Roman"/>
          <w:sz w:val="28"/>
          <w:szCs w:val="28"/>
          <w:lang w:val="uk-UA"/>
        </w:rPr>
        <w:t>.</w:t>
      </w:r>
    </w:p>
    <w:p w:rsidR="001F51AD" w:rsidRPr="009D6683" w:rsidRDefault="0030777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При інфекційному бронхіті поряд з пошкодженням дихальних шляхів спостерігаються зміни слизової оболонки репродуктивних органів, погіршення якості шкаралупи та розрідження білка яєць. Але виявилося, що це захворювання супроводжується пошкодженням нирок, розтягненням канальців солями сечової кислоти, нефритом</w:t>
      </w:r>
      <w:r w:rsidR="00A43F41">
        <w:rPr>
          <w:rFonts w:ascii="Times New Roman" w:hAnsi="Times New Roman" w:cs="Times New Roman"/>
          <w:sz w:val="28"/>
          <w:szCs w:val="28"/>
          <w:lang w:val="uk-UA"/>
        </w:rPr>
        <w:t xml:space="preserve"> </w:t>
      </w:r>
      <w:r w:rsidR="00DF220C" w:rsidRPr="009D6683">
        <w:rPr>
          <w:rFonts w:ascii="Times New Roman" w:hAnsi="Times New Roman" w:cs="Times New Roman"/>
          <w:sz w:val="28"/>
          <w:szCs w:val="28"/>
        </w:rPr>
        <w:t>[</w:t>
      </w:r>
      <w:r w:rsidR="000024B4">
        <w:rPr>
          <w:rFonts w:ascii="Times New Roman" w:hAnsi="Times New Roman" w:cs="Times New Roman"/>
          <w:sz w:val="28"/>
          <w:szCs w:val="28"/>
          <w:lang w:val="uk-UA"/>
        </w:rPr>
        <w:t>31</w:t>
      </w:r>
      <w:r w:rsidR="00DF220C" w:rsidRPr="009D6683">
        <w:rPr>
          <w:rFonts w:ascii="Times New Roman" w:hAnsi="Times New Roman" w:cs="Times New Roman"/>
          <w:sz w:val="28"/>
          <w:szCs w:val="28"/>
        </w:rPr>
        <w:t>]</w:t>
      </w:r>
      <w:r w:rsidRPr="009D6683">
        <w:rPr>
          <w:rFonts w:ascii="Times New Roman" w:hAnsi="Times New Roman" w:cs="Times New Roman"/>
          <w:sz w:val="28"/>
          <w:szCs w:val="28"/>
          <w:lang w:val="uk-UA"/>
        </w:rPr>
        <w:t>.</w:t>
      </w:r>
    </w:p>
    <w:p w:rsidR="00307772" w:rsidRPr="009D6683" w:rsidRDefault="0030777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У хворих особин виявляють множинні некротичні ділянки в паренхімі, що переходять в інтерстиціальне фіброзне переродження. На сьому добу після зараження курчат часто можна виявити некроз ниркових клубочків. В інших випадках інфікування курчат вірусом інфекційного бронхіту в 4-7 тижневому віці, викликало чітку клініку гіперплазії тканин нирок та розвиток сечокислого діатезу до 14-25-тижневого віку</w:t>
      </w:r>
      <w:r w:rsidR="00A43F41">
        <w:rPr>
          <w:rFonts w:ascii="Times New Roman" w:hAnsi="Times New Roman" w:cs="Times New Roman"/>
          <w:sz w:val="28"/>
          <w:szCs w:val="28"/>
          <w:lang w:val="uk-UA"/>
        </w:rPr>
        <w:t xml:space="preserve"> </w:t>
      </w:r>
      <w:r w:rsidR="00DF220C" w:rsidRPr="009D6683">
        <w:rPr>
          <w:rFonts w:ascii="Times New Roman" w:hAnsi="Times New Roman" w:cs="Times New Roman"/>
          <w:sz w:val="28"/>
          <w:szCs w:val="28"/>
          <w:lang w:val="uk-UA"/>
        </w:rPr>
        <w:t>[</w:t>
      </w:r>
      <w:r w:rsidR="000024B4" w:rsidRPr="004E4BF4">
        <w:rPr>
          <w:rFonts w:ascii="Times New Roman" w:hAnsi="Times New Roman" w:cs="Times New Roman"/>
          <w:sz w:val="28"/>
          <w:szCs w:val="28"/>
          <w:lang w:val="uk-UA"/>
        </w:rPr>
        <w:t>37</w:t>
      </w:r>
      <w:r w:rsidR="00176360" w:rsidRPr="004E4BF4">
        <w:rPr>
          <w:rFonts w:ascii="Times New Roman" w:hAnsi="Times New Roman" w:cs="Times New Roman"/>
          <w:sz w:val="28"/>
          <w:szCs w:val="28"/>
          <w:lang w:val="uk-UA"/>
        </w:rPr>
        <w:t>,</w:t>
      </w:r>
      <w:r w:rsidR="004E4BF4" w:rsidRPr="009D6683">
        <w:rPr>
          <w:rFonts w:ascii="Times New Roman" w:hAnsi="Times New Roman" w:cs="Times New Roman"/>
          <w:sz w:val="28"/>
          <w:szCs w:val="28"/>
          <w:lang w:val="uk-UA"/>
        </w:rPr>
        <w:t xml:space="preserve"> </w:t>
      </w:r>
      <w:r w:rsidR="000024B4">
        <w:rPr>
          <w:rFonts w:ascii="Times New Roman" w:hAnsi="Times New Roman" w:cs="Times New Roman"/>
          <w:sz w:val="28"/>
          <w:szCs w:val="28"/>
          <w:lang w:val="uk-UA"/>
        </w:rPr>
        <w:t>55</w:t>
      </w:r>
      <w:r w:rsidR="00DF220C" w:rsidRPr="009D6683">
        <w:rPr>
          <w:rFonts w:ascii="Times New Roman" w:hAnsi="Times New Roman" w:cs="Times New Roman"/>
          <w:sz w:val="28"/>
          <w:szCs w:val="28"/>
          <w:lang w:val="uk-UA"/>
        </w:rPr>
        <w:t>]</w:t>
      </w:r>
      <w:r w:rsidRPr="009D6683">
        <w:rPr>
          <w:rFonts w:ascii="Times New Roman" w:hAnsi="Times New Roman" w:cs="Times New Roman"/>
          <w:sz w:val="28"/>
          <w:szCs w:val="28"/>
          <w:lang w:val="uk-UA"/>
        </w:rPr>
        <w:t>.</w:t>
      </w:r>
    </w:p>
    <w:p w:rsidR="00307772" w:rsidRPr="009D6683" w:rsidRDefault="0030777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Хвороба Гамборо викликає сечокислу хворобу та. Вона характеризується розширенням фабрицієвої сумки, набуханням нирок, крововиливами у нирковій тканині та відкладеннями уратів. При хворобі Марека нирки уражаються найчастіше. Причому дифузне збільшення нирок характерне як хвороби Марека, так подагри.</w:t>
      </w:r>
    </w:p>
    <w:p w:rsidR="00307772" w:rsidRPr="009D6683" w:rsidRDefault="0030777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Характерними ознаками хвороби Марека є дифузно-вогнищеві лімфоїдні проліферати, наявність псевдоеозинофільної інфільтрації, осередків некрозу епітелію сечових канальців. Проте більшість цих ознак характерні й у подагричного нефриту</w:t>
      </w:r>
      <w:r w:rsidR="00A307E7">
        <w:rPr>
          <w:rFonts w:ascii="Times New Roman" w:hAnsi="Times New Roman" w:cs="Times New Roman"/>
          <w:sz w:val="28"/>
          <w:szCs w:val="28"/>
          <w:lang w:val="uk-UA"/>
        </w:rPr>
        <w:t xml:space="preserve"> </w:t>
      </w:r>
      <w:r w:rsidR="00DF220C" w:rsidRPr="009D6683">
        <w:rPr>
          <w:rFonts w:ascii="Times New Roman" w:hAnsi="Times New Roman" w:cs="Times New Roman"/>
          <w:sz w:val="28"/>
          <w:szCs w:val="28"/>
          <w:lang w:val="uk-UA"/>
        </w:rPr>
        <w:t>[</w:t>
      </w:r>
      <w:r w:rsidR="000024B4">
        <w:rPr>
          <w:rFonts w:ascii="Times New Roman" w:hAnsi="Times New Roman" w:cs="Times New Roman"/>
          <w:sz w:val="28"/>
          <w:szCs w:val="28"/>
          <w:lang w:val="uk-UA"/>
        </w:rPr>
        <w:t>34</w:t>
      </w:r>
      <w:r w:rsidR="00DF220C" w:rsidRPr="009D6683">
        <w:rPr>
          <w:rFonts w:ascii="Times New Roman" w:hAnsi="Times New Roman" w:cs="Times New Roman"/>
          <w:sz w:val="28"/>
          <w:szCs w:val="28"/>
          <w:lang w:val="uk-UA"/>
        </w:rPr>
        <w:t>]</w:t>
      </w:r>
      <w:r w:rsidRPr="009D6683">
        <w:rPr>
          <w:rFonts w:ascii="Times New Roman" w:hAnsi="Times New Roman" w:cs="Times New Roman"/>
          <w:sz w:val="28"/>
          <w:szCs w:val="28"/>
          <w:lang w:val="uk-UA"/>
        </w:rPr>
        <w:t>.</w:t>
      </w:r>
    </w:p>
    <w:p w:rsidR="00307772" w:rsidRPr="009D6683" w:rsidRDefault="0030777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При хронічному дефіциті води настає інтоксикація організму продуктами розпаду білка, що супроводжується ще й зменшенням виділення сечової кислоти через нирки, оскільки </w:t>
      </w:r>
      <w:r w:rsidR="00AD4716">
        <w:rPr>
          <w:rFonts w:ascii="Times New Roman" w:hAnsi="Times New Roman" w:cs="Times New Roman"/>
          <w:sz w:val="28"/>
          <w:szCs w:val="28"/>
          <w:lang w:val="uk-UA"/>
        </w:rPr>
        <w:t xml:space="preserve">спостерігається </w:t>
      </w:r>
      <w:r w:rsidRPr="009D6683">
        <w:rPr>
          <w:rFonts w:ascii="Times New Roman" w:hAnsi="Times New Roman" w:cs="Times New Roman"/>
          <w:sz w:val="28"/>
          <w:szCs w:val="28"/>
          <w:lang w:val="uk-UA"/>
        </w:rPr>
        <w:t>зменш</w:t>
      </w:r>
      <w:r w:rsidR="00AD4716">
        <w:rPr>
          <w:rFonts w:ascii="Times New Roman" w:hAnsi="Times New Roman" w:cs="Times New Roman"/>
          <w:sz w:val="28"/>
          <w:szCs w:val="28"/>
          <w:lang w:val="uk-UA"/>
        </w:rPr>
        <w:t>ення</w:t>
      </w:r>
      <w:r w:rsidRPr="009D6683">
        <w:rPr>
          <w:rFonts w:ascii="Times New Roman" w:hAnsi="Times New Roman" w:cs="Times New Roman"/>
          <w:sz w:val="28"/>
          <w:szCs w:val="28"/>
          <w:lang w:val="uk-UA"/>
        </w:rPr>
        <w:t xml:space="preserve"> об'єм</w:t>
      </w:r>
      <w:r w:rsidR="00AD4716">
        <w:rPr>
          <w:rFonts w:ascii="Times New Roman" w:hAnsi="Times New Roman" w:cs="Times New Roman"/>
          <w:sz w:val="28"/>
          <w:szCs w:val="28"/>
          <w:lang w:val="uk-UA"/>
        </w:rPr>
        <w:t>у</w:t>
      </w:r>
      <w:r w:rsidRPr="009D6683">
        <w:rPr>
          <w:rFonts w:ascii="Times New Roman" w:hAnsi="Times New Roman" w:cs="Times New Roman"/>
          <w:sz w:val="28"/>
          <w:szCs w:val="28"/>
          <w:lang w:val="uk-UA"/>
        </w:rPr>
        <w:t xml:space="preserve"> сечі, при цьому порушується кислотно-лужна рівновага та залежно від умов різні солі відкладаються у тканинах та органах.</w:t>
      </w:r>
    </w:p>
    <w:p w:rsidR="00307772" w:rsidRPr="009D6683" w:rsidRDefault="0030777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Добових курчат починати треба напувати при посадці їх у корпус після інкубатора, за 3 години до початку годування. Це обгрунтовано фізіологією </w:t>
      </w:r>
      <w:r w:rsidRPr="009D6683">
        <w:rPr>
          <w:rFonts w:ascii="Times New Roman" w:hAnsi="Times New Roman" w:cs="Times New Roman"/>
          <w:sz w:val="28"/>
          <w:szCs w:val="28"/>
          <w:lang w:val="uk-UA"/>
        </w:rPr>
        <w:lastRenderedPageBreak/>
        <w:t>організму птиці і спрямоване на виведення кислоти, що накопичилася в процесі</w:t>
      </w:r>
      <w:r w:rsidR="00A43F41">
        <w:rPr>
          <w:rFonts w:ascii="Times New Roman" w:hAnsi="Times New Roman" w:cs="Times New Roman"/>
          <w:sz w:val="28"/>
          <w:szCs w:val="28"/>
          <w:lang w:val="uk-UA"/>
        </w:rPr>
        <w:t xml:space="preserve"> </w:t>
      </w:r>
      <w:r w:rsidR="00DF220C" w:rsidRPr="009D6683">
        <w:rPr>
          <w:rFonts w:ascii="Times New Roman" w:hAnsi="Times New Roman" w:cs="Times New Roman"/>
          <w:sz w:val="28"/>
          <w:szCs w:val="28"/>
        </w:rPr>
        <w:t>[</w:t>
      </w:r>
      <w:r w:rsidR="000024B4">
        <w:rPr>
          <w:rFonts w:ascii="Times New Roman" w:hAnsi="Times New Roman" w:cs="Times New Roman"/>
          <w:sz w:val="28"/>
          <w:szCs w:val="28"/>
          <w:lang w:val="uk-UA"/>
        </w:rPr>
        <w:t>31</w:t>
      </w:r>
      <w:r w:rsidR="00DF220C" w:rsidRPr="009D6683">
        <w:rPr>
          <w:rFonts w:ascii="Times New Roman" w:hAnsi="Times New Roman" w:cs="Times New Roman"/>
          <w:sz w:val="28"/>
          <w:szCs w:val="28"/>
        </w:rPr>
        <w:t>]</w:t>
      </w:r>
      <w:r w:rsidRPr="009D6683">
        <w:rPr>
          <w:rFonts w:ascii="Times New Roman" w:hAnsi="Times New Roman" w:cs="Times New Roman"/>
          <w:sz w:val="28"/>
          <w:szCs w:val="28"/>
          <w:lang w:val="uk-UA"/>
        </w:rPr>
        <w:t>.</w:t>
      </w:r>
    </w:p>
    <w:p w:rsidR="00307772" w:rsidRPr="009D6683" w:rsidRDefault="0030777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Осадження солей в сечоводах і є головною ознакою нестачі води і відповідно обсягу сечі, що виділяється. Сечокислі солі через нирки вже пройшли - але не були вимиті обсягом сечі до клоаки і далі назовні.</w:t>
      </w:r>
    </w:p>
    <w:p w:rsidR="00307772" w:rsidRPr="009D6683" w:rsidRDefault="0030777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Сечова кислота синтезується в печінці та виділяється через нирки до 2,0 г на добу, залежно від особливостей віку та напряму продуктивності птиці. Вона утворюється при дезамінуванні та окисненні пурино-містких речовин корму, похідних пурину нуклеїнових кислот, нук-леотидів тканин та гіпоксантину. Попередниками гіпоксантину є гліцин, мурашина, аспарагінова та глутамін</w:t>
      </w:r>
      <w:r w:rsidR="00A43F41">
        <w:rPr>
          <w:rFonts w:ascii="Times New Roman" w:hAnsi="Times New Roman" w:cs="Times New Roman"/>
          <w:sz w:val="28"/>
          <w:szCs w:val="28"/>
          <w:lang w:val="uk-UA"/>
        </w:rPr>
        <w:t xml:space="preserve"> </w:t>
      </w:r>
      <w:r w:rsidR="00DF220C" w:rsidRPr="009D6683">
        <w:rPr>
          <w:rFonts w:ascii="Times New Roman" w:hAnsi="Times New Roman" w:cs="Times New Roman"/>
          <w:sz w:val="28"/>
          <w:szCs w:val="28"/>
          <w:lang w:val="uk-UA"/>
        </w:rPr>
        <w:t>[</w:t>
      </w:r>
      <w:r w:rsidR="000024B4">
        <w:rPr>
          <w:rFonts w:ascii="Times New Roman" w:hAnsi="Times New Roman" w:cs="Times New Roman"/>
          <w:sz w:val="28"/>
          <w:szCs w:val="28"/>
          <w:lang w:val="uk-UA"/>
        </w:rPr>
        <w:t>39</w:t>
      </w:r>
      <w:r w:rsidR="00DF220C" w:rsidRPr="009D6683">
        <w:rPr>
          <w:rFonts w:ascii="Times New Roman" w:hAnsi="Times New Roman" w:cs="Times New Roman"/>
          <w:sz w:val="28"/>
          <w:szCs w:val="28"/>
          <w:lang w:val="uk-UA"/>
        </w:rPr>
        <w:t>]</w:t>
      </w:r>
      <w:r w:rsidRPr="009D6683">
        <w:rPr>
          <w:rFonts w:ascii="Times New Roman" w:hAnsi="Times New Roman" w:cs="Times New Roman"/>
          <w:sz w:val="28"/>
          <w:szCs w:val="28"/>
          <w:lang w:val="uk-UA"/>
        </w:rPr>
        <w:t>.</w:t>
      </w:r>
    </w:p>
    <w:p w:rsidR="00307772" w:rsidRPr="009D6683" w:rsidRDefault="0030777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Утворення сечової кислоти з гіпоксантину під дією ксантиноксідази відбувається наступним чином. Основним джерелом синтезу сечової кислоти в організмі птиці є нуклеїнові кислоти, азот білкових молекул організму птиці, що розпалися, і проміжного продукту - аміаку. В організмі птиці розпад пуринових основ нуклеїнових кислот закінчується на стадії утворення сечової кислоти. Синтез цієї сполуки є захисним механізмом, у якому отруйна дія вільного аміаку нейтралізується</w:t>
      </w:r>
      <w:r w:rsidR="00A43F41">
        <w:rPr>
          <w:rFonts w:ascii="Times New Roman" w:hAnsi="Times New Roman" w:cs="Times New Roman"/>
          <w:sz w:val="28"/>
          <w:szCs w:val="28"/>
          <w:lang w:val="uk-UA"/>
        </w:rPr>
        <w:t xml:space="preserve"> </w:t>
      </w:r>
      <w:r w:rsidR="00DF220C" w:rsidRPr="009D6683">
        <w:rPr>
          <w:rFonts w:ascii="Times New Roman" w:hAnsi="Times New Roman" w:cs="Times New Roman"/>
          <w:sz w:val="28"/>
          <w:szCs w:val="28"/>
          <w:lang w:val="uk-UA"/>
        </w:rPr>
        <w:t>[</w:t>
      </w:r>
      <w:r w:rsidR="000024B4">
        <w:rPr>
          <w:rFonts w:ascii="Times New Roman" w:hAnsi="Times New Roman" w:cs="Times New Roman"/>
          <w:sz w:val="28"/>
          <w:szCs w:val="28"/>
          <w:lang w:val="uk-UA"/>
        </w:rPr>
        <w:t>34</w:t>
      </w:r>
      <w:r w:rsidR="00DF220C" w:rsidRPr="009D6683">
        <w:rPr>
          <w:rFonts w:ascii="Times New Roman" w:hAnsi="Times New Roman" w:cs="Times New Roman"/>
          <w:sz w:val="28"/>
          <w:szCs w:val="28"/>
          <w:lang w:val="uk-UA"/>
        </w:rPr>
        <w:t>]</w:t>
      </w:r>
      <w:r w:rsidRPr="009D6683">
        <w:rPr>
          <w:rFonts w:ascii="Times New Roman" w:hAnsi="Times New Roman" w:cs="Times New Roman"/>
          <w:sz w:val="28"/>
          <w:szCs w:val="28"/>
          <w:lang w:val="uk-UA"/>
        </w:rPr>
        <w:t>.</w:t>
      </w:r>
    </w:p>
    <w:p w:rsidR="00307772" w:rsidRPr="009D6683" w:rsidRDefault="0030777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Збільшення синтезу сечової кислоти особливо різко проявляється при споживанні кормів білкових мікробного синтезу.</w:t>
      </w:r>
    </w:p>
    <w:p w:rsidR="00307772" w:rsidRPr="009D6683" w:rsidRDefault="0030777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Сечова кислота через низьку свою розчинність у воді, погано виводиться з організму і накопичується в тканинах, у крові. Внаслідок цього виникає ацидотичний стан, з'являються запально-дегенеративні зміни в деяких органах та тканинах: печінці, серці, м'язах, кишечнику, нирках. Кристали сечової кислоти або її солей руйнують клітини ниркових канальців, що призводить до ниркової недостатності. Вторинними ознаками ниркової недостатності є втрата води та електролітів. Смерть від гострої ниркової недостатності часто пов'язана зі зупинкою серця або у зв'язку з високим рівнем калію в крові, що супроводжується</w:t>
      </w:r>
      <w:r w:rsidR="00A43F41">
        <w:rPr>
          <w:rFonts w:ascii="Times New Roman" w:hAnsi="Times New Roman" w:cs="Times New Roman"/>
          <w:sz w:val="28"/>
          <w:szCs w:val="28"/>
          <w:lang w:val="uk-UA"/>
        </w:rPr>
        <w:t xml:space="preserve"> </w:t>
      </w:r>
      <w:r w:rsidR="00DF220C" w:rsidRPr="009D6683">
        <w:rPr>
          <w:rFonts w:ascii="Times New Roman" w:hAnsi="Times New Roman" w:cs="Times New Roman"/>
          <w:sz w:val="28"/>
          <w:szCs w:val="28"/>
          <w:lang w:val="uk-UA"/>
        </w:rPr>
        <w:t>[</w:t>
      </w:r>
      <w:r w:rsidR="000024B4">
        <w:rPr>
          <w:rFonts w:ascii="Times New Roman" w:hAnsi="Times New Roman" w:cs="Times New Roman"/>
          <w:sz w:val="28"/>
          <w:szCs w:val="28"/>
          <w:lang w:val="uk-UA"/>
        </w:rPr>
        <w:t>38</w:t>
      </w:r>
      <w:r w:rsidR="00DF220C" w:rsidRPr="009D6683">
        <w:rPr>
          <w:rFonts w:ascii="Times New Roman" w:hAnsi="Times New Roman" w:cs="Times New Roman"/>
          <w:sz w:val="28"/>
          <w:szCs w:val="28"/>
          <w:lang w:val="uk-UA"/>
        </w:rPr>
        <w:t>]</w:t>
      </w:r>
      <w:r w:rsidRPr="009D6683">
        <w:rPr>
          <w:rFonts w:ascii="Times New Roman" w:hAnsi="Times New Roman" w:cs="Times New Roman"/>
          <w:sz w:val="28"/>
          <w:szCs w:val="28"/>
          <w:lang w:val="uk-UA"/>
        </w:rPr>
        <w:t>.</w:t>
      </w:r>
    </w:p>
    <w:p w:rsidR="00307772" w:rsidRPr="009D6683" w:rsidRDefault="0030777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lastRenderedPageBreak/>
        <w:t xml:space="preserve">Однак, у здорового птаха сечова кислота повинна виводитися з організму через нирки повністю. </w:t>
      </w:r>
    </w:p>
    <w:p w:rsidR="00307772" w:rsidRPr="009D6683" w:rsidRDefault="0030777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При сечокислому діатезі концентрація сечової кислоти у сироватці крові може досягати 114 мг % у порівнянні з 4-6 мг % у нормі. При початкових ознаках хвороби рівень кислоти у крові птахів становить приблизно 8 мг %.</w:t>
      </w:r>
    </w:p>
    <w:p w:rsidR="00307772" w:rsidRPr="009D6683" w:rsidRDefault="0030777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Дослідження М. Chanda показали, що існує пряма залежність між тяжкістю захворювання на сечокислий діатез і концентрацією сечової кислоти в крові</w:t>
      </w:r>
      <w:r w:rsidR="00A43F41">
        <w:rPr>
          <w:rFonts w:ascii="Times New Roman" w:hAnsi="Times New Roman" w:cs="Times New Roman"/>
          <w:sz w:val="28"/>
          <w:szCs w:val="28"/>
          <w:lang w:val="uk-UA"/>
        </w:rPr>
        <w:t xml:space="preserve"> </w:t>
      </w:r>
      <w:r w:rsidR="00DF220C" w:rsidRPr="009D6683">
        <w:rPr>
          <w:rFonts w:ascii="Times New Roman" w:hAnsi="Times New Roman" w:cs="Times New Roman"/>
          <w:sz w:val="28"/>
          <w:szCs w:val="28"/>
          <w:lang w:val="uk-UA"/>
        </w:rPr>
        <w:t>[</w:t>
      </w:r>
      <w:r w:rsidR="000024B4">
        <w:rPr>
          <w:rFonts w:ascii="Times New Roman" w:hAnsi="Times New Roman" w:cs="Times New Roman"/>
          <w:sz w:val="28"/>
          <w:szCs w:val="28"/>
          <w:lang w:val="uk-UA"/>
        </w:rPr>
        <w:t>32</w:t>
      </w:r>
      <w:r w:rsidR="00AE1E31" w:rsidRPr="009D6683">
        <w:rPr>
          <w:rFonts w:ascii="Times New Roman" w:hAnsi="Times New Roman" w:cs="Times New Roman"/>
          <w:sz w:val="28"/>
          <w:szCs w:val="28"/>
          <w:lang w:val="uk-UA"/>
        </w:rPr>
        <w:t>,</w:t>
      </w:r>
      <w:r w:rsidR="00A307E7">
        <w:rPr>
          <w:rFonts w:ascii="Times New Roman" w:hAnsi="Times New Roman" w:cs="Times New Roman"/>
          <w:sz w:val="28"/>
          <w:szCs w:val="28"/>
          <w:lang w:val="uk-UA"/>
        </w:rPr>
        <w:t xml:space="preserve"> </w:t>
      </w:r>
      <w:r w:rsidR="000024B4">
        <w:rPr>
          <w:rFonts w:ascii="Times New Roman" w:hAnsi="Times New Roman" w:cs="Times New Roman"/>
          <w:sz w:val="28"/>
          <w:szCs w:val="28"/>
          <w:lang w:val="uk-UA"/>
        </w:rPr>
        <w:t>36</w:t>
      </w:r>
      <w:r w:rsidR="00DF220C" w:rsidRPr="009D6683">
        <w:rPr>
          <w:rFonts w:ascii="Times New Roman" w:hAnsi="Times New Roman" w:cs="Times New Roman"/>
          <w:sz w:val="28"/>
          <w:szCs w:val="28"/>
          <w:lang w:val="uk-UA"/>
        </w:rPr>
        <w:t>]</w:t>
      </w:r>
      <w:r w:rsidRPr="009D6683">
        <w:rPr>
          <w:rFonts w:ascii="Times New Roman" w:hAnsi="Times New Roman" w:cs="Times New Roman"/>
          <w:sz w:val="28"/>
          <w:szCs w:val="28"/>
          <w:lang w:val="uk-UA"/>
        </w:rPr>
        <w:t>.</w:t>
      </w:r>
    </w:p>
    <w:p w:rsidR="00307772" w:rsidRPr="009D6683" w:rsidRDefault="0030777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Клінічно сечокислий діатез проявляється у вісцеральній та суглобовій формах. Вісцеральну (серозну) форму відкладення солей виявляють у ембріонів, курчат та дорослого птаха.</w:t>
      </w:r>
    </w:p>
    <w:p w:rsidR="00307772" w:rsidRPr="009D6683" w:rsidRDefault="0030777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Суглобова форма, або подагра, реєструється в основному у к</w:t>
      </w:r>
      <w:r w:rsidR="00FF4181" w:rsidRPr="009D6683">
        <w:rPr>
          <w:rFonts w:ascii="Times New Roman" w:hAnsi="Times New Roman" w:cs="Times New Roman"/>
          <w:sz w:val="28"/>
          <w:szCs w:val="28"/>
          <w:lang w:val="uk-UA"/>
        </w:rPr>
        <w:t>урей-несучок і дорослих півнів</w:t>
      </w:r>
      <w:r w:rsidRPr="009D6683">
        <w:rPr>
          <w:rFonts w:ascii="Times New Roman" w:hAnsi="Times New Roman" w:cs="Times New Roman"/>
          <w:sz w:val="28"/>
          <w:szCs w:val="28"/>
          <w:lang w:val="uk-UA"/>
        </w:rPr>
        <w:t>. Хворий птах пригнічений, малорухливий, оперення скуйовджене, апетит знижений аж до анорексії при підвищеній спразі. При подагрі відзначають порушення опорно-рухового апарату, кульгавість, поліартрити</w:t>
      </w:r>
      <w:r w:rsidR="00A43F41">
        <w:rPr>
          <w:rFonts w:ascii="Times New Roman" w:hAnsi="Times New Roman" w:cs="Times New Roman"/>
          <w:sz w:val="28"/>
          <w:szCs w:val="28"/>
          <w:lang w:val="uk-UA"/>
        </w:rPr>
        <w:t xml:space="preserve"> </w:t>
      </w:r>
      <w:r w:rsidR="00DF220C" w:rsidRPr="009D6683">
        <w:rPr>
          <w:rFonts w:ascii="Times New Roman" w:hAnsi="Times New Roman" w:cs="Times New Roman"/>
          <w:sz w:val="28"/>
          <w:szCs w:val="28"/>
          <w:lang w:val="uk-UA"/>
        </w:rPr>
        <w:t>[</w:t>
      </w:r>
      <w:r w:rsidR="000024B4">
        <w:rPr>
          <w:rFonts w:ascii="Times New Roman" w:hAnsi="Times New Roman" w:cs="Times New Roman"/>
          <w:sz w:val="28"/>
          <w:szCs w:val="28"/>
          <w:lang w:val="uk-UA"/>
        </w:rPr>
        <w:t>36</w:t>
      </w:r>
      <w:r w:rsidR="00DF220C" w:rsidRPr="009D6683">
        <w:rPr>
          <w:rFonts w:ascii="Times New Roman" w:hAnsi="Times New Roman" w:cs="Times New Roman"/>
          <w:sz w:val="28"/>
          <w:szCs w:val="28"/>
          <w:lang w:val="uk-UA"/>
        </w:rPr>
        <w:t>]</w:t>
      </w:r>
      <w:r w:rsidRPr="009D6683">
        <w:rPr>
          <w:rFonts w:ascii="Times New Roman" w:hAnsi="Times New Roman" w:cs="Times New Roman"/>
          <w:sz w:val="28"/>
          <w:szCs w:val="28"/>
          <w:lang w:val="uk-UA"/>
        </w:rPr>
        <w:t>.</w:t>
      </w:r>
    </w:p>
    <w:p w:rsidR="00FF4181" w:rsidRPr="009D6683" w:rsidRDefault="00FF4181"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Патологоанатомічні зміни характеризуються інкрустацією серозних оболонок фудо-черевної порожнини та повітроносних мішків солями сечової кислоти у вигляді перламутрового нальоту. У нирках при мікроскопічному дослідженні променисті кристали солей зумовлюють атрофічні, дистрофічні та некротичні зміни паренхіматозних елементів.</w:t>
      </w:r>
    </w:p>
    <w:p w:rsidR="00FF4181" w:rsidRPr="009D6683" w:rsidRDefault="00FF4181"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Таким чином, сечокислий діатез у птахів є наслідком хронічного порушення гомеостазу організму. Висока інтенсивність несучості та приросту живої маси курячих в умовах промислового птахівництва вимагає застосування раціонів з високим рівнем протеїну та пуринових основ, що спричиняє розвиток сечокислого діатезу.</w:t>
      </w:r>
    </w:p>
    <w:p w:rsidR="00FF4181" w:rsidRPr="009D6683" w:rsidRDefault="00FF4181"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У дорослих курей-несучок порушення обміну речовин супроводжуються розвитком сальпінгоперитоніту (жовточного перитоніту)</w:t>
      </w:r>
      <w:r w:rsidR="00A43F41">
        <w:rPr>
          <w:rFonts w:ascii="Times New Roman" w:hAnsi="Times New Roman" w:cs="Times New Roman"/>
          <w:sz w:val="28"/>
          <w:szCs w:val="28"/>
          <w:lang w:val="uk-UA"/>
        </w:rPr>
        <w:t xml:space="preserve"> </w:t>
      </w:r>
      <w:r w:rsidR="00DF220C" w:rsidRPr="009D6683">
        <w:rPr>
          <w:rFonts w:ascii="Times New Roman" w:hAnsi="Times New Roman" w:cs="Times New Roman"/>
          <w:sz w:val="28"/>
          <w:szCs w:val="28"/>
        </w:rPr>
        <w:t>[</w:t>
      </w:r>
      <w:r w:rsidR="00746E99" w:rsidRPr="004E4BF4">
        <w:rPr>
          <w:rFonts w:ascii="Times New Roman" w:hAnsi="Times New Roman" w:cs="Times New Roman"/>
          <w:sz w:val="28"/>
          <w:szCs w:val="28"/>
          <w:lang w:val="uk-UA"/>
        </w:rPr>
        <w:t>3</w:t>
      </w:r>
      <w:r w:rsidR="000024B4" w:rsidRPr="004E4BF4">
        <w:rPr>
          <w:rFonts w:ascii="Times New Roman" w:hAnsi="Times New Roman" w:cs="Times New Roman"/>
          <w:sz w:val="28"/>
          <w:szCs w:val="28"/>
          <w:lang w:val="uk-UA"/>
        </w:rPr>
        <w:t>1</w:t>
      </w:r>
      <w:r w:rsidR="00AE1E31" w:rsidRPr="004E4BF4">
        <w:rPr>
          <w:rFonts w:ascii="Times New Roman" w:hAnsi="Times New Roman" w:cs="Times New Roman"/>
          <w:sz w:val="28"/>
          <w:szCs w:val="28"/>
          <w:lang w:val="uk-UA"/>
        </w:rPr>
        <w:t>,</w:t>
      </w:r>
      <w:r w:rsidR="004E4BF4">
        <w:rPr>
          <w:rFonts w:ascii="Times New Roman" w:hAnsi="Times New Roman" w:cs="Times New Roman"/>
          <w:sz w:val="28"/>
          <w:szCs w:val="28"/>
          <w:lang w:val="uk-UA"/>
        </w:rPr>
        <w:t xml:space="preserve"> </w:t>
      </w:r>
      <w:r w:rsidR="000024B4" w:rsidRPr="004E4BF4">
        <w:rPr>
          <w:rFonts w:ascii="Times New Roman" w:hAnsi="Times New Roman" w:cs="Times New Roman"/>
          <w:sz w:val="28"/>
          <w:szCs w:val="28"/>
          <w:lang w:val="uk-UA"/>
        </w:rPr>
        <w:t>33</w:t>
      </w:r>
      <w:r w:rsidR="00DF220C" w:rsidRPr="009D6683">
        <w:rPr>
          <w:rFonts w:ascii="Times New Roman" w:hAnsi="Times New Roman" w:cs="Times New Roman"/>
          <w:sz w:val="28"/>
          <w:szCs w:val="28"/>
        </w:rPr>
        <w:t>]</w:t>
      </w:r>
      <w:r w:rsidRPr="009D6683">
        <w:rPr>
          <w:rFonts w:ascii="Times New Roman" w:hAnsi="Times New Roman" w:cs="Times New Roman"/>
          <w:sz w:val="28"/>
          <w:szCs w:val="28"/>
          <w:lang w:val="uk-UA"/>
        </w:rPr>
        <w:t>.</w:t>
      </w:r>
    </w:p>
    <w:p w:rsidR="00FF4181" w:rsidRPr="009D6683" w:rsidRDefault="00FF4181"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lastRenderedPageBreak/>
        <w:t>В окремих птахогосподарствах захворюваність на сальпінгоперитоніт становить від 20 до 30% від усіх хвороб несучок, що завдає великих збитків внаслідок відмінка, вибракування та припинення яйцекладки. Природа захворювання – поліетиологічна. Масові жовткові перитоніти часто зустрічаються в результаті глибокого порушення в організмі несушки обміну речовин, зокрема, недолік холіну, кальцію вітамінів А, Д, Е, В2, Вб та інших, а також надлишок фосфору та білкове перегодовування. Вміст курей на раціоні з дачею кальцію в дозі 740 мг на голову призводило до відходу 56,6% курей виключно від захворювання на їх жовтковий перитоніт і сальпінгоперитонітом. Зниження в раціоні дози вітаміну А і Дз також призвело до відходу 55,3% курей з ознаками жовткового перитоніту та сальпінгоовареіїтів. Провокувала поява жовткових перитонітів у курей згодовування від 31 до 36 г на добу перетравного білка. Надлишок у раціоні фосфору (2,0-2,3 г на голову на день) також викликав захворювання курей жовтковим перитонітом</w:t>
      </w:r>
      <w:r w:rsidR="00A43F41">
        <w:rPr>
          <w:rFonts w:ascii="Times New Roman" w:hAnsi="Times New Roman" w:cs="Times New Roman"/>
          <w:sz w:val="28"/>
          <w:szCs w:val="28"/>
          <w:lang w:val="uk-UA"/>
        </w:rPr>
        <w:t xml:space="preserve"> </w:t>
      </w:r>
      <w:r w:rsidR="00DF220C" w:rsidRPr="009D6683">
        <w:rPr>
          <w:rFonts w:ascii="Times New Roman" w:hAnsi="Times New Roman" w:cs="Times New Roman"/>
          <w:sz w:val="28"/>
          <w:szCs w:val="28"/>
        </w:rPr>
        <w:t>[</w:t>
      </w:r>
      <w:r w:rsidR="000024B4">
        <w:rPr>
          <w:rFonts w:ascii="Times New Roman" w:hAnsi="Times New Roman" w:cs="Times New Roman"/>
          <w:sz w:val="28"/>
          <w:szCs w:val="28"/>
          <w:lang w:val="uk-UA"/>
        </w:rPr>
        <w:t>33</w:t>
      </w:r>
      <w:r w:rsidR="00DF220C" w:rsidRPr="009D6683">
        <w:rPr>
          <w:rFonts w:ascii="Times New Roman" w:hAnsi="Times New Roman" w:cs="Times New Roman"/>
          <w:sz w:val="28"/>
          <w:szCs w:val="28"/>
        </w:rPr>
        <w:t>]</w:t>
      </w:r>
      <w:r w:rsidRPr="009D6683">
        <w:rPr>
          <w:rFonts w:ascii="Times New Roman" w:hAnsi="Times New Roman" w:cs="Times New Roman"/>
          <w:sz w:val="28"/>
          <w:szCs w:val="28"/>
          <w:lang w:val="uk-UA"/>
        </w:rPr>
        <w:t>.</w:t>
      </w:r>
    </w:p>
    <w:p w:rsidR="00FF4181" w:rsidRPr="009D6683" w:rsidRDefault="00FF4181"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Перитоніт може розвинутися і внаслідок розриву яйцевода жовтковою масою, що накопичилася в ньому.</w:t>
      </w:r>
    </w:p>
    <w:p w:rsidR="00FF4181" w:rsidRPr="009D6683" w:rsidRDefault="00FF4181"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У спонтанно хворих курей, порівняно зі здоровими концентрація азотистих компонентів і сечової кислоти збільшилася: загального азоту в цільній крові - на 20,0 а в плазмі - на 40,8%, залишкового азоту - на 45,3 і 24,4%, білка – 19,5 та 41,8% та сечової кислоти – на 65,9%</w:t>
      </w:r>
      <w:r w:rsidR="00A43F41">
        <w:rPr>
          <w:rFonts w:ascii="Times New Roman" w:hAnsi="Times New Roman" w:cs="Times New Roman"/>
          <w:sz w:val="28"/>
          <w:szCs w:val="28"/>
          <w:lang w:val="uk-UA"/>
        </w:rPr>
        <w:t xml:space="preserve"> </w:t>
      </w:r>
      <w:r w:rsidR="00DF220C" w:rsidRPr="009D6683">
        <w:rPr>
          <w:rFonts w:ascii="Times New Roman" w:hAnsi="Times New Roman" w:cs="Times New Roman"/>
          <w:sz w:val="28"/>
          <w:szCs w:val="28"/>
        </w:rPr>
        <w:t>[</w:t>
      </w:r>
      <w:r w:rsidR="000024B4">
        <w:rPr>
          <w:rFonts w:ascii="Times New Roman" w:hAnsi="Times New Roman" w:cs="Times New Roman"/>
          <w:sz w:val="28"/>
          <w:szCs w:val="28"/>
          <w:lang w:val="uk-UA"/>
        </w:rPr>
        <w:t>40</w:t>
      </w:r>
      <w:r w:rsidR="00DF220C" w:rsidRPr="009D6683">
        <w:rPr>
          <w:rFonts w:ascii="Times New Roman" w:hAnsi="Times New Roman" w:cs="Times New Roman"/>
          <w:sz w:val="28"/>
          <w:szCs w:val="28"/>
        </w:rPr>
        <w:t>]</w:t>
      </w:r>
      <w:r w:rsidRPr="009D6683">
        <w:rPr>
          <w:rFonts w:ascii="Times New Roman" w:hAnsi="Times New Roman" w:cs="Times New Roman"/>
          <w:sz w:val="28"/>
          <w:szCs w:val="28"/>
          <w:lang w:val="uk-UA"/>
        </w:rPr>
        <w:t>.</w:t>
      </w:r>
    </w:p>
    <w:p w:rsidR="00FF4181" w:rsidRPr="009D6683" w:rsidRDefault="00FF4181"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Необхідно відзначити, що вміст залишкового азоту в печінці хворих курей за всіх форм сальпінгоперитоніту було менше, ніж у здорових курей. Так, у курей із гострою формою хвороби воно було на 38,3, хронічній – 35,4 та у перехворілих потай – на 39,0% менше.</w:t>
      </w:r>
    </w:p>
    <w:p w:rsidR="00FF4181" w:rsidRPr="009D6683" w:rsidRDefault="00FF4181"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Таким чином, сальпінгоперитоніт курей, маючи поліетиологічний характер виникнення, потребує вивчення причинних факторів за умов кожного конкретного господарства. У діагностиці хвороби вирішальне значення мають клінічні, патологоанатомічні та біохімічні дослідження у хворої птиці</w:t>
      </w:r>
      <w:r w:rsidR="00A307E7">
        <w:rPr>
          <w:rFonts w:ascii="Times New Roman" w:hAnsi="Times New Roman" w:cs="Times New Roman"/>
          <w:sz w:val="28"/>
          <w:szCs w:val="28"/>
          <w:lang w:val="uk-UA"/>
        </w:rPr>
        <w:t xml:space="preserve"> </w:t>
      </w:r>
      <w:r w:rsidR="00DF220C" w:rsidRPr="009D6683">
        <w:rPr>
          <w:rFonts w:ascii="Times New Roman" w:hAnsi="Times New Roman" w:cs="Times New Roman"/>
          <w:sz w:val="28"/>
          <w:szCs w:val="28"/>
          <w:lang w:val="uk-UA"/>
        </w:rPr>
        <w:t>[</w:t>
      </w:r>
      <w:r w:rsidR="000024B4">
        <w:rPr>
          <w:rFonts w:ascii="Times New Roman" w:hAnsi="Times New Roman" w:cs="Times New Roman"/>
          <w:sz w:val="28"/>
          <w:szCs w:val="28"/>
          <w:lang w:val="uk-UA"/>
        </w:rPr>
        <w:t>38</w:t>
      </w:r>
      <w:r w:rsidR="00176360" w:rsidRPr="009D6683">
        <w:rPr>
          <w:rFonts w:ascii="Times New Roman" w:hAnsi="Times New Roman" w:cs="Times New Roman"/>
          <w:sz w:val="28"/>
          <w:szCs w:val="28"/>
          <w:lang w:val="uk-UA"/>
        </w:rPr>
        <w:t>,</w:t>
      </w:r>
      <w:r w:rsidR="00A307E7">
        <w:rPr>
          <w:rFonts w:ascii="Times New Roman" w:hAnsi="Times New Roman" w:cs="Times New Roman"/>
          <w:sz w:val="28"/>
          <w:szCs w:val="28"/>
          <w:lang w:val="uk-UA"/>
        </w:rPr>
        <w:t xml:space="preserve"> </w:t>
      </w:r>
      <w:r w:rsidR="000024B4">
        <w:rPr>
          <w:rFonts w:ascii="Times New Roman" w:hAnsi="Times New Roman" w:cs="Times New Roman"/>
          <w:sz w:val="28"/>
          <w:szCs w:val="28"/>
          <w:lang w:val="uk-UA"/>
        </w:rPr>
        <w:t>56</w:t>
      </w:r>
      <w:r w:rsidR="00176360" w:rsidRPr="009D6683">
        <w:rPr>
          <w:rFonts w:ascii="Times New Roman" w:hAnsi="Times New Roman" w:cs="Times New Roman"/>
          <w:sz w:val="28"/>
          <w:szCs w:val="28"/>
          <w:lang w:val="uk-UA"/>
        </w:rPr>
        <w:t>-</w:t>
      </w:r>
      <w:r w:rsidR="000024B4">
        <w:rPr>
          <w:rFonts w:ascii="Times New Roman" w:hAnsi="Times New Roman" w:cs="Times New Roman"/>
          <w:sz w:val="28"/>
          <w:szCs w:val="28"/>
          <w:lang w:val="uk-UA"/>
        </w:rPr>
        <w:t>58</w:t>
      </w:r>
      <w:r w:rsidR="00DF220C" w:rsidRPr="009D6683">
        <w:rPr>
          <w:rFonts w:ascii="Times New Roman" w:hAnsi="Times New Roman" w:cs="Times New Roman"/>
          <w:sz w:val="28"/>
          <w:szCs w:val="28"/>
          <w:lang w:val="uk-UA"/>
        </w:rPr>
        <w:t>]</w:t>
      </w:r>
      <w:r w:rsidRPr="009D6683">
        <w:rPr>
          <w:rFonts w:ascii="Times New Roman" w:hAnsi="Times New Roman" w:cs="Times New Roman"/>
          <w:sz w:val="28"/>
          <w:szCs w:val="28"/>
          <w:lang w:val="uk-UA"/>
        </w:rPr>
        <w:t>.</w:t>
      </w:r>
    </w:p>
    <w:p w:rsidR="00FF4181" w:rsidRPr="009D6683" w:rsidRDefault="00FF4181"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lastRenderedPageBreak/>
        <w:t>Канібалізм (розкльовування) птахів широко поширений і завдає великої економічної шкоди птахівницьким господарствам.</w:t>
      </w:r>
    </w:p>
    <w:p w:rsidR="00FF4181" w:rsidRPr="009D6683" w:rsidRDefault="00FF4181"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В етіології канібалізму провідну роль відводять порушенням білкового та мінерального обміну, інтенсивності освітлення та невмілому підсадженню знову завезеного птаха, порушенням мікроклімату в пташниках</w:t>
      </w:r>
      <w:r w:rsidR="00A43F41">
        <w:rPr>
          <w:rFonts w:ascii="Times New Roman" w:hAnsi="Times New Roman" w:cs="Times New Roman"/>
          <w:sz w:val="28"/>
          <w:szCs w:val="28"/>
          <w:lang w:val="uk-UA"/>
        </w:rPr>
        <w:t xml:space="preserve"> </w:t>
      </w:r>
      <w:r w:rsidR="00DF220C" w:rsidRPr="009D6683">
        <w:rPr>
          <w:rFonts w:ascii="Times New Roman" w:hAnsi="Times New Roman" w:cs="Times New Roman"/>
          <w:sz w:val="28"/>
          <w:szCs w:val="28"/>
          <w:lang w:val="uk-UA"/>
        </w:rPr>
        <w:t>[</w:t>
      </w:r>
      <w:r w:rsidR="000024B4">
        <w:rPr>
          <w:rFonts w:ascii="Times New Roman" w:hAnsi="Times New Roman" w:cs="Times New Roman"/>
          <w:sz w:val="28"/>
          <w:szCs w:val="28"/>
          <w:lang w:val="uk-UA"/>
        </w:rPr>
        <w:t>28</w:t>
      </w:r>
      <w:r w:rsidR="00AE1E31" w:rsidRPr="009D6683">
        <w:rPr>
          <w:rFonts w:ascii="Times New Roman" w:hAnsi="Times New Roman" w:cs="Times New Roman"/>
          <w:sz w:val="28"/>
          <w:szCs w:val="28"/>
          <w:lang w:val="uk-UA"/>
        </w:rPr>
        <w:t>,</w:t>
      </w:r>
      <w:r w:rsidR="00A307E7">
        <w:rPr>
          <w:rFonts w:ascii="Times New Roman" w:hAnsi="Times New Roman" w:cs="Times New Roman"/>
          <w:sz w:val="28"/>
          <w:szCs w:val="28"/>
          <w:lang w:val="uk-UA"/>
        </w:rPr>
        <w:t xml:space="preserve"> </w:t>
      </w:r>
      <w:r w:rsidR="000024B4">
        <w:rPr>
          <w:rFonts w:ascii="Times New Roman" w:hAnsi="Times New Roman" w:cs="Times New Roman"/>
          <w:sz w:val="28"/>
          <w:szCs w:val="28"/>
          <w:lang w:val="uk-UA"/>
        </w:rPr>
        <w:t>32</w:t>
      </w:r>
      <w:r w:rsidR="00DF220C" w:rsidRPr="009D6683">
        <w:rPr>
          <w:rFonts w:ascii="Times New Roman" w:hAnsi="Times New Roman" w:cs="Times New Roman"/>
          <w:sz w:val="28"/>
          <w:szCs w:val="28"/>
          <w:lang w:val="uk-UA"/>
        </w:rPr>
        <w:t>]</w:t>
      </w:r>
      <w:r w:rsidRPr="009D6683">
        <w:rPr>
          <w:rFonts w:ascii="Times New Roman" w:hAnsi="Times New Roman" w:cs="Times New Roman"/>
          <w:sz w:val="28"/>
          <w:szCs w:val="28"/>
          <w:lang w:val="uk-UA"/>
        </w:rPr>
        <w:t>.</w:t>
      </w:r>
    </w:p>
    <w:p w:rsidR="00FF4181" w:rsidRPr="009D6683" w:rsidRDefault="00FF4181"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Білковий перегод порушує в організмі кислотно-лужну рівновагу у бік ацидозу, внаслідок чого руйнується вітамін А. Нестача цього вітаміну сприяє ураженню слизових оболонок. Клоака ущільнюється, на ній з'являються тріщини, що кровоточать, що сприяє розклеву.</w:t>
      </w:r>
    </w:p>
    <w:p w:rsidR="00FF4181" w:rsidRPr="009D6683" w:rsidRDefault="00FF4181"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Нестача вітамінів Е, групи В також може негативно вплинути на зростання оперення. З мікроелементів найбільш важливий у цьому відношенні цинк. Симптомами дефіциту їх у раціоні є пізня зміна пуху курчат, ламкість пера, його тьмяний вид. Такі порушення у годівлі птиці призводять до змін її поведінки – у стаді підвищується нервовість, посилюється агресивність окремих особин, з'являються стереотипи ненормальної харчової поведінки – вищипування пір'я, розкльовування</w:t>
      </w:r>
      <w:r w:rsidR="00DF220C" w:rsidRPr="009D6683">
        <w:rPr>
          <w:rFonts w:ascii="Times New Roman" w:hAnsi="Times New Roman" w:cs="Times New Roman"/>
          <w:sz w:val="28"/>
          <w:szCs w:val="28"/>
          <w:lang w:val="uk-UA"/>
        </w:rPr>
        <w:t>[</w:t>
      </w:r>
      <w:r w:rsidR="000024B4">
        <w:rPr>
          <w:rFonts w:ascii="Times New Roman" w:hAnsi="Times New Roman" w:cs="Times New Roman"/>
          <w:sz w:val="28"/>
          <w:szCs w:val="28"/>
          <w:lang w:val="uk-UA"/>
        </w:rPr>
        <w:t>13</w:t>
      </w:r>
      <w:r w:rsidR="00176360" w:rsidRPr="009D6683">
        <w:rPr>
          <w:rFonts w:ascii="Times New Roman" w:hAnsi="Times New Roman" w:cs="Times New Roman"/>
          <w:sz w:val="28"/>
          <w:szCs w:val="28"/>
          <w:lang w:val="uk-UA"/>
        </w:rPr>
        <w:t>, 60-62</w:t>
      </w:r>
      <w:r w:rsidR="00DF220C" w:rsidRPr="009D6683">
        <w:rPr>
          <w:rFonts w:ascii="Times New Roman" w:hAnsi="Times New Roman" w:cs="Times New Roman"/>
          <w:sz w:val="28"/>
          <w:szCs w:val="28"/>
          <w:lang w:val="uk-UA"/>
        </w:rPr>
        <w:t>]</w:t>
      </w:r>
      <w:r w:rsidRPr="009D6683">
        <w:rPr>
          <w:rFonts w:ascii="Times New Roman" w:hAnsi="Times New Roman" w:cs="Times New Roman"/>
          <w:sz w:val="28"/>
          <w:szCs w:val="28"/>
          <w:lang w:val="uk-UA"/>
        </w:rPr>
        <w:t>.</w:t>
      </w:r>
    </w:p>
    <w:p w:rsidR="00FF4181" w:rsidRPr="009D6683" w:rsidRDefault="00FF4181"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Однією з хімічних чинників зміни поведінкових реакцій птиці то, можливо дисбаланс у організмі електролітів, якими служать натрій і калій. Основна роль катіонів натрію полягає у підтримці осмотичного тиску в неклітинних рідинах, катіони ж калію підтримують тиск усередині клітин.</w:t>
      </w:r>
    </w:p>
    <w:p w:rsidR="00FF4181" w:rsidRPr="009D6683" w:rsidRDefault="00FF4181"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Натрій і калій завжди знаходяться у вільному іонному стані та беруть участь у провідності нервових імпульсів. У зв'язку з цим введення в раціон птиці кухонної солі або харчової соди як джерело натрію вважається першим засобом боротьби з канібалізмом, виявленим дисбалансом електролітів в організмі</w:t>
      </w:r>
      <w:r w:rsidR="00A307E7">
        <w:rPr>
          <w:rFonts w:ascii="Times New Roman" w:hAnsi="Times New Roman" w:cs="Times New Roman"/>
          <w:sz w:val="28"/>
          <w:szCs w:val="28"/>
          <w:lang w:val="uk-UA"/>
        </w:rPr>
        <w:t xml:space="preserve"> </w:t>
      </w:r>
      <w:r w:rsidR="00DF220C" w:rsidRPr="009D6683">
        <w:rPr>
          <w:rFonts w:ascii="Times New Roman" w:hAnsi="Times New Roman" w:cs="Times New Roman"/>
          <w:sz w:val="28"/>
          <w:szCs w:val="28"/>
          <w:lang w:val="uk-UA"/>
        </w:rPr>
        <w:t>[</w:t>
      </w:r>
      <w:r w:rsidR="00DB7A11">
        <w:rPr>
          <w:rFonts w:ascii="Times New Roman" w:hAnsi="Times New Roman" w:cs="Times New Roman"/>
          <w:sz w:val="28"/>
          <w:szCs w:val="28"/>
          <w:lang w:val="uk-UA"/>
        </w:rPr>
        <w:t>32</w:t>
      </w:r>
      <w:r w:rsidR="00176360" w:rsidRPr="009D6683">
        <w:rPr>
          <w:rFonts w:ascii="Times New Roman" w:hAnsi="Times New Roman" w:cs="Times New Roman"/>
          <w:sz w:val="28"/>
          <w:szCs w:val="28"/>
          <w:lang w:val="uk-UA"/>
        </w:rPr>
        <w:t xml:space="preserve">, </w:t>
      </w:r>
      <w:r w:rsidR="00DB7A11">
        <w:rPr>
          <w:rFonts w:ascii="Times New Roman" w:hAnsi="Times New Roman" w:cs="Times New Roman"/>
          <w:sz w:val="28"/>
          <w:szCs w:val="28"/>
          <w:lang w:val="uk-UA"/>
        </w:rPr>
        <w:t>62</w:t>
      </w:r>
      <w:r w:rsidR="00DF220C" w:rsidRPr="009D6683">
        <w:rPr>
          <w:rFonts w:ascii="Times New Roman" w:hAnsi="Times New Roman" w:cs="Times New Roman"/>
          <w:sz w:val="28"/>
          <w:szCs w:val="28"/>
          <w:lang w:val="uk-UA"/>
        </w:rPr>
        <w:t>]</w:t>
      </w:r>
      <w:r w:rsidRPr="009D6683">
        <w:rPr>
          <w:rFonts w:ascii="Times New Roman" w:hAnsi="Times New Roman" w:cs="Times New Roman"/>
          <w:sz w:val="28"/>
          <w:szCs w:val="28"/>
          <w:lang w:val="uk-UA"/>
        </w:rPr>
        <w:t>.</w:t>
      </w:r>
    </w:p>
    <w:p w:rsidR="00FF4181" w:rsidRPr="009D6683" w:rsidRDefault="00FF4181"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Не виключається спадкова передача. Особливо тяжко це захворювання протікає у молодих несучок у перший період яйцекладки та при линьці.</w:t>
      </w:r>
    </w:p>
    <w:p w:rsidR="00FF4181" w:rsidRPr="009D6683" w:rsidRDefault="00FF4181"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Підвищена навколишня температура та сухість повітря сприяють канібалізму, тоді як висока вологість зменшує кількість розкльовування. </w:t>
      </w:r>
      <w:r w:rsidRPr="009D6683">
        <w:rPr>
          <w:rFonts w:ascii="Times New Roman" w:hAnsi="Times New Roman" w:cs="Times New Roman"/>
          <w:sz w:val="28"/>
          <w:szCs w:val="28"/>
          <w:lang w:val="uk-UA"/>
        </w:rPr>
        <w:lastRenderedPageBreak/>
        <w:t xml:space="preserve">Погана вентиляція, неповноцінне годування, недостатня наповненість годівниць, недолік у добовій дачі кормів за об'ємом води, великі перерви в постачанні водою, недостатня кількість сідати (при підлоговому утриманні), гнізд, гравію </w:t>
      </w:r>
      <w:r w:rsidR="00A307E7">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всі ці причини, як кожна окремо, так і в комплексі, можуть сприяти прояву та поширенню розкльов</w:t>
      </w:r>
      <w:r w:rsidR="00A43F41">
        <w:rPr>
          <w:rFonts w:ascii="Times New Roman" w:hAnsi="Times New Roman" w:cs="Times New Roman"/>
          <w:sz w:val="28"/>
          <w:szCs w:val="28"/>
          <w:lang w:val="uk-UA"/>
        </w:rPr>
        <w:t xml:space="preserve"> </w:t>
      </w:r>
      <w:r w:rsidR="00DF220C" w:rsidRPr="009D6683">
        <w:rPr>
          <w:rFonts w:ascii="Times New Roman" w:hAnsi="Times New Roman" w:cs="Times New Roman"/>
          <w:sz w:val="28"/>
          <w:szCs w:val="28"/>
          <w:lang w:val="uk-UA"/>
        </w:rPr>
        <w:t>[</w:t>
      </w:r>
      <w:r w:rsidR="00DB7A11">
        <w:rPr>
          <w:rFonts w:ascii="Times New Roman" w:hAnsi="Times New Roman" w:cs="Times New Roman"/>
          <w:sz w:val="28"/>
          <w:szCs w:val="28"/>
          <w:lang w:val="uk-UA"/>
        </w:rPr>
        <w:t>35</w:t>
      </w:r>
      <w:r w:rsidR="00176360" w:rsidRPr="009D6683">
        <w:rPr>
          <w:rFonts w:ascii="Times New Roman" w:hAnsi="Times New Roman" w:cs="Times New Roman"/>
          <w:sz w:val="28"/>
          <w:szCs w:val="28"/>
          <w:lang w:val="uk-UA"/>
        </w:rPr>
        <w:t xml:space="preserve">, </w:t>
      </w:r>
      <w:r w:rsidR="00DB7A11">
        <w:rPr>
          <w:rFonts w:ascii="Times New Roman" w:hAnsi="Times New Roman" w:cs="Times New Roman"/>
          <w:sz w:val="28"/>
          <w:szCs w:val="28"/>
          <w:lang w:val="uk-UA"/>
        </w:rPr>
        <w:t>59</w:t>
      </w:r>
      <w:r w:rsidR="00DF220C" w:rsidRPr="009D6683">
        <w:rPr>
          <w:rFonts w:ascii="Times New Roman" w:hAnsi="Times New Roman" w:cs="Times New Roman"/>
          <w:sz w:val="28"/>
          <w:szCs w:val="28"/>
          <w:lang w:val="uk-UA"/>
        </w:rPr>
        <w:t>]</w:t>
      </w:r>
      <w:r w:rsidRPr="009D6683">
        <w:rPr>
          <w:rFonts w:ascii="Times New Roman" w:hAnsi="Times New Roman" w:cs="Times New Roman"/>
          <w:sz w:val="28"/>
          <w:szCs w:val="28"/>
          <w:lang w:val="uk-UA"/>
        </w:rPr>
        <w:t>.</w:t>
      </w:r>
    </w:p>
    <w:p w:rsidR="00FF4181" w:rsidRDefault="00FF4181" w:rsidP="009D6683">
      <w:pPr>
        <w:spacing w:after="0" w:line="360" w:lineRule="auto"/>
        <w:ind w:firstLine="709"/>
        <w:jc w:val="both"/>
        <w:rPr>
          <w:rFonts w:ascii="Times New Roman" w:hAnsi="Times New Roman" w:cs="Times New Roman"/>
          <w:sz w:val="28"/>
          <w:szCs w:val="28"/>
          <w:lang w:val="uk-UA"/>
        </w:rPr>
      </w:pPr>
    </w:p>
    <w:p w:rsidR="00A43F41" w:rsidRPr="009D6683" w:rsidRDefault="00A43F41" w:rsidP="009D6683">
      <w:pPr>
        <w:spacing w:after="0" w:line="360" w:lineRule="auto"/>
        <w:ind w:firstLine="709"/>
        <w:jc w:val="both"/>
        <w:rPr>
          <w:rFonts w:ascii="Times New Roman" w:hAnsi="Times New Roman" w:cs="Times New Roman"/>
          <w:sz w:val="28"/>
          <w:szCs w:val="28"/>
          <w:lang w:val="uk-UA"/>
        </w:rPr>
      </w:pPr>
    </w:p>
    <w:p w:rsidR="00176360" w:rsidRPr="009D6683" w:rsidRDefault="00176360" w:rsidP="009D6683">
      <w:pPr>
        <w:pStyle w:val="1"/>
        <w:spacing w:before="0" w:line="360" w:lineRule="auto"/>
        <w:ind w:firstLine="709"/>
        <w:jc w:val="both"/>
        <w:rPr>
          <w:rFonts w:ascii="Times New Roman" w:hAnsi="Times New Roman" w:cs="Times New Roman"/>
          <w:b w:val="0"/>
          <w:color w:val="auto"/>
          <w:lang w:val="uk-UA"/>
        </w:rPr>
      </w:pPr>
      <w:bookmarkStart w:id="43" w:name="_Toc90102101"/>
      <w:bookmarkStart w:id="44" w:name="_Toc90368139"/>
      <w:bookmarkStart w:id="45" w:name="_Toc90401052"/>
      <w:r w:rsidRPr="009D6683">
        <w:rPr>
          <w:rFonts w:ascii="Times New Roman" w:hAnsi="Times New Roman" w:cs="Times New Roman"/>
          <w:b w:val="0"/>
          <w:color w:val="auto"/>
          <w:lang w:val="uk-UA"/>
        </w:rPr>
        <w:t>1.1</w:t>
      </w:r>
      <w:r w:rsidR="00685D61">
        <w:rPr>
          <w:rFonts w:ascii="Times New Roman" w:hAnsi="Times New Roman" w:cs="Times New Roman"/>
          <w:b w:val="0"/>
          <w:color w:val="auto"/>
          <w:lang w:val="uk-UA"/>
        </w:rPr>
        <w:t>1</w:t>
      </w:r>
      <w:r w:rsidRPr="009D6683">
        <w:rPr>
          <w:rFonts w:ascii="Times New Roman" w:hAnsi="Times New Roman" w:cs="Times New Roman"/>
          <w:b w:val="0"/>
          <w:color w:val="auto"/>
          <w:lang w:val="uk-UA"/>
        </w:rPr>
        <w:t>.2 Еймеріоз</w:t>
      </w:r>
      <w:bookmarkEnd w:id="43"/>
      <w:bookmarkEnd w:id="44"/>
      <w:bookmarkEnd w:id="45"/>
    </w:p>
    <w:p w:rsidR="00176360" w:rsidRDefault="00176360" w:rsidP="009D6683">
      <w:pPr>
        <w:spacing w:after="0" w:line="360" w:lineRule="auto"/>
        <w:ind w:firstLine="709"/>
        <w:jc w:val="both"/>
        <w:rPr>
          <w:rFonts w:ascii="Times New Roman" w:hAnsi="Times New Roman" w:cs="Times New Roman"/>
          <w:sz w:val="28"/>
          <w:szCs w:val="28"/>
          <w:lang w:val="uk-UA"/>
        </w:rPr>
      </w:pPr>
    </w:p>
    <w:p w:rsidR="00A43F41" w:rsidRPr="009D6683" w:rsidRDefault="00A43F41" w:rsidP="009D6683">
      <w:pPr>
        <w:spacing w:after="0" w:line="360" w:lineRule="auto"/>
        <w:ind w:firstLine="709"/>
        <w:jc w:val="both"/>
        <w:rPr>
          <w:rFonts w:ascii="Times New Roman" w:hAnsi="Times New Roman" w:cs="Times New Roman"/>
          <w:sz w:val="28"/>
          <w:szCs w:val="28"/>
          <w:lang w:val="uk-UA"/>
        </w:rPr>
      </w:pPr>
    </w:p>
    <w:p w:rsidR="00176360" w:rsidRPr="009D6683" w:rsidRDefault="0017636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Навіть якщо птиця не гине, а ветеринарні прийоми дають змогу зняти видимі клінічні прояви, економічні втрати все одно залишаються високими. Збудник еймеріозу, що зачаївся, продовжує нагадувати про себе, справляючи на організм птиці свою шкідливу дію.</w:t>
      </w:r>
    </w:p>
    <w:p w:rsidR="00176360" w:rsidRPr="009D6683" w:rsidRDefault="0017636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Еймеріоз </w:t>
      </w:r>
      <w:r w:rsidR="00A43F41">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гостра, підгостра або хронічна хвороба, що уражує переважно курчат віком від 10 до 90 днів і характеризується пригніченням, анемією, схудненням, діареєю та високим відсоток летальності</w:t>
      </w:r>
      <w:r w:rsidR="00A307E7">
        <w:rPr>
          <w:rFonts w:ascii="Times New Roman" w:hAnsi="Times New Roman" w:cs="Times New Roman"/>
          <w:sz w:val="28"/>
          <w:szCs w:val="28"/>
          <w:lang w:val="uk-UA"/>
        </w:rPr>
        <w:t xml:space="preserve"> </w:t>
      </w:r>
      <w:r w:rsidRPr="009D6683">
        <w:rPr>
          <w:rFonts w:ascii="Times New Roman" w:hAnsi="Times New Roman" w:cs="Times New Roman"/>
          <w:sz w:val="28"/>
          <w:szCs w:val="28"/>
          <w:lang w:val="uk-UA"/>
        </w:rPr>
        <w:t>[</w:t>
      </w:r>
      <w:r w:rsidR="00DB7A11">
        <w:rPr>
          <w:rFonts w:ascii="Times New Roman" w:hAnsi="Times New Roman" w:cs="Times New Roman"/>
          <w:sz w:val="28"/>
          <w:szCs w:val="28"/>
          <w:lang w:val="uk-UA"/>
        </w:rPr>
        <w:t>45</w:t>
      </w:r>
      <w:r w:rsidRPr="009D6683">
        <w:rPr>
          <w:rFonts w:ascii="Times New Roman" w:hAnsi="Times New Roman" w:cs="Times New Roman"/>
          <w:sz w:val="28"/>
          <w:szCs w:val="28"/>
          <w:lang w:val="uk-UA"/>
        </w:rPr>
        <w:t>].</w:t>
      </w:r>
    </w:p>
    <w:p w:rsidR="00176360" w:rsidRPr="009D6683" w:rsidRDefault="0017636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За сучасною класифікацією еймерії </w:t>
      </w:r>
      <w:r w:rsidR="00A43F41">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це одноклітинні паразити, які належать до типу </w:t>
      </w:r>
      <w:r w:rsidRPr="00A43F41">
        <w:rPr>
          <w:rFonts w:ascii="Times New Roman" w:hAnsi="Times New Roman" w:cs="Times New Roman"/>
          <w:i/>
          <w:iCs/>
          <w:sz w:val="28"/>
          <w:szCs w:val="28"/>
          <w:lang w:val="uk-UA"/>
        </w:rPr>
        <w:t>Aplicomplexa,</w:t>
      </w:r>
      <w:r w:rsidRPr="009D6683">
        <w:rPr>
          <w:rFonts w:ascii="Times New Roman" w:hAnsi="Times New Roman" w:cs="Times New Roman"/>
          <w:sz w:val="28"/>
          <w:szCs w:val="28"/>
          <w:lang w:val="uk-UA"/>
        </w:rPr>
        <w:t xml:space="preserve"> класу </w:t>
      </w:r>
      <w:r w:rsidRPr="00A43F41">
        <w:rPr>
          <w:rFonts w:ascii="Times New Roman" w:hAnsi="Times New Roman" w:cs="Times New Roman"/>
          <w:i/>
          <w:iCs/>
          <w:sz w:val="28"/>
          <w:szCs w:val="28"/>
          <w:lang w:val="uk-UA"/>
        </w:rPr>
        <w:t>Sporozoa,</w:t>
      </w:r>
      <w:r w:rsidRPr="009D6683">
        <w:rPr>
          <w:rFonts w:ascii="Times New Roman" w:hAnsi="Times New Roman" w:cs="Times New Roman"/>
          <w:sz w:val="28"/>
          <w:szCs w:val="28"/>
          <w:lang w:val="uk-UA"/>
        </w:rPr>
        <w:t xml:space="preserve"> роду </w:t>
      </w:r>
      <w:r w:rsidRPr="00A43F41">
        <w:rPr>
          <w:rFonts w:ascii="Times New Roman" w:hAnsi="Times New Roman" w:cs="Times New Roman"/>
          <w:i/>
          <w:iCs/>
          <w:sz w:val="28"/>
          <w:szCs w:val="28"/>
          <w:lang w:val="uk-UA"/>
        </w:rPr>
        <w:t>Coccidia,</w:t>
      </w:r>
      <w:r w:rsidRPr="009D6683">
        <w:rPr>
          <w:rFonts w:ascii="Times New Roman" w:hAnsi="Times New Roman" w:cs="Times New Roman"/>
          <w:sz w:val="28"/>
          <w:szCs w:val="28"/>
          <w:lang w:val="uk-UA"/>
        </w:rPr>
        <w:t xml:space="preserve"> родини </w:t>
      </w:r>
      <w:r w:rsidRPr="00A43F41">
        <w:rPr>
          <w:rFonts w:ascii="Times New Roman" w:hAnsi="Times New Roman" w:cs="Times New Roman"/>
          <w:i/>
          <w:iCs/>
          <w:sz w:val="28"/>
          <w:szCs w:val="28"/>
          <w:lang w:val="uk-UA"/>
        </w:rPr>
        <w:t>Eimeriidae.</w:t>
      </w:r>
      <w:r w:rsidRPr="009D6683">
        <w:rPr>
          <w:rFonts w:ascii="Times New Roman" w:hAnsi="Times New Roman" w:cs="Times New Roman"/>
          <w:sz w:val="28"/>
          <w:szCs w:val="28"/>
          <w:lang w:val="uk-UA"/>
        </w:rPr>
        <w:t xml:space="preserve"> З дев’яти  відомих ідентифікованих протозойних різновидів </w:t>
      </w:r>
      <w:r w:rsidRPr="00A43F41">
        <w:rPr>
          <w:rFonts w:ascii="Times New Roman" w:hAnsi="Times New Roman" w:cs="Times New Roman"/>
          <w:i/>
          <w:iCs/>
          <w:sz w:val="28"/>
          <w:szCs w:val="28"/>
          <w:lang w:val="uk-UA"/>
        </w:rPr>
        <w:t xml:space="preserve">Eimeria </w:t>
      </w:r>
      <w:r w:rsidRPr="009D6683">
        <w:rPr>
          <w:rFonts w:ascii="Times New Roman" w:hAnsi="Times New Roman" w:cs="Times New Roman"/>
          <w:sz w:val="28"/>
          <w:szCs w:val="28"/>
          <w:lang w:val="uk-UA"/>
        </w:rPr>
        <w:t xml:space="preserve">найпоширеніші та найбільш патогенні в птахівництві декілька: </w:t>
      </w:r>
      <w:r w:rsidRPr="00A43F41">
        <w:rPr>
          <w:rFonts w:ascii="Times New Roman" w:hAnsi="Times New Roman" w:cs="Times New Roman"/>
          <w:i/>
          <w:iCs/>
          <w:sz w:val="28"/>
          <w:szCs w:val="28"/>
          <w:lang w:val="uk-UA"/>
        </w:rPr>
        <w:t xml:space="preserve">E. acervulina, E.  maximа, E. necatrix </w:t>
      </w:r>
      <w:r w:rsidRPr="00A43F41">
        <w:rPr>
          <w:rFonts w:ascii="Times New Roman" w:hAnsi="Times New Roman" w:cs="Times New Roman"/>
          <w:sz w:val="28"/>
          <w:szCs w:val="28"/>
          <w:lang w:val="uk-UA"/>
        </w:rPr>
        <w:t>і</w:t>
      </w:r>
      <w:r w:rsidRPr="00A43F41">
        <w:rPr>
          <w:rFonts w:ascii="Times New Roman" w:hAnsi="Times New Roman" w:cs="Times New Roman"/>
          <w:i/>
          <w:iCs/>
          <w:sz w:val="28"/>
          <w:szCs w:val="28"/>
          <w:lang w:val="uk-UA"/>
        </w:rPr>
        <w:t xml:space="preserve"> E. tenella </w:t>
      </w:r>
      <w:r w:rsidRPr="009D6683">
        <w:rPr>
          <w:rFonts w:ascii="Times New Roman" w:hAnsi="Times New Roman" w:cs="Times New Roman"/>
          <w:sz w:val="28"/>
          <w:szCs w:val="28"/>
          <w:lang w:val="uk-UA"/>
        </w:rPr>
        <w:t>(на плашці). Збудники еймеріозу строго специфічні щодо місця локалізації в кишковому тракті птиці</w:t>
      </w:r>
      <w:r w:rsidR="00A43F41">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Так, наприклад, </w:t>
      </w:r>
      <w:r w:rsidRPr="00A43F41">
        <w:rPr>
          <w:rFonts w:ascii="Times New Roman" w:hAnsi="Times New Roman" w:cs="Times New Roman"/>
          <w:i/>
          <w:iCs/>
          <w:sz w:val="28"/>
          <w:szCs w:val="28"/>
          <w:lang w:val="uk-UA"/>
        </w:rPr>
        <w:t>E. acervulina</w:t>
      </w:r>
      <w:r w:rsidRPr="009D6683">
        <w:rPr>
          <w:rFonts w:ascii="Times New Roman" w:hAnsi="Times New Roman" w:cs="Times New Roman"/>
          <w:sz w:val="28"/>
          <w:szCs w:val="28"/>
          <w:lang w:val="uk-UA"/>
        </w:rPr>
        <w:t xml:space="preserve"> уражує верхню третину тонкого відділу кишечника, починаючи з дванадцятипалої кишки; </w:t>
      </w:r>
      <w:r w:rsidRPr="00A43F41">
        <w:rPr>
          <w:rFonts w:ascii="Times New Roman" w:hAnsi="Times New Roman" w:cs="Times New Roman"/>
          <w:i/>
          <w:iCs/>
          <w:sz w:val="28"/>
          <w:szCs w:val="28"/>
          <w:lang w:val="uk-UA"/>
        </w:rPr>
        <w:t>E. Maximum</w:t>
      </w:r>
      <w:r w:rsidRPr="009D6683">
        <w:rPr>
          <w:rFonts w:ascii="Times New Roman" w:hAnsi="Times New Roman" w:cs="Times New Roman"/>
          <w:sz w:val="28"/>
          <w:szCs w:val="28"/>
          <w:lang w:val="uk-UA"/>
        </w:rPr>
        <w:t xml:space="preserve"> </w:t>
      </w:r>
      <w:r w:rsidR="00A43F41">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середній відділ; </w:t>
      </w:r>
      <w:r w:rsidRPr="00A43F41">
        <w:rPr>
          <w:rFonts w:ascii="Times New Roman" w:hAnsi="Times New Roman" w:cs="Times New Roman"/>
          <w:i/>
          <w:iCs/>
          <w:sz w:val="28"/>
          <w:szCs w:val="28"/>
          <w:lang w:val="uk-UA"/>
        </w:rPr>
        <w:t>E.  tenella</w:t>
      </w:r>
      <w:r w:rsidRPr="009D6683">
        <w:rPr>
          <w:rFonts w:ascii="Times New Roman" w:hAnsi="Times New Roman" w:cs="Times New Roman"/>
          <w:sz w:val="28"/>
          <w:szCs w:val="28"/>
          <w:lang w:val="uk-UA"/>
        </w:rPr>
        <w:t xml:space="preserve"> </w:t>
      </w:r>
      <w:r w:rsidR="00A43F41">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нижню його третину</w:t>
      </w:r>
      <w:r w:rsidR="00A307E7">
        <w:rPr>
          <w:rFonts w:ascii="Times New Roman" w:hAnsi="Times New Roman" w:cs="Times New Roman"/>
          <w:sz w:val="28"/>
          <w:szCs w:val="28"/>
          <w:lang w:val="uk-UA"/>
        </w:rPr>
        <w:t xml:space="preserve"> </w:t>
      </w:r>
      <w:r w:rsidRPr="009D6683">
        <w:rPr>
          <w:rFonts w:ascii="Times New Roman" w:hAnsi="Times New Roman" w:cs="Times New Roman"/>
          <w:sz w:val="28"/>
          <w:szCs w:val="28"/>
          <w:lang w:val="uk-UA"/>
        </w:rPr>
        <w:t>[</w:t>
      </w:r>
      <w:r w:rsidR="00DB7A11">
        <w:rPr>
          <w:rFonts w:ascii="Times New Roman" w:hAnsi="Times New Roman" w:cs="Times New Roman"/>
          <w:sz w:val="28"/>
          <w:szCs w:val="28"/>
          <w:lang w:val="uk-UA"/>
        </w:rPr>
        <w:t>47</w:t>
      </w:r>
      <w:r w:rsidRPr="009D6683">
        <w:rPr>
          <w:rFonts w:ascii="Times New Roman" w:hAnsi="Times New Roman" w:cs="Times New Roman"/>
          <w:sz w:val="28"/>
          <w:szCs w:val="28"/>
          <w:lang w:val="uk-UA"/>
        </w:rPr>
        <w:t>].</w:t>
      </w:r>
    </w:p>
    <w:p w:rsidR="00176360" w:rsidRPr="009D6683" w:rsidRDefault="0017636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Характерні особливості ензоотії</w:t>
      </w:r>
    </w:p>
    <w:p w:rsidR="00176360" w:rsidRPr="009D6683" w:rsidRDefault="0017636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На еймеріоз птиця частіше хворіє в теплі і вологі періоди року, адже підвищена вологість і тепло створюють сприятливі умови для дозрівання і збереження у зовнішньому середовищі ооцист еймерій.</w:t>
      </w:r>
    </w:p>
    <w:p w:rsidR="00176360" w:rsidRPr="009D6683" w:rsidRDefault="0017636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lastRenderedPageBreak/>
        <w:t xml:space="preserve">Сезонні коливання чітко прослідковуються у господарствах, де птицю вирощують із порушенням ветеринарно-санітарних та зоогігієнічних умов утримання та годівлі. За промислового способу ведення птахівництва сезонність не має чітко виражених меж </w:t>
      </w:r>
      <w:r w:rsidR="00A43F41">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у даному разі характер ензоотії  частіше визначається особливостями технології виробництва птахівничої продукції</w:t>
      </w:r>
      <w:r w:rsidR="00A307E7">
        <w:rPr>
          <w:rFonts w:ascii="Times New Roman" w:hAnsi="Times New Roman" w:cs="Times New Roman"/>
          <w:sz w:val="28"/>
          <w:szCs w:val="28"/>
          <w:lang w:val="uk-UA"/>
        </w:rPr>
        <w:t xml:space="preserve"> </w:t>
      </w:r>
      <w:r w:rsidRPr="009D6683">
        <w:rPr>
          <w:rFonts w:ascii="Times New Roman" w:hAnsi="Times New Roman" w:cs="Times New Roman"/>
          <w:sz w:val="28"/>
          <w:szCs w:val="28"/>
        </w:rPr>
        <w:t>[</w:t>
      </w:r>
      <w:r w:rsidR="00DB7A11">
        <w:rPr>
          <w:rFonts w:ascii="Times New Roman" w:hAnsi="Times New Roman" w:cs="Times New Roman"/>
          <w:sz w:val="28"/>
          <w:szCs w:val="28"/>
          <w:lang w:val="uk-UA"/>
        </w:rPr>
        <w:t>57</w:t>
      </w:r>
      <w:r w:rsidRPr="009D6683">
        <w:rPr>
          <w:rFonts w:ascii="Times New Roman" w:hAnsi="Times New Roman" w:cs="Times New Roman"/>
          <w:sz w:val="28"/>
          <w:szCs w:val="28"/>
        </w:rPr>
        <w:t>]</w:t>
      </w:r>
      <w:r w:rsidRPr="009D6683">
        <w:rPr>
          <w:rFonts w:ascii="Times New Roman" w:hAnsi="Times New Roman" w:cs="Times New Roman"/>
          <w:sz w:val="28"/>
          <w:szCs w:val="28"/>
          <w:lang w:val="uk-UA"/>
        </w:rPr>
        <w:t>.</w:t>
      </w:r>
    </w:p>
    <w:p w:rsidR="00176360" w:rsidRPr="009D6683" w:rsidRDefault="0017636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Джерелом інвазії є хворі курчата і доросла птиця </w:t>
      </w:r>
      <w:r w:rsidR="00A43F41">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еймеріоносії. Зараження відбувається аліментарним шляхом: за заковтування з кормом або водою спорульованих ооцист еймерій (інвазійна стадія). Зараження птиці неспорульованими ооцистами неможливе.</w:t>
      </w:r>
    </w:p>
    <w:p w:rsidR="00176360" w:rsidRPr="009D6683" w:rsidRDefault="0017636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Механічними факторами передавання ооцист еймерій є предмети догляду, обладнання, тара, використовувана для перевезення птиці та продуктів птахівництва, і навіть обслуговуючий персонал, а також гризуни, синантропні птахи і комахи</w:t>
      </w:r>
      <w:r w:rsidR="00A307E7">
        <w:rPr>
          <w:rFonts w:ascii="Times New Roman" w:hAnsi="Times New Roman" w:cs="Times New Roman"/>
          <w:sz w:val="28"/>
          <w:szCs w:val="28"/>
          <w:lang w:val="uk-UA"/>
        </w:rPr>
        <w:t xml:space="preserve"> </w:t>
      </w:r>
      <w:r w:rsidRPr="009D6683">
        <w:rPr>
          <w:rFonts w:ascii="Times New Roman" w:hAnsi="Times New Roman" w:cs="Times New Roman"/>
          <w:sz w:val="28"/>
          <w:szCs w:val="28"/>
          <w:lang w:val="uk-UA"/>
        </w:rPr>
        <w:t>[</w:t>
      </w:r>
      <w:r w:rsidR="00DB7A11">
        <w:rPr>
          <w:rFonts w:ascii="Times New Roman" w:hAnsi="Times New Roman" w:cs="Times New Roman"/>
          <w:sz w:val="28"/>
          <w:szCs w:val="28"/>
          <w:lang w:val="uk-UA"/>
        </w:rPr>
        <w:t>40-42</w:t>
      </w:r>
      <w:r w:rsidRPr="009D6683">
        <w:rPr>
          <w:rFonts w:ascii="Times New Roman" w:hAnsi="Times New Roman" w:cs="Times New Roman"/>
          <w:sz w:val="28"/>
          <w:szCs w:val="28"/>
          <w:lang w:val="uk-UA"/>
        </w:rPr>
        <w:t>].</w:t>
      </w:r>
    </w:p>
    <w:p w:rsidR="00176360" w:rsidRPr="009D6683" w:rsidRDefault="0017636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Найчастіше захворюваність і смертність від еймеріозу реєструють у курчат від 2–3-тижневого віку до 6–8 тижнів. Починаючи з 1,5–2-місячного віку, еймеріоз серед курчат зустрічається рідко, що пов’язано з розвитком імунітету.</w:t>
      </w:r>
    </w:p>
    <w:p w:rsidR="00176360" w:rsidRPr="009D6683" w:rsidRDefault="0017636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За кліткового утримання курчата не так інтенсивно заражаються збудниками еймерій, як це відбувається за підлогового утримання: в такому разі вікова динаміка еймеріозу варіює залежно від санітарного стану пташника, температури навколишнього середовища та вологості. Здебільшого за кліткового утримання (порівняно з підлоговим) відмічають нерівномірне поширення еймеріозу та відносно легкий його перебіг</w:t>
      </w:r>
      <w:r w:rsidR="00A307E7">
        <w:rPr>
          <w:rFonts w:ascii="Times New Roman" w:hAnsi="Times New Roman" w:cs="Times New Roman"/>
          <w:sz w:val="28"/>
          <w:szCs w:val="28"/>
          <w:lang w:val="uk-UA"/>
        </w:rPr>
        <w:t xml:space="preserve"> </w:t>
      </w:r>
      <w:r w:rsidRPr="009D6683">
        <w:rPr>
          <w:rFonts w:ascii="Times New Roman" w:hAnsi="Times New Roman" w:cs="Times New Roman"/>
          <w:sz w:val="28"/>
          <w:szCs w:val="28"/>
          <w:lang w:val="uk-UA"/>
        </w:rPr>
        <w:t>[</w:t>
      </w:r>
      <w:r w:rsidR="00DB7A11">
        <w:rPr>
          <w:rFonts w:ascii="Times New Roman" w:hAnsi="Times New Roman" w:cs="Times New Roman"/>
          <w:sz w:val="28"/>
          <w:szCs w:val="28"/>
          <w:lang w:val="uk-UA"/>
        </w:rPr>
        <w:t>43</w:t>
      </w:r>
      <w:r w:rsidRPr="009D6683">
        <w:rPr>
          <w:rFonts w:ascii="Times New Roman" w:hAnsi="Times New Roman" w:cs="Times New Roman"/>
          <w:sz w:val="28"/>
          <w:szCs w:val="28"/>
          <w:lang w:val="uk-UA"/>
        </w:rPr>
        <w:t>].</w:t>
      </w:r>
    </w:p>
    <w:p w:rsidR="00176360" w:rsidRPr="009D6683" w:rsidRDefault="0017636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Найбільшу загрозу в поширенні хвороби становлять скупченість, висока вологість у приміщеннях, неповноцінна годівля тощо. За підлогового утримання молодняку контакт різних вікових груп спричинює поширення даної інвазії в птахогосподарствах. Високому рівню інвазії сприяє і стійкість самих ооцист еймерій, які за сприятливих умов тривалий час можуть зберігати свою життєздатність</w:t>
      </w:r>
      <w:r w:rsidR="00A307E7">
        <w:rPr>
          <w:rFonts w:ascii="Times New Roman" w:hAnsi="Times New Roman" w:cs="Times New Roman"/>
          <w:sz w:val="28"/>
          <w:szCs w:val="28"/>
          <w:lang w:val="uk-UA"/>
        </w:rPr>
        <w:t xml:space="preserve"> </w:t>
      </w:r>
      <w:r w:rsidRPr="009D6683">
        <w:rPr>
          <w:rFonts w:ascii="Times New Roman" w:hAnsi="Times New Roman" w:cs="Times New Roman"/>
          <w:sz w:val="28"/>
          <w:szCs w:val="28"/>
          <w:lang w:val="uk-UA"/>
        </w:rPr>
        <w:t>[</w:t>
      </w:r>
      <w:r w:rsidR="00DB7A11">
        <w:rPr>
          <w:rFonts w:ascii="Times New Roman" w:hAnsi="Times New Roman" w:cs="Times New Roman"/>
          <w:sz w:val="28"/>
          <w:szCs w:val="28"/>
          <w:lang w:val="uk-UA"/>
        </w:rPr>
        <w:t>58</w:t>
      </w:r>
      <w:r w:rsidRPr="009D6683">
        <w:rPr>
          <w:rFonts w:ascii="Times New Roman" w:hAnsi="Times New Roman" w:cs="Times New Roman"/>
          <w:sz w:val="28"/>
          <w:szCs w:val="28"/>
          <w:lang w:val="uk-UA"/>
        </w:rPr>
        <w:t>].</w:t>
      </w:r>
    </w:p>
    <w:p w:rsidR="00176360" w:rsidRPr="009D6683" w:rsidRDefault="0017636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lastRenderedPageBreak/>
        <w:t>Клінічні ознаки</w:t>
      </w:r>
    </w:p>
    <w:p w:rsidR="00176360" w:rsidRPr="009D6683" w:rsidRDefault="0017636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Інкубаційний період триває чотири-сім днів. Перебіг хвороби гострий, підгострий, хронічний і субклінічний (у дорослої птиці). Основні економічні втрати птахівники несуть від субклінічного еймеріозу </w:t>
      </w:r>
      <w:r w:rsidR="00392197">
        <w:rPr>
          <w:rFonts w:ascii="Times New Roman" w:hAnsi="Times New Roman" w:cs="Times New Roman"/>
          <w:sz w:val="28"/>
          <w:szCs w:val="28"/>
          <w:lang w:val="uk-UA"/>
        </w:rPr>
        <w:t xml:space="preserve">– </w:t>
      </w:r>
      <w:r w:rsidRPr="009D6683">
        <w:rPr>
          <w:rFonts w:ascii="Times New Roman" w:hAnsi="Times New Roman" w:cs="Times New Roman"/>
          <w:sz w:val="28"/>
          <w:szCs w:val="28"/>
          <w:lang w:val="uk-UA"/>
        </w:rPr>
        <w:t>близько 70%!</w:t>
      </w:r>
    </w:p>
    <w:p w:rsidR="00176360" w:rsidRPr="009D6683" w:rsidRDefault="0017636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За гострого перебігу хвороби у курей на початку захворювання реєструють пригнічення, низьку активність, більшу частину часу вони сидять, збиваються в гурти</w:t>
      </w:r>
      <w:r w:rsidR="002C3202">
        <w:rPr>
          <w:rFonts w:ascii="Times New Roman" w:hAnsi="Times New Roman" w:cs="Times New Roman"/>
          <w:sz w:val="28"/>
          <w:szCs w:val="28"/>
          <w:lang w:val="uk-UA"/>
        </w:rPr>
        <w:t xml:space="preserve"> </w:t>
      </w:r>
      <w:r w:rsidRPr="009D6683">
        <w:rPr>
          <w:rFonts w:ascii="Times New Roman" w:hAnsi="Times New Roman" w:cs="Times New Roman"/>
          <w:sz w:val="28"/>
          <w:szCs w:val="28"/>
          <w:lang w:val="uk-UA"/>
        </w:rPr>
        <w:t>[</w:t>
      </w:r>
      <w:r w:rsidR="00DB7A11">
        <w:rPr>
          <w:rFonts w:ascii="Times New Roman" w:hAnsi="Times New Roman" w:cs="Times New Roman"/>
          <w:sz w:val="28"/>
          <w:szCs w:val="28"/>
          <w:lang w:val="uk-UA"/>
        </w:rPr>
        <w:t>46</w:t>
      </w:r>
      <w:r w:rsidR="004D2666" w:rsidRPr="009D6683">
        <w:rPr>
          <w:rFonts w:ascii="Times New Roman" w:hAnsi="Times New Roman" w:cs="Times New Roman"/>
          <w:sz w:val="28"/>
          <w:szCs w:val="28"/>
          <w:lang w:val="uk-UA"/>
        </w:rPr>
        <w:t>-</w:t>
      </w:r>
      <w:r w:rsidR="00DB7A11">
        <w:rPr>
          <w:rFonts w:ascii="Times New Roman" w:hAnsi="Times New Roman" w:cs="Times New Roman"/>
          <w:sz w:val="28"/>
          <w:szCs w:val="28"/>
          <w:lang w:val="uk-UA"/>
        </w:rPr>
        <w:t>48</w:t>
      </w:r>
      <w:r w:rsidRPr="009D6683">
        <w:rPr>
          <w:rFonts w:ascii="Times New Roman" w:hAnsi="Times New Roman" w:cs="Times New Roman"/>
          <w:sz w:val="28"/>
          <w:szCs w:val="28"/>
          <w:lang w:val="uk-UA"/>
        </w:rPr>
        <w:t>].</w:t>
      </w:r>
    </w:p>
    <w:p w:rsidR="00176360" w:rsidRPr="009D6683" w:rsidRDefault="0017636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Апетит курчат знижується, основною клінічною ознакою є виражена спрага. Протягом однієї-двох діб від початку пригнічення пір’я стає скуйовдженим, тьмяним, крила опущені. Гребінь, сережки і слизові оболонки </w:t>
      </w:r>
      <w:r w:rsidR="00392197">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бліді. Шкіра стає тонкою, прозорою, сухуватою. Через дві-три доби після появи симптомів пригнічення з’являється пронос: послід рідкий, колір його на початку блідувато-зелений, у подальшому </w:t>
      </w:r>
      <w:r w:rsidR="00392197">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темно-коричневий із домішками крові.</w:t>
      </w:r>
    </w:p>
    <w:p w:rsidR="00176360" w:rsidRPr="009D6683" w:rsidRDefault="0017636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З появою в посліді курчат домішок крові підвищується температура тіла (на 1…2°С). Вони швидко втрачають масу, ступінь пригнічення загального стану організму птиці наростає. Курчата сидять із закритими очима та втягнутою головою, більшу частину доби сплять. Хода стає хиткою. Через три-чотири доби від початку проносу тільця хворих курчат починають періодично труситися.  У деяких із них спостерігають розлади центральної нервової системи, що проявляється парезами, паралічами. Смерть настає на другу-сьому добу від початку проносу і може сягати 100% поголів’я. Птиця, що одужала, відстає у рості й має знижену масу тіла</w:t>
      </w:r>
      <w:r w:rsidR="002C3202">
        <w:rPr>
          <w:rFonts w:ascii="Times New Roman" w:hAnsi="Times New Roman" w:cs="Times New Roman"/>
          <w:sz w:val="28"/>
          <w:szCs w:val="28"/>
          <w:lang w:val="uk-UA"/>
        </w:rPr>
        <w:t xml:space="preserve"> </w:t>
      </w:r>
      <w:r w:rsidRPr="009D6683">
        <w:rPr>
          <w:rFonts w:ascii="Times New Roman" w:hAnsi="Times New Roman" w:cs="Times New Roman"/>
          <w:sz w:val="28"/>
          <w:szCs w:val="28"/>
        </w:rPr>
        <w:t>[</w:t>
      </w:r>
      <w:r w:rsidR="00DB7A11">
        <w:rPr>
          <w:rFonts w:ascii="Times New Roman" w:hAnsi="Times New Roman" w:cs="Times New Roman"/>
          <w:sz w:val="28"/>
          <w:szCs w:val="28"/>
          <w:lang w:val="uk-UA"/>
        </w:rPr>
        <w:t>47</w:t>
      </w:r>
      <w:r w:rsidRPr="009D6683">
        <w:rPr>
          <w:rFonts w:ascii="Times New Roman" w:hAnsi="Times New Roman" w:cs="Times New Roman"/>
          <w:sz w:val="28"/>
          <w:szCs w:val="28"/>
        </w:rPr>
        <w:t>]</w:t>
      </w:r>
      <w:r w:rsidRPr="009D6683">
        <w:rPr>
          <w:rFonts w:ascii="Times New Roman" w:hAnsi="Times New Roman" w:cs="Times New Roman"/>
          <w:sz w:val="28"/>
          <w:szCs w:val="28"/>
          <w:lang w:val="uk-UA"/>
        </w:rPr>
        <w:t>.</w:t>
      </w:r>
    </w:p>
    <w:p w:rsidR="00176360" w:rsidRPr="009D6683" w:rsidRDefault="0017636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За підгострого перебігу клінічні ознаки виражені меншою мірою. Курчата худі, проноси чергуються із виділенням сформованих фекалій. Захворювання триває два-три тижні, летальність не перевищує 50%.</w:t>
      </w:r>
    </w:p>
    <w:p w:rsidR="00176360" w:rsidRPr="009D6683" w:rsidRDefault="0017636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Хронічний перебіг еймеріозу триває декілька місяців і характеризується подібними клінічними ознаками[</w:t>
      </w:r>
      <w:r w:rsidR="00DB7A11">
        <w:rPr>
          <w:rFonts w:ascii="Times New Roman" w:hAnsi="Times New Roman" w:cs="Times New Roman"/>
          <w:sz w:val="28"/>
          <w:szCs w:val="28"/>
          <w:lang w:val="uk-UA"/>
        </w:rPr>
        <w:t>55</w:t>
      </w:r>
      <w:r w:rsidRPr="009D6683">
        <w:rPr>
          <w:rFonts w:ascii="Times New Roman" w:hAnsi="Times New Roman" w:cs="Times New Roman"/>
          <w:sz w:val="28"/>
          <w:szCs w:val="28"/>
          <w:lang w:val="uk-UA"/>
        </w:rPr>
        <w:t>].</w:t>
      </w:r>
    </w:p>
    <w:p w:rsidR="00176360" w:rsidRPr="009D6683" w:rsidRDefault="0017636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У перехворілих птахів формується нестерильний імунітет.</w:t>
      </w:r>
    </w:p>
    <w:p w:rsidR="00176360" w:rsidRPr="009D6683" w:rsidRDefault="0017636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lastRenderedPageBreak/>
        <w:t>Трупи курчат мають чіткі ознаки виснаження. Пір’я навколо клоаки забруднене рідкими фекаліями. Видимі слизові оболонки, гребінь та сережки бліді. Найбільш виражені зміни в кишечнику. Стінки кишок значно потовщені. На їхній слизовій оболонці, особливо сліпих кишок, наявні катарально-геморагічні і фібринозно-некротичні запалення з числе</w:t>
      </w:r>
      <w:r w:rsidR="004D2666" w:rsidRPr="009D6683">
        <w:rPr>
          <w:rFonts w:ascii="Times New Roman" w:hAnsi="Times New Roman" w:cs="Times New Roman"/>
          <w:sz w:val="28"/>
          <w:szCs w:val="28"/>
          <w:lang w:val="uk-UA"/>
        </w:rPr>
        <w:t>нними виразками різних розмірів</w:t>
      </w:r>
      <w:r w:rsidR="002C3202">
        <w:rPr>
          <w:rFonts w:ascii="Times New Roman" w:hAnsi="Times New Roman" w:cs="Times New Roman"/>
          <w:sz w:val="28"/>
          <w:szCs w:val="28"/>
          <w:lang w:val="uk-UA"/>
        </w:rPr>
        <w:t xml:space="preserve"> </w:t>
      </w:r>
      <w:r w:rsidR="004D2666" w:rsidRPr="009D6683">
        <w:rPr>
          <w:rFonts w:ascii="Times New Roman" w:hAnsi="Times New Roman" w:cs="Times New Roman"/>
          <w:sz w:val="28"/>
          <w:szCs w:val="28"/>
          <w:lang w:val="uk-UA"/>
        </w:rPr>
        <w:t>[</w:t>
      </w:r>
      <w:r w:rsidR="00DB7A11">
        <w:rPr>
          <w:rFonts w:ascii="Times New Roman" w:hAnsi="Times New Roman" w:cs="Times New Roman"/>
          <w:sz w:val="28"/>
          <w:szCs w:val="28"/>
          <w:lang w:val="uk-UA"/>
        </w:rPr>
        <w:t>51</w:t>
      </w:r>
      <w:r w:rsidR="004D2666" w:rsidRPr="009D6683">
        <w:rPr>
          <w:rFonts w:ascii="Times New Roman" w:hAnsi="Times New Roman" w:cs="Times New Roman"/>
          <w:sz w:val="28"/>
          <w:szCs w:val="28"/>
          <w:lang w:val="uk-UA"/>
        </w:rPr>
        <w:t>-</w:t>
      </w:r>
      <w:r w:rsidR="00DB7A11">
        <w:rPr>
          <w:rFonts w:ascii="Times New Roman" w:hAnsi="Times New Roman" w:cs="Times New Roman"/>
          <w:sz w:val="28"/>
          <w:szCs w:val="28"/>
          <w:lang w:val="uk-UA"/>
        </w:rPr>
        <w:t>53</w:t>
      </w:r>
      <w:r w:rsidR="004D2666" w:rsidRPr="009D6683">
        <w:rPr>
          <w:rFonts w:ascii="Times New Roman" w:hAnsi="Times New Roman" w:cs="Times New Roman"/>
          <w:sz w:val="28"/>
          <w:szCs w:val="28"/>
          <w:lang w:val="uk-UA"/>
        </w:rPr>
        <w:t>].</w:t>
      </w:r>
    </w:p>
    <w:p w:rsidR="00176360" w:rsidRPr="009D6683" w:rsidRDefault="0017636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Встановлюємо діагноз</w:t>
      </w:r>
    </w:p>
    <w:p w:rsidR="00176360" w:rsidRPr="009D6683" w:rsidRDefault="0017636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Діагноз на еймеріоз установлюють комплексно.</w:t>
      </w:r>
    </w:p>
    <w:p w:rsidR="00176360" w:rsidRPr="009D6683" w:rsidRDefault="0017636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Остаточно хворобу діагностують за результатами лабораторних мікроскопічних досліджень проб фекалій за методами флотації (частіше </w:t>
      </w:r>
      <w:r w:rsidR="002C3202">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Фюлеборна чи Котельникова) </w:t>
      </w:r>
      <w:r w:rsidR="00392197">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виявляють ооцисти еймерій.</w:t>
      </w:r>
    </w:p>
    <w:p w:rsidR="00176360" w:rsidRPr="009D6683" w:rsidRDefault="0017636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За проведення патолого-анатомічного розтину роблять мікроскопічне дослідження зіскрібків слизової оболонки кишечника</w:t>
      </w:r>
      <w:r w:rsidR="00392197">
        <w:rPr>
          <w:rFonts w:ascii="Times New Roman" w:hAnsi="Times New Roman" w:cs="Times New Roman"/>
          <w:sz w:val="28"/>
          <w:szCs w:val="28"/>
          <w:lang w:val="uk-UA"/>
        </w:rPr>
        <w:t xml:space="preserve"> </w:t>
      </w:r>
      <w:r w:rsidR="004D2666" w:rsidRPr="009D6683">
        <w:rPr>
          <w:rFonts w:ascii="Times New Roman" w:hAnsi="Times New Roman" w:cs="Times New Roman"/>
          <w:sz w:val="28"/>
          <w:szCs w:val="28"/>
        </w:rPr>
        <w:t>[</w:t>
      </w:r>
      <w:r w:rsidR="00DB7A11">
        <w:rPr>
          <w:rFonts w:ascii="Times New Roman" w:hAnsi="Times New Roman" w:cs="Times New Roman"/>
          <w:sz w:val="28"/>
          <w:szCs w:val="28"/>
          <w:lang w:val="uk-UA"/>
        </w:rPr>
        <w:t>49</w:t>
      </w:r>
      <w:r w:rsidR="004D2666" w:rsidRPr="009D6683">
        <w:rPr>
          <w:rFonts w:ascii="Times New Roman" w:hAnsi="Times New Roman" w:cs="Times New Roman"/>
          <w:sz w:val="28"/>
          <w:szCs w:val="28"/>
        </w:rPr>
        <w:t>]</w:t>
      </w:r>
      <w:r w:rsidRPr="009D6683">
        <w:rPr>
          <w:rFonts w:ascii="Times New Roman" w:hAnsi="Times New Roman" w:cs="Times New Roman"/>
          <w:sz w:val="28"/>
          <w:szCs w:val="28"/>
          <w:lang w:val="uk-UA"/>
        </w:rPr>
        <w:t>.</w:t>
      </w:r>
    </w:p>
    <w:p w:rsidR="00176360" w:rsidRPr="009D6683" w:rsidRDefault="0017636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Еймеріоз курей слід диференціювати від пулорозу, трихомонозу, гістомонозу, колібактеріозу.</w:t>
      </w:r>
    </w:p>
    <w:p w:rsidR="00176360" w:rsidRPr="009D6683" w:rsidRDefault="0017636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Лікувальні та профілактичні заходи</w:t>
      </w:r>
    </w:p>
    <w:p w:rsidR="00176360" w:rsidRPr="009D6683" w:rsidRDefault="0017636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Найважливішими заходами запобігання еймеріозу є імунопрофілактика та вчасне лікування, направлені на підвищення природної і специфічної резистентності птиці до збудника</w:t>
      </w:r>
      <w:r w:rsidR="002C3202">
        <w:rPr>
          <w:rFonts w:ascii="Times New Roman" w:hAnsi="Times New Roman" w:cs="Times New Roman"/>
          <w:sz w:val="28"/>
          <w:szCs w:val="28"/>
          <w:lang w:val="uk-UA"/>
        </w:rPr>
        <w:t xml:space="preserve"> </w:t>
      </w:r>
      <w:r w:rsidR="004D2666" w:rsidRPr="009D6683">
        <w:rPr>
          <w:rFonts w:ascii="Times New Roman" w:hAnsi="Times New Roman" w:cs="Times New Roman"/>
          <w:sz w:val="28"/>
          <w:szCs w:val="28"/>
          <w:lang w:val="uk-UA"/>
        </w:rPr>
        <w:t>[</w:t>
      </w:r>
      <w:r w:rsidR="00DB7A11">
        <w:rPr>
          <w:rFonts w:ascii="Times New Roman" w:hAnsi="Times New Roman" w:cs="Times New Roman"/>
          <w:sz w:val="28"/>
          <w:szCs w:val="28"/>
          <w:lang w:val="uk-UA"/>
        </w:rPr>
        <w:t>59</w:t>
      </w:r>
      <w:r w:rsidR="004D2666" w:rsidRPr="009D6683">
        <w:rPr>
          <w:rFonts w:ascii="Times New Roman" w:hAnsi="Times New Roman" w:cs="Times New Roman"/>
          <w:sz w:val="28"/>
          <w:szCs w:val="28"/>
          <w:lang w:val="uk-UA"/>
        </w:rPr>
        <w:t>]</w:t>
      </w:r>
      <w:r w:rsidRPr="009D6683">
        <w:rPr>
          <w:rFonts w:ascii="Times New Roman" w:hAnsi="Times New Roman" w:cs="Times New Roman"/>
          <w:sz w:val="28"/>
          <w:szCs w:val="28"/>
          <w:lang w:val="uk-UA"/>
        </w:rPr>
        <w:t>.</w:t>
      </w:r>
    </w:p>
    <w:p w:rsidR="00176360" w:rsidRPr="009D6683" w:rsidRDefault="0017636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Для лікування та профілактики еймеріозу курей використовують специфічні хіміопрепарати, які за своєю дією на механізм імунітету ділять на дві великі групи:</w:t>
      </w:r>
    </w:p>
    <w:p w:rsidR="00176360" w:rsidRPr="009D6683" w:rsidRDefault="00176360" w:rsidP="009D6683">
      <w:pPr>
        <w:pStyle w:val="a7"/>
        <w:numPr>
          <w:ilvl w:val="0"/>
          <w:numId w:val="3"/>
        </w:numPr>
        <w:spacing w:after="0" w:line="360" w:lineRule="auto"/>
        <w:ind w:left="0"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препарати, які гальмують утворення імунітету (еймеріоциди);</w:t>
      </w:r>
    </w:p>
    <w:p w:rsidR="00176360" w:rsidRPr="009D6683" w:rsidRDefault="00176360" w:rsidP="009D6683">
      <w:pPr>
        <w:pStyle w:val="a7"/>
        <w:numPr>
          <w:ilvl w:val="0"/>
          <w:numId w:val="3"/>
        </w:numPr>
        <w:spacing w:after="0" w:line="360" w:lineRule="auto"/>
        <w:ind w:left="0"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препарати, які не перешкоджають утворенню імунітету (еймеріостатики).</w:t>
      </w:r>
    </w:p>
    <w:p w:rsidR="00176360" w:rsidRPr="009D6683" w:rsidRDefault="0017636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Еймеріоциди  застосовують для профілактики у птахівничих господарствах м’ясного типу впродовж усього періоду відгодівлі і виключають із раціону за чотири-п’ять діб до забою птиці</w:t>
      </w:r>
      <w:r w:rsidR="002C3202">
        <w:rPr>
          <w:rFonts w:ascii="Times New Roman" w:hAnsi="Times New Roman" w:cs="Times New Roman"/>
          <w:sz w:val="28"/>
          <w:szCs w:val="28"/>
          <w:lang w:val="uk-UA"/>
        </w:rPr>
        <w:t xml:space="preserve"> </w:t>
      </w:r>
      <w:r w:rsidR="004D2666" w:rsidRPr="009D6683">
        <w:rPr>
          <w:rFonts w:ascii="Times New Roman" w:hAnsi="Times New Roman" w:cs="Times New Roman"/>
          <w:sz w:val="28"/>
          <w:szCs w:val="28"/>
          <w:lang w:val="uk-UA"/>
        </w:rPr>
        <w:t>[</w:t>
      </w:r>
      <w:r w:rsidR="00DB7A11">
        <w:rPr>
          <w:rFonts w:ascii="Times New Roman" w:hAnsi="Times New Roman" w:cs="Times New Roman"/>
          <w:sz w:val="28"/>
          <w:szCs w:val="28"/>
          <w:lang w:val="uk-UA"/>
        </w:rPr>
        <w:t>45</w:t>
      </w:r>
      <w:r w:rsidR="004D2666" w:rsidRPr="009D6683">
        <w:rPr>
          <w:rFonts w:ascii="Times New Roman" w:hAnsi="Times New Roman" w:cs="Times New Roman"/>
          <w:sz w:val="28"/>
          <w:szCs w:val="28"/>
          <w:lang w:val="uk-UA"/>
        </w:rPr>
        <w:t>]</w:t>
      </w:r>
      <w:r w:rsidRPr="009D6683">
        <w:rPr>
          <w:rFonts w:ascii="Times New Roman" w:hAnsi="Times New Roman" w:cs="Times New Roman"/>
          <w:sz w:val="28"/>
          <w:szCs w:val="28"/>
          <w:lang w:val="uk-UA"/>
        </w:rPr>
        <w:t>.</w:t>
      </w:r>
    </w:p>
    <w:p w:rsidR="00176360" w:rsidRPr="009D6683" w:rsidRDefault="0017636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Еймерії притаманна здатність збудника досить швидко адаптуватися до дії лікарських засобів (уже через три-п’ять років нові препарати стають </w:t>
      </w:r>
      <w:r w:rsidRPr="009D6683">
        <w:rPr>
          <w:rFonts w:ascii="Times New Roman" w:hAnsi="Times New Roman" w:cs="Times New Roman"/>
          <w:sz w:val="28"/>
          <w:szCs w:val="28"/>
          <w:lang w:val="uk-UA"/>
        </w:rPr>
        <w:lastRenderedPageBreak/>
        <w:t xml:space="preserve">малоефективними), що спонукає фахівців  постійно застосовувати медикаментозні ротаційні програми. Тривале застосування еймеріостатиків призводить до появи штамів еймерій, стійких до лікарських засобів. Для підвищення ефективності лікування еймеріозу попередньо вивчають спектр чутливості птиці до препаратів </w:t>
      </w:r>
      <w:r w:rsidR="004D2666" w:rsidRPr="009D6683">
        <w:rPr>
          <w:rFonts w:ascii="Times New Roman" w:hAnsi="Times New Roman" w:cs="Times New Roman"/>
          <w:sz w:val="28"/>
          <w:szCs w:val="28"/>
        </w:rPr>
        <w:t>[</w:t>
      </w:r>
      <w:r w:rsidR="00DB7A11">
        <w:rPr>
          <w:rFonts w:ascii="Times New Roman" w:hAnsi="Times New Roman" w:cs="Times New Roman"/>
          <w:sz w:val="28"/>
          <w:szCs w:val="28"/>
          <w:lang w:val="uk-UA"/>
        </w:rPr>
        <w:t>61</w:t>
      </w:r>
      <w:r w:rsidR="004D2666" w:rsidRPr="009D6683">
        <w:rPr>
          <w:rFonts w:ascii="Times New Roman" w:hAnsi="Times New Roman" w:cs="Times New Roman"/>
          <w:sz w:val="28"/>
          <w:szCs w:val="28"/>
        </w:rPr>
        <w:t>]</w:t>
      </w:r>
      <w:r w:rsidRPr="009D6683">
        <w:rPr>
          <w:rFonts w:ascii="Times New Roman" w:hAnsi="Times New Roman" w:cs="Times New Roman"/>
          <w:sz w:val="28"/>
          <w:szCs w:val="28"/>
          <w:lang w:val="uk-UA"/>
        </w:rPr>
        <w:t>.</w:t>
      </w:r>
    </w:p>
    <w:p w:rsidR="00176360" w:rsidRPr="009D6683" w:rsidRDefault="0017636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Одним із ефективних засобів лікування еймеріозу птиці визнано Baycox (діюча речовина </w:t>
      </w:r>
      <w:r w:rsidR="00392197">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толтразурил) </w:t>
      </w:r>
      <w:r w:rsidR="00392197">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препарат нового покоління, що діє на всі внутрішньоклітинні стадії розвитку еймерій. Як свідчать результати досліджень багатьох вчених та власних спостережень, птиця добре витримує лікування цим препаратом, він поєднується з кормовими добавками, вітамінами та лікарськими засобами, не впливаючи на їхні властивості. </w:t>
      </w:r>
    </w:p>
    <w:p w:rsidR="00176360" w:rsidRPr="009D6683" w:rsidRDefault="0017636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Профілактика еймеріозу птиці грунтується на виконанні комплексу загальних зооветеринарних та спеціальних протиеймеріозних заходів, які включають:</w:t>
      </w:r>
    </w:p>
    <w:p w:rsidR="00176360" w:rsidRPr="009D6683" w:rsidRDefault="00840B55" w:rsidP="009D6683">
      <w:pPr>
        <w:pStyle w:val="a7"/>
        <w:numPr>
          <w:ilvl w:val="0"/>
          <w:numId w:val="4"/>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176360" w:rsidRPr="009D6683">
        <w:rPr>
          <w:rFonts w:ascii="Times New Roman" w:hAnsi="Times New Roman" w:cs="Times New Roman"/>
          <w:sz w:val="28"/>
          <w:szCs w:val="28"/>
          <w:lang w:val="uk-UA"/>
        </w:rPr>
        <w:t>зольоване утримання молодняку від дорослої птиці на окремих виробничих зонах у сухих приміщеннях на сітчастій або глинобитній підлозі;</w:t>
      </w:r>
    </w:p>
    <w:p w:rsidR="00176360" w:rsidRPr="009D6683" w:rsidRDefault="00840B55" w:rsidP="009D6683">
      <w:pPr>
        <w:pStyle w:val="a7"/>
        <w:numPr>
          <w:ilvl w:val="0"/>
          <w:numId w:val="4"/>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176360" w:rsidRPr="009D6683">
        <w:rPr>
          <w:rFonts w:ascii="Times New Roman" w:hAnsi="Times New Roman" w:cs="Times New Roman"/>
          <w:sz w:val="28"/>
          <w:szCs w:val="28"/>
          <w:lang w:val="uk-UA"/>
        </w:rPr>
        <w:t>тримання молодняку до 60–90-добового віку в клітках;</w:t>
      </w:r>
    </w:p>
    <w:p w:rsidR="00176360" w:rsidRPr="009D6683" w:rsidRDefault="00840B55" w:rsidP="009D6683">
      <w:pPr>
        <w:pStyle w:val="a7"/>
        <w:numPr>
          <w:ilvl w:val="0"/>
          <w:numId w:val="4"/>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176360" w:rsidRPr="009D6683">
        <w:rPr>
          <w:rFonts w:ascii="Times New Roman" w:hAnsi="Times New Roman" w:cs="Times New Roman"/>
          <w:sz w:val="28"/>
          <w:szCs w:val="28"/>
          <w:lang w:val="uk-UA"/>
        </w:rPr>
        <w:t>овноцінну годівлю кормами, збалансованими за всіма поживними речовинами, особливо за вітамінами А, D, К, групи В і мінеральними речовинами (кобальт хлористий, мідь сірчанокисла, марганець сірчанокислий);</w:t>
      </w:r>
      <w:r w:rsidR="00E2541D">
        <w:rPr>
          <w:rFonts w:ascii="Times New Roman" w:hAnsi="Times New Roman" w:cs="Times New Roman"/>
          <w:sz w:val="28"/>
          <w:szCs w:val="28"/>
          <w:lang w:val="uk-UA"/>
        </w:rPr>
        <w:t xml:space="preserve"> </w:t>
      </w:r>
    </w:p>
    <w:p w:rsidR="00176360" w:rsidRPr="009D6683" w:rsidRDefault="00840B55" w:rsidP="009D6683">
      <w:pPr>
        <w:pStyle w:val="a7"/>
        <w:numPr>
          <w:ilvl w:val="0"/>
          <w:numId w:val="4"/>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w:t>
      </w:r>
      <w:r w:rsidR="00176360" w:rsidRPr="009D6683">
        <w:rPr>
          <w:rFonts w:ascii="Times New Roman" w:hAnsi="Times New Roman" w:cs="Times New Roman"/>
          <w:sz w:val="28"/>
          <w:szCs w:val="28"/>
          <w:lang w:val="uk-UA"/>
        </w:rPr>
        <w:t>оденне видалення посліду з території птахоферми для біотермічного знезараження. Особливе значен</w:t>
      </w:r>
      <w:r w:rsidR="004D2666" w:rsidRPr="009D6683">
        <w:rPr>
          <w:rFonts w:ascii="Times New Roman" w:hAnsi="Times New Roman" w:cs="Times New Roman"/>
          <w:sz w:val="28"/>
          <w:szCs w:val="28"/>
          <w:lang w:val="uk-UA"/>
        </w:rPr>
        <w:t xml:space="preserve">ня у профілактиці еймеріозу має </w:t>
      </w:r>
      <w:r w:rsidR="00176360" w:rsidRPr="009D6683">
        <w:rPr>
          <w:rFonts w:ascii="Times New Roman" w:hAnsi="Times New Roman" w:cs="Times New Roman"/>
          <w:sz w:val="28"/>
          <w:szCs w:val="28"/>
          <w:lang w:val="uk-UA"/>
        </w:rPr>
        <w:t>дезінвазія пташника (підлоги, стін та обладнання)</w:t>
      </w:r>
      <w:r w:rsidR="002C3202">
        <w:rPr>
          <w:rFonts w:ascii="Times New Roman" w:hAnsi="Times New Roman" w:cs="Times New Roman"/>
          <w:sz w:val="28"/>
          <w:szCs w:val="28"/>
          <w:lang w:val="uk-UA"/>
        </w:rPr>
        <w:t xml:space="preserve"> </w:t>
      </w:r>
      <w:r w:rsidR="004D2666" w:rsidRPr="009D6683">
        <w:rPr>
          <w:rFonts w:ascii="Times New Roman" w:hAnsi="Times New Roman" w:cs="Times New Roman"/>
          <w:sz w:val="28"/>
          <w:szCs w:val="28"/>
          <w:lang w:val="uk-UA"/>
        </w:rPr>
        <w:t>[</w:t>
      </w:r>
      <w:r w:rsidR="00DB7A11">
        <w:rPr>
          <w:rFonts w:ascii="Times New Roman" w:hAnsi="Times New Roman" w:cs="Times New Roman"/>
          <w:sz w:val="28"/>
          <w:szCs w:val="28"/>
          <w:lang w:val="uk-UA"/>
        </w:rPr>
        <w:t>48</w:t>
      </w:r>
      <w:r w:rsidR="004D2666" w:rsidRPr="009D6683">
        <w:rPr>
          <w:rFonts w:ascii="Times New Roman" w:hAnsi="Times New Roman" w:cs="Times New Roman"/>
          <w:sz w:val="28"/>
          <w:szCs w:val="28"/>
          <w:lang w:val="uk-UA"/>
        </w:rPr>
        <w:t>]</w:t>
      </w:r>
      <w:r w:rsidR="00176360" w:rsidRPr="009D6683">
        <w:rPr>
          <w:rFonts w:ascii="Times New Roman" w:hAnsi="Times New Roman" w:cs="Times New Roman"/>
          <w:sz w:val="28"/>
          <w:szCs w:val="28"/>
          <w:lang w:val="uk-UA"/>
        </w:rPr>
        <w:t>.</w:t>
      </w:r>
      <w:r w:rsidR="00E2541D">
        <w:rPr>
          <w:rFonts w:ascii="Times New Roman" w:hAnsi="Times New Roman" w:cs="Times New Roman"/>
          <w:sz w:val="28"/>
          <w:szCs w:val="28"/>
          <w:lang w:val="uk-UA"/>
        </w:rPr>
        <w:t xml:space="preserve"> </w:t>
      </w:r>
    </w:p>
    <w:p w:rsidR="00176360" w:rsidRPr="009D6683" w:rsidRDefault="0017636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З метою профілактики еймеріозу здійснюють хіміопрофілактику, використовуючи еймеріостатики. Їх доцільно застосовувати за спеціальними схемами (ротація), що дає змогу гальмувати у найпростіших розвиток резистентності до того чи іншого препарату. Водночас слід чергувати препарати таким чином, щоб за їхньої заміни наступний за механізмом дії на ендогенні стадії збудників відрізнявся від попереднього.</w:t>
      </w:r>
    </w:p>
    <w:p w:rsidR="00176360" w:rsidRPr="009D6683" w:rsidRDefault="0017636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lastRenderedPageBreak/>
        <w:t>У господарствах племінного і яєчного напрямів з профілактичною метою використовують препарати, які не перешкоджають утворенню імунітету, у половинній дозі, починаючи з 10–15-денного віку, протягом 50–60 днів. За кліткового вирощування курчат еймеріостатики доцільно застосовувати протягом 10 днів із часу переведення їх в акліматизатори, колоніальний цех. За потреби через три дні препарати використовують повторно</w:t>
      </w:r>
      <w:r w:rsidR="002C3202">
        <w:rPr>
          <w:rFonts w:ascii="Times New Roman" w:hAnsi="Times New Roman" w:cs="Times New Roman"/>
          <w:sz w:val="28"/>
          <w:szCs w:val="28"/>
          <w:lang w:val="uk-UA"/>
        </w:rPr>
        <w:t xml:space="preserve"> </w:t>
      </w:r>
      <w:r w:rsidR="004D2666" w:rsidRPr="009D6683">
        <w:rPr>
          <w:rFonts w:ascii="Times New Roman" w:hAnsi="Times New Roman" w:cs="Times New Roman"/>
          <w:sz w:val="28"/>
          <w:szCs w:val="28"/>
        </w:rPr>
        <w:t>[</w:t>
      </w:r>
      <w:r w:rsidR="00DB7A11">
        <w:rPr>
          <w:rFonts w:ascii="Times New Roman" w:hAnsi="Times New Roman" w:cs="Times New Roman"/>
          <w:sz w:val="28"/>
          <w:szCs w:val="28"/>
          <w:lang w:val="uk-UA"/>
        </w:rPr>
        <w:t>50</w:t>
      </w:r>
      <w:r w:rsidR="004D2666" w:rsidRPr="009D6683">
        <w:rPr>
          <w:rFonts w:ascii="Times New Roman" w:hAnsi="Times New Roman" w:cs="Times New Roman"/>
          <w:sz w:val="28"/>
          <w:szCs w:val="28"/>
          <w:lang w:val="uk-UA"/>
        </w:rPr>
        <w:t>,</w:t>
      </w:r>
      <w:r w:rsidR="00290347">
        <w:rPr>
          <w:rFonts w:ascii="Times New Roman" w:hAnsi="Times New Roman" w:cs="Times New Roman"/>
          <w:sz w:val="28"/>
          <w:szCs w:val="28"/>
          <w:lang w:val="uk-UA"/>
        </w:rPr>
        <w:t xml:space="preserve"> </w:t>
      </w:r>
      <w:r w:rsidR="00DB7A11">
        <w:rPr>
          <w:rFonts w:ascii="Times New Roman" w:hAnsi="Times New Roman" w:cs="Times New Roman"/>
          <w:sz w:val="28"/>
          <w:szCs w:val="28"/>
          <w:lang w:val="uk-UA"/>
        </w:rPr>
        <w:t>57</w:t>
      </w:r>
      <w:r w:rsidR="004D2666" w:rsidRPr="009D6683">
        <w:rPr>
          <w:rFonts w:ascii="Times New Roman" w:hAnsi="Times New Roman" w:cs="Times New Roman"/>
          <w:sz w:val="28"/>
          <w:szCs w:val="28"/>
        </w:rPr>
        <w:t>]</w:t>
      </w:r>
      <w:r w:rsidRPr="009D6683">
        <w:rPr>
          <w:rFonts w:ascii="Times New Roman" w:hAnsi="Times New Roman" w:cs="Times New Roman"/>
          <w:sz w:val="28"/>
          <w:szCs w:val="28"/>
          <w:lang w:val="uk-UA"/>
        </w:rPr>
        <w:t>.</w:t>
      </w:r>
    </w:p>
    <w:p w:rsidR="00176360" w:rsidRPr="009D6683" w:rsidRDefault="0017636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За утримання молодняку на підлозі еймеріостатичні препарати призначають з 10–15-денного віку двома-трьома 10-денними курсами з інтервалом у три дні. За вирощування бройлерів на глибокій незмінній підстилці препарати призначають із 10–15-денного віку кожного дня і закінчують за три-п’ять днів до забою птиці.</w:t>
      </w:r>
    </w:p>
    <w:p w:rsidR="00176360" w:rsidRPr="009D6683" w:rsidRDefault="0017636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Правильна вакцинація</w:t>
      </w:r>
    </w:p>
    <w:p w:rsidR="00176360" w:rsidRPr="009D6683" w:rsidRDefault="0017636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Перспективним методом запобігання захворюванню птиці на еймеріоз є імунопрофілактика цієї інвазії.</w:t>
      </w:r>
    </w:p>
    <w:p w:rsidR="00176360" w:rsidRPr="009D6683" w:rsidRDefault="0017636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Для боротьби з еймеріозом птиці запропоновано багато вакцин </w:t>
      </w:r>
      <w:r w:rsidR="002C3202">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як інжекторних, так і з використанням живих збудників. До складу вакцин, залежно від епізоотичної ситуації у господарстві, входять збудники, що становлять основну загрозу для птиці. За вирощування курчат </w:t>
      </w:r>
      <w:r w:rsidR="002C3202">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це </w:t>
      </w:r>
      <w:r w:rsidRPr="002C3202">
        <w:rPr>
          <w:rFonts w:ascii="Times New Roman" w:hAnsi="Times New Roman" w:cs="Times New Roman"/>
          <w:i/>
          <w:iCs/>
          <w:sz w:val="28"/>
          <w:szCs w:val="28"/>
          <w:lang w:val="uk-UA"/>
        </w:rPr>
        <w:t>E. tenella</w:t>
      </w:r>
      <w:r w:rsidRPr="009D6683">
        <w:rPr>
          <w:rFonts w:ascii="Times New Roman" w:hAnsi="Times New Roman" w:cs="Times New Roman"/>
          <w:sz w:val="28"/>
          <w:szCs w:val="28"/>
          <w:lang w:val="uk-UA"/>
        </w:rPr>
        <w:t xml:space="preserve">, </w:t>
      </w:r>
      <w:r w:rsidRPr="002C3202">
        <w:rPr>
          <w:rFonts w:ascii="Times New Roman" w:hAnsi="Times New Roman" w:cs="Times New Roman"/>
          <w:i/>
          <w:iCs/>
          <w:sz w:val="28"/>
          <w:szCs w:val="28"/>
          <w:lang w:val="uk-UA"/>
        </w:rPr>
        <w:t xml:space="preserve">E. acervulina </w:t>
      </w:r>
      <w:r w:rsidRPr="009D6683">
        <w:rPr>
          <w:rFonts w:ascii="Times New Roman" w:hAnsi="Times New Roman" w:cs="Times New Roman"/>
          <w:sz w:val="28"/>
          <w:szCs w:val="28"/>
          <w:lang w:val="uk-UA"/>
        </w:rPr>
        <w:t xml:space="preserve">та </w:t>
      </w:r>
      <w:r w:rsidRPr="002C3202">
        <w:rPr>
          <w:rFonts w:ascii="Times New Roman" w:hAnsi="Times New Roman" w:cs="Times New Roman"/>
          <w:i/>
          <w:iCs/>
          <w:sz w:val="28"/>
          <w:szCs w:val="28"/>
          <w:lang w:val="uk-UA"/>
        </w:rPr>
        <w:t>E. maxima</w:t>
      </w:r>
      <w:r w:rsidRPr="009D6683">
        <w:rPr>
          <w:rFonts w:ascii="Times New Roman" w:hAnsi="Times New Roman" w:cs="Times New Roman"/>
          <w:sz w:val="28"/>
          <w:szCs w:val="28"/>
          <w:lang w:val="uk-UA"/>
        </w:rPr>
        <w:t xml:space="preserve">, індиків </w:t>
      </w:r>
      <w:r w:rsidR="002C3202">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w:t>
      </w:r>
      <w:r w:rsidRPr="002C3202">
        <w:rPr>
          <w:rFonts w:ascii="Times New Roman" w:hAnsi="Times New Roman" w:cs="Times New Roman"/>
          <w:i/>
          <w:iCs/>
          <w:sz w:val="28"/>
          <w:szCs w:val="28"/>
          <w:lang w:val="uk-UA"/>
        </w:rPr>
        <w:t>E. meleagrimitis</w:t>
      </w:r>
      <w:r w:rsidRPr="009D6683">
        <w:rPr>
          <w:rFonts w:ascii="Times New Roman" w:hAnsi="Times New Roman" w:cs="Times New Roman"/>
          <w:sz w:val="28"/>
          <w:szCs w:val="28"/>
          <w:lang w:val="uk-UA"/>
        </w:rPr>
        <w:t xml:space="preserve"> і </w:t>
      </w:r>
      <w:r w:rsidRPr="002C3202">
        <w:rPr>
          <w:rFonts w:ascii="Times New Roman" w:hAnsi="Times New Roman" w:cs="Times New Roman"/>
          <w:i/>
          <w:iCs/>
          <w:sz w:val="28"/>
          <w:szCs w:val="28"/>
          <w:lang w:val="uk-UA"/>
        </w:rPr>
        <w:t>E. adenoidеs</w:t>
      </w:r>
      <w:r w:rsidRPr="009D6683">
        <w:rPr>
          <w:rFonts w:ascii="Times New Roman" w:hAnsi="Times New Roman" w:cs="Times New Roman"/>
          <w:sz w:val="28"/>
          <w:szCs w:val="28"/>
          <w:lang w:val="uk-UA"/>
        </w:rPr>
        <w:t xml:space="preserve">. Для ремонтного молодняку, курей-несучок та племінного стада </w:t>
      </w:r>
      <w:r w:rsidR="002C3202">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w:t>
      </w:r>
      <w:r w:rsidRPr="002C3202">
        <w:rPr>
          <w:rFonts w:ascii="Times New Roman" w:hAnsi="Times New Roman" w:cs="Times New Roman"/>
          <w:i/>
          <w:iCs/>
          <w:sz w:val="28"/>
          <w:szCs w:val="28"/>
          <w:lang w:val="uk-UA"/>
        </w:rPr>
        <w:t>Е. neсatrix</w:t>
      </w:r>
      <w:r w:rsidRPr="009D6683">
        <w:rPr>
          <w:rFonts w:ascii="Times New Roman" w:hAnsi="Times New Roman" w:cs="Times New Roman"/>
          <w:sz w:val="28"/>
          <w:szCs w:val="28"/>
          <w:lang w:val="uk-UA"/>
        </w:rPr>
        <w:t xml:space="preserve"> та </w:t>
      </w:r>
      <w:r w:rsidRPr="002C3202">
        <w:rPr>
          <w:rFonts w:ascii="Times New Roman" w:hAnsi="Times New Roman" w:cs="Times New Roman"/>
          <w:i/>
          <w:iCs/>
          <w:sz w:val="28"/>
          <w:szCs w:val="28"/>
          <w:lang w:val="uk-UA"/>
        </w:rPr>
        <w:t xml:space="preserve">E. </w:t>
      </w:r>
      <w:r w:rsidR="004D2666" w:rsidRPr="002C3202">
        <w:rPr>
          <w:rFonts w:ascii="Times New Roman" w:hAnsi="Times New Roman" w:cs="Times New Roman"/>
          <w:i/>
          <w:iCs/>
          <w:sz w:val="28"/>
          <w:szCs w:val="28"/>
          <w:lang w:val="uk-UA"/>
        </w:rPr>
        <w:t>B</w:t>
      </w:r>
      <w:r w:rsidRPr="002C3202">
        <w:rPr>
          <w:rFonts w:ascii="Times New Roman" w:hAnsi="Times New Roman" w:cs="Times New Roman"/>
          <w:i/>
          <w:iCs/>
          <w:sz w:val="28"/>
          <w:szCs w:val="28"/>
          <w:lang w:val="uk-UA"/>
        </w:rPr>
        <w:t>runetti</w:t>
      </w:r>
      <w:r w:rsidR="00392197">
        <w:rPr>
          <w:rFonts w:ascii="Times New Roman" w:hAnsi="Times New Roman" w:cs="Times New Roman"/>
          <w:sz w:val="28"/>
          <w:szCs w:val="28"/>
          <w:lang w:val="uk-UA"/>
        </w:rPr>
        <w:t xml:space="preserve"> </w:t>
      </w:r>
      <w:r w:rsidR="004D2666" w:rsidRPr="009D6683">
        <w:rPr>
          <w:rFonts w:ascii="Times New Roman" w:hAnsi="Times New Roman" w:cs="Times New Roman"/>
          <w:sz w:val="28"/>
          <w:szCs w:val="28"/>
        </w:rPr>
        <w:t>[</w:t>
      </w:r>
      <w:r w:rsidR="00DB7A11">
        <w:rPr>
          <w:rFonts w:ascii="Times New Roman" w:hAnsi="Times New Roman" w:cs="Times New Roman"/>
          <w:sz w:val="28"/>
          <w:szCs w:val="28"/>
          <w:lang w:val="uk-UA"/>
        </w:rPr>
        <w:t>62</w:t>
      </w:r>
      <w:r w:rsidR="004D2666" w:rsidRPr="009D6683">
        <w:rPr>
          <w:rFonts w:ascii="Times New Roman" w:hAnsi="Times New Roman" w:cs="Times New Roman"/>
          <w:sz w:val="28"/>
          <w:szCs w:val="28"/>
        </w:rPr>
        <w:t>]</w:t>
      </w:r>
      <w:r w:rsidRPr="009D6683">
        <w:rPr>
          <w:rFonts w:ascii="Times New Roman" w:hAnsi="Times New Roman" w:cs="Times New Roman"/>
          <w:sz w:val="28"/>
          <w:szCs w:val="28"/>
          <w:lang w:val="uk-UA"/>
        </w:rPr>
        <w:t>.</w:t>
      </w:r>
    </w:p>
    <w:p w:rsidR="00176360" w:rsidRPr="009D6683" w:rsidRDefault="0017636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За використа</w:t>
      </w:r>
      <w:r w:rsidR="00840B55">
        <w:rPr>
          <w:rFonts w:ascii="Times New Roman" w:hAnsi="Times New Roman" w:cs="Times New Roman"/>
          <w:sz w:val="28"/>
          <w:szCs w:val="28"/>
          <w:lang w:val="uk-UA"/>
        </w:rPr>
        <w:t>ння живих неатенуйованих викцин</w:t>
      </w:r>
      <w:r w:rsidRPr="009D6683">
        <w:rPr>
          <w:rFonts w:ascii="Times New Roman" w:hAnsi="Times New Roman" w:cs="Times New Roman"/>
          <w:sz w:val="28"/>
          <w:szCs w:val="28"/>
          <w:lang w:val="uk-UA"/>
        </w:rPr>
        <w:t xml:space="preserve"> слід застосувати короткочасне додавання у корм птиці еймеріостатиків задля попередження захворювання на еймеріоз під час формування імунітету</w:t>
      </w:r>
      <w:r w:rsidR="002C3202">
        <w:rPr>
          <w:rFonts w:ascii="Times New Roman" w:hAnsi="Times New Roman" w:cs="Times New Roman"/>
          <w:sz w:val="28"/>
          <w:szCs w:val="28"/>
          <w:lang w:val="uk-UA"/>
        </w:rPr>
        <w:t xml:space="preserve"> </w:t>
      </w:r>
      <w:r w:rsidR="004D2666" w:rsidRPr="009D6683">
        <w:rPr>
          <w:rFonts w:ascii="Times New Roman" w:hAnsi="Times New Roman" w:cs="Times New Roman"/>
          <w:sz w:val="28"/>
          <w:szCs w:val="28"/>
          <w:lang w:val="uk-UA"/>
        </w:rPr>
        <w:t>[</w:t>
      </w:r>
      <w:r w:rsidR="00DB7A11">
        <w:rPr>
          <w:rFonts w:ascii="Times New Roman" w:hAnsi="Times New Roman" w:cs="Times New Roman"/>
          <w:sz w:val="28"/>
          <w:szCs w:val="28"/>
          <w:lang w:val="uk-UA"/>
        </w:rPr>
        <w:t>46</w:t>
      </w:r>
      <w:r w:rsidR="004D2666" w:rsidRPr="009D6683">
        <w:rPr>
          <w:rFonts w:ascii="Times New Roman" w:hAnsi="Times New Roman" w:cs="Times New Roman"/>
          <w:sz w:val="28"/>
          <w:szCs w:val="28"/>
          <w:lang w:val="uk-UA"/>
        </w:rPr>
        <w:t>]</w:t>
      </w:r>
      <w:r w:rsidRPr="009D6683">
        <w:rPr>
          <w:rFonts w:ascii="Times New Roman" w:hAnsi="Times New Roman" w:cs="Times New Roman"/>
          <w:sz w:val="28"/>
          <w:szCs w:val="28"/>
          <w:lang w:val="uk-UA"/>
        </w:rPr>
        <w:t>.</w:t>
      </w:r>
    </w:p>
    <w:p w:rsidR="00176360" w:rsidRPr="009D6683" w:rsidRDefault="0017636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Застосування вакцин із атенуйованих збудників («Лівакокс», Чехія; «Паракокс», Велика Британія; «Імукокс», Канада) не потребує паралельного застосування еймеріостатиків. Імунізації піддають клінічно здорових курчат із 10-денного віку. Імунітет розвивається через два-три тижні та підтримується завдяки реінвазії збудниками. Проте, як відомо, імунітет під </w:t>
      </w:r>
      <w:r w:rsidRPr="009D6683">
        <w:rPr>
          <w:rFonts w:ascii="Times New Roman" w:hAnsi="Times New Roman" w:cs="Times New Roman"/>
          <w:sz w:val="28"/>
          <w:szCs w:val="28"/>
          <w:lang w:val="uk-UA"/>
        </w:rPr>
        <w:lastRenderedPageBreak/>
        <w:t>час еймеріозів нестерильний (за наявності збудника в організмі птиці) та видоспецифічний (лише до тих видів збудників, які викликали зараження). Напруженість імунітету в курей за умов, що унеможливлюватимуть повторне зараження, починає помітно слабшати через 45–50 днів після «перехворювання» або по закінченні імунізації</w:t>
      </w:r>
      <w:r w:rsidR="002C3202">
        <w:rPr>
          <w:rFonts w:ascii="Times New Roman" w:hAnsi="Times New Roman" w:cs="Times New Roman"/>
          <w:sz w:val="28"/>
          <w:szCs w:val="28"/>
          <w:lang w:val="uk-UA"/>
        </w:rPr>
        <w:t xml:space="preserve"> </w:t>
      </w:r>
      <w:r w:rsidR="004D2666" w:rsidRPr="009D6683">
        <w:rPr>
          <w:rFonts w:ascii="Times New Roman" w:hAnsi="Times New Roman" w:cs="Times New Roman"/>
          <w:sz w:val="28"/>
          <w:szCs w:val="28"/>
          <w:lang w:val="uk-UA"/>
        </w:rPr>
        <w:t>[</w:t>
      </w:r>
      <w:r w:rsidR="00DB7A11">
        <w:rPr>
          <w:rFonts w:ascii="Times New Roman" w:hAnsi="Times New Roman" w:cs="Times New Roman"/>
          <w:sz w:val="28"/>
          <w:szCs w:val="28"/>
          <w:lang w:val="uk-UA"/>
        </w:rPr>
        <w:t>55</w:t>
      </w:r>
      <w:r w:rsidR="004D2666" w:rsidRPr="009D6683">
        <w:rPr>
          <w:rFonts w:ascii="Times New Roman" w:hAnsi="Times New Roman" w:cs="Times New Roman"/>
          <w:sz w:val="28"/>
          <w:szCs w:val="28"/>
          <w:lang w:val="uk-UA"/>
        </w:rPr>
        <w:t>]</w:t>
      </w:r>
      <w:r w:rsidRPr="009D6683">
        <w:rPr>
          <w:rFonts w:ascii="Times New Roman" w:hAnsi="Times New Roman" w:cs="Times New Roman"/>
          <w:sz w:val="28"/>
          <w:szCs w:val="28"/>
          <w:lang w:val="uk-UA"/>
        </w:rPr>
        <w:t>.</w:t>
      </w:r>
    </w:p>
    <w:p w:rsidR="004D2666" w:rsidRDefault="004D2666" w:rsidP="009D6683">
      <w:pPr>
        <w:spacing w:after="0" w:line="360" w:lineRule="auto"/>
        <w:ind w:firstLine="709"/>
        <w:jc w:val="both"/>
        <w:rPr>
          <w:rFonts w:ascii="Times New Roman" w:hAnsi="Times New Roman" w:cs="Times New Roman"/>
          <w:sz w:val="28"/>
          <w:szCs w:val="28"/>
          <w:lang w:val="uk-UA"/>
        </w:rPr>
      </w:pPr>
    </w:p>
    <w:p w:rsidR="00392197" w:rsidRPr="009D6683" w:rsidRDefault="00392197" w:rsidP="009D6683">
      <w:pPr>
        <w:spacing w:after="0" w:line="360" w:lineRule="auto"/>
        <w:ind w:firstLine="709"/>
        <w:jc w:val="both"/>
        <w:rPr>
          <w:rFonts w:ascii="Times New Roman" w:hAnsi="Times New Roman" w:cs="Times New Roman"/>
          <w:sz w:val="28"/>
          <w:szCs w:val="28"/>
          <w:lang w:val="uk-UA"/>
        </w:rPr>
      </w:pPr>
    </w:p>
    <w:p w:rsidR="00176360" w:rsidRPr="009D6683" w:rsidRDefault="004D2666" w:rsidP="009D6683">
      <w:pPr>
        <w:pStyle w:val="1"/>
        <w:spacing w:before="0" w:line="360" w:lineRule="auto"/>
        <w:ind w:firstLine="709"/>
        <w:jc w:val="both"/>
        <w:rPr>
          <w:rFonts w:ascii="Times New Roman" w:hAnsi="Times New Roman" w:cs="Times New Roman"/>
          <w:b w:val="0"/>
          <w:color w:val="auto"/>
          <w:lang w:val="uk-UA"/>
        </w:rPr>
      </w:pPr>
      <w:bookmarkStart w:id="46" w:name="_Toc90102102"/>
      <w:bookmarkStart w:id="47" w:name="_Toc90368140"/>
      <w:bookmarkStart w:id="48" w:name="_Toc90401053"/>
      <w:r w:rsidRPr="009D6683">
        <w:rPr>
          <w:rFonts w:ascii="Times New Roman" w:hAnsi="Times New Roman" w:cs="Times New Roman"/>
          <w:b w:val="0"/>
          <w:color w:val="auto"/>
          <w:lang w:val="uk-UA"/>
        </w:rPr>
        <w:t>1.1</w:t>
      </w:r>
      <w:r w:rsidR="00685D61">
        <w:rPr>
          <w:rFonts w:ascii="Times New Roman" w:hAnsi="Times New Roman" w:cs="Times New Roman"/>
          <w:b w:val="0"/>
          <w:color w:val="auto"/>
          <w:lang w:val="uk-UA"/>
        </w:rPr>
        <w:t>1</w:t>
      </w:r>
      <w:r w:rsidRPr="009D6683">
        <w:rPr>
          <w:rFonts w:ascii="Times New Roman" w:hAnsi="Times New Roman" w:cs="Times New Roman"/>
          <w:b w:val="0"/>
          <w:color w:val="auto"/>
          <w:lang w:val="uk-UA"/>
        </w:rPr>
        <w:t>.3 Хвороба Марека</w:t>
      </w:r>
      <w:bookmarkEnd w:id="46"/>
      <w:bookmarkEnd w:id="47"/>
      <w:bookmarkEnd w:id="48"/>
    </w:p>
    <w:p w:rsidR="00251E8C" w:rsidRDefault="00251E8C" w:rsidP="009D6683">
      <w:pPr>
        <w:spacing w:after="0" w:line="360" w:lineRule="auto"/>
        <w:ind w:firstLine="709"/>
        <w:jc w:val="both"/>
        <w:rPr>
          <w:rFonts w:ascii="Times New Roman" w:hAnsi="Times New Roman" w:cs="Times New Roman"/>
          <w:sz w:val="28"/>
          <w:szCs w:val="28"/>
          <w:lang w:val="uk-UA"/>
        </w:rPr>
      </w:pPr>
    </w:p>
    <w:p w:rsidR="00392197" w:rsidRPr="009D6683" w:rsidRDefault="00392197" w:rsidP="009D6683">
      <w:pPr>
        <w:spacing w:after="0" w:line="360" w:lineRule="auto"/>
        <w:ind w:firstLine="709"/>
        <w:jc w:val="both"/>
        <w:rPr>
          <w:rFonts w:ascii="Times New Roman" w:hAnsi="Times New Roman" w:cs="Times New Roman"/>
          <w:sz w:val="28"/>
          <w:szCs w:val="28"/>
          <w:lang w:val="uk-UA"/>
        </w:rPr>
      </w:pPr>
    </w:p>
    <w:p w:rsidR="004D2666" w:rsidRPr="009D6683" w:rsidRDefault="004D2666"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Хвороба Марека (ензоотичний параліч курей, нейролімфоматоз) - інфекційна хвороба, переважно курей. У хворих курей відзначають паралічі, сірувате фарбування райдужної оболонки, деформацію зрачка і утворення опухолей у внутрішніх органах. Залежно від переважної поразки тканин і органів прийнято умовно виділяти три форми хвороби Марека: невральну, окулярну (очну) і вісцелярну. Виникають вони окремо. але часто діагностуються в різному поєднанні один з одним в однієї і тієї ж хворої курки.</w:t>
      </w:r>
    </w:p>
    <w:p w:rsidR="004D2666" w:rsidRPr="009D6683" w:rsidRDefault="004D2666"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У природніх умовах хворіють кури і індички. Є дані про захворюваність фазанів, качок, лебедів і куріпок</w:t>
      </w:r>
      <w:r w:rsidR="002C3202">
        <w:rPr>
          <w:rFonts w:ascii="Times New Roman" w:hAnsi="Times New Roman" w:cs="Times New Roman"/>
          <w:sz w:val="28"/>
          <w:szCs w:val="28"/>
          <w:lang w:val="uk-UA"/>
        </w:rPr>
        <w:t xml:space="preserve"> </w:t>
      </w:r>
      <w:r w:rsidR="00015882" w:rsidRPr="009D6683">
        <w:rPr>
          <w:rFonts w:ascii="Times New Roman" w:hAnsi="Times New Roman" w:cs="Times New Roman"/>
          <w:sz w:val="28"/>
          <w:szCs w:val="28"/>
          <w:lang w:val="uk-UA"/>
        </w:rPr>
        <w:t>[</w:t>
      </w:r>
      <w:r w:rsidR="00DB7A11">
        <w:rPr>
          <w:rFonts w:ascii="Times New Roman" w:hAnsi="Times New Roman" w:cs="Times New Roman"/>
          <w:sz w:val="28"/>
          <w:szCs w:val="28"/>
          <w:lang w:val="uk-UA"/>
        </w:rPr>
        <w:t>63</w:t>
      </w:r>
      <w:r w:rsidR="00015882" w:rsidRPr="009D6683">
        <w:rPr>
          <w:rFonts w:ascii="Times New Roman" w:hAnsi="Times New Roman" w:cs="Times New Roman"/>
          <w:sz w:val="28"/>
          <w:szCs w:val="28"/>
          <w:lang w:val="uk-UA"/>
        </w:rPr>
        <w:t>]</w:t>
      </w:r>
      <w:r w:rsidRPr="009D6683">
        <w:rPr>
          <w:rFonts w:ascii="Times New Roman" w:hAnsi="Times New Roman" w:cs="Times New Roman"/>
          <w:sz w:val="28"/>
          <w:szCs w:val="28"/>
          <w:lang w:val="uk-UA"/>
        </w:rPr>
        <w:t>.</w:t>
      </w:r>
    </w:p>
    <w:p w:rsidR="004D2666" w:rsidRPr="009D6683" w:rsidRDefault="004D2666"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У неблагополучних по даній хворобі господарствах вказані форми хвороби Марека зустрічаються в різній комбінації; у різному поєднанні виявляються поразки в нервовій системі, очах і у внутрішніх органах.</w:t>
      </w:r>
    </w:p>
    <w:p w:rsidR="004D2666" w:rsidRPr="009D6683" w:rsidRDefault="004D2666"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В даний час прийнята така форма класифікації інфекції: класична і гостра. При класичній формі інкубаційний період продовжується від 14 до 90 днів; клінічні ознаки хвороби відносно постійні і виявляються головним чином поразкою периферичної і центральної нервової системи. Оскільки при хворобі Марека може вражатися будь-який нерв, то і симптоми хвороби можуть бути всілякими: атаксія; парези; параліч ніг, крил., звуження зіниці і зміна кольору райдужної оболонки, результатом чого є часткова або повна </w:t>
      </w:r>
      <w:r w:rsidRPr="009D6683">
        <w:rPr>
          <w:rFonts w:ascii="Times New Roman" w:hAnsi="Times New Roman" w:cs="Times New Roman"/>
          <w:sz w:val="28"/>
          <w:szCs w:val="28"/>
          <w:lang w:val="uk-UA"/>
        </w:rPr>
        <w:lastRenderedPageBreak/>
        <w:t>втрата зору. Загибель хворих курчат при класичній формі відбувається, як правило, в 3-5-місячному і рідше в більш старшому віці. Проте при цих формах хвороби не завжди птиця гине швидко. Можуть бути періоди тимчасового поліпшення. Летальність серед курей вагається від одиничних випадків до 30%, по чаші вона буває в межах 2-5%</w:t>
      </w:r>
      <w:r w:rsidR="002C3202">
        <w:rPr>
          <w:rFonts w:ascii="Times New Roman" w:hAnsi="Times New Roman" w:cs="Times New Roman"/>
          <w:sz w:val="28"/>
          <w:szCs w:val="28"/>
          <w:lang w:val="uk-UA"/>
        </w:rPr>
        <w:t xml:space="preserve"> </w:t>
      </w:r>
      <w:r w:rsidR="00015882" w:rsidRPr="009D6683">
        <w:rPr>
          <w:rFonts w:ascii="Times New Roman" w:hAnsi="Times New Roman" w:cs="Times New Roman"/>
          <w:sz w:val="28"/>
          <w:szCs w:val="28"/>
        </w:rPr>
        <w:t>[</w:t>
      </w:r>
      <w:r w:rsidR="00DB7A11">
        <w:rPr>
          <w:rFonts w:ascii="Times New Roman" w:hAnsi="Times New Roman" w:cs="Times New Roman"/>
          <w:sz w:val="28"/>
          <w:szCs w:val="28"/>
          <w:lang w:val="uk-UA"/>
        </w:rPr>
        <w:t>63</w:t>
      </w:r>
      <w:r w:rsidR="00015882" w:rsidRPr="009D6683">
        <w:rPr>
          <w:rFonts w:ascii="Times New Roman" w:hAnsi="Times New Roman" w:cs="Times New Roman"/>
          <w:sz w:val="28"/>
          <w:szCs w:val="28"/>
        </w:rPr>
        <w:t>]</w:t>
      </w:r>
      <w:r w:rsidRPr="009D6683">
        <w:rPr>
          <w:rFonts w:ascii="Times New Roman" w:hAnsi="Times New Roman" w:cs="Times New Roman"/>
          <w:sz w:val="28"/>
          <w:szCs w:val="28"/>
          <w:lang w:val="uk-UA"/>
        </w:rPr>
        <w:t>.</w:t>
      </w:r>
    </w:p>
    <w:p w:rsidR="004D2666" w:rsidRPr="009D6683" w:rsidRDefault="004D2666"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Гостра форма хвороби Марека спостерігається у птиць переважно у віці 4-22 тижнів. Вона характеризується раптовим проявом, дуже швидкою течією, високою захворюваністю, смертністю птиці. У початковій стадії хвороби з'являються масові, швидко проходящие нервові явища, так звані «транзитні паралічі». За 5-7 днів з ознаками нервових явищ можуть перехворіти майже всі курчата неблагополучного стада.</w:t>
      </w:r>
    </w:p>
    <w:p w:rsidR="00620169" w:rsidRPr="009D6683" w:rsidRDefault="00620169"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Загальна характеристика</w:t>
      </w:r>
    </w:p>
    <w:p w:rsidR="00620169" w:rsidRPr="009D6683" w:rsidRDefault="00620169"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Збудник хвороби </w:t>
      </w:r>
      <w:r w:rsidR="00392197">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ДНК-геномний вірус, що належить до ро­дини Неrреsviridае. Віріони сферичної форми, діаметром 120 </w:t>
      </w:r>
      <w:r w:rsidR="00392197">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150 нм, вкриті ліпопротеїновою оболонкою, формують характерні внутріш­ньоядерні включення. У препаратах лізованого епітелію перових фолікулів виявляються також великі безструктурні віріони діамет­ром 275 - 400 нм. Вірус хвороби Марека характеризується чітко ви­раженим тропізмом щодо Т-лімфоцитів, у яких тривалий час персистує. В організмі хворої птиці міститься в крові, фекаліях, новоутво­реннях, патологічно змінених органах, а також в епітеліальних клі­тинах перових фолікулів шкіри, лімфоретикулярних клітинах (го­мілки, гребеня, сережок). Добре розмножується в 10 </w:t>
      </w:r>
      <w:r w:rsidR="00392197">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12-денних курячих ембріонах у разі зараження на хоріоналантоїсну оболонку або в жовтковий мішок. Культивується також в одноденних курчатах та первинних культурах фібробластів і нирок курячого ембріона</w:t>
      </w:r>
      <w:r w:rsidR="002C3202">
        <w:rPr>
          <w:rFonts w:ascii="Times New Roman" w:hAnsi="Times New Roman" w:cs="Times New Roman"/>
          <w:sz w:val="28"/>
          <w:szCs w:val="28"/>
          <w:lang w:val="uk-UA"/>
        </w:rPr>
        <w:t xml:space="preserve"> </w:t>
      </w:r>
      <w:r w:rsidR="00015882" w:rsidRPr="009D6683">
        <w:rPr>
          <w:rFonts w:ascii="Times New Roman" w:hAnsi="Times New Roman" w:cs="Times New Roman"/>
          <w:sz w:val="28"/>
          <w:szCs w:val="28"/>
        </w:rPr>
        <w:t>[</w:t>
      </w:r>
      <w:r w:rsidR="00DB7A11">
        <w:rPr>
          <w:rFonts w:ascii="Times New Roman" w:hAnsi="Times New Roman" w:cs="Times New Roman"/>
          <w:sz w:val="28"/>
          <w:szCs w:val="28"/>
          <w:lang w:val="uk-UA"/>
        </w:rPr>
        <w:t>64</w:t>
      </w:r>
      <w:r w:rsidR="00015882" w:rsidRPr="009D6683">
        <w:rPr>
          <w:rFonts w:ascii="Times New Roman" w:hAnsi="Times New Roman" w:cs="Times New Roman"/>
          <w:sz w:val="28"/>
          <w:szCs w:val="28"/>
        </w:rPr>
        <w:t>]</w:t>
      </w:r>
      <w:r w:rsidRPr="009D6683">
        <w:rPr>
          <w:rFonts w:ascii="Times New Roman" w:hAnsi="Times New Roman" w:cs="Times New Roman"/>
          <w:sz w:val="28"/>
          <w:szCs w:val="28"/>
          <w:lang w:val="uk-UA"/>
        </w:rPr>
        <w:t>.</w:t>
      </w:r>
    </w:p>
    <w:p w:rsidR="00620169" w:rsidRPr="009D6683" w:rsidRDefault="00620169"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В організмі інфікованої птиці вірус репродукується і дозріває з формуванням зовнішньої оболонки тільки в епітеліальних клітинах перових фолікулів. При відторгненні перових фолікулів вірус разом з лупою потрапляє в корми, повітря, підстилку, де може зберігатися до 8 міс і </w:t>
      </w:r>
      <w:r w:rsidRPr="009D6683">
        <w:rPr>
          <w:rFonts w:ascii="Times New Roman" w:hAnsi="Times New Roman" w:cs="Times New Roman"/>
          <w:sz w:val="28"/>
          <w:szCs w:val="28"/>
          <w:lang w:val="uk-UA"/>
        </w:rPr>
        <w:lastRenderedPageBreak/>
        <w:t>зумовлювати зараження сприйнятливої птиці. На проти­вагу цьому, атенуйовані та природно ослаблені вакцинні штами вірусу хвороби Марека не дозрівають у перових фолікулах і тому щеплена птиця не передає вірус при контакті [</w:t>
      </w:r>
      <w:r w:rsidR="00DB7A11">
        <w:rPr>
          <w:rFonts w:ascii="Times New Roman" w:hAnsi="Times New Roman" w:cs="Times New Roman"/>
          <w:sz w:val="28"/>
          <w:szCs w:val="28"/>
          <w:lang w:val="uk-UA"/>
        </w:rPr>
        <w:t>66</w:t>
      </w:r>
      <w:r w:rsidRPr="009D6683">
        <w:rPr>
          <w:rFonts w:ascii="Times New Roman" w:hAnsi="Times New Roman" w:cs="Times New Roman"/>
          <w:sz w:val="28"/>
          <w:szCs w:val="28"/>
          <w:lang w:val="uk-UA"/>
        </w:rPr>
        <w:t>].</w:t>
      </w:r>
    </w:p>
    <w:p w:rsidR="00620169" w:rsidRPr="009D6683" w:rsidRDefault="00620169"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Стійкість</w:t>
      </w:r>
    </w:p>
    <w:p w:rsidR="00620169" w:rsidRPr="009D6683" w:rsidRDefault="00620169"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Вірус хвороби Марека в клітинно-зв'язаному стані нестійкий у зовнішньому середовищі. В патологічному матеріалі (кров, новоутво­рення в печінці, легенях, серці, нирках, яєчнику, шкірі, м'язах) може зберігатися лише при мінус 170 </w:t>
      </w:r>
      <w:r w:rsidR="00392197">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196 °С (в парі рідкого азоту) і шви­дко втрачає патогенність при мінус 25 </w:t>
      </w:r>
      <w:r w:rsidR="00392197">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70 °С. Саме ця обставина тривалий час була причиною невдалих спроб виділення справжнього збудника хвороби Марека. У висохлих епітеліальних клітинах перо­вих фолікулів, що потрапляють у повітря, підстилку й сухі корми, вірус місяцями зберігається в клітинно-вільному стані і здатний спричинювати пухлини у курей впродовж цілого року. Клітинно-вільний вірус витримує багаторазове заморожування та відтавання, залишається життєздатним упродовж 40 діб при - 20 °С, багато міся­ців зберігає вірулентність при - 60 °С. Повна інактивація клітинно-вільного вірусу відбувається при + 4 °С через 14 діб, при 20 </w:t>
      </w:r>
      <w:r w:rsidR="002C3202">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25 °С </w:t>
      </w:r>
      <w:r w:rsidR="00392197">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через 4 доби, при 37 °С </w:t>
      </w:r>
      <w:r w:rsidR="00392197">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через 18 год, при 60 °С </w:t>
      </w:r>
      <w:r w:rsidR="00392197">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через 10 хв. Стійкість вірусу до фізичних і хімічних речовин не вивчена. Відомо, що вірус інактивується при багатократному заморожуванні і відтаванні, а також при 37° протягом 48 годин [</w:t>
      </w:r>
      <w:r w:rsidR="00DB7A11">
        <w:rPr>
          <w:rFonts w:ascii="Times New Roman" w:hAnsi="Times New Roman" w:cs="Times New Roman"/>
          <w:sz w:val="28"/>
          <w:szCs w:val="28"/>
          <w:lang w:val="uk-UA"/>
        </w:rPr>
        <w:t>64</w:t>
      </w:r>
      <w:r w:rsidRPr="009D6683">
        <w:rPr>
          <w:rFonts w:ascii="Times New Roman" w:hAnsi="Times New Roman" w:cs="Times New Roman"/>
          <w:sz w:val="28"/>
          <w:szCs w:val="28"/>
          <w:lang w:val="uk-UA"/>
        </w:rPr>
        <w:t>].</w:t>
      </w:r>
    </w:p>
    <w:p w:rsidR="00620169" w:rsidRPr="009D6683" w:rsidRDefault="00620169"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Спектр патогенності</w:t>
      </w:r>
    </w:p>
    <w:p w:rsidR="00620169" w:rsidRPr="009D6683" w:rsidRDefault="00620169"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До захворювання найсприйнятливіші кури, рідко хворіють індики, гуси, фазани, цесарки, качки та перепели. Особливо чутливі курчата в перші 2 тижні після вилуплення, захворюваність серед яких може досягати 85 %. Встановлено генетичну схильність відносно сприйнятливості чи резистентності щодо хвороби Марека окремих порід і популяцій курей. Проникнення збудника хвороби в благополучні господарства відбувається найчастіше під час завезення курей-вірусоносіїв або поверхнево </w:t>
      </w:r>
      <w:r w:rsidRPr="009D6683">
        <w:rPr>
          <w:rFonts w:ascii="Times New Roman" w:hAnsi="Times New Roman" w:cs="Times New Roman"/>
          <w:sz w:val="28"/>
          <w:szCs w:val="28"/>
          <w:lang w:val="uk-UA"/>
        </w:rPr>
        <w:lastRenderedPageBreak/>
        <w:t xml:space="preserve">контамінованих вірусомінкубаційних яєць з неблагополучних птахоферм. Джерелом збудника інфекції в неблагополучних господарствах є хвора птиця і клінічно здорові вірусоносії, кількість яких у неблагополучних господарствах становить 72 </w:t>
      </w:r>
      <w:r w:rsidR="00392197">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89 %. Вірусовиділення починається через 7 </w:t>
      </w:r>
      <w:r w:rsidR="00392197">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20 діб піс­ля зараження і триває впродовж 15 </w:t>
      </w:r>
      <w:r w:rsidR="00392197">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24 міс після видужування птиці.</w:t>
      </w:r>
    </w:p>
    <w:p w:rsidR="00620169" w:rsidRPr="009D6683" w:rsidRDefault="00620169"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З організму інфікованих курей збудник виділяється з екскретами травного каналу й дихальних шляхів, а також зі злущеним епі­телієм перових фолікулів. Факторами передавання вірусу можуть бути продукти забою хворої птиці, забруднені виділеннями інфікованої птиці корми, вода, предмети догляду, обслуговуючий персо­нал. Вірус передається також через ембріони хворих курей та вірусоносіїв. Зараження відбувається переважно респіраторним шляхом, а також перорально і трансоваріально. Поширенню інфекції сприяють гельмінти, кокцидії, кліщі, птиця й паразити, що порушують цілісність слизових оболонок кишок та шкіри, знижують стійкість організму проти зараження вірусом.</w:t>
      </w:r>
    </w:p>
    <w:p w:rsidR="004D2666" w:rsidRDefault="00620169"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Класична форма хвороби Марека проявляється у вигляді ензоотій чи спорадичних випадків, гостра форма хвороби може проходити у вигляді значних епізоотій. У разі первинного виникнення уражається майже вся сприйнятлива птиця, особливо в умовах незадо­вільного утримання, коли інтенсивність повітряного обміну низька, а кількість контамінованого вірусом пилу в приміщенні різко зростає. В стаціонарно неблагополучних господарствах захворює лише неімунний молодняк [</w:t>
      </w:r>
      <w:r w:rsidR="00DB7A11">
        <w:rPr>
          <w:rFonts w:ascii="Times New Roman" w:hAnsi="Times New Roman" w:cs="Times New Roman"/>
          <w:sz w:val="28"/>
          <w:szCs w:val="28"/>
          <w:lang w:val="uk-UA"/>
        </w:rPr>
        <w:t>63</w:t>
      </w:r>
      <w:r w:rsidRPr="009D6683">
        <w:rPr>
          <w:rFonts w:ascii="Times New Roman" w:hAnsi="Times New Roman" w:cs="Times New Roman"/>
          <w:sz w:val="28"/>
          <w:szCs w:val="28"/>
          <w:lang w:val="uk-UA"/>
        </w:rPr>
        <w:t>].</w:t>
      </w:r>
    </w:p>
    <w:p w:rsidR="00507B53" w:rsidRDefault="00507B53" w:rsidP="009D6683">
      <w:pPr>
        <w:spacing w:after="0" w:line="360" w:lineRule="auto"/>
        <w:ind w:firstLine="709"/>
        <w:jc w:val="both"/>
        <w:rPr>
          <w:rFonts w:ascii="Times New Roman" w:hAnsi="Times New Roman" w:cs="Times New Roman"/>
          <w:sz w:val="28"/>
          <w:szCs w:val="28"/>
          <w:lang w:val="uk-UA"/>
        </w:rPr>
      </w:pPr>
    </w:p>
    <w:p w:rsidR="00507B53" w:rsidRPr="009D6683" w:rsidRDefault="00507B53" w:rsidP="009D6683">
      <w:pPr>
        <w:spacing w:after="0" w:line="360" w:lineRule="auto"/>
        <w:ind w:firstLine="709"/>
        <w:jc w:val="both"/>
        <w:rPr>
          <w:rFonts w:ascii="Times New Roman" w:hAnsi="Times New Roman" w:cs="Times New Roman"/>
          <w:sz w:val="28"/>
          <w:szCs w:val="28"/>
          <w:lang w:val="uk-UA"/>
        </w:rPr>
      </w:pPr>
    </w:p>
    <w:p w:rsidR="00507B53" w:rsidRDefault="00507B53">
      <w:pPr>
        <w:rPr>
          <w:rFonts w:ascii="Times New Roman" w:eastAsiaTheme="majorEastAsia" w:hAnsi="Times New Roman" w:cs="Times New Roman"/>
          <w:bCs/>
          <w:sz w:val="28"/>
          <w:szCs w:val="28"/>
          <w:lang w:val="uk-UA"/>
        </w:rPr>
      </w:pPr>
      <w:bookmarkStart w:id="49" w:name="_Toc90102103"/>
      <w:r>
        <w:rPr>
          <w:rFonts w:ascii="Times New Roman" w:hAnsi="Times New Roman" w:cs="Times New Roman"/>
          <w:b/>
          <w:lang w:val="uk-UA"/>
        </w:rPr>
        <w:br w:type="page"/>
      </w:r>
    </w:p>
    <w:p w:rsidR="00015882" w:rsidRPr="009D6683" w:rsidRDefault="00015882" w:rsidP="009D6683">
      <w:pPr>
        <w:pStyle w:val="1"/>
        <w:spacing w:before="0" w:line="360" w:lineRule="auto"/>
        <w:ind w:firstLine="709"/>
        <w:jc w:val="both"/>
        <w:rPr>
          <w:rFonts w:ascii="Times New Roman" w:hAnsi="Times New Roman" w:cs="Times New Roman"/>
          <w:b w:val="0"/>
          <w:color w:val="auto"/>
          <w:lang w:val="uk-UA"/>
        </w:rPr>
      </w:pPr>
      <w:bookmarkStart w:id="50" w:name="_Toc90368141"/>
      <w:bookmarkStart w:id="51" w:name="_Toc90401054"/>
      <w:r w:rsidRPr="009D6683">
        <w:rPr>
          <w:rFonts w:ascii="Times New Roman" w:hAnsi="Times New Roman" w:cs="Times New Roman"/>
          <w:b w:val="0"/>
          <w:color w:val="auto"/>
          <w:lang w:val="uk-UA"/>
        </w:rPr>
        <w:lastRenderedPageBreak/>
        <w:t>1.1</w:t>
      </w:r>
      <w:r w:rsidR="00685D61">
        <w:rPr>
          <w:rFonts w:ascii="Times New Roman" w:hAnsi="Times New Roman" w:cs="Times New Roman"/>
          <w:b w:val="0"/>
          <w:color w:val="auto"/>
          <w:lang w:val="uk-UA"/>
        </w:rPr>
        <w:t>1</w:t>
      </w:r>
      <w:r w:rsidRPr="009D6683">
        <w:rPr>
          <w:rFonts w:ascii="Times New Roman" w:hAnsi="Times New Roman" w:cs="Times New Roman"/>
          <w:b w:val="0"/>
          <w:color w:val="auto"/>
          <w:lang w:val="uk-UA"/>
        </w:rPr>
        <w:t>.4 Хвороба Ньюкасла</w:t>
      </w:r>
      <w:bookmarkEnd w:id="49"/>
      <w:bookmarkEnd w:id="50"/>
      <w:bookmarkEnd w:id="51"/>
    </w:p>
    <w:p w:rsidR="00015882" w:rsidRDefault="00015882" w:rsidP="009D6683">
      <w:pPr>
        <w:spacing w:after="0" w:line="360" w:lineRule="auto"/>
        <w:ind w:firstLine="709"/>
        <w:jc w:val="both"/>
        <w:rPr>
          <w:rFonts w:ascii="Times New Roman" w:hAnsi="Times New Roman" w:cs="Times New Roman"/>
          <w:sz w:val="28"/>
          <w:szCs w:val="28"/>
          <w:lang w:val="uk-UA"/>
        </w:rPr>
      </w:pPr>
    </w:p>
    <w:p w:rsidR="00392197" w:rsidRPr="009D6683" w:rsidRDefault="00392197" w:rsidP="009D6683">
      <w:pPr>
        <w:spacing w:after="0" w:line="360" w:lineRule="auto"/>
        <w:ind w:firstLine="709"/>
        <w:jc w:val="both"/>
        <w:rPr>
          <w:rFonts w:ascii="Times New Roman" w:hAnsi="Times New Roman" w:cs="Times New Roman"/>
          <w:sz w:val="28"/>
          <w:szCs w:val="28"/>
          <w:lang w:val="uk-UA"/>
        </w:rPr>
      </w:pPr>
    </w:p>
    <w:p w:rsidR="00015882" w:rsidRPr="009D6683" w:rsidRDefault="00AD4716" w:rsidP="009D66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w:t>
      </w:r>
      <w:r w:rsidR="00015882" w:rsidRPr="009D6683">
        <w:rPr>
          <w:rFonts w:ascii="Times New Roman" w:hAnsi="Times New Roman" w:cs="Times New Roman"/>
          <w:sz w:val="28"/>
          <w:szCs w:val="28"/>
          <w:lang w:val="uk-UA"/>
        </w:rPr>
        <w:t xml:space="preserve"> ствердж</w:t>
      </w:r>
      <w:r>
        <w:rPr>
          <w:rFonts w:ascii="Times New Roman" w:hAnsi="Times New Roman" w:cs="Times New Roman"/>
          <w:sz w:val="28"/>
          <w:szCs w:val="28"/>
          <w:lang w:val="uk-UA"/>
        </w:rPr>
        <w:t>енням</w:t>
      </w:r>
      <w:r w:rsidR="00015882" w:rsidRPr="009D6683">
        <w:rPr>
          <w:rFonts w:ascii="Times New Roman" w:hAnsi="Times New Roman" w:cs="Times New Roman"/>
          <w:sz w:val="28"/>
          <w:szCs w:val="28"/>
          <w:lang w:val="uk-UA"/>
        </w:rPr>
        <w:t xml:space="preserve"> спеціаліс</w:t>
      </w:r>
      <w:r>
        <w:rPr>
          <w:rFonts w:ascii="Times New Roman" w:hAnsi="Times New Roman" w:cs="Times New Roman"/>
          <w:sz w:val="28"/>
          <w:szCs w:val="28"/>
          <w:lang w:val="uk-UA"/>
        </w:rPr>
        <w:t>ів</w:t>
      </w:r>
      <w:r w:rsidR="00015882" w:rsidRPr="009D6683">
        <w:rPr>
          <w:rFonts w:ascii="Times New Roman" w:hAnsi="Times New Roman" w:cs="Times New Roman"/>
          <w:sz w:val="28"/>
          <w:szCs w:val="28"/>
          <w:lang w:val="uk-UA"/>
        </w:rPr>
        <w:t xml:space="preserve">, кури </w:t>
      </w:r>
      <w:r>
        <w:rPr>
          <w:rFonts w:ascii="Times New Roman" w:hAnsi="Times New Roman" w:cs="Times New Roman"/>
          <w:sz w:val="28"/>
          <w:szCs w:val="28"/>
          <w:lang w:val="uk-UA"/>
        </w:rPr>
        <w:t>мають</w:t>
      </w:r>
      <w:r w:rsidR="00015882" w:rsidRPr="009D6683">
        <w:rPr>
          <w:rFonts w:ascii="Times New Roman" w:hAnsi="Times New Roman" w:cs="Times New Roman"/>
          <w:sz w:val="28"/>
          <w:szCs w:val="28"/>
          <w:lang w:val="uk-UA"/>
        </w:rPr>
        <w:t xml:space="preserve"> схильні</w:t>
      </w:r>
      <w:r>
        <w:rPr>
          <w:rFonts w:ascii="Times New Roman" w:hAnsi="Times New Roman" w:cs="Times New Roman"/>
          <w:sz w:val="28"/>
          <w:szCs w:val="28"/>
          <w:lang w:val="uk-UA"/>
        </w:rPr>
        <w:t>сть</w:t>
      </w:r>
      <w:r w:rsidR="00015882" w:rsidRPr="009D6683">
        <w:rPr>
          <w:rFonts w:ascii="Times New Roman" w:hAnsi="Times New Roman" w:cs="Times New Roman"/>
          <w:sz w:val="28"/>
          <w:szCs w:val="28"/>
          <w:lang w:val="uk-UA"/>
        </w:rPr>
        <w:t xml:space="preserve"> до різноманітних інфекційних хвороб, які у свою чергу  викликають масовий падіж. Але, подбавши про вакцинацію, є шанс врятувати птицю. Навіть курка, що захворіла, може вижити, якщо господар правильно зрозуміє симптоми і вчасно почне її лікувати. Серед найбільш поширених хвороб, на які страждають кури, особливо тих, що живуть у приватних господарствах – хвороба Ньюкасла</w:t>
      </w:r>
      <w:r w:rsidR="002C3202">
        <w:rPr>
          <w:rFonts w:ascii="Times New Roman" w:hAnsi="Times New Roman" w:cs="Times New Roman"/>
          <w:sz w:val="28"/>
          <w:szCs w:val="28"/>
          <w:lang w:val="uk-UA"/>
        </w:rPr>
        <w:t xml:space="preserve"> </w:t>
      </w:r>
      <w:r w:rsidR="00015882" w:rsidRPr="009D6683">
        <w:rPr>
          <w:rFonts w:ascii="Times New Roman" w:hAnsi="Times New Roman" w:cs="Times New Roman"/>
          <w:sz w:val="28"/>
          <w:szCs w:val="28"/>
        </w:rPr>
        <w:t>[</w:t>
      </w:r>
      <w:r w:rsidR="00DB7A11">
        <w:rPr>
          <w:rFonts w:ascii="Times New Roman" w:hAnsi="Times New Roman" w:cs="Times New Roman"/>
          <w:sz w:val="28"/>
          <w:szCs w:val="28"/>
          <w:lang w:val="uk-UA"/>
        </w:rPr>
        <w:t>51</w:t>
      </w:r>
      <w:r w:rsidR="00015882" w:rsidRPr="009D6683">
        <w:rPr>
          <w:rFonts w:ascii="Times New Roman" w:hAnsi="Times New Roman" w:cs="Times New Roman"/>
          <w:sz w:val="28"/>
          <w:szCs w:val="28"/>
        </w:rPr>
        <w:t>]</w:t>
      </w:r>
      <w:r w:rsidR="00015882" w:rsidRPr="009D6683">
        <w:rPr>
          <w:rFonts w:ascii="Times New Roman" w:hAnsi="Times New Roman" w:cs="Times New Roman"/>
          <w:sz w:val="28"/>
          <w:szCs w:val="28"/>
          <w:lang w:val="uk-UA"/>
        </w:rPr>
        <w:t>.</w:t>
      </w:r>
    </w:p>
    <w:p w:rsidR="00015882" w:rsidRPr="009D6683" w:rsidRDefault="0001588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Збудником хвороби є вірус, який переносяться перелітними птахами і розповсюджується через повітря з подвір’я на подвір’я. У 1970-ті роки, коли імунопрофілактика ще не була як слід налагоджена, доводилося спалювати цілі птахофабрики. Саме тому вірус назвали </w:t>
      </w:r>
      <w:r w:rsidRPr="00901D3A">
        <w:rPr>
          <w:rFonts w:ascii="Times New Roman" w:hAnsi="Times New Roman" w:cs="Times New Roman"/>
          <w:sz w:val="28"/>
          <w:szCs w:val="28"/>
          <w:lang w:val="uk-UA"/>
        </w:rPr>
        <w:t>«псевдочумою»</w:t>
      </w:r>
      <w:r w:rsidRPr="009D6683">
        <w:rPr>
          <w:rFonts w:ascii="Times New Roman" w:hAnsi="Times New Roman" w:cs="Times New Roman"/>
          <w:sz w:val="28"/>
          <w:szCs w:val="28"/>
          <w:lang w:val="uk-UA"/>
        </w:rPr>
        <w:t>. Зараз вакцинацію роблять на всіх великих підприємствах без винятку, а в дрібних господарствах – за бажанням.</w:t>
      </w:r>
    </w:p>
    <w:p w:rsidR="00015882" w:rsidRPr="009D6683" w:rsidRDefault="0001588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Основним джерелом інфекції для хвороби</w:t>
      </w:r>
      <w:r w:rsidR="00AD4716">
        <w:rPr>
          <w:rFonts w:ascii="Times New Roman" w:hAnsi="Times New Roman" w:cs="Times New Roman"/>
          <w:sz w:val="28"/>
          <w:szCs w:val="28"/>
          <w:lang w:val="uk-UA"/>
        </w:rPr>
        <w:t xml:space="preserve"> Ньюксала</w:t>
      </w:r>
      <w:r w:rsidRPr="009D6683">
        <w:rPr>
          <w:rFonts w:ascii="Times New Roman" w:hAnsi="Times New Roman" w:cs="Times New Roman"/>
          <w:sz w:val="28"/>
          <w:szCs w:val="28"/>
          <w:lang w:val="uk-UA"/>
        </w:rPr>
        <w:t xml:space="preserve"> є хвора та перехворіла птиця, що виділяє вірус до зовнішнього середовища з повітрям при диханні, яйцями та всіма виділеннями організму. </w:t>
      </w:r>
      <w:r w:rsidR="00AD4716">
        <w:rPr>
          <w:rFonts w:ascii="Times New Roman" w:hAnsi="Times New Roman" w:cs="Times New Roman"/>
          <w:sz w:val="28"/>
          <w:szCs w:val="28"/>
          <w:lang w:val="uk-UA"/>
        </w:rPr>
        <w:t>Тому в</w:t>
      </w:r>
      <w:r w:rsidRPr="009D6683">
        <w:rPr>
          <w:rFonts w:ascii="Times New Roman" w:hAnsi="Times New Roman" w:cs="Times New Roman"/>
          <w:sz w:val="28"/>
          <w:szCs w:val="28"/>
          <w:lang w:val="uk-UA"/>
        </w:rPr>
        <w:t xml:space="preserve">же через </w:t>
      </w:r>
      <w:r w:rsidR="00AD4716">
        <w:rPr>
          <w:rFonts w:ascii="Times New Roman" w:hAnsi="Times New Roman" w:cs="Times New Roman"/>
          <w:sz w:val="28"/>
          <w:szCs w:val="28"/>
          <w:lang w:val="uk-UA"/>
        </w:rPr>
        <w:t>24 години</w:t>
      </w:r>
      <w:r w:rsidRPr="009D6683">
        <w:rPr>
          <w:rFonts w:ascii="Times New Roman" w:hAnsi="Times New Roman" w:cs="Times New Roman"/>
          <w:sz w:val="28"/>
          <w:szCs w:val="28"/>
          <w:lang w:val="uk-UA"/>
        </w:rPr>
        <w:t xml:space="preserve"> після зараження починається виділення збудника, а після одужання вірус зберігається в організмі іще протягом 2–4 місяців. Таким чином, у якості факторів передачі може виступати вся продукція птахівництва, забруднений робочий інвентар, корми та підстилка, тощо</w:t>
      </w:r>
      <w:r w:rsidR="002C3202">
        <w:rPr>
          <w:rFonts w:ascii="Times New Roman" w:hAnsi="Times New Roman" w:cs="Times New Roman"/>
          <w:sz w:val="28"/>
          <w:szCs w:val="28"/>
          <w:lang w:val="uk-UA"/>
        </w:rPr>
        <w:t xml:space="preserve"> </w:t>
      </w:r>
      <w:r w:rsidRPr="009D6683">
        <w:rPr>
          <w:rFonts w:ascii="Times New Roman" w:hAnsi="Times New Roman" w:cs="Times New Roman"/>
          <w:sz w:val="28"/>
          <w:szCs w:val="28"/>
        </w:rPr>
        <w:t>[</w:t>
      </w:r>
      <w:r w:rsidR="00DB7A11">
        <w:rPr>
          <w:rFonts w:ascii="Times New Roman" w:hAnsi="Times New Roman" w:cs="Times New Roman"/>
          <w:sz w:val="28"/>
          <w:szCs w:val="28"/>
          <w:lang w:val="uk-UA"/>
        </w:rPr>
        <w:t>44</w:t>
      </w:r>
      <w:r w:rsidRPr="009D6683">
        <w:rPr>
          <w:rFonts w:ascii="Times New Roman" w:hAnsi="Times New Roman" w:cs="Times New Roman"/>
          <w:sz w:val="28"/>
          <w:szCs w:val="28"/>
        </w:rPr>
        <w:t>]</w:t>
      </w:r>
      <w:r w:rsidRPr="009D6683">
        <w:rPr>
          <w:rFonts w:ascii="Times New Roman" w:hAnsi="Times New Roman" w:cs="Times New Roman"/>
          <w:sz w:val="28"/>
          <w:szCs w:val="28"/>
          <w:lang w:val="uk-UA"/>
        </w:rPr>
        <w:t>.</w:t>
      </w:r>
    </w:p>
    <w:p w:rsidR="00015882" w:rsidRPr="009D6683" w:rsidRDefault="0001588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У природних умовах Ньюкасл</w:t>
      </w:r>
      <w:r w:rsidR="00AD4716">
        <w:rPr>
          <w:rFonts w:ascii="Times New Roman" w:hAnsi="Times New Roman" w:cs="Times New Roman"/>
          <w:sz w:val="28"/>
          <w:szCs w:val="28"/>
          <w:lang w:val="uk-UA"/>
        </w:rPr>
        <w:t>івська</w:t>
      </w:r>
      <w:r w:rsidRPr="009D6683">
        <w:rPr>
          <w:rFonts w:ascii="Times New Roman" w:hAnsi="Times New Roman" w:cs="Times New Roman"/>
          <w:sz w:val="28"/>
          <w:szCs w:val="28"/>
          <w:lang w:val="uk-UA"/>
        </w:rPr>
        <w:t xml:space="preserve"> хвороб</w:t>
      </w:r>
      <w:r w:rsidR="00AD4716">
        <w:rPr>
          <w:rFonts w:ascii="Times New Roman" w:hAnsi="Times New Roman" w:cs="Times New Roman"/>
          <w:sz w:val="28"/>
          <w:szCs w:val="28"/>
          <w:lang w:val="uk-UA"/>
        </w:rPr>
        <w:t>а</w:t>
      </w:r>
      <w:r w:rsidRPr="009D6683">
        <w:rPr>
          <w:rFonts w:ascii="Times New Roman" w:hAnsi="Times New Roman" w:cs="Times New Roman"/>
          <w:sz w:val="28"/>
          <w:szCs w:val="28"/>
          <w:lang w:val="uk-UA"/>
        </w:rPr>
        <w:t xml:space="preserve"> частіше за все</w:t>
      </w:r>
      <w:r w:rsidR="00AD4716">
        <w:rPr>
          <w:rFonts w:ascii="Times New Roman" w:hAnsi="Times New Roman" w:cs="Times New Roman"/>
          <w:sz w:val="28"/>
          <w:szCs w:val="28"/>
          <w:lang w:val="uk-UA"/>
        </w:rPr>
        <w:t xml:space="preserve"> може</w:t>
      </w:r>
      <w:r w:rsidRPr="009D6683">
        <w:rPr>
          <w:rFonts w:ascii="Times New Roman" w:hAnsi="Times New Roman" w:cs="Times New Roman"/>
          <w:sz w:val="28"/>
          <w:szCs w:val="28"/>
          <w:lang w:val="uk-UA"/>
        </w:rPr>
        <w:t xml:space="preserve"> реєстру</w:t>
      </w:r>
      <w:r w:rsidR="00AD4716">
        <w:rPr>
          <w:rFonts w:ascii="Times New Roman" w:hAnsi="Times New Roman" w:cs="Times New Roman"/>
          <w:sz w:val="28"/>
          <w:szCs w:val="28"/>
          <w:lang w:val="uk-UA"/>
        </w:rPr>
        <w:t>ватись</w:t>
      </w:r>
      <w:r w:rsidRPr="009D6683">
        <w:rPr>
          <w:rFonts w:ascii="Times New Roman" w:hAnsi="Times New Roman" w:cs="Times New Roman"/>
          <w:sz w:val="28"/>
          <w:szCs w:val="28"/>
          <w:lang w:val="uk-UA"/>
        </w:rPr>
        <w:t xml:space="preserve"> у птиці з ряду курячих, тобто у курей, індичок, цесарок тощо. Однак, у природі також помічені випадки захворювання дикої птиці, наприклад горобців та голубів, які можуть переносити збудника захворювання на значні відстані і сприяти перезараженню здорових домашніх птахів. За даними деяких дослідників, до хвороби також певною </w:t>
      </w:r>
      <w:r w:rsidRPr="009D6683">
        <w:rPr>
          <w:rFonts w:ascii="Times New Roman" w:hAnsi="Times New Roman" w:cs="Times New Roman"/>
          <w:sz w:val="28"/>
          <w:szCs w:val="28"/>
          <w:lang w:val="uk-UA"/>
        </w:rPr>
        <w:lastRenderedPageBreak/>
        <w:t>мірою чутлива водоплавна птиця, як домашня, так і дика. До того ж, птиця різних порід та віку має різну чутливість до вірусу</w:t>
      </w:r>
      <w:r w:rsidR="002C3202">
        <w:rPr>
          <w:rFonts w:ascii="Times New Roman" w:hAnsi="Times New Roman" w:cs="Times New Roman"/>
          <w:sz w:val="28"/>
          <w:szCs w:val="28"/>
          <w:lang w:val="uk-UA"/>
        </w:rPr>
        <w:t xml:space="preserve"> </w:t>
      </w:r>
      <w:r w:rsidRPr="009D6683">
        <w:rPr>
          <w:rFonts w:ascii="Times New Roman" w:hAnsi="Times New Roman" w:cs="Times New Roman"/>
          <w:sz w:val="28"/>
          <w:szCs w:val="28"/>
        </w:rPr>
        <w:t>[</w:t>
      </w:r>
      <w:r w:rsidR="00DB7A11">
        <w:rPr>
          <w:rFonts w:ascii="Times New Roman" w:hAnsi="Times New Roman" w:cs="Times New Roman"/>
          <w:sz w:val="28"/>
          <w:szCs w:val="28"/>
          <w:lang w:val="uk-UA"/>
        </w:rPr>
        <w:t>45</w:t>
      </w:r>
      <w:r w:rsidRPr="009D6683">
        <w:rPr>
          <w:rFonts w:ascii="Times New Roman" w:hAnsi="Times New Roman" w:cs="Times New Roman"/>
          <w:sz w:val="28"/>
          <w:szCs w:val="28"/>
        </w:rPr>
        <w:t>]</w:t>
      </w:r>
      <w:r w:rsidRPr="009D6683">
        <w:rPr>
          <w:rFonts w:ascii="Times New Roman" w:hAnsi="Times New Roman" w:cs="Times New Roman"/>
          <w:sz w:val="28"/>
          <w:szCs w:val="28"/>
          <w:lang w:val="uk-UA"/>
        </w:rPr>
        <w:t>.</w:t>
      </w:r>
    </w:p>
    <w:p w:rsidR="00015882" w:rsidRPr="009D6683" w:rsidRDefault="0001588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Ураження та прояви хвороби:</w:t>
      </w:r>
    </w:p>
    <w:p w:rsidR="00015882" w:rsidRPr="009D6683" w:rsidRDefault="0001588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Після проникнення в організм збудник хвороби швидко розмножується в крові, спричинюючи септицемію, інтоксикацію, крововиливи, набряки. Через 24 </w:t>
      </w:r>
      <w:r w:rsidR="00392197">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36 год. після зараження вірус виявляється в серці, печінці, селезінці, нирках, головному мозку, кишках, шлунку, зумовлюючи дистрофічні та застійні процеси в різних органах і тканинах</w:t>
      </w:r>
      <w:r w:rsidR="002C3202">
        <w:rPr>
          <w:rFonts w:ascii="Times New Roman" w:hAnsi="Times New Roman" w:cs="Times New Roman"/>
          <w:sz w:val="28"/>
          <w:szCs w:val="28"/>
          <w:lang w:val="uk-UA"/>
        </w:rPr>
        <w:t xml:space="preserve"> </w:t>
      </w:r>
      <w:r w:rsidRPr="009D6683">
        <w:rPr>
          <w:rFonts w:ascii="Times New Roman" w:hAnsi="Times New Roman" w:cs="Times New Roman"/>
          <w:sz w:val="28"/>
          <w:szCs w:val="28"/>
          <w:lang w:val="uk-UA"/>
        </w:rPr>
        <w:t>[</w:t>
      </w:r>
      <w:r w:rsidR="00DB7A11">
        <w:rPr>
          <w:rFonts w:ascii="Times New Roman" w:hAnsi="Times New Roman" w:cs="Times New Roman"/>
          <w:sz w:val="28"/>
          <w:szCs w:val="28"/>
          <w:lang w:val="uk-UA"/>
        </w:rPr>
        <w:t>49</w:t>
      </w:r>
      <w:r w:rsidRPr="009D6683">
        <w:rPr>
          <w:rFonts w:ascii="Times New Roman" w:hAnsi="Times New Roman" w:cs="Times New Roman"/>
          <w:sz w:val="28"/>
          <w:szCs w:val="28"/>
          <w:lang w:val="uk-UA"/>
        </w:rPr>
        <w:t>].</w:t>
      </w:r>
    </w:p>
    <w:p w:rsidR="00015882" w:rsidRPr="009D6683" w:rsidRDefault="0001588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Ознаки: Лихоманка, сонливість, скуйовджене пір’я, слиз із дзьоба, звук клекотання при вдиху, кашель, коньюктивіт, чхання. Пізніше з’являється пронос, іноді з кров’ю. У багатьох птахів (особливо молодняка) настає параліч ніг, крил, скручування шиї.</w:t>
      </w:r>
    </w:p>
    <w:p w:rsidR="00015882" w:rsidRPr="009D6683" w:rsidRDefault="0001588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Профілактика та заходи боротьби: Щоб запобігти занесенню й виникненню хвороби Ньюкасла, слід дотримуватись зооветеринарних правил комплектування та утримання птиці в кожному господарстві, звертаючи особливу увагу на обов’язковість завезення ззовні інкубаційного яйця та курчат тільки з благополучних щодо інфекційних захворювань племінних ферм</w:t>
      </w:r>
      <w:r w:rsidR="002C3202">
        <w:rPr>
          <w:rFonts w:ascii="Times New Roman" w:hAnsi="Times New Roman" w:cs="Times New Roman"/>
          <w:sz w:val="28"/>
          <w:szCs w:val="28"/>
          <w:lang w:val="uk-UA"/>
        </w:rPr>
        <w:t xml:space="preserve"> </w:t>
      </w:r>
      <w:r w:rsidRPr="009D6683">
        <w:rPr>
          <w:rFonts w:ascii="Times New Roman" w:hAnsi="Times New Roman" w:cs="Times New Roman"/>
          <w:sz w:val="28"/>
          <w:szCs w:val="28"/>
          <w:lang w:val="uk-UA"/>
        </w:rPr>
        <w:t>[</w:t>
      </w:r>
      <w:r w:rsidR="00DB7A11">
        <w:rPr>
          <w:rFonts w:ascii="Times New Roman" w:hAnsi="Times New Roman" w:cs="Times New Roman"/>
          <w:sz w:val="28"/>
          <w:szCs w:val="28"/>
          <w:lang w:val="uk-UA"/>
        </w:rPr>
        <w:t>58</w:t>
      </w:r>
      <w:r w:rsidRPr="009D6683">
        <w:rPr>
          <w:rFonts w:ascii="Times New Roman" w:hAnsi="Times New Roman" w:cs="Times New Roman"/>
          <w:sz w:val="28"/>
          <w:szCs w:val="28"/>
          <w:lang w:val="uk-UA"/>
        </w:rPr>
        <w:t>].</w:t>
      </w:r>
    </w:p>
    <w:p w:rsidR="00015882" w:rsidRPr="009D6683" w:rsidRDefault="0001588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У разі появи хвороби Ньюкасла господарство оголошують неблагополучним і карантинують. Хвору й підозрювану щодо захворювання птицю забивають безкровним способом, трупи знищують спалюванням. Клінічно здорову птицю забивають на м’ясо, яке проварюють упродовж 30 хв. і реалізують для харчування всередині господарства. Пір’я, пух і внутрішні органи забитої птиці спалюють. Пташники та вигули, де утримували хвору птицю, ретельно очищають і дезінфікують.Усю птицю благополучних приміщень неблагополучного господарства та населеного пункту загрозливої зони вакцинують проти хвороби Ньюкасла.</w:t>
      </w:r>
    </w:p>
    <w:p w:rsidR="00015882" w:rsidRPr="009D6683" w:rsidRDefault="0001588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Карантин з неблагополучного господарства знімають через 30 діб після останнього випадку захворювання та забою хворої птиці, проведення </w:t>
      </w:r>
      <w:r w:rsidRPr="009D6683">
        <w:rPr>
          <w:rFonts w:ascii="Times New Roman" w:hAnsi="Times New Roman" w:cs="Times New Roman"/>
          <w:sz w:val="28"/>
          <w:szCs w:val="28"/>
          <w:lang w:val="uk-UA"/>
        </w:rPr>
        <w:lastRenderedPageBreak/>
        <w:t>остаточної дезінфекції приміщень та виробничої території, а також інших ветеринарно-санітарних заходів, передбачених чинною інструкцією</w:t>
      </w:r>
      <w:r w:rsidR="002C3202">
        <w:rPr>
          <w:rFonts w:ascii="Times New Roman" w:hAnsi="Times New Roman" w:cs="Times New Roman"/>
          <w:sz w:val="28"/>
          <w:szCs w:val="28"/>
          <w:lang w:val="uk-UA"/>
        </w:rPr>
        <w:t xml:space="preserve"> </w:t>
      </w:r>
      <w:r w:rsidRPr="009D6683">
        <w:rPr>
          <w:rFonts w:ascii="Times New Roman" w:hAnsi="Times New Roman" w:cs="Times New Roman"/>
          <w:sz w:val="28"/>
          <w:szCs w:val="28"/>
          <w:lang w:val="uk-UA"/>
        </w:rPr>
        <w:t>[</w:t>
      </w:r>
      <w:r w:rsidR="00DB7A11">
        <w:rPr>
          <w:rFonts w:ascii="Times New Roman" w:hAnsi="Times New Roman" w:cs="Times New Roman"/>
          <w:sz w:val="28"/>
          <w:szCs w:val="28"/>
          <w:lang w:val="uk-UA"/>
        </w:rPr>
        <w:t>61</w:t>
      </w:r>
      <w:r w:rsidRPr="009D6683">
        <w:rPr>
          <w:rFonts w:ascii="Times New Roman" w:hAnsi="Times New Roman" w:cs="Times New Roman"/>
          <w:sz w:val="28"/>
          <w:szCs w:val="28"/>
          <w:lang w:val="uk-UA"/>
        </w:rPr>
        <w:t>].</w:t>
      </w:r>
    </w:p>
    <w:p w:rsidR="00015882" w:rsidRPr="009D6683" w:rsidRDefault="0001588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Вакцинацію можна робити лише здоровій птиці, інфікована від цього загине. У невакцинованої курки приблизно 50% шансів на життя.</w:t>
      </w:r>
    </w:p>
    <w:p w:rsidR="00620169" w:rsidRPr="009D6683" w:rsidRDefault="0001588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Лікування не проводять. Хвору й підозрювану щодо захворювання птицю забивають безкровним методом і спалюють, щоб запобігти поширенню збудника інфекції</w:t>
      </w:r>
      <w:r w:rsidR="002C3202">
        <w:rPr>
          <w:rFonts w:ascii="Times New Roman" w:hAnsi="Times New Roman" w:cs="Times New Roman"/>
          <w:sz w:val="28"/>
          <w:szCs w:val="28"/>
          <w:lang w:val="uk-UA"/>
        </w:rPr>
        <w:t xml:space="preserve"> </w:t>
      </w:r>
      <w:r w:rsidRPr="009D6683">
        <w:rPr>
          <w:rFonts w:ascii="Times New Roman" w:hAnsi="Times New Roman" w:cs="Times New Roman"/>
          <w:sz w:val="28"/>
          <w:szCs w:val="28"/>
          <w:lang w:val="uk-UA"/>
        </w:rPr>
        <w:t>[</w:t>
      </w:r>
      <w:r w:rsidR="00DB7A11">
        <w:rPr>
          <w:rFonts w:ascii="Times New Roman" w:hAnsi="Times New Roman" w:cs="Times New Roman"/>
          <w:sz w:val="28"/>
          <w:szCs w:val="28"/>
          <w:lang w:val="uk-UA"/>
        </w:rPr>
        <w:t>53</w:t>
      </w:r>
      <w:r w:rsidRPr="009D6683">
        <w:rPr>
          <w:rFonts w:ascii="Times New Roman" w:hAnsi="Times New Roman" w:cs="Times New Roman"/>
          <w:sz w:val="28"/>
          <w:szCs w:val="28"/>
          <w:lang w:val="uk-UA"/>
        </w:rPr>
        <w:t>].</w:t>
      </w:r>
    </w:p>
    <w:p w:rsidR="00251E8C" w:rsidRPr="009D6683" w:rsidRDefault="00251E8C" w:rsidP="009D6683">
      <w:pPr>
        <w:spacing w:after="0" w:line="360" w:lineRule="auto"/>
        <w:ind w:firstLine="709"/>
        <w:jc w:val="both"/>
        <w:rPr>
          <w:rFonts w:ascii="Times New Roman" w:hAnsi="Times New Roman" w:cs="Times New Roman"/>
          <w:sz w:val="28"/>
          <w:szCs w:val="28"/>
          <w:lang w:val="uk-UA"/>
        </w:rPr>
      </w:pPr>
    </w:p>
    <w:p w:rsidR="00251E8C" w:rsidRPr="009D6683" w:rsidRDefault="00251E8C" w:rsidP="009D6683">
      <w:pPr>
        <w:spacing w:after="0" w:line="360" w:lineRule="auto"/>
        <w:ind w:firstLine="709"/>
        <w:jc w:val="both"/>
        <w:rPr>
          <w:rFonts w:ascii="Times New Roman" w:hAnsi="Times New Roman" w:cs="Times New Roman"/>
          <w:sz w:val="28"/>
          <w:szCs w:val="28"/>
          <w:lang w:val="uk-UA"/>
        </w:rPr>
      </w:pPr>
    </w:p>
    <w:p w:rsidR="00015882" w:rsidRPr="009D6683" w:rsidRDefault="00015882" w:rsidP="009D6683">
      <w:pPr>
        <w:pStyle w:val="1"/>
        <w:spacing w:before="0" w:line="360" w:lineRule="auto"/>
        <w:ind w:firstLine="709"/>
        <w:jc w:val="both"/>
        <w:rPr>
          <w:rFonts w:ascii="Times New Roman" w:hAnsi="Times New Roman" w:cs="Times New Roman"/>
          <w:b w:val="0"/>
          <w:color w:val="auto"/>
          <w:lang w:val="uk-UA"/>
        </w:rPr>
      </w:pPr>
      <w:bookmarkStart w:id="52" w:name="_Toc90102104"/>
      <w:bookmarkStart w:id="53" w:name="_Toc90368142"/>
      <w:bookmarkStart w:id="54" w:name="_Toc90401055"/>
      <w:r w:rsidRPr="009D6683">
        <w:rPr>
          <w:rFonts w:ascii="Times New Roman" w:hAnsi="Times New Roman" w:cs="Times New Roman"/>
          <w:b w:val="0"/>
          <w:color w:val="auto"/>
          <w:lang w:val="uk-UA"/>
        </w:rPr>
        <w:t>1.1</w:t>
      </w:r>
      <w:r w:rsidR="00685D61">
        <w:rPr>
          <w:rFonts w:ascii="Times New Roman" w:hAnsi="Times New Roman" w:cs="Times New Roman"/>
          <w:b w:val="0"/>
          <w:color w:val="auto"/>
          <w:lang w:val="uk-UA"/>
        </w:rPr>
        <w:t>1</w:t>
      </w:r>
      <w:r w:rsidRPr="009D6683">
        <w:rPr>
          <w:rFonts w:ascii="Times New Roman" w:hAnsi="Times New Roman" w:cs="Times New Roman"/>
          <w:b w:val="0"/>
          <w:color w:val="auto"/>
          <w:lang w:val="uk-UA"/>
        </w:rPr>
        <w:t>.5 Патоморфологія сальмоннелеза курей</w:t>
      </w:r>
      <w:bookmarkEnd w:id="52"/>
      <w:bookmarkEnd w:id="53"/>
      <w:bookmarkEnd w:id="54"/>
    </w:p>
    <w:p w:rsidR="00015882" w:rsidRDefault="00015882" w:rsidP="009D6683">
      <w:pPr>
        <w:spacing w:after="0" w:line="360" w:lineRule="auto"/>
        <w:ind w:firstLine="709"/>
        <w:jc w:val="both"/>
        <w:rPr>
          <w:rFonts w:ascii="Times New Roman" w:hAnsi="Times New Roman" w:cs="Times New Roman"/>
          <w:sz w:val="28"/>
          <w:szCs w:val="28"/>
          <w:lang w:val="uk-UA"/>
        </w:rPr>
      </w:pPr>
    </w:p>
    <w:p w:rsidR="00392197" w:rsidRPr="009D6683" w:rsidRDefault="00392197" w:rsidP="009D6683">
      <w:pPr>
        <w:spacing w:after="0" w:line="360" w:lineRule="auto"/>
        <w:ind w:firstLine="709"/>
        <w:jc w:val="both"/>
        <w:rPr>
          <w:rFonts w:ascii="Times New Roman" w:hAnsi="Times New Roman" w:cs="Times New Roman"/>
          <w:sz w:val="28"/>
          <w:szCs w:val="28"/>
          <w:lang w:val="uk-UA"/>
        </w:rPr>
      </w:pPr>
    </w:p>
    <w:p w:rsidR="00015882" w:rsidRPr="009D6683" w:rsidRDefault="0001588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Сальмонельоз (пуллороз-тиф) птахів </w:t>
      </w:r>
      <w:r w:rsidR="00392197">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інфекційна хвороба курячих, що характеризується ураженням кишечника, паренхіматозних органів у молодняку і переродженням фолікулів яєчника у дорослих птахів.</w:t>
      </w:r>
    </w:p>
    <w:p w:rsidR="00015882" w:rsidRPr="009D6683" w:rsidRDefault="0001588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Хворіють переважно курчата, а також дорослі кури, особливо в період яйцекладки</w:t>
      </w:r>
      <w:r w:rsidR="002C3202">
        <w:rPr>
          <w:rFonts w:ascii="Times New Roman" w:hAnsi="Times New Roman" w:cs="Times New Roman"/>
          <w:sz w:val="28"/>
          <w:szCs w:val="28"/>
          <w:lang w:val="uk-UA"/>
        </w:rPr>
        <w:t xml:space="preserve"> </w:t>
      </w:r>
      <w:r w:rsidRPr="009D6683">
        <w:rPr>
          <w:rFonts w:ascii="Times New Roman" w:hAnsi="Times New Roman" w:cs="Times New Roman"/>
          <w:sz w:val="28"/>
          <w:szCs w:val="28"/>
        </w:rPr>
        <w:t>[</w:t>
      </w:r>
      <w:r w:rsidR="00DB7A11">
        <w:rPr>
          <w:rFonts w:ascii="Times New Roman" w:hAnsi="Times New Roman" w:cs="Times New Roman"/>
          <w:sz w:val="28"/>
          <w:szCs w:val="28"/>
          <w:lang w:val="uk-UA"/>
        </w:rPr>
        <w:t>44</w:t>
      </w:r>
      <w:r w:rsidRPr="009D6683">
        <w:rPr>
          <w:rFonts w:ascii="Times New Roman" w:hAnsi="Times New Roman" w:cs="Times New Roman"/>
          <w:sz w:val="28"/>
          <w:szCs w:val="28"/>
        </w:rPr>
        <w:t>]</w:t>
      </w:r>
      <w:r w:rsidRPr="009D6683">
        <w:rPr>
          <w:rFonts w:ascii="Times New Roman" w:hAnsi="Times New Roman" w:cs="Times New Roman"/>
          <w:sz w:val="28"/>
          <w:szCs w:val="28"/>
          <w:lang w:val="uk-UA"/>
        </w:rPr>
        <w:t>.</w:t>
      </w:r>
    </w:p>
    <w:p w:rsidR="00015882" w:rsidRPr="009D6683" w:rsidRDefault="0001588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Інфекція спочатку з'являється серед курчат в перші дні життя, а потім поширюється на птицю у віці до 30-60 днів. У дорослих курей хвороба протікає латентно. При зниженні резистентності заражаються і півні, збудник у них локалізується в печінці та насінниках. Основним джерелом пуллороза-тифу є хворі курчата, а також дорослі</w:t>
      </w:r>
      <w:r w:rsidR="002C3202">
        <w:rPr>
          <w:rFonts w:ascii="Times New Roman" w:hAnsi="Times New Roman" w:cs="Times New Roman"/>
          <w:sz w:val="28"/>
          <w:szCs w:val="28"/>
          <w:lang w:val="uk-UA"/>
        </w:rPr>
        <w:t xml:space="preserve"> – </w:t>
      </w:r>
      <w:r w:rsidRPr="009D6683">
        <w:rPr>
          <w:rFonts w:ascii="Times New Roman" w:hAnsi="Times New Roman" w:cs="Times New Roman"/>
          <w:sz w:val="28"/>
          <w:szCs w:val="28"/>
          <w:lang w:val="uk-UA"/>
        </w:rPr>
        <w:t xml:space="preserve">носії </w:t>
      </w:r>
      <w:r w:rsidRPr="00392197">
        <w:rPr>
          <w:rFonts w:ascii="Times New Roman" w:hAnsi="Times New Roman" w:cs="Times New Roman"/>
          <w:i/>
          <w:iCs/>
          <w:sz w:val="28"/>
          <w:szCs w:val="28"/>
          <w:lang w:val="uk-UA"/>
        </w:rPr>
        <w:t xml:space="preserve">S. Pullorum </w:t>
      </w:r>
      <w:r w:rsidR="00392197">
        <w:rPr>
          <w:rFonts w:ascii="Times New Roman" w:hAnsi="Times New Roman" w:cs="Times New Roman"/>
          <w:sz w:val="28"/>
          <w:szCs w:val="28"/>
          <w:lang w:val="uk-UA"/>
        </w:rPr>
        <w:t>–</w:t>
      </w:r>
      <w:r w:rsidRPr="00392197">
        <w:rPr>
          <w:rFonts w:ascii="Times New Roman" w:hAnsi="Times New Roman" w:cs="Times New Roman"/>
          <w:i/>
          <w:iCs/>
          <w:sz w:val="28"/>
          <w:szCs w:val="28"/>
          <w:lang w:val="uk-UA"/>
        </w:rPr>
        <w:t xml:space="preserve"> gallinarum</w:t>
      </w:r>
      <w:r w:rsidRPr="009D6683">
        <w:rPr>
          <w:rFonts w:ascii="Times New Roman" w:hAnsi="Times New Roman" w:cs="Times New Roman"/>
          <w:sz w:val="28"/>
          <w:szCs w:val="28"/>
          <w:lang w:val="uk-UA"/>
        </w:rPr>
        <w:t>.</w:t>
      </w:r>
    </w:p>
    <w:p w:rsidR="00015882" w:rsidRPr="009D6683" w:rsidRDefault="0001588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Зараження відбувається головним чином через органи травлення, в окремих випадках </w:t>
      </w:r>
      <w:r w:rsidR="00392197">
        <w:rPr>
          <w:rFonts w:ascii="Times New Roman" w:hAnsi="Times New Roman" w:cs="Times New Roman"/>
          <w:sz w:val="28"/>
          <w:szCs w:val="28"/>
          <w:lang w:val="uk-UA"/>
        </w:rPr>
        <w:t xml:space="preserve">– </w:t>
      </w:r>
      <w:r w:rsidRPr="009D6683">
        <w:rPr>
          <w:rFonts w:ascii="Times New Roman" w:hAnsi="Times New Roman" w:cs="Times New Roman"/>
          <w:sz w:val="28"/>
          <w:szCs w:val="28"/>
          <w:lang w:val="uk-UA"/>
        </w:rPr>
        <w:t>через пошкоджену шкіру (поранення)</w:t>
      </w:r>
      <w:r w:rsidR="002C3202">
        <w:rPr>
          <w:rFonts w:ascii="Times New Roman" w:hAnsi="Times New Roman" w:cs="Times New Roman"/>
          <w:sz w:val="28"/>
          <w:szCs w:val="28"/>
          <w:lang w:val="uk-UA"/>
        </w:rPr>
        <w:t xml:space="preserve"> </w:t>
      </w:r>
      <w:r w:rsidRPr="009D6683">
        <w:rPr>
          <w:rFonts w:ascii="Times New Roman" w:hAnsi="Times New Roman" w:cs="Times New Roman"/>
          <w:sz w:val="28"/>
          <w:szCs w:val="28"/>
        </w:rPr>
        <w:t>[</w:t>
      </w:r>
      <w:r w:rsidR="00DB7A11">
        <w:rPr>
          <w:rFonts w:ascii="Times New Roman" w:hAnsi="Times New Roman" w:cs="Times New Roman"/>
          <w:sz w:val="28"/>
          <w:szCs w:val="28"/>
          <w:lang w:val="uk-UA"/>
        </w:rPr>
        <w:t>48</w:t>
      </w:r>
      <w:r w:rsidRPr="009D6683">
        <w:rPr>
          <w:rFonts w:ascii="Times New Roman" w:hAnsi="Times New Roman" w:cs="Times New Roman"/>
          <w:sz w:val="28"/>
          <w:szCs w:val="28"/>
        </w:rPr>
        <w:t>]</w:t>
      </w:r>
      <w:r w:rsidRPr="009D6683">
        <w:rPr>
          <w:rFonts w:ascii="Times New Roman" w:hAnsi="Times New Roman" w:cs="Times New Roman"/>
          <w:sz w:val="28"/>
          <w:szCs w:val="28"/>
          <w:lang w:val="uk-UA"/>
        </w:rPr>
        <w:t>.</w:t>
      </w:r>
    </w:p>
    <w:p w:rsidR="00015882" w:rsidRPr="009D6683" w:rsidRDefault="0001588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Хвороба частіше виникає навесні або влітку. У курей виявляються загальні симптоми захворювання: апатія, сонливість, слабкість, відсутність апетиту. Характерною прикметою є посиніння гребінця. У півнів він може набувати навіть фіолетово-синього забарвлення. Спостерігається переривання яйцекладки, ізліваніе яєць через клоаку, а також знесення яєць без шкаралупи або з деформованою крихкою шкаралупою, а також пронос, </w:t>
      </w:r>
      <w:r w:rsidRPr="009D6683">
        <w:rPr>
          <w:rFonts w:ascii="Times New Roman" w:hAnsi="Times New Roman" w:cs="Times New Roman"/>
          <w:sz w:val="28"/>
          <w:szCs w:val="28"/>
          <w:lang w:val="uk-UA"/>
        </w:rPr>
        <w:lastRenderedPageBreak/>
        <w:t xml:space="preserve">кал спочатку жовтий, потім зелений з великою кількістю слизу. Кури хворіють від 3 до 8 днів, все стадо </w:t>
      </w:r>
      <w:r w:rsidR="00392197">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до 3-4 тижнів. Смертність </w:t>
      </w:r>
      <w:r w:rsidR="00392197">
        <w:rPr>
          <w:rFonts w:ascii="Times New Roman" w:hAnsi="Times New Roman" w:cs="Times New Roman"/>
          <w:sz w:val="28"/>
          <w:szCs w:val="28"/>
          <w:lang w:val="uk-UA"/>
        </w:rPr>
        <w:t xml:space="preserve">– </w:t>
      </w:r>
      <w:r w:rsidRPr="009D6683">
        <w:rPr>
          <w:rFonts w:ascii="Times New Roman" w:hAnsi="Times New Roman" w:cs="Times New Roman"/>
          <w:sz w:val="28"/>
          <w:szCs w:val="28"/>
          <w:lang w:val="uk-UA"/>
        </w:rPr>
        <w:t>10-15%.</w:t>
      </w:r>
    </w:p>
    <w:p w:rsidR="00015882" w:rsidRPr="009D6683" w:rsidRDefault="0001588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Етіологія</w:t>
      </w:r>
    </w:p>
    <w:p w:rsidR="00015882" w:rsidRPr="009D6683" w:rsidRDefault="0001588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Збудник-</w:t>
      </w:r>
      <w:r w:rsidRPr="00392197">
        <w:rPr>
          <w:rFonts w:ascii="Times New Roman" w:hAnsi="Times New Roman" w:cs="Times New Roman"/>
          <w:i/>
          <w:iCs/>
          <w:sz w:val="28"/>
          <w:szCs w:val="28"/>
          <w:lang w:val="uk-UA"/>
        </w:rPr>
        <w:t>S. Pullorum - gallinarum.</w:t>
      </w:r>
    </w:p>
    <w:p w:rsidR="00015882" w:rsidRPr="009D6683" w:rsidRDefault="0001588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Збудник - велика група сальмонел (родина </w:t>
      </w:r>
      <w:r w:rsidRPr="00392197">
        <w:rPr>
          <w:rFonts w:ascii="Times New Roman" w:hAnsi="Times New Roman" w:cs="Times New Roman"/>
          <w:i/>
          <w:iCs/>
          <w:sz w:val="28"/>
          <w:szCs w:val="28"/>
          <w:lang w:val="uk-UA"/>
        </w:rPr>
        <w:t>Enterobacteriaceae</w:t>
      </w:r>
      <w:r w:rsidRPr="009D6683">
        <w:rPr>
          <w:rFonts w:ascii="Times New Roman" w:hAnsi="Times New Roman" w:cs="Times New Roman"/>
          <w:sz w:val="28"/>
          <w:szCs w:val="28"/>
          <w:lang w:val="uk-UA"/>
        </w:rPr>
        <w:t xml:space="preserve">, рід </w:t>
      </w:r>
      <w:r w:rsidRPr="00392197">
        <w:rPr>
          <w:rFonts w:ascii="Times New Roman" w:hAnsi="Times New Roman" w:cs="Times New Roman"/>
          <w:i/>
          <w:iCs/>
          <w:sz w:val="28"/>
          <w:szCs w:val="28"/>
          <w:lang w:val="uk-UA"/>
        </w:rPr>
        <w:t>Salmonella</w:t>
      </w:r>
      <w:r w:rsidRPr="009D6683">
        <w:rPr>
          <w:rFonts w:ascii="Times New Roman" w:hAnsi="Times New Roman" w:cs="Times New Roman"/>
          <w:sz w:val="28"/>
          <w:szCs w:val="28"/>
          <w:lang w:val="uk-UA"/>
        </w:rPr>
        <w:t xml:space="preserve">), що налічує в даний час більше 2200 серотипів. За сучасною класифікацією, запропонованої ВООЗ в 1987 році, рід </w:t>
      </w:r>
      <w:r w:rsidRPr="00392197">
        <w:rPr>
          <w:rFonts w:ascii="Times New Roman" w:hAnsi="Times New Roman" w:cs="Times New Roman"/>
          <w:i/>
          <w:iCs/>
          <w:sz w:val="28"/>
          <w:szCs w:val="28"/>
          <w:lang w:val="uk-UA"/>
        </w:rPr>
        <w:t>Salmonella</w:t>
      </w:r>
      <w:r w:rsidRPr="009D6683">
        <w:rPr>
          <w:rFonts w:ascii="Times New Roman" w:hAnsi="Times New Roman" w:cs="Times New Roman"/>
          <w:sz w:val="28"/>
          <w:szCs w:val="28"/>
          <w:lang w:val="uk-UA"/>
        </w:rPr>
        <w:t xml:space="preserve"> включає тільки один вид. У цьому виді налічується 7 підвидів, які диференціюються шляхом ДНК - ДНК-гібридизації або за біохімічними властивостями. Перші 4 підвиди виділені ще Кауффманом в 1966 році, але розглядалися ним як підроду. Кожен підвид поділяється на серовар відповідно до О-і Н-антигенної специфічністю штамів</w:t>
      </w:r>
      <w:r w:rsidR="002C3202">
        <w:rPr>
          <w:rFonts w:ascii="Times New Roman" w:hAnsi="Times New Roman" w:cs="Times New Roman"/>
          <w:sz w:val="28"/>
          <w:szCs w:val="28"/>
          <w:lang w:val="uk-UA"/>
        </w:rPr>
        <w:t xml:space="preserve"> </w:t>
      </w:r>
      <w:r w:rsidRPr="009D6683">
        <w:rPr>
          <w:rFonts w:ascii="Times New Roman" w:hAnsi="Times New Roman" w:cs="Times New Roman"/>
          <w:sz w:val="28"/>
          <w:szCs w:val="28"/>
        </w:rPr>
        <w:t>[</w:t>
      </w:r>
      <w:r w:rsidR="00DB7A11">
        <w:rPr>
          <w:rFonts w:ascii="Times New Roman" w:hAnsi="Times New Roman" w:cs="Times New Roman"/>
          <w:sz w:val="28"/>
          <w:szCs w:val="28"/>
          <w:lang w:val="uk-UA"/>
        </w:rPr>
        <w:t>49</w:t>
      </w:r>
      <w:r w:rsidRPr="009D6683">
        <w:rPr>
          <w:rFonts w:ascii="Times New Roman" w:hAnsi="Times New Roman" w:cs="Times New Roman"/>
          <w:sz w:val="28"/>
          <w:szCs w:val="28"/>
        </w:rPr>
        <w:t>]</w:t>
      </w:r>
      <w:r w:rsidRPr="009D6683">
        <w:rPr>
          <w:rFonts w:ascii="Times New Roman" w:hAnsi="Times New Roman" w:cs="Times New Roman"/>
          <w:sz w:val="28"/>
          <w:szCs w:val="28"/>
          <w:lang w:val="uk-UA"/>
        </w:rPr>
        <w:t>.</w:t>
      </w:r>
    </w:p>
    <w:p w:rsidR="00015882" w:rsidRPr="009D6683" w:rsidRDefault="0001588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Сальмонели є грамнегативні палички довжиною 2-4 мкм і шириною 0,5 мкм; мають джгутики, рухливі, добре ростуть на звичайних живильних середовищах при температурі від +6 до +46 </w:t>
      </w:r>
      <w:r w:rsidRPr="002C3202">
        <w:rPr>
          <w:rFonts w:ascii="Times New Roman" w:hAnsi="Times New Roman" w:cs="Times New Roman"/>
          <w:sz w:val="28"/>
          <w:szCs w:val="28"/>
          <w:vertAlign w:val="superscript"/>
          <w:lang w:val="uk-UA"/>
        </w:rPr>
        <w:t>о</w:t>
      </w:r>
      <w:r w:rsidRPr="009D6683">
        <w:rPr>
          <w:rFonts w:ascii="Times New Roman" w:hAnsi="Times New Roman" w:cs="Times New Roman"/>
          <w:sz w:val="28"/>
          <w:szCs w:val="28"/>
          <w:lang w:val="uk-UA"/>
        </w:rPr>
        <w:t xml:space="preserve">С (оптимум зростання +37 </w:t>
      </w:r>
      <w:r w:rsidRPr="002C3202">
        <w:rPr>
          <w:rFonts w:ascii="Times New Roman" w:hAnsi="Times New Roman" w:cs="Times New Roman"/>
          <w:sz w:val="28"/>
          <w:szCs w:val="28"/>
          <w:vertAlign w:val="superscript"/>
          <w:lang w:val="uk-UA"/>
        </w:rPr>
        <w:t>о</w:t>
      </w:r>
      <w:r w:rsidRPr="009D6683">
        <w:rPr>
          <w:rFonts w:ascii="Times New Roman" w:hAnsi="Times New Roman" w:cs="Times New Roman"/>
          <w:sz w:val="28"/>
          <w:szCs w:val="28"/>
          <w:lang w:val="uk-UA"/>
        </w:rPr>
        <w:t xml:space="preserve">С). Довго зберігаються в зовнішньому середовищі: у воді до 5 міс., У м'ясі і ковбасних виробах від 2 до 4 міс, у замороженому м'ясі </w:t>
      </w:r>
      <w:r w:rsidR="00392197">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близько 6 міс (у тушках птахів </w:t>
      </w:r>
      <w:r w:rsidR="00392197">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більше року), в молоці </w:t>
      </w:r>
      <w:r w:rsidR="00392197">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до 20 днів, кефірі </w:t>
      </w:r>
      <w:r w:rsidR="00392197">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до 2 міс, у вершковому маслі </w:t>
      </w:r>
      <w:r w:rsidR="00392197">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до 4 міс, в сирах </w:t>
      </w:r>
      <w:r w:rsidR="00392197">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до 1 року, в яєчному порошку </w:t>
      </w:r>
      <w:r w:rsidR="00392197">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від 3 до 9 міс, у пиві </w:t>
      </w:r>
      <w:r w:rsidR="00392197">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до 2 міс, у грунті </w:t>
      </w:r>
      <w:r w:rsidR="00392197">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до 18 міс. У деяких продуктах (молоко, м'ясні продукти) сальмонели здатні не тільки зберігатися, але і розмножуватися, не змінюючи зовнішнього вигляду і смаку продуктів. Соління і копчення чинять на них дуже слабкий вплив, а заморожування навіть збільшує терміни виживання мікроорганізмів у продуктах</w:t>
      </w:r>
      <w:r w:rsidR="002C3202">
        <w:rPr>
          <w:rFonts w:ascii="Times New Roman" w:hAnsi="Times New Roman" w:cs="Times New Roman"/>
          <w:sz w:val="28"/>
          <w:szCs w:val="28"/>
          <w:lang w:val="uk-UA"/>
        </w:rPr>
        <w:t xml:space="preserve"> </w:t>
      </w:r>
      <w:r w:rsidRPr="009D6683">
        <w:rPr>
          <w:rFonts w:ascii="Times New Roman" w:hAnsi="Times New Roman" w:cs="Times New Roman"/>
          <w:sz w:val="28"/>
          <w:szCs w:val="28"/>
        </w:rPr>
        <w:t>[</w:t>
      </w:r>
      <w:r w:rsidR="00DB7A11">
        <w:rPr>
          <w:rFonts w:ascii="Times New Roman" w:hAnsi="Times New Roman" w:cs="Times New Roman"/>
          <w:sz w:val="28"/>
          <w:szCs w:val="28"/>
          <w:lang w:val="uk-UA"/>
        </w:rPr>
        <w:t>59</w:t>
      </w:r>
      <w:r w:rsidRPr="009D6683">
        <w:rPr>
          <w:rFonts w:ascii="Times New Roman" w:hAnsi="Times New Roman" w:cs="Times New Roman"/>
          <w:sz w:val="28"/>
          <w:szCs w:val="28"/>
        </w:rPr>
        <w:t>]</w:t>
      </w:r>
      <w:r w:rsidRPr="009D6683">
        <w:rPr>
          <w:rFonts w:ascii="Times New Roman" w:hAnsi="Times New Roman" w:cs="Times New Roman"/>
          <w:sz w:val="28"/>
          <w:szCs w:val="28"/>
          <w:lang w:val="uk-UA"/>
        </w:rPr>
        <w:t>.</w:t>
      </w:r>
    </w:p>
    <w:p w:rsidR="00015882" w:rsidRPr="009D6683" w:rsidRDefault="0001588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Сальмонели мають 3 основних антигену: О-соматичний (термостабільний), Н-жгутикових (термолабільних) і К-поверхневий (капсульний). Крім того, у деяких серотипів сальмонел описані та інші антигени: Vi-антиген або антиген </w:t>
      </w:r>
      <w:r w:rsidR="00901D3A" w:rsidRPr="00901D3A">
        <w:rPr>
          <w:rFonts w:ascii="Times New Roman" w:hAnsi="Times New Roman" w:cs="Times New Roman"/>
          <w:sz w:val="28"/>
          <w:szCs w:val="28"/>
          <w:lang w:val="uk-UA"/>
        </w:rPr>
        <w:t>«</w:t>
      </w:r>
      <w:r w:rsidRPr="009D6683">
        <w:rPr>
          <w:rFonts w:ascii="Times New Roman" w:hAnsi="Times New Roman" w:cs="Times New Roman"/>
          <w:sz w:val="28"/>
          <w:szCs w:val="28"/>
          <w:lang w:val="uk-UA"/>
        </w:rPr>
        <w:t>вірулентності</w:t>
      </w:r>
      <w:r w:rsidR="00901D3A">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(один з компонентів О-антигену) і М-антиген (слизовий).</w:t>
      </w:r>
    </w:p>
    <w:p w:rsidR="00015882" w:rsidRPr="009D6683" w:rsidRDefault="0001588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lastRenderedPageBreak/>
        <w:t>Основними факторами патогенності сальмонел є холероподібний ентеротоксин та ендотоксин ліпополісахарідной природи. Деякі штами мають здатність інвазії в епітелій товстої кишки (</w:t>
      </w:r>
      <w:r w:rsidRPr="00392197">
        <w:rPr>
          <w:rFonts w:ascii="Times New Roman" w:hAnsi="Times New Roman" w:cs="Times New Roman"/>
          <w:i/>
          <w:iCs/>
          <w:sz w:val="28"/>
          <w:szCs w:val="28"/>
          <w:lang w:val="uk-UA"/>
        </w:rPr>
        <w:t>S. enteritidis</w:t>
      </w:r>
      <w:r w:rsidRPr="009D6683">
        <w:rPr>
          <w:rFonts w:ascii="Times New Roman" w:hAnsi="Times New Roman" w:cs="Times New Roman"/>
          <w:sz w:val="28"/>
          <w:szCs w:val="28"/>
          <w:lang w:val="uk-UA"/>
        </w:rPr>
        <w:t>)</w:t>
      </w:r>
      <w:r w:rsidR="002C3202">
        <w:rPr>
          <w:rFonts w:ascii="Times New Roman" w:hAnsi="Times New Roman" w:cs="Times New Roman"/>
          <w:sz w:val="28"/>
          <w:szCs w:val="28"/>
          <w:lang w:val="uk-UA"/>
        </w:rPr>
        <w:t xml:space="preserve"> </w:t>
      </w:r>
      <w:r w:rsidRPr="009D6683">
        <w:rPr>
          <w:rFonts w:ascii="Times New Roman" w:hAnsi="Times New Roman" w:cs="Times New Roman"/>
          <w:sz w:val="28"/>
          <w:szCs w:val="28"/>
          <w:lang w:val="uk-UA"/>
        </w:rPr>
        <w:t>[</w:t>
      </w:r>
      <w:r w:rsidR="00DB7A11">
        <w:rPr>
          <w:rFonts w:ascii="Times New Roman" w:hAnsi="Times New Roman" w:cs="Times New Roman"/>
          <w:sz w:val="28"/>
          <w:szCs w:val="28"/>
          <w:lang w:val="uk-UA"/>
        </w:rPr>
        <w:t>41</w:t>
      </w:r>
      <w:r w:rsidRPr="009D6683">
        <w:rPr>
          <w:rFonts w:ascii="Times New Roman" w:hAnsi="Times New Roman" w:cs="Times New Roman"/>
          <w:sz w:val="28"/>
          <w:szCs w:val="28"/>
          <w:lang w:val="uk-UA"/>
        </w:rPr>
        <w:t>].</w:t>
      </w:r>
    </w:p>
    <w:p w:rsidR="00015882" w:rsidRPr="009D6683" w:rsidRDefault="0001588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Патогенез</w:t>
      </w:r>
    </w:p>
    <w:p w:rsidR="00015882" w:rsidRPr="009D6683" w:rsidRDefault="0001588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При попаданні в шлунково-кишковий тракт сальмонели викликають запальні процеси в кишечнику, долають епітеліальний бар'єр тонкого відділу кишечнику і проникають в товщу тканин, де захоплюються макрофагами. Усередині макрофагів бактерії не тільки розмножуються, а й частково гинуть із звільненням ендотоксин, який уражує нервово-судинний апарат кишечника і підвищує проникність клітинних мембран. Це сприяє подальшому поширенню сальмонел по лімфатичних шляхах і проникнення їх в мезентеральние лімфатичні вузли</w:t>
      </w:r>
      <w:r w:rsidR="002C3202">
        <w:rPr>
          <w:rFonts w:ascii="Times New Roman" w:hAnsi="Times New Roman" w:cs="Times New Roman"/>
          <w:sz w:val="28"/>
          <w:szCs w:val="28"/>
          <w:lang w:val="uk-UA"/>
        </w:rPr>
        <w:t xml:space="preserve"> </w:t>
      </w:r>
      <w:r w:rsidRPr="009D6683">
        <w:rPr>
          <w:rFonts w:ascii="Times New Roman" w:hAnsi="Times New Roman" w:cs="Times New Roman"/>
          <w:sz w:val="28"/>
          <w:szCs w:val="28"/>
        </w:rPr>
        <w:t>[</w:t>
      </w:r>
      <w:r w:rsidR="00DB7A11">
        <w:rPr>
          <w:rFonts w:ascii="Times New Roman" w:hAnsi="Times New Roman" w:cs="Times New Roman"/>
          <w:sz w:val="28"/>
          <w:szCs w:val="28"/>
          <w:lang w:val="uk-UA"/>
        </w:rPr>
        <w:t>47</w:t>
      </w:r>
      <w:r w:rsidRPr="009D6683">
        <w:rPr>
          <w:rFonts w:ascii="Times New Roman" w:hAnsi="Times New Roman" w:cs="Times New Roman"/>
          <w:sz w:val="28"/>
          <w:szCs w:val="28"/>
        </w:rPr>
        <w:t>]</w:t>
      </w:r>
      <w:r w:rsidRPr="009D6683">
        <w:rPr>
          <w:rFonts w:ascii="Times New Roman" w:hAnsi="Times New Roman" w:cs="Times New Roman"/>
          <w:sz w:val="28"/>
          <w:szCs w:val="28"/>
          <w:lang w:val="uk-UA"/>
        </w:rPr>
        <w:t>.</w:t>
      </w:r>
    </w:p>
    <w:p w:rsidR="00015882" w:rsidRPr="009D6683" w:rsidRDefault="0001588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Поряд з місцевою дією ендотоксин обумовлює розвиток симптомів загальної інтоксикації організму. У цій стадії інфекційний процес, набуваючи локалізовану (гастроінтестинальних) форму, може завершитися. Однак навіть при локалізованих формах інфекції збудник може надходити в кров, правда, бактеріємія при цьому буває короткочасною.</w:t>
      </w:r>
    </w:p>
    <w:p w:rsidR="00015882" w:rsidRPr="009D6683" w:rsidRDefault="0001588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При глибокому порушенні бар'єрної функції лімфатичного апарату кишечнику відбувається генералізація процесу і виникає тривала бактеріємія, що клінічно відповідає розвитку генералізованої форми сальмонельозу. У результаті бактеріємії сальмонели заносяться в різні внутрішні органи, викликаючи в них дистрофічні зміни або формування вторинних гнійних вогнищ (Септікопіеміческій варіант)</w:t>
      </w:r>
      <w:r w:rsidR="002C3202">
        <w:rPr>
          <w:rFonts w:ascii="Times New Roman" w:hAnsi="Times New Roman" w:cs="Times New Roman"/>
          <w:sz w:val="28"/>
          <w:szCs w:val="28"/>
          <w:lang w:val="uk-UA"/>
        </w:rPr>
        <w:t xml:space="preserve"> </w:t>
      </w:r>
      <w:r w:rsidRPr="009D6683">
        <w:rPr>
          <w:rFonts w:ascii="Times New Roman" w:hAnsi="Times New Roman" w:cs="Times New Roman"/>
          <w:sz w:val="28"/>
          <w:szCs w:val="28"/>
          <w:lang w:val="uk-UA"/>
        </w:rPr>
        <w:t>[</w:t>
      </w:r>
      <w:r w:rsidR="00DB7A11">
        <w:rPr>
          <w:rFonts w:ascii="Times New Roman" w:hAnsi="Times New Roman" w:cs="Times New Roman"/>
          <w:sz w:val="28"/>
          <w:szCs w:val="28"/>
          <w:lang w:val="uk-UA"/>
        </w:rPr>
        <w:t>44</w:t>
      </w:r>
      <w:r w:rsidRPr="009D6683">
        <w:rPr>
          <w:rFonts w:ascii="Times New Roman" w:hAnsi="Times New Roman" w:cs="Times New Roman"/>
          <w:sz w:val="28"/>
          <w:szCs w:val="28"/>
          <w:lang w:val="uk-UA"/>
        </w:rPr>
        <w:t>].</w:t>
      </w:r>
    </w:p>
    <w:p w:rsidR="00015882" w:rsidRPr="009D6683" w:rsidRDefault="0001588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Основні клініко-анатомічні форми перебігу хвороби та їх патоморфологічна характеристика</w:t>
      </w:r>
    </w:p>
    <w:p w:rsidR="00015882" w:rsidRPr="009D6683" w:rsidRDefault="0001588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Інкубаційний період коливається від 1 до 20 діб. Перебіг гострий, підгострий і хронічний. У курчат, заражених у період ембріонального розвитку, ознаки хвороби виявляють у перший день виведення (слабкість і діарея). При зараженні після виведення симптоми з'являються на 3-10-а доба; </w:t>
      </w:r>
      <w:r w:rsidRPr="009D6683">
        <w:rPr>
          <w:rFonts w:ascii="Times New Roman" w:hAnsi="Times New Roman" w:cs="Times New Roman"/>
          <w:sz w:val="28"/>
          <w:szCs w:val="28"/>
          <w:lang w:val="uk-UA"/>
        </w:rPr>
        <w:lastRenderedPageBreak/>
        <w:t>захворювання протікає гостро. Спостерігаються зниження або відсутність апетиту, млявість. Оперення скуйовджене.</w:t>
      </w:r>
    </w:p>
    <w:p w:rsidR="00015882" w:rsidRPr="009D6683" w:rsidRDefault="0001588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Температура тіла підвищується до 43-44 °С. Дихання утруднене. З'являється пронос (випорожнення рідкі, білуваті). Значна частина курчат у перші 10-15 добу життя гине. У молодняку 2-3-тижневого віку пуллороз-тиф протікає підгостро або хронічно. Перехворіли курчата тривалий час відстають у розвитку і зростання. У дорослих курей при гострому перебігу хвороби відзначають гіпертермію, відсутність апетиту, спрагу, млявість і діарею. Для підгострого та хронічного перебігу характерні виснаження і перемежовувалися проноси</w:t>
      </w:r>
      <w:r w:rsidR="007328F4">
        <w:rPr>
          <w:rFonts w:ascii="Times New Roman" w:hAnsi="Times New Roman" w:cs="Times New Roman"/>
          <w:sz w:val="28"/>
          <w:szCs w:val="28"/>
          <w:lang w:val="uk-UA"/>
        </w:rPr>
        <w:t xml:space="preserve"> </w:t>
      </w:r>
      <w:r w:rsidRPr="009D6683">
        <w:rPr>
          <w:rFonts w:ascii="Times New Roman" w:hAnsi="Times New Roman" w:cs="Times New Roman"/>
          <w:sz w:val="28"/>
          <w:szCs w:val="28"/>
        </w:rPr>
        <w:t>[</w:t>
      </w:r>
      <w:r w:rsidR="00DB7A11">
        <w:rPr>
          <w:rFonts w:ascii="Times New Roman" w:hAnsi="Times New Roman" w:cs="Times New Roman"/>
          <w:sz w:val="28"/>
          <w:szCs w:val="28"/>
          <w:lang w:val="uk-UA"/>
        </w:rPr>
        <w:t>49</w:t>
      </w:r>
      <w:r w:rsidRPr="009D6683">
        <w:rPr>
          <w:rFonts w:ascii="Times New Roman" w:hAnsi="Times New Roman" w:cs="Times New Roman"/>
          <w:sz w:val="28"/>
          <w:szCs w:val="28"/>
        </w:rPr>
        <w:t>]</w:t>
      </w:r>
      <w:r w:rsidRPr="009D6683">
        <w:rPr>
          <w:rFonts w:ascii="Times New Roman" w:hAnsi="Times New Roman" w:cs="Times New Roman"/>
          <w:sz w:val="28"/>
          <w:szCs w:val="28"/>
          <w:lang w:val="uk-UA"/>
        </w:rPr>
        <w:t>.</w:t>
      </w:r>
    </w:p>
    <w:p w:rsidR="00015882" w:rsidRPr="009D6683" w:rsidRDefault="0001588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При гострому перебігу виявляють різке збільшення і повнокров'я селезінки, печінки, нирок, наявність в них вогнищ некрозу, катаральний або катарально-геморагічний ентерит; нер</w:t>
      </w:r>
      <w:r w:rsidR="00290347">
        <w:rPr>
          <w:rFonts w:ascii="Times New Roman" w:hAnsi="Times New Roman" w:cs="Times New Roman"/>
          <w:sz w:val="28"/>
          <w:szCs w:val="28"/>
          <w:lang w:val="uk-UA"/>
        </w:rPr>
        <w:t>о</w:t>
      </w:r>
      <w:r w:rsidRPr="009D6683">
        <w:rPr>
          <w:rFonts w:ascii="Times New Roman" w:hAnsi="Times New Roman" w:cs="Times New Roman"/>
          <w:sz w:val="28"/>
          <w:szCs w:val="28"/>
          <w:lang w:val="uk-UA"/>
        </w:rPr>
        <w:t>с</w:t>
      </w:r>
      <w:r w:rsidR="00290347">
        <w:rPr>
          <w:rFonts w:ascii="Times New Roman" w:hAnsi="Times New Roman" w:cs="Times New Roman"/>
          <w:sz w:val="28"/>
          <w:szCs w:val="28"/>
          <w:lang w:val="uk-UA"/>
        </w:rPr>
        <w:t>смокт</w:t>
      </w:r>
      <w:r w:rsidRPr="009D6683">
        <w:rPr>
          <w:rFonts w:ascii="Times New Roman" w:hAnsi="Times New Roman" w:cs="Times New Roman"/>
          <w:sz w:val="28"/>
          <w:szCs w:val="28"/>
          <w:lang w:val="uk-UA"/>
        </w:rPr>
        <w:t>авш</w:t>
      </w:r>
      <w:r w:rsidR="00290347">
        <w:rPr>
          <w:rFonts w:ascii="Times New Roman" w:hAnsi="Times New Roman" w:cs="Times New Roman"/>
          <w:sz w:val="28"/>
          <w:szCs w:val="28"/>
          <w:lang w:val="uk-UA"/>
        </w:rPr>
        <w:t>и</w:t>
      </w:r>
      <w:r w:rsidRPr="009D6683">
        <w:rPr>
          <w:rFonts w:ascii="Times New Roman" w:hAnsi="Times New Roman" w:cs="Times New Roman"/>
          <w:sz w:val="28"/>
          <w:szCs w:val="28"/>
          <w:lang w:val="uk-UA"/>
        </w:rPr>
        <w:t>йся жовток, крововиливи на оболонці жовткового мішка, охряно-жовте забарвлення печінки. При підгострому перебігу характерні множинні сіруваті вогнища некрозу в серцевому м'язі, легенів, печінки, селезінці, м'язовому шлунку, відзначають пневмонію, ентерит. У хронічних випадках - катаральний ентерит, виснаження. Для дорослих курей типові деформація і переродження фолікулів яєчника, перитоніт, множинні некротичні вогнища в міокарді, печінці.</w:t>
      </w:r>
    </w:p>
    <w:p w:rsidR="00015882" w:rsidRPr="009D6683" w:rsidRDefault="0001588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Розрізняють пуллороз конгенітальний і постнатальний.</w:t>
      </w:r>
    </w:p>
    <w:p w:rsidR="00015882" w:rsidRPr="009D6683" w:rsidRDefault="0001588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Конгенітальний: загальна слабкість, сонливість, відмова від корму, погана опереного, опущеними крилами, склеюється пушок навколо клоаки.</w:t>
      </w:r>
    </w:p>
    <w:p w:rsidR="00015882" w:rsidRPr="009D6683" w:rsidRDefault="0001588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Постнатальний: інкубаційний період </w:t>
      </w:r>
      <w:r w:rsidR="007328F4">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2-5 днів, слабкість, некоординовані рухи, птиці стоять з широко розставленими ногами, запалення суглобів</w:t>
      </w:r>
      <w:r w:rsidR="007328F4">
        <w:rPr>
          <w:rFonts w:ascii="Times New Roman" w:hAnsi="Times New Roman" w:cs="Times New Roman"/>
          <w:sz w:val="28"/>
          <w:szCs w:val="28"/>
          <w:lang w:val="uk-UA"/>
        </w:rPr>
        <w:t xml:space="preserve"> </w:t>
      </w:r>
      <w:r w:rsidRPr="009D6683">
        <w:rPr>
          <w:rFonts w:ascii="Times New Roman" w:hAnsi="Times New Roman" w:cs="Times New Roman"/>
          <w:sz w:val="28"/>
          <w:szCs w:val="28"/>
        </w:rPr>
        <w:t>[</w:t>
      </w:r>
      <w:r w:rsidR="00DB7A11">
        <w:rPr>
          <w:rFonts w:ascii="Times New Roman" w:hAnsi="Times New Roman" w:cs="Times New Roman"/>
          <w:sz w:val="28"/>
          <w:szCs w:val="28"/>
          <w:lang w:val="uk-UA"/>
        </w:rPr>
        <w:t>55</w:t>
      </w:r>
      <w:r w:rsidRPr="009D6683">
        <w:rPr>
          <w:rFonts w:ascii="Times New Roman" w:hAnsi="Times New Roman" w:cs="Times New Roman"/>
          <w:sz w:val="28"/>
          <w:szCs w:val="28"/>
        </w:rPr>
        <w:t>]</w:t>
      </w:r>
      <w:r w:rsidRPr="009D6683">
        <w:rPr>
          <w:rFonts w:ascii="Times New Roman" w:hAnsi="Times New Roman" w:cs="Times New Roman"/>
          <w:sz w:val="28"/>
          <w:szCs w:val="28"/>
          <w:lang w:val="uk-UA"/>
        </w:rPr>
        <w:t>.</w:t>
      </w:r>
    </w:p>
    <w:p w:rsidR="00015882" w:rsidRPr="009D6683" w:rsidRDefault="0001588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Взаімосвязок патологоанатомічних змін</w:t>
      </w:r>
    </w:p>
    <w:p w:rsidR="00015882" w:rsidRPr="009D6683" w:rsidRDefault="0001588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Мікроорганізми, потрапляючи в організм тварин з кормом або іншим шляхом, викликають в кишечнику запальні процеси, які обумовлюють проникнення збудника в кров і лімфу за допомогою збільшення проникності </w:t>
      </w:r>
      <w:r w:rsidRPr="009D6683">
        <w:rPr>
          <w:rFonts w:ascii="Times New Roman" w:hAnsi="Times New Roman" w:cs="Times New Roman"/>
          <w:sz w:val="28"/>
          <w:szCs w:val="28"/>
          <w:lang w:val="uk-UA"/>
        </w:rPr>
        <w:lastRenderedPageBreak/>
        <w:t>кровоносних судин, і розносяться по всьому організму, сприяючи розвитку септицемії. Мікроби і їх токсини, циркулюючи в крові, викликають глибокі порушення в паренхіматозних органах, викликаючи їх дистрофію, випадання функції, аж до утворення в них некротичних процесів. Останні локалізуються в печінці, селезінці, нирках, легенях і суглобах. Бактеріємія і токсикоз супроводжуються глибокими змінами ендотелію судин мікроциркуляторного русла, що веде до крововиливів, набряків і виходу рідкої частини крові в периваскулярні простору</w:t>
      </w:r>
      <w:r w:rsidR="007328F4">
        <w:rPr>
          <w:rFonts w:ascii="Times New Roman" w:hAnsi="Times New Roman" w:cs="Times New Roman"/>
          <w:sz w:val="28"/>
          <w:szCs w:val="28"/>
          <w:lang w:val="uk-UA"/>
        </w:rPr>
        <w:t xml:space="preserve"> </w:t>
      </w:r>
      <w:r w:rsidRPr="009D6683">
        <w:rPr>
          <w:rFonts w:ascii="Times New Roman" w:hAnsi="Times New Roman" w:cs="Times New Roman"/>
          <w:sz w:val="28"/>
          <w:szCs w:val="28"/>
          <w:lang w:val="uk-UA"/>
        </w:rPr>
        <w:t>[</w:t>
      </w:r>
      <w:r w:rsidR="00DB7A11">
        <w:rPr>
          <w:rFonts w:ascii="Times New Roman" w:hAnsi="Times New Roman" w:cs="Times New Roman"/>
          <w:sz w:val="28"/>
          <w:szCs w:val="28"/>
          <w:lang w:val="uk-UA"/>
        </w:rPr>
        <w:t>58</w:t>
      </w:r>
      <w:r w:rsidRPr="009D6683">
        <w:rPr>
          <w:rFonts w:ascii="Times New Roman" w:hAnsi="Times New Roman" w:cs="Times New Roman"/>
          <w:sz w:val="28"/>
          <w:szCs w:val="28"/>
          <w:lang w:val="uk-UA"/>
        </w:rPr>
        <w:t>].</w:t>
      </w:r>
    </w:p>
    <w:p w:rsidR="00015882" w:rsidRPr="009D6683" w:rsidRDefault="0001588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Внаслідок запального процесу в кишечнику в організмі хворої тварини відбувається розлад функції шлунково-кишкового тракту, що виявляється діареєю, що призводить до виснаження і обезводнення організму.</w:t>
      </w:r>
    </w:p>
    <w:p w:rsidR="00015882" w:rsidRPr="009D6683" w:rsidRDefault="0001588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Взаємозв'язок клінічних ознак і патологоанатомічних змін</w:t>
      </w:r>
    </w:p>
    <w:p w:rsidR="00015882" w:rsidRPr="009D6683" w:rsidRDefault="0001588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При гострому перебігу хвороби спостерігаються зниження або відсутність апетиту, млявість, оперення скуйовджене, температура тіла підвищується до 43-44 °С, дихання утруднене, з'являється пронос (випорожнення рідкі, білуваті), значна частина курчат у перші 10-15 діб життя гине. При гострому перебігу виявляють різке збільшення і повнокров'я селезінки, печінки, нирок, наявність в них вогнищ некрозу, катаральний або катарально-геморагічний ентерит; нерассосавшійся жовток, крововиливи на оболонці жовткового мішка, охряно-жовте забарвлення печінки</w:t>
      </w:r>
      <w:r w:rsidR="007328F4">
        <w:rPr>
          <w:rFonts w:ascii="Times New Roman" w:hAnsi="Times New Roman" w:cs="Times New Roman"/>
          <w:sz w:val="28"/>
          <w:szCs w:val="28"/>
          <w:lang w:val="uk-UA"/>
        </w:rPr>
        <w:t xml:space="preserve"> </w:t>
      </w:r>
      <w:r w:rsidRPr="009D6683">
        <w:rPr>
          <w:rFonts w:ascii="Times New Roman" w:hAnsi="Times New Roman" w:cs="Times New Roman"/>
          <w:sz w:val="28"/>
          <w:szCs w:val="28"/>
          <w:lang w:val="uk-UA"/>
        </w:rPr>
        <w:t>[</w:t>
      </w:r>
      <w:r w:rsidR="00DB7A11">
        <w:rPr>
          <w:rFonts w:ascii="Times New Roman" w:hAnsi="Times New Roman" w:cs="Times New Roman"/>
          <w:sz w:val="28"/>
          <w:szCs w:val="28"/>
          <w:lang w:val="uk-UA"/>
        </w:rPr>
        <w:t>62</w:t>
      </w:r>
      <w:r w:rsidRPr="009D6683">
        <w:rPr>
          <w:rFonts w:ascii="Times New Roman" w:hAnsi="Times New Roman" w:cs="Times New Roman"/>
          <w:sz w:val="28"/>
          <w:szCs w:val="28"/>
          <w:lang w:val="uk-UA"/>
        </w:rPr>
        <w:t>].</w:t>
      </w:r>
    </w:p>
    <w:p w:rsidR="00015882" w:rsidRPr="009D6683" w:rsidRDefault="0001588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У молодняку 2-3-тижневого віку пуллороз-тиф протікає підгостро або хронічно. Перехворіли курчата тривалий час відстають у розвитку і зростання. При підгострому перебігу характерні множинні сіруваті вогнища некрозу в серцевому м'язі, легенів, печінки, селезінці, м'язовому шлунку, відзначають пневмонію, ентерит; в хронічних випадках - катаральний ентерит, виснаження.</w:t>
      </w:r>
    </w:p>
    <w:p w:rsidR="00015882" w:rsidRPr="009D6683" w:rsidRDefault="0001588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У дорослих курей при гострому перебігу хвороби відзначають гіпертермію, відсутність апетиту, спрагу, млявість і діарею. Для підгострого та хронічного перебігу характерні виснаження і перемежовувалися проноси. </w:t>
      </w:r>
      <w:r w:rsidRPr="009D6683">
        <w:rPr>
          <w:rFonts w:ascii="Times New Roman" w:hAnsi="Times New Roman" w:cs="Times New Roman"/>
          <w:sz w:val="28"/>
          <w:szCs w:val="28"/>
          <w:lang w:val="uk-UA"/>
        </w:rPr>
        <w:lastRenderedPageBreak/>
        <w:t>Для дорослих курей типові деформація і переродження фолікулів яєчника, перитоніт, множинні некротичні вогнища в міокарді, печінці</w:t>
      </w:r>
      <w:r w:rsidR="007328F4">
        <w:rPr>
          <w:rFonts w:ascii="Times New Roman" w:hAnsi="Times New Roman" w:cs="Times New Roman"/>
          <w:sz w:val="28"/>
          <w:szCs w:val="28"/>
          <w:lang w:val="uk-UA"/>
        </w:rPr>
        <w:t xml:space="preserve"> </w:t>
      </w:r>
      <w:r w:rsidRPr="009D6683">
        <w:rPr>
          <w:rFonts w:ascii="Times New Roman" w:hAnsi="Times New Roman" w:cs="Times New Roman"/>
          <w:sz w:val="28"/>
          <w:szCs w:val="28"/>
          <w:lang w:val="uk-UA"/>
        </w:rPr>
        <w:t>[</w:t>
      </w:r>
      <w:r w:rsidR="00DB7A11">
        <w:rPr>
          <w:rFonts w:ascii="Times New Roman" w:hAnsi="Times New Roman" w:cs="Times New Roman"/>
          <w:sz w:val="28"/>
          <w:szCs w:val="28"/>
          <w:lang w:val="uk-UA"/>
        </w:rPr>
        <w:t>64</w:t>
      </w:r>
      <w:r w:rsidRPr="009D6683">
        <w:rPr>
          <w:rFonts w:ascii="Times New Roman" w:hAnsi="Times New Roman" w:cs="Times New Roman"/>
          <w:sz w:val="28"/>
          <w:szCs w:val="28"/>
          <w:lang w:val="uk-UA"/>
        </w:rPr>
        <w:t>].</w:t>
      </w:r>
    </w:p>
    <w:p w:rsidR="00BB4252" w:rsidRDefault="00BB4252" w:rsidP="009D6683">
      <w:pPr>
        <w:spacing w:after="0" w:line="360" w:lineRule="auto"/>
        <w:ind w:firstLine="709"/>
        <w:jc w:val="both"/>
        <w:rPr>
          <w:rFonts w:ascii="Times New Roman" w:hAnsi="Times New Roman" w:cs="Times New Roman"/>
          <w:sz w:val="28"/>
          <w:szCs w:val="28"/>
          <w:lang w:val="uk-UA"/>
        </w:rPr>
      </w:pPr>
    </w:p>
    <w:p w:rsidR="00392197" w:rsidRPr="009D6683" w:rsidRDefault="00392197" w:rsidP="009D6683">
      <w:pPr>
        <w:spacing w:after="0" w:line="360" w:lineRule="auto"/>
        <w:ind w:firstLine="709"/>
        <w:jc w:val="both"/>
        <w:rPr>
          <w:rFonts w:ascii="Times New Roman" w:hAnsi="Times New Roman" w:cs="Times New Roman"/>
          <w:sz w:val="28"/>
          <w:szCs w:val="28"/>
          <w:lang w:val="uk-UA"/>
        </w:rPr>
      </w:pPr>
    </w:p>
    <w:p w:rsidR="00BB4252" w:rsidRPr="009D6683" w:rsidRDefault="00BB4252" w:rsidP="009D6683">
      <w:pPr>
        <w:pStyle w:val="1"/>
        <w:spacing w:before="0" w:line="360" w:lineRule="auto"/>
        <w:ind w:firstLine="709"/>
        <w:jc w:val="both"/>
        <w:rPr>
          <w:rFonts w:ascii="Times New Roman" w:hAnsi="Times New Roman" w:cs="Times New Roman"/>
          <w:b w:val="0"/>
          <w:color w:val="auto"/>
          <w:lang w:val="uk-UA"/>
        </w:rPr>
      </w:pPr>
      <w:bookmarkStart w:id="55" w:name="_Toc90102105"/>
      <w:bookmarkStart w:id="56" w:name="_Toc90368143"/>
      <w:bookmarkStart w:id="57" w:name="_Toc90401056"/>
      <w:r w:rsidRPr="009D6683">
        <w:rPr>
          <w:rFonts w:ascii="Times New Roman" w:hAnsi="Times New Roman" w:cs="Times New Roman"/>
          <w:b w:val="0"/>
          <w:color w:val="auto"/>
          <w:lang w:val="uk-UA"/>
        </w:rPr>
        <w:t>1.1</w:t>
      </w:r>
      <w:r w:rsidR="00685D61">
        <w:rPr>
          <w:rFonts w:ascii="Times New Roman" w:hAnsi="Times New Roman" w:cs="Times New Roman"/>
          <w:b w:val="0"/>
          <w:color w:val="auto"/>
          <w:lang w:val="uk-UA"/>
        </w:rPr>
        <w:t>1</w:t>
      </w:r>
      <w:r w:rsidRPr="009D6683">
        <w:rPr>
          <w:rFonts w:ascii="Times New Roman" w:hAnsi="Times New Roman" w:cs="Times New Roman"/>
          <w:b w:val="0"/>
          <w:color w:val="auto"/>
          <w:lang w:val="uk-UA"/>
        </w:rPr>
        <w:t>.6 Інфекційний бронхіт курей</w:t>
      </w:r>
      <w:bookmarkEnd w:id="55"/>
      <w:bookmarkEnd w:id="56"/>
      <w:bookmarkEnd w:id="57"/>
    </w:p>
    <w:p w:rsidR="00BB4252" w:rsidRDefault="00BB4252" w:rsidP="009D6683">
      <w:pPr>
        <w:spacing w:after="0" w:line="360" w:lineRule="auto"/>
        <w:ind w:firstLine="709"/>
        <w:jc w:val="both"/>
        <w:rPr>
          <w:rFonts w:ascii="Times New Roman" w:hAnsi="Times New Roman" w:cs="Times New Roman"/>
          <w:sz w:val="28"/>
          <w:szCs w:val="28"/>
          <w:lang w:val="uk-UA"/>
        </w:rPr>
      </w:pPr>
    </w:p>
    <w:p w:rsidR="00392197" w:rsidRPr="009D6683" w:rsidRDefault="00392197" w:rsidP="009D6683">
      <w:pPr>
        <w:spacing w:after="0" w:line="360" w:lineRule="auto"/>
        <w:ind w:firstLine="709"/>
        <w:jc w:val="both"/>
        <w:rPr>
          <w:rFonts w:ascii="Times New Roman" w:hAnsi="Times New Roman" w:cs="Times New Roman"/>
          <w:sz w:val="28"/>
          <w:szCs w:val="28"/>
          <w:lang w:val="uk-UA"/>
        </w:rPr>
      </w:pPr>
    </w:p>
    <w:p w:rsidR="00BB4252" w:rsidRPr="009D6683" w:rsidRDefault="00BB425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Інфекційний бронхіт курей (лат. - </w:t>
      </w:r>
      <w:r w:rsidRPr="00392197">
        <w:rPr>
          <w:rFonts w:ascii="Times New Roman" w:hAnsi="Times New Roman" w:cs="Times New Roman"/>
          <w:i/>
          <w:iCs/>
          <w:sz w:val="28"/>
          <w:szCs w:val="28"/>
          <w:lang w:val="uk-UA"/>
        </w:rPr>
        <w:t>Bronchitis infectiosa avium</w:t>
      </w:r>
      <w:r w:rsidRPr="009D6683">
        <w:rPr>
          <w:rFonts w:ascii="Times New Roman" w:hAnsi="Times New Roman" w:cs="Times New Roman"/>
          <w:sz w:val="28"/>
          <w:szCs w:val="28"/>
          <w:lang w:val="uk-UA"/>
        </w:rPr>
        <w:t xml:space="preserve">, англ. - </w:t>
      </w:r>
      <w:r w:rsidRPr="00392197">
        <w:rPr>
          <w:rFonts w:ascii="Times New Roman" w:hAnsi="Times New Roman" w:cs="Times New Roman"/>
          <w:i/>
          <w:iCs/>
          <w:sz w:val="28"/>
          <w:szCs w:val="28"/>
          <w:lang w:val="uk-UA"/>
        </w:rPr>
        <w:t>Infections Bronchitis</w:t>
      </w:r>
      <w:r w:rsidRPr="009D6683">
        <w:rPr>
          <w:rFonts w:ascii="Times New Roman" w:hAnsi="Times New Roman" w:cs="Times New Roman"/>
          <w:sz w:val="28"/>
          <w:szCs w:val="28"/>
          <w:lang w:val="uk-UA"/>
        </w:rPr>
        <w:t xml:space="preserve">; </w:t>
      </w:r>
      <w:r w:rsidRPr="00840B55">
        <w:rPr>
          <w:rFonts w:ascii="Times New Roman" w:hAnsi="Times New Roman" w:cs="Times New Roman"/>
          <w:sz w:val="28"/>
          <w:szCs w:val="28"/>
          <w:lang w:val="uk-UA"/>
        </w:rPr>
        <w:t>нефрозонефрит, ІБК)</w:t>
      </w:r>
      <w:r w:rsidRPr="009D6683">
        <w:rPr>
          <w:rFonts w:ascii="Times New Roman" w:hAnsi="Times New Roman" w:cs="Times New Roman"/>
          <w:sz w:val="28"/>
          <w:szCs w:val="28"/>
          <w:lang w:val="uk-UA"/>
        </w:rPr>
        <w:t xml:space="preserve"> - висококонтагіозна хвороба, що характеризується ураженням органів дихання у молодняка і репродуктивних органів у курей-несучок з тривалим зниженням несучості, а також нефрозонефрітним синдромом</w:t>
      </w:r>
      <w:r w:rsidR="007328F4">
        <w:rPr>
          <w:rFonts w:ascii="Times New Roman" w:hAnsi="Times New Roman" w:cs="Times New Roman"/>
          <w:sz w:val="28"/>
          <w:szCs w:val="28"/>
          <w:lang w:val="uk-UA"/>
        </w:rPr>
        <w:t xml:space="preserve"> </w:t>
      </w:r>
      <w:r w:rsidRPr="009D6683">
        <w:rPr>
          <w:rFonts w:ascii="Times New Roman" w:hAnsi="Times New Roman" w:cs="Times New Roman"/>
          <w:sz w:val="28"/>
          <w:szCs w:val="28"/>
          <w:lang w:val="uk-UA"/>
        </w:rPr>
        <w:t>[</w:t>
      </w:r>
      <w:r w:rsidR="00DB7A11">
        <w:rPr>
          <w:rFonts w:ascii="Times New Roman" w:hAnsi="Times New Roman" w:cs="Times New Roman"/>
          <w:sz w:val="28"/>
          <w:szCs w:val="28"/>
          <w:lang w:val="uk-UA"/>
        </w:rPr>
        <w:t>66</w:t>
      </w:r>
      <w:r w:rsidRPr="009D6683">
        <w:rPr>
          <w:rFonts w:ascii="Times New Roman" w:hAnsi="Times New Roman" w:cs="Times New Roman"/>
          <w:sz w:val="28"/>
          <w:szCs w:val="28"/>
          <w:lang w:val="uk-UA"/>
        </w:rPr>
        <w:t>].</w:t>
      </w:r>
    </w:p>
    <w:p w:rsidR="00BB4252" w:rsidRPr="009D6683" w:rsidRDefault="00BB425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Історична довідка, розповсюдження, що ступін</w:t>
      </w:r>
      <w:r w:rsidR="00392197">
        <w:rPr>
          <w:rFonts w:ascii="Times New Roman" w:hAnsi="Times New Roman" w:cs="Times New Roman"/>
          <w:sz w:val="28"/>
          <w:szCs w:val="28"/>
          <w:lang w:val="uk-UA"/>
        </w:rPr>
        <w:t>ь</w:t>
      </w:r>
      <w:r w:rsidRPr="009D6683">
        <w:rPr>
          <w:rFonts w:ascii="Times New Roman" w:hAnsi="Times New Roman" w:cs="Times New Roman"/>
          <w:sz w:val="28"/>
          <w:szCs w:val="28"/>
          <w:lang w:val="uk-UA"/>
        </w:rPr>
        <w:t xml:space="preserve"> небезпеки і збиток</w:t>
      </w:r>
    </w:p>
    <w:p w:rsidR="00BB4252" w:rsidRPr="009D6683" w:rsidRDefault="00BB425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Хвороб</w:t>
      </w:r>
      <w:r w:rsidR="00AD4716">
        <w:rPr>
          <w:rFonts w:ascii="Times New Roman" w:hAnsi="Times New Roman" w:cs="Times New Roman"/>
          <w:sz w:val="28"/>
          <w:szCs w:val="28"/>
          <w:lang w:val="uk-UA"/>
        </w:rPr>
        <w:t>у</w:t>
      </w:r>
      <w:r w:rsidRPr="009D6683">
        <w:rPr>
          <w:rFonts w:ascii="Times New Roman" w:hAnsi="Times New Roman" w:cs="Times New Roman"/>
          <w:sz w:val="28"/>
          <w:szCs w:val="28"/>
          <w:lang w:val="uk-UA"/>
        </w:rPr>
        <w:t xml:space="preserve"> вперше</w:t>
      </w:r>
      <w:r w:rsidR="00AD4716">
        <w:rPr>
          <w:rFonts w:ascii="Times New Roman" w:hAnsi="Times New Roman" w:cs="Times New Roman"/>
          <w:sz w:val="28"/>
          <w:szCs w:val="28"/>
          <w:lang w:val="uk-UA"/>
        </w:rPr>
        <w:t xml:space="preserve"> було</w:t>
      </w:r>
      <w:r w:rsidRPr="009D6683">
        <w:rPr>
          <w:rFonts w:ascii="Times New Roman" w:hAnsi="Times New Roman" w:cs="Times New Roman"/>
          <w:sz w:val="28"/>
          <w:szCs w:val="28"/>
          <w:lang w:val="uk-UA"/>
        </w:rPr>
        <w:t xml:space="preserve"> описа</w:t>
      </w:r>
      <w:r w:rsidR="00AD4716">
        <w:rPr>
          <w:rFonts w:ascii="Times New Roman" w:hAnsi="Times New Roman" w:cs="Times New Roman"/>
          <w:sz w:val="28"/>
          <w:szCs w:val="28"/>
          <w:lang w:val="uk-UA"/>
        </w:rPr>
        <w:t>но</w:t>
      </w:r>
      <w:r w:rsidRPr="009D6683">
        <w:rPr>
          <w:rFonts w:ascii="Times New Roman" w:hAnsi="Times New Roman" w:cs="Times New Roman"/>
          <w:sz w:val="28"/>
          <w:szCs w:val="28"/>
          <w:lang w:val="uk-UA"/>
        </w:rPr>
        <w:t xml:space="preserve"> Шалк</w:t>
      </w:r>
      <w:r w:rsidR="00AD4716">
        <w:rPr>
          <w:rFonts w:ascii="Times New Roman" w:hAnsi="Times New Roman" w:cs="Times New Roman"/>
          <w:sz w:val="28"/>
          <w:szCs w:val="28"/>
          <w:lang w:val="uk-UA"/>
        </w:rPr>
        <w:t>ом</w:t>
      </w:r>
      <w:r w:rsidRPr="009D6683">
        <w:rPr>
          <w:rFonts w:ascii="Times New Roman" w:hAnsi="Times New Roman" w:cs="Times New Roman"/>
          <w:sz w:val="28"/>
          <w:szCs w:val="28"/>
          <w:lang w:val="uk-UA"/>
        </w:rPr>
        <w:t xml:space="preserve"> </w:t>
      </w:r>
      <w:r w:rsidR="00AD4716">
        <w:rPr>
          <w:rFonts w:ascii="Times New Roman" w:hAnsi="Times New Roman" w:cs="Times New Roman"/>
          <w:sz w:val="28"/>
          <w:szCs w:val="28"/>
          <w:lang w:val="uk-UA"/>
        </w:rPr>
        <w:t>та</w:t>
      </w:r>
      <w:r w:rsidRPr="009D6683">
        <w:rPr>
          <w:rFonts w:ascii="Times New Roman" w:hAnsi="Times New Roman" w:cs="Times New Roman"/>
          <w:sz w:val="28"/>
          <w:szCs w:val="28"/>
          <w:lang w:val="uk-UA"/>
        </w:rPr>
        <w:t xml:space="preserve"> Хафн</w:t>
      </w:r>
      <w:r w:rsidR="00AD4716">
        <w:rPr>
          <w:rFonts w:ascii="Times New Roman" w:hAnsi="Times New Roman" w:cs="Times New Roman"/>
          <w:sz w:val="28"/>
          <w:szCs w:val="28"/>
          <w:lang w:val="uk-UA"/>
        </w:rPr>
        <w:t>он</w:t>
      </w:r>
      <w:r w:rsidRPr="009D6683">
        <w:rPr>
          <w:rFonts w:ascii="Times New Roman" w:hAnsi="Times New Roman" w:cs="Times New Roman"/>
          <w:sz w:val="28"/>
          <w:szCs w:val="28"/>
          <w:lang w:val="uk-UA"/>
        </w:rPr>
        <w:t xml:space="preserve"> в 1931 р. в США</w:t>
      </w:r>
      <w:r w:rsidR="00AD4716">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w:t>
      </w:r>
      <w:r w:rsidR="00AD4716">
        <w:rPr>
          <w:rFonts w:ascii="Times New Roman" w:hAnsi="Times New Roman" w:cs="Times New Roman"/>
          <w:sz w:val="28"/>
          <w:szCs w:val="28"/>
          <w:lang w:val="uk-UA"/>
        </w:rPr>
        <w:t>В</w:t>
      </w:r>
      <w:r w:rsidRPr="009D6683">
        <w:rPr>
          <w:rFonts w:ascii="Times New Roman" w:hAnsi="Times New Roman" w:cs="Times New Roman"/>
          <w:sz w:val="28"/>
          <w:szCs w:val="28"/>
          <w:lang w:val="uk-UA"/>
        </w:rPr>
        <w:t xml:space="preserve"> даний час вона широко поширена в країнах з ро</w:t>
      </w:r>
      <w:r w:rsidR="00AD4716">
        <w:rPr>
          <w:rFonts w:ascii="Times New Roman" w:hAnsi="Times New Roman" w:cs="Times New Roman"/>
          <w:sz w:val="28"/>
          <w:szCs w:val="28"/>
          <w:lang w:val="uk-UA"/>
        </w:rPr>
        <w:t>звиненим птахівництвом. Збудником х</w:t>
      </w:r>
      <w:r w:rsidRPr="009D6683">
        <w:rPr>
          <w:rFonts w:ascii="Times New Roman" w:hAnsi="Times New Roman" w:cs="Times New Roman"/>
          <w:sz w:val="28"/>
          <w:szCs w:val="28"/>
          <w:lang w:val="uk-UA"/>
        </w:rPr>
        <w:t xml:space="preserve">вороби </w:t>
      </w:r>
      <w:r w:rsidR="00AD4716">
        <w:rPr>
          <w:rFonts w:ascii="Times New Roman" w:hAnsi="Times New Roman" w:cs="Times New Roman"/>
          <w:sz w:val="28"/>
          <w:szCs w:val="28"/>
          <w:lang w:val="uk-UA"/>
        </w:rPr>
        <w:t>є</w:t>
      </w:r>
      <w:bookmarkStart w:id="58" w:name="_GoBack"/>
      <w:bookmarkEnd w:id="58"/>
      <w:r w:rsidRPr="009D6683">
        <w:rPr>
          <w:rFonts w:ascii="Times New Roman" w:hAnsi="Times New Roman" w:cs="Times New Roman"/>
          <w:sz w:val="28"/>
          <w:szCs w:val="28"/>
          <w:lang w:val="uk-UA"/>
        </w:rPr>
        <w:t xml:space="preserve"> вірус, вперше виділений Бічем і Шалк в США в 1936 р. Перше повідомлення про І</w:t>
      </w:r>
      <w:r w:rsidRPr="00840B55">
        <w:rPr>
          <w:rFonts w:ascii="Times New Roman" w:hAnsi="Times New Roman" w:cs="Times New Roman"/>
          <w:sz w:val="28"/>
          <w:szCs w:val="28"/>
          <w:lang w:val="uk-UA"/>
        </w:rPr>
        <w:t>БК</w:t>
      </w:r>
      <w:r w:rsidRPr="009D6683">
        <w:rPr>
          <w:rFonts w:ascii="Times New Roman" w:hAnsi="Times New Roman" w:cs="Times New Roman"/>
          <w:sz w:val="28"/>
          <w:szCs w:val="28"/>
          <w:lang w:val="uk-UA"/>
        </w:rPr>
        <w:t xml:space="preserve"> в нашій країні належить до 1946 р. В даний час це широко поширене захворювання в птахівничих господарствах РФ.</w:t>
      </w:r>
    </w:p>
    <w:p w:rsidR="00BB4252" w:rsidRPr="009D6683" w:rsidRDefault="00BB425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У зв'язку з завезенням племінного яйця з Племптахозавод, неблагополучних по ІБК, виникає постійна загроза занесення захворювання в благополучні господарства. Економічний збиток, що заподіюється ІБК, складається зі збитків від падежу і вимушеної вибракування птиці, які можуть досягати 50-60%, зниження якості інкубаційних та харчових яєць і витрат на обмежувальні заходи в неблагополучних господарствах</w:t>
      </w:r>
      <w:r w:rsidR="007328F4">
        <w:rPr>
          <w:rFonts w:ascii="Times New Roman" w:hAnsi="Times New Roman" w:cs="Times New Roman"/>
          <w:sz w:val="28"/>
          <w:szCs w:val="28"/>
          <w:lang w:val="uk-UA"/>
        </w:rPr>
        <w:t xml:space="preserve"> </w:t>
      </w:r>
      <w:r w:rsidRPr="009D6683">
        <w:rPr>
          <w:rFonts w:ascii="Times New Roman" w:hAnsi="Times New Roman" w:cs="Times New Roman"/>
          <w:sz w:val="28"/>
          <w:szCs w:val="28"/>
          <w:lang w:val="uk-UA"/>
        </w:rPr>
        <w:t>[</w:t>
      </w:r>
      <w:r w:rsidR="00DB7A11">
        <w:rPr>
          <w:rFonts w:ascii="Times New Roman" w:hAnsi="Times New Roman" w:cs="Times New Roman"/>
          <w:sz w:val="28"/>
          <w:szCs w:val="28"/>
          <w:lang w:val="uk-UA"/>
        </w:rPr>
        <w:t>67</w:t>
      </w:r>
      <w:r w:rsidRPr="009D6683">
        <w:rPr>
          <w:rFonts w:ascii="Times New Roman" w:hAnsi="Times New Roman" w:cs="Times New Roman"/>
          <w:sz w:val="28"/>
          <w:szCs w:val="28"/>
          <w:lang w:val="uk-UA"/>
        </w:rPr>
        <w:t>].</w:t>
      </w:r>
    </w:p>
    <w:p w:rsidR="00BB4252" w:rsidRPr="009D6683" w:rsidRDefault="00BB425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Збудник хвороби</w:t>
      </w:r>
    </w:p>
    <w:p w:rsidR="00BB4252" w:rsidRPr="009D6683" w:rsidRDefault="00BB425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Збудник ІБК </w:t>
      </w:r>
      <w:r w:rsidR="00392197">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РНК-вірус сімейства </w:t>
      </w:r>
      <w:r w:rsidRPr="00392197">
        <w:rPr>
          <w:rFonts w:ascii="Times New Roman" w:hAnsi="Times New Roman" w:cs="Times New Roman"/>
          <w:i/>
          <w:iCs/>
          <w:sz w:val="28"/>
          <w:szCs w:val="28"/>
          <w:lang w:val="uk-UA"/>
        </w:rPr>
        <w:t>Coronaviridae</w:t>
      </w:r>
      <w:r w:rsidRPr="009D6683">
        <w:rPr>
          <w:rFonts w:ascii="Times New Roman" w:hAnsi="Times New Roman" w:cs="Times New Roman"/>
          <w:sz w:val="28"/>
          <w:szCs w:val="28"/>
          <w:lang w:val="uk-UA"/>
        </w:rPr>
        <w:t xml:space="preserve">. Віріони поліморфні, розміром 80-100 нм. Вірус репродукується в цитоплазмі клітини. Є 10 антигенних та імунологічних серотипів. Виділені в нашій країні штами вірусу однотипні. Специфічні антитіла до вірусу ІБК в порівнянні з антигенами інших хвороб утворюються набагато повільніше. Вірус </w:t>
      </w:r>
      <w:r w:rsidRPr="009D6683">
        <w:rPr>
          <w:rFonts w:ascii="Times New Roman" w:hAnsi="Times New Roman" w:cs="Times New Roman"/>
          <w:sz w:val="28"/>
          <w:szCs w:val="28"/>
          <w:lang w:val="uk-UA"/>
        </w:rPr>
        <w:lastRenderedPageBreak/>
        <w:t>культивують в курячих ембріонах 8-10-денного віку, при цьому для вірусу ІБК специфічний ефект «карликовості» ембріона. Більшість штамів розмножуються в культурах клітин курячих ембріонів</w:t>
      </w:r>
      <w:r w:rsidR="007328F4">
        <w:rPr>
          <w:rFonts w:ascii="Times New Roman" w:hAnsi="Times New Roman" w:cs="Times New Roman"/>
          <w:sz w:val="28"/>
          <w:szCs w:val="28"/>
          <w:lang w:val="uk-UA"/>
        </w:rPr>
        <w:t xml:space="preserve"> </w:t>
      </w:r>
      <w:r w:rsidRPr="009D6683">
        <w:rPr>
          <w:rFonts w:ascii="Times New Roman" w:hAnsi="Times New Roman" w:cs="Times New Roman"/>
          <w:sz w:val="28"/>
          <w:szCs w:val="28"/>
        </w:rPr>
        <w:t>[</w:t>
      </w:r>
      <w:r w:rsidR="00DB7A11">
        <w:rPr>
          <w:rFonts w:ascii="Times New Roman" w:hAnsi="Times New Roman" w:cs="Times New Roman"/>
          <w:sz w:val="28"/>
          <w:szCs w:val="28"/>
          <w:lang w:val="uk-UA"/>
        </w:rPr>
        <w:t>68</w:t>
      </w:r>
      <w:r w:rsidRPr="009D6683">
        <w:rPr>
          <w:rFonts w:ascii="Times New Roman" w:hAnsi="Times New Roman" w:cs="Times New Roman"/>
          <w:sz w:val="28"/>
          <w:szCs w:val="28"/>
        </w:rPr>
        <w:t>]</w:t>
      </w:r>
      <w:r w:rsidRPr="009D6683">
        <w:rPr>
          <w:rFonts w:ascii="Times New Roman" w:hAnsi="Times New Roman" w:cs="Times New Roman"/>
          <w:sz w:val="28"/>
          <w:szCs w:val="28"/>
          <w:lang w:val="uk-UA"/>
        </w:rPr>
        <w:t>.</w:t>
      </w:r>
    </w:p>
    <w:p w:rsidR="00BB4252" w:rsidRPr="009D6683" w:rsidRDefault="00BB425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Збудник зберігається в аллантоісной рідини курячого ембріона при 37 ° С 3 дні, при 20-30 ° С - 24 дні, в уражених тканинах, консервованих 50%-ним гліцерином при 4 ° С, </w:t>
      </w:r>
      <w:r w:rsidR="007B7286">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80 днів. На поверхнях об'єктів всередині пташника при 17-23 ° С вірус життєздатний протягом 7 днів. При температурі -3</w:t>
      </w:r>
      <w:r w:rsidR="00901D3A">
        <w:rPr>
          <w:rFonts w:ascii="Times New Roman" w:hAnsi="Times New Roman" w:cs="Times New Roman"/>
          <w:sz w:val="28"/>
          <w:szCs w:val="28"/>
          <w:lang w:val="uk-UA"/>
        </w:rPr>
        <w:t>0˚С</w:t>
      </w:r>
      <w:r w:rsidRPr="009D6683">
        <w:rPr>
          <w:rFonts w:ascii="Times New Roman" w:hAnsi="Times New Roman" w:cs="Times New Roman"/>
          <w:sz w:val="28"/>
          <w:szCs w:val="28"/>
          <w:lang w:val="uk-UA"/>
        </w:rPr>
        <w:t xml:space="preserve"> зберігає активність 17 років. Вірус має слабку стійкістю до різних фізико-хімічних впливів, порівняно легко руйнується під дією ультрафіолетових променів і дезинфікуючих засобів.</w:t>
      </w:r>
    </w:p>
    <w:p w:rsidR="00BB4252" w:rsidRPr="009D6683" w:rsidRDefault="00BB425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Епізоотологія</w:t>
      </w:r>
    </w:p>
    <w:p w:rsidR="00BB4252" w:rsidRPr="009D6683" w:rsidRDefault="00BB425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У природних умовах до вірусу </w:t>
      </w:r>
      <w:r w:rsidRPr="00840B55">
        <w:rPr>
          <w:rFonts w:ascii="Times New Roman" w:hAnsi="Times New Roman" w:cs="Times New Roman"/>
          <w:sz w:val="28"/>
          <w:szCs w:val="28"/>
          <w:lang w:val="uk-UA"/>
        </w:rPr>
        <w:t>ІБК</w:t>
      </w:r>
      <w:r w:rsidRPr="009D6683">
        <w:rPr>
          <w:rFonts w:ascii="Times New Roman" w:hAnsi="Times New Roman" w:cs="Times New Roman"/>
          <w:sz w:val="28"/>
          <w:szCs w:val="28"/>
          <w:lang w:val="uk-UA"/>
        </w:rPr>
        <w:t xml:space="preserve"> сприйнятливі кури всіх вікових груп. Експериментально вдається заразити голубів, кроленят, летючих мишей. При контакті з хворими курми заражаються японські перепели</w:t>
      </w:r>
      <w:r w:rsidRPr="009D6683">
        <w:rPr>
          <w:rFonts w:ascii="Times New Roman" w:hAnsi="Times New Roman" w:cs="Times New Roman"/>
          <w:sz w:val="28"/>
          <w:szCs w:val="28"/>
        </w:rPr>
        <w:t>[</w:t>
      </w:r>
      <w:r w:rsidR="00DB7A11">
        <w:rPr>
          <w:rFonts w:ascii="Times New Roman" w:hAnsi="Times New Roman" w:cs="Times New Roman"/>
          <w:sz w:val="28"/>
          <w:szCs w:val="28"/>
          <w:lang w:val="uk-UA"/>
        </w:rPr>
        <w:t>69</w:t>
      </w:r>
      <w:r w:rsidRPr="009D6683">
        <w:rPr>
          <w:rFonts w:ascii="Times New Roman" w:hAnsi="Times New Roman" w:cs="Times New Roman"/>
          <w:sz w:val="28"/>
          <w:szCs w:val="28"/>
        </w:rPr>
        <w:t>]</w:t>
      </w:r>
      <w:r w:rsidRPr="009D6683">
        <w:rPr>
          <w:rFonts w:ascii="Times New Roman" w:hAnsi="Times New Roman" w:cs="Times New Roman"/>
          <w:sz w:val="28"/>
          <w:szCs w:val="28"/>
          <w:lang w:val="uk-UA"/>
        </w:rPr>
        <w:t>.</w:t>
      </w:r>
    </w:p>
    <w:p w:rsidR="00BB4252" w:rsidRPr="009D6683" w:rsidRDefault="00BB425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Джерелом збудника інфекції служать хворі і перехворіли кури, які виділяють вірус протягом 3 міс з витіканнями з очей, носа, з послідом, яйцем. Віруснейтралізующіе антитіла виявляють протягом 12 місяців після переболевания.</w:t>
      </w:r>
    </w:p>
    <w:p w:rsidR="00BB4252" w:rsidRPr="009D6683" w:rsidRDefault="00BB425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Вірус висококонтагіозен. При занесенні його з повітрям у благополучні господарства виникає свіжий епізоотичний вогнище, в якому відбувається швидке аерогенним перезараження всього поголів'я. Протягом 1 року після спалаху хвороби епізоотичний ділянка стає стаціонарним. У ньому виявляється приховано хворіє птах</w:t>
      </w:r>
      <w:r w:rsidR="007328F4">
        <w:rPr>
          <w:rFonts w:ascii="Times New Roman" w:hAnsi="Times New Roman" w:cs="Times New Roman"/>
          <w:sz w:val="28"/>
          <w:szCs w:val="28"/>
          <w:lang w:val="uk-UA"/>
        </w:rPr>
        <w:t xml:space="preserve"> </w:t>
      </w:r>
      <w:r w:rsidRPr="009D6683">
        <w:rPr>
          <w:rFonts w:ascii="Times New Roman" w:hAnsi="Times New Roman" w:cs="Times New Roman"/>
          <w:sz w:val="28"/>
          <w:szCs w:val="28"/>
          <w:lang w:val="uk-UA"/>
        </w:rPr>
        <w:t>[</w:t>
      </w:r>
      <w:r w:rsidR="00DB7A11">
        <w:rPr>
          <w:rFonts w:ascii="Times New Roman" w:hAnsi="Times New Roman" w:cs="Times New Roman"/>
          <w:sz w:val="28"/>
          <w:szCs w:val="28"/>
          <w:lang w:val="uk-UA"/>
        </w:rPr>
        <w:t>70</w:t>
      </w:r>
      <w:r w:rsidRPr="009D6683">
        <w:rPr>
          <w:rFonts w:ascii="Times New Roman" w:hAnsi="Times New Roman" w:cs="Times New Roman"/>
          <w:sz w:val="28"/>
          <w:szCs w:val="28"/>
          <w:lang w:val="uk-UA"/>
        </w:rPr>
        <w:t>].</w:t>
      </w:r>
    </w:p>
    <w:p w:rsidR="00BB4252" w:rsidRPr="009D6683" w:rsidRDefault="00BB425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На ступінь поширення хвороби впливають концентрація птиці, її вік, стан мікроклімату та годування, щеплення живими вакцинами. У неблагополучних щодо ІБК господарствах курчата і кури стають надзвичайно чутливими до збудників інших інфекційних хвороб (ешеріхиоз, інфекційний ларинготрахеїт, респіраторний мікоплазмоз та ін.) Захворювання, як правило, призводить до зниження яєчної продуктивності у курей незалежно від стадії яйцекладки.</w:t>
      </w:r>
    </w:p>
    <w:p w:rsidR="00BB4252" w:rsidRPr="009D6683" w:rsidRDefault="00BB425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lastRenderedPageBreak/>
        <w:t>Патогенез</w:t>
      </w:r>
    </w:p>
    <w:p w:rsidR="00BB4252" w:rsidRPr="009D6683" w:rsidRDefault="00BB425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Реплікація вірусу ІБК, що потрапив в організм респіраторним шляхом, відбувається в епітеліальних клітинах трахеї, викликаючи в них дистрофічні процеси і десквамацію. Потім вірус проникає в кровоносні судини і з током крові розноситься по всьому організму. Запальні процеси, що виникають в органах дихання та інших органах, підвищена проникність судин сприяють розмноженню умовно-патогенної мікрофлори. Потім вірус протягом декількох тижнів після клінічного одужання виявляється в епітеліальної тканини респіраторних органів та нирках</w:t>
      </w:r>
      <w:r w:rsidR="007328F4">
        <w:rPr>
          <w:rFonts w:ascii="Times New Roman" w:hAnsi="Times New Roman" w:cs="Times New Roman"/>
          <w:sz w:val="28"/>
          <w:szCs w:val="28"/>
          <w:lang w:val="uk-UA"/>
        </w:rPr>
        <w:t xml:space="preserve"> </w:t>
      </w:r>
      <w:r w:rsidRPr="009D6683">
        <w:rPr>
          <w:rFonts w:ascii="Times New Roman" w:hAnsi="Times New Roman" w:cs="Times New Roman"/>
          <w:sz w:val="28"/>
          <w:szCs w:val="28"/>
          <w:lang w:val="uk-UA"/>
        </w:rPr>
        <w:t>[</w:t>
      </w:r>
      <w:r w:rsidR="00DB7A11">
        <w:rPr>
          <w:rFonts w:ascii="Times New Roman" w:hAnsi="Times New Roman" w:cs="Times New Roman"/>
          <w:sz w:val="28"/>
          <w:szCs w:val="28"/>
          <w:lang w:val="uk-UA"/>
        </w:rPr>
        <w:t>71</w:t>
      </w:r>
      <w:r w:rsidRPr="009D6683">
        <w:rPr>
          <w:rFonts w:ascii="Times New Roman" w:hAnsi="Times New Roman" w:cs="Times New Roman"/>
          <w:sz w:val="28"/>
          <w:szCs w:val="28"/>
          <w:lang w:val="uk-UA"/>
        </w:rPr>
        <w:t>].</w:t>
      </w:r>
    </w:p>
    <w:p w:rsidR="00BB4252" w:rsidRPr="009D6683" w:rsidRDefault="00BB425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Перебіг і клінічні прояви</w:t>
      </w:r>
    </w:p>
    <w:p w:rsidR="00BB4252" w:rsidRPr="009D6683" w:rsidRDefault="00BB425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При природному зараженні тривалість інкубаційного періоду коливається від 36 годин до 10 діб. На ступінь прояву клінічних ознак хвороби впливають вік птиці, умови її змісту та вірулентність циркулюючого в господарстві штаму вірусу. При інфекційному бронхіті відзначають три клінічних синдрому.</w:t>
      </w:r>
    </w:p>
    <w:p w:rsidR="00BB4252" w:rsidRPr="009D6683" w:rsidRDefault="00BB425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При респіраторному синдромі найбільш характерні респіраторні ознаки спостерігають у молодих курчат: кашель, напружене дихання, трахеальні хрипи, носові закінчення, іноді кон'юнктивіти, риніти та синусити. Курчата втрачають апетит, стають малорухомими, збиваються навколо джерела тепла. Хвороба протікає в основному гостро (1-3 тижні), летальність серед курчат 1- 3-тижневого віку коливається в межах 5- 33%. У курчат старше місячного віку відзначають чхання, кашель, сухі хрипи, незначне витікання з носа. Хвороба триває 5-10 днів. Курчата відстають у рості і розвитку</w:t>
      </w:r>
      <w:r w:rsidR="007328F4">
        <w:rPr>
          <w:rFonts w:ascii="Times New Roman" w:hAnsi="Times New Roman" w:cs="Times New Roman"/>
          <w:sz w:val="28"/>
          <w:szCs w:val="28"/>
          <w:lang w:val="uk-UA"/>
        </w:rPr>
        <w:t xml:space="preserve"> </w:t>
      </w:r>
      <w:r w:rsidRPr="009D6683">
        <w:rPr>
          <w:rFonts w:ascii="Times New Roman" w:hAnsi="Times New Roman" w:cs="Times New Roman"/>
          <w:sz w:val="28"/>
          <w:szCs w:val="28"/>
          <w:lang w:val="uk-UA"/>
        </w:rPr>
        <w:t>[</w:t>
      </w:r>
      <w:r w:rsidR="00DB7A11">
        <w:rPr>
          <w:rFonts w:ascii="Times New Roman" w:hAnsi="Times New Roman" w:cs="Times New Roman"/>
          <w:sz w:val="28"/>
          <w:szCs w:val="28"/>
          <w:lang w:val="uk-UA"/>
        </w:rPr>
        <w:t>66</w:t>
      </w:r>
      <w:r w:rsidRPr="009D6683">
        <w:rPr>
          <w:rFonts w:ascii="Times New Roman" w:hAnsi="Times New Roman" w:cs="Times New Roman"/>
          <w:sz w:val="28"/>
          <w:szCs w:val="28"/>
          <w:lang w:val="uk-UA"/>
        </w:rPr>
        <w:t>].</w:t>
      </w:r>
    </w:p>
    <w:p w:rsidR="00BB4252" w:rsidRPr="009D6683" w:rsidRDefault="00BB425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При синдромі ураження репродуктивних органів у дорослої птиці клінічні ознаки не характерні (риніт, кон'юнктивіт, в окремих птахів утруднене дихання). На 7-14-й день хвороби на будь-якій стадії яйцекладки відзначають зниження несучості (яка відновлюється до 21-28-го дня), знесення дефектних яєць, виводимість курчат падає.</w:t>
      </w:r>
    </w:p>
    <w:p w:rsidR="00BB4252" w:rsidRPr="009D6683" w:rsidRDefault="00BB425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Деякі штами вірусу можуть протягом перших 2 тижнів хвороби викликати нефрозонефрітний синдром </w:t>
      </w:r>
      <w:r w:rsidR="007328F4">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ураження нирок і сечоводів з </w:t>
      </w:r>
      <w:r w:rsidRPr="009D6683">
        <w:rPr>
          <w:rFonts w:ascii="Times New Roman" w:hAnsi="Times New Roman" w:cs="Times New Roman"/>
          <w:sz w:val="28"/>
          <w:szCs w:val="28"/>
          <w:lang w:val="uk-UA"/>
        </w:rPr>
        <w:lastRenderedPageBreak/>
        <w:t>відкладенням уратів. У таких випадках у хворих птахів зазвичай відзначають депресію і діарею з домішкою уратів. Перебіг хвороби гострий. На початку епізоотії нерідко спостерігають нечіткі ознаки респіраторного синдрому. При первинній циркуляції вірусу в господарстві летальність птиці при цій формі хвороби досягає 57-70%</w:t>
      </w:r>
      <w:r w:rsidR="007328F4">
        <w:rPr>
          <w:rFonts w:ascii="Times New Roman" w:hAnsi="Times New Roman" w:cs="Times New Roman"/>
          <w:sz w:val="28"/>
          <w:szCs w:val="28"/>
          <w:lang w:val="uk-UA"/>
        </w:rPr>
        <w:t xml:space="preserve"> </w:t>
      </w:r>
      <w:r w:rsidR="009C5200" w:rsidRPr="009D6683">
        <w:rPr>
          <w:rFonts w:ascii="Times New Roman" w:hAnsi="Times New Roman" w:cs="Times New Roman"/>
          <w:sz w:val="28"/>
          <w:szCs w:val="28"/>
        </w:rPr>
        <w:t>[</w:t>
      </w:r>
      <w:r w:rsidR="00DB7A11">
        <w:rPr>
          <w:rFonts w:ascii="Times New Roman" w:hAnsi="Times New Roman" w:cs="Times New Roman"/>
          <w:sz w:val="28"/>
          <w:szCs w:val="28"/>
          <w:lang w:val="uk-UA"/>
        </w:rPr>
        <w:t>68</w:t>
      </w:r>
      <w:r w:rsidR="009C5200" w:rsidRPr="009D6683">
        <w:rPr>
          <w:rFonts w:ascii="Times New Roman" w:hAnsi="Times New Roman" w:cs="Times New Roman"/>
          <w:sz w:val="28"/>
          <w:szCs w:val="28"/>
        </w:rPr>
        <w:t>]</w:t>
      </w:r>
      <w:r w:rsidRPr="009D6683">
        <w:rPr>
          <w:rFonts w:ascii="Times New Roman" w:hAnsi="Times New Roman" w:cs="Times New Roman"/>
          <w:sz w:val="28"/>
          <w:szCs w:val="28"/>
          <w:lang w:val="uk-UA"/>
        </w:rPr>
        <w:t>.</w:t>
      </w:r>
    </w:p>
    <w:p w:rsidR="00BB4252" w:rsidRPr="009D6683" w:rsidRDefault="00BB425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Патологоанатомічні ознаки</w:t>
      </w:r>
    </w:p>
    <w:p w:rsidR="00BB4252" w:rsidRPr="009D6683" w:rsidRDefault="00BB425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Зовнішні ознаки у загиблих курчат і курей малохарактерні, іноді відзначають ціаноз гребеня, лицьової частини черепа. У молодняку спостерігають гіперемію слизових оболонок носа, трахеї і скупчення серозного або серозно-слизового ексудату. Легкі злегка збільшені в обсязі, червоного кольору, наповнені пінистої рідиною. Повітроносні мішки вогнищево або дифузно уражені; відзначають зернисту дистрофію нирок і печінки. У дорослої птиці яєчник і яйцепровід недорозвинені, яйцеві фолікули атрофовані. У яйцепроводі виявляють кісти, в оболонці яєчника нерідкі крововиливи, печінка застійно гіперемована, краю притуплені</w:t>
      </w:r>
      <w:r w:rsidR="007328F4">
        <w:rPr>
          <w:rFonts w:ascii="Times New Roman" w:hAnsi="Times New Roman" w:cs="Times New Roman"/>
          <w:sz w:val="28"/>
          <w:szCs w:val="28"/>
          <w:lang w:val="uk-UA"/>
        </w:rPr>
        <w:t xml:space="preserve"> </w:t>
      </w:r>
      <w:r w:rsidR="009C5200" w:rsidRPr="009D6683">
        <w:rPr>
          <w:rFonts w:ascii="Times New Roman" w:hAnsi="Times New Roman" w:cs="Times New Roman"/>
          <w:sz w:val="28"/>
          <w:szCs w:val="28"/>
        </w:rPr>
        <w:t>[</w:t>
      </w:r>
      <w:r w:rsidR="00E152A5">
        <w:rPr>
          <w:rFonts w:ascii="Times New Roman" w:hAnsi="Times New Roman" w:cs="Times New Roman"/>
          <w:sz w:val="28"/>
          <w:szCs w:val="28"/>
          <w:lang w:val="uk-UA"/>
        </w:rPr>
        <w:t>44</w:t>
      </w:r>
      <w:r w:rsidR="009C5200" w:rsidRPr="009D6683">
        <w:rPr>
          <w:rFonts w:ascii="Times New Roman" w:hAnsi="Times New Roman" w:cs="Times New Roman"/>
          <w:sz w:val="28"/>
          <w:szCs w:val="28"/>
        </w:rPr>
        <w:t>]</w:t>
      </w:r>
      <w:r w:rsidRPr="009D6683">
        <w:rPr>
          <w:rFonts w:ascii="Times New Roman" w:hAnsi="Times New Roman" w:cs="Times New Roman"/>
          <w:sz w:val="28"/>
          <w:szCs w:val="28"/>
          <w:lang w:val="uk-UA"/>
        </w:rPr>
        <w:t>.</w:t>
      </w:r>
    </w:p>
    <w:p w:rsidR="00BB4252" w:rsidRPr="009D6683" w:rsidRDefault="00BB425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При нефрозонефрітном синдромі виявляють набухання і строкатість малюнка нирок. Сечові канальці переповнені уратами, їх знаходять і на серозних покривах внутрішніх органів. У полеглих курячих ембріонів відзначаються серозна пневмонія, нефроз, скупчення уратів в аллантоис, набряклість і гіперемія плодових оболонок. Характерною ознакою вважається на 6-9-й день «карликовість» ембріонів. При ускладненні колісептіцеміей, респіраторним мікоплазмозом на розтині виявляють аеросаккуліт, перикардит, перігепатіт</w:t>
      </w:r>
      <w:r w:rsidR="007328F4">
        <w:rPr>
          <w:rFonts w:ascii="Times New Roman" w:hAnsi="Times New Roman" w:cs="Times New Roman"/>
          <w:sz w:val="28"/>
          <w:szCs w:val="28"/>
          <w:lang w:val="uk-UA"/>
        </w:rPr>
        <w:t xml:space="preserve"> </w:t>
      </w:r>
      <w:r w:rsidR="009C5200" w:rsidRPr="009D6683">
        <w:rPr>
          <w:rFonts w:ascii="Times New Roman" w:hAnsi="Times New Roman" w:cs="Times New Roman"/>
          <w:sz w:val="28"/>
          <w:szCs w:val="28"/>
          <w:lang w:val="uk-UA"/>
        </w:rPr>
        <w:t>[</w:t>
      </w:r>
      <w:r w:rsidR="00E152A5">
        <w:rPr>
          <w:rFonts w:ascii="Times New Roman" w:hAnsi="Times New Roman" w:cs="Times New Roman"/>
          <w:sz w:val="28"/>
          <w:szCs w:val="28"/>
          <w:lang w:val="uk-UA"/>
        </w:rPr>
        <w:t>71</w:t>
      </w:r>
      <w:r w:rsidR="009C5200" w:rsidRPr="009D6683">
        <w:rPr>
          <w:rFonts w:ascii="Times New Roman" w:hAnsi="Times New Roman" w:cs="Times New Roman"/>
          <w:sz w:val="28"/>
          <w:szCs w:val="28"/>
          <w:lang w:val="uk-UA"/>
        </w:rPr>
        <w:t>]</w:t>
      </w:r>
      <w:r w:rsidRPr="009D6683">
        <w:rPr>
          <w:rFonts w:ascii="Times New Roman" w:hAnsi="Times New Roman" w:cs="Times New Roman"/>
          <w:sz w:val="28"/>
          <w:szCs w:val="28"/>
          <w:lang w:val="uk-UA"/>
        </w:rPr>
        <w:t>.</w:t>
      </w:r>
    </w:p>
    <w:p w:rsidR="00BB4252" w:rsidRPr="009D6683" w:rsidRDefault="00BB425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Діагностика і диференціальна діагностика</w:t>
      </w:r>
    </w:p>
    <w:p w:rsidR="00BB4252" w:rsidRPr="009D6683" w:rsidRDefault="00BB425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На підставі епізоотії-логічних даних, клінічних ознак і патоморфологічних змін можна поставити лише попередній діагноз на ІБК. Вирішальне значення має проведення лабораторних досліджень, які грунтуються на виділенні та ідентифікації вірусу, біопроб і виявленні специфічних антитіл у парних пробах сироватки крові птахів.</w:t>
      </w:r>
    </w:p>
    <w:p w:rsidR="00BB4252" w:rsidRPr="009D6683" w:rsidRDefault="00BB425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lastRenderedPageBreak/>
        <w:t xml:space="preserve">Для виділення та ідентифікації вірусу патологічним матеріалом заражають 8-10-денні курячі ембріони, які зазвичай гинуть на 5-7-му пасажі через 36-48 ч. Виділений вірус ідентифікують за допомогою специфічних імунних сироваток в </w:t>
      </w:r>
      <w:r w:rsidRPr="00840B55">
        <w:rPr>
          <w:rFonts w:ascii="Times New Roman" w:hAnsi="Times New Roman" w:cs="Times New Roman"/>
          <w:sz w:val="28"/>
          <w:szCs w:val="28"/>
          <w:lang w:val="uk-UA"/>
        </w:rPr>
        <w:t>РН, РНГА, РДП і РІФ</w:t>
      </w:r>
      <w:r w:rsidR="007328F4">
        <w:rPr>
          <w:rFonts w:ascii="Times New Roman" w:hAnsi="Times New Roman" w:cs="Times New Roman"/>
          <w:sz w:val="28"/>
          <w:szCs w:val="28"/>
          <w:lang w:val="uk-UA"/>
        </w:rPr>
        <w:t xml:space="preserve"> </w:t>
      </w:r>
      <w:r w:rsidR="009C5200" w:rsidRPr="009D6683">
        <w:rPr>
          <w:rFonts w:ascii="Times New Roman" w:hAnsi="Times New Roman" w:cs="Times New Roman"/>
          <w:sz w:val="28"/>
          <w:szCs w:val="28"/>
          <w:lang w:val="uk-UA"/>
        </w:rPr>
        <w:t>[</w:t>
      </w:r>
      <w:r w:rsidR="00E152A5">
        <w:rPr>
          <w:rFonts w:ascii="Times New Roman" w:hAnsi="Times New Roman" w:cs="Times New Roman"/>
          <w:sz w:val="28"/>
          <w:szCs w:val="28"/>
          <w:lang w:val="uk-UA"/>
        </w:rPr>
        <w:t>67</w:t>
      </w:r>
      <w:r w:rsidR="009C5200" w:rsidRPr="009D6683">
        <w:rPr>
          <w:rFonts w:ascii="Times New Roman" w:hAnsi="Times New Roman" w:cs="Times New Roman"/>
          <w:sz w:val="28"/>
          <w:szCs w:val="28"/>
          <w:lang w:val="uk-UA"/>
        </w:rPr>
        <w:t>]</w:t>
      </w:r>
      <w:r w:rsidRPr="009D6683">
        <w:rPr>
          <w:rFonts w:ascii="Times New Roman" w:hAnsi="Times New Roman" w:cs="Times New Roman"/>
          <w:sz w:val="28"/>
          <w:szCs w:val="28"/>
          <w:lang w:val="uk-UA"/>
        </w:rPr>
        <w:t>.</w:t>
      </w:r>
    </w:p>
    <w:p w:rsidR="00BB4252" w:rsidRPr="009D6683" w:rsidRDefault="00BB425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Одночасно з виділенням вірусу проводять експериментальне відтворення хвороби на курчатах 20-денного віку, отриманих з благополучних щодо ІБК господарств. При позитивній біопроб через 18- 36 год у курчат розвиваються клінічні ознаки хвороби.</w:t>
      </w:r>
    </w:p>
    <w:p w:rsidR="00BB4252" w:rsidRPr="009D6683" w:rsidRDefault="00BB425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Віруснейтралізующіе антитіла в основному накопичуються з 11-го по 36-й день і зберігаються в сироватці крові курчат протягом 483 днів. Антитіла виявляють за допомогою </w:t>
      </w:r>
      <w:r w:rsidRPr="00840B55">
        <w:rPr>
          <w:rFonts w:ascii="Times New Roman" w:hAnsi="Times New Roman" w:cs="Times New Roman"/>
          <w:sz w:val="28"/>
          <w:szCs w:val="28"/>
          <w:lang w:val="uk-UA"/>
        </w:rPr>
        <w:t>РНГА або РДП</w:t>
      </w:r>
      <w:r w:rsidRPr="009D6683">
        <w:rPr>
          <w:rFonts w:ascii="Times New Roman" w:hAnsi="Times New Roman" w:cs="Times New Roman"/>
          <w:sz w:val="28"/>
          <w:szCs w:val="28"/>
          <w:lang w:val="uk-UA"/>
        </w:rPr>
        <w:t>.</w:t>
      </w:r>
    </w:p>
    <w:p w:rsidR="00BB4252" w:rsidRPr="009D6683" w:rsidRDefault="00BB425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При диференційній діагностиці необхідно виключити інфекційний ларинготрахеїт, хвороба Ньюкасла, віспу, грип, інфекційної бурсальної хвороби, респіраторний мікоплазмоз, гемофільозу</w:t>
      </w:r>
      <w:r w:rsidR="007328F4">
        <w:rPr>
          <w:rFonts w:ascii="Times New Roman" w:hAnsi="Times New Roman" w:cs="Times New Roman"/>
          <w:sz w:val="28"/>
          <w:szCs w:val="28"/>
          <w:lang w:val="uk-UA"/>
        </w:rPr>
        <w:t xml:space="preserve"> </w:t>
      </w:r>
      <w:r w:rsidR="009C5200" w:rsidRPr="009D6683">
        <w:rPr>
          <w:rFonts w:ascii="Times New Roman" w:hAnsi="Times New Roman" w:cs="Times New Roman"/>
          <w:sz w:val="28"/>
          <w:szCs w:val="28"/>
          <w:lang w:val="uk-UA"/>
        </w:rPr>
        <w:t>[</w:t>
      </w:r>
      <w:r w:rsidR="00E152A5">
        <w:rPr>
          <w:rFonts w:ascii="Times New Roman" w:hAnsi="Times New Roman" w:cs="Times New Roman"/>
          <w:sz w:val="28"/>
          <w:szCs w:val="28"/>
          <w:lang w:val="uk-UA"/>
        </w:rPr>
        <w:t>69</w:t>
      </w:r>
      <w:r w:rsidR="009C5200" w:rsidRPr="009D6683">
        <w:rPr>
          <w:rFonts w:ascii="Times New Roman" w:hAnsi="Times New Roman" w:cs="Times New Roman"/>
          <w:sz w:val="28"/>
          <w:szCs w:val="28"/>
          <w:lang w:val="uk-UA"/>
        </w:rPr>
        <w:t>]</w:t>
      </w:r>
      <w:r w:rsidRPr="009D6683">
        <w:rPr>
          <w:rFonts w:ascii="Times New Roman" w:hAnsi="Times New Roman" w:cs="Times New Roman"/>
          <w:sz w:val="28"/>
          <w:szCs w:val="28"/>
          <w:lang w:val="uk-UA"/>
        </w:rPr>
        <w:t>.</w:t>
      </w:r>
    </w:p>
    <w:p w:rsidR="00BB4252" w:rsidRPr="009D6683" w:rsidRDefault="00BB425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Імунітет, специфічна профілактика</w:t>
      </w:r>
    </w:p>
    <w:p w:rsidR="00BB4252" w:rsidRPr="009D6683" w:rsidRDefault="00BB425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Перехворіла птиця стає стійкою до штаму, який викликав захворювання. Тривалість імунітету 5- 6 міс.</w:t>
      </w:r>
    </w:p>
    <w:p w:rsidR="00BB4252" w:rsidRPr="009D6683" w:rsidRDefault="00BB425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Встановлено, що материнські антитіла не мають великого значення в захисті від ІБК, тому в багатьох господарствах проводять вакцинацію курчат в добовому віці інтраназально або спрей-методом</w:t>
      </w:r>
      <w:r w:rsidR="007328F4">
        <w:rPr>
          <w:rFonts w:ascii="Times New Roman" w:hAnsi="Times New Roman" w:cs="Times New Roman"/>
          <w:sz w:val="28"/>
          <w:szCs w:val="28"/>
          <w:lang w:val="uk-UA"/>
        </w:rPr>
        <w:t xml:space="preserve"> </w:t>
      </w:r>
      <w:r w:rsidR="009C5200" w:rsidRPr="009D6683">
        <w:rPr>
          <w:rFonts w:ascii="Times New Roman" w:hAnsi="Times New Roman" w:cs="Times New Roman"/>
          <w:sz w:val="28"/>
          <w:szCs w:val="28"/>
        </w:rPr>
        <w:t>[</w:t>
      </w:r>
      <w:r w:rsidR="00E152A5">
        <w:rPr>
          <w:rFonts w:ascii="Times New Roman" w:hAnsi="Times New Roman" w:cs="Times New Roman"/>
          <w:sz w:val="28"/>
          <w:szCs w:val="28"/>
          <w:lang w:val="uk-UA"/>
        </w:rPr>
        <w:t>70</w:t>
      </w:r>
      <w:r w:rsidR="009C5200" w:rsidRPr="009D6683">
        <w:rPr>
          <w:rFonts w:ascii="Times New Roman" w:hAnsi="Times New Roman" w:cs="Times New Roman"/>
          <w:sz w:val="28"/>
          <w:szCs w:val="28"/>
        </w:rPr>
        <w:t>]</w:t>
      </w:r>
      <w:r w:rsidRPr="009D6683">
        <w:rPr>
          <w:rFonts w:ascii="Times New Roman" w:hAnsi="Times New Roman" w:cs="Times New Roman"/>
          <w:sz w:val="28"/>
          <w:szCs w:val="28"/>
          <w:lang w:val="uk-UA"/>
        </w:rPr>
        <w:t>.</w:t>
      </w:r>
    </w:p>
    <w:p w:rsidR="00BB4252" w:rsidRPr="009D6683" w:rsidRDefault="00BB425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Живі вірус-вакцини застосовують з великою обережністю, так як вони можуть провокувати в господарствах респіраторний мікоплазмоз, ко-лісептіцемію. Широке поширення в птахівничих господарствах отримали дві живі вірус-вакцини з штаму AM і вакцина Н-120.</w:t>
      </w:r>
    </w:p>
    <w:p w:rsidR="004D2666" w:rsidRPr="009D6683" w:rsidRDefault="00BB4252"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Батьківське стадо курей перед яйцекладки внутрішньом'язово прищеплюють асоційованої інактивованої вакциною проти ІБК, БН, ІБХ і ССЯ-76</w:t>
      </w:r>
      <w:r w:rsidR="007328F4">
        <w:rPr>
          <w:rFonts w:ascii="Times New Roman" w:hAnsi="Times New Roman" w:cs="Times New Roman"/>
          <w:sz w:val="28"/>
          <w:szCs w:val="28"/>
          <w:lang w:val="uk-UA"/>
        </w:rPr>
        <w:t xml:space="preserve"> </w:t>
      </w:r>
      <w:r w:rsidR="009C5200" w:rsidRPr="009D6683">
        <w:rPr>
          <w:rFonts w:ascii="Times New Roman" w:hAnsi="Times New Roman" w:cs="Times New Roman"/>
          <w:sz w:val="28"/>
          <w:szCs w:val="28"/>
          <w:lang w:val="uk-UA"/>
        </w:rPr>
        <w:t>[</w:t>
      </w:r>
      <w:r w:rsidR="00E152A5">
        <w:rPr>
          <w:rFonts w:ascii="Times New Roman" w:hAnsi="Times New Roman" w:cs="Times New Roman"/>
          <w:sz w:val="28"/>
          <w:szCs w:val="28"/>
          <w:lang w:val="uk-UA"/>
        </w:rPr>
        <w:t>71</w:t>
      </w:r>
      <w:r w:rsidR="009C5200" w:rsidRPr="009D6683">
        <w:rPr>
          <w:rFonts w:ascii="Times New Roman" w:hAnsi="Times New Roman" w:cs="Times New Roman"/>
          <w:sz w:val="28"/>
          <w:szCs w:val="28"/>
          <w:lang w:val="uk-UA"/>
        </w:rPr>
        <w:t>]</w:t>
      </w:r>
      <w:r w:rsidRPr="009D6683">
        <w:rPr>
          <w:rFonts w:ascii="Times New Roman" w:hAnsi="Times New Roman" w:cs="Times New Roman"/>
          <w:sz w:val="28"/>
          <w:szCs w:val="28"/>
          <w:lang w:val="uk-UA"/>
        </w:rPr>
        <w:t>.</w:t>
      </w:r>
    </w:p>
    <w:p w:rsidR="009C5200" w:rsidRPr="009D6683" w:rsidRDefault="009C5200" w:rsidP="009D6683">
      <w:pPr>
        <w:spacing w:after="0" w:line="360" w:lineRule="auto"/>
        <w:ind w:firstLine="709"/>
        <w:jc w:val="both"/>
        <w:rPr>
          <w:rFonts w:ascii="Times New Roman" w:hAnsi="Times New Roman" w:cs="Times New Roman"/>
          <w:sz w:val="28"/>
          <w:szCs w:val="28"/>
          <w:lang w:val="uk-UA"/>
        </w:rPr>
      </w:pPr>
    </w:p>
    <w:p w:rsidR="007B7286" w:rsidRDefault="007B7286">
      <w:pPr>
        <w:rPr>
          <w:rFonts w:ascii="Times New Roman" w:eastAsiaTheme="majorEastAsia" w:hAnsi="Times New Roman" w:cs="Times New Roman"/>
          <w:bCs/>
          <w:sz w:val="28"/>
          <w:szCs w:val="28"/>
          <w:lang w:val="uk-UA"/>
        </w:rPr>
      </w:pPr>
      <w:r>
        <w:rPr>
          <w:rFonts w:ascii="Times New Roman" w:hAnsi="Times New Roman" w:cs="Times New Roman"/>
          <w:b/>
          <w:lang w:val="uk-UA"/>
        </w:rPr>
        <w:br w:type="page"/>
      </w:r>
    </w:p>
    <w:p w:rsidR="001F51AD" w:rsidRPr="009D6683" w:rsidRDefault="001F51AD" w:rsidP="009D6683">
      <w:pPr>
        <w:pStyle w:val="1"/>
        <w:spacing w:before="0" w:line="360" w:lineRule="auto"/>
        <w:ind w:firstLine="709"/>
        <w:jc w:val="both"/>
        <w:rPr>
          <w:rFonts w:ascii="Times New Roman" w:hAnsi="Times New Roman" w:cs="Times New Roman"/>
          <w:b w:val="0"/>
          <w:color w:val="auto"/>
          <w:lang w:val="uk-UA"/>
        </w:rPr>
      </w:pPr>
      <w:bookmarkStart w:id="59" w:name="_Toc90102106"/>
      <w:bookmarkStart w:id="60" w:name="_Toc90368144"/>
      <w:bookmarkStart w:id="61" w:name="_Toc90401057"/>
      <w:r w:rsidRPr="009D6683">
        <w:rPr>
          <w:rFonts w:ascii="Times New Roman" w:hAnsi="Times New Roman" w:cs="Times New Roman"/>
          <w:b w:val="0"/>
          <w:color w:val="auto"/>
          <w:lang w:val="uk-UA"/>
        </w:rPr>
        <w:lastRenderedPageBreak/>
        <w:t>1.1</w:t>
      </w:r>
      <w:r w:rsidR="00685D61">
        <w:rPr>
          <w:rFonts w:ascii="Times New Roman" w:hAnsi="Times New Roman" w:cs="Times New Roman"/>
          <w:b w:val="0"/>
          <w:color w:val="auto"/>
          <w:lang w:val="uk-UA"/>
        </w:rPr>
        <w:t>2</w:t>
      </w:r>
      <w:r w:rsidRPr="009D6683">
        <w:rPr>
          <w:rFonts w:ascii="Times New Roman" w:hAnsi="Times New Roman" w:cs="Times New Roman"/>
          <w:b w:val="0"/>
          <w:color w:val="auto"/>
          <w:lang w:val="uk-UA"/>
        </w:rPr>
        <w:t xml:space="preserve"> Особливості годування </w:t>
      </w:r>
      <w:r w:rsidR="00E22F8F" w:rsidRPr="009D6683">
        <w:rPr>
          <w:rFonts w:ascii="Times New Roman" w:hAnsi="Times New Roman" w:cs="Times New Roman"/>
          <w:b w:val="0"/>
          <w:color w:val="auto"/>
          <w:lang w:val="uk-UA"/>
        </w:rPr>
        <w:t>курей</w:t>
      </w:r>
      <w:bookmarkEnd w:id="59"/>
      <w:bookmarkEnd w:id="60"/>
      <w:bookmarkEnd w:id="61"/>
    </w:p>
    <w:p w:rsidR="000C3D10" w:rsidRPr="009D6683" w:rsidRDefault="000C3D10" w:rsidP="009D6683">
      <w:pPr>
        <w:pStyle w:val="1"/>
        <w:spacing w:before="0" w:line="360" w:lineRule="auto"/>
        <w:ind w:firstLine="709"/>
        <w:jc w:val="both"/>
        <w:rPr>
          <w:rFonts w:ascii="Times New Roman" w:hAnsi="Times New Roman" w:cs="Times New Roman"/>
          <w:b w:val="0"/>
          <w:color w:val="auto"/>
          <w:lang w:val="uk-UA"/>
        </w:rPr>
      </w:pPr>
      <w:bookmarkStart w:id="62" w:name="_Toc90102107"/>
      <w:bookmarkStart w:id="63" w:name="_Toc90368145"/>
      <w:bookmarkStart w:id="64" w:name="_Toc90401058"/>
      <w:r w:rsidRPr="009D6683">
        <w:rPr>
          <w:rFonts w:ascii="Times New Roman" w:hAnsi="Times New Roman" w:cs="Times New Roman"/>
          <w:b w:val="0"/>
          <w:color w:val="auto"/>
          <w:lang w:val="uk-UA"/>
        </w:rPr>
        <w:t>1.1</w:t>
      </w:r>
      <w:r w:rsidR="00685D61">
        <w:rPr>
          <w:rFonts w:ascii="Times New Roman" w:hAnsi="Times New Roman" w:cs="Times New Roman"/>
          <w:b w:val="0"/>
          <w:color w:val="auto"/>
          <w:lang w:val="uk-UA"/>
        </w:rPr>
        <w:t>2</w:t>
      </w:r>
      <w:r w:rsidRPr="009D6683">
        <w:rPr>
          <w:rFonts w:ascii="Times New Roman" w:hAnsi="Times New Roman" w:cs="Times New Roman"/>
          <w:b w:val="0"/>
          <w:color w:val="auto"/>
          <w:lang w:val="uk-UA"/>
        </w:rPr>
        <w:t>.1 Особливості забезпечення потреби сільськогосподарської птиці в обмінній енергії та в поживних мінеральних і біологічно – активних речовинах</w:t>
      </w:r>
      <w:bookmarkEnd w:id="62"/>
      <w:bookmarkEnd w:id="63"/>
      <w:bookmarkEnd w:id="64"/>
    </w:p>
    <w:p w:rsidR="000C3D10" w:rsidRDefault="000C3D10" w:rsidP="009D6683">
      <w:pPr>
        <w:spacing w:after="0" w:line="360" w:lineRule="auto"/>
        <w:ind w:firstLine="709"/>
        <w:jc w:val="both"/>
        <w:rPr>
          <w:rFonts w:ascii="Times New Roman" w:hAnsi="Times New Roman" w:cs="Times New Roman"/>
          <w:sz w:val="28"/>
          <w:szCs w:val="28"/>
          <w:lang w:val="uk-UA"/>
        </w:rPr>
      </w:pPr>
    </w:p>
    <w:p w:rsidR="007B7286" w:rsidRPr="009D6683" w:rsidRDefault="007B7286" w:rsidP="009D6683">
      <w:pPr>
        <w:spacing w:after="0" w:line="360" w:lineRule="auto"/>
        <w:ind w:firstLine="709"/>
        <w:jc w:val="both"/>
        <w:rPr>
          <w:rFonts w:ascii="Times New Roman" w:hAnsi="Times New Roman" w:cs="Times New Roman"/>
          <w:sz w:val="28"/>
          <w:szCs w:val="28"/>
          <w:lang w:val="uk-UA"/>
        </w:rPr>
      </w:pPr>
    </w:p>
    <w:p w:rsidR="000C3D10" w:rsidRPr="009D6683" w:rsidRDefault="000C3D1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Виробництво продуктів птахівництва на промисловій основі - вимоги впровадження науково </w:t>
      </w:r>
      <w:r w:rsidR="007B7286">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обгрунтованої системи розведення, утримання, годівлі сільськогосподарської птиці, яка включає комплекс зоотехнічних, ветеринарних і організаційних заходів, що забезпечують ритмічне виробництво яєць і м’яса птиці при найменших затратах праці, кормів .</w:t>
      </w:r>
    </w:p>
    <w:p w:rsidR="000C3D10" w:rsidRPr="009D6683" w:rsidRDefault="000C3D1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На земні кулі налічується декілька сотень порід і породних груп птиці, у тому числі майже 100 порід курей. Всі породи курей поділяються на 5 основних груп: яєчні, м’ясні, м’ясо – яєчні, декоративні і бійцівські . З яєчних порід у промислових господарствах нашої країни розводять переважно леггорнів, а у спеціалізованих господарствах для виробництва інкубаційних і харчових яєць використовують спеціалізовані лінії і кроси як вітчизняного, так і закордонного походження Лінії </w:t>
      </w:r>
      <w:r w:rsidR="007328F4">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це однорідна внутрішньо породна або міжпородна група птиці, що походить від видатних плідників та спеціалізована за однією чи кількома господарськими корисними ознаками, успадкованими потомством[</w:t>
      </w:r>
      <w:r w:rsidR="00E152A5">
        <w:rPr>
          <w:rFonts w:ascii="Times New Roman" w:hAnsi="Times New Roman" w:cs="Times New Roman"/>
          <w:sz w:val="28"/>
          <w:szCs w:val="28"/>
          <w:lang w:val="uk-UA"/>
        </w:rPr>
        <w:t>72</w:t>
      </w:r>
      <w:r w:rsidRPr="009D6683">
        <w:rPr>
          <w:rFonts w:ascii="Times New Roman" w:hAnsi="Times New Roman" w:cs="Times New Roman"/>
          <w:sz w:val="28"/>
          <w:szCs w:val="28"/>
          <w:lang w:val="uk-UA"/>
        </w:rPr>
        <w:t>].</w:t>
      </w:r>
    </w:p>
    <w:p w:rsidR="000C3D10" w:rsidRPr="009D6683" w:rsidRDefault="000C3D1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Кросами називається комплекс спеціалізованих поєднаних ліній і їх гібридів,одержаних згідно з відповідною схемою схрещування. До складу кросу може входити дві, три, чотири і більше ліній .Основне при схрещуванні ліній – одержання продуктивнішого порівняно з батьками потомства .</w:t>
      </w:r>
    </w:p>
    <w:p w:rsidR="000C3D10" w:rsidRPr="009D6683" w:rsidRDefault="000C3D1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В Україні широкого поширення набули кури яєчного напрямку продуктивності таких кросів :</w:t>
      </w:r>
    </w:p>
    <w:p w:rsidR="000C3D10" w:rsidRPr="009D6683" w:rsidRDefault="000C3D10" w:rsidP="009D6683">
      <w:pPr>
        <w:pStyle w:val="a7"/>
        <w:numPr>
          <w:ilvl w:val="0"/>
          <w:numId w:val="5"/>
        </w:numPr>
        <w:spacing w:after="0" w:line="360" w:lineRule="auto"/>
        <w:ind w:left="0"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дволінійні – </w:t>
      </w:r>
      <w:r w:rsidR="00AE217B">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БОРКИ </w:t>
      </w:r>
      <w:r w:rsidR="00AE217B">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117</w:t>
      </w:r>
      <w:r w:rsidR="00AE217B">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 створені на основі ліній порід леггорн і род - айленд</w:t>
      </w:r>
    </w:p>
    <w:p w:rsidR="000C3D10" w:rsidRPr="009D6683" w:rsidRDefault="000C3D10" w:rsidP="009D6683">
      <w:pPr>
        <w:pStyle w:val="a7"/>
        <w:numPr>
          <w:ilvl w:val="0"/>
          <w:numId w:val="5"/>
        </w:numPr>
        <w:spacing w:after="0" w:line="360" w:lineRule="auto"/>
        <w:ind w:left="0"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lastRenderedPageBreak/>
        <w:t xml:space="preserve">трилінійні – </w:t>
      </w:r>
      <w:r w:rsidR="00AE217B">
        <w:rPr>
          <w:rFonts w:ascii="Times New Roman" w:hAnsi="Times New Roman" w:cs="Times New Roman"/>
          <w:sz w:val="28"/>
          <w:szCs w:val="28"/>
          <w:lang w:val="uk-UA"/>
        </w:rPr>
        <w:t>«</w:t>
      </w:r>
      <w:r w:rsidRPr="009D6683">
        <w:rPr>
          <w:rFonts w:ascii="Times New Roman" w:hAnsi="Times New Roman" w:cs="Times New Roman"/>
          <w:sz w:val="28"/>
          <w:szCs w:val="28"/>
          <w:lang w:val="uk-UA"/>
        </w:rPr>
        <w:t>БІЛОРУС</w:t>
      </w:r>
      <w:r w:rsidR="00AE217B">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- 9 – для створення цього кросу використали 2 лінії породи леггорн –5 і 6 та 1 лінію ( 4 ) каліфорнійської породи</w:t>
      </w:r>
    </w:p>
    <w:p w:rsidR="000C3D10" w:rsidRPr="009D6683" w:rsidRDefault="000C3D10" w:rsidP="009D6683">
      <w:pPr>
        <w:pStyle w:val="a7"/>
        <w:numPr>
          <w:ilvl w:val="0"/>
          <w:numId w:val="5"/>
        </w:numPr>
        <w:spacing w:after="0" w:line="360" w:lineRule="auto"/>
        <w:ind w:left="0"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чотирилінійні – </w:t>
      </w:r>
      <w:r w:rsidR="00AE217B">
        <w:rPr>
          <w:rFonts w:ascii="Times New Roman" w:hAnsi="Times New Roman" w:cs="Times New Roman"/>
          <w:sz w:val="28"/>
          <w:szCs w:val="28"/>
          <w:lang w:val="uk-UA"/>
        </w:rPr>
        <w:t>«</w:t>
      </w:r>
      <w:r w:rsidRPr="009D6683">
        <w:rPr>
          <w:rFonts w:ascii="Times New Roman" w:hAnsi="Times New Roman" w:cs="Times New Roman"/>
          <w:sz w:val="28"/>
          <w:szCs w:val="28"/>
          <w:lang w:val="uk-UA"/>
        </w:rPr>
        <w:t>ХАЙСЕКС КОРИЧНЕВИЙ</w:t>
      </w:r>
      <w:r w:rsidR="00AE217B">
        <w:rPr>
          <w:rFonts w:ascii="Times New Roman" w:hAnsi="Times New Roman" w:cs="Times New Roman"/>
          <w:sz w:val="28"/>
          <w:szCs w:val="28"/>
          <w:lang w:val="uk-UA"/>
        </w:rPr>
        <w:t xml:space="preserve">» </w:t>
      </w:r>
      <w:r w:rsidRPr="009D6683">
        <w:rPr>
          <w:rFonts w:ascii="Times New Roman" w:hAnsi="Times New Roman" w:cs="Times New Roman"/>
          <w:sz w:val="28"/>
          <w:szCs w:val="28"/>
          <w:lang w:val="uk-UA"/>
        </w:rPr>
        <w:t>– цей крос включає дві батьківські форми ( Т - 8 і Т - 5 ) породи род – айленд і дві материнські лінії порід леггорн ( 8 ) і білий плімутрок ( В-2 )</w:t>
      </w:r>
    </w:p>
    <w:p w:rsidR="000C3D10" w:rsidRPr="009D6683" w:rsidRDefault="00AE217B" w:rsidP="009D6683">
      <w:pPr>
        <w:pStyle w:val="a7"/>
        <w:numPr>
          <w:ilvl w:val="0"/>
          <w:numId w:val="5"/>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0C3D10" w:rsidRPr="009D6683">
        <w:rPr>
          <w:rFonts w:ascii="Times New Roman" w:hAnsi="Times New Roman" w:cs="Times New Roman"/>
          <w:sz w:val="28"/>
          <w:szCs w:val="28"/>
          <w:lang w:val="uk-UA"/>
        </w:rPr>
        <w:t>ЛОМАН БРАУН</w:t>
      </w:r>
      <w:r>
        <w:rPr>
          <w:rFonts w:ascii="Times New Roman" w:hAnsi="Times New Roman" w:cs="Times New Roman"/>
          <w:sz w:val="28"/>
          <w:szCs w:val="28"/>
          <w:lang w:val="uk-UA"/>
        </w:rPr>
        <w:t xml:space="preserve">» </w:t>
      </w:r>
      <w:r w:rsidR="000C3D10" w:rsidRPr="009D6683">
        <w:rPr>
          <w:rFonts w:ascii="Times New Roman" w:hAnsi="Times New Roman" w:cs="Times New Roman"/>
          <w:sz w:val="28"/>
          <w:szCs w:val="28"/>
          <w:lang w:val="uk-UA"/>
        </w:rPr>
        <w:t>– складається з чотирьох ліній породи род - айленд : А, В, С і Д</w:t>
      </w:r>
    </w:p>
    <w:p w:rsidR="000C3D10" w:rsidRPr="009D6683" w:rsidRDefault="00AE217B" w:rsidP="009D6683">
      <w:pPr>
        <w:pStyle w:val="a7"/>
        <w:numPr>
          <w:ilvl w:val="0"/>
          <w:numId w:val="5"/>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«ЗОРЯ – 17» </w:t>
      </w:r>
      <w:r w:rsidR="000C3D10" w:rsidRPr="009D6683">
        <w:rPr>
          <w:rFonts w:ascii="Times New Roman" w:hAnsi="Times New Roman" w:cs="Times New Roman"/>
          <w:sz w:val="28"/>
          <w:szCs w:val="28"/>
          <w:lang w:val="uk-UA"/>
        </w:rPr>
        <w:t>– крос створений на основі чотирьох ліній породи леггорн : С -1, С-2, К-5 і L-5</w:t>
      </w:r>
    </w:p>
    <w:p w:rsidR="000C3D10" w:rsidRPr="009D6683" w:rsidRDefault="00AE217B" w:rsidP="009D6683">
      <w:pPr>
        <w:pStyle w:val="a7"/>
        <w:numPr>
          <w:ilvl w:val="0"/>
          <w:numId w:val="5"/>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0C3D10" w:rsidRPr="009D6683">
        <w:rPr>
          <w:rFonts w:ascii="Times New Roman" w:hAnsi="Times New Roman" w:cs="Times New Roman"/>
          <w:sz w:val="28"/>
          <w:szCs w:val="28"/>
          <w:lang w:val="uk-UA"/>
        </w:rPr>
        <w:t xml:space="preserve">ТЕТРА </w:t>
      </w:r>
      <w:r>
        <w:rPr>
          <w:rFonts w:ascii="Times New Roman" w:hAnsi="Times New Roman" w:cs="Times New Roman"/>
          <w:sz w:val="28"/>
          <w:szCs w:val="28"/>
          <w:lang w:val="uk-UA"/>
        </w:rPr>
        <w:t>–</w:t>
      </w:r>
      <w:r w:rsidR="000C3D10" w:rsidRPr="009D6683">
        <w:rPr>
          <w:rFonts w:ascii="Times New Roman" w:hAnsi="Times New Roman" w:cs="Times New Roman"/>
          <w:sz w:val="28"/>
          <w:szCs w:val="28"/>
          <w:lang w:val="uk-UA"/>
        </w:rPr>
        <w:t xml:space="preserve"> SL</w:t>
      </w:r>
      <w:r>
        <w:rPr>
          <w:rFonts w:ascii="Times New Roman" w:hAnsi="Times New Roman" w:cs="Times New Roman"/>
          <w:sz w:val="28"/>
          <w:szCs w:val="28"/>
          <w:lang w:val="uk-UA"/>
        </w:rPr>
        <w:t xml:space="preserve">» </w:t>
      </w:r>
      <w:r w:rsidR="000C3D10" w:rsidRPr="009D6683">
        <w:rPr>
          <w:rFonts w:ascii="Times New Roman" w:hAnsi="Times New Roman" w:cs="Times New Roman"/>
          <w:sz w:val="28"/>
          <w:szCs w:val="28"/>
          <w:lang w:val="uk-UA"/>
        </w:rPr>
        <w:t>– для цього кросу при створені були використані лінії породи род –айлант</w:t>
      </w:r>
    </w:p>
    <w:p w:rsidR="000C3D10" w:rsidRPr="009D6683" w:rsidRDefault="000C3D1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Домашня птиця як і всі тварини на Землі, потребують різноманітні корми, що входять в їх раціон, які повинні містити білки, жири, вуглеводи, мінеральні речовини, вітаміни, амінокислоти, ферменти тощо</w:t>
      </w:r>
      <w:r w:rsidR="007328F4">
        <w:rPr>
          <w:rFonts w:ascii="Times New Roman" w:hAnsi="Times New Roman" w:cs="Times New Roman"/>
          <w:sz w:val="28"/>
          <w:szCs w:val="28"/>
          <w:lang w:val="uk-UA"/>
        </w:rPr>
        <w:t xml:space="preserve"> </w:t>
      </w:r>
      <w:r w:rsidRPr="009D6683">
        <w:rPr>
          <w:rFonts w:ascii="Times New Roman" w:hAnsi="Times New Roman" w:cs="Times New Roman"/>
          <w:sz w:val="28"/>
          <w:szCs w:val="28"/>
          <w:lang w:val="uk-UA"/>
        </w:rPr>
        <w:t>[</w:t>
      </w:r>
      <w:r w:rsidR="00E152A5">
        <w:rPr>
          <w:rFonts w:ascii="Times New Roman" w:hAnsi="Times New Roman" w:cs="Times New Roman"/>
          <w:sz w:val="28"/>
          <w:szCs w:val="28"/>
          <w:lang w:val="uk-UA"/>
        </w:rPr>
        <w:t>73</w:t>
      </w:r>
      <w:r w:rsidRPr="009D6683">
        <w:rPr>
          <w:rFonts w:ascii="Times New Roman" w:hAnsi="Times New Roman" w:cs="Times New Roman"/>
          <w:sz w:val="28"/>
          <w:szCs w:val="28"/>
          <w:lang w:val="uk-UA"/>
        </w:rPr>
        <w:t>].</w:t>
      </w:r>
    </w:p>
    <w:p w:rsidR="000C3D10" w:rsidRPr="009D6683" w:rsidRDefault="000C3D10" w:rsidP="009D6683">
      <w:pPr>
        <w:spacing w:after="0" w:line="360" w:lineRule="auto"/>
        <w:ind w:firstLine="709"/>
        <w:jc w:val="both"/>
        <w:rPr>
          <w:rFonts w:ascii="Times New Roman" w:hAnsi="Times New Roman" w:cs="Times New Roman"/>
          <w:sz w:val="28"/>
          <w:szCs w:val="28"/>
        </w:rPr>
      </w:pPr>
      <w:r w:rsidRPr="009D6683">
        <w:rPr>
          <w:rFonts w:ascii="Times New Roman" w:hAnsi="Times New Roman" w:cs="Times New Roman"/>
          <w:sz w:val="28"/>
          <w:szCs w:val="28"/>
          <w:lang w:val="uk-UA"/>
        </w:rPr>
        <w:t>Основна роль в годівлі птиці належить обмінній енергії. Тому, на потребу птиці в енергії впливає дуже багато факторів. Перш за все, це температура зовнішнього середовища . якщо температура знижується, то</w:t>
      </w:r>
      <w:r w:rsidRPr="009D6683">
        <w:rPr>
          <w:rFonts w:ascii="Times New Roman" w:hAnsi="Times New Roman" w:cs="Times New Roman"/>
          <w:sz w:val="28"/>
          <w:szCs w:val="28"/>
        </w:rPr>
        <w:t xml:space="preserve"> </w:t>
      </w:r>
      <w:r w:rsidRPr="009D6683">
        <w:rPr>
          <w:rFonts w:ascii="Times New Roman" w:hAnsi="Times New Roman" w:cs="Times New Roman"/>
          <w:sz w:val="28"/>
          <w:szCs w:val="28"/>
          <w:lang w:val="uk-UA"/>
        </w:rPr>
        <w:t>значна частина енергії корму піде на підтримання нормальної температури тіла . кури задовільняють свою потребу в енергії в основному за рахунок двох груп хімічних речовин, які називаються вуглеводами і жирами</w:t>
      </w:r>
      <w:r w:rsidRPr="009D6683">
        <w:rPr>
          <w:rFonts w:ascii="Times New Roman" w:hAnsi="Times New Roman" w:cs="Times New Roman"/>
          <w:sz w:val="28"/>
          <w:szCs w:val="28"/>
        </w:rPr>
        <w:t>.</w:t>
      </w:r>
    </w:p>
    <w:p w:rsidR="000C3D10" w:rsidRPr="009D6683" w:rsidRDefault="000C3D1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За даними, встановлено, що курям яєчних порід живою масою 1,8 –</w:t>
      </w:r>
      <w:r w:rsidR="006C7A0B">
        <w:rPr>
          <w:rFonts w:ascii="Times New Roman" w:hAnsi="Times New Roman" w:cs="Times New Roman"/>
          <w:sz w:val="28"/>
          <w:szCs w:val="28"/>
          <w:lang w:val="uk-UA"/>
        </w:rPr>
        <w:t xml:space="preserve"> </w:t>
      </w:r>
      <w:r w:rsidRPr="009D6683">
        <w:rPr>
          <w:rFonts w:ascii="Times New Roman" w:hAnsi="Times New Roman" w:cs="Times New Roman"/>
          <w:sz w:val="28"/>
          <w:szCs w:val="28"/>
          <w:lang w:val="uk-UA"/>
        </w:rPr>
        <w:t>2,0 кг в періодом максимальної продуктивності при оптимальних умовах утримання і температурі 15 – 20˚С в добовому раціоні потрібно 280 – 330 ккал обмінної енергії . На показники продуктивності курей – несучок підвищення рівня енергії в раціонах має негативний вплив лише в перші два місяці яйцекладки.Бо надлишок в раціоні обмінної енергії може спричинити ожиріння птиці і зниження несучості на 20-30 %. В наступному місяці яйцекладки висококалорійний раціон помітно підвищував продуктивність курей – несучок</w:t>
      </w:r>
      <w:r w:rsidR="007328F4">
        <w:rPr>
          <w:rFonts w:ascii="Times New Roman" w:hAnsi="Times New Roman" w:cs="Times New Roman"/>
          <w:sz w:val="28"/>
          <w:szCs w:val="28"/>
          <w:lang w:val="uk-UA"/>
        </w:rPr>
        <w:t xml:space="preserve"> </w:t>
      </w:r>
      <w:r w:rsidRPr="009D6683">
        <w:rPr>
          <w:rFonts w:ascii="Times New Roman" w:hAnsi="Times New Roman" w:cs="Times New Roman"/>
          <w:sz w:val="28"/>
          <w:szCs w:val="28"/>
        </w:rPr>
        <w:t>[</w:t>
      </w:r>
      <w:r w:rsidR="00E152A5">
        <w:rPr>
          <w:rFonts w:ascii="Times New Roman" w:hAnsi="Times New Roman" w:cs="Times New Roman"/>
          <w:sz w:val="28"/>
          <w:szCs w:val="28"/>
          <w:lang w:val="uk-UA"/>
        </w:rPr>
        <w:t>74</w:t>
      </w:r>
      <w:r w:rsidRPr="009D6683">
        <w:rPr>
          <w:rFonts w:ascii="Times New Roman" w:hAnsi="Times New Roman" w:cs="Times New Roman"/>
          <w:sz w:val="28"/>
          <w:szCs w:val="28"/>
        </w:rPr>
        <w:t>]</w:t>
      </w:r>
      <w:r w:rsidRPr="009D6683">
        <w:rPr>
          <w:rFonts w:ascii="Times New Roman" w:hAnsi="Times New Roman" w:cs="Times New Roman"/>
          <w:sz w:val="28"/>
          <w:szCs w:val="28"/>
          <w:lang w:val="uk-UA"/>
        </w:rPr>
        <w:t>.</w:t>
      </w:r>
    </w:p>
    <w:p w:rsidR="000C3D10" w:rsidRPr="009D6683" w:rsidRDefault="000C3D1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lastRenderedPageBreak/>
        <w:t>Одним із важливих факторів, що впливають на продуктивність птиці є вміст протеїну в кормах . Кількість протеїну в кормах має важливе значення оскільки такі високобілкові продукти, як яйце м’ясо, пір’я можуть утворюватися лише при певній кількості протеїну</w:t>
      </w:r>
      <w:r w:rsidR="007328F4">
        <w:rPr>
          <w:rFonts w:ascii="Times New Roman" w:hAnsi="Times New Roman" w:cs="Times New Roman"/>
          <w:sz w:val="28"/>
          <w:szCs w:val="28"/>
          <w:lang w:val="uk-UA"/>
        </w:rPr>
        <w:t xml:space="preserve"> </w:t>
      </w:r>
      <w:r w:rsidRPr="009D6683">
        <w:rPr>
          <w:rFonts w:ascii="Times New Roman" w:hAnsi="Times New Roman" w:cs="Times New Roman"/>
          <w:sz w:val="28"/>
          <w:szCs w:val="28"/>
          <w:lang w:val="uk-UA"/>
        </w:rPr>
        <w:t>[</w:t>
      </w:r>
      <w:r w:rsidR="00E152A5">
        <w:rPr>
          <w:rFonts w:ascii="Times New Roman" w:hAnsi="Times New Roman" w:cs="Times New Roman"/>
          <w:sz w:val="28"/>
          <w:szCs w:val="28"/>
          <w:lang w:val="uk-UA"/>
        </w:rPr>
        <w:t>74-76</w:t>
      </w:r>
      <w:r w:rsidRPr="009D6683">
        <w:rPr>
          <w:rFonts w:ascii="Times New Roman" w:hAnsi="Times New Roman" w:cs="Times New Roman"/>
          <w:sz w:val="28"/>
          <w:szCs w:val="28"/>
          <w:lang w:val="uk-UA"/>
        </w:rPr>
        <w:t>].</w:t>
      </w:r>
    </w:p>
    <w:p w:rsidR="000C3D10" w:rsidRPr="009D6683" w:rsidRDefault="000C3D1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Продуктивність курей приблизно на 20 – 30℅ визначається рівнем протеїну в раціоні. Надлишок протеїну також небажаний тому, що приводить до підвищення обміну речовин і не ефективному використанні протеїну на енергетичні цілі . Потреба птиці в протеїні залежить від доступності азоту кормових компонентів, їх амінокислотного складу, а також рівень енергопротеїнового відношення</w:t>
      </w:r>
      <w:r w:rsidR="007328F4">
        <w:rPr>
          <w:rFonts w:ascii="Times New Roman" w:hAnsi="Times New Roman" w:cs="Times New Roman"/>
          <w:sz w:val="28"/>
          <w:szCs w:val="28"/>
          <w:lang w:val="uk-UA"/>
        </w:rPr>
        <w:t xml:space="preserve"> </w:t>
      </w:r>
      <w:r w:rsidRPr="009D6683">
        <w:rPr>
          <w:rFonts w:ascii="Times New Roman" w:hAnsi="Times New Roman" w:cs="Times New Roman"/>
          <w:sz w:val="28"/>
          <w:szCs w:val="28"/>
        </w:rPr>
        <w:t>[</w:t>
      </w:r>
      <w:r w:rsidR="00E152A5">
        <w:rPr>
          <w:rFonts w:ascii="Times New Roman" w:hAnsi="Times New Roman" w:cs="Times New Roman"/>
          <w:sz w:val="28"/>
          <w:szCs w:val="28"/>
          <w:lang w:val="uk-UA"/>
        </w:rPr>
        <w:t>75</w:t>
      </w:r>
      <w:r w:rsidRPr="009D6683">
        <w:rPr>
          <w:rFonts w:ascii="Times New Roman" w:hAnsi="Times New Roman" w:cs="Times New Roman"/>
          <w:sz w:val="28"/>
          <w:szCs w:val="28"/>
        </w:rPr>
        <w:t>]</w:t>
      </w:r>
      <w:r w:rsidRPr="009D6683">
        <w:rPr>
          <w:rFonts w:ascii="Times New Roman" w:hAnsi="Times New Roman" w:cs="Times New Roman"/>
          <w:sz w:val="28"/>
          <w:szCs w:val="28"/>
          <w:lang w:val="uk-UA"/>
        </w:rPr>
        <w:t>.</w:t>
      </w:r>
    </w:p>
    <w:p w:rsidR="000C3D10" w:rsidRPr="009D6683" w:rsidRDefault="000C3D1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Енерго - протеїнове співвідношення - важливий фактор регулювання жировідкладення, протеїнового живлення і підвищення продуктивності птиці, особливо молодняк .Цей показник визначає скільки енергії припадає на 1 % протеїну .</w:t>
      </w:r>
    </w:p>
    <w:p w:rsidR="000C3D10" w:rsidRPr="009D6683" w:rsidRDefault="000C3D1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До недавнього часу в практиці енергетична цінність кормо сумішок для птиці враховувалося рідко, а основна увага приділялася білковому живленні . Птиця задовольняє свою потребу в енергії, з’їдаючи відповідну кількість корму . Енергетична цінність комбікормів, а саме поживних речовин індексу амінокислот. Так</w:t>
      </w:r>
      <w:r w:rsidRPr="009D6683">
        <w:rPr>
          <w:rFonts w:ascii="Times New Roman" w:hAnsi="Times New Roman" w:cs="Times New Roman"/>
          <w:sz w:val="28"/>
          <w:szCs w:val="28"/>
        </w:rPr>
        <w:t xml:space="preserve"> </w:t>
      </w:r>
      <w:r w:rsidRPr="009D6683">
        <w:rPr>
          <w:rFonts w:ascii="Times New Roman" w:hAnsi="Times New Roman" w:cs="Times New Roman"/>
          <w:sz w:val="28"/>
          <w:szCs w:val="28"/>
          <w:lang w:val="uk-UA"/>
        </w:rPr>
        <w:t>встановлено, що величина чистої енергії корму при включенні в раціон кормових жирів підвищується</w:t>
      </w:r>
      <w:r w:rsidR="00507B53">
        <w:rPr>
          <w:rFonts w:ascii="Times New Roman" w:hAnsi="Times New Roman" w:cs="Times New Roman"/>
          <w:sz w:val="28"/>
          <w:szCs w:val="28"/>
          <w:lang w:val="uk-UA"/>
        </w:rPr>
        <w:t xml:space="preserve"> </w:t>
      </w:r>
      <w:r w:rsidRPr="009D6683">
        <w:rPr>
          <w:rFonts w:ascii="Times New Roman" w:hAnsi="Times New Roman" w:cs="Times New Roman"/>
          <w:sz w:val="28"/>
          <w:szCs w:val="28"/>
        </w:rPr>
        <w:t>[</w:t>
      </w:r>
      <w:r w:rsidR="00E152A5">
        <w:rPr>
          <w:rFonts w:ascii="Times New Roman" w:hAnsi="Times New Roman" w:cs="Times New Roman"/>
          <w:sz w:val="28"/>
          <w:szCs w:val="28"/>
          <w:lang w:val="uk-UA"/>
        </w:rPr>
        <w:t>77</w:t>
      </w:r>
      <w:r w:rsidRPr="009D6683">
        <w:rPr>
          <w:rFonts w:ascii="Times New Roman" w:hAnsi="Times New Roman" w:cs="Times New Roman"/>
          <w:sz w:val="28"/>
          <w:szCs w:val="28"/>
        </w:rPr>
        <w:t>]</w:t>
      </w:r>
      <w:r w:rsidRPr="009D6683">
        <w:rPr>
          <w:rFonts w:ascii="Times New Roman" w:hAnsi="Times New Roman" w:cs="Times New Roman"/>
          <w:sz w:val="28"/>
          <w:szCs w:val="28"/>
          <w:lang w:val="uk-UA"/>
        </w:rPr>
        <w:t xml:space="preserve"> .</w:t>
      </w:r>
    </w:p>
    <w:p w:rsidR="000C3D10" w:rsidRPr="009D6683" w:rsidRDefault="000C3D1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Корми, які містять багато білків (протеїну) бувають тваринного і рослинного походження . Якість протеїну залежить від його амінокислотного складу . Протеїни кормів тваринного походження (кров'яне, м’ясо – кісткове, рибне, пір'яне борошно, молоко тощо) є біологічно повноцінними тому, що в його склад входять найважливіші незамінні для організму птиці амінокислоти – лізин, метіонін, триптофан, цистин, аргонін,гліцин.Білки кормів рослинного походження – шроти,макуха соєва і соняшникова – бідні на незамінні амінокислоти. Жири корму витрачаються в організмі птиці на підтримку температура тіла, а також, як матеріали для утворення жиру в організмі і сприяють кращому росту молодняку</w:t>
      </w:r>
      <w:r w:rsidR="00507B53">
        <w:rPr>
          <w:rFonts w:ascii="Times New Roman" w:hAnsi="Times New Roman" w:cs="Times New Roman"/>
          <w:sz w:val="28"/>
          <w:szCs w:val="28"/>
          <w:lang w:val="uk-UA"/>
        </w:rPr>
        <w:t xml:space="preserve"> </w:t>
      </w:r>
      <w:r w:rsidRPr="009D6683">
        <w:rPr>
          <w:rFonts w:ascii="Times New Roman" w:hAnsi="Times New Roman" w:cs="Times New Roman"/>
          <w:sz w:val="28"/>
          <w:szCs w:val="28"/>
        </w:rPr>
        <w:t>[</w:t>
      </w:r>
      <w:r w:rsidR="00E152A5">
        <w:rPr>
          <w:rFonts w:ascii="Times New Roman" w:hAnsi="Times New Roman" w:cs="Times New Roman"/>
          <w:sz w:val="28"/>
          <w:szCs w:val="28"/>
          <w:lang w:val="uk-UA"/>
        </w:rPr>
        <w:t>77</w:t>
      </w:r>
      <w:r w:rsidR="001E131E">
        <w:rPr>
          <w:rFonts w:ascii="Times New Roman" w:hAnsi="Times New Roman" w:cs="Times New Roman"/>
          <w:sz w:val="28"/>
          <w:szCs w:val="28"/>
          <w:lang w:val="uk-UA"/>
        </w:rPr>
        <w:t xml:space="preserve">, </w:t>
      </w:r>
      <w:r w:rsidR="00E152A5">
        <w:rPr>
          <w:rFonts w:ascii="Times New Roman" w:hAnsi="Times New Roman" w:cs="Times New Roman"/>
          <w:sz w:val="28"/>
          <w:szCs w:val="28"/>
          <w:lang w:val="uk-UA"/>
        </w:rPr>
        <w:t>82</w:t>
      </w:r>
      <w:r w:rsidRPr="009D6683">
        <w:rPr>
          <w:rFonts w:ascii="Times New Roman" w:hAnsi="Times New Roman" w:cs="Times New Roman"/>
          <w:sz w:val="28"/>
          <w:szCs w:val="28"/>
        </w:rPr>
        <w:t>]</w:t>
      </w:r>
      <w:r w:rsidRPr="009D6683">
        <w:rPr>
          <w:rFonts w:ascii="Times New Roman" w:hAnsi="Times New Roman" w:cs="Times New Roman"/>
          <w:sz w:val="28"/>
          <w:szCs w:val="28"/>
          <w:lang w:val="uk-UA"/>
        </w:rPr>
        <w:t>.</w:t>
      </w:r>
    </w:p>
    <w:p w:rsidR="000C3D10" w:rsidRPr="009D6683" w:rsidRDefault="000C3D1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lastRenderedPageBreak/>
        <w:t>Дослідження довели,що потреба птиці у вітамінах та мінеральних речовинах є незначною,але обов’язково повинна бути збалансована і забезпечена у певному співвідношенні. Відсутність або нестача їх викликає у птиці розлади обміну речовин, що знижує інтенсивність росту та продуктивність курей.</w:t>
      </w:r>
    </w:p>
    <w:p w:rsidR="000C3D10" w:rsidRPr="009D6683" w:rsidRDefault="000C3D1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Кури є найбільш чутливі до нестачі вітаміну у кормах, що зв’язано з її біологічними особливостями: висока швидкість росту, недостатній синтез і обмежене всмоктування ендогенних вітамінів</w:t>
      </w:r>
      <w:r w:rsidR="006C7A0B">
        <w:rPr>
          <w:rFonts w:ascii="Times New Roman" w:hAnsi="Times New Roman" w:cs="Times New Roman"/>
          <w:sz w:val="28"/>
          <w:szCs w:val="28"/>
          <w:lang w:val="uk-UA"/>
        </w:rPr>
        <w:t xml:space="preserve"> у травному тракті</w:t>
      </w:r>
      <w:r w:rsidRPr="009D6683">
        <w:rPr>
          <w:rFonts w:ascii="Times New Roman" w:hAnsi="Times New Roman" w:cs="Times New Roman"/>
          <w:sz w:val="28"/>
          <w:szCs w:val="28"/>
          <w:lang w:val="uk-UA"/>
        </w:rPr>
        <w:t xml:space="preserve">. В даний час комбікорми птиці збалансовують по 14 вітамінах . Основна роль їх у тому, що вони </w:t>
      </w:r>
      <w:r w:rsidR="006C7A0B">
        <w:rPr>
          <w:rFonts w:ascii="Times New Roman" w:hAnsi="Times New Roman" w:cs="Times New Roman"/>
          <w:sz w:val="28"/>
          <w:szCs w:val="28"/>
          <w:lang w:val="uk-UA"/>
        </w:rPr>
        <w:t>беруть участь в організмі птиці</w:t>
      </w:r>
      <w:r w:rsidRPr="009D6683">
        <w:rPr>
          <w:rFonts w:ascii="Times New Roman" w:hAnsi="Times New Roman" w:cs="Times New Roman"/>
          <w:sz w:val="28"/>
          <w:szCs w:val="28"/>
          <w:lang w:val="uk-UA"/>
        </w:rPr>
        <w:t>.</w:t>
      </w:r>
      <w:r w:rsidR="006C7A0B">
        <w:rPr>
          <w:rFonts w:ascii="Times New Roman" w:hAnsi="Times New Roman" w:cs="Times New Roman"/>
          <w:sz w:val="28"/>
          <w:szCs w:val="28"/>
          <w:lang w:val="uk-UA"/>
        </w:rPr>
        <w:t xml:space="preserve"> </w:t>
      </w:r>
      <w:r w:rsidRPr="009D6683">
        <w:rPr>
          <w:rFonts w:ascii="Times New Roman" w:hAnsi="Times New Roman" w:cs="Times New Roman"/>
          <w:sz w:val="28"/>
          <w:szCs w:val="28"/>
          <w:lang w:val="uk-UA"/>
        </w:rPr>
        <w:t xml:space="preserve">Згідно даних зарубіжної і вітчизняної літератури </w:t>
      </w:r>
      <w:r w:rsidR="007328F4">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вказують на необхідність розробки методів ранньої діагностики недостатньої забезпеченості вітамінами по біохімічних показниках</w:t>
      </w:r>
      <w:r w:rsidR="00507B53">
        <w:rPr>
          <w:rFonts w:ascii="Times New Roman" w:hAnsi="Times New Roman" w:cs="Times New Roman"/>
          <w:sz w:val="28"/>
          <w:szCs w:val="28"/>
          <w:lang w:val="uk-UA"/>
        </w:rPr>
        <w:t xml:space="preserve"> </w:t>
      </w:r>
      <w:r w:rsidRPr="009D6683">
        <w:rPr>
          <w:rFonts w:ascii="Times New Roman" w:hAnsi="Times New Roman" w:cs="Times New Roman"/>
          <w:sz w:val="28"/>
          <w:szCs w:val="28"/>
          <w:lang w:val="uk-UA"/>
        </w:rPr>
        <w:t>[</w:t>
      </w:r>
      <w:r w:rsidR="00E152A5">
        <w:rPr>
          <w:rFonts w:ascii="Times New Roman" w:hAnsi="Times New Roman" w:cs="Times New Roman"/>
          <w:sz w:val="28"/>
          <w:szCs w:val="28"/>
          <w:lang w:val="uk-UA"/>
        </w:rPr>
        <w:t>85</w:t>
      </w:r>
      <w:r w:rsidRPr="009D6683">
        <w:rPr>
          <w:rFonts w:ascii="Times New Roman" w:hAnsi="Times New Roman" w:cs="Times New Roman"/>
          <w:sz w:val="28"/>
          <w:szCs w:val="28"/>
          <w:lang w:val="uk-UA"/>
        </w:rPr>
        <w:t>].</w:t>
      </w:r>
    </w:p>
    <w:p w:rsidR="000C3D10" w:rsidRPr="009D6683" w:rsidRDefault="000C3D1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В організмі птиці вітамін А утворюється при окисному розпаді каротину. Специфічним показником А – вітамінної недостачі у курей є карофтельмія . Проте організм птиці має властивість нагромаджувати певну кількість вітаміну у печінці . Так встановлено, що кури – несучки з 180 – денного віку на протязі 5,5 місяців обходились без вітаміну А у раціоні і це не привело до зниження продуктивності і не знизило виводимість яєць .</w:t>
      </w:r>
    </w:p>
    <w:p w:rsidR="000C3D10" w:rsidRPr="009D6683" w:rsidRDefault="000C3D1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Питання біосинтезу вітаміну А з каротину у птиці вивчені недостатньо. Існує думка, що в печінці каротин під впливом ферменту каротинази перетворюється у вітамін А</w:t>
      </w:r>
      <w:r w:rsidR="00507B53">
        <w:rPr>
          <w:rFonts w:ascii="Times New Roman" w:hAnsi="Times New Roman" w:cs="Times New Roman"/>
          <w:sz w:val="28"/>
          <w:szCs w:val="28"/>
          <w:lang w:val="uk-UA"/>
        </w:rPr>
        <w:t xml:space="preserve"> </w:t>
      </w:r>
      <w:r w:rsidRPr="009D6683">
        <w:rPr>
          <w:rFonts w:ascii="Times New Roman" w:hAnsi="Times New Roman" w:cs="Times New Roman"/>
          <w:sz w:val="28"/>
          <w:szCs w:val="28"/>
        </w:rPr>
        <w:t>[</w:t>
      </w:r>
      <w:r w:rsidR="00E152A5">
        <w:rPr>
          <w:rFonts w:ascii="Times New Roman" w:hAnsi="Times New Roman" w:cs="Times New Roman"/>
          <w:sz w:val="28"/>
          <w:szCs w:val="28"/>
          <w:lang w:val="uk-UA"/>
        </w:rPr>
        <w:t>82</w:t>
      </w:r>
      <w:r w:rsidRPr="009D6683">
        <w:rPr>
          <w:rFonts w:ascii="Times New Roman" w:hAnsi="Times New Roman" w:cs="Times New Roman"/>
          <w:sz w:val="28"/>
          <w:szCs w:val="28"/>
        </w:rPr>
        <w:t>]</w:t>
      </w:r>
      <w:r w:rsidRPr="009D6683">
        <w:rPr>
          <w:rFonts w:ascii="Times New Roman" w:hAnsi="Times New Roman" w:cs="Times New Roman"/>
          <w:sz w:val="28"/>
          <w:szCs w:val="28"/>
          <w:lang w:val="uk-UA"/>
        </w:rPr>
        <w:t>.</w:t>
      </w:r>
    </w:p>
    <w:p w:rsidR="000C3D10" w:rsidRPr="009D6683" w:rsidRDefault="000C3D1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Однак встановлено, що біосинтез вітаміну А з каротину проходить в кишечнику, потім він поступає в печінку і відкладається там у вигляді резерву. Відкладення вітаміну А в печінці після його прийому з кормом проходить в 3 – 4 рази швидше, ніж відкладення вітаміну А синтизувлося в тій же кількості з каротину . Вітамін А птиця одержує разом із зеленими кормами, червоною морквою кропивою хвойним і травяним борошном</w:t>
      </w:r>
      <w:r w:rsidR="007328F4">
        <w:rPr>
          <w:rFonts w:ascii="Times New Roman" w:hAnsi="Times New Roman" w:cs="Times New Roman"/>
          <w:sz w:val="28"/>
          <w:szCs w:val="28"/>
          <w:lang w:val="uk-UA"/>
        </w:rPr>
        <w:t xml:space="preserve"> </w:t>
      </w:r>
      <w:r w:rsidRPr="009D6683">
        <w:rPr>
          <w:rFonts w:ascii="Times New Roman" w:hAnsi="Times New Roman" w:cs="Times New Roman"/>
          <w:sz w:val="28"/>
          <w:szCs w:val="28"/>
        </w:rPr>
        <w:t>[</w:t>
      </w:r>
      <w:r w:rsidR="00E152A5">
        <w:rPr>
          <w:rFonts w:ascii="Times New Roman" w:hAnsi="Times New Roman" w:cs="Times New Roman"/>
          <w:sz w:val="28"/>
          <w:szCs w:val="28"/>
          <w:lang w:val="uk-UA"/>
        </w:rPr>
        <w:t>76</w:t>
      </w:r>
      <w:r w:rsidRPr="009D6683">
        <w:rPr>
          <w:rFonts w:ascii="Times New Roman" w:hAnsi="Times New Roman" w:cs="Times New Roman"/>
          <w:sz w:val="28"/>
          <w:szCs w:val="28"/>
        </w:rPr>
        <w:t>]</w:t>
      </w:r>
      <w:r w:rsidRPr="009D6683">
        <w:rPr>
          <w:rFonts w:ascii="Times New Roman" w:hAnsi="Times New Roman" w:cs="Times New Roman"/>
          <w:sz w:val="28"/>
          <w:szCs w:val="28"/>
          <w:lang w:val="uk-UA"/>
        </w:rPr>
        <w:t xml:space="preserve"> .</w:t>
      </w:r>
    </w:p>
    <w:p w:rsidR="000C3D10" w:rsidRPr="009D6683" w:rsidRDefault="000C3D1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Використання вітаміну А і каротину в різних джерелах літератури не однакове.</w:t>
      </w:r>
    </w:p>
    <w:p w:rsidR="000C3D10" w:rsidRPr="009D6683" w:rsidRDefault="000C3D1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lastRenderedPageBreak/>
        <w:t>Вітамін Д зв’язаний із багатьма життєво-важливими процесами в організмі птиці. Він регулює фосфорно-калієвий обмін, активує перехід мінеральних речовин із кров’яного русла в кісткову тканину і цим самим сприяє кісткоутворенню, формуванню шкарлупи яєць, нормальному</w:t>
      </w:r>
      <w:r w:rsidR="0092105F" w:rsidRPr="009D6683">
        <w:rPr>
          <w:rFonts w:ascii="Times New Roman" w:hAnsi="Times New Roman" w:cs="Times New Roman"/>
          <w:sz w:val="28"/>
          <w:szCs w:val="28"/>
          <w:lang w:val="uk-UA"/>
        </w:rPr>
        <w:t xml:space="preserve"> розвитку</w:t>
      </w:r>
      <w:r w:rsidRPr="009D6683">
        <w:rPr>
          <w:rFonts w:ascii="Times New Roman" w:hAnsi="Times New Roman" w:cs="Times New Roman"/>
          <w:sz w:val="28"/>
          <w:szCs w:val="28"/>
          <w:lang w:val="uk-UA"/>
        </w:rPr>
        <w:t xml:space="preserve"> ембріонів</w:t>
      </w:r>
      <w:r w:rsidR="007328F4">
        <w:rPr>
          <w:rFonts w:ascii="Times New Roman" w:hAnsi="Times New Roman" w:cs="Times New Roman"/>
          <w:sz w:val="28"/>
          <w:szCs w:val="28"/>
          <w:lang w:val="uk-UA"/>
        </w:rPr>
        <w:t xml:space="preserve"> </w:t>
      </w:r>
      <w:r w:rsidR="0092105F" w:rsidRPr="009D6683">
        <w:rPr>
          <w:rFonts w:ascii="Times New Roman" w:hAnsi="Times New Roman" w:cs="Times New Roman"/>
          <w:sz w:val="28"/>
          <w:szCs w:val="28"/>
          <w:lang w:val="uk-UA"/>
        </w:rPr>
        <w:t>[</w:t>
      </w:r>
      <w:r w:rsidR="00E152A5">
        <w:rPr>
          <w:rFonts w:ascii="Times New Roman" w:hAnsi="Times New Roman" w:cs="Times New Roman"/>
          <w:sz w:val="28"/>
          <w:szCs w:val="28"/>
          <w:lang w:val="uk-UA"/>
        </w:rPr>
        <w:t>83</w:t>
      </w:r>
      <w:r w:rsidR="001E131E">
        <w:rPr>
          <w:rFonts w:ascii="Times New Roman" w:hAnsi="Times New Roman" w:cs="Times New Roman"/>
          <w:sz w:val="28"/>
          <w:szCs w:val="28"/>
          <w:lang w:val="uk-UA"/>
        </w:rPr>
        <w:t>-</w:t>
      </w:r>
      <w:r w:rsidR="00E152A5">
        <w:rPr>
          <w:rFonts w:ascii="Times New Roman" w:hAnsi="Times New Roman" w:cs="Times New Roman"/>
          <w:sz w:val="28"/>
          <w:szCs w:val="28"/>
          <w:lang w:val="uk-UA"/>
        </w:rPr>
        <w:t>84</w:t>
      </w:r>
      <w:r w:rsidR="0092105F" w:rsidRPr="009D6683">
        <w:rPr>
          <w:rFonts w:ascii="Times New Roman" w:hAnsi="Times New Roman" w:cs="Times New Roman"/>
          <w:sz w:val="28"/>
          <w:szCs w:val="28"/>
          <w:lang w:val="uk-UA"/>
        </w:rPr>
        <w:t>]</w:t>
      </w:r>
      <w:r w:rsidRPr="009D6683">
        <w:rPr>
          <w:rFonts w:ascii="Times New Roman" w:hAnsi="Times New Roman" w:cs="Times New Roman"/>
          <w:sz w:val="28"/>
          <w:szCs w:val="28"/>
          <w:lang w:val="uk-UA"/>
        </w:rPr>
        <w:t>.</w:t>
      </w:r>
    </w:p>
    <w:p w:rsidR="000C3D10" w:rsidRPr="009D6683" w:rsidRDefault="0092105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За</w:t>
      </w:r>
      <w:r w:rsidR="000C3D10" w:rsidRPr="009D6683">
        <w:rPr>
          <w:rFonts w:ascii="Times New Roman" w:hAnsi="Times New Roman" w:cs="Times New Roman"/>
          <w:sz w:val="28"/>
          <w:szCs w:val="28"/>
          <w:lang w:val="uk-UA"/>
        </w:rPr>
        <w:t xml:space="preserve"> даними встановлено, що відсутність його або недостача в організмі порушує не тільки мінеральний, але і вуглеводний обмін, сприяє збільшенню парощитовидних залоз.</w:t>
      </w:r>
      <w:r w:rsidR="007328F4">
        <w:rPr>
          <w:rFonts w:ascii="Times New Roman" w:hAnsi="Times New Roman" w:cs="Times New Roman"/>
          <w:sz w:val="28"/>
          <w:szCs w:val="28"/>
          <w:lang w:val="uk-UA"/>
        </w:rPr>
        <w:t xml:space="preserve"> </w:t>
      </w:r>
      <w:r w:rsidR="000C3D10" w:rsidRPr="009D6683">
        <w:rPr>
          <w:rFonts w:ascii="Times New Roman" w:hAnsi="Times New Roman" w:cs="Times New Roman"/>
          <w:sz w:val="28"/>
          <w:szCs w:val="28"/>
          <w:lang w:val="uk-UA"/>
        </w:rPr>
        <w:t>Кальцій і фосфор погано або зовсім не застосовується, в результаті чого птиця, навіть при достатній кількості мінеральних речовин в організмі хворіє рахітом</w:t>
      </w:r>
      <w:r w:rsidR="007328F4">
        <w:rPr>
          <w:rFonts w:ascii="Times New Roman" w:hAnsi="Times New Roman" w:cs="Times New Roman"/>
          <w:sz w:val="28"/>
          <w:szCs w:val="28"/>
          <w:lang w:val="uk-UA"/>
        </w:rPr>
        <w:t xml:space="preserve"> </w:t>
      </w:r>
      <w:r w:rsidRPr="009D6683">
        <w:rPr>
          <w:rFonts w:ascii="Times New Roman" w:hAnsi="Times New Roman" w:cs="Times New Roman"/>
          <w:sz w:val="28"/>
          <w:szCs w:val="28"/>
          <w:lang w:val="uk-UA"/>
        </w:rPr>
        <w:t>[</w:t>
      </w:r>
      <w:r w:rsidR="00E152A5">
        <w:rPr>
          <w:rFonts w:ascii="Times New Roman" w:hAnsi="Times New Roman" w:cs="Times New Roman"/>
          <w:sz w:val="28"/>
          <w:szCs w:val="28"/>
          <w:lang w:val="uk-UA"/>
        </w:rPr>
        <w:t>82</w:t>
      </w:r>
      <w:r w:rsidRPr="009D6683">
        <w:rPr>
          <w:rFonts w:ascii="Times New Roman" w:hAnsi="Times New Roman" w:cs="Times New Roman"/>
          <w:sz w:val="28"/>
          <w:szCs w:val="28"/>
          <w:lang w:val="uk-UA"/>
        </w:rPr>
        <w:t>]</w:t>
      </w:r>
      <w:r w:rsidR="000C3D10" w:rsidRPr="009D6683">
        <w:rPr>
          <w:rFonts w:ascii="Times New Roman" w:hAnsi="Times New Roman" w:cs="Times New Roman"/>
          <w:sz w:val="28"/>
          <w:szCs w:val="28"/>
          <w:lang w:val="uk-UA"/>
        </w:rPr>
        <w:t>.</w:t>
      </w:r>
    </w:p>
    <w:p w:rsidR="000C3D10" w:rsidRPr="009D6683" w:rsidRDefault="0092105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Крім</w:t>
      </w:r>
      <w:r w:rsidR="000C3D10" w:rsidRPr="009D6683">
        <w:rPr>
          <w:rFonts w:ascii="Times New Roman" w:hAnsi="Times New Roman" w:cs="Times New Roman"/>
          <w:sz w:val="28"/>
          <w:szCs w:val="28"/>
          <w:lang w:val="uk-UA"/>
        </w:rPr>
        <w:t xml:space="preserve"> вітамінів А і Д, важливу роль в годівлі птиці відіграють вітаміни групи В, С, К, Е, РР, </w:t>
      </w:r>
      <w:r w:rsidR="007328F4">
        <w:rPr>
          <w:rFonts w:ascii="Times New Roman" w:hAnsi="Times New Roman" w:cs="Times New Roman"/>
          <w:sz w:val="28"/>
          <w:szCs w:val="28"/>
          <w:lang w:val="uk-UA"/>
        </w:rPr>
        <w:t>ф</w:t>
      </w:r>
      <w:r w:rsidR="000C3D10" w:rsidRPr="009D6683">
        <w:rPr>
          <w:rFonts w:ascii="Times New Roman" w:hAnsi="Times New Roman" w:cs="Times New Roman"/>
          <w:sz w:val="28"/>
          <w:szCs w:val="28"/>
          <w:lang w:val="uk-UA"/>
        </w:rPr>
        <w:t>о</w:t>
      </w:r>
      <w:r w:rsidR="007328F4">
        <w:rPr>
          <w:rFonts w:ascii="Times New Roman" w:hAnsi="Times New Roman" w:cs="Times New Roman"/>
          <w:sz w:val="28"/>
          <w:szCs w:val="28"/>
          <w:lang w:val="uk-UA"/>
        </w:rPr>
        <w:t>л</w:t>
      </w:r>
      <w:r w:rsidR="000C3D10" w:rsidRPr="009D6683">
        <w:rPr>
          <w:rFonts w:ascii="Times New Roman" w:hAnsi="Times New Roman" w:cs="Times New Roman"/>
          <w:sz w:val="28"/>
          <w:szCs w:val="28"/>
          <w:lang w:val="uk-UA"/>
        </w:rPr>
        <w:t>ієва кислота тощо. В раціоні курей – несучок ці вітаміни повинні бути в достатній кількості, тому що, вони не тільки запобігають виникненню авітамінозу, але за</w:t>
      </w:r>
      <w:r w:rsidRPr="009D6683">
        <w:rPr>
          <w:rFonts w:ascii="Times New Roman" w:hAnsi="Times New Roman" w:cs="Times New Roman"/>
          <w:sz w:val="28"/>
          <w:szCs w:val="28"/>
          <w:lang w:val="uk-UA"/>
        </w:rPr>
        <w:t>безпечують</w:t>
      </w:r>
      <w:r w:rsidR="000C3D10" w:rsidRPr="009D6683">
        <w:rPr>
          <w:rFonts w:ascii="Times New Roman" w:hAnsi="Times New Roman" w:cs="Times New Roman"/>
          <w:sz w:val="28"/>
          <w:szCs w:val="28"/>
          <w:lang w:val="uk-UA"/>
        </w:rPr>
        <w:t xml:space="preserve"> високу яєчну продуктивність, виводимість і харчову цінність яєць</w:t>
      </w:r>
      <w:r w:rsidR="007328F4">
        <w:rPr>
          <w:rFonts w:ascii="Times New Roman" w:hAnsi="Times New Roman" w:cs="Times New Roman"/>
          <w:sz w:val="28"/>
          <w:szCs w:val="28"/>
          <w:lang w:val="uk-UA"/>
        </w:rPr>
        <w:t xml:space="preserve"> </w:t>
      </w:r>
      <w:r w:rsidRPr="009D6683">
        <w:rPr>
          <w:rFonts w:ascii="Times New Roman" w:hAnsi="Times New Roman" w:cs="Times New Roman"/>
          <w:sz w:val="28"/>
          <w:szCs w:val="28"/>
          <w:lang w:val="uk-UA"/>
        </w:rPr>
        <w:t>[</w:t>
      </w:r>
      <w:r w:rsidR="00E152A5">
        <w:rPr>
          <w:rFonts w:ascii="Times New Roman" w:hAnsi="Times New Roman" w:cs="Times New Roman"/>
          <w:sz w:val="28"/>
          <w:szCs w:val="28"/>
          <w:lang w:val="uk-UA"/>
        </w:rPr>
        <w:t>77</w:t>
      </w:r>
      <w:r w:rsidR="001E131E">
        <w:rPr>
          <w:rFonts w:ascii="Times New Roman" w:hAnsi="Times New Roman" w:cs="Times New Roman"/>
          <w:sz w:val="28"/>
          <w:szCs w:val="28"/>
          <w:lang w:val="uk-UA"/>
        </w:rPr>
        <w:t xml:space="preserve">, </w:t>
      </w:r>
      <w:r w:rsidR="00E152A5">
        <w:rPr>
          <w:rFonts w:ascii="Times New Roman" w:hAnsi="Times New Roman" w:cs="Times New Roman"/>
          <w:sz w:val="28"/>
          <w:szCs w:val="28"/>
          <w:lang w:val="uk-UA"/>
        </w:rPr>
        <w:t>81</w:t>
      </w:r>
      <w:r w:rsidRPr="009D6683">
        <w:rPr>
          <w:rFonts w:ascii="Times New Roman" w:hAnsi="Times New Roman" w:cs="Times New Roman"/>
          <w:sz w:val="28"/>
          <w:szCs w:val="28"/>
          <w:lang w:val="uk-UA"/>
        </w:rPr>
        <w:t>]</w:t>
      </w:r>
      <w:r w:rsidR="000C3D10" w:rsidRPr="009D6683">
        <w:rPr>
          <w:rFonts w:ascii="Times New Roman" w:hAnsi="Times New Roman" w:cs="Times New Roman"/>
          <w:sz w:val="28"/>
          <w:szCs w:val="28"/>
          <w:lang w:val="uk-UA"/>
        </w:rPr>
        <w:t>.</w:t>
      </w:r>
    </w:p>
    <w:p w:rsidR="000C3D10" w:rsidRPr="009D6683" w:rsidRDefault="000C3D1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 </w:t>
      </w:r>
      <w:r w:rsidR="0092105F" w:rsidRPr="009D6683">
        <w:rPr>
          <w:rFonts w:ascii="Times New Roman" w:hAnsi="Times New Roman" w:cs="Times New Roman"/>
          <w:sz w:val="28"/>
          <w:szCs w:val="28"/>
          <w:lang w:val="uk-UA"/>
        </w:rPr>
        <w:t>Всі</w:t>
      </w:r>
      <w:r w:rsidRPr="009D6683">
        <w:rPr>
          <w:rFonts w:ascii="Times New Roman" w:hAnsi="Times New Roman" w:cs="Times New Roman"/>
          <w:sz w:val="28"/>
          <w:szCs w:val="28"/>
          <w:lang w:val="uk-UA"/>
        </w:rPr>
        <w:t xml:space="preserve"> мінеральні елементи в залежності від їх біологічної ролі умовно діляться на три основні групи:</w:t>
      </w:r>
    </w:p>
    <w:p w:rsidR="000C3D10" w:rsidRPr="009D6683" w:rsidRDefault="000C3D1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1. Життєво необхідні для організму – кальцій, фосфор, калій, натрій, хлор, сірка, магній, залізо, цинк, мідь, марганець, йод, молібден, кобальт, селен.</w:t>
      </w:r>
    </w:p>
    <w:p w:rsidR="000C3D10" w:rsidRPr="009D6683" w:rsidRDefault="000C3D1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2. Умовно необхідні елементи – бром, ванадій, кадмій, кремній, нікель, стронцій, фтор, хром.</w:t>
      </w:r>
    </w:p>
    <w:p w:rsidR="000C3D10" w:rsidRPr="009D6683" w:rsidRDefault="000C3D1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3. Елементи з маловивченою роллю – алюміній, барій, бор, галій, літій, свинець, цезій.</w:t>
      </w:r>
    </w:p>
    <w:p w:rsidR="000C3D10" w:rsidRPr="009D6683" w:rsidRDefault="000C3D1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В курей-несучок потреба в мінеральних речовинах найвища, як при розрахунку на суху речовину корму, так і на живу масу. З кожним яйцем курка виділяє біля 2 г. Кальцію, що при річній яйцекладці 200-250 яєць становить 400-500 г. кальцію.При недостачі кальцію в кормі, кури несуть яйця з тонкою шкарлупою, або навіть без шкарлупи (виливок). Переважно </w:t>
      </w:r>
      <w:r w:rsidRPr="009D6683">
        <w:rPr>
          <w:rFonts w:ascii="Times New Roman" w:hAnsi="Times New Roman" w:cs="Times New Roman"/>
          <w:sz w:val="28"/>
          <w:szCs w:val="28"/>
          <w:lang w:val="uk-UA"/>
        </w:rPr>
        <w:lastRenderedPageBreak/>
        <w:t>для забезпечення високопродуктивних курей-несучок достатньо 30 г. кальцію на 1 кг. сухої речовини</w:t>
      </w:r>
      <w:r w:rsidR="007328F4">
        <w:rPr>
          <w:rFonts w:ascii="Times New Roman" w:hAnsi="Times New Roman" w:cs="Times New Roman"/>
          <w:sz w:val="28"/>
          <w:szCs w:val="28"/>
          <w:lang w:val="uk-UA"/>
        </w:rPr>
        <w:t xml:space="preserve"> </w:t>
      </w:r>
      <w:r w:rsidR="0092105F" w:rsidRPr="009D6683">
        <w:rPr>
          <w:rFonts w:ascii="Times New Roman" w:hAnsi="Times New Roman" w:cs="Times New Roman"/>
          <w:sz w:val="28"/>
          <w:szCs w:val="28"/>
        </w:rPr>
        <w:t>[</w:t>
      </w:r>
      <w:r w:rsidR="00E152A5">
        <w:rPr>
          <w:rFonts w:ascii="Times New Roman" w:hAnsi="Times New Roman" w:cs="Times New Roman"/>
          <w:sz w:val="28"/>
          <w:szCs w:val="28"/>
          <w:lang w:val="uk-UA"/>
        </w:rPr>
        <w:t>84</w:t>
      </w:r>
      <w:r w:rsidR="0092105F" w:rsidRPr="009D6683">
        <w:rPr>
          <w:rFonts w:ascii="Times New Roman" w:hAnsi="Times New Roman" w:cs="Times New Roman"/>
          <w:sz w:val="28"/>
          <w:szCs w:val="28"/>
        </w:rPr>
        <w:t>]</w:t>
      </w:r>
      <w:r w:rsidRPr="009D6683">
        <w:rPr>
          <w:rFonts w:ascii="Times New Roman" w:hAnsi="Times New Roman" w:cs="Times New Roman"/>
          <w:sz w:val="28"/>
          <w:szCs w:val="28"/>
          <w:lang w:val="uk-UA"/>
        </w:rPr>
        <w:t>.</w:t>
      </w:r>
    </w:p>
    <w:p w:rsidR="000C3D10" w:rsidRPr="009D6683" w:rsidRDefault="0092105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 xml:space="preserve">Нормальне </w:t>
      </w:r>
      <w:r w:rsidR="000C3D10" w:rsidRPr="009D6683">
        <w:rPr>
          <w:rFonts w:ascii="Times New Roman" w:hAnsi="Times New Roman" w:cs="Times New Roman"/>
          <w:sz w:val="28"/>
          <w:szCs w:val="28"/>
          <w:lang w:val="uk-UA"/>
        </w:rPr>
        <w:t xml:space="preserve"> забезпечення раціону курей-несучок мінеральними речовинами, а також використання співвідношення між ними за рахунок крейди, черепашок і преміксу.</w:t>
      </w:r>
    </w:p>
    <w:p w:rsidR="000C3D10" w:rsidRPr="009D6683" w:rsidRDefault="0092105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Обмін</w:t>
      </w:r>
      <w:r w:rsidR="000C3D10" w:rsidRPr="009D6683">
        <w:rPr>
          <w:rFonts w:ascii="Times New Roman" w:hAnsi="Times New Roman" w:cs="Times New Roman"/>
          <w:sz w:val="28"/>
          <w:szCs w:val="28"/>
          <w:lang w:val="uk-UA"/>
        </w:rPr>
        <w:t xml:space="preserve"> фосфору пов’язаний з обміном не тільки других мінеральних елементів, але і протеїну, жирів та вуглеводів. Джерелом фосфору для птиці являється неорганічні фосфати, у вигляді одно-двох, трьох-заміщених солей, а також органічні сполуки, які містятьс</w:t>
      </w:r>
      <w:r w:rsidRPr="009D6683">
        <w:rPr>
          <w:rFonts w:ascii="Times New Roman" w:hAnsi="Times New Roman" w:cs="Times New Roman"/>
          <w:sz w:val="28"/>
          <w:szCs w:val="28"/>
          <w:lang w:val="uk-UA"/>
        </w:rPr>
        <w:t>я в рослинній сировині</w:t>
      </w:r>
      <w:r w:rsidR="007328F4">
        <w:rPr>
          <w:rFonts w:ascii="Times New Roman" w:hAnsi="Times New Roman" w:cs="Times New Roman"/>
          <w:sz w:val="28"/>
          <w:szCs w:val="28"/>
          <w:lang w:val="uk-UA"/>
        </w:rPr>
        <w:t xml:space="preserve"> </w:t>
      </w:r>
      <w:r w:rsidRPr="009D6683">
        <w:rPr>
          <w:rFonts w:ascii="Times New Roman" w:hAnsi="Times New Roman" w:cs="Times New Roman"/>
          <w:sz w:val="28"/>
          <w:szCs w:val="28"/>
        </w:rPr>
        <w:t>[</w:t>
      </w:r>
      <w:r w:rsidR="00E152A5">
        <w:rPr>
          <w:rFonts w:ascii="Times New Roman" w:hAnsi="Times New Roman" w:cs="Times New Roman"/>
          <w:sz w:val="28"/>
          <w:szCs w:val="28"/>
          <w:lang w:val="uk-UA"/>
        </w:rPr>
        <w:t>85</w:t>
      </w:r>
      <w:r w:rsidRPr="009D6683">
        <w:rPr>
          <w:rFonts w:ascii="Times New Roman" w:hAnsi="Times New Roman" w:cs="Times New Roman"/>
          <w:sz w:val="28"/>
          <w:szCs w:val="28"/>
        </w:rPr>
        <w:t>]</w:t>
      </w:r>
      <w:r w:rsidR="000C3D10" w:rsidRPr="009D6683">
        <w:rPr>
          <w:rFonts w:ascii="Times New Roman" w:hAnsi="Times New Roman" w:cs="Times New Roman"/>
          <w:sz w:val="28"/>
          <w:szCs w:val="28"/>
          <w:lang w:val="uk-UA"/>
        </w:rPr>
        <w:t>.</w:t>
      </w:r>
    </w:p>
    <w:p w:rsidR="000C3D10" w:rsidRPr="009D6683" w:rsidRDefault="0092105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Осовним</w:t>
      </w:r>
      <w:r w:rsidR="000C3D10" w:rsidRPr="009D6683">
        <w:rPr>
          <w:rFonts w:ascii="Times New Roman" w:hAnsi="Times New Roman" w:cs="Times New Roman"/>
          <w:sz w:val="28"/>
          <w:szCs w:val="28"/>
          <w:lang w:val="uk-UA"/>
        </w:rPr>
        <w:t xml:space="preserve"> джерелом надходження фосфору в організм птиці є корми тваринного походження, а також мінеральні премікси. Тому в раціоні співвідношення між кальцієм</w:t>
      </w:r>
      <w:r w:rsidRPr="009D6683">
        <w:rPr>
          <w:rFonts w:ascii="Times New Roman" w:hAnsi="Times New Roman" w:cs="Times New Roman"/>
          <w:sz w:val="28"/>
          <w:szCs w:val="28"/>
          <w:lang w:val="uk-UA"/>
        </w:rPr>
        <w:t xml:space="preserve"> і фосфором повинно бути як 1:</w:t>
      </w:r>
      <w:r w:rsidR="000C3D10" w:rsidRPr="009D6683">
        <w:rPr>
          <w:rFonts w:ascii="Times New Roman" w:hAnsi="Times New Roman" w:cs="Times New Roman"/>
          <w:sz w:val="28"/>
          <w:szCs w:val="28"/>
          <w:lang w:val="uk-UA"/>
        </w:rPr>
        <w:t>1,6</w:t>
      </w:r>
      <w:r w:rsidR="007328F4">
        <w:rPr>
          <w:rFonts w:ascii="Times New Roman" w:hAnsi="Times New Roman" w:cs="Times New Roman"/>
          <w:sz w:val="28"/>
          <w:szCs w:val="28"/>
          <w:lang w:val="uk-UA"/>
        </w:rPr>
        <w:t xml:space="preserve"> </w:t>
      </w:r>
      <w:r w:rsidRPr="009D6683">
        <w:rPr>
          <w:rFonts w:ascii="Times New Roman" w:hAnsi="Times New Roman" w:cs="Times New Roman"/>
          <w:sz w:val="28"/>
          <w:szCs w:val="28"/>
        </w:rPr>
        <w:t>[</w:t>
      </w:r>
      <w:r w:rsidR="00E152A5">
        <w:rPr>
          <w:rFonts w:ascii="Times New Roman" w:hAnsi="Times New Roman" w:cs="Times New Roman"/>
          <w:sz w:val="28"/>
          <w:szCs w:val="28"/>
          <w:lang w:val="uk-UA"/>
        </w:rPr>
        <w:t>84</w:t>
      </w:r>
      <w:r w:rsidRPr="009D6683">
        <w:rPr>
          <w:rFonts w:ascii="Times New Roman" w:hAnsi="Times New Roman" w:cs="Times New Roman"/>
          <w:sz w:val="28"/>
          <w:szCs w:val="28"/>
        </w:rPr>
        <w:t>]</w:t>
      </w:r>
      <w:r w:rsidR="000C3D10" w:rsidRPr="009D6683">
        <w:rPr>
          <w:rFonts w:ascii="Times New Roman" w:hAnsi="Times New Roman" w:cs="Times New Roman"/>
          <w:sz w:val="28"/>
          <w:szCs w:val="28"/>
          <w:lang w:val="uk-UA"/>
        </w:rPr>
        <w:t>.</w:t>
      </w:r>
    </w:p>
    <w:p w:rsidR="000C3D10" w:rsidRPr="009D6683" w:rsidRDefault="000C3D1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В організмі птиці натрій знаходиться у великій кількості більше як 90</w:t>
      </w:r>
      <w:r w:rsidR="007328F4">
        <w:rPr>
          <w:rFonts w:ascii="Times New Roman" w:hAnsi="Times New Roman" w:cs="Times New Roman"/>
          <w:sz w:val="28"/>
          <w:szCs w:val="28"/>
          <w:lang w:val="uk-UA"/>
        </w:rPr>
        <w:t>%</w:t>
      </w:r>
      <w:r w:rsidRPr="009D6683">
        <w:rPr>
          <w:rFonts w:ascii="Times New Roman" w:hAnsi="Times New Roman" w:cs="Times New Roman"/>
          <w:sz w:val="28"/>
          <w:szCs w:val="28"/>
          <w:lang w:val="uk-UA"/>
        </w:rPr>
        <w:t xml:space="preserve"> всіх катіонів рідкого середовища організму складається з натрію і відіграє вирішальне значення у підтриманні осмотичного тиску, а також є складовою частиною буферних систем, підтримуючи кислотно-лужну рівновагу. Із хімічних сполук натрію найбільше значення для життя тварин має хлористий натрій. Іони натрію та хлору є постійною складовою частиною клітини. За даними кількість натрію в мускулатурі курей приблизно 0,951 г. на один кг. Свіжої тканини. Відомо, що недостаток кухонної солі в раціоні гальмує ріст молодняку, знижує апетит та продуктивність дорослої птиці, веде до того що молодняк хворіє. Надлишок кухонної солі також небажаний, так як в</w:t>
      </w:r>
      <w:r w:rsidR="0092105F" w:rsidRPr="009D6683">
        <w:rPr>
          <w:rFonts w:ascii="Times New Roman" w:hAnsi="Times New Roman" w:cs="Times New Roman"/>
          <w:sz w:val="28"/>
          <w:szCs w:val="28"/>
          <w:lang w:val="uk-UA"/>
        </w:rPr>
        <w:t>ін</w:t>
      </w:r>
      <w:r w:rsidRPr="009D6683">
        <w:rPr>
          <w:rFonts w:ascii="Times New Roman" w:hAnsi="Times New Roman" w:cs="Times New Roman"/>
          <w:sz w:val="28"/>
          <w:szCs w:val="28"/>
          <w:lang w:val="uk-UA"/>
        </w:rPr>
        <w:t xml:space="preserve"> викликає посилене споживання води, а у деяких випадках сольова перегодівля приводить до загибелі птиці</w:t>
      </w:r>
      <w:r w:rsidR="007328F4">
        <w:rPr>
          <w:rFonts w:ascii="Times New Roman" w:hAnsi="Times New Roman" w:cs="Times New Roman"/>
          <w:sz w:val="28"/>
          <w:szCs w:val="28"/>
          <w:lang w:val="uk-UA"/>
        </w:rPr>
        <w:t xml:space="preserve"> </w:t>
      </w:r>
      <w:r w:rsidR="0092105F" w:rsidRPr="009D6683">
        <w:rPr>
          <w:rFonts w:ascii="Times New Roman" w:hAnsi="Times New Roman" w:cs="Times New Roman"/>
          <w:sz w:val="28"/>
          <w:szCs w:val="28"/>
        </w:rPr>
        <w:t>[</w:t>
      </w:r>
      <w:r w:rsidR="00E152A5">
        <w:rPr>
          <w:rFonts w:ascii="Times New Roman" w:hAnsi="Times New Roman" w:cs="Times New Roman"/>
          <w:sz w:val="28"/>
          <w:szCs w:val="28"/>
          <w:lang w:val="uk-UA"/>
        </w:rPr>
        <w:t>71</w:t>
      </w:r>
      <w:r w:rsidR="0092105F" w:rsidRPr="009D6683">
        <w:rPr>
          <w:rFonts w:ascii="Times New Roman" w:hAnsi="Times New Roman" w:cs="Times New Roman"/>
          <w:sz w:val="28"/>
          <w:szCs w:val="28"/>
        </w:rPr>
        <w:t>]</w:t>
      </w:r>
      <w:r w:rsidRPr="009D6683">
        <w:rPr>
          <w:rFonts w:ascii="Times New Roman" w:hAnsi="Times New Roman" w:cs="Times New Roman"/>
          <w:sz w:val="28"/>
          <w:szCs w:val="28"/>
          <w:lang w:val="uk-UA"/>
        </w:rPr>
        <w:t>.</w:t>
      </w:r>
    </w:p>
    <w:p w:rsidR="000C3D10" w:rsidRPr="009D6683" w:rsidRDefault="000C3D10"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В останні роки значне підвищення продуктивності птиці досягнуто завдяки покращенню Ії племінних якостей та успіхам селекційної роботи в цьому напрямі. Однак, на думку багатьох спеціалістів, одним із важливих факторів, впливаючих на збільшення продуктивності птиці і збереження Ії здоров’я є введення в раціони птиці різноманітних добавок, до числа яких належать і мікроелементи.</w:t>
      </w:r>
    </w:p>
    <w:p w:rsidR="000C3D10" w:rsidRPr="009D6683" w:rsidRDefault="0092105F" w:rsidP="009D6683">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lastRenderedPageBreak/>
        <w:t>Це</w:t>
      </w:r>
      <w:r w:rsidR="000C3D10" w:rsidRPr="009D6683">
        <w:rPr>
          <w:rFonts w:ascii="Times New Roman" w:hAnsi="Times New Roman" w:cs="Times New Roman"/>
          <w:sz w:val="28"/>
          <w:szCs w:val="28"/>
          <w:lang w:val="uk-UA"/>
        </w:rPr>
        <w:t xml:space="preserve"> свідчить про те, що поживна цінність сучасних висококалорійних раціонів для птиці визначається, не тільки вмістом в них основних поживних речовин, але і наявність добавок, які добавляють біологічну повноцінність кормових компонентів. В організмі птиці </w:t>
      </w:r>
      <w:r w:rsidRPr="009D6683">
        <w:rPr>
          <w:rFonts w:ascii="Times New Roman" w:hAnsi="Times New Roman" w:cs="Times New Roman"/>
          <w:sz w:val="28"/>
          <w:szCs w:val="28"/>
          <w:lang w:val="uk-UA"/>
        </w:rPr>
        <w:t>мікроелементи</w:t>
      </w:r>
      <w:r w:rsidR="000C3D10" w:rsidRPr="009D6683">
        <w:rPr>
          <w:rFonts w:ascii="Times New Roman" w:hAnsi="Times New Roman" w:cs="Times New Roman"/>
          <w:sz w:val="28"/>
          <w:szCs w:val="28"/>
          <w:lang w:val="uk-UA"/>
        </w:rPr>
        <w:t xml:space="preserve"> виконують різноманітні функції. Вони входять в склад органічних сполук і використовуються як структурні елементи клітин, або включаються в енергетичні процеси</w:t>
      </w:r>
      <w:r w:rsidRPr="009D6683">
        <w:rPr>
          <w:rFonts w:ascii="Times New Roman" w:hAnsi="Times New Roman" w:cs="Times New Roman"/>
          <w:sz w:val="28"/>
          <w:szCs w:val="28"/>
          <w:lang w:val="uk-UA"/>
        </w:rPr>
        <w:t xml:space="preserve"> нарівні внутріклітинного обмін</w:t>
      </w:r>
      <w:r w:rsidRPr="009D6683">
        <w:rPr>
          <w:rFonts w:ascii="Times New Roman" w:hAnsi="Times New Roman" w:cs="Times New Roman"/>
          <w:sz w:val="28"/>
          <w:szCs w:val="28"/>
          <w:lang w:val="en-US"/>
        </w:rPr>
        <w:t>e</w:t>
      </w:r>
      <w:r w:rsidR="007328F4" w:rsidRPr="00685D61">
        <w:rPr>
          <w:rFonts w:ascii="Times New Roman" w:hAnsi="Times New Roman" w:cs="Times New Roman"/>
          <w:sz w:val="28"/>
          <w:szCs w:val="28"/>
          <w:lang w:val="uk-UA"/>
        </w:rPr>
        <w:t xml:space="preserve"> </w:t>
      </w:r>
      <w:r w:rsidRPr="009D6683">
        <w:rPr>
          <w:rFonts w:ascii="Times New Roman" w:hAnsi="Times New Roman" w:cs="Times New Roman"/>
          <w:sz w:val="28"/>
          <w:szCs w:val="28"/>
          <w:lang w:val="uk-UA"/>
        </w:rPr>
        <w:t>[</w:t>
      </w:r>
      <w:r w:rsidR="00E152A5">
        <w:rPr>
          <w:rFonts w:ascii="Times New Roman" w:hAnsi="Times New Roman" w:cs="Times New Roman"/>
          <w:sz w:val="28"/>
          <w:szCs w:val="28"/>
          <w:lang w:val="uk-UA"/>
        </w:rPr>
        <w:t>72</w:t>
      </w:r>
      <w:r w:rsidR="001E131E">
        <w:rPr>
          <w:rFonts w:ascii="Times New Roman" w:hAnsi="Times New Roman" w:cs="Times New Roman"/>
          <w:sz w:val="28"/>
          <w:szCs w:val="28"/>
          <w:lang w:val="uk-UA"/>
        </w:rPr>
        <w:t xml:space="preserve">, </w:t>
      </w:r>
      <w:r w:rsidR="00E152A5">
        <w:rPr>
          <w:rFonts w:ascii="Times New Roman" w:hAnsi="Times New Roman" w:cs="Times New Roman"/>
          <w:sz w:val="28"/>
          <w:szCs w:val="28"/>
          <w:lang w:val="uk-UA"/>
        </w:rPr>
        <w:t>75</w:t>
      </w:r>
      <w:r w:rsidRPr="009D6683">
        <w:rPr>
          <w:rFonts w:ascii="Times New Roman" w:hAnsi="Times New Roman" w:cs="Times New Roman"/>
          <w:sz w:val="28"/>
          <w:szCs w:val="28"/>
          <w:lang w:val="uk-UA"/>
        </w:rPr>
        <w:t>].</w:t>
      </w:r>
    </w:p>
    <w:p w:rsidR="000C3D10" w:rsidRDefault="000C3D10" w:rsidP="009D6683">
      <w:pPr>
        <w:spacing w:after="0" w:line="360" w:lineRule="auto"/>
        <w:ind w:firstLine="709"/>
        <w:jc w:val="both"/>
        <w:rPr>
          <w:rFonts w:ascii="Times New Roman" w:hAnsi="Times New Roman" w:cs="Times New Roman"/>
          <w:sz w:val="28"/>
          <w:szCs w:val="28"/>
          <w:lang w:val="uk-UA"/>
        </w:rPr>
      </w:pPr>
    </w:p>
    <w:p w:rsidR="007B7286" w:rsidRPr="009D6683" w:rsidRDefault="007B7286" w:rsidP="009D6683">
      <w:pPr>
        <w:spacing w:after="0" w:line="360" w:lineRule="auto"/>
        <w:ind w:firstLine="709"/>
        <w:jc w:val="both"/>
        <w:rPr>
          <w:rFonts w:ascii="Times New Roman" w:hAnsi="Times New Roman" w:cs="Times New Roman"/>
          <w:sz w:val="28"/>
          <w:szCs w:val="28"/>
          <w:lang w:val="uk-UA"/>
        </w:rPr>
      </w:pPr>
    </w:p>
    <w:p w:rsidR="000C3D10" w:rsidRPr="009D6683" w:rsidRDefault="000C3D10" w:rsidP="009D6683">
      <w:pPr>
        <w:pStyle w:val="1"/>
        <w:spacing w:before="0" w:line="360" w:lineRule="auto"/>
        <w:ind w:firstLine="709"/>
        <w:jc w:val="both"/>
        <w:rPr>
          <w:rFonts w:ascii="Times New Roman" w:hAnsi="Times New Roman" w:cs="Times New Roman"/>
          <w:b w:val="0"/>
          <w:color w:val="auto"/>
          <w:lang w:val="uk-UA"/>
        </w:rPr>
      </w:pPr>
      <w:bookmarkStart w:id="65" w:name="_Toc90102108"/>
      <w:bookmarkStart w:id="66" w:name="_Toc90368146"/>
      <w:bookmarkStart w:id="67" w:name="_Toc90401059"/>
      <w:r w:rsidRPr="009D6683">
        <w:rPr>
          <w:rFonts w:ascii="Times New Roman" w:hAnsi="Times New Roman" w:cs="Times New Roman"/>
          <w:b w:val="0"/>
          <w:color w:val="auto"/>
          <w:lang w:val="uk-UA"/>
        </w:rPr>
        <w:t>1.1</w:t>
      </w:r>
      <w:r w:rsidR="00685D61">
        <w:rPr>
          <w:rFonts w:ascii="Times New Roman" w:hAnsi="Times New Roman" w:cs="Times New Roman"/>
          <w:b w:val="0"/>
          <w:color w:val="auto"/>
          <w:lang w:val="uk-UA"/>
        </w:rPr>
        <w:t>2</w:t>
      </w:r>
      <w:r w:rsidRPr="009D6683">
        <w:rPr>
          <w:rFonts w:ascii="Times New Roman" w:hAnsi="Times New Roman" w:cs="Times New Roman"/>
          <w:b w:val="0"/>
          <w:color w:val="auto"/>
          <w:lang w:val="uk-UA"/>
        </w:rPr>
        <w:t>.2 Основи ефективної годівлі курей-несучок різних ліній</w:t>
      </w:r>
      <w:bookmarkEnd w:id="65"/>
      <w:bookmarkEnd w:id="66"/>
      <w:bookmarkEnd w:id="67"/>
    </w:p>
    <w:p w:rsidR="000C3D10" w:rsidRDefault="000C3D10" w:rsidP="009D6683">
      <w:pPr>
        <w:spacing w:after="0" w:line="360" w:lineRule="auto"/>
        <w:ind w:firstLine="709"/>
        <w:jc w:val="both"/>
        <w:rPr>
          <w:rFonts w:ascii="Times New Roman" w:hAnsi="Times New Roman" w:cs="Times New Roman"/>
          <w:sz w:val="28"/>
          <w:szCs w:val="28"/>
          <w:lang w:val="uk-UA"/>
        </w:rPr>
      </w:pPr>
    </w:p>
    <w:p w:rsidR="007B7286" w:rsidRPr="009D6683" w:rsidRDefault="007B7286" w:rsidP="009D6683">
      <w:pPr>
        <w:spacing w:after="0" w:line="360" w:lineRule="auto"/>
        <w:ind w:firstLine="709"/>
        <w:jc w:val="both"/>
        <w:rPr>
          <w:rFonts w:ascii="Times New Roman" w:hAnsi="Times New Roman" w:cs="Times New Roman"/>
          <w:sz w:val="28"/>
          <w:szCs w:val="28"/>
          <w:lang w:val="uk-UA"/>
        </w:rPr>
      </w:pPr>
    </w:p>
    <w:p w:rsidR="000C3D10" w:rsidRPr="001745EB" w:rsidRDefault="000C3D10" w:rsidP="001745EB">
      <w:pPr>
        <w:spacing w:after="0" w:line="360" w:lineRule="auto"/>
        <w:ind w:firstLine="709"/>
        <w:jc w:val="both"/>
        <w:rPr>
          <w:rFonts w:ascii="Times New Roman" w:hAnsi="Times New Roman" w:cs="Times New Roman"/>
          <w:sz w:val="28"/>
          <w:szCs w:val="28"/>
          <w:lang w:val="uk-UA"/>
        </w:rPr>
      </w:pPr>
      <w:r w:rsidRPr="009D6683">
        <w:rPr>
          <w:rFonts w:ascii="Times New Roman" w:hAnsi="Times New Roman" w:cs="Times New Roman"/>
          <w:sz w:val="28"/>
          <w:szCs w:val="28"/>
          <w:lang w:val="uk-UA"/>
        </w:rPr>
        <w:t>В організмі птиці відбувається безперервна витрата енергії, приплив якої постійно повинен находити за рахунок кормів. В останні роки в нашій країні і за кордоном значну увагу приділяють нормованій годівлі птиці по широкому комплексу показників і в енергети</w:t>
      </w:r>
      <w:r w:rsidR="0092105F" w:rsidRPr="009D6683">
        <w:rPr>
          <w:rFonts w:ascii="Times New Roman" w:hAnsi="Times New Roman" w:cs="Times New Roman"/>
          <w:sz w:val="28"/>
          <w:szCs w:val="28"/>
          <w:lang w:val="uk-UA"/>
        </w:rPr>
        <w:t>чних</w:t>
      </w:r>
      <w:r w:rsidRPr="009D6683">
        <w:rPr>
          <w:rFonts w:ascii="Times New Roman" w:hAnsi="Times New Roman" w:cs="Times New Roman"/>
          <w:sz w:val="28"/>
          <w:szCs w:val="28"/>
          <w:lang w:val="uk-UA"/>
        </w:rPr>
        <w:t xml:space="preserve"> одиницях. Це викликано </w:t>
      </w:r>
      <w:r w:rsidRPr="001745EB">
        <w:rPr>
          <w:rFonts w:ascii="Times New Roman" w:hAnsi="Times New Roman" w:cs="Times New Roman"/>
          <w:sz w:val="28"/>
          <w:szCs w:val="28"/>
          <w:lang w:val="uk-UA"/>
        </w:rPr>
        <w:t>необхідністю підвищення біологічної повноцінності раціонів і їх контроль по вмісту в них калорій і енергопротеїнового відношення</w:t>
      </w:r>
      <w:r w:rsidR="007328F4">
        <w:rPr>
          <w:rFonts w:ascii="Times New Roman" w:hAnsi="Times New Roman" w:cs="Times New Roman"/>
          <w:sz w:val="28"/>
          <w:szCs w:val="28"/>
          <w:lang w:val="uk-UA"/>
        </w:rPr>
        <w:t xml:space="preserve"> </w:t>
      </w:r>
      <w:r w:rsidR="0092105F" w:rsidRPr="001745EB">
        <w:rPr>
          <w:rFonts w:ascii="Times New Roman" w:hAnsi="Times New Roman" w:cs="Times New Roman"/>
          <w:sz w:val="28"/>
          <w:szCs w:val="28"/>
          <w:lang w:val="uk-UA"/>
        </w:rPr>
        <w:t>[</w:t>
      </w:r>
      <w:r w:rsidR="00E152A5">
        <w:rPr>
          <w:rFonts w:ascii="Times New Roman" w:hAnsi="Times New Roman" w:cs="Times New Roman"/>
          <w:sz w:val="28"/>
          <w:szCs w:val="28"/>
          <w:lang w:val="uk-UA"/>
        </w:rPr>
        <w:t>73</w:t>
      </w:r>
      <w:r w:rsidR="0054416C" w:rsidRPr="001745EB">
        <w:rPr>
          <w:rFonts w:ascii="Times New Roman" w:hAnsi="Times New Roman" w:cs="Times New Roman"/>
          <w:sz w:val="28"/>
          <w:szCs w:val="28"/>
          <w:lang w:val="uk-UA"/>
        </w:rPr>
        <w:t>,</w:t>
      </w:r>
      <w:r w:rsidR="00E152A5">
        <w:rPr>
          <w:rFonts w:ascii="Times New Roman" w:hAnsi="Times New Roman" w:cs="Times New Roman"/>
          <w:sz w:val="28"/>
          <w:szCs w:val="28"/>
          <w:lang w:val="uk-UA"/>
        </w:rPr>
        <w:t>85</w:t>
      </w:r>
      <w:r w:rsidR="0092105F" w:rsidRPr="001745EB">
        <w:rPr>
          <w:rFonts w:ascii="Times New Roman" w:hAnsi="Times New Roman" w:cs="Times New Roman"/>
          <w:sz w:val="28"/>
          <w:szCs w:val="28"/>
          <w:lang w:val="uk-UA"/>
        </w:rPr>
        <w:t>]</w:t>
      </w:r>
      <w:r w:rsidRPr="001745EB">
        <w:rPr>
          <w:rFonts w:ascii="Times New Roman" w:hAnsi="Times New Roman" w:cs="Times New Roman"/>
          <w:sz w:val="28"/>
          <w:szCs w:val="28"/>
          <w:lang w:val="uk-UA"/>
        </w:rPr>
        <w:t>.</w:t>
      </w:r>
    </w:p>
    <w:p w:rsidR="000C3D10" w:rsidRPr="001745EB" w:rsidRDefault="0092105F" w:rsidP="001745EB">
      <w:pPr>
        <w:spacing w:after="0" w:line="360" w:lineRule="auto"/>
        <w:ind w:firstLine="709"/>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t>Підвищення</w:t>
      </w:r>
      <w:r w:rsidR="000C3D10" w:rsidRPr="001745EB">
        <w:rPr>
          <w:rFonts w:ascii="Times New Roman" w:hAnsi="Times New Roman" w:cs="Times New Roman"/>
          <w:sz w:val="28"/>
          <w:szCs w:val="28"/>
          <w:lang w:val="uk-UA"/>
        </w:rPr>
        <w:t xml:space="preserve"> калорійності раціонів сприяє економії кормів, збільшенню продуктивності, кращому використанню протеїну і покращує м’ясну продуктивність. Важливою умовою для підвищення використання протеїну і ефективності раціонів в цілому – правильне співвіднош</w:t>
      </w:r>
      <w:r w:rsidRPr="001745EB">
        <w:rPr>
          <w:rFonts w:ascii="Times New Roman" w:hAnsi="Times New Roman" w:cs="Times New Roman"/>
          <w:sz w:val="28"/>
          <w:szCs w:val="28"/>
          <w:lang w:val="uk-UA"/>
        </w:rPr>
        <w:t>ення</w:t>
      </w:r>
      <w:r w:rsidR="000C3D10" w:rsidRPr="001745EB">
        <w:rPr>
          <w:rFonts w:ascii="Times New Roman" w:hAnsi="Times New Roman" w:cs="Times New Roman"/>
          <w:sz w:val="28"/>
          <w:szCs w:val="28"/>
          <w:lang w:val="uk-UA"/>
        </w:rPr>
        <w:t>калорійності раціону і рівня протеїну.</w:t>
      </w:r>
    </w:p>
    <w:p w:rsidR="000C3D10" w:rsidRPr="001745EB" w:rsidRDefault="0092105F" w:rsidP="001745EB">
      <w:pPr>
        <w:spacing w:after="0" w:line="360" w:lineRule="auto"/>
        <w:ind w:firstLine="709"/>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t xml:space="preserve">Енерго </w:t>
      </w:r>
      <w:r w:rsidR="000C3D10" w:rsidRPr="001745EB">
        <w:rPr>
          <w:rFonts w:ascii="Times New Roman" w:hAnsi="Times New Roman" w:cs="Times New Roman"/>
          <w:sz w:val="28"/>
          <w:szCs w:val="28"/>
          <w:lang w:val="uk-UA"/>
        </w:rPr>
        <w:t>– протеїнове співвідношення – важливий фактор регулювання жировідкладення, протеїнового живлення і підвищення продуктивності птиці, особливо вказує, що єдиним джерелом енергії для організму є хімічна енергія, яка виділяється при окисленні білків, вуглеводів, жирів. Найбільше значення мають легко перетравні вуглеводи: крохмаль, глікоген, сахароза, фруктоза та інші. В раціоні курей – несучок клітковина по-вина становити не більше 5 – 6 %</w:t>
      </w:r>
      <w:r w:rsidR="007328F4">
        <w:rPr>
          <w:rFonts w:ascii="Times New Roman" w:hAnsi="Times New Roman" w:cs="Times New Roman"/>
          <w:sz w:val="28"/>
          <w:szCs w:val="28"/>
          <w:lang w:val="uk-UA"/>
        </w:rPr>
        <w:t xml:space="preserve"> </w:t>
      </w:r>
      <w:r w:rsidRPr="001745EB">
        <w:rPr>
          <w:rFonts w:ascii="Times New Roman" w:hAnsi="Times New Roman" w:cs="Times New Roman"/>
          <w:sz w:val="28"/>
          <w:szCs w:val="28"/>
        </w:rPr>
        <w:t>[</w:t>
      </w:r>
      <w:r w:rsidR="00E152A5">
        <w:rPr>
          <w:rFonts w:ascii="Times New Roman" w:hAnsi="Times New Roman" w:cs="Times New Roman"/>
          <w:sz w:val="28"/>
          <w:szCs w:val="28"/>
          <w:lang w:val="uk-UA"/>
        </w:rPr>
        <w:t>85</w:t>
      </w:r>
      <w:r w:rsidRPr="001745EB">
        <w:rPr>
          <w:rFonts w:ascii="Times New Roman" w:hAnsi="Times New Roman" w:cs="Times New Roman"/>
          <w:sz w:val="28"/>
          <w:szCs w:val="28"/>
        </w:rPr>
        <w:t>]</w:t>
      </w:r>
      <w:r w:rsidR="000C3D10" w:rsidRPr="001745EB">
        <w:rPr>
          <w:rFonts w:ascii="Times New Roman" w:hAnsi="Times New Roman" w:cs="Times New Roman"/>
          <w:sz w:val="28"/>
          <w:szCs w:val="28"/>
          <w:lang w:val="uk-UA"/>
        </w:rPr>
        <w:t>.</w:t>
      </w:r>
    </w:p>
    <w:p w:rsidR="000C3D10" w:rsidRPr="001745EB" w:rsidRDefault="0092105F" w:rsidP="001745EB">
      <w:pPr>
        <w:spacing w:after="0" w:line="360" w:lineRule="auto"/>
        <w:ind w:firstLine="709"/>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lastRenderedPageBreak/>
        <w:t>До</w:t>
      </w:r>
      <w:r w:rsidR="000C3D10" w:rsidRPr="001745EB">
        <w:rPr>
          <w:rFonts w:ascii="Times New Roman" w:hAnsi="Times New Roman" w:cs="Times New Roman"/>
          <w:sz w:val="28"/>
          <w:szCs w:val="28"/>
          <w:lang w:val="uk-UA"/>
        </w:rPr>
        <w:t xml:space="preserve"> недавнього, в практиці – енергетична цінність кормо-сумішок для птиці враховувалась рідко, а основна увага приділялась білковому живленню. Птиця задовольняє свою потребу в енергії, з’їдаючи відповідну кількість корму. Чим більший в ньому вміст енергії, тим менше його буде з’їджено.</w:t>
      </w:r>
    </w:p>
    <w:p w:rsidR="000C3D10" w:rsidRPr="001745EB" w:rsidRDefault="0092105F" w:rsidP="001745EB">
      <w:pPr>
        <w:spacing w:after="0" w:line="360" w:lineRule="auto"/>
        <w:ind w:firstLine="709"/>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t>Енергетична</w:t>
      </w:r>
      <w:r w:rsidR="000C3D10" w:rsidRPr="001745EB">
        <w:rPr>
          <w:rFonts w:ascii="Times New Roman" w:hAnsi="Times New Roman" w:cs="Times New Roman"/>
          <w:sz w:val="28"/>
          <w:szCs w:val="28"/>
          <w:lang w:val="uk-UA"/>
        </w:rPr>
        <w:t xml:space="preserve"> цінність комбікормів в значній мірі залежить від якості компонентів, а саме поживних речовин</w:t>
      </w:r>
      <w:r w:rsidR="007328F4">
        <w:rPr>
          <w:rFonts w:ascii="Times New Roman" w:hAnsi="Times New Roman" w:cs="Times New Roman"/>
          <w:sz w:val="28"/>
          <w:szCs w:val="28"/>
          <w:lang w:val="uk-UA"/>
        </w:rPr>
        <w:t xml:space="preserve"> </w:t>
      </w:r>
      <w:r w:rsidRPr="001745EB">
        <w:rPr>
          <w:rFonts w:ascii="Times New Roman" w:hAnsi="Times New Roman" w:cs="Times New Roman"/>
          <w:sz w:val="28"/>
          <w:szCs w:val="28"/>
        </w:rPr>
        <w:t>[</w:t>
      </w:r>
      <w:r w:rsidR="00E152A5">
        <w:rPr>
          <w:rFonts w:ascii="Times New Roman" w:hAnsi="Times New Roman" w:cs="Times New Roman"/>
          <w:sz w:val="28"/>
          <w:szCs w:val="28"/>
          <w:lang w:val="uk-UA"/>
        </w:rPr>
        <w:t>75</w:t>
      </w:r>
      <w:r w:rsidR="0054416C" w:rsidRPr="001745EB">
        <w:rPr>
          <w:rFonts w:ascii="Times New Roman" w:hAnsi="Times New Roman" w:cs="Times New Roman"/>
          <w:sz w:val="28"/>
          <w:szCs w:val="28"/>
          <w:lang w:val="uk-UA"/>
        </w:rPr>
        <w:t>,</w:t>
      </w:r>
      <w:r w:rsidR="00E152A5">
        <w:rPr>
          <w:rFonts w:ascii="Times New Roman" w:hAnsi="Times New Roman" w:cs="Times New Roman"/>
          <w:sz w:val="28"/>
          <w:szCs w:val="28"/>
          <w:lang w:val="uk-UA"/>
        </w:rPr>
        <w:t xml:space="preserve"> 82</w:t>
      </w:r>
      <w:r w:rsidRPr="001745EB">
        <w:rPr>
          <w:rFonts w:ascii="Times New Roman" w:hAnsi="Times New Roman" w:cs="Times New Roman"/>
          <w:sz w:val="28"/>
          <w:szCs w:val="28"/>
        </w:rPr>
        <w:t>]</w:t>
      </w:r>
      <w:r w:rsidR="000C3D10" w:rsidRPr="001745EB">
        <w:rPr>
          <w:rFonts w:ascii="Times New Roman" w:hAnsi="Times New Roman" w:cs="Times New Roman"/>
          <w:sz w:val="28"/>
          <w:szCs w:val="28"/>
          <w:lang w:val="uk-UA"/>
        </w:rPr>
        <w:t>.</w:t>
      </w:r>
    </w:p>
    <w:p w:rsidR="000C3D10" w:rsidRPr="001745EB" w:rsidRDefault="0092105F" w:rsidP="001745EB">
      <w:pPr>
        <w:spacing w:after="0" w:line="360" w:lineRule="auto"/>
        <w:ind w:firstLine="709"/>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t>Комбікорми</w:t>
      </w:r>
      <w:r w:rsidR="000C3D10" w:rsidRPr="001745EB">
        <w:rPr>
          <w:rFonts w:ascii="Times New Roman" w:hAnsi="Times New Roman" w:cs="Times New Roman"/>
          <w:sz w:val="28"/>
          <w:szCs w:val="28"/>
          <w:lang w:val="uk-UA"/>
        </w:rPr>
        <w:t xml:space="preserve"> </w:t>
      </w:r>
      <w:r w:rsidR="007328F4">
        <w:rPr>
          <w:rFonts w:ascii="Times New Roman" w:hAnsi="Times New Roman" w:cs="Times New Roman"/>
          <w:sz w:val="28"/>
          <w:szCs w:val="28"/>
          <w:lang w:val="uk-UA"/>
        </w:rPr>
        <w:t>–</w:t>
      </w:r>
      <w:r w:rsidR="000C3D10" w:rsidRPr="001745EB">
        <w:rPr>
          <w:rFonts w:ascii="Times New Roman" w:hAnsi="Times New Roman" w:cs="Times New Roman"/>
          <w:sz w:val="28"/>
          <w:szCs w:val="28"/>
          <w:lang w:val="uk-UA"/>
        </w:rPr>
        <w:t xml:space="preserve"> це складні однорідні сумішки</w:t>
      </w:r>
      <w:r w:rsidR="006C7A0B">
        <w:rPr>
          <w:rFonts w:ascii="Times New Roman" w:hAnsi="Times New Roman" w:cs="Times New Roman"/>
          <w:sz w:val="28"/>
          <w:szCs w:val="28"/>
          <w:lang w:val="uk-UA"/>
        </w:rPr>
        <w:t xml:space="preserve"> різноманітних кормових засобів</w:t>
      </w:r>
      <w:r w:rsidR="000C3D10" w:rsidRPr="001745EB">
        <w:rPr>
          <w:rFonts w:ascii="Times New Roman" w:hAnsi="Times New Roman" w:cs="Times New Roman"/>
          <w:sz w:val="28"/>
          <w:szCs w:val="28"/>
          <w:lang w:val="uk-UA"/>
        </w:rPr>
        <w:t>. Комбікормові заводи виг</w:t>
      </w:r>
      <w:r w:rsidRPr="001745EB">
        <w:rPr>
          <w:rFonts w:ascii="Times New Roman" w:hAnsi="Times New Roman" w:cs="Times New Roman"/>
          <w:sz w:val="28"/>
          <w:szCs w:val="28"/>
          <w:lang w:val="uk-UA"/>
        </w:rPr>
        <w:t>отовляють такі види комбікормів: повно</w:t>
      </w:r>
      <w:r w:rsidR="000C3D10" w:rsidRPr="001745EB">
        <w:rPr>
          <w:rFonts w:ascii="Times New Roman" w:hAnsi="Times New Roman" w:cs="Times New Roman"/>
          <w:sz w:val="28"/>
          <w:szCs w:val="28"/>
          <w:lang w:val="uk-UA"/>
        </w:rPr>
        <w:t>раціонні, комбікорми - концентрати, комбікорми - добавки і премікси.</w:t>
      </w:r>
    </w:p>
    <w:p w:rsidR="000C3D10" w:rsidRPr="001745EB" w:rsidRDefault="0092105F" w:rsidP="001745EB">
      <w:pPr>
        <w:spacing w:after="0" w:line="360" w:lineRule="auto"/>
        <w:ind w:firstLine="709"/>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t>Повно</w:t>
      </w:r>
      <w:r w:rsidR="000C3D10" w:rsidRPr="001745EB">
        <w:rPr>
          <w:rFonts w:ascii="Times New Roman" w:hAnsi="Times New Roman" w:cs="Times New Roman"/>
          <w:sz w:val="28"/>
          <w:szCs w:val="28"/>
          <w:lang w:val="uk-UA"/>
        </w:rPr>
        <w:t>раціонні комбікорми використовують як єдиний біологічно повноцінний корм, який забезпечує тварин всіма інгредієнтами енергетичного, протеїнового, мінера</w:t>
      </w:r>
      <w:r w:rsidRPr="001745EB">
        <w:rPr>
          <w:rFonts w:ascii="Times New Roman" w:hAnsi="Times New Roman" w:cs="Times New Roman"/>
          <w:sz w:val="28"/>
          <w:szCs w:val="28"/>
          <w:lang w:val="uk-UA"/>
        </w:rPr>
        <w:t>льного і вітамінного живлення</w:t>
      </w:r>
      <w:r w:rsidR="007328F4">
        <w:rPr>
          <w:rFonts w:ascii="Times New Roman" w:hAnsi="Times New Roman" w:cs="Times New Roman"/>
          <w:sz w:val="28"/>
          <w:szCs w:val="28"/>
          <w:lang w:val="uk-UA"/>
        </w:rPr>
        <w:t xml:space="preserve"> </w:t>
      </w:r>
      <w:r w:rsidRPr="001745EB">
        <w:rPr>
          <w:rFonts w:ascii="Times New Roman" w:hAnsi="Times New Roman" w:cs="Times New Roman"/>
          <w:sz w:val="28"/>
          <w:szCs w:val="28"/>
          <w:lang w:val="uk-UA"/>
        </w:rPr>
        <w:t>[</w:t>
      </w:r>
      <w:r w:rsidR="00E152A5">
        <w:rPr>
          <w:rFonts w:ascii="Times New Roman" w:hAnsi="Times New Roman" w:cs="Times New Roman"/>
          <w:sz w:val="28"/>
          <w:szCs w:val="28"/>
          <w:lang w:val="uk-UA"/>
        </w:rPr>
        <w:t>79</w:t>
      </w:r>
      <w:r w:rsidR="0054416C" w:rsidRPr="001745EB">
        <w:rPr>
          <w:rFonts w:ascii="Times New Roman" w:hAnsi="Times New Roman" w:cs="Times New Roman"/>
          <w:sz w:val="28"/>
          <w:szCs w:val="28"/>
          <w:lang w:val="uk-UA"/>
        </w:rPr>
        <w:t>,</w:t>
      </w:r>
      <w:r w:rsidR="005963CD">
        <w:rPr>
          <w:rFonts w:ascii="Times New Roman" w:hAnsi="Times New Roman" w:cs="Times New Roman"/>
          <w:sz w:val="28"/>
          <w:szCs w:val="28"/>
          <w:lang w:val="uk-UA"/>
        </w:rPr>
        <w:t xml:space="preserve"> </w:t>
      </w:r>
      <w:r w:rsidR="00E152A5">
        <w:rPr>
          <w:rFonts w:ascii="Times New Roman" w:hAnsi="Times New Roman" w:cs="Times New Roman"/>
          <w:sz w:val="28"/>
          <w:szCs w:val="28"/>
          <w:lang w:val="uk-UA"/>
        </w:rPr>
        <w:t>83</w:t>
      </w:r>
      <w:r w:rsidRPr="001745EB">
        <w:rPr>
          <w:rFonts w:ascii="Times New Roman" w:hAnsi="Times New Roman" w:cs="Times New Roman"/>
          <w:sz w:val="28"/>
          <w:szCs w:val="28"/>
          <w:lang w:val="uk-UA"/>
        </w:rPr>
        <w:t>]</w:t>
      </w:r>
      <w:r w:rsidR="000C3D10" w:rsidRPr="001745EB">
        <w:rPr>
          <w:rFonts w:ascii="Times New Roman" w:hAnsi="Times New Roman" w:cs="Times New Roman"/>
          <w:sz w:val="28"/>
          <w:szCs w:val="28"/>
          <w:lang w:val="uk-UA"/>
        </w:rPr>
        <w:t>.</w:t>
      </w:r>
    </w:p>
    <w:p w:rsidR="000C3D10" w:rsidRPr="001745EB" w:rsidRDefault="0092105F" w:rsidP="001745EB">
      <w:pPr>
        <w:spacing w:after="0" w:line="360" w:lineRule="auto"/>
        <w:ind w:firstLine="709"/>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t>Комбікорми</w:t>
      </w:r>
      <w:r w:rsidR="000C3D10" w:rsidRPr="001745EB">
        <w:rPr>
          <w:rFonts w:ascii="Times New Roman" w:hAnsi="Times New Roman" w:cs="Times New Roman"/>
          <w:sz w:val="28"/>
          <w:szCs w:val="28"/>
          <w:lang w:val="uk-UA"/>
        </w:rPr>
        <w:t xml:space="preserve"> </w:t>
      </w:r>
      <w:r w:rsidR="007328F4">
        <w:rPr>
          <w:rFonts w:ascii="Times New Roman" w:hAnsi="Times New Roman" w:cs="Times New Roman"/>
          <w:sz w:val="28"/>
          <w:szCs w:val="28"/>
          <w:lang w:val="uk-UA"/>
        </w:rPr>
        <w:t>–</w:t>
      </w:r>
      <w:r w:rsidR="000C3D10" w:rsidRPr="001745EB">
        <w:rPr>
          <w:rFonts w:ascii="Times New Roman" w:hAnsi="Times New Roman" w:cs="Times New Roman"/>
          <w:sz w:val="28"/>
          <w:szCs w:val="28"/>
          <w:lang w:val="uk-UA"/>
        </w:rPr>
        <w:t xml:space="preserve"> концентрати згодовують як доповнювані до основного раціону з грубих, соковит</w:t>
      </w:r>
      <w:r w:rsidR="006C7A0B">
        <w:rPr>
          <w:rFonts w:ascii="Times New Roman" w:hAnsi="Times New Roman" w:cs="Times New Roman"/>
          <w:sz w:val="28"/>
          <w:szCs w:val="28"/>
          <w:lang w:val="uk-UA"/>
        </w:rPr>
        <w:t>их, зелених чи інші види кормів</w:t>
      </w:r>
      <w:r w:rsidR="000C3D10" w:rsidRPr="001745EB">
        <w:rPr>
          <w:rFonts w:ascii="Times New Roman" w:hAnsi="Times New Roman" w:cs="Times New Roman"/>
          <w:sz w:val="28"/>
          <w:szCs w:val="28"/>
          <w:lang w:val="uk-UA"/>
        </w:rPr>
        <w:t>. Склад і поживність таких комбікормів розраховують залежно від поживної цінності основного раціону</w:t>
      </w:r>
      <w:r w:rsidR="006C7A0B">
        <w:rPr>
          <w:rFonts w:ascii="Times New Roman" w:hAnsi="Times New Roman" w:cs="Times New Roman"/>
          <w:sz w:val="28"/>
          <w:szCs w:val="28"/>
          <w:lang w:val="uk-UA"/>
        </w:rPr>
        <w:t>.</w:t>
      </w:r>
    </w:p>
    <w:p w:rsidR="000C3D10" w:rsidRPr="001745EB" w:rsidRDefault="0092105F" w:rsidP="001745EB">
      <w:pPr>
        <w:spacing w:after="0" w:line="360" w:lineRule="auto"/>
        <w:ind w:firstLine="709"/>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t>Комбікорми</w:t>
      </w:r>
      <w:r w:rsidR="000C3D10" w:rsidRPr="001745EB">
        <w:rPr>
          <w:rFonts w:ascii="Times New Roman" w:hAnsi="Times New Roman" w:cs="Times New Roman"/>
          <w:sz w:val="28"/>
          <w:szCs w:val="28"/>
          <w:lang w:val="uk-UA"/>
        </w:rPr>
        <w:t xml:space="preserve"> – добавки / БВ</w:t>
      </w:r>
      <w:r w:rsidR="00840B55">
        <w:rPr>
          <w:rFonts w:ascii="Times New Roman" w:hAnsi="Times New Roman" w:cs="Times New Roman"/>
          <w:sz w:val="28"/>
          <w:szCs w:val="28"/>
          <w:lang w:val="uk-UA"/>
        </w:rPr>
        <w:t>С</w:t>
      </w:r>
      <w:r w:rsidR="000C3D10" w:rsidRPr="001745EB">
        <w:rPr>
          <w:rFonts w:ascii="Times New Roman" w:hAnsi="Times New Roman" w:cs="Times New Roman"/>
          <w:sz w:val="28"/>
          <w:szCs w:val="28"/>
          <w:lang w:val="uk-UA"/>
        </w:rPr>
        <w:t xml:space="preserve"> і БМВ</w:t>
      </w:r>
      <w:r w:rsidR="00840B55">
        <w:rPr>
          <w:rFonts w:ascii="Times New Roman" w:hAnsi="Times New Roman" w:cs="Times New Roman"/>
          <w:sz w:val="28"/>
          <w:szCs w:val="28"/>
          <w:lang w:val="uk-UA"/>
        </w:rPr>
        <w:t>С</w:t>
      </w:r>
      <w:r w:rsidR="000C3D10" w:rsidRPr="001745EB">
        <w:rPr>
          <w:rFonts w:ascii="Times New Roman" w:hAnsi="Times New Roman" w:cs="Times New Roman"/>
          <w:sz w:val="28"/>
          <w:szCs w:val="28"/>
          <w:lang w:val="uk-UA"/>
        </w:rPr>
        <w:t xml:space="preserve"> / </w:t>
      </w:r>
      <w:r w:rsidR="007328F4">
        <w:rPr>
          <w:rFonts w:ascii="Times New Roman" w:hAnsi="Times New Roman" w:cs="Times New Roman"/>
          <w:sz w:val="28"/>
          <w:szCs w:val="28"/>
          <w:lang w:val="uk-UA"/>
        </w:rPr>
        <w:t>–</w:t>
      </w:r>
      <w:r w:rsidR="000C3D10" w:rsidRPr="001745EB">
        <w:rPr>
          <w:rFonts w:ascii="Times New Roman" w:hAnsi="Times New Roman" w:cs="Times New Roman"/>
          <w:sz w:val="28"/>
          <w:szCs w:val="28"/>
          <w:lang w:val="uk-UA"/>
        </w:rPr>
        <w:t xml:space="preserve"> це сумішки з високим вмістом протеїну, мінеральних речовин і вітамінів, які використо</w:t>
      </w:r>
      <w:r w:rsidR="006C7A0B">
        <w:rPr>
          <w:rFonts w:ascii="Times New Roman" w:hAnsi="Times New Roman" w:cs="Times New Roman"/>
          <w:sz w:val="28"/>
          <w:szCs w:val="28"/>
          <w:lang w:val="uk-UA"/>
        </w:rPr>
        <w:t>вують для балансування раціонів</w:t>
      </w:r>
      <w:r w:rsidR="000C3D10" w:rsidRPr="001745EB">
        <w:rPr>
          <w:rFonts w:ascii="Times New Roman" w:hAnsi="Times New Roman" w:cs="Times New Roman"/>
          <w:sz w:val="28"/>
          <w:szCs w:val="28"/>
          <w:lang w:val="uk-UA"/>
        </w:rPr>
        <w:t>.</w:t>
      </w:r>
    </w:p>
    <w:p w:rsidR="000C3D10" w:rsidRPr="001745EB" w:rsidRDefault="0092105F" w:rsidP="001745EB">
      <w:pPr>
        <w:spacing w:after="0" w:line="360" w:lineRule="auto"/>
        <w:ind w:firstLine="709"/>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t>Премікси</w:t>
      </w:r>
      <w:r w:rsidR="000C3D10" w:rsidRPr="001745EB">
        <w:rPr>
          <w:rFonts w:ascii="Times New Roman" w:hAnsi="Times New Roman" w:cs="Times New Roman"/>
          <w:sz w:val="28"/>
          <w:szCs w:val="28"/>
          <w:lang w:val="uk-UA"/>
        </w:rPr>
        <w:t xml:space="preserve"> </w:t>
      </w:r>
      <w:r w:rsidR="007B7286" w:rsidRPr="001745EB">
        <w:rPr>
          <w:rFonts w:ascii="Times New Roman" w:hAnsi="Times New Roman" w:cs="Times New Roman"/>
          <w:sz w:val="28"/>
          <w:szCs w:val="28"/>
          <w:lang w:val="uk-UA"/>
        </w:rPr>
        <w:t>–</w:t>
      </w:r>
      <w:r w:rsidR="000C3D10" w:rsidRPr="001745EB">
        <w:rPr>
          <w:rFonts w:ascii="Times New Roman" w:hAnsi="Times New Roman" w:cs="Times New Roman"/>
          <w:sz w:val="28"/>
          <w:szCs w:val="28"/>
          <w:lang w:val="uk-UA"/>
        </w:rPr>
        <w:t xml:space="preserve"> ц</w:t>
      </w:r>
      <w:r w:rsidR="006C7A0B">
        <w:rPr>
          <w:rFonts w:ascii="Times New Roman" w:hAnsi="Times New Roman" w:cs="Times New Roman"/>
          <w:sz w:val="28"/>
          <w:szCs w:val="28"/>
          <w:lang w:val="uk-UA"/>
        </w:rPr>
        <w:t xml:space="preserve">е концентрати мінеральних солей </w:t>
      </w:r>
      <w:r w:rsidR="000C3D10" w:rsidRPr="001745EB">
        <w:rPr>
          <w:rFonts w:ascii="Times New Roman" w:hAnsi="Times New Roman" w:cs="Times New Roman"/>
          <w:sz w:val="28"/>
          <w:szCs w:val="28"/>
          <w:lang w:val="uk-UA"/>
        </w:rPr>
        <w:t>макро- і мікроелементів, вітамінів і антибіотикив, які використовуютьсь з добре важучими кормами висівк</w:t>
      </w:r>
      <w:r w:rsidR="006C7A0B">
        <w:rPr>
          <w:rFonts w:ascii="Times New Roman" w:hAnsi="Times New Roman" w:cs="Times New Roman"/>
          <w:sz w:val="28"/>
          <w:szCs w:val="28"/>
          <w:lang w:val="uk-UA"/>
        </w:rPr>
        <w:t>ами, шротами, кормовою макухою</w:t>
      </w:r>
      <w:r w:rsidR="000C3D10" w:rsidRPr="001745EB">
        <w:rPr>
          <w:rFonts w:ascii="Times New Roman" w:hAnsi="Times New Roman" w:cs="Times New Roman"/>
          <w:sz w:val="28"/>
          <w:szCs w:val="28"/>
          <w:lang w:val="uk-UA"/>
        </w:rPr>
        <w:t>.</w:t>
      </w:r>
      <w:r w:rsidR="006C7A0B">
        <w:rPr>
          <w:rFonts w:ascii="Times New Roman" w:hAnsi="Times New Roman" w:cs="Times New Roman"/>
          <w:sz w:val="28"/>
          <w:szCs w:val="28"/>
          <w:lang w:val="uk-UA"/>
        </w:rPr>
        <w:t xml:space="preserve"> </w:t>
      </w:r>
      <w:r w:rsidR="000C3D10" w:rsidRPr="001745EB">
        <w:rPr>
          <w:rFonts w:ascii="Times New Roman" w:hAnsi="Times New Roman" w:cs="Times New Roman"/>
          <w:sz w:val="28"/>
          <w:szCs w:val="28"/>
          <w:lang w:val="uk-UA"/>
        </w:rPr>
        <w:t>Премікс – призначений для бал</w:t>
      </w:r>
      <w:r w:rsidR="006C7A0B">
        <w:rPr>
          <w:rFonts w:ascii="Times New Roman" w:hAnsi="Times New Roman" w:cs="Times New Roman"/>
          <w:sz w:val="28"/>
          <w:szCs w:val="28"/>
          <w:lang w:val="uk-UA"/>
        </w:rPr>
        <w:t>ансування комбікормів</w:t>
      </w:r>
      <w:r w:rsidR="000C3D10" w:rsidRPr="001745EB">
        <w:rPr>
          <w:rFonts w:ascii="Times New Roman" w:hAnsi="Times New Roman" w:cs="Times New Roman"/>
          <w:sz w:val="28"/>
          <w:szCs w:val="28"/>
          <w:lang w:val="uk-UA"/>
        </w:rPr>
        <w:t xml:space="preserve">. Вводять префікси до комбікорму у кількості 3 – 5 % </w:t>
      </w:r>
      <w:r w:rsidRPr="001745EB">
        <w:rPr>
          <w:rFonts w:ascii="Times New Roman" w:hAnsi="Times New Roman" w:cs="Times New Roman"/>
          <w:sz w:val="28"/>
          <w:szCs w:val="28"/>
        </w:rPr>
        <w:t>[</w:t>
      </w:r>
      <w:r w:rsidR="00E152A5">
        <w:rPr>
          <w:rFonts w:ascii="Times New Roman" w:hAnsi="Times New Roman" w:cs="Times New Roman"/>
          <w:sz w:val="28"/>
          <w:szCs w:val="28"/>
          <w:lang w:val="uk-UA"/>
        </w:rPr>
        <w:t>79</w:t>
      </w:r>
      <w:r w:rsidR="005963CD">
        <w:rPr>
          <w:rFonts w:ascii="Times New Roman" w:hAnsi="Times New Roman" w:cs="Times New Roman"/>
          <w:sz w:val="28"/>
          <w:szCs w:val="28"/>
          <w:lang w:val="uk-UA"/>
        </w:rPr>
        <w:t>-</w:t>
      </w:r>
      <w:r w:rsidR="00E152A5">
        <w:rPr>
          <w:rFonts w:ascii="Times New Roman" w:hAnsi="Times New Roman" w:cs="Times New Roman"/>
          <w:sz w:val="28"/>
          <w:szCs w:val="28"/>
          <w:lang w:val="uk-UA"/>
        </w:rPr>
        <w:t>80</w:t>
      </w:r>
      <w:r w:rsidR="0054416C" w:rsidRPr="001745EB">
        <w:rPr>
          <w:rFonts w:ascii="Times New Roman" w:hAnsi="Times New Roman" w:cs="Times New Roman"/>
          <w:sz w:val="28"/>
          <w:szCs w:val="28"/>
          <w:lang w:val="uk-UA"/>
        </w:rPr>
        <w:t>,</w:t>
      </w:r>
      <w:r w:rsidR="005963CD">
        <w:rPr>
          <w:rFonts w:ascii="Times New Roman" w:hAnsi="Times New Roman" w:cs="Times New Roman"/>
          <w:sz w:val="28"/>
          <w:szCs w:val="28"/>
          <w:lang w:val="uk-UA"/>
        </w:rPr>
        <w:t xml:space="preserve"> </w:t>
      </w:r>
      <w:r w:rsidR="00E152A5">
        <w:rPr>
          <w:rFonts w:ascii="Times New Roman" w:hAnsi="Times New Roman" w:cs="Times New Roman"/>
          <w:sz w:val="28"/>
          <w:szCs w:val="28"/>
          <w:lang w:val="uk-UA"/>
        </w:rPr>
        <w:t>85</w:t>
      </w:r>
      <w:r w:rsidRPr="001745EB">
        <w:rPr>
          <w:rFonts w:ascii="Times New Roman" w:hAnsi="Times New Roman" w:cs="Times New Roman"/>
          <w:sz w:val="28"/>
          <w:szCs w:val="28"/>
        </w:rPr>
        <w:t>]</w:t>
      </w:r>
      <w:r w:rsidR="000C3D10" w:rsidRPr="001745EB">
        <w:rPr>
          <w:rFonts w:ascii="Times New Roman" w:hAnsi="Times New Roman" w:cs="Times New Roman"/>
          <w:sz w:val="28"/>
          <w:szCs w:val="28"/>
          <w:lang w:val="uk-UA"/>
        </w:rPr>
        <w:t>.</w:t>
      </w:r>
    </w:p>
    <w:p w:rsidR="000C3D10" w:rsidRPr="001745EB" w:rsidRDefault="0092105F" w:rsidP="001745EB">
      <w:pPr>
        <w:spacing w:after="0" w:line="360" w:lineRule="auto"/>
        <w:ind w:firstLine="709"/>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t xml:space="preserve">Так </w:t>
      </w:r>
      <w:r w:rsidR="000C3D10" w:rsidRPr="001745EB">
        <w:rPr>
          <w:rFonts w:ascii="Times New Roman" w:hAnsi="Times New Roman" w:cs="Times New Roman"/>
          <w:sz w:val="28"/>
          <w:szCs w:val="28"/>
          <w:lang w:val="uk-UA"/>
        </w:rPr>
        <w:t>встановлено, величина чистої енергії корму при включенні в раціон кормових жирів 2,5-3 % від раціону, підвищується.</w:t>
      </w:r>
    </w:p>
    <w:p w:rsidR="000C3D10" w:rsidRPr="001745EB" w:rsidRDefault="0092105F" w:rsidP="001745EB">
      <w:pPr>
        <w:spacing w:after="0" w:line="360" w:lineRule="auto"/>
        <w:ind w:firstLine="709"/>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t>Доведено</w:t>
      </w:r>
      <w:r w:rsidR="000C3D10" w:rsidRPr="001745EB">
        <w:rPr>
          <w:rFonts w:ascii="Times New Roman" w:hAnsi="Times New Roman" w:cs="Times New Roman"/>
          <w:sz w:val="28"/>
          <w:szCs w:val="28"/>
          <w:lang w:val="uk-UA"/>
        </w:rPr>
        <w:t xml:space="preserve"> також, що для племінної птиці ефективно використовувати лише одну фазу годівлі в продуктивний період з рівнем протеїну-10</w:t>
      </w:r>
      <w:r w:rsidR="009C0837">
        <w:rPr>
          <w:rFonts w:ascii="Times New Roman" w:hAnsi="Times New Roman" w:cs="Times New Roman"/>
          <w:sz w:val="28"/>
          <w:szCs w:val="28"/>
          <w:lang w:val="uk-UA"/>
        </w:rPr>
        <w:t>%</w:t>
      </w:r>
      <w:r w:rsidR="000C3D10" w:rsidRPr="001745EB">
        <w:rPr>
          <w:rFonts w:ascii="Times New Roman" w:hAnsi="Times New Roman" w:cs="Times New Roman"/>
          <w:sz w:val="28"/>
          <w:szCs w:val="28"/>
          <w:lang w:val="uk-UA"/>
        </w:rPr>
        <w:t>, лізину-0,72</w:t>
      </w:r>
      <w:r w:rsidR="009C0837">
        <w:rPr>
          <w:rFonts w:ascii="Times New Roman" w:hAnsi="Times New Roman" w:cs="Times New Roman"/>
          <w:sz w:val="28"/>
          <w:szCs w:val="28"/>
          <w:lang w:val="uk-UA"/>
        </w:rPr>
        <w:t>%</w:t>
      </w:r>
      <w:r w:rsidR="000C3D10" w:rsidRPr="001745EB">
        <w:rPr>
          <w:rFonts w:ascii="Times New Roman" w:hAnsi="Times New Roman" w:cs="Times New Roman"/>
          <w:sz w:val="28"/>
          <w:szCs w:val="28"/>
          <w:lang w:val="uk-UA"/>
        </w:rPr>
        <w:t>, метіоніну з циститом-0,60</w:t>
      </w:r>
      <w:r w:rsidR="009C0837">
        <w:rPr>
          <w:rFonts w:ascii="Times New Roman" w:hAnsi="Times New Roman" w:cs="Times New Roman"/>
          <w:sz w:val="28"/>
          <w:szCs w:val="28"/>
          <w:lang w:val="uk-UA"/>
        </w:rPr>
        <w:t xml:space="preserve">% </w:t>
      </w:r>
      <w:r w:rsidRPr="001745EB">
        <w:rPr>
          <w:rFonts w:ascii="Times New Roman" w:hAnsi="Times New Roman" w:cs="Times New Roman"/>
          <w:sz w:val="28"/>
          <w:szCs w:val="28"/>
          <w:lang w:val="uk-UA"/>
        </w:rPr>
        <w:t>[</w:t>
      </w:r>
      <w:r w:rsidR="00E152A5">
        <w:rPr>
          <w:rFonts w:ascii="Times New Roman" w:hAnsi="Times New Roman" w:cs="Times New Roman"/>
          <w:sz w:val="28"/>
          <w:szCs w:val="28"/>
          <w:lang w:val="uk-UA"/>
        </w:rPr>
        <w:t>84</w:t>
      </w:r>
      <w:r w:rsidRPr="001745EB">
        <w:rPr>
          <w:rFonts w:ascii="Times New Roman" w:hAnsi="Times New Roman" w:cs="Times New Roman"/>
          <w:sz w:val="28"/>
          <w:szCs w:val="28"/>
          <w:lang w:val="uk-UA"/>
        </w:rPr>
        <w:t>].</w:t>
      </w:r>
    </w:p>
    <w:p w:rsidR="000C3D10" w:rsidRPr="001745EB" w:rsidRDefault="0092105F" w:rsidP="001745EB">
      <w:pPr>
        <w:spacing w:after="0" w:line="360" w:lineRule="auto"/>
        <w:ind w:firstLine="709"/>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lastRenderedPageBreak/>
        <w:t>При</w:t>
      </w:r>
      <w:r w:rsidR="000C3D10" w:rsidRPr="001745EB">
        <w:rPr>
          <w:rFonts w:ascii="Times New Roman" w:hAnsi="Times New Roman" w:cs="Times New Roman"/>
          <w:sz w:val="28"/>
          <w:szCs w:val="28"/>
          <w:lang w:val="uk-UA"/>
        </w:rPr>
        <w:t xml:space="preserve"> утриманні гібридних курочок у клітках створюються специфічні умови / обмеженість руху / споживання комбікорму зменшується,тому в основному має бути підвищен</w:t>
      </w:r>
      <w:r w:rsidR="006C7A0B">
        <w:rPr>
          <w:rFonts w:ascii="Times New Roman" w:hAnsi="Times New Roman" w:cs="Times New Roman"/>
          <w:sz w:val="28"/>
          <w:szCs w:val="28"/>
          <w:lang w:val="uk-UA"/>
        </w:rPr>
        <w:t>а концентрація поживних речовин</w:t>
      </w:r>
      <w:r w:rsidR="000C3D10" w:rsidRPr="001745EB">
        <w:rPr>
          <w:rFonts w:ascii="Times New Roman" w:hAnsi="Times New Roman" w:cs="Times New Roman"/>
          <w:sz w:val="28"/>
          <w:szCs w:val="28"/>
          <w:lang w:val="uk-UA"/>
        </w:rPr>
        <w:t>.</w:t>
      </w:r>
    </w:p>
    <w:p w:rsidR="000C3D10" w:rsidRPr="001745EB" w:rsidRDefault="0092105F" w:rsidP="006C7A0B">
      <w:pPr>
        <w:spacing w:after="0" w:line="360" w:lineRule="auto"/>
        <w:ind w:firstLine="709"/>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t>Крім</w:t>
      </w:r>
      <w:r w:rsidR="000C3D10" w:rsidRPr="001745EB">
        <w:rPr>
          <w:rFonts w:ascii="Times New Roman" w:hAnsi="Times New Roman" w:cs="Times New Roman"/>
          <w:sz w:val="28"/>
          <w:szCs w:val="28"/>
          <w:lang w:val="uk-UA"/>
        </w:rPr>
        <w:t xml:space="preserve"> того, несучки кліткового утримання схильні до збільшення живої маси за рахунок відкладення жиру в тілі і внутрішніх органах,особливо в печінці,що негативно впливає на обмінні процеси, життєздатність і несучість курей</w:t>
      </w:r>
      <w:r w:rsidR="009C0837">
        <w:rPr>
          <w:rFonts w:ascii="Times New Roman" w:hAnsi="Times New Roman" w:cs="Times New Roman"/>
          <w:sz w:val="28"/>
          <w:szCs w:val="28"/>
          <w:lang w:val="uk-UA"/>
        </w:rPr>
        <w:t xml:space="preserve"> </w:t>
      </w:r>
      <w:r w:rsidRPr="001745EB">
        <w:rPr>
          <w:rFonts w:ascii="Times New Roman" w:hAnsi="Times New Roman" w:cs="Times New Roman"/>
          <w:sz w:val="28"/>
          <w:szCs w:val="28"/>
          <w:lang w:val="uk-UA"/>
        </w:rPr>
        <w:t>[</w:t>
      </w:r>
      <w:r w:rsidR="005963CD">
        <w:rPr>
          <w:rFonts w:ascii="Times New Roman" w:hAnsi="Times New Roman" w:cs="Times New Roman"/>
          <w:sz w:val="28"/>
          <w:szCs w:val="28"/>
          <w:lang w:val="uk-UA"/>
        </w:rPr>
        <w:t>5</w:t>
      </w:r>
      <w:r w:rsidRPr="001745EB">
        <w:rPr>
          <w:rFonts w:ascii="Times New Roman" w:hAnsi="Times New Roman" w:cs="Times New Roman"/>
          <w:sz w:val="28"/>
          <w:szCs w:val="28"/>
          <w:lang w:val="uk-UA"/>
        </w:rPr>
        <w:t>]</w:t>
      </w:r>
      <w:r w:rsidR="000C3D10" w:rsidRPr="001745EB">
        <w:rPr>
          <w:rFonts w:ascii="Times New Roman" w:hAnsi="Times New Roman" w:cs="Times New Roman"/>
          <w:sz w:val="28"/>
          <w:szCs w:val="28"/>
          <w:lang w:val="uk-UA"/>
        </w:rPr>
        <w:t>.</w:t>
      </w:r>
    </w:p>
    <w:p w:rsidR="000C3D10" w:rsidRPr="001745EB" w:rsidRDefault="0092105F" w:rsidP="001745EB">
      <w:pPr>
        <w:spacing w:after="0" w:line="360" w:lineRule="auto"/>
        <w:ind w:firstLine="709"/>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t>Клітковим</w:t>
      </w:r>
      <w:r w:rsidR="000C3D10" w:rsidRPr="001745EB">
        <w:rPr>
          <w:rFonts w:ascii="Times New Roman" w:hAnsi="Times New Roman" w:cs="Times New Roman"/>
          <w:sz w:val="28"/>
          <w:szCs w:val="28"/>
          <w:lang w:val="uk-UA"/>
        </w:rPr>
        <w:t xml:space="preserve"> несучкам згодовувати гранульований комбікорм недоцільно, оскільки це може спричинити їх ожиріння, його краще використовувати розсипних або у вигляди кришки </w:t>
      </w:r>
      <w:r w:rsidRPr="001745EB">
        <w:rPr>
          <w:rFonts w:ascii="Times New Roman" w:hAnsi="Times New Roman" w:cs="Times New Roman"/>
          <w:sz w:val="28"/>
          <w:szCs w:val="28"/>
        </w:rPr>
        <w:t>[</w:t>
      </w:r>
      <w:r w:rsidR="00E152A5">
        <w:rPr>
          <w:rFonts w:ascii="Times New Roman" w:hAnsi="Times New Roman" w:cs="Times New Roman"/>
          <w:sz w:val="28"/>
          <w:szCs w:val="28"/>
          <w:lang w:val="uk-UA"/>
        </w:rPr>
        <w:t>77</w:t>
      </w:r>
      <w:r w:rsidRPr="001745EB">
        <w:rPr>
          <w:rFonts w:ascii="Times New Roman" w:hAnsi="Times New Roman" w:cs="Times New Roman"/>
          <w:sz w:val="28"/>
          <w:szCs w:val="28"/>
        </w:rPr>
        <w:t>]</w:t>
      </w:r>
      <w:r w:rsidR="000C3D10" w:rsidRPr="001745EB">
        <w:rPr>
          <w:rFonts w:ascii="Times New Roman" w:hAnsi="Times New Roman" w:cs="Times New Roman"/>
          <w:sz w:val="28"/>
          <w:szCs w:val="28"/>
          <w:lang w:val="uk-UA"/>
        </w:rPr>
        <w:t xml:space="preserve">. </w:t>
      </w:r>
    </w:p>
    <w:p w:rsidR="000C3D10" w:rsidRPr="001745EB" w:rsidRDefault="0092105F" w:rsidP="001745EB">
      <w:pPr>
        <w:spacing w:after="0" w:line="360" w:lineRule="auto"/>
        <w:ind w:firstLine="709"/>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t>При</w:t>
      </w:r>
      <w:r w:rsidR="000C3D10" w:rsidRPr="001745EB">
        <w:rPr>
          <w:rFonts w:ascii="Times New Roman" w:hAnsi="Times New Roman" w:cs="Times New Roman"/>
          <w:sz w:val="28"/>
          <w:szCs w:val="28"/>
          <w:lang w:val="uk-UA"/>
        </w:rPr>
        <w:t xml:space="preserve"> цьому перші 4-5 годин формується білок і підшкарлупна оболонка і більше 19 годин іде кальцифікація шкарлупи. Потреба курей-несучок в кальції і протеїні на протязі доби дуже коливається і може бути задоволена при використанні двох кормо-сумішок. Поперед</w:t>
      </w:r>
      <w:r w:rsidRPr="001745EB">
        <w:rPr>
          <w:rFonts w:ascii="Times New Roman" w:hAnsi="Times New Roman" w:cs="Times New Roman"/>
          <w:sz w:val="28"/>
          <w:szCs w:val="28"/>
          <w:lang w:val="uk-UA"/>
        </w:rPr>
        <w:t>ньо</w:t>
      </w:r>
      <w:r w:rsidR="000C3D10" w:rsidRPr="001745EB">
        <w:rPr>
          <w:rFonts w:ascii="Times New Roman" w:hAnsi="Times New Roman" w:cs="Times New Roman"/>
          <w:sz w:val="28"/>
          <w:szCs w:val="28"/>
          <w:lang w:val="uk-UA"/>
        </w:rPr>
        <w:t xml:space="preserve"> можна рекомендувати рівень протеїну і кальцію 16, 5-19,6; 2, 1-9, 2℅, в перші кормо суміші і 13, 5-4, 6℅, в другій при загальному споживанню корму 103-107 г. на голову в день. При цьому необхідно приділяти велику увагу протеїновому і амінокислотному жи</w:t>
      </w:r>
      <w:r w:rsidRPr="001745EB">
        <w:rPr>
          <w:rFonts w:ascii="Times New Roman" w:hAnsi="Times New Roman" w:cs="Times New Roman"/>
          <w:sz w:val="28"/>
          <w:szCs w:val="28"/>
          <w:lang w:val="uk-UA"/>
        </w:rPr>
        <w:t>вленні</w:t>
      </w:r>
      <w:r w:rsidR="000C3D10" w:rsidRPr="001745EB">
        <w:rPr>
          <w:rFonts w:ascii="Times New Roman" w:hAnsi="Times New Roman" w:cs="Times New Roman"/>
          <w:sz w:val="28"/>
          <w:szCs w:val="28"/>
          <w:lang w:val="uk-UA"/>
        </w:rPr>
        <w:t>, особливо амінокислотному. Зараз потреба в амінокислотах стала більш важливою, ніж в протеїні взагалі. Наприклад, відомо, що рівень сирого протеїну в раціонах птиці можна знизити на 10-15℅, але при обов’язковій умові збалансування його по не замінимих амінокислотах і в першу чергу по лізину метіоніну</w:t>
      </w:r>
      <w:r w:rsidR="009C0837">
        <w:rPr>
          <w:rFonts w:ascii="Times New Roman" w:hAnsi="Times New Roman" w:cs="Times New Roman"/>
          <w:sz w:val="28"/>
          <w:szCs w:val="28"/>
          <w:lang w:val="uk-UA"/>
        </w:rPr>
        <w:t xml:space="preserve"> </w:t>
      </w:r>
      <w:r w:rsidRPr="001745EB">
        <w:rPr>
          <w:rFonts w:ascii="Times New Roman" w:hAnsi="Times New Roman" w:cs="Times New Roman"/>
          <w:sz w:val="28"/>
          <w:szCs w:val="28"/>
          <w:lang w:val="uk-UA"/>
        </w:rPr>
        <w:t>[</w:t>
      </w:r>
      <w:r w:rsidR="00E152A5">
        <w:rPr>
          <w:rFonts w:ascii="Times New Roman" w:hAnsi="Times New Roman" w:cs="Times New Roman"/>
          <w:sz w:val="28"/>
          <w:szCs w:val="28"/>
          <w:lang w:val="uk-UA"/>
        </w:rPr>
        <w:t>84</w:t>
      </w:r>
      <w:r w:rsidRPr="001745EB">
        <w:rPr>
          <w:rFonts w:ascii="Times New Roman" w:hAnsi="Times New Roman" w:cs="Times New Roman"/>
          <w:sz w:val="28"/>
          <w:szCs w:val="28"/>
          <w:lang w:val="uk-UA"/>
        </w:rPr>
        <w:t>]</w:t>
      </w:r>
      <w:r w:rsidR="000C3D10" w:rsidRPr="001745EB">
        <w:rPr>
          <w:rFonts w:ascii="Times New Roman" w:hAnsi="Times New Roman" w:cs="Times New Roman"/>
          <w:sz w:val="28"/>
          <w:szCs w:val="28"/>
          <w:lang w:val="uk-UA"/>
        </w:rPr>
        <w:t>.</w:t>
      </w:r>
    </w:p>
    <w:p w:rsidR="000C3D10" w:rsidRDefault="000C3D10" w:rsidP="001745EB">
      <w:pPr>
        <w:spacing w:after="0" w:line="360" w:lineRule="auto"/>
        <w:ind w:firstLine="709"/>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t>Тому, на сьогодні велике значення мають нормовані раціони за всіма життєво необхідними показниками в годівлі птиці різних порід, ліній і кросів. Отже, проведений літературний огляд вказує на те, що в галузі розвитку птахівництва і особливо нормованої годів</w:t>
      </w:r>
      <w:r w:rsidR="0092105F" w:rsidRPr="001745EB">
        <w:rPr>
          <w:rFonts w:ascii="Times New Roman" w:hAnsi="Times New Roman" w:cs="Times New Roman"/>
          <w:sz w:val="28"/>
          <w:szCs w:val="28"/>
          <w:lang w:val="uk-UA"/>
        </w:rPr>
        <w:t>лі</w:t>
      </w:r>
      <w:r w:rsidRPr="001745EB">
        <w:rPr>
          <w:rFonts w:ascii="Times New Roman" w:hAnsi="Times New Roman" w:cs="Times New Roman"/>
          <w:sz w:val="28"/>
          <w:szCs w:val="28"/>
          <w:lang w:val="uk-UA"/>
        </w:rPr>
        <w:t xml:space="preserve"> птиці ведеться цілеспрямована робота, що має великі перспективи</w:t>
      </w:r>
      <w:r w:rsidR="009C0837">
        <w:rPr>
          <w:rFonts w:ascii="Times New Roman" w:hAnsi="Times New Roman" w:cs="Times New Roman"/>
          <w:sz w:val="28"/>
          <w:szCs w:val="28"/>
          <w:lang w:val="uk-UA"/>
        </w:rPr>
        <w:t xml:space="preserve"> </w:t>
      </w:r>
      <w:r w:rsidR="0092105F" w:rsidRPr="001745EB">
        <w:rPr>
          <w:rFonts w:ascii="Times New Roman" w:hAnsi="Times New Roman" w:cs="Times New Roman"/>
          <w:sz w:val="28"/>
          <w:szCs w:val="28"/>
          <w:lang w:val="uk-UA"/>
        </w:rPr>
        <w:t>[</w:t>
      </w:r>
      <w:r w:rsidR="00E152A5">
        <w:rPr>
          <w:rFonts w:ascii="Times New Roman" w:hAnsi="Times New Roman" w:cs="Times New Roman"/>
          <w:sz w:val="28"/>
          <w:szCs w:val="28"/>
          <w:lang w:val="uk-UA"/>
        </w:rPr>
        <w:t>83</w:t>
      </w:r>
      <w:r w:rsidR="0092105F" w:rsidRPr="001745EB">
        <w:rPr>
          <w:rFonts w:ascii="Times New Roman" w:hAnsi="Times New Roman" w:cs="Times New Roman"/>
          <w:sz w:val="28"/>
          <w:szCs w:val="28"/>
          <w:lang w:val="uk-UA"/>
        </w:rPr>
        <w:t>]</w:t>
      </w:r>
      <w:r w:rsidRPr="001745EB">
        <w:rPr>
          <w:rFonts w:ascii="Times New Roman" w:hAnsi="Times New Roman" w:cs="Times New Roman"/>
          <w:sz w:val="28"/>
          <w:szCs w:val="28"/>
          <w:lang w:val="uk-UA"/>
        </w:rPr>
        <w:t>.</w:t>
      </w:r>
    </w:p>
    <w:p w:rsidR="006C7A0B" w:rsidRDefault="006C7A0B" w:rsidP="00F562E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6C7A0B">
        <w:rPr>
          <w:rFonts w:ascii="Times New Roman" w:hAnsi="Times New Roman" w:cs="Times New Roman"/>
          <w:sz w:val="28"/>
          <w:szCs w:val="28"/>
          <w:lang w:val="uk-UA"/>
        </w:rPr>
        <w:t>Норми годівлі птиці</w:t>
      </w:r>
    </w:p>
    <w:p w:rsidR="006C7A0B" w:rsidRDefault="006C7A0B" w:rsidP="00F562E7">
      <w:pPr>
        <w:spacing w:after="0" w:line="360" w:lineRule="auto"/>
        <w:ind w:firstLine="709"/>
        <w:jc w:val="both"/>
        <w:rPr>
          <w:rFonts w:ascii="Times New Roman" w:hAnsi="Times New Roman" w:cs="Times New Roman"/>
          <w:sz w:val="28"/>
          <w:szCs w:val="28"/>
          <w:lang w:val="uk-UA"/>
        </w:rPr>
      </w:pPr>
    </w:p>
    <w:p w:rsidR="006C7A0B" w:rsidRPr="006C7A0B" w:rsidRDefault="006C7A0B" w:rsidP="00F562E7">
      <w:pPr>
        <w:spacing w:after="0" w:line="360" w:lineRule="auto"/>
        <w:ind w:firstLine="709"/>
        <w:jc w:val="both"/>
        <w:rPr>
          <w:rFonts w:ascii="Times New Roman" w:hAnsi="Times New Roman" w:cs="Times New Roman"/>
          <w:sz w:val="28"/>
          <w:szCs w:val="28"/>
          <w:lang w:val="uk-UA"/>
        </w:rPr>
      </w:pPr>
      <w:r w:rsidRPr="006C7A0B">
        <w:rPr>
          <w:rFonts w:ascii="Times New Roman" w:hAnsi="Times New Roman" w:cs="Times New Roman"/>
          <w:sz w:val="28"/>
          <w:szCs w:val="28"/>
          <w:lang w:val="uk-UA"/>
        </w:rPr>
        <w:lastRenderedPageBreak/>
        <w:t>Годівлю птиці нормують за комплексом поживних та біологічно активних речовин. Потребу в енергії виражають в кілокалоріях або мегаджоулях обмінної енергії. Нині в птахівництві застосовують два способи нормування годівлі: встановленням концентрації нормованих показників в 100 г комбікорму і з розрахунку на 1 голову. Кожен з цих способі</w:t>
      </w:r>
      <w:r>
        <w:rPr>
          <w:rFonts w:ascii="Times New Roman" w:hAnsi="Times New Roman" w:cs="Times New Roman"/>
          <w:sz w:val="28"/>
          <w:szCs w:val="28"/>
          <w:lang w:val="uk-UA"/>
        </w:rPr>
        <w:t>в має свої переваги і недоліки</w:t>
      </w:r>
      <w:r w:rsidR="009C0837">
        <w:rPr>
          <w:rFonts w:ascii="Times New Roman" w:hAnsi="Times New Roman" w:cs="Times New Roman"/>
          <w:sz w:val="28"/>
          <w:szCs w:val="28"/>
          <w:lang w:val="uk-UA"/>
        </w:rPr>
        <w:t xml:space="preserve"> </w:t>
      </w:r>
      <w:r w:rsidR="006804B0" w:rsidRPr="00F562E7">
        <w:rPr>
          <w:rFonts w:ascii="Times New Roman" w:hAnsi="Times New Roman" w:cs="Times New Roman"/>
          <w:sz w:val="28"/>
          <w:szCs w:val="28"/>
          <w:lang w:val="uk-UA"/>
        </w:rPr>
        <w:t>[</w:t>
      </w:r>
      <w:r w:rsidR="006804B0">
        <w:rPr>
          <w:rFonts w:ascii="Times New Roman" w:hAnsi="Times New Roman" w:cs="Times New Roman"/>
          <w:sz w:val="28"/>
          <w:szCs w:val="28"/>
          <w:lang w:val="uk-UA"/>
        </w:rPr>
        <w:t>76</w:t>
      </w:r>
      <w:r w:rsidR="006804B0" w:rsidRPr="00F562E7">
        <w:rPr>
          <w:rFonts w:ascii="Times New Roman" w:hAnsi="Times New Roman" w:cs="Times New Roman"/>
          <w:sz w:val="28"/>
          <w:szCs w:val="28"/>
          <w:lang w:val="uk-UA"/>
        </w:rPr>
        <w:t>]</w:t>
      </w:r>
      <w:r>
        <w:rPr>
          <w:rFonts w:ascii="Times New Roman" w:hAnsi="Times New Roman" w:cs="Times New Roman"/>
          <w:sz w:val="28"/>
          <w:szCs w:val="28"/>
          <w:lang w:val="uk-UA"/>
        </w:rPr>
        <w:t>.</w:t>
      </w:r>
    </w:p>
    <w:p w:rsidR="006C7A0B" w:rsidRDefault="006C7A0B" w:rsidP="00F562E7">
      <w:pPr>
        <w:spacing w:after="0" w:line="360" w:lineRule="auto"/>
        <w:ind w:firstLine="709"/>
        <w:jc w:val="both"/>
        <w:rPr>
          <w:rFonts w:ascii="Times New Roman" w:hAnsi="Times New Roman" w:cs="Times New Roman"/>
          <w:sz w:val="28"/>
          <w:szCs w:val="28"/>
          <w:lang w:val="uk-UA"/>
        </w:rPr>
      </w:pPr>
      <w:r w:rsidRPr="006C7A0B">
        <w:rPr>
          <w:rFonts w:ascii="Times New Roman" w:hAnsi="Times New Roman" w:cs="Times New Roman"/>
          <w:sz w:val="28"/>
          <w:szCs w:val="28"/>
          <w:lang w:val="uk-UA"/>
        </w:rPr>
        <w:t>При індивідуальному нормуванні доводиться складати велику кількість раціонів для різних статевовікових груп птиці, що ускладнює приготування корму, погіршує контроль за його якістю, затрудняє використання кормороздавальних ліній. Тому в умовах промислового птахівництва нормув</w:t>
      </w:r>
      <w:r>
        <w:rPr>
          <w:rFonts w:ascii="Times New Roman" w:hAnsi="Times New Roman" w:cs="Times New Roman"/>
          <w:sz w:val="28"/>
          <w:szCs w:val="28"/>
          <w:lang w:val="uk-UA"/>
        </w:rPr>
        <w:t>ання ведуть за першим способом.</w:t>
      </w:r>
    </w:p>
    <w:p w:rsidR="009C0837" w:rsidRPr="006C7A0B" w:rsidRDefault="009C0837" w:rsidP="00F562E7">
      <w:pPr>
        <w:spacing w:after="0" w:line="360" w:lineRule="auto"/>
        <w:ind w:firstLine="709"/>
        <w:jc w:val="both"/>
        <w:rPr>
          <w:rFonts w:ascii="Times New Roman" w:hAnsi="Times New Roman" w:cs="Times New Roman"/>
          <w:sz w:val="28"/>
          <w:szCs w:val="28"/>
          <w:lang w:val="uk-UA"/>
        </w:rPr>
      </w:pPr>
    </w:p>
    <w:p w:rsidR="009C0837" w:rsidRDefault="00AE217B" w:rsidP="00F562E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6C7A0B">
        <w:rPr>
          <w:rFonts w:ascii="Times New Roman" w:hAnsi="Times New Roman" w:cs="Times New Roman"/>
          <w:sz w:val="28"/>
          <w:szCs w:val="28"/>
          <w:lang w:val="uk-UA"/>
        </w:rPr>
        <w:t xml:space="preserve"> 1.</w:t>
      </w:r>
      <w:r w:rsidR="006804B0">
        <w:rPr>
          <w:rFonts w:ascii="Times New Roman" w:hAnsi="Times New Roman" w:cs="Times New Roman"/>
          <w:sz w:val="28"/>
          <w:szCs w:val="28"/>
          <w:lang w:val="uk-UA"/>
        </w:rPr>
        <w:t>1</w:t>
      </w:r>
      <w:r w:rsidR="009C0837">
        <w:rPr>
          <w:rFonts w:ascii="Times New Roman" w:hAnsi="Times New Roman" w:cs="Times New Roman"/>
          <w:sz w:val="28"/>
          <w:szCs w:val="28"/>
          <w:lang w:val="uk-UA"/>
        </w:rPr>
        <w:t xml:space="preserve"> –</w:t>
      </w:r>
      <w:r w:rsidR="006C7A0B">
        <w:rPr>
          <w:rFonts w:ascii="Times New Roman" w:hAnsi="Times New Roman" w:cs="Times New Roman"/>
          <w:sz w:val="28"/>
          <w:szCs w:val="28"/>
          <w:lang w:val="uk-UA"/>
        </w:rPr>
        <w:t xml:space="preserve"> </w:t>
      </w:r>
      <w:r w:rsidR="006C7A0B" w:rsidRPr="006C7A0B">
        <w:rPr>
          <w:rFonts w:ascii="Times New Roman" w:hAnsi="Times New Roman" w:cs="Times New Roman"/>
          <w:sz w:val="28"/>
          <w:szCs w:val="28"/>
          <w:lang w:val="uk-UA"/>
        </w:rPr>
        <w:t xml:space="preserve">Норми вмісту поживних речовин і обмінної енергії в комбікормах для </w:t>
      </w:r>
      <w:r w:rsidR="006C7A0B">
        <w:rPr>
          <w:rFonts w:ascii="Times New Roman" w:hAnsi="Times New Roman" w:cs="Times New Roman"/>
          <w:sz w:val="28"/>
          <w:szCs w:val="28"/>
          <w:lang w:val="uk-UA"/>
        </w:rPr>
        <w:t>курей несучок</w:t>
      </w:r>
      <w:r w:rsidR="006C7A0B" w:rsidRPr="006C7A0B">
        <w:rPr>
          <w:rFonts w:ascii="Times New Roman" w:hAnsi="Times New Roman" w:cs="Times New Roman"/>
          <w:sz w:val="28"/>
          <w:szCs w:val="28"/>
          <w:lang w:val="uk-UA"/>
        </w:rPr>
        <w:t>, % до маси комбікорму</w:t>
      </w:r>
      <w:r w:rsidR="009C0837">
        <w:rPr>
          <w:rFonts w:ascii="Times New Roman" w:hAnsi="Times New Roman" w:cs="Times New Roman"/>
          <w:sz w:val="28"/>
          <w:szCs w:val="28"/>
          <w:lang w:val="uk-UA"/>
        </w:rPr>
        <w:t xml:space="preserve"> </w:t>
      </w:r>
      <w:r w:rsidR="006804B0" w:rsidRPr="00F562E7">
        <w:rPr>
          <w:rFonts w:ascii="Times New Roman" w:hAnsi="Times New Roman" w:cs="Times New Roman"/>
          <w:sz w:val="28"/>
          <w:szCs w:val="28"/>
          <w:lang w:val="uk-UA"/>
        </w:rPr>
        <w:t>[77]</w:t>
      </w:r>
      <w:r w:rsidR="00E2541D">
        <w:rPr>
          <w:rFonts w:ascii="Times New Roman" w:hAnsi="Times New Roman" w:cs="Times New Roman"/>
          <w:sz w:val="28"/>
          <w:szCs w:val="28"/>
          <w:lang w:val="uk-UA"/>
        </w:rPr>
        <w:t xml:space="preserve"> </w:t>
      </w:r>
    </w:p>
    <w:p w:rsidR="006C7A0B" w:rsidRDefault="006C7A0B" w:rsidP="009C0837">
      <w:pPr>
        <w:spacing w:after="0" w:line="360" w:lineRule="auto"/>
        <w:jc w:val="both"/>
        <w:rPr>
          <w:rFonts w:ascii="Times New Roman" w:hAnsi="Times New Roman" w:cs="Times New Roman"/>
          <w:sz w:val="28"/>
          <w:szCs w:val="28"/>
          <w:lang w:val="uk-UA"/>
        </w:rPr>
      </w:pPr>
      <w:r w:rsidRPr="006C7A0B">
        <w:rPr>
          <w:rFonts w:ascii="Times New Roman" w:hAnsi="Times New Roman" w:cs="Times New Roman"/>
          <w:noProof/>
          <w:sz w:val="28"/>
          <w:szCs w:val="28"/>
          <w:lang w:eastAsia="ru-RU"/>
        </w:rPr>
        <w:drawing>
          <wp:inline distT="0" distB="0" distL="0" distR="0">
            <wp:extent cx="5930721" cy="1304351"/>
            <wp:effectExtent l="0" t="0" r="0" b="0"/>
            <wp:docPr id="4" name="Рисунок 4" descr="http://agro.vobu.ua/wp-content/uploads/2020/09/normi_rechovyn_pty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gro.vobu.ua/wp-content/uploads/2020/09/normi_rechovyn_ptyci.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82584"/>
                    <a:stretch/>
                  </pic:blipFill>
                  <pic:spPr bwMode="auto">
                    <a:xfrm>
                      <a:off x="0" y="0"/>
                      <a:ext cx="5975679" cy="1314239"/>
                    </a:xfrm>
                    <a:prstGeom prst="rect">
                      <a:avLst/>
                    </a:prstGeom>
                    <a:noFill/>
                    <a:ln>
                      <a:noFill/>
                    </a:ln>
                    <a:extLst>
                      <a:ext uri="{53640926-AAD7-44D8-BBD7-CCE9431645EC}">
                        <a14:shadowObscured xmlns:a14="http://schemas.microsoft.com/office/drawing/2010/main"/>
                      </a:ext>
                    </a:extLst>
                  </pic:spPr>
                </pic:pic>
              </a:graphicData>
            </a:graphic>
          </wp:inline>
        </w:drawing>
      </w:r>
    </w:p>
    <w:p w:rsidR="009C0837" w:rsidRDefault="009C0837" w:rsidP="006C7A0B">
      <w:pPr>
        <w:spacing w:after="0" w:line="360" w:lineRule="auto"/>
        <w:ind w:left="709"/>
        <w:jc w:val="both"/>
        <w:rPr>
          <w:rFonts w:ascii="Times New Roman" w:hAnsi="Times New Roman" w:cs="Times New Roman"/>
          <w:sz w:val="28"/>
          <w:szCs w:val="28"/>
          <w:lang w:val="uk-UA"/>
        </w:rPr>
      </w:pPr>
    </w:p>
    <w:p w:rsidR="009C0837" w:rsidRDefault="006804B0" w:rsidP="00F562E7">
      <w:pPr>
        <w:spacing w:after="0" w:line="360" w:lineRule="auto"/>
        <w:ind w:firstLine="709"/>
        <w:jc w:val="both"/>
        <w:rPr>
          <w:rFonts w:ascii="Times New Roman" w:hAnsi="Times New Roman" w:cs="Times New Roman"/>
          <w:sz w:val="28"/>
          <w:szCs w:val="28"/>
          <w:lang w:val="uk-UA"/>
        </w:rPr>
      </w:pPr>
      <w:r w:rsidRPr="006804B0">
        <w:rPr>
          <w:rFonts w:ascii="Times New Roman" w:hAnsi="Times New Roman" w:cs="Times New Roman"/>
          <w:sz w:val="28"/>
          <w:szCs w:val="28"/>
          <w:lang w:val="uk-UA"/>
        </w:rPr>
        <w:t>У годівлі птиці нормують незамінні та умовно замінні амінокислоти. На практиці, як правило, контролюють тільки вміст лізину, ме</w:t>
      </w:r>
      <w:r>
        <w:rPr>
          <w:rFonts w:ascii="Times New Roman" w:hAnsi="Times New Roman" w:cs="Times New Roman"/>
          <w:sz w:val="28"/>
          <w:szCs w:val="28"/>
          <w:lang w:val="uk-UA"/>
        </w:rPr>
        <w:t>тіоніну + цистину і триптофану.</w:t>
      </w:r>
    </w:p>
    <w:p w:rsidR="009C0837" w:rsidRDefault="009C0837">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6804B0" w:rsidRDefault="00AE217B" w:rsidP="00F562E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Рисунок</w:t>
      </w:r>
      <w:r w:rsidR="006804B0" w:rsidRPr="00840B55">
        <w:rPr>
          <w:rFonts w:ascii="Times New Roman" w:hAnsi="Times New Roman" w:cs="Times New Roman"/>
          <w:sz w:val="28"/>
          <w:szCs w:val="28"/>
          <w:lang w:val="uk-UA"/>
        </w:rPr>
        <w:t xml:space="preserve"> 1.2</w:t>
      </w:r>
      <w:r w:rsidR="009C0837" w:rsidRPr="00840B55">
        <w:rPr>
          <w:rFonts w:ascii="Times New Roman" w:hAnsi="Times New Roman" w:cs="Times New Roman"/>
          <w:sz w:val="28"/>
          <w:szCs w:val="28"/>
          <w:lang w:val="uk-UA"/>
        </w:rPr>
        <w:t xml:space="preserve"> – </w:t>
      </w:r>
      <w:r w:rsidR="006804B0" w:rsidRPr="00840B55">
        <w:rPr>
          <w:rFonts w:ascii="Times New Roman" w:hAnsi="Times New Roman" w:cs="Times New Roman"/>
          <w:sz w:val="28"/>
          <w:szCs w:val="28"/>
          <w:lang w:val="uk-UA"/>
        </w:rPr>
        <w:t>Рекомендовані рівні амінокислот у комбікормах для сільськогосподарської птиці, % до повнораціонного комбікорму</w:t>
      </w:r>
    </w:p>
    <w:p w:rsidR="009C0837" w:rsidRDefault="009C0837" w:rsidP="00F562E7">
      <w:pPr>
        <w:spacing w:after="0" w:line="360" w:lineRule="auto"/>
        <w:ind w:firstLine="709"/>
        <w:jc w:val="both"/>
        <w:rPr>
          <w:rFonts w:ascii="Times New Roman" w:hAnsi="Times New Roman" w:cs="Times New Roman"/>
          <w:sz w:val="28"/>
          <w:szCs w:val="28"/>
          <w:lang w:val="uk-UA"/>
        </w:rPr>
      </w:pPr>
    </w:p>
    <w:p w:rsidR="006804B0" w:rsidRDefault="006804B0" w:rsidP="009C0837">
      <w:pPr>
        <w:spacing w:after="0" w:line="360" w:lineRule="auto"/>
        <w:jc w:val="both"/>
        <w:rPr>
          <w:rFonts w:ascii="Times New Roman" w:hAnsi="Times New Roman" w:cs="Times New Roman"/>
          <w:sz w:val="28"/>
          <w:szCs w:val="28"/>
          <w:lang w:val="uk-UA"/>
        </w:rPr>
      </w:pPr>
      <w:r w:rsidRPr="006804B0">
        <w:rPr>
          <w:rFonts w:ascii="Times New Roman" w:hAnsi="Times New Roman" w:cs="Times New Roman"/>
          <w:noProof/>
          <w:sz w:val="28"/>
          <w:szCs w:val="28"/>
          <w:lang w:eastAsia="ru-RU"/>
        </w:rPr>
        <w:drawing>
          <wp:inline distT="0" distB="0" distL="0" distR="0">
            <wp:extent cx="5984786" cy="1519795"/>
            <wp:effectExtent l="0" t="0" r="0" b="4445"/>
            <wp:docPr id="5" name="Рисунок 5" descr="http://agro.vobu.ua/wp-content/uploads/2020/09/rivni_aminokyslot_pty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gro.vobu.ua/wp-content/uploads/2020/09/rivni_aminokyslot_ptyci.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80108"/>
                    <a:stretch/>
                  </pic:blipFill>
                  <pic:spPr bwMode="auto">
                    <a:xfrm>
                      <a:off x="0" y="0"/>
                      <a:ext cx="6000922" cy="1523893"/>
                    </a:xfrm>
                    <a:prstGeom prst="rect">
                      <a:avLst/>
                    </a:prstGeom>
                    <a:noFill/>
                    <a:ln>
                      <a:noFill/>
                    </a:ln>
                    <a:extLst>
                      <a:ext uri="{53640926-AAD7-44D8-BBD7-CCE9431645EC}">
                        <a14:shadowObscured xmlns:a14="http://schemas.microsoft.com/office/drawing/2010/main"/>
                      </a:ext>
                    </a:extLst>
                  </pic:spPr>
                </pic:pic>
              </a:graphicData>
            </a:graphic>
          </wp:inline>
        </w:drawing>
      </w:r>
    </w:p>
    <w:p w:rsidR="009C0837" w:rsidRDefault="009C0837" w:rsidP="006804B0">
      <w:pPr>
        <w:spacing w:after="0" w:line="360" w:lineRule="auto"/>
        <w:ind w:left="709"/>
        <w:jc w:val="both"/>
        <w:rPr>
          <w:rFonts w:ascii="Times New Roman" w:hAnsi="Times New Roman" w:cs="Times New Roman"/>
          <w:sz w:val="28"/>
          <w:szCs w:val="28"/>
          <w:lang w:val="uk-UA"/>
        </w:rPr>
      </w:pPr>
    </w:p>
    <w:p w:rsidR="006804B0" w:rsidRDefault="006804B0" w:rsidP="00F562E7">
      <w:pPr>
        <w:spacing w:after="0" w:line="360" w:lineRule="auto"/>
        <w:ind w:firstLine="709"/>
        <w:jc w:val="both"/>
        <w:rPr>
          <w:rFonts w:ascii="Times New Roman" w:hAnsi="Times New Roman" w:cs="Times New Roman"/>
          <w:sz w:val="28"/>
          <w:szCs w:val="28"/>
          <w:lang w:val="uk-UA"/>
        </w:rPr>
      </w:pPr>
      <w:r w:rsidRPr="006804B0">
        <w:rPr>
          <w:rFonts w:ascii="Times New Roman" w:hAnsi="Times New Roman" w:cs="Times New Roman"/>
          <w:sz w:val="28"/>
          <w:szCs w:val="28"/>
          <w:lang w:val="uk-UA"/>
        </w:rPr>
        <w:t>Потребу птиці у вітамінах задовольняють за рахунок введення до ком</w:t>
      </w:r>
      <w:r>
        <w:rPr>
          <w:rFonts w:ascii="Times New Roman" w:hAnsi="Times New Roman" w:cs="Times New Roman"/>
          <w:sz w:val="28"/>
          <w:szCs w:val="28"/>
          <w:lang w:val="uk-UA"/>
        </w:rPr>
        <w:t>бікормів вітамінних препаратів.</w:t>
      </w:r>
    </w:p>
    <w:p w:rsidR="009C0837" w:rsidRPr="006804B0" w:rsidRDefault="009C0837" w:rsidP="00F562E7">
      <w:pPr>
        <w:spacing w:after="0" w:line="360" w:lineRule="auto"/>
        <w:ind w:firstLine="709"/>
        <w:jc w:val="both"/>
        <w:rPr>
          <w:rFonts w:ascii="Times New Roman" w:hAnsi="Times New Roman" w:cs="Times New Roman"/>
          <w:sz w:val="28"/>
          <w:szCs w:val="28"/>
          <w:lang w:val="uk-UA"/>
        </w:rPr>
      </w:pPr>
    </w:p>
    <w:p w:rsidR="006804B0" w:rsidRDefault="00AE217B" w:rsidP="00F562E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6804B0" w:rsidRPr="00840B55">
        <w:rPr>
          <w:rFonts w:ascii="Times New Roman" w:hAnsi="Times New Roman" w:cs="Times New Roman"/>
          <w:sz w:val="28"/>
          <w:szCs w:val="28"/>
          <w:lang w:val="uk-UA"/>
        </w:rPr>
        <w:t xml:space="preserve"> 1.3</w:t>
      </w:r>
      <w:r w:rsidR="009C0837" w:rsidRPr="00840B55">
        <w:rPr>
          <w:rFonts w:ascii="Times New Roman" w:hAnsi="Times New Roman" w:cs="Times New Roman"/>
          <w:sz w:val="28"/>
          <w:szCs w:val="28"/>
          <w:lang w:val="uk-UA"/>
        </w:rPr>
        <w:t xml:space="preserve"> – </w:t>
      </w:r>
      <w:r w:rsidR="006804B0" w:rsidRPr="00840B55">
        <w:rPr>
          <w:rFonts w:ascii="Times New Roman" w:hAnsi="Times New Roman" w:cs="Times New Roman"/>
          <w:sz w:val="28"/>
          <w:szCs w:val="28"/>
          <w:lang w:val="uk-UA"/>
        </w:rPr>
        <w:t>Норми добавок мікроелементів у комбікорми для птиці, г/т</w:t>
      </w:r>
    </w:p>
    <w:p w:rsidR="009C0837" w:rsidRDefault="009C0837" w:rsidP="00F562E7">
      <w:pPr>
        <w:spacing w:after="0" w:line="360" w:lineRule="auto"/>
        <w:ind w:firstLine="709"/>
        <w:jc w:val="both"/>
        <w:rPr>
          <w:rFonts w:ascii="Times New Roman" w:hAnsi="Times New Roman" w:cs="Times New Roman"/>
          <w:sz w:val="28"/>
          <w:szCs w:val="28"/>
          <w:lang w:val="uk-UA"/>
        </w:rPr>
      </w:pPr>
    </w:p>
    <w:p w:rsidR="006804B0" w:rsidRDefault="006804B0" w:rsidP="009C0837">
      <w:pPr>
        <w:spacing w:after="0" w:line="360" w:lineRule="auto"/>
        <w:jc w:val="both"/>
        <w:rPr>
          <w:rFonts w:ascii="Times New Roman" w:hAnsi="Times New Roman" w:cs="Times New Roman"/>
          <w:sz w:val="28"/>
          <w:szCs w:val="28"/>
          <w:lang w:val="uk-UA"/>
        </w:rPr>
      </w:pPr>
      <w:r w:rsidRPr="006804B0">
        <w:rPr>
          <w:rFonts w:ascii="Times New Roman" w:hAnsi="Times New Roman" w:cs="Times New Roman"/>
          <w:noProof/>
          <w:sz w:val="28"/>
          <w:szCs w:val="28"/>
          <w:lang w:eastAsia="ru-RU"/>
        </w:rPr>
        <w:drawing>
          <wp:inline distT="0" distB="0" distL="0" distR="0">
            <wp:extent cx="5816899" cy="1180000"/>
            <wp:effectExtent l="0" t="0" r="0" b="1270"/>
            <wp:docPr id="6" name="Рисунок 6" descr="http://agro.vobu.ua/wp-content/uploads/2020/09/normi_microelem_pty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gro.vobu.ua/wp-content/uploads/2020/09/normi_microelem_ptyc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73430" cy="1191468"/>
                    </a:xfrm>
                    <a:prstGeom prst="rect">
                      <a:avLst/>
                    </a:prstGeom>
                    <a:noFill/>
                    <a:ln>
                      <a:noFill/>
                    </a:ln>
                  </pic:spPr>
                </pic:pic>
              </a:graphicData>
            </a:graphic>
          </wp:inline>
        </w:drawing>
      </w:r>
    </w:p>
    <w:p w:rsidR="006804B0" w:rsidRDefault="009C0837" w:rsidP="00F562E7">
      <w:pPr>
        <w:spacing w:after="0" w:line="36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Примітка: </w:t>
      </w:r>
      <w:r w:rsidR="006804B0" w:rsidRPr="009C0837">
        <w:rPr>
          <w:rFonts w:ascii="Times New Roman" w:hAnsi="Times New Roman" w:cs="Times New Roman"/>
          <w:sz w:val="24"/>
          <w:szCs w:val="24"/>
          <w:lang w:val="uk-UA"/>
        </w:rPr>
        <w:t>* Доза добавки цинку в комбікорми індичок і кур-несучок 60 г на 1 т. Доза добавки цинку і марганцю в комбікорми індиченят 70 г на І т, з 13-тижневого віку цинку 30 г</w:t>
      </w:r>
      <w:r>
        <w:rPr>
          <w:rFonts w:ascii="Times New Roman" w:hAnsi="Times New Roman" w:cs="Times New Roman"/>
          <w:sz w:val="24"/>
          <w:szCs w:val="24"/>
          <w:lang w:val="uk-UA"/>
        </w:rPr>
        <w:t xml:space="preserve">; </w:t>
      </w:r>
      <w:r w:rsidR="006804B0" w:rsidRPr="009C0837">
        <w:rPr>
          <w:rFonts w:ascii="Times New Roman" w:hAnsi="Times New Roman" w:cs="Times New Roman"/>
          <w:sz w:val="24"/>
          <w:szCs w:val="24"/>
          <w:lang w:val="uk-UA"/>
        </w:rPr>
        <w:t>** Кобальт вводять до комбікормів, які не мають кормового вітаміну В12 (ціанкобаламін, КМБ-12)</w:t>
      </w:r>
    </w:p>
    <w:p w:rsidR="009C0837" w:rsidRPr="009C0837" w:rsidRDefault="009C0837" w:rsidP="00F562E7">
      <w:pPr>
        <w:spacing w:after="0" w:line="360" w:lineRule="auto"/>
        <w:ind w:firstLine="709"/>
        <w:jc w:val="both"/>
        <w:rPr>
          <w:rFonts w:ascii="Times New Roman" w:hAnsi="Times New Roman" w:cs="Times New Roman"/>
          <w:sz w:val="24"/>
          <w:szCs w:val="24"/>
          <w:lang w:val="uk-UA"/>
        </w:rPr>
      </w:pPr>
    </w:p>
    <w:p w:rsidR="006804B0" w:rsidRPr="006804B0" w:rsidRDefault="006804B0" w:rsidP="00F562E7">
      <w:pPr>
        <w:spacing w:after="0" w:line="360" w:lineRule="auto"/>
        <w:ind w:firstLine="709"/>
        <w:jc w:val="both"/>
        <w:rPr>
          <w:rFonts w:ascii="Times New Roman" w:hAnsi="Times New Roman" w:cs="Times New Roman"/>
          <w:sz w:val="28"/>
          <w:szCs w:val="28"/>
          <w:lang w:val="uk-UA"/>
        </w:rPr>
      </w:pPr>
      <w:r w:rsidRPr="006804B0">
        <w:rPr>
          <w:rFonts w:ascii="Times New Roman" w:hAnsi="Times New Roman" w:cs="Times New Roman"/>
          <w:sz w:val="28"/>
          <w:szCs w:val="28"/>
          <w:lang w:val="uk-UA"/>
        </w:rPr>
        <w:t xml:space="preserve">Мінеральну поживність раціонів птиці контролюють в основному за такими мікроелементами, як кальцій, фосфор і кухонна сіль. Мікроелементи вводять до складу комбікормів за нормами, незалежно від </w:t>
      </w:r>
      <w:r>
        <w:rPr>
          <w:rFonts w:ascii="Times New Roman" w:hAnsi="Times New Roman" w:cs="Times New Roman"/>
          <w:sz w:val="28"/>
          <w:szCs w:val="28"/>
          <w:lang w:val="uk-UA"/>
        </w:rPr>
        <w:t>вмісту їх в окремих компонентах</w:t>
      </w:r>
      <w:r w:rsidRPr="00F562E7">
        <w:rPr>
          <w:rFonts w:ascii="Times New Roman" w:hAnsi="Times New Roman" w:cs="Times New Roman"/>
          <w:sz w:val="28"/>
          <w:szCs w:val="28"/>
          <w:lang w:val="uk-UA"/>
        </w:rPr>
        <w:t>[78]</w:t>
      </w:r>
      <w:r>
        <w:rPr>
          <w:rFonts w:ascii="Times New Roman" w:hAnsi="Times New Roman" w:cs="Times New Roman"/>
          <w:sz w:val="28"/>
          <w:szCs w:val="28"/>
          <w:lang w:val="uk-UA"/>
        </w:rPr>
        <w:t>.</w:t>
      </w:r>
    </w:p>
    <w:p w:rsidR="009C0837" w:rsidRDefault="009C0837">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6804B0" w:rsidRDefault="00AE217B" w:rsidP="00F562E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Рисунок</w:t>
      </w:r>
      <w:r w:rsidR="006804B0" w:rsidRPr="00840B55">
        <w:rPr>
          <w:rFonts w:ascii="Times New Roman" w:hAnsi="Times New Roman" w:cs="Times New Roman"/>
          <w:sz w:val="28"/>
          <w:szCs w:val="28"/>
          <w:lang w:val="uk-UA"/>
        </w:rPr>
        <w:t xml:space="preserve"> 1.4. Норми добавок вітамінів на 1т комбікорму</w:t>
      </w:r>
    </w:p>
    <w:p w:rsidR="009C0837" w:rsidRDefault="009C0837" w:rsidP="00F562E7">
      <w:pPr>
        <w:spacing w:after="0" w:line="360" w:lineRule="auto"/>
        <w:ind w:firstLine="709"/>
        <w:jc w:val="both"/>
        <w:rPr>
          <w:rFonts w:ascii="Times New Roman" w:hAnsi="Times New Roman" w:cs="Times New Roman"/>
          <w:sz w:val="28"/>
          <w:szCs w:val="28"/>
          <w:lang w:val="uk-UA"/>
        </w:rPr>
      </w:pPr>
    </w:p>
    <w:p w:rsidR="006804B0" w:rsidRDefault="006804B0" w:rsidP="009C0837">
      <w:pPr>
        <w:spacing w:after="0" w:line="360" w:lineRule="auto"/>
        <w:ind w:left="709" w:hanging="709"/>
        <w:jc w:val="both"/>
        <w:rPr>
          <w:rFonts w:ascii="Times New Roman" w:hAnsi="Times New Roman" w:cs="Times New Roman"/>
          <w:sz w:val="28"/>
          <w:szCs w:val="28"/>
          <w:lang w:val="uk-UA"/>
        </w:rPr>
      </w:pPr>
      <w:r w:rsidRPr="006804B0">
        <w:rPr>
          <w:rFonts w:ascii="Times New Roman" w:hAnsi="Times New Roman" w:cs="Times New Roman"/>
          <w:noProof/>
          <w:sz w:val="28"/>
          <w:szCs w:val="28"/>
          <w:lang w:eastAsia="ru-RU"/>
        </w:rPr>
        <w:drawing>
          <wp:inline distT="0" distB="0" distL="0" distR="0">
            <wp:extent cx="5808372" cy="1815117"/>
            <wp:effectExtent l="0" t="0" r="1905" b="0"/>
            <wp:docPr id="7" name="Рисунок 7" descr="http://agro.vobu.ua/wp-content/uploads/2020/09/normi_vitamin_ptyc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gro.vobu.ua/wp-content/uploads/2020/09/normi_vitamin_ptyci-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65606"/>
                    <a:stretch/>
                  </pic:blipFill>
                  <pic:spPr bwMode="auto">
                    <a:xfrm>
                      <a:off x="0" y="0"/>
                      <a:ext cx="5816540" cy="1817669"/>
                    </a:xfrm>
                    <a:prstGeom prst="rect">
                      <a:avLst/>
                    </a:prstGeom>
                    <a:noFill/>
                    <a:ln>
                      <a:noFill/>
                    </a:ln>
                    <a:extLst>
                      <a:ext uri="{53640926-AAD7-44D8-BBD7-CCE9431645EC}">
                        <a14:shadowObscured xmlns:a14="http://schemas.microsoft.com/office/drawing/2010/main"/>
                      </a:ext>
                    </a:extLst>
                  </pic:spPr>
                </pic:pic>
              </a:graphicData>
            </a:graphic>
          </wp:inline>
        </w:drawing>
      </w:r>
    </w:p>
    <w:p w:rsidR="009C0837" w:rsidRDefault="009C0837" w:rsidP="009C0837">
      <w:pPr>
        <w:spacing w:after="0" w:line="360" w:lineRule="auto"/>
        <w:ind w:left="709" w:hanging="709"/>
        <w:jc w:val="both"/>
        <w:rPr>
          <w:rFonts w:ascii="Times New Roman" w:hAnsi="Times New Roman" w:cs="Times New Roman"/>
          <w:sz w:val="28"/>
          <w:szCs w:val="28"/>
          <w:lang w:val="uk-UA"/>
        </w:rPr>
      </w:pPr>
    </w:p>
    <w:p w:rsidR="009C0837" w:rsidRPr="006804B0" w:rsidRDefault="009C0837" w:rsidP="009C0837">
      <w:pPr>
        <w:spacing w:after="0" w:line="360" w:lineRule="auto"/>
        <w:ind w:firstLine="709"/>
        <w:jc w:val="both"/>
        <w:rPr>
          <w:rFonts w:ascii="Times New Roman" w:hAnsi="Times New Roman" w:cs="Times New Roman"/>
          <w:sz w:val="28"/>
          <w:szCs w:val="28"/>
          <w:lang w:val="uk-UA"/>
        </w:rPr>
      </w:pPr>
      <w:r w:rsidRPr="006804B0">
        <w:rPr>
          <w:rFonts w:ascii="Times New Roman" w:hAnsi="Times New Roman" w:cs="Times New Roman"/>
          <w:sz w:val="28"/>
          <w:szCs w:val="28"/>
          <w:lang w:val="uk-UA"/>
        </w:rPr>
        <w:t xml:space="preserve">Крім вітамінів, наведених у таблиці </w:t>
      </w:r>
      <w:r>
        <w:rPr>
          <w:rFonts w:ascii="Times New Roman" w:hAnsi="Times New Roman" w:cs="Times New Roman"/>
          <w:sz w:val="28"/>
          <w:szCs w:val="28"/>
          <w:lang w:val="uk-UA"/>
        </w:rPr>
        <w:t>1.4</w:t>
      </w:r>
      <w:r w:rsidRPr="006804B0">
        <w:rPr>
          <w:rFonts w:ascii="Times New Roman" w:hAnsi="Times New Roman" w:cs="Times New Roman"/>
          <w:sz w:val="28"/>
          <w:szCs w:val="28"/>
          <w:lang w:val="uk-UA"/>
        </w:rPr>
        <w:t>, на 1 т комбікорму вводять 50 г вітамін</w:t>
      </w:r>
      <w:r>
        <w:rPr>
          <w:rFonts w:ascii="Times New Roman" w:hAnsi="Times New Roman" w:cs="Times New Roman"/>
          <w:sz w:val="28"/>
          <w:szCs w:val="28"/>
          <w:lang w:val="uk-UA"/>
        </w:rPr>
        <w:t>у С і 500 г холін-хлориду (В</w:t>
      </w:r>
      <w:r w:rsidRPr="009C0837">
        <w:rPr>
          <w:rFonts w:ascii="Times New Roman" w:hAnsi="Times New Roman" w:cs="Times New Roman"/>
          <w:sz w:val="28"/>
          <w:szCs w:val="28"/>
          <w:vertAlign w:val="subscript"/>
          <w:lang w:val="uk-UA"/>
        </w:rPr>
        <w:t>4</w:t>
      </w:r>
      <w:r>
        <w:rPr>
          <w:rFonts w:ascii="Times New Roman" w:hAnsi="Times New Roman" w:cs="Times New Roman"/>
          <w:sz w:val="28"/>
          <w:szCs w:val="28"/>
          <w:lang w:val="uk-UA"/>
        </w:rPr>
        <w:t>).</w:t>
      </w:r>
    </w:p>
    <w:p w:rsidR="009C0837" w:rsidRDefault="009C0837" w:rsidP="009C0837">
      <w:pPr>
        <w:spacing w:after="0" w:line="360" w:lineRule="auto"/>
        <w:ind w:left="709" w:hanging="709"/>
        <w:jc w:val="both"/>
        <w:rPr>
          <w:rFonts w:ascii="Times New Roman" w:hAnsi="Times New Roman" w:cs="Times New Roman"/>
          <w:sz w:val="28"/>
          <w:szCs w:val="28"/>
          <w:lang w:val="uk-UA"/>
        </w:rPr>
      </w:pPr>
    </w:p>
    <w:p w:rsidR="006804B0" w:rsidRDefault="006804B0" w:rsidP="006804B0">
      <w:pPr>
        <w:spacing w:after="0" w:line="360" w:lineRule="auto"/>
        <w:ind w:left="709"/>
        <w:jc w:val="both"/>
        <w:rPr>
          <w:rFonts w:ascii="Times New Roman" w:hAnsi="Times New Roman" w:cs="Times New Roman"/>
          <w:sz w:val="28"/>
          <w:szCs w:val="28"/>
          <w:lang w:val="uk-UA"/>
        </w:rPr>
      </w:pPr>
    </w:p>
    <w:p w:rsidR="006804B0" w:rsidRPr="006C7A0B" w:rsidRDefault="006804B0" w:rsidP="006804B0">
      <w:pPr>
        <w:spacing w:after="0" w:line="360" w:lineRule="auto"/>
        <w:ind w:left="709"/>
        <w:jc w:val="both"/>
        <w:rPr>
          <w:rFonts w:ascii="Times New Roman" w:hAnsi="Times New Roman" w:cs="Times New Roman"/>
          <w:sz w:val="28"/>
          <w:szCs w:val="28"/>
          <w:lang w:val="uk-UA"/>
        </w:rPr>
      </w:pPr>
    </w:p>
    <w:p w:rsidR="00EB50D5" w:rsidRDefault="00EB50D5">
      <w:pPr>
        <w:rPr>
          <w:rFonts w:ascii="Times New Roman" w:eastAsiaTheme="majorEastAsia" w:hAnsi="Times New Roman" w:cs="Times New Roman"/>
          <w:bCs/>
          <w:sz w:val="28"/>
          <w:szCs w:val="28"/>
          <w:lang w:val="uk-UA"/>
        </w:rPr>
      </w:pPr>
      <w:bookmarkStart w:id="68" w:name="_Toc90102109"/>
      <w:r>
        <w:rPr>
          <w:rFonts w:ascii="Times New Roman" w:hAnsi="Times New Roman" w:cs="Times New Roman"/>
          <w:b/>
          <w:lang w:val="uk-UA"/>
        </w:rPr>
        <w:br w:type="page"/>
      </w:r>
    </w:p>
    <w:p w:rsidR="009C5200" w:rsidRPr="001745EB" w:rsidRDefault="00EB50D5" w:rsidP="00A775A8">
      <w:pPr>
        <w:pStyle w:val="1"/>
        <w:spacing w:before="0" w:line="360" w:lineRule="auto"/>
        <w:ind w:firstLine="709"/>
        <w:jc w:val="center"/>
        <w:rPr>
          <w:rFonts w:ascii="Times New Roman" w:hAnsi="Times New Roman" w:cs="Times New Roman"/>
          <w:b w:val="0"/>
          <w:color w:val="auto"/>
          <w:lang w:val="uk-UA"/>
        </w:rPr>
      </w:pPr>
      <w:bookmarkStart w:id="69" w:name="_Toc90368147"/>
      <w:bookmarkStart w:id="70" w:name="_Toc90401060"/>
      <w:r>
        <w:rPr>
          <w:rFonts w:ascii="Times New Roman" w:hAnsi="Times New Roman" w:cs="Times New Roman"/>
          <w:b w:val="0"/>
          <w:color w:val="auto"/>
          <w:lang w:val="uk-UA"/>
        </w:rPr>
        <w:lastRenderedPageBreak/>
        <w:t>2.</w:t>
      </w:r>
      <w:r w:rsidR="00251E8C" w:rsidRPr="001745EB">
        <w:rPr>
          <w:rFonts w:ascii="Times New Roman" w:hAnsi="Times New Roman" w:cs="Times New Roman"/>
          <w:b w:val="0"/>
          <w:color w:val="auto"/>
          <w:lang w:val="uk-UA"/>
        </w:rPr>
        <w:t xml:space="preserve"> МАТЕРІАЛИ І МЕТОДИ</w:t>
      </w:r>
      <w:bookmarkEnd w:id="68"/>
      <w:bookmarkEnd w:id="69"/>
      <w:bookmarkEnd w:id="70"/>
    </w:p>
    <w:p w:rsidR="00D73567" w:rsidRPr="00555F23" w:rsidRDefault="00D73567" w:rsidP="00A775A8">
      <w:pPr>
        <w:pStyle w:val="1"/>
        <w:spacing w:before="0" w:line="360" w:lineRule="auto"/>
        <w:ind w:firstLine="709"/>
        <w:jc w:val="both"/>
        <w:rPr>
          <w:rFonts w:ascii="Times New Roman" w:hAnsi="Times New Roman" w:cs="Times New Roman"/>
          <w:b w:val="0"/>
          <w:color w:val="auto"/>
          <w:lang w:val="uk-UA"/>
        </w:rPr>
      </w:pPr>
      <w:bookmarkStart w:id="71" w:name="_Toc90102110"/>
      <w:bookmarkStart w:id="72" w:name="_Toc90368148"/>
      <w:bookmarkStart w:id="73" w:name="_Toc90401061"/>
      <w:r w:rsidRPr="001745EB">
        <w:rPr>
          <w:rFonts w:ascii="Times New Roman" w:hAnsi="Times New Roman" w:cs="Times New Roman"/>
          <w:b w:val="0"/>
          <w:color w:val="auto"/>
        </w:rPr>
        <w:t>2.1</w:t>
      </w:r>
      <w:r w:rsidR="00A775A8">
        <w:rPr>
          <w:rFonts w:ascii="Times New Roman" w:hAnsi="Times New Roman" w:cs="Times New Roman"/>
          <w:b w:val="0"/>
          <w:color w:val="auto"/>
          <w:lang w:val="uk-UA"/>
        </w:rPr>
        <w:t xml:space="preserve">. </w:t>
      </w:r>
      <w:r w:rsidRPr="001745EB">
        <w:rPr>
          <w:rFonts w:ascii="Times New Roman" w:hAnsi="Times New Roman" w:cs="Times New Roman"/>
          <w:b w:val="0"/>
          <w:color w:val="auto"/>
        </w:rPr>
        <w:t>Матеріал</w:t>
      </w:r>
      <w:r w:rsidR="00555F23">
        <w:rPr>
          <w:rFonts w:ascii="Times New Roman" w:hAnsi="Times New Roman" w:cs="Times New Roman"/>
          <w:b w:val="0"/>
          <w:color w:val="auto"/>
          <w:lang w:val="uk-UA"/>
        </w:rPr>
        <w:t>и</w:t>
      </w:r>
      <w:bookmarkEnd w:id="71"/>
      <w:bookmarkEnd w:id="72"/>
      <w:bookmarkEnd w:id="73"/>
    </w:p>
    <w:p w:rsidR="00D73567" w:rsidRDefault="00D73567" w:rsidP="00A775A8">
      <w:pPr>
        <w:spacing w:after="0" w:line="360" w:lineRule="auto"/>
        <w:ind w:firstLine="709"/>
        <w:jc w:val="both"/>
        <w:rPr>
          <w:rFonts w:ascii="Times New Roman" w:hAnsi="Times New Roman" w:cs="Times New Roman"/>
          <w:sz w:val="28"/>
          <w:szCs w:val="28"/>
          <w:lang w:val="uk-UA"/>
        </w:rPr>
      </w:pPr>
    </w:p>
    <w:p w:rsidR="00EB50D5" w:rsidRPr="001745EB" w:rsidRDefault="00EB50D5" w:rsidP="00A775A8">
      <w:pPr>
        <w:spacing w:after="0" w:line="360" w:lineRule="auto"/>
        <w:ind w:firstLine="709"/>
        <w:jc w:val="both"/>
        <w:rPr>
          <w:rFonts w:ascii="Times New Roman" w:hAnsi="Times New Roman" w:cs="Times New Roman"/>
          <w:sz w:val="28"/>
          <w:szCs w:val="28"/>
          <w:lang w:val="uk-UA"/>
        </w:rPr>
      </w:pPr>
    </w:p>
    <w:p w:rsidR="008C5FA4" w:rsidRPr="001745EB" w:rsidRDefault="008C5FA4" w:rsidP="001745EB">
      <w:pPr>
        <w:spacing w:after="0" w:line="360" w:lineRule="auto"/>
        <w:ind w:firstLine="709"/>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t xml:space="preserve">Нами обрано </w:t>
      </w:r>
      <w:r w:rsidR="006804B0">
        <w:rPr>
          <w:rFonts w:ascii="Times New Roman" w:hAnsi="Times New Roman" w:cs="Times New Roman"/>
          <w:sz w:val="28"/>
          <w:szCs w:val="28"/>
          <w:lang w:val="uk-UA"/>
        </w:rPr>
        <w:t>найбільш поширену м’ясо-яєчну породу в Україні</w:t>
      </w:r>
      <w:r w:rsidRPr="001745EB">
        <w:rPr>
          <w:rFonts w:ascii="Times New Roman" w:hAnsi="Times New Roman" w:cs="Times New Roman"/>
          <w:sz w:val="28"/>
          <w:szCs w:val="28"/>
          <w:lang w:val="uk-UA"/>
        </w:rPr>
        <w:t xml:space="preserve"> з характерними особливостями та морфологічними ознаками – Майстер грей. </w:t>
      </w:r>
    </w:p>
    <w:p w:rsidR="008C5FA4" w:rsidRPr="001745EB" w:rsidRDefault="008C5FA4" w:rsidP="001745EB">
      <w:pPr>
        <w:jc w:val="both"/>
        <w:rPr>
          <w:rFonts w:ascii="Times New Roman" w:hAnsi="Times New Roman" w:cs="Times New Roman"/>
          <w:sz w:val="28"/>
          <w:szCs w:val="28"/>
          <w:lang w:val="uk-UA"/>
        </w:rPr>
      </w:pPr>
    </w:p>
    <w:p w:rsidR="008C5FA4" w:rsidRDefault="008C5FA4" w:rsidP="00EB50D5">
      <w:pPr>
        <w:jc w:val="center"/>
        <w:rPr>
          <w:rFonts w:ascii="Times New Roman" w:hAnsi="Times New Roman" w:cs="Times New Roman"/>
          <w:sz w:val="28"/>
          <w:szCs w:val="28"/>
          <w:lang w:val="uk-UA"/>
        </w:rPr>
      </w:pPr>
      <w:r w:rsidRPr="001745EB">
        <w:rPr>
          <w:rFonts w:ascii="Times New Roman" w:hAnsi="Times New Roman" w:cs="Times New Roman"/>
          <w:noProof/>
          <w:sz w:val="28"/>
          <w:szCs w:val="28"/>
          <w:lang w:eastAsia="ru-RU"/>
        </w:rPr>
        <w:drawing>
          <wp:inline distT="0" distB="0" distL="0" distR="0">
            <wp:extent cx="2991335" cy="2305050"/>
            <wp:effectExtent l="0" t="0" r="0" b="0"/>
            <wp:docPr id="28" name="Рисунок 28" descr="C:\Users\w\AppData\Local\Microsoft\Windows\INetCache\Content.Word\1586243168106_hugeB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AppData\Local\Microsoft\Windows\INetCache\Content.Word\1586243168106_hugeBloc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1457" cy="2312849"/>
                    </a:xfrm>
                    <a:prstGeom prst="rect">
                      <a:avLst/>
                    </a:prstGeom>
                    <a:noFill/>
                    <a:ln>
                      <a:noFill/>
                    </a:ln>
                  </pic:spPr>
                </pic:pic>
              </a:graphicData>
            </a:graphic>
          </wp:inline>
        </w:drawing>
      </w:r>
    </w:p>
    <w:p w:rsidR="00A775A8" w:rsidRPr="001745EB" w:rsidRDefault="00A775A8" w:rsidP="001745EB">
      <w:pPr>
        <w:jc w:val="both"/>
        <w:rPr>
          <w:rFonts w:ascii="Times New Roman" w:hAnsi="Times New Roman" w:cs="Times New Roman"/>
          <w:sz w:val="28"/>
          <w:szCs w:val="28"/>
          <w:lang w:val="uk-UA"/>
        </w:rPr>
      </w:pPr>
    </w:p>
    <w:p w:rsidR="008C5FA4" w:rsidRPr="001745EB" w:rsidRDefault="008C5FA4" w:rsidP="00E459C1">
      <w:pPr>
        <w:ind w:firstLine="709"/>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t>Рис</w:t>
      </w:r>
      <w:r w:rsidR="00A775A8">
        <w:rPr>
          <w:rFonts w:ascii="Times New Roman" w:hAnsi="Times New Roman" w:cs="Times New Roman"/>
          <w:sz w:val="28"/>
          <w:szCs w:val="28"/>
          <w:lang w:val="uk-UA"/>
        </w:rPr>
        <w:t>унок</w:t>
      </w:r>
      <w:r w:rsidRPr="001745EB">
        <w:rPr>
          <w:rFonts w:ascii="Times New Roman" w:hAnsi="Times New Roman" w:cs="Times New Roman"/>
          <w:sz w:val="28"/>
          <w:szCs w:val="28"/>
          <w:lang w:val="uk-UA"/>
        </w:rPr>
        <w:t xml:space="preserve"> </w:t>
      </w:r>
      <w:r w:rsidR="00A775A8">
        <w:rPr>
          <w:rFonts w:ascii="Times New Roman" w:hAnsi="Times New Roman" w:cs="Times New Roman"/>
          <w:sz w:val="28"/>
          <w:szCs w:val="28"/>
          <w:lang w:val="uk-UA"/>
        </w:rPr>
        <w:t xml:space="preserve">2.1 – </w:t>
      </w:r>
      <w:r w:rsidRPr="001745EB">
        <w:rPr>
          <w:rFonts w:ascii="Times New Roman" w:hAnsi="Times New Roman" w:cs="Times New Roman"/>
          <w:sz w:val="28"/>
          <w:szCs w:val="28"/>
          <w:lang w:val="uk-UA"/>
        </w:rPr>
        <w:t xml:space="preserve"> Оперення Мастер Грей</w:t>
      </w:r>
      <w:r w:rsidR="006804B0">
        <w:rPr>
          <w:rFonts w:ascii="Times New Roman" w:hAnsi="Times New Roman" w:cs="Times New Roman"/>
          <w:sz w:val="28"/>
          <w:szCs w:val="28"/>
          <w:lang w:val="uk-UA"/>
        </w:rPr>
        <w:t>.</w:t>
      </w:r>
    </w:p>
    <w:p w:rsidR="008C5FA4" w:rsidRPr="001745EB" w:rsidRDefault="008C5FA4" w:rsidP="001745EB">
      <w:pPr>
        <w:jc w:val="both"/>
        <w:rPr>
          <w:rFonts w:ascii="Times New Roman" w:hAnsi="Times New Roman" w:cs="Times New Roman"/>
          <w:sz w:val="28"/>
          <w:szCs w:val="28"/>
          <w:lang w:val="uk-UA"/>
        </w:rPr>
      </w:pPr>
    </w:p>
    <w:p w:rsidR="008C5FA4" w:rsidRDefault="008C5FA4" w:rsidP="00EB50D5">
      <w:pPr>
        <w:jc w:val="center"/>
        <w:rPr>
          <w:rFonts w:ascii="Times New Roman" w:hAnsi="Times New Roman" w:cs="Times New Roman"/>
          <w:sz w:val="28"/>
          <w:szCs w:val="28"/>
          <w:lang w:val="uk-UA"/>
        </w:rPr>
      </w:pPr>
      <w:r w:rsidRPr="001745EB">
        <w:rPr>
          <w:rFonts w:ascii="Times New Roman" w:hAnsi="Times New Roman" w:cs="Times New Roman"/>
          <w:noProof/>
          <w:sz w:val="28"/>
          <w:szCs w:val="28"/>
          <w:lang w:eastAsia="ru-RU"/>
        </w:rPr>
        <w:drawing>
          <wp:inline distT="0" distB="0" distL="0" distR="0">
            <wp:extent cx="3219761" cy="2162175"/>
            <wp:effectExtent l="0" t="0" r="0" b="0"/>
            <wp:docPr id="29" name="Рисунок 29" descr="Куры Мастер-грей: характеристика и описание породы, фото, отзыв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уры Мастер-грей: характеристика и описание породы, фото, отзывы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1170" cy="2163121"/>
                    </a:xfrm>
                    <a:prstGeom prst="rect">
                      <a:avLst/>
                    </a:prstGeom>
                    <a:noFill/>
                    <a:ln>
                      <a:noFill/>
                    </a:ln>
                  </pic:spPr>
                </pic:pic>
              </a:graphicData>
            </a:graphic>
          </wp:inline>
        </w:drawing>
      </w:r>
    </w:p>
    <w:p w:rsidR="00EB50D5" w:rsidRDefault="00EB50D5" w:rsidP="00EB50D5">
      <w:pPr>
        <w:jc w:val="center"/>
        <w:rPr>
          <w:rFonts w:ascii="Times New Roman" w:hAnsi="Times New Roman" w:cs="Times New Roman"/>
          <w:sz w:val="28"/>
          <w:szCs w:val="28"/>
          <w:lang w:val="uk-UA"/>
        </w:rPr>
      </w:pPr>
    </w:p>
    <w:p w:rsidR="008C5FA4" w:rsidRPr="001745EB" w:rsidRDefault="008C5FA4" w:rsidP="006804B0">
      <w:pPr>
        <w:ind w:firstLine="709"/>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t>Рис</w:t>
      </w:r>
      <w:r w:rsidR="00A775A8">
        <w:rPr>
          <w:rFonts w:ascii="Times New Roman" w:hAnsi="Times New Roman" w:cs="Times New Roman"/>
          <w:sz w:val="28"/>
          <w:szCs w:val="28"/>
          <w:lang w:val="uk-UA"/>
        </w:rPr>
        <w:t>унок</w:t>
      </w:r>
      <w:r w:rsidRPr="001745EB">
        <w:rPr>
          <w:rFonts w:ascii="Times New Roman" w:hAnsi="Times New Roman" w:cs="Times New Roman"/>
          <w:sz w:val="28"/>
          <w:szCs w:val="28"/>
          <w:lang w:val="uk-UA"/>
        </w:rPr>
        <w:t xml:space="preserve"> </w:t>
      </w:r>
      <w:r w:rsidR="00A775A8">
        <w:rPr>
          <w:rFonts w:ascii="Times New Roman" w:hAnsi="Times New Roman" w:cs="Times New Roman"/>
          <w:sz w:val="28"/>
          <w:szCs w:val="28"/>
          <w:lang w:val="uk-UA"/>
        </w:rPr>
        <w:t>2.2 –</w:t>
      </w:r>
      <w:r w:rsidRPr="001745EB">
        <w:rPr>
          <w:rFonts w:ascii="Times New Roman" w:hAnsi="Times New Roman" w:cs="Times New Roman"/>
          <w:sz w:val="28"/>
          <w:szCs w:val="28"/>
          <w:lang w:val="uk-UA"/>
        </w:rPr>
        <w:t xml:space="preserve"> Дорослі курі Мастер Грей</w:t>
      </w:r>
      <w:r w:rsidR="006804B0">
        <w:rPr>
          <w:rFonts w:ascii="Times New Roman" w:hAnsi="Times New Roman" w:cs="Times New Roman"/>
          <w:sz w:val="28"/>
          <w:szCs w:val="28"/>
          <w:lang w:val="uk-UA"/>
        </w:rPr>
        <w:t>.</w:t>
      </w:r>
    </w:p>
    <w:p w:rsidR="00D73567" w:rsidRPr="001745EB" w:rsidRDefault="00D73567" w:rsidP="001745EB">
      <w:pPr>
        <w:spacing w:after="0" w:line="360" w:lineRule="auto"/>
        <w:ind w:firstLine="709"/>
        <w:jc w:val="both"/>
        <w:rPr>
          <w:rFonts w:ascii="Times New Roman" w:hAnsi="Times New Roman" w:cs="Times New Roman"/>
          <w:sz w:val="28"/>
          <w:szCs w:val="28"/>
          <w:lang w:val="uk-UA"/>
        </w:rPr>
      </w:pPr>
    </w:p>
    <w:p w:rsidR="008C5FA4" w:rsidRDefault="008C5FA4" w:rsidP="00E35FF0">
      <w:pPr>
        <w:jc w:val="center"/>
        <w:rPr>
          <w:rFonts w:ascii="Times New Roman" w:hAnsi="Times New Roman" w:cs="Times New Roman"/>
          <w:sz w:val="28"/>
          <w:szCs w:val="28"/>
          <w:lang w:val="uk-UA"/>
        </w:rPr>
      </w:pPr>
      <w:r w:rsidRPr="001745EB">
        <w:rPr>
          <w:rFonts w:ascii="Times New Roman" w:hAnsi="Times New Roman" w:cs="Times New Roman"/>
          <w:noProof/>
          <w:sz w:val="28"/>
          <w:szCs w:val="28"/>
          <w:lang w:eastAsia="ru-RU"/>
        </w:rPr>
        <w:lastRenderedPageBreak/>
        <w:drawing>
          <wp:inline distT="0" distB="0" distL="0" distR="0">
            <wp:extent cx="2713703" cy="2728452"/>
            <wp:effectExtent l="0" t="0" r="0" b="0"/>
            <wp:docPr id="24" name="Рисунок 24" descr="C:\Users\w\AppData\Local\Microsoft\Windows\INetCache\Content.Word\20190417_093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AppData\Local\Microsoft\Windows\INetCache\Content.Word\20190417_09375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9012" cy="2733790"/>
                    </a:xfrm>
                    <a:prstGeom prst="rect">
                      <a:avLst/>
                    </a:prstGeom>
                    <a:noFill/>
                    <a:ln>
                      <a:noFill/>
                    </a:ln>
                  </pic:spPr>
                </pic:pic>
              </a:graphicData>
            </a:graphic>
          </wp:inline>
        </w:drawing>
      </w:r>
    </w:p>
    <w:p w:rsidR="00A775A8" w:rsidRPr="001745EB" w:rsidRDefault="00A775A8" w:rsidP="001745EB">
      <w:pPr>
        <w:jc w:val="both"/>
        <w:rPr>
          <w:rFonts w:ascii="Times New Roman" w:hAnsi="Times New Roman" w:cs="Times New Roman"/>
          <w:sz w:val="28"/>
          <w:szCs w:val="28"/>
          <w:lang w:val="uk-UA"/>
        </w:rPr>
      </w:pPr>
    </w:p>
    <w:p w:rsidR="00A775A8" w:rsidRDefault="00A775A8" w:rsidP="00E35FF0">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201E8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2.3 – </w:t>
      </w:r>
      <w:r w:rsidR="008C5FA4" w:rsidRPr="001745EB">
        <w:rPr>
          <w:rFonts w:ascii="Times New Roman" w:hAnsi="Times New Roman" w:cs="Times New Roman"/>
          <w:sz w:val="28"/>
          <w:szCs w:val="28"/>
          <w:lang w:val="uk-UA"/>
        </w:rPr>
        <w:t>Курчата в ящи</w:t>
      </w:r>
      <w:r w:rsidR="001745EB">
        <w:rPr>
          <w:rFonts w:ascii="Times New Roman" w:hAnsi="Times New Roman" w:cs="Times New Roman"/>
          <w:sz w:val="28"/>
          <w:szCs w:val="28"/>
          <w:lang w:val="uk-UA"/>
        </w:rPr>
        <w:t>ку. Мастер Грей</w:t>
      </w:r>
      <w:r w:rsidR="00E35FF0">
        <w:rPr>
          <w:rFonts w:ascii="Times New Roman" w:hAnsi="Times New Roman" w:cs="Times New Roman"/>
          <w:sz w:val="28"/>
          <w:szCs w:val="28"/>
          <w:lang w:val="uk-UA"/>
        </w:rPr>
        <w:t>.</w:t>
      </w:r>
    </w:p>
    <w:p w:rsidR="00A775A8" w:rsidRPr="001745EB" w:rsidRDefault="00A775A8" w:rsidP="00A775A8">
      <w:pPr>
        <w:jc w:val="both"/>
        <w:rPr>
          <w:rFonts w:ascii="Times New Roman" w:hAnsi="Times New Roman" w:cs="Times New Roman"/>
          <w:sz w:val="28"/>
          <w:szCs w:val="28"/>
          <w:lang w:val="uk-UA"/>
        </w:rPr>
      </w:pPr>
    </w:p>
    <w:p w:rsidR="00EB50D5" w:rsidRPr="001745EB" w:rsidRDefault="00EB50D5" w:rsidP="00EB50D5">
      <w:pPr>
        <w:spacing w:after="0" w:line="360" w:lineRule="auto"/>
        <w:ind w:firstLine="709"/>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t xml:space="preserve">Кури породи Майстер грей отримані в Угорщині. Свою назву вони отримали завдяки сіро-білому кольору. Нова порода була виведена шляхом схрещування самців і самок порід Redbro і Master Gray S (рис. </w:t>
      </w:r>
      <w:r>
        <w:rPr>
          <w:rFonts w:ascii="Times New Roman" w:hAnsi="Times New Roman" w:cs="Times New Roman"/>
          <w:sz w:val="28"/>
          <w:szCs w:val="28"/>
          <w:lang w:val="uk-UA"/>
        </w:rPr>
        <w:t>2.</w:t>
      </w:r>
      <w:r w:rsidRPr="001745EB">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1745EB">
        <w:rPr>
          <w:rFonts w:ascii="Times New Roman" w:hAnsi="Times New Roman" w:cs="Times New Roman"/>
          <w:sz w:val="28"/>
          <w:szCs w:val="28"/>
          <w:lang w:val="uk-UA"/>
        </w:rPr>
        <w:t>2</w:t>
      </w:r>
      <w:r>
        <w:rPr>
          <w:rFonts w:ascii="Times New Roman" w:hAnsi="Times New Roman" w:cs="Times New Roman"/>
          <w:sz w:val="28"/>
          <w:szCs w:val="28"/>
          <w:lang w:val="uk-UA"/>
        </w:rPr>
        <w:t>.2, 2.3</w:t>
      </w:r>
      <w:r w:rsidRPr="001745EB">
        <w:rPr>
          <w:rFonts w:ascii="Times New Roman" w:hAnsi="Times New Roman" w:cs="Times New Roman"/>
          <w:sz w:val="28"/>
          <w:szCs w:val="28"/>
          <w:lang w:val="uk-UA"/>
        </w:rPr>
        <w:t>).</w:t>
      </w:r>
    </w:p>
    <w:p w:rsidR="001745EB" w:rsidRDefault="001745EB" w:rsidP="001745EB">
      <w:pPr>
        <w:jc w:val="both"/>
        <w:rPr>
          <w:rFonts w:ascii="Times New Roman" w:hAnsi="Times New Roman" w:cs="Times New Roman"/>
          <w:sz w:val="28"/>
          <w:szCs w:val="28"/>
          <w:lang w:val="uk-UA"/>
        </w:rPr>
      </w:pPr>
    </w:p>
    <w:p w:rsidR="00EB50D5" w:rsidRPr="001745EB" w:rsidRDefault="00EB50D5" w:rsidP="001745EB">
      <w:pPr>
        <w:jc w:val="both"/>
        <w:rPr>
          <w:rFonts w:ascii="Times New Roman" w:hAnsi="Times New Roman" w:cs="Times New Roman"/>
          <w:sz w:val="28"/>
          <w:szCs w:val="28"/>
          <w:lang w:val="uk-UA"/>
        </w:rPr>
      </w:pPr>
    </w:p>
    <w:p w:rsidR="00D73567" w:rsidRPr="001745EB" w:rsidRDefault="00D73567" w:rsidP="00E459C1">
      <w:pPr>
        <w:pStyle w:val="1"/>
        <w:spacing w:before="0" w:line="360" w:lineRule="auto"/>
        <w:ind w:firstLine="709"/>
        <w:jc w:val="both"/>
        <w:rPr>
          <w:rFonts w:ascii="Times New Roman" w:hAnsi="Times New Roman" w:cs="Times New Roman"/>
          <w:b w:val="0"/>
          <w:color w:val="auto"/>
          <w:lang w:val="uk-UA"/>
        </w:rPr>
      </w:pPr>
      <w:bookmarkStart w:id="74" w:name="_Toc90102111"/>
      <w:bookmarkStart w:id="75" w:name="_Toc90368149"/>
      <w:bookmarkStart w:id="76" w:name="_Toc90401062"/>
      <w:r w:rsidRPr="001745EB">
        <w:rPr>
          <w:rFonts w:ascii="Times New Roman" w:hAnsi="Times New Roman" w:cs="Times New Roman"/>
          <w:b w:val="0"/>
          <w:color w:val="auto"/>
          <w:lang w:val="uk-UA"/>
        </w:rPr>
        <w:t>2.2 Методи</w:t>
      </w:r>
      <w:bookmarkEnd w:id="74"/>
      <w:bookmarkEnd w:id="75"/>
      <w:bookmarkEnd w:id="76"/>
    </w:p>
    <w:p w:rsidR="00D73567" w:rsidRDefault="00D73567" w:rsidP="00E459C1">
      <w:pPr>
        <w:spacing w:after="0" w:line="360" w:lineRule="auto"/>
        <w:ind w:firstLine="709"/>
        <w:jc w:val="both"/>
        <w:rPr>
          <w:rFonts w:ascii="Times New Roman" w:hAnsi="Times New Roman" w:cs="Times New Roman"/>
          <w:sz w:val="28"/>
          <w:szCs w:val="28"/>
          <w:lang w:val="uk-UA"/>
        </w:rPr>
      </w:pPr>
    </w:p>
    <w:p w:rsidR="00E459C1" w:rsidRPr="001745EB" w:rsidRDefault="00E459C1" w:rsidP="00E459C1">
      <w:pPr>
        <w:spacing w:after="0" w:line="360" w:lineRule="auto"/>
        <w:ind w:firstLine="709"/>
        <w:jc w:val="both"/>
        <w:rPr>
          <w:rFonts w:ascii="Times New Roman" w:hAnsi="Times New Roman" w:cs="Times New Roman"/>
          <w:sz w:val="28"/>
          <w:szCs w:val="28"/>
          <w:lang w:val="uk-UA"/>
        </w:rPr>
      </w:pPr>
    </w:p>
    <w:p w:rsidR="008C5FA4" w:rsidRPr="001745EB" w:rsidRDefault="00AF790F" w:rsidP="00E459C1">
      <w:pPr>
        <w:spacing w:after="0" w:line="360" w:lineRule="auto"/>
        <w:ind w:firstLine="709"/>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t>Головною умовою розвитку тваринництва, а особливо птахівництва є створення міцної кормової бази . Рівень продуктивності птиці залежить вид повноцінної годівлі, оскільки через низьку якість кормів втрачається 20 – 30% поживних речовин. Дана дипломна робота виконана у некомерційних приватних, спеціально</w:t>
      </w:r>
      <w:r w:rsidR="00A94376" w:rsidRPr="001745EB">
        <w:rPr>
          <w:rFonts w:ascii="Times New Roman" w:hAnsi="Times New Roman" w:cs="Times New Roman"/>
          <w:sz w:val="28"/>
          <w:szCs w:val="28"/>
          <w:lang w:val="uk-UA"/>
        </w:rPr>
        <w:t xml:space="preserve"> обладнаних</w:t>
      </w:r>
      <w:r w:rsidRPr="001745EB">
        <w:rPr>
          <w:rFonts w:ascii="Times New Roman" w:hAnsi="Times New Roman" w:cs="Times New Roman"/>
          <w:sz w:val="28"/>
          <w:szCs w:val="28"/>
          <w:lang w:val="uk-UA"/>
        </w:rPr>
        <w:t xml:space="preserve"> курниках. Матеріалом для досліджень послужили</w:t>
      </w:r>
      <w:r w:rsidR="00A94376" w:rsidRPr="001745EB">
        <w:rPr>
          <w:rFonts w:ascii="Times New Roman" w:hAnsi="Times New Roman" w:cs="Times New Roman"/>
          <w:sz w:val="28"/>
          <w:szCs w:val="28"/>
          <w:lang w:val="uk-UA"/>
        </w:rPr>
        <w:t xml:space="preserve"> кури пор</w:t>
      </w:r>
      <w:r w:rsidR="00E35FF0">
        <w:rPr>
          <w:rFonts w:ascii="Times New Roman" w:hAnsi="Times New Roman" w:cs="Times New Roman"/>
          <w:sz w:val="28"/>
          <w:szCs w:val="28"/>
          <w:lang w:val="uk-UA"/>
        </w:rPr>
        <w:t>оди</w:t>
      </w:r>
      <w:r w:rsidR="00A94376" w:rsidRPr="001745EB">
        <w:rPr>
          <w:rFonts w:ascii="Times New Roman" w:hAnsi="Times New Roman" w:cs="Times New Roman"/>
          <w:sz w:val="28"/>
          <w:szCs w:val="28"/>
          <w:lang w:val="uk-UA"/>
        </w:rPr>
        <w:t xml:space="preserve"> Мастер Грей.</w:t>
      </w:r>
    </w:p>
    <w:p w:rsidR="00A94376" w:rsidRPr="001745EB" w:rsidRDefault="00A94376" w:rsidP="001745EB">
      <w:pPr>
        <w:spacing w:after="0" w:line="360" w:lineRule="auto"/>
        <w:ind w:firstLine="709"/>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t xml:space="preserve">З метою визначення ефективності згодування вітчизняного і імпортного префіксу, нами було сформовано дві групи курей-несучок 2-денного віку. В кожній групі було по 50 голів. Умови утримання птиці </w:t>
      </w:r>
      <w:r w:rsidRPr="001745EB">
        <w:rPr>
          <w:rFonts w:ascii="Times New Roman" w:hAnsi="Times New Roman" w:cs="Times New Roman"/>
          <w:sz w:val="28"/>
          <w:szCs w:val="28"/>
          <w:lang w:val="uk-UA"/>
        </w:rPr>
        <w:lastRenderedPageBreak/>
        <w:t>відповідали загально прийнятій технології вирощування та утримання.</w:t>
      </w:r>
      <w:r w:rsidR="00D73567" w:rsidRPr="001745EB">
        <w:rPr>
          <w:rFonts w:ascii="Times New Roman" w:hAnsi="Times New Roman" w:cs="Times New Roman"/>
          <w:sz w:val="28"/>
          <w:szCs w:val="28"/>
          <w:lang w:val="uk-UA"/>
        </w:rPr>
        <w:t xml:space="preserve"> Курей кормили двома різними за складом кормами та відстежували зміни та рівень засвоєння корму.</w:t>
      </w:r>
    </w:p>
    <w:p w:rsidR="00A94376" w:rsidRPr="001745EB" w:rsidRDefault="00A94376" w:rsidP="001745EB">
      <w:pPr>
        <w:spacing w:after="0" w:line="360" w:lineRule="auto"/>
        <w:ind w:firstLine="709"/>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t>Протягом досліду проводився щоденний облік продуктивності і збереження піддослідного поголів’я птиці.</w:t>
      </w:r>
    </w:p>
    <w:p w:rsidR="00A94376" w:rsidRPr="001745EB" w:rsidRDefault="00A94376" w:rsidP="001745EB">
      <w:pPr>
        <w:spacing w:after="0" w:line="360" w:lineRule="auto"/>
        <w:ind w:firstLine="709"/>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t xml:space="preserve">Дослід тривав </w:t>
      </w:r>
      <w:r w:rsidR="00882FDD" w:rsidRPr="001745EB">
        <w:rPr>
          <w:rFonts w:ascii="Times New Roman" w:hAnsi="Times New Roman" w:cs="Times New Roman"/>
          <w:sz w:val="28"/>
          <w:szCs w:val="28"/>
          <w:lang w:val="uk-UA"/>
        </w:rPr>
        <w:t>один</w:t>
      </w:r>
      <w:r w:rsidRPr="001745EB">
        <w:rPr>
          <w:rFonts w:ascii="Times New Roman" w:hAnsi="Times New Roman" w:cs="Times New Roman"/>
          <w:sz w:val="28"/>
          <w:szCs w:val="28"/>
          <w:lang w:val="uk-UA"/>
        </w:rPr>
        <w:t xml:space="preserve"> місяц</w:t>
      </w:r>
      <w:r w:rsidR="00882FDD" w:rsidRPr="001745EB">
        <w:rPr>
          <w:rFonts w:ascii="Times New Roman" w:hAnsi="Times New Roman" w:cs="Times New Roman"/>
          <w:sz w:val="28"/>
          <w:szCs w:val="28"/>
          <w:lang w:val="uk-UA"/>
        </w:rPr>
        <w:t>ь</w:t>
      </w:r>
      <w:r w:rsidRPr="001745EB">
        <w:rPr>
          <w:rFonts w:ascii="Times New Roman" w:hAnsi="Times New Roman" w:cs="Times New Roman"/>
          <w:sz w:val="28"/>
          <w:szCs w:val="28"/>
          <w:lang w:val="uk-UA"/>
        </w:rPr>
        <w:t xml:space="preserve">, з </w:t>
      </w:r>
      <w:r w:rsidR="00882FDD" w:rsidRPr="001745EB">
        <w:rPr>
          <w:rFonts w:ascii="Times New Roman" w:hAnsi="Times New Roman" w:cs="Times New Roman"/>
          <w:sz w:val="28"/>
          <w:szCs w:val="28"/>
          <w:lang w:val="uk-UA"/>
        </w:rPr>
        <w:t>1</w:t>
      </w:r>
      <w:r w:rsidRPr="001745EB">
        <w:rPr>
          <w:rFonts w:ascii="Times New Roman" w:hAnsi="Times New Roman" w:cs="Times New Roman"/>
          <w:sz w:val="28"/>
          <w:szCs w:val="28"/>
          <w:lang w:val="uk-UA"/>
        </w:rPr>
        <w:t xml:space="preserve"> червня по </w:t>
      </w:r>
      <w:r w:rsidR="00882FDD" w:rsidRPr="001745EB">
        <w:rPr>
          <w:rFonts w:ascii="Times New Roman" w:hAnsi="Times New Roman" w:cs="Times New Roman"/>
          <w:sz w:val="28"/>
          <w:szCs w:val="28"/>
          <w:lang w:val="uk-UA"/>
        </w:rPr>
        <w:t>30</w:t>
      </w:r>
      <w:r w:rsidRPr="001745EB">
        <w:rPr>
          <w:rFonts w:ascii="Times New Roman" w:hAnsi="Times New Roman" w:cs="Times New Roman"/>
          <w:sz w:val="28"/>
          <w:szCs w:val="28"/>
          <w:lang w:val="uk-UA"/>
        </w:rPr>
        <w:t xml:space="preserve"> </w:t>
      </w:r>
      <w:r w:rsidR="00882FDD" w:rsidRPr="001745EB">
        <w:rPr>
          <w:rFonts w:ascii="Times New Roman" w:hAnsi="Times New Roman" w:cs="Times New Roman"/>
          <w:sz w:val="28"/>
          <w:szCs w:val="28"/>
          <w:lang w:val="uk-UA"/>
        </w:rPr>
        <w:t>червня</w:t>
      </w:r>
      <w:r w:rsidRPr="001745EB">
        <w:rPr>
          <w:rFonts w:ascii="Times New Roman" w:hAnsi="Times New Roman" w:cs="Times New Roman"/>
          <w:sz w:val="28"/>
          <w:szCs w:val="28"/>
          <w:lang w:val="uk-UA"/>
        </w:rPr>
        <w:t xml:space="preserve"> 2021 року. Три рази на період досліду брали яйця від усіх груп для дослідження їх якості. Визначали масу яйця, масу білка і жовтка, масу шкарлупи шляхом зважування.</w:t>
      </w:r>
    </w:p>
    <w:p w:rsidR="00D73567" w:rsidRDefault="00D73567" w:rsidP="001745EB">
      <w:pPr>
        <w:spacing w:after="0" w:line="360" w:lineRule="auto"/>
        <w:ind w:firstLine="709"/>
        <w:jc w:val="both"/>
        <w:rPr>
          <w:rFonts w:ascii="Times New Roman" w:hAnsi="Times New Roman" w:cs="Times New Roman"/>
          <w:sz w:val="28"/>
          <w:szCs w:val="28"/>
          <w:lang w:val="uk-UA"/>
        </w:rPr>
      </w:pPr>
    </w:p>
    <w:p w:rsidR="00E459C1" w:rsidRPr="001745EB" w:rsidRDefault="00E459C1" w:rsidP="001745EB">
      <w:pPr>
        <w:spacing w:after="0" w:line="360" w:lineRule="auto"/>
        <w:ind w:firstLine="709"/>
        <w:jc w:val="both"/>
        <w:rPr>
          <w:rFonts w:ascii="Times New Roman" w:hAnsi="Times New Roman" w:cs="Times New Roman"/>
          <w:sz w:val="28"/>
          <w:szCs w:val="28"/>
          <w:lang w:val="uk-UA"/>
        </w:rPr>
      </w:pPr>
    </w:p>
    <w:p w:rsidR="00D73567" w:rsidRPr="00555F23" w:rsidRDefault="00D73567" w:rsidP="00555F23">
      <w:pPr>
        <w:pStyle w:val="1"/>
        <w:spacing w:before="0" w:line="360" w:lineRule="auto"/>
        <w:ind w:firstLine="709"/>
        <w:jc w:val="both"/>
        <w:rPr>
          <w:rFonts w:ascii="Times New Roman" w:hAnsi="Times New Roman" w:cs="Times New Roman"/>
          <w:b w:val="0"/>
          <w:color w:val="auto"/>
          <w:lang w:val="uk-UA"/>
        </w:rPr>
      </w:pPr>
      <w:bookmarkStart w:id="77" w:name="_Toc90102112"/>
      <w:bookmarkStart w:id="78" w:name="_Toc90368150"/>
      <w:bookmarkStart w:id="79" w:name="_Toc90401063"/>
      <w:r w:rsidRPr="00555F23">
        <w:rPr>
          <w:rFonts w:ascii="Times New Roman" w:hAnsi="Times New Roman" w:cs="Times New Roman"/>
          <w:b w:val="0"/>
          <w:color w:val="auto"/>
          <w:lang w:val="uk-UA"/>
        </w:rPr>
        <w:t>2.3 Склад кормів</w:t>
      </w:r>
      <w:bookmarkEnd w:id="77"/>
      <w:bookmarkEnd w:id="78"/>
      <w:bookmarkEnd w:id="79"/>
    </w:p>
    <w:p w:rsidR="00D73567" w:rsidRPr="00555F23" w:rsidRDefault="00EF4ADC" w:rsidP="00555F23">
      <w:pPr>
        <w:pStyle w:val="1"/>
        <w:spacing w:before="0" w:line="360" w:lineRule="auto"/>
        <w:ind w:firstLine="709"/>
        <w:jc w:val="both"/>
        <w:rPr>
          <w:rFonts w:ascii="Times New Roman" w:hAnsi="Times New Roman" w:cs="Times New Roman"/>
          <w:b w:val="0"/>
          <w:color w:val="auto"/>
          <w:lang w:val="uk-UA"/>
        </w:rPr>
      </w:pPr>
      <w:bookmarkStart w:id="80" w:name="_Toc90102113"/>
      <w:bookmarkStart w:id="81" w:name="_Toc90368151"/>
      <w:bookmarkStart w:id="82" w:name="_Toc90401064"/>
      <w:r w:rsidRPr="00555F23">
        <w:rPr>
          <w:rFonts w:ascii="Times New Roman" w:hAnsi="Times New Roman" w:cs="Times New Roman"/>
          <w:b w:val="0"/>
          <w:color w:val="auto"/>
          <w:lang w:val="uk-UA"/>
        </w:rPr>
        <w:t xml:space="preserve">2.3.1 </w:t>
      </w:r>
      <w:r w:rsidR="00D73567" w:rsidRPr="00555F23">
        <w:rPr>
          <w:rFonts w:ascii="Times New Roman" w:hAnsi="Times New Roman" w:cs="Times New Roman"/>
          <w:b w:val="0"/>
          <w:color w:val="auto"/>
          <w:lang w:val="uk-UA"/>
        </w:rPr>
        <w:t>БМВ</w:t>
      </w:r>
      <w:r w:rsidR="00A62DB2" w:rsidRPr="00555F23">
        <w:rPr>
          <w:rFonts w:ascii="Times New Roman" w:hAnsi="Times New Roman" w:cs="Times New Roman"/>
          <w:b w:val="0"/>
          <w:color w:val="auto"/>
          <w:lang w:val="uk-UA"/>
        </w:rPr>
        <w:t>С</w:t>
      </w:r>
      <w:r w:rsidR="00D73567" w:rsidRPr="00555F23">
        <w:rPr>
          <w:rFonts w:ascii="Times New Roman" w:hAnsi="Times New Roman" w:cs="Times New Roman"/>
          <w:b w:val="0"/>
          <w:color w:val="auto"/>
          <w:lang w:val="uk-UA"/>
        </w:rPr>
        <w:t xml:space="preserve"> для несушки ТМ «Best Mix».</w:t>
      </w:r>
      <w:bookmarkEnd w:id="80"/>
      <w:bookmarkEnd w:id="81"/>
      <w:bookmarkEnd w:id="82"/>
    </w:p>
    <w:p w:rsidR="00EF4ADC" w:rsidRDefault="00EF4ADC" w:rsidP="001745EB">
      <w:pPr>
        <w:spacing w:after="0" w:line="360" w:lineRule="auto"/>
        <w:ind w:firstLine="709"/>
        <w:jc w:val="both"/>
        <w:rPr>
          <w:rFonts w:ascii="Times New Roman" w:hAnsi="Times New Roman" w:cs="Times New Roman"/>
          <w:sz w:val="28"/>
          <w:szCs w:val="28"/>
          <w:lang w:val="uk-UA"/>
        </w:rPr>
      </w:pPr>
    </w:p>
    <w:p w:rsidR="00E459C1" w:rsidRPr="001745EB" w:rsidRDefault="00E459C1" w:rsidP="001745EB">
      <w:pPr>
        <w:spacing w:after="0" w:line="360" w:lineRule="auto"/>
        <w:ind w:firstLine="709"/>
        <w:jc w:val="both"/>
        <w:rPr>
          <w:rFonts w:ascii="Times New Roman" w:hAnsi="Times New Roman" w:cs="Times New Roman"/>
          <w:sz w:val="28"/>
          <w:szCs w:val="28"/>
          <w:lang w:val="uk-UA"/>
        </w:rPr>
      </w:pPr>
    </w:p>
    <w:p w:rsidR="00D73567" w:rsidRDefault="00D73567" w:rsidP="001745EB">
      <w:pPr>
        <w:spacing w:after="0" w:line="360" w:lineRule="auto"/>
        <w:ind w:firstLine="709"/>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t xml:space="preserve">Таблиця </w:t>
      </w:r>
      <w:r w:rsidR="00E459C1">
        <w:rPr>
          <w:rFonts w:ascii="Times New Roman" w:hAnsi="Times New Roman" w:cs="Times New Roman"/>
          <w:sz w:val="28"/>
          <w:szCs w:val="28"/>
          <w:lang w:val="uk-UA"/>
        </w:rPr>
        <w:t xml:space="preserve">2.1 – </w:t>
      </w:r>
      <w:r w:rsidRPr="001745EB">
        <w:rPr>
          <w:rFonts w:ascii="Times New Roman" w:hAnsi="Times New Roman" w:cs="Times New Roman"/>
          <w:sz w:val="28"/>
          <w:szCs w:val="28"/>
          <w:lang w:val="uk-UA"/>
        </w:rPr>
        <w:t>Вміст основних поживних речовин та амінокислот, % в 1 кг</w:t>
      </w:r>
      <w:r w:rsidR="001F74AD" w:rsidRPr="001745EB">
        <w:rPr>
          <w:rFonts w:ascii="Times New Roman" w:hAnsi="Times New Roman" w:cs="Times New Roman"/>
          <w:sz w:val="28"/>
          <w:szCs w:val="28"/>
          <w:lang w:val="uk-UA"/>
        </w:rPr>
        <w:t xml:space="preserve"> БМВ</w:t>
      </w:r>
      <w:r w:rsidR="00A62DB2" w:rsidRPr="001745EB">
        <w:rPr>
          <w:rFonts w:ascii="Times New Roman" w:hAnsi="Times New Roman" w:cs="Times New Roman"/>
          <w:sz w:val="28"/>
          <w:szCs w:val="28"/>
          <w:lang w:val="uk-UA"/>
        </w:rPr>
        <w:t>С</w:t>
      </w:r>
      <w:r w:rsidR="001F74AD" w:rsidRPr="001745EB">
        <w:rPr>
          <w:rFonts w:ascii="Times New Roman" w:hAnsi="Times New Roman" w:cs="Times New Roman"/>
          <w:sz w:val="28"/>
          <w:szCs w:val="28"/>
          <w:lang w:val="uk-UA"/>
        </w:rPr>
        <w:t xml:space="preserve"> для несушки</w:t>
      </w:r>
    </w:p>
    <w:p w:rsidR="00E459C1" w:rsidRPr="001745EB" w:rsidRDefault="00E459C1" w:rsidP="001745EB">
      <w:pPr>
        <w:spacing w:after="0" w:line="360" w:lineRule="auto"/>
        <w:ind w:firstLine="709"/>
        <w:jc w:val="both"/>
        <w:rPr>
          <w:rFonts w:ascii="Times New Roman" w:hAnsi="Times New Roman" w:cs="Times New Roman"/>
          <w:sz w:val="28"/>
          <w:szCs w:val="28"/>
          <w:lang w:val="uk-UA"/>
        </w:rPr>
      </w:pPr>
    </w:p>
    <w:tbl>
      <w:tblPr>
        <w:tblStyle w:val="ad"/>
        <w:tblW w:w="10031" w:type="dxa"/>
        <w:tblLayout w:type="fixed"/>
        <w:tblLook w:val="04A0" w:firstRow="1" w:lastRow="0" w:firstColumn="1" w:lastColumn="0" w:noHBand="0" w:noVBand="1"/>
      </w:tblPr>
      <w:tblGrid>
        <w:gridCol w:w="1242"/>
        <w:gridCol w:w="851"/>
        <w:gridCol w:w="778"/>
        <w:gridCol w:w="957"/>
        <w:gridCol w:w="1100"/>
        <w:gridCol w:w="850"/>
        <w:gridCol w:w="921"/>
        <w:gridCol w:w="957"/>
        <w:gridCol w:w="1099"/>
        <w:gridCol w:w="1276"/>
      </w:tblGrid>
      <w:tr w:rsidR="00777016" w:rsidRPr="001745EB" w:rsidTr="004F41F7">
        <w:trPr>
          <w:trHeight w:val="1288"/>
        </w:trPr>
        <w:tc>
          <w:tcPr>
            <w:tcW w:w="1242" w:type="dxa"/>
            <w:vAlign w:val="center"/>
          </w:tcPr>
          <w:p w:rsidR="00D73567" w:rsidRPr="00901D3A" w:rsidRDefault="001F74AD" w:rsidP="00901D3A">
            <w:pPr>
              <w:jc w:val="center"/>
              <w:rPr>
                <w:rFonts w:ascii="Times New Roman" w:hAnsi="Times New Roman" w:cs="Times New Roman"/>
                <w:sz w:val="28"/>
                <w:szCs w:val="28"/>
                <w:lang w:val="uk-UA"/>
              </w:rPr>
            </w:pPr>
            <w:r w:rsidRPr="00901D3A">
              <w:rPr>
                <w:rFonts w:ascii="Times New Roman" w:hAnsi="Times New Roman" w:cs="Times New Roman"/>
                <w:sz w:val="28"/>
                <w:szCs w:val="28"/>
                <w:lang w:val="uk-UA"/>
              </w:rPr>
              <w:t>Сирий протеїн</w:t>
            </w:r>
          </w:p>
        </w:tc>
        <w:tc>
          <w:tcPr>
            <w:tcW w:w="851" w:type="dxa"/>
            <w:vAlign w:val="center"/>
          </w:tcPr>
          <w:p w:rsidR="00D73567" w:rsidRPr="00901D3A" w:rsidRDefault="001F74AD" w:rsidP="00901D3A">
            <w:pPr>
              <w:jc w:val="center"/>
              <w:rPr>
                <w:rFonts w:ascii="Times New Roman" w:hAnsi="Times New Roman" w:cs="Times New Roman"/>
                <w:sz w:val="28"/>
                <w:szCs w:val="28"/>
                <w:lang w:val="uk-UA"/>
              </w:rPr>
            </w:pPr>
            <w:r w:rsidRPr="00901D3A">
              <w:rPr>
                <w:rFonts w:ascii="Times New Roman" w:hAnsi="Times New Roman" w:cs="Times New Roman"/>
                <w:sz w:val="28"/>
                <w:szCs w:val="28"/>
                <w:lang w:val="uk-UA"/>
              </w:rPr>
              <w:t>Жир</w:t>
            </w:r>
          </w:p>
        </w:tc>
        <w:tc>
          <w:tcPr>
            <w:tcW w:w="778" w:type="dxa"/>
            <w:vAlign w:val="center"/>
          </w:tcPr>
          <w:p w:rsidR="00D73567" w:rsidRPr="00901D3A" w:rsidRDefault="00E22E15" w:rsidP="00901D3A">
            <w:pPr>
              <w:jc w:val="center"/>
              <w:rPr>
                <w:rFonts w:ascii="Times New Roman" w:hAnsi="Times New Roman" w:cs="Times New Roman"/>
                <w:sz w:val="28"/>
                <w:szCs w:val="28"/>
                <w:lang w:val="uk-UA"/>
              </w:rPr>
            </w:pPr>
            <w:r>
              <w:rPr>
                <w:rFonts w:ascii="Times New Roman" w:hAnsi="Times New Roman" w:cs="Times New Roman"/>
                <w:sz w:val="28"/>
                <w:szCs w:val="28"/>
                <w:lang w:val="uk-UA"/>
              </w:rPr>
              <w:t>Са</w:t>
            </w:r>
          </w:p>
        </w:tc>
        <w:tc>
          <w:tcPr>
            <w:tcW w:w="957" w:type="dxa"/>
            <w:vAlign w:val="center"/>
          </w:tcPr>
          <w:p w:rsidR="00D73567" w:rsidRPr="00901D3A" w:rsidRDefault="00E22E15" w:rsidP="00E22E15">
            <w:pPr>
              <w:jc w:val="center"/>
              <w:rPr>
                <w:rFonts w:ascii="Times New Roman" w:hAnsi="Times New Roman" w:cs="Times New Roman"/>
                <w:sz w:val="28"/>
                <w:szCs w:val="28"/>
                <w:lang w:val="uk-UA"/>
              </w:rPr>
            </w:pPr>
            <w:r>
              <w:rPr>
                <w:rFonts w:ascii="Times New Roman" w:hAnsi="Times New Roman" w:cs="Times New Roman"/>
                <w:sz w:val="28"/>
                <w:szCs w:val="28"/>
                <w:lang w:val="uk-UA"/>
              </w:rPr>
              <w:t>Р</w:t>
            </w:r>
          </w:p>
        </w:tc>
        <w:tc>
          <w:tcPr>
            <w:tcW w:w="1100" w:type="dxa"/>
            <w:vAlign w:val="center"/>
          </w:tcPr>
          <w:p w:rsidR="00D73567" w:rsidRPr="00E22E15" w:rsidRDefault="00E22E15" w:rsidP="00901D3A">
            <w:pPr>
              <w:jc w:val="center"/>
              <w:rPr>
                <w:rFonts w:ascii="Times New Roman" w:hAnsi="Times New Roman" w:cs="Times New Roman"/>
                <w:sz w:val="28"/>
                <w:szCs w:val="28"/>
                <w:lang w:val="en-US"/>
              </w:rPr>
            </w:pPr>
            <w:r>
              <w:rPr>
                <w:rFonts w:ascii="Times New Roman" w:hAnsi="Times New Roman" w:cs="Times New Roman"/>
                <w:sz w:val="28"/>
                <w:szCs w:val="28"/>
                <w:lang w:val="en-US"/>
              </w:rPr>
              <w:t>Na</w:t>
            </w:r>
          </w:p>
        </w:tc>
        <w:tc>
          <w:tcPr>
            <w:tcW w:w="850" w:type="dxa"/>
            <w:vAlign w:val="center"/>
          </w:tcPr>
          <w:p w:rsidR="00D73567" w:rsidRPr="00E22E15" w:rsidRDefault="00E22E15" w:rsidP="00901D3A">
            <w:pPr>
              <w:jc w:val="center"/>
              <w:rPr>
                <w:rFonts w:ascii="Times New Roman" w:hAnsi="Times New Roman" w:cs="Times New Roman"/>
                <w:sz w:val="28"/>
                <w:szCs w:val="28"/>
                <w:lang w:val="en-US"/>
              </w:rPr>
            </w:pPr>
            <w:r>
              <w:rPr>
                <w:rFonts w:ascii="Times New Roman" w:hAnsi="Times New Roman" w:cs="Times New Roman"/>
                <w:sz w:val="28"/>
                <w:szCs w:val="28"/>
                <w:lang w:val="en-US"/>
              </w:rPr>
              <w:t>Lys</w:t>
            </w:r>
          </w:p>
        </w:tc>
        <w:tc>
          <w:tcPr>
            <w:tcW w:w="921" w:type="dxa"/>
            <w:vAlign w:val="center"/>
          </w:tcPr>
          <w:p w:rsidR="00D73567" w:rsidRPr="00E22E15" w:rsidRDefault="00E22E15" w:rsidP="00901D3A">
            <w:pPr>
              <w:jc w:val="center"/>
              <w:rPr>
                <w:rFonts w:ascii="Times New Roman" w:hAnsi="Times New Roman" w:cs="Times New Roman"/>
                <w:sz w:val="28"/>
                <w:szCs w:val="28"/>
                <w:lang w:val="en-US"/>
              </w:rPr>
            </w:pPr>
            <w:r>
              <w:rPr>
                <w:rFonts w:ascii="Times New Roman" w:hAnsi="Times New Roman" w:cs="Times New Roman"/>
                <w:sz w:val="28"/>
                <w:szCs w:val="28"/>
                <w:lang w:val="en-US"/>
              </w:rPr>
              <w:t>Met</w:t>
            </w:r>
          </w:p>
        </w:tc>
        <w:tc>
          <w:tcPr>
            <w:tcW w:w="957" w:type="dxa"/>
            <w:vAlign w:val="center"/>
          </w:tcPr>
          <w:p w:rsidR="00D73567" w:rsidRPr="00E22E15" w:rsidRDefault="00E22E15" w:rsidP="00901D3A">
            <w:pPr>
              <w:jc w:val="center"/>
              <w:rPr>
                <w:rFonts w:ascii="Times New Roman" w:hAnsi="Times New Roman" w:cs="Times New Roman"/>
                <w:sz w:val="28"/>
                <w:szCs w:val="28"/>
                <w:lang w:val="en-US"/>
              </w:rPr>
            </w:pPr>
            <w:r>
              <w:rPr>
                <w:rFonts w:ascii="Times New Roman" w:hAnsi="Times New Roman" w:cs="Times New Roman"/>
                <w:sz w:val="28"/>
                <w:szCs w:val="28"/>
                <w:lang w:val="en-US"/>
              </w:rPr>
              <w:t>Trp</w:t>
            </w:r>
          </w:p>
        </w:tc>
        <w:tc>
          <w:tcPr>
            <w:tcW w:w="1099" w:type="dxa"/>
            <w:vAlign w:val="center"/>
          </w:tcPr>
          <w:p w:rsidR="00D73567" w:rsidRPr="00E22E15" w:rsidRDefault="00E22E15" w:rsidP="00E22E15">
            <w:pPr>
              <w:jc w:val="center"/>
              <w:rPr>
                <w:rFonts w:ascii="Times New Roman" w:hAnsi="Times New Roman" w:cs="Times New Roman"/>
                <w:sz w:val="28"/>
                <w:szCs w:val="28"/>
                <w:lang w:val="en-US"/>
              </w:rPr>
            </w:pPr>
            <w:r>
              <w:rPr>
                <w:rFonts w:ascii="Times New Roman" w:hAnsi="Times New Roman" w:cs="Times New Roman"/>
                <w:sz w:val="28"/>
                <w:szCs w:val="28"/>
                <w:lang w:val="en-US"/>
              </w:rPr>
              <w:t>Cys</w:t>
            </w:r>
            <w:r w:rsidR="001F74AD" w:rsidRPr="00901D3A">
              <w:rPr>
                <w:rFonts w:ascii="Times New Roman" w:hAnsi="Times New Roman" w:cs="Times New Roman"/>
                <w:sz w:val="28"/>
                <w:szCs w:val="28"/>
                <w:lang w:val="uk-UA"/>
              </w:rPr>
              <w:t xml:space="preserve">+ </w:t>
            </w:r>
            <w:r>
              <w:rPr>
                <w:rFonts w:ascii="Times New Roman" w:hAnsi="Times New Roman" w:cs="Times New Roman"/>
                <w:sz w:val="28"/>
                <w:szCs w:val="28"/>
                <w:lang w:val="en-US"/>
              </w:rPr>
              <w:t>Met</w:t>
            </w:r>
          </w:p>
        </w:tc>
        <w:tc>
          <w:tcPr>
            <w:tcW w:w="1276" w:type="dxa"/>
            <w:vAlign w:val="center"/>
          </w:tcPr>
          <w:p w:rsidR="00D73567" w:rsidRPr="00E22E15" w:rsidRDefault="00E22E15" w:rsidP="00901D3A">
            <w:pPr>
              <w:jc w:val="center"/>
              <w:rPr>
                <w:rFonts w:ascii="Times New Roman" w:hAnsi="Times New Roman" w:cs="Times New Roman"/>
                <w:sz w:val="28"/>
                <w:szCs w:val="28"/>
                <w:lang w:val="en-US"/>
              </w:rPr>
            </w:pPr>
            <w:r>
              <w:rPr>
                <w:rFonts w:ascii="Times New Roman" w:hAnsi="Times New Roman" w:cs="Times New Roman"/>
                <w:sz w:val="28"/>
                <w:szCs w:val="28"/>
                <w:lang w:val="en-US"/>
              </w:rPr>
              <w:t>Tre</w:t>
            </w:r>
          </w:p>
        </w:tc>
      </w:tr>
      <w:tr w:rsidR="00777016" w:rsidRPr="001745EB" w:rsidTr="004F41F7">
        <w:trPr>
          <w:trHeight w:val="416"/>
        </w:trPr>
        <w:tc>
          <w:tcPr>
            <w:tcW w:w="1242" w:type="dxa"/>
          </w:tcPr>
          <w:p w:rsidR="00D73567" w:rsidRPr="001745EB" w:rsidRDefault="001F74AD" w:rsidP="001745EB">
            <w:pPr>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t>24,00</w:t>
            </w:r>
          </w:p>
        </w:tc>
        <w:tc>
          <w:tcPr>
            <w:tcW w:w="851" w:type="dxa"/>
          </w:tcPr>
          <w:p w:rsidR="00D73567" w:rsidRPr="001745EB" w:rsidRDefault="001F74AD" w:rsidP="001745EB">
            <w:pPr>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t>1,38</w:t>
            </w:r>
          </w:p>
        </w:tc>
        <w:tc>
          <w:tcPr>
            <w:tcW w:w="778" w:type="dxa"/>
          </w:tcPr>
          <w:p w:rsidR="00D73567" w:rsidRPr="001745EB" w:rsidRDefault="001F74AD" w:rsidP="001745EB">
            <w:pPr>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t>3,75</w:t>
            </w:r>
          </w:p>
        </w:tc>
        <w:tc>
          <w:tcPr>
            <w:tcW w:w="957" w:type="dxa"/>
          </w:tcPr>
          <w:p w:rsidR="00D73567" w:rsidRPr="001745EB" w:rsidRDefault="001F74AD" w:rsidP="001745EB">
            <w:pPr>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t>2,14</w:t>
            </w:r>
          </w:p>
        </w:tc>
        <w:tc>
          <w:tcPr>
            <w:tcW w:w="1100" w:type="dxa"/>
          </w:tcPr>
          <w:p w:rsidR="00D73567" w:rsidRPr="001745EB" w:rsidRDefault="001F74AD" w:rsidP="001745EB">
            <w:pPr>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t>2,80</w:t>
            </w:r>
          </w:p>
        </w:tc>
        <w:tc>
          <w:tcPr>
            <w:tcW w:w="850" w:type="dxa"/>
          </w:tcPr>
          <w:p w:rsidR="00D73567" w:rsidRPr="001745EB" w:rsidRDefault="001F74AD" w:rsidP="001745EB">
            <w:pPr>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t>3,97</w:t>
            </w:r>
          </w:p>
        </w:tc>
        <w:tc>
          <w:tcPr>
            <w:tcW w:w="921" w:type="dxa"/>
          </w:tcPr>
          <w:p w:rsidR="00D73567" w:rsidRPr="001745EB" w:rsidRDefault="001F74AD" w:rsidP="001745EB">
            <w:pPr>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t>1,98</w:t>
            </w:r>
          </w:p>
        </w:tc>
        <w:tc>
          <w:tcPr>
            <w:tcW w:w="957" w:type="dxa"/>
          </w:tcPr>
          <w:p w:rsidR="00D73567" w:rsidRPr="001745EB" w:rsidRDefault="001F74AD" w:rsidP="001745EB">
            <w:pPr>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t>0,22</w:t>
            </w:r>
          </w:p>
        </w:tc>
        <w:tc>
          <w:tcPr>
            <w:tcW w:w="1099" w:type="dxa"/>
          </w:tcPr>
          <w:p w:rsidR="00D73567" w:rsidRPr="001745EB" w:rsidRDefault="001F74AD" w:rsidP="001745EB">
            <w:pPr>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t>2,28</w:t>
            </w:r>
          </w:p>
        </w:tc>
        <w:tc>
          <w:tcPr>
            <w:tcW w:w="1276" w:type="dxa"/>
          </w:tcPr>
          <w:p w:rsidR="00D73567" w:rsidRPr="001745EB" w:rsidRDefault="001F74AD" w:rsidP="001745EB">
            <w:pPr>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t>0,81</w:t>
            </w:r>
          </w:p>
        </w:tc>
      </w:tr>
    </w:tbl>
    <w:p w:rsidR="00777016" w:rsidRPr="001745EB" w:rsidRDefault="00777016" w:rsidP="001745EB">
      <w:pPr>
        <w:spacing w:after="0" w:line="360" w:lineRule="auto"/>
        <w:ind w:firstLine="709"/>
        <w:jc w:val="both"/>
        <w:rPr>
          <w:rFonts w:ascii="Times New Roman" w:hAnsi="Times New Roman" w:cs="Times New Roman"/>
          <w:sz w:val="28"/>
          <w:szCs w:val="28"/>
          <w:lang w:val="uk-UA"/>
        </w:rPr>
      </w:pPr>
    </w:p>
    <w:p w:rsidR="00EB50D5" w:rsidRDefault="00EB50D5">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E459C1" w:rsidRPr="00E12404" w:rsidRDefault="001F74AD" w:rsidP="00E12404">
      <w:pPr>
        <w:jc w:val="center"/>
        <w:rPr>
          <w:rFonts w:ascii="Times New Roman" w:hAnsi="Times New Roman" w:cs="Times New Roman"/>
          <w:sz w:val="28"/>
          <w:szCs w:val="28"/>
          <w:lang w:val="uk-UA"/>
        </w:rPr>
      </w:pPr>
      <w:r w:rsidRPr="00E12404">
        <w:rPr>
          <w:rFonts w:ascii="Times New Roman" w:hAnsi="Times New Roman" w:cs="Times New Roman"/>
          <w:sz w:val="28"/>
          <w:szCs w:val="28"/>
          <w:lang w:val="uk-UA"/>
        </w:rPr>
        <w:lastRenderedPageBreak/>
        <w:t>Таблиця 2.</w:t>
      </w:r>
      <w:r w:rsidR="00E459C1" w:rsidRPr="00E12404">
        <w:rPr>
          <w:rFonts w:ascii="Times New Roman" w:hAnsi="Times New Roman" w:cs="Times New Roman"/>
          <w:sz w:val="28"/>
          <w:szCs w:val="28"/>
          <w:lang w:val="uk-UA"/>
        </w:rPr>
        <w:t xml:space="preserve">2 – </w:t>
      </w:r>
      <w:r w:rsidRPr="00E12404">
        <w:rPr>
          <w:rFonts w:ascii="Times New Roman" w:hAnsi="Times New Roman" w:cs="Times New Roman"/>
          <w:sz w:val="28"/>
          <w:szCs w:val="28"/>
          <w:lang w:val="uk-UA"/>
        </w:rPr>
        <w:t xml:space="preserve"> Вміст вітамінів та мікроелементів БМВ</w:t>
      </w:r>
      <w:r w:rsidR="00A62DB2" w:rsidRPr="00E12404">
        <w:rPr>
          <w:rFonts w:ascii="Times New Roman" w:hAnsi="Times New Roman" w:cs="Times New Roman"/>
          <w:sz w:val="28"/>
          <w:szCs w:val="28"/>
          <w:lang w:val="uk-UA"/>
        </w:rPr>
        <w:t>С</w:t>
      </w:r>
      <w:r w:rsidR="00E459C1" w:rsidRPr="00E12404">
        <w:rPr>
          <w:rFonts w:ascii="Times New Roman" w:hAnsi="Times New Roman" w:cs="Times New Roman"/>
          <w:sz w:val="28"/>
          <w:szCs w:val="28"/>
          <w:lang w:val="uk-UA"/>
        </w:rPr>
        <w:t xml:space="preserve"> для </w:t>
      </w:r>
      <w:r w:rsidR="00E35FF0" w:rsidRPr="00E12404">
        <w:rPr>
          <w:rFonts w:ascii="Times New Roman" w:hAnsi="Times New Roman" w:cs="Times New Roman"/>
          <w:sz w:val="28"/>
          <w:szCs w:val="28"/>
          <w:lang w:val="uk-UA"/>
        </w:rPr>
        <w:t>несучки</w:t>
      </w:r>
    </w:p>
    <w:p w:rsidR="00EB50D5" w:rsidRPr="00E12404" w:rsidRDefault="00EB50D5" w:rsidP="00E12404">
      <w:pPr>
        <w:jc w:val="center"/>
        <w:rPr>
          <w:rFonts w:ascii="Times New Roman" w:hAnsi="Times New Roman" w:cs="Times New Roman"/>
          <w:sz w:val="28"/>
          <w:szCs w:val="28"/>
          <w:lang w:val="uk-UA"/>
        </w:rPr>
      </w:pPr>
    </w:p>
    <w:tbl>
      <w:tblPr>
        <w:tblStyle w:val="ad"/>
        <w:tblW w:w="0" w:type="auto"/>
        <w:tblLayout w:type="fixed"/>
        <w:tblLook w:val="04A0" w:firstRow="1" w:lastRow="0" w:firstColumn="1" w:lastColumn="0" w:noHBand="0" w:noVBand="1"/>
      </w:tblPr>
      <w:tblGrid>
        <w:gridCol w:w="797"/>
        <w:gridCol w:w="798"/>
        <w:gridCol w:w="797"/>
        <w:gridCol w:w="798"/>
        <w:gridCol w:w="797"/>
        <w:gridCol w:w="798"/>
        <w:gridCol w:w="798"/>
        <w:gridCol w:w="797"/>
        <w:gridCol w:w="798"/>
        <w:gridCol w:w="797"/>
        <w:gridCol w:w="798"/>
        <w:gridCol w:w="798"/>
      </w:tblGrid>
      <w:tr w:rsidR="00E22E15" w:rsidRPr="00E12404" w:rsidTr="00E22E15">
        <w:trPr>
          <w:trHeight w:val="1265"/>
        </w:trPr>
        <w:tc>
          <w:tcPr>
            <w:tcW w:w="797" w:type="dxa"/>
            <w:vAlign w:val="center"/>
          </w:tcPr>
          <w:p w:rsidR="001F74AD" w:rsidRPr="00E12404" w:rsidRDefault="001F74AD" w:rsidP="00E12404">
            <w:pPr>
              <w:jc w:val="center"/>
              <w:rPr>
                <w:rFonts w:ascii="Times New Roman" w:hAnsi="Times New Roman" w:cs="Times New Roman"/>
                <w:sz w:val="28"/>
                <w:szCs w:val="28"/>
                <w:lang w:val="uk-UA"/>
              </w:rPr>
            </w:pPr>
            <w:bookmarkStart w:id="83" w:name="_Toc90011468"/>
            <w:bookmarkStart w:id="84" w:name="_Toc90102114"/>
            <w:bookmarkStart w:id="85" w:name="_Toc90368090"/>
            <w:bookmarkStart w:id="86" w:name="_Toc90368152"/>
            <w:r w:rsidRPr="00E12404">
              <w:rPr>
                <w:rFonts w:ascii="Times New Roman" w:hAnsi="Times New Roman" w:cs="Times New Roman"/>
                <w:sz w:val="28"/>
                <w:szCs w:val="28"/>
                <w:lang w:val="uk-UA"/>
              </w:rPr>
              <w:t>А</w:t>
            </w:r>
            <w:bookmarkEnd w:id="83"/>
            <w:bookmarkEnd w:id="84"/>
            <w:bookmarkEnd w:id="85"/>
            <w:bookmarkEnd w:id="86"/>
          </w:p>
        </w:tc>
        <w:tc>
          <w:tcPr>
            <w:tcW w:w="798" w:type="dxa"/>
            <w:vAlign w:val="center"/>
          </w:tcPr>
          <w:p w:rsidR="001F74AD" w:rsidRPr="00E12404" w:rsidRDefault="001F74AD" w:rsidP="00E12404">
            <w:pPr>
              <w:jc w:val="center"/>
              <w:rPr>
                <w:rFonts w:ascii="Times New Roman" w:hAnsi="Times New Roman" w:cs="Times New Roman"/>
                <w:sz w:val="28"/>
                <w:szCs w:val="28"/>
                <w:lang w:val="uk-UA"/>
              </w:rPr>
            </w:pPr>
            <w:bookmarkStart w:id="87" w:name="_Toc90011469"/>
            <w:bookmarkStart w:id="88" w:name="_Toc90102115"/>
            <w:bookmarkStart w:id="89" w:name="_Toc90368091"/>
            <w:bookmarkStart w:id="90" w:name="_Toc90368153"/>
            <w:r w:rsidRPr="00E12404">
              <w:rPr>
                <w:rFonts w:ascii="Times New Roman" w:hAnsi="Times New Roman" w:cs="Times New Roman"/>
                <w:sz w:val="28"/>
                <w:szCs w:val="28"/>
                <w:lang w:val="uk-UA"/>
              </w:rPr>
              <w:t>Д3</w:t>
            </w:r>
            <w:bookmarkEnd w:id="87"/>
            <w:bookmarkEnd w:id="88"/>
            <w:bookmarkEnd w:id="89"/>
            <w:bookmarkEnd w:id="90"/>
          </w:p>
        </w:tc>
        <w:tc>
          <w:tcPr>
            <w:tcW w:w="797" w:type="dxa"/>
            <w:vAlign w:val="center"/>
          </w:tcPr>
          <w:p w:rsidR="001F74AD" w:rsidRPr="00E12404" w:rsidRDefault="001F74AD" w:rsidP="00E12404">
            <w:pPr>
              <w:jc w:val="center"/>
              <w:rPr>
                <w:rFonts w:ascii="Times New Roman" w:hAnsi="Times New Roman" w:cs="Times New Roman"/>
                <w:sz w:val="28"/>
                <w:szCs w:val="28"/>
                <w:lang w:val="uk-UA"/>
              </w:rPr>
            </w:pPr>
            <w:bookmarkStart w:id="91" w:name="_Toc90011470"/>
            <w:bookmarkStart w:id="92" w:name="_Toc90102116"/>
            <w:bookmarkStart w:id="93" w:name="_Toc90368092"/>
            <w:bookmarkStart w:id="94" w:name="_Toc90368154"/>
            <w:r w:rsidRPr="00E12404">
              <w:rPr>
                <w:rFonts w:ascii="Times New Roman" w:hAnsi="Times New Roman" w:cs="Times New Roman"/>
                <w:sz w:val="28"/>
                <w:szCs w:val="28"/>
                <w:lang w:val="uk-UA"/>
              </w:rPr>
              <w:t>Е</w:t>
            </w:r>
            <w:bookmarkEnd w:id="91"/>
            <w:bookmarkEnd w:id="92"/>
            <w:bookmarkEnd w:id="93"/>
            <w:bookmarkEnd w:id="94"/>
          </w:p>
        </w:tc>
        <w:tc>
          <w:tcPr>
            <w:tcW w:w="798" w:type="dxa"/>
            <w:vAlign w:val="center"/>
          </w:tcPr>
          <w:p w:rsidR="001F74AD" w:rsidRPr="00E12404" w:rsidRDefault="00777016" w:rsidP="00E12404">
            <w:pPr>
              <w:jc w:val="center"/>
              <w:rPr>
                <w:rFonts w:ascii="Times New Roman" w:hAnsi="Times New Roman" w:cs="Times New Roman"/>
                <w:sz w:val="28"/>
                <w:szCs w:val="28"/>
                <w:lang w:val="uk-UA"/>
              </w:rPr>
            </w:pPr>
            <w:bookmarkStart w:id="95" w:name="_Toc90011471"/>
            <w:bookmarkStart w:id="96" w:name="_Toc90102117"/>
            <w:bookmarkStart w:id="97" w:name="_Toc90368093"/>
            <w:bookmarkStart w:id="98" w:name="_Toc90368155"/>
            <w:r w:rsidRPr="00E12404">
              <w:rPr>
                <w:rFonts w:ascii="Times New Roman" w:hAnsi="Times New Roman" w:cs="Times New Roman"/>
                <w:sz w:val="28"/>
                <w:szCs w:val="28"/>
                <w:lang w:val="uk-UA"/>
              </w:rPr>
              <w:t>В 1</w:t>
            </w:r>
            <w:bookmarkEnd w:id="95"/>
            <w:bookmarkEnd w:id="96"/>
            <w:bookmarkEnd w:id="97"/>
            <w:bookmarkEnd w:id="98"/>
          </w:p>
        </w:tc>
        <w:tc>
          <w:tcPr>
            <w:tcW w:w="797" w:type="dxa"/>
            <w:vAlign w:val="center"/>
          </w:tcPr>
          <w:p w:rsidR="001F74AD" w:rsidRPr="00E12404" w:rsidRDefault="00777016" w:rsidP="00E12404">
            <w:pPr>
              <w:jc w:val="center"/>
              <w:rPr>
                <w:rFonts w:ascii="Times New Roman" w:hAnsi="Times New Roman" w:cs="Times New Roman"/>
                <w:sz w:val="28"/>
                <w:szCs w:val="28"/>
                <w:lang w:val="uk-UA"/>
              </w:rPr>
            </w:pPr>
            <w:bookmarkStart w:id="99" w:name="_Toc90011472"/>
            <w:bookmarkStart w:id="100" w:name="_Toc90102118"/>
            <w:bookmarkStart w:id="101" w:name="_Toc90368094"/>
            <w:bookmarkStart w:id="102" w:name="_Toc90368156"/>
            <w:r w:rsidRPr="00E12404">
              <w:rPr>
                <w:rFonts w:ascii="Times New Roman" w:hAnsi="Times New Roman" w:cs="Times New Roman"/>
                <w:sz w:val="28"/>
                <w:szCs w:val="28"/>
                <w:lang w:val="uk-UA"/>
              </w:rPr>
              <w:t>В 2</w:t>
            </w:r>
            <w:bookmarkEnd w:id="99"/>
            <w:bookmarkEnd w:id="100"/>
            <w:bookmarkEnd w:id="101"/>
            <w:bookmarkEnd w:id="102"/>
          </w:p>
        </w:tc>
        <w:tc>
          <w:tcPr>
            <w:tcW w:w="798" w:type="dxa"/>
            <w:vAlign w:val="center"/>
          </w:tcPr>
          <w:p w:rsidR="001F74AD" w:rsidRPr="00E12404" w:rsidRDefault="00777016" w:rsidP="00E12404">
            <w:pPr>
              <w:jc w:val="center"/>
              <w:rPr>
                <w:rFonts w:ascii="Times New Roman" w:hAnsi="Times New Roman" w:cs="Times New Roman"/>
                <w:sz w:val="28"/>
                <w:szCs w:val="28"/>
                <w:lang w:val="uk-UA"/>
              </w:rPr>
            </w:pPr>
            <w:bookmarkStart w:id="103" w:name="_Toc90011473"/>
            <w:bookmarkStart w:id="104" w:name="_Toc90102119"/>
            <w:bookmarkStart w:id="105" w:name="_Toc90368095"/>
            <w:bookmarkStart w:id="106" w:name="_Toc90368157"/>
            <w:r w:rsidRPr="00E12404">
              <w:rPr>
                <w:rFonts w:ascii="Times New Roman" w:hAnsi="Times New Roman" w:cs="Times New Roman"/>
                <w:sz w:val="28"/>
                <w:szCs w:val="28"/>
                <w:lang w:val="uk-UA"/>
              </w:rPr>
              <w:t>В 6</w:t>
            </w:r>
            <w:bookmarkEnd w:id="103"/>
            <w:bookmarkEnd w:id="104"/>
            <w:bookmarkEnd w:id="105"/>
            <w:bookmarkEnd w:id="106"/>
          </w:p>
        </w:tc>
        <w:tc>
          <w:tcPr>
            <w:tcW w:w="798" w:type="dxa"/>
            <w:vAlign w:val="center"/>
          </w:tcPr>
          <w:p w:rsidR="001F74AD" w:rsidRPr="00E12404" w:rsidRDefault="00777016" w:rsidP="00E12404">
            <w:pPr>
              <w:jc w:val="center"/>
              <w:rPr>
                <w:rFonts w:ascii="Times New Roman" w:hAnsi="Times New Roman" w:cs="Times New Roman"/>
                <w:sz w:val="28"/>
                <w:szCs w:val="28"/>
                <w:lang w:val="uk-UA"/>
              </w:rPr>
            </w:pPr>
            <w:bookmarkStart w:id="107" w:name="_Toc90011474"/>
            <w:bookmarkStart w:id="108" w:name="_Toc90102120"/>
            <w:bookmarkStart w:id="109" w:name="_Toc90368096"/>
            <w:bookmarkStart w:id="110" w:name="_Toc90368158"/>
            <w:r w:rsidRPr="00E12404">
              <w:rPr>
                <w:rFonts w:ascii="Times New Roman" w:hAnsi="Times New Roman" w:cs="Times New Roman"/>
                <w:sz w:val="28"/>
                <w:szCs w:val="28"/>
                <w:lang w:val="uk-UA"/>
              </w:rPr>
              <w:t>В 12</w:t>
            </w:r>
            <w:bookmarkEnd w:id="107"/>
            <w:bookmarkEnd w:id="108"/>
            <w:bookmarkEnd w:id="109"/>
            <w:bookmarkEnd w:id="110"/>
          </w:p>
        </w:tc>
        <w:tc>
          <w:tcPr>
            <w:tcW w:w="797" w:type="dxa"/>
            <w:vAlign w:val="center"/>
          </w:tcPr>
          <w:p w:rsidR="001F74AD" w:rsidRPr="00E12404" w:rsidRDefault="00E22E15" w:rsidP="00E12404">
            <w:pPr>
              <w:jc w:val="center"/>
              <w:rPr>
                <w:rFonts w:ascii="Times New Roman" w:hAnsi="Times New Roman" w:cs="Times New Roman"/>
                <w:sz w:val="28"/>
                <w:szCs w:val="28"/>
                <w:lang w:val="en-US"/>
              </w:rPr>
            </w:pPr>
            <w:r w:rsidRPr="00E12404">
              <w:rPr>
                <w:rFonts w:ascii="Times New Roman" w:hAnsi="Times New Roman" w:cs="Times New Roman"/>
                <w:sz w:val="28"/>
                <w:szCs w:val="28"/>
                <w:lang w:val="en-US"/>
              </w:rPr>
              <w:t>Se</w:t>
            </w:r>
          </w:p>
        </w:tc>
        <w:tc>
          <w:tcPr>
            <w:tcW w:w="798" w:type="dxa"/>
            <w:vAlign w:val="center"/>
          </w:tcPr>
          <w:p w:rsidR="001F74AD" w:rsidRPr="00E12404" w:rsidRDefault="00E22E15" w:rsidP="00E12404">
            <w:pPr>
              <w:jc w:val="center"/>
              <w:rPr>
                <w:rFonts w:ascii="Times New Roman" w:hAnsi="Times New Roman" w:cs="Times New Roman"/>
                <w:sz w:val="28"/>
                <w:szCs w:val="28"/>
                <w:lang w:val="en-US"/>
              </w:rPr>
            </w:pPr>
            <w:r w:rsidRPr="00E12404">
              <w:rPr>
                <w:rFonts w:ascii="Times New Roman" w:hAnsi="Times New Roman" w:cs="Times New Roman"/>
                <w:sz w:val="28"/>
                <w:szCs w:val="28"/>
                <w:lang w:val="en-US"/>
              </w:rPr>
              <w:t>I</w:t>
            </w:r>
          </w:p>
        </w:tc>
        <w:tc>
          <w:tcPr>
            <w:tcW w:w="797" w:type="dxa"/>
            <w:vAlign w:val="center"/>
          </w:tcPr>
          <w:p w:rsidR="001F74AD" w:rsidRPr="00E12404" w:rsidRDefault="00E22E15" w:rsidP="00E12404">
            <w:pPr>
              <w:jc w:val="center"/>
              <w:rPr>
                <w:rFonts w:ascii="Times New Roman" w:hAnsi="Times New Roman" w:cs="Times New Roman"/>
                <w:sz w:val="28"/>
                <w:szCs w:val="28"/>
                <w:lang w:val="en-US"/>
              </w:rPr>
            </w:pPr>
            <w:r w:rsidRPr="00E12404">
              <w:rPr>
                <w:rFonts w:ascii="Times New Roman" w:hAnsi="Times New Roman" w:cs="Times New Roman"/>
                <w:sz w:val="28"/>
                <w:szCs w:val="28"/>
                <w:lang w:val="en-US"/>
              </w:rPr>
              <w:t>Fe</w:t>
            </w:r>
          </w:p>
        </w:tc>
        <w:tc>
          <w:tcPr>
            <w:tcW w:w="798" w:type="dxa"/>
            <w:vAlign w:val="center"/>
          </w:tcPr>
          <w:p w:rsidR="001F74AD" w:rsidRPr="00E12404" w:rsidRDefault="00E22E15" w:rsidP="00E12404">
            <w:pPr>
              <w:jc w:val="center"/>
              <w:rPr>
                <w:rFonts w:ascii="Times New Roman" w:hAnsi="Times New Roman" w:cs="Times New Roman"/>
                <w:sz w:val="28"/>
                <w:szCs w:val="28"/>
                <w:lang w:val="en-US"/>
              </w:rPr>
            </w:pPr>
            <w:r w:rsidRPr="00E12404">
              <w:rPr>
                <w:rFonts w:ascii="Times New Roman" w:hAnsi="Times New Roman" w:cs="Times New Roman"/>
                <w:sz w:val="28"/>
                <w:szCs w:val="28"/>
                <w:lang w:val="en-US"/>
              </w:rPr>
              <w:t>Mn</w:t>
            </w:r>
          </w:p>
        </w:tc>
        <w:tc>
          <w:tcPr>
            <w:tcW w:w="798" w:type="dxa"/>
            <w:vAlign w:val="center"/>
          </w:tcPr>
          <w:p w:rsidR="001F74AD" w:rsidRPr="00E12404" w:rsidRDefault="00E22E15" w:rsidP="00E12404">
            <w:pPr>
              <w:jc w:val="center"/>
              <w:rPr>
                <w:rFonts w:ascii="Times New Roman" w:hAnsi="Times New Roman" w:cs="Times New Roman"/>
                <w:sz w:val="28"/>
                <w:szCs w:val="28"/>
                <w:lang w:val="en-US"/>
              </w:rPr>
            </w:pPr>
            <w:r w:rsidRPr="00E12404">
              <w:rPr>
                <w:rFonts w:ascii="Times New Roman" w:hAnsi="Times New Roman" w:cs="Times New Roman"/>
                <w:sz w:val="28"/>
                <w:szCs w:val="28"/>
                <w:lang w:val="en-US"/>
              </w:rPr>
              <w:t>Zn</w:t>
            </w:r>
          </w:p>
        </w:tc>
      </w:tr>
      <w:tr w:rsidR="00E22E15" w:rsidRPr="00E12404" w:rsidTr="00E22E15">
        <w:trPr>
          <w:trHeight w:val="944"/>
        </w:trPr>
        <w:tc>
          <w:tcPr>
            <w:tcW w:w="797" w:type="dxa"/>
          </w:tcPr>
          <w:p w:rsidR="001F74AD" w:rsidRPr="00E12404" w:rsidRDefault="00777016" w:rsidP="00E12404">
            <w:pPr>
              <w:jc w:val="center"/>
              <w:rPr>
                <w:rFonts w:ascii="Times New Roman" w:hAnsi="Times New Roman" w:cs="Times New Roman"/>
                <w:sz w:val="28"/>
                <w:szCs w:val="28"/>
                <w:lang w:val="uk-UA"/>
              </w:rPr>
            </w:pPr>
            <w:bookmarkStart w:id="111" w:name="_Toc90011480"/>
            <w:bookmarkStart w:id="112" w:name="_Toc90102126"/>
            <w:bookmarkStart w:id="113" w:name="_Toc90368102"/>
            <w:bookmarkStart w:id="114" w:name="_Toc90368164"/>
            <w:r w:rsidRPr="00E12404">
              <w:rPr>
                <w:rFonts w:ascii="Times New Roman" w:hAnsi="Times New Roman" w:cs="Times New Roman"/>
                <w:sz w:val="28"/>
                <w:szCs w:val="28"/>
                <w:lang w:val="uk-UA"/>
              </w:rPr>
              <w:t>200</w:t>
            </w:r>
            <w:bookmarkEnd w:id="111"/>
            <w:bookmarkEnd w:id="112"/>
            <w:bookmarkEnd w:id="113"/>
            <w:bookmarkEnd w:id="114"/>
          </w:p>
        </w:tc>
        <w:tc>
          <w:tcPr>
            <w:tcW w:w="798" w:type="dxa"/>
          </w:tcPr>
          <w:p w:rsidR="001F74AD" w:rsidRPr="00E12404" w:rsidRDefault="00777016" w:rsidP="00E12404">
            <w:pPr>
              <w:jc w:val="center"/>
              <w:rPr>
                <w:rFonts w:ascii="Times New Roman" w:hAnsi="Times New Roman" w:cs="Times New Roman"/>
                <w:sz w:val="28"/>
                <w:szCs w:val="28"/>
                <w:lang w:val="uk-UA"/>
              </w:rPr>
            </w:pPr>
            <w:bookmarkStart w:id="115" w:name="_Toc90011481"/>
            <w:bookmarkStart w:id="116" w:name="_Toc90102127"/>
            <w:bookmarkStart w:id="117" w:name="_Toc90368103"/>
            <w:bookmarkStart w:id="118" w:name="_Toc90368165"/>
            <w:r w:rsidRPr="00E12404">
              <w:rPr>
                <w:rFonts w:ascii="Times New Roman" w:hAnsi="Times New Roman" w:cs="Times New Roman"/>
                <w:sz w:val="28"/>
                <w:szCs w:val="28"/>
                <w:lang w:val="uk-UA"/>
              </w:rPr>
              <w:t>50</w:t>
            </w:r>
            <w:bookmarkEnd w:id="115"/>
            <w:bookmarkEnd w:id="116"/>
            <w:bookmarkEnd w:id="117"/>
            <w:bookmarkEnd w:id="118"/>
          </w:p>
        </w:tc>
        <w:tc>
          <w:tcPr>
            <w:tcW w:w="797" w:type="dxa"/>
          </w:tcPr>
          <w:p w:rsidR="001F74AD" w:rsidRPr="00E12404" w:rsidRDefault="00777016" w:rsidP="00E12404">
            <w:pPr>
              <w:jc w:val="center"/>
              <w:rPr>
                <w:rFonts w:ascii="Times New Roman" w:hAnsi="Times New Roman" w:cs="Times New Roman"/>
                <w:sz w:val="28"/>
                <w:szCs w:val="28"/>
                <w:lang w:val="uk-UA"/>
              </w:rPr>
            </w:pPr>
            <w:bookmarkStart w:id="119" w:name="_Toc90011482"/>
            <w:bookmarkStart w:id="120" w:name="_Toc90102128"/>
            <w:bookmarkStart w:id="121" w:name="_Toc90368104"/>
            <w:bookmarkStart w:id="122" w:name="_Toc90368166"/>
            <w:r w:rsidRPr="00E12404">
              <w:rPr>
                <w:rFonts w:ascii="Times New Roman" w:hAnsi="Times New Roman" w:cs="Times New Roman"/>
                <w:sz w:val="28"/>
                <w:szCs w:val="28"/>
                <w:lang w:val="uk-UA"/>
              </w:rPr>
              <w:t>600</w:t>
            </w:r>
            <w:bookmarkEnd w:id="119"/>
            <w:bookmarkEnd w:id="120"/>
            <w:bookmarkEnd w:id="121"/>
            <w:bookmarkEnd w:id="122"/>
          </w:p>
        </w:tc>
        <w:tc>
          <w:tcPr>
            <w:tcW w:w="798" w:type="dxa"/>
          </w:tcPr>
          <w:p w:rsidR="001F74AD" w:rsidRPr="00E12404" w:rsidRDefault="00777016" w:rsidP="00E12404">
            <w:pPr>
              <w:jc w:val="center"/>
              <w:rPr>
                <w:rFonts w:ascii="Times New Roman" w:hAnsi="Times New Roman" w:cs="Times New Roman"/>
                <w:sz w:val="28"/>
                <w:szCs w:val="28"/>
                <w:lang w:val="uk-UA"/>
              </w:rPr>
            </w:pPr>
            <w:bookmarkStart w:id="123" w:name="_Toc90011483"/>
            <w:bookmarkStart w:id="124" w:name="_Toc90102129"/>
            <w:bookmarkStart w:id="125" w:name="_Toc90368105"/>
            <w:bookmarkStart w:id="126" w:name="_Toc90368167"/>
            <w:r w:rsidRPr="00E12404">
              <w:rPr>
                <w:rFonts w:ascii="Times New Roman" w:hAnsi="Times New Roman" w:cs="Times New Roman"/>
                <w:sz w:val="28"/>
                <w:szCs w:val="28"/>
                <w:lang w:val="uk-UA"/>
              </w:rPr>
              <w:t>20</w:t>
            </w:r>
            <w:bookmarkEnd w:id="123"/>
            <w:bookmarkEnd w:id="124"/>
            <w:bookmarkEnd w:id="125"/>
            <w:bookmarkEnd w:id="126"/>
          </w:p>
        </w:tc>
        <w:tc>
          <w:tcPr>
            <w:tcW w:w="797" w:type="dxa"/>
          </w:tcPr>
          <w:p w:rsidR="001F74AD" w:rsidRPr="00E12404" w:rsidRDefault="00777016" w:rsidP="00E12404">
            <w:pPr>
              <w:jc w:val="center"/>
              <w:rPr>
                <w:rFonts w:ascii="Times New Roman" w:hAnsi="Times New Roman" w:cs="Times New Roman"/>
                <w:sz w:val="28"/>
                <w:szCs w:val="28"/>
                <w:lang w:val="uk-UA"/>
              </w:rPr>
            </w:pPr>
            <w:bookmarkStart w:id="127" w:name="_Toc90011484"/>
            <w:bookmarkStart w:id="128" w:name="_Toc90102130"/>
            <w:bookmarkStart w:id="129" w:name="_Toc90368106"/>
            <w:bookmarkStart w:id="130" w:name="_Toc90368168"/>
            <w:r w:rsidRPr="00E12404">
              <w:rPr>
                <w:rFonts w:ascii="Times New Roman" w:hAnsi="Times New Roman" w:cs="Times New Roman"/>
                <w:sz w:val="28"/>
                <w:szCs w:val="28"/>
                <w:lang w:val="uk-UA"/>
              </w:rPr>
              <w:t>80</w:t>
            </w:r>
            <w:bookmarkEnd w:id="127"/>
            <w:bookmarkEnd w:id="128"/>
            <w:bookmarkEnd w:id="129"/>
            <w:bookmarkEnd w:id="130"/>
          </w:p>
        </w:tc>
        <w:tc>
          <w:tcPr>
            <w:tcW w:w="798" w:type="dxa"/>
          </w:tcPr>
          <w:p w:rsidR="001F74AD" w:rsidRPr="00E12404" w:rsidRDefault="00777016" w:rsidP="00E12404">
            <w:pPr>
              <w:jc w:val="center"/>
              <w:rPr>
                <w:rFonts w:ascii="Times New Roman" w:hAnsi="Times New Roman" w:cs="Times New Roman"/>
                <w:sz w:val="28"/>
                <w:szCs w:val="28"/>
                <w:lang w:val="uk-UA"/>
              </w:rPr>
            </w:pPr>
            <w:bookmarkStart w:id="131" w:name="_Toc90011485"/>
            <w:bookmarkStart w:id="132" w:name="_Toc90102131"/>
            <w:bookmarkStart w:id="133" w:name="_Toc90368107"/>
            <w:bookmarkStart w:id="134" w:name="_Toc90368169"/>
            <w:r w:rsidRPr="00E12404">
              <w:rPr>
                <w:rFonts w:ascii="Times New Roman" w:hAnsi="Times New Roman" w:cs="Times New Roman"/>
                <w:sz w:val="28"/>
                <w:szCs w:val="28"/>
                <w:lang w:val="uk-UA"/>
              </w:rPr>
              <w:t>60</w:t>
            </w:r>
            <w:bookmarkEnd w:id="131"/>
            <w:bookmarkEnd w:id="132"/>
            <w:bookmarkEnd w:id="133"/>
            <w:bookmarkEnd w:id="134"/>
          </w:p>
        </w:tc>
        <w:tc>
          <w:tcPr>
            <w:tcW w:w="798" w:type="dxa"/>
          </w:tcPr>
          <w:p w:rsidR="001F74AD" w:rsidRPr="00E12404" w:rsidRDefault="00777016" w:rsidP="00E12404">
            <w:pPr>
              <w:jc w:val="center"/>
              <w:rPr>
                <w:rFonts w:ascii="Times New Roman" w:hAnsi="Times New Roman" w:cs="Times New Roman"/>
                <w:sz w:val="28"/>
                <w:szCs w:val="28"/>
                <w:lang w:val="uk-UA"/>
              </w:rPr>
            </w:pPr>
            <w:bookmarkStart w:id="135" w:name="_Toc90011486"/>
            <w:bookmarkStart w:id="136" w:name="_Toc90102132"/>
            <w:bookmarkStart w:id="137" w:name="_Toc90368108"/>
            <w:bookmarkStart w:id="138" w:name="_Toc90368170"/>
            <w:r w:rsidRPr="00E12404">
              <w:rPr>
                <w:rFonts w:ascii="Times New Roman" w:hAnsi="Times New Roman" w:cs="Times New Roman"/>
                <w:sz w:val="28"/>
                <w:szCs w:val="28"/>
                <w:lang w:val="uk-UA"/>
              </w:rPr>
              <w:t>300</w:t>
            </w:r>
            <w:bookmarkEnd w:id="135"/>
            <w:bookmarkEnd w:id="136"/>
            <w:bookmarkEnd w:id="137"/>
            <w:bookmarkEnd w:id="138"/>
          </w:p>
        </w:tc>
        <w:tc>
          <w:tcPr>
            <w:tcW w:w="797" w:type="dxa"/>
          </w:tcPr>
          <w:p w:rsidR="001F74AD" w:rsidRPr="00E12404" w:rsidRDefault="00777016" w:rsidP="00E12404">
            <w:pPr>
              <w:jc w:val="center"/>
              <w:rPr>
                <w:rFonts w:ascii="Times New Roman" w:hAnsi="Times New Roman" w:cs="Times New Roman"/>
                <w:sz w:val="28"/>
                <w:szCs w:val="28"/>
                <w:lang w:val="uk-UA"/>
              </w:rPr>
            </w:pPr>
            <w:bookmarkStart w:id="139" w:name="_Toc90011487"/>
            <w:bookmarkStart w:id="140" w:name="_Toc90102133"/>
            <w:bookmarkStart w:id="141" w:name="_Toc90368109"/>
            <w:bookmarkStart w:id="142" w:name="_Toc90368171"/>
            <w:r w:rsidRPr="00E12404">
              <w:rPr>
                <w:rFonts w:ascii="Times New Roman" w:hAnsi="Times New Roman" w:cs="Times New Roman"/>
                <w:sz w:val="28"/>
                <w:szCs w:val="28"/>
                <w:lang w:val="uk-UA"/>
              </w:rPr>
              <w:t>4</w:t>
            </w:r>
            <w:bookmarkEnd w:id="139"/>
            <w:bookmarkEnd w:id="140"/>
            <w:bookmarkEnd w:id="141"/>
            <w:bookmarkEnd w:id="142"/>
          </w:p>
        </w:tc>
        <w:tc>
          <w:tcPr>
            <w:tcW w:w="798" w:type="dxa"/>
          </w:tcPr>
          <w:p w:rsidR="001F74AD" w:rsidRPr="00E12404" w:rsidRDefault="00777016" w:rsidP="00E12404">
            <w:pPr>
              <w:jc w:val="center"/>
              <w:rPr>
                <w:rFonts w:ascii="Times New Roman" w:hAnsi="Times New Roman" w:cs="Times New Roman"/>
                <w:sz w:val="28"/>
                <w:szCs w:val="28"/>
                <w:lang w:val="uk-UA"/>
              </w:rPr>
            </w:pPr>
            <w:bookmarkStart w:id="143" w:name="_Toc90011488"/>
            <w:bookmarkStart w:id="144" w:name="_Toc90102134"/>
            <w:bookmarkStart w:id="145" w:name="_Toc90368110"/>
            <w:bookmarkStart w:id="146" w:name="_Toc90368172"/>
            <w:r w:rsidRPr="00E12404">
              <w:rPr>
                <w:rFonts w:ascii="Times New Roman" w:hAnsi="Times New Roman" w:cs="Times New Roman"/>
                <w:sz w:val="28"/>
                <w:szCs w:val="28"/>
                <w:lang w:val="uk-UA"/>
              </w:rPr>
              <w:t>10</w:t>
            </w:r>
            <w:bookmarkEnd w:id="143"/>
            <w:bookmarkEnd w:id="144"/>
            <w:bookmarkEnd w:id="145"/>
            <w:bookmarkEnd w:id="146"/>
          </w:p>
        </w:tc>
        <w:tc>
          <w:tcPr>
            <w:tcW w:w="797" w:type="dxa"/>
          </w:tcPr>
          <w:p w:rsidR="001F74AD" w:rsidRPr="00E12404" w:rsidRDefault="00777016" w:rsidP="00E12404">
            <w:pPr>
              <w:jc w:val="center"/>
              <w:rPr>
                <w:rFonts w:ascii="Times New Roman" w:hAnsi="Times New Roman" w:cs="Times New Roman"/>
                <w:sz w:val="28"/>
                <w:szCs w:val="28"/>
                <w:lang w:val="uk-UA"/>
              </w:rPr>
            </w:pPr>
            <w:bookmarkStart w:id="147" w:name="_Toc90011489"/>
            <w:bookmarkStart w:id="148" w:name="_Toc90102135"/>
            <w:bookmarkStart w:id="149" w:name="_Toc90368111"/>
            <w:bookmarkStart w:id="150" w:name="_Toc90368173"/>
            <w:r w:rsidRPr="00E12404">
              <w:rPr>
                <w:rFonts w:ascii="Times New Roman" w:hAnsi="Times New Roman" w:cs="Times New Roman"/>
                <w:sz w:val="28"/>
                <w:szCs w:val="28"/>
                <w:lang w:val="uk-UA"/>
              </w:rPr>
              <w:t>500</w:t>
            </w:r>
            <w:bookmarkEnd w:id="147"/>
            <w:bookmarkEnd w:id="148"/>
            <w:bookmarkEnd w:id="149"/>
            <w:bookmarkEnd w:id="150"/>
          </w:p>
        </w:tc>
        <w:tc>
          <w:tcPr>
            <w:tcW w:w="798" w:type="dxa"/>
          </w:tcPr>
          <w:p w:rsidR="001F74AD" w:rsidRPr="00E12404" w:rsidRDefault="00777016" w:rsidP="00E12404">
            <w:pPr>
              <w:jc w:val="center"/>
              <w:rPr>
                <w:rFonts w:ascii="Times New Roman" w:hAnsi="Times New Roman" w:cs="Times New Roman"/>
                <w:sz w:val="28"/>
                <w:szCs w:val="28"/>
                <w:lang w:val="uk-UA"/>
              </w:rPr>
            </w:pPr>
            <w:bookmarkStart w:id="151" w:name="_Toc90011490"/>
            <w:bookmarkStart w:id="152" w:name="_Toc90102136"/>
            <w:bookmarkStart w:id="153" w:name="_Toc90368112"/>
            <w:bookmarkStart w:id="154" w:name="_Toc90368174"/>
            <w:r w:rsidRPr="00E12404">
              <w:rPr>
                <w:rFonts w:ascii="Times New Roman" w:hAnsi="Times New Roman" w:cs="Times New Roman"/>
                <w:sz w:val="28"/>
                <w:szCs w:val="28"/>
                <w:lang w:val="uk-UA"/>
              </w:rPr>
              <w:t>2000</w:t>
            </w:r>
            <w:bookmarkEnd w:id="151"/>
            <w:bookmarkEnd w:id="152"/>
            <w:bookmarkEnd w:id="153"/>
            <w:bookmarkEnd w:id="154"/>
          </w:p>
        </w:tc>
        <w:tc>
          <w:tcPr>
            <w:tcW w:w="798" w:type="dxa"/>
          </w:tcPr>
          <w:p w:rsidR="001F74AD" w:rsidRPr="00E12404" w:rsidRDefault="00777016" w:rsidP="00E12404">
            <w:pPr>
              <w:jc w:val="center"/>
              <w:rPr>
                <w:rFonts w:ascii="Times New Roman" w:hAnsi="Times New Roman" w:cs="Times New Roman"/>
                <w:sz w:val="28"/>
                <w:szCs w:val="28"/>
                <w:lang w:val="uk-UA"/>
              </w:rPr>
            </w:pPr>
            <w:bookmarkStart w:id="155" w:name="_Toc90011491"/>
            <w:bookmarkStart w:id="156" w:name="_Toc90102137"/>
            <w:bookmarkStart w:id="157" w:name="_Toc90368113"/>
            <w:bookmarkStart w:id="158" w:name="_Toc90368175"/>
            <w:r w:rsidRPr="00E12404">
              <w:rPr>
                <w:rFonts w:ascii="Times New Roman" w:hAnsi="Times New Roman" w:cs="Times New Roman"/>
                <w:sz w:val="28"/>
                <w:szCs w:val="28"/>
                <w:lang w:val="uk-UA"/>
              </w:rPr>
              <w:t>800</w:t>
            </w:r>
            <w:bookmarkEnd w:id="155"/>
            <w:bookmarkEnd w:id="156"/>
            <w:bookmarkEnd w:id="157"/>
            <w:bookmarkEnd w:id="158"/>
          </w:p>
        </w:tc>
      </w:tr>
    </w:tbl>
    <w:p w:rsidR="00777016" w:rsidRPr="001745EB" w:rsidRDefault="00777016" w:rsidP="00EB50D5">
      <w:pPr>
        <w:pStyle w:val="1"/>
        <w:spacing w:before="0" w:line="360" w:lineRule="auto"/>
        <w:jc w:val="both"/>
        <w:rPr>
          <w:rFonts w:ascii="Times New Roman" w:hAnsi="Times New Roman" w:cs="Times New Roman"/>
          <w:b w:val="0"/>
          <w:color w:val="auto"/>
          <w:lang w:val="uk-UA"/>
        </w:rPr>
      </w:pPr>
    </w:p>
    <w:p w:rsidR="001F74AD" w:rsidRPr="001745EB" w:rsidRDefault="00777016" w:rsidP="001745EB">
      <w:pPr>
        <w:spacing w:after="0" w:line="360" w:lineRule="auto"/>
        <w:ind w:firstLine="709"/>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t xml:space="preserve">Таблиця </w:t>
      </w:r>
      <w:r w:rsidR="00E459C1">
        <w:rPr>
          <w:rFonts w:ascii="Times New Roman" w:hAnsi="Times New Roman" w:cs="Times New Roman"/>
          <w:sz w:val="28"/>
          <w:szCs w:val="28"/>
          <w:lang w:val="uk-UA"/>
        </w:rPr>
        <w:t>2.3 –</w:t>
      </w:r>
      <w:r w:rsidRPr="001745EB">
        <w:rPr>
          <w:rFonts w:ascii="Times New Roman" w:hAnsi="Times New Roman" w:cs="Times New Roman"/>
          <w:sz w:val="28"/>
          <w:szCs w:val="28"/>
          <w:lang w:val="uk-UA"/>
        </w:rPr>
        <w:t xml:space="preserve"> </w:t>
      </w:r>
      <w:r w:rsidR="00A62DB2" w:rsidRPr="001745EB">
        <w:rPr>
          <w:rFonts w:ascii="Times New Roman" w:hAnsi="Times New Roman" w:cs="Times New Roman"/>
          <w:sz w:val="28"/>
          <w:szCs w:val="28"/>
          <w:lang w:val="uk-UA"/>
        </w:rPr>
        <w:t>С</w:t>
      </w:r>
      <w:r w:rsidRPr="001745EB">
        <w:rPr>
          <w:rFonts w:ascii="Times New Roman" w:hAnsi="Times New Roman" w:cs="Times New Roman"/>
          <w:sz w:val="28"/>
          <w:szCs w:val="28"/>
          <w:lang w:val="uk-UA"/>
        </w:rPr>
        <w:t>хем</w:t>
      </w:r>
      <w:r w:rsidR="00A62DB2" w:rsidRPr="001745EB">
        <w:rPr>
          <w:rFonts w:ascii="Times New Roman" w:hAnsi="Times New Roman" w:cs="Times New Roman"/>
          <w:sz w:val="28"/>
          <w:szCs w:val="28"/>
          <w:lang w:val="uk-UA"/>
        </w:rPr>
        <w:t>а</w:t>
      </w:r>
      <w:r w:rsidRPr="001745EB">
        <w:rPr>
          <w:rFonts w:ascii="Times New Roman" w:hAnsi="Times New Roman" w:cs="Times New Roman"/>
          <w:sz w:val="28"/>
          <w:szCs w:val="28"/>
          <w:lang w:val="uk-UA"/>
        </w:rPr>
        <w:t xml:space="preserve"> змішування комбікорму БМВ</w:t>
      </w:r>
      <w:r w:rsidR="00A62DB2" w:rsidRPr="001745EB">
        <w:rPr>
          <w:rFonts w:ascii="Times New Roman" w:hAnsi="Times New Roman" w:cs="Times New Roman"/>
          <w:sz w:val="28"/>
          <w:szCs w:val="28"/>
          <w:lang w:val="uk-UA"/>
        </w:rPr>
        <w:t>С</w:t>
      </w:r>
      <w:r w:rsidR="00E459C1">
        <w:rPr>
          <w:rFonts w:ascii="Times New Roman" w:hAnsi="Times New Roman" w:cs="Times New Roman"/>
          <w:sz w:val="28"/>
          <w:szCs w:val="28"/>
          <w:lang w:val="uk-UA"/>
        </w:rPr>
        <w:t xml:space="preserve"> для </w:t>
      </w:r>
      <w:r w:rsidR="00E35FF0">
        <w:rPr>
          <w:rFonts w:ascii="Times New Roman" w:hAnsi="Times New Roman" w:cs="Times New Roman"/>
          <w:sz w:val="28"/>
          <w:szCs w:val="28"/>
          <w:lang w:val="uk-UA"/>
        </w:rPr>
        <w:t>несучки</w:t>
      </w:r>
    </w:p>
    <w:p w:rsidR="00777016" w:rsidRPr="001745EB" w:rsidRDefault="00777016" w:rsidP="001745EB">
      <w:pPr>
        <w:spacing w:after="0" w:line="360" w:lineRule="auto"/>
        <w:ind w:firstLine="709"/>
        <w:jc w:val="both"/>
        <w:rPr>
          <w:rFonts w:ascii="Times New Roman" w:hAnsi="Times New Roman" w:cs="Times New Roman"/>
          <w:sz w:val="28"/>
          <w:szCs w:val="28"/>
          <w:lang w:val="uk-UA"/>
        </w:rPr>
      </w:pPr>
    </w:p>
    <w:tbl>
      <w:tblPr>
        <w:tblStyle w:val="ad"/>
        <w:tblW w:w="0" w:type="auto"/>
        <w:tblLook w:val="04A0" w:firstRow="1" w:lastRow="0" w:firstColumn="1" w:lastColumn="0" w:noHBand="0" w:noVBand="1"/>
      </w:tblPr>
      <w:tblGrid>
        <w:gridCol w:w="4785"/>
        <w:gridCol w:w="4786"/>
      </w:tblGrid>
      <w:tr w:rsidR="00A62DB2" w:rsidRPr="001745EB" w:rsidTr="00E459C1">
        <w:trPr>
          <w:trHeight w:val="269"/>
        </w:trPr>
        <w:tc>
          <w:tcPr>
            <w:tcW w:w="4785" w:type="dxa"/>
            <w:vAlign w:val="center"/>
          </w:tcPr>
          <w:p w:rsidR="00A62DB2" w:rsidRPr="001745EB" w:rsidRDefault="00A62DB2" w:rsidP="00E459C1">
            <w:pPr>
              <w:spacing w:after="200" w:line="276" w:lineRule="auto"/>
              <w:jc w:val="center"/>
              <w:rPr>
                <w:rFonts w:ascii="Times New Roman" w:hAnsi="Times New Roman" w:cs="Times New Roman"/>
                <w:sz w:val="28"/>
                <w:szCs w:val="28"/>
                <w:lang w:val="uk-UA"/>
              </w:rPr>
            </w:pPr>
            <w:r w:rsidRPr="001745EB">
              <w:rPr>
                <w:rFonts w:ascii="Times New Roman" w:hAnsi="Times New Roman" w:cs="Times New Roman"/>
                <w:sz w:val="28"/>
                <w:szCs w:val="28"/>
                <w:lang w:val="uk-UA"/>
              </w:rPr>
              <w:t>КОМПОНЕНТИ</w:t>
            </w:r>
          </w:p>
        </w:tc>
        <w:tc>
          <w:tcPr>
            <w:tcW w:w="4786" w:type="dxa"/>
            <w:vAlign w:val="center"/>
          </w:tcPr>
          <w:p w:rsidR="00A62DB2" w:rsidRPr="001745EB" w:rsidRDefault="00A62DB2" w:rsidP="00E459C1">
            <w:pPr>
              <w:spacing w:after="200" w:line="276" w:lineRule="auto"/>
              <w:jc w:val="center"/>
              <w:rPr>
                <w:rFonts w:ascii="Times New Roman" w:hAnsi="Times New Roman" w:cs="Times New Roman"/>
                <w:sz w:val="28"/>
                <w:szCs w:val="28"/>
                <w:lang w:val="uk-UA"/>
              </w:rPr>
            </w:pPr>
            <w:r w:rsidRPr="001745EB">
              <w:rPr>
                <w:rFonts w:ascii="Times New Roman" w:hAnsi="Times New Roman" w:cs="Times New Roman"/>
                <w:sz w:val="28"/>
                <w:szCs w:val="28"/>
                <w:lang w:val="uk-UA"/>
              </w:rPr>
              <w:t>ВАРІАНТИ ЗМІШУВАННЯ, %</w:t>
            </w:r>
          </w:p>
        </w:tc>
      </w:tr>
      <w:tr w:rsidR="00A62DB2" w:rsidRPr="001745EB" w:rsidTr="00E459C1">
        <w:trPr>
          <w:trHeight w:val="269"/>
        </w:trPr>
        <w:tc>
          <w:tcPr>
            <w:tcW w:w="4785" w:type="dxa"/>
            <w:vAlign w:val="center"/>
          </w:tcPr>
          <w:p w:rsidR="00A62DB2" w:rsidRPr="001745EB" w:rsidRDefault="00A62DB2" w:rsidP="00E459C1">
            <w:pPr>
              <w:spacing w:after="200" w:line="276" w:lineRule="auto"/>
              <w:jc w:val="center"/>
              <w:rPr>
                <w:rFonts w:ascii="Times New Roman" w:hAnsi="Times New Roman" w:cs="Times New Roman"/>
                <w:sz w:val="28"/>
                <w:szCs w:val="28"/>
                <w:lang w:val="uk-UA"/>
              </w:rPr>
            </w:pPr>
            <w:r w:rsidRPr="001745EB">
              <w:rPr>
                <w:rFonts w:ascii="Times New Roman" w:hAnsi="Times New Roman" w:cs="Times New Roman"/>
                <w:sz w:val="28"/>
                <w:szCs w:val="28"/>
                <w:lang w:val="uk-UA"/>
              </w:rPr>
              <w:t>Пшениця</w:t>
            </w:r>
          </w:p>
        </w:tc>
        <w:tc>
          <w:tcPr>
            <w:tcW w:w="4786" w:type="dxa"/>
            <w:vAlign w:val="center"/>
          </w:tcPr>
          <w:p w:rsidR="00A62DB2" w:rsidRPr="001745EB" w:rsidRDefault="00A62DB2" w:rsidP="00E459C1">
            <w:pPr>
              <w:spacing w:after="200" w:line="276" w:lineRule="auto"/>
              <w:jc w:val="center"/>
              <w:rPr>
                <w:rFonts w:ascii="Times New Roman" w:hAnsi="Times New Roman" w:cs="Times New Roman"/>
                <w:sz w:val="28"/>
                <w:szCs w:val="28"/>
                <w:lang w:val="uk-UA"/>
              </w:rPr>
            </w:pPr>
            <w:r w:rsidRPr="001745EB">
              <w:rPr>
                <w:rFonts w:ascii="Times New Roman" w:hAnsi="Times New Roman" w:cs="Times New Roman"/>
                <w:sz w:val="28"/>
                <w:szCs w:val="28"/>
                <w:lang w:val="uk-UA"/>
              </w:rPr>
              <w:t>30</w:t>
            </w:r>
          </w:p>
        </w:tc>
      </w:tr>
      <w:tr w:rsidR="00A62DB2" w:rsidRPr="001745EB" w:rsidTr="00E459C1">
        <w:trPr>
          <w:trHeight w:val="269"/>
        </w:trPr>
        <w:tc>
          <w:tcPr>
            <w:tcW w:w="4785" w:type="dxa"/>
            <w:vAlign w:val="center"/>
          </w:tcPr>
          <w:p w:rsidR="00A62DB2" w:rsidRPr="001745EB" w:rsidRDefault="00A62DB2" w:rsidP="00E459C1">
            <w:pPr>
              <w:spacing w:after="200" w:line="276" w:lineRule="auto"/>
              <w:jc w:val="center"/>
              <w:rPr>
                <w:rFonts w:ascii="Times New Roman" w:hAnsi="Times New Roman" w:cs="Times New Roman"/>
                <w:sz w:val="28"/>
                <w:szCs w:val="28"/>
                <w:lang w:val="uk-UA"/>
              </w:rPr>
            </w:pPr>
            <w:r w:rsidRPr="001745EB">
              <w:rPr>
                <w:rFonts w:ascii="Times New Roman" w:hAnsi="Times New Roman" w:cs="Times New Roman"/>
                <w:sz w:val="28"/>
                <w:szCs w:val="28"/>
                <w:lang w:val="uk-UA"/>
              </w:rPr>
              <w:t>Ячмінь</w:t>
            </w:r>
          </w:p>
        </w:tc>
        <w:tc>
          <w:tcPr>
            <w:tcW w:w="4786" w:type="dxa"/>
            <w:vAlign w:val="center"/>
          </w:tcPr>
          <w:p w:rsidR="00A62DB2" w:rsidRPr="001745EB" w:rsidRDefault="00A62DB2" w:rsidP="00E459C1">
            <w:pPr>
              <w:spacing w:after="200" w:line="276" w:lineRule="auto"/>
              <w:jc w:val="center"/>
              <w:rPr>
                <w:rFonts w:ascii="Times New Roman" w:hAnsi="Times New Roman" w:cs="Times New Roman"/>
                <w:sz w:val="28"/>
                <w:szCs w:val="28"/>
                <w:lang w:val="uk-UA"/>
              </w:rPr>
            </w:pPr>
            <w:r w:rsidRPr="001745EB">
              <w:rPr>
                <w:rFonts w:ascii="Times New Roman" w:hAnsi="Times New Roman" w:cs="Times New Roman"/>
                <w:sz w:val="28"/>
                <w:szCs w:val="28"/>
                <w:lang w:val="uk-UA"/>
              </w:rPr>
              <w:t>20</w:t>
            </w:r>
          </w:p>
        </w:tc>
      </w:tr>
      <w:tr w:rsidR="00A62DB2" w:rsidRPr="001745EB" w:rsidTr="00E459C1">
        <w:trPr>
          <w:trHeight w:val="269"/>
        </w:trPr>
        <w:tc>
          <w:tcPr>
            <w:tcW w:w="4785" w:type="dxa"/>
            <w:vAlign w:val="center"/>
          </w:tcPr>
          <w:p w:rsidR="00A62DB2" w:rsidRPr="001745EB" w:rsidRDefault="00A62DB2" w:rsidP="00E459C1">
            <w:pPr>
              <w:spacing w:after="200" w:line="276" w:lineRule="auto"/>
              <w:jc w:val="center"/>
              <w:rPr>
                <w:rFonts w:ascii="Times New Roman" w:hAnsi="Times New Roman" w:cs="Times New Roman"/>
                <w:sz w:val="28"/>
                <w:szCs w:val="28"/>
                <w:lang w:val="uk-UA"/>
              </w:rPr>
            </w:pPr>
            <w:r w:rsidRPr="001745EB">
              <w:rPr>
                <w:rFonts w:ascii="Times New Roman" w:hAnsi="Times New Roman" w:cs="Times New Roman"/>
                <w:sz w:val="28"/>
                <w:szCs w:val="28"/>
                <w:lang w:val="uk-UA"/>
              </w:rPr>
              <w:t>Соєва макуха</w:t>
            </w:r>
          </w:p>
        </w:tc>
        <w:tc>
          <w:tcPr>
            <w:tcW w:w="4786" w:type="dxa"/>
            <w:vAlign w:val="center"/>
          </w:tcPr>
          <w:p w:rsidR="00A62DB2" w:rsidRPr="001745EB" w:rsidRDefault="00A62DB2" w:rsidP="00E459C1">
            <w:pPr>
              <w:spacing w:after="200" w:line="276" w:lineRule="auto"/>
              <w:jc w:val="center"/>
              <w:rPr>
                <w:rFonts w:ascii="Times New Roman" w:hAnsi="Times New Roman" w:cs="Times New Roman"/>
                <w:sz w:val="28"/>
                <w:szCs w:val="28"/>
                <w:lang w:val="uk-UA"/>
              </w:rPr>
            </w:pPr>
            <w:r w:rsidRPr="001745EB">
              <w:rPr>
                <w:rFonts w:ascii="Times New Roman" w:hAnsi="Times New Roman" w:cs="Times New Roman"/>
                <w:sz w:val="28"/>
                <w:szCs w:val="28"/>
                <w:lang w:val="uk-UA"/>
              </w:rPr>
              <w:t>5</w:t>
            </w:r>
          </w:p>
        </w:tc>
      </w:tr>
      <w:tr w:rsidR="00A62DB2" w:rsidRPr="001745EB" w:rsidTr="00E459C1">
        <w:trPr>
          <w:trHeight w:val="269"/>
        </w:trPr>
        <w:tc>
          <w:tcPr>
            <w:tcW w:w="4785" w:type="dxa"/>
            <w:vAlign w:val="center"/>
          </w:tcPr>
          <w:p w:rsidR="00A62DB2" w:rsidRPr="001745EB" w:rsidRDefault="00A62DB2" w:rsidP="00E459C1">
            <w:pPr>
              <w:spacing w:after="200" w:line="276" w:lineRule="auto"/>
              <w:jc w:val="center"/>
              <w:rPr>
                <w:rFonts w:ascii="Times New Roman" w:hAnsi="Times New Roman" w:cs="Times New Roman"/>
                <w:sz w:val="28"/>
                <w:szCs w:val="28"/>
                <w:lang w:val="uk-UA"/>
              </w:rPr>
            </w:pPr>
            <w:r w:rsidRPr="001745EB">
              <w:rPr>
                <w:rFonts w:ascii="Times New Roman" w:hAnsi="Times New Roman" w:cs="Times New Roman"/>
                <w:sz w:val="28"/>
                <w:szCs w:val="28"/>
                <w:lang w:val="uk-UA"/>
              </w:rPr>
              <w:t>Соняшник. макуха</w:t>
            </w:r>
          </w:p>
        </w:tc>
        <w:tc>
          <w:tcPr>
            <w:tcW w:w="4786" w:type="dxa"/>
            <w:vAlign w:val="center"/>
          </w:tcPr>
          <w:p w:rsidR="00A62DB2" w:rsidRPr="001745EB" w:rsidRDefault="00A62DB2" w:rsidP="00E459C1">
            <w:pPr>
              <w:spacing w:after="200" w:line="276" w:lineRule="auto"/>
              <w:jc w:val="center"/>
              <w:rPr>
                <w:rFonts w:ascii="Times New Roman" w:hAnsi="Times New Roman" w:cs="Times New Roman"/>
                <w:sz w:val="28"/>
                <w:szCs w:val="28"/>
                <w:lang w:val="uk-UA"/>
              </w:rPr>
            </w:pPr>
            <w:r w:rsidRPr="001745EB">
              <w:rPr>
                <w:rFonts w:ascii="Times New Roman" w:hAnsi="Times New Roman" w:cs="Times New Roman"/>
                <w:sz w:val="28"/>
                <w:szCs w:val="28"/>
                <w:lang w:val="uk-UA"/>
              </w:rPr>
              <w:t>10</w:t>
            </w:r>
          </w:p>
        </w:tc>
      </w:tr>
      <w:tr w:rsidR="00A62DB2" w:rsidRPr="001745EB" w:rsidTr="00E459C1">
        <w:trPr>
          <w:trHeight w:val="269"/>
        </w:trPr>
        <w:tc>
          <w:tcPr>
            <w:tcW w:w="4785" w:type="dxa"/>
            <w:vAlign w:val="center"/>
          </w:tcPr>
          <w:p w:rsidR="00A62DB2" w:rsidRPr="001745EB" w:rsidRDefault="00A62DB2" w:rsidP="00E459C1">
            <w:pPr>
              <w:spacing w:after="200" w:line="276" w:lineRule="auto"/>
              <w:jc w:val="center"/>
              <w:rPr>
                <w:rFonts w:ascii="Times New Roman" w:hAnsi="Times New Roman" w:cs="Times New Roman"/>
                <w:sz w:val="28"/>
                <w:szCs w:val="28"/>
                <w:lang w:val="uk-UA"/>
              </w:rPr>
            </w:pPr>
            <w:r w:rsidRPr="001745EB">
              <w:rPr>
                <w:rFonts w:ascii="Times New Roman" w:hAnsi="Times New Roman" w:cs="Times New Roman"/>
                <w:sz w:val="28"/>
                <w:szCs w:val="28"/>
                <w:lang w:val="uk-UA"/>
              </w:rPr>
              <w:t>Кукурудза</w:t>
            </w:r>
          </w:p>
        </w:tc>
        <w:tc>
          <w:tcPr>
            <w:tcW w:w="4786" w:type="dxa"/>
            <w:vAlign w:val="center"/>
          </w:tcPr>
          <w:p w:rsidR="00A62DB2" w:rsidRPr="001745EB" w:rsidRDefault="00A62DB2" w:rsidP="00E459C1">
            <w:pPr>
              <w:spacing w:after="200" w:line="276" w:lineRule="auto"/>
              <w:jc w:val="center"/>
              <w:rPr>
                <w:rFonts w:ascii="Times New Roman" w:hAnsi="Times New Roman" w:cs="Times New Roman"/>
                <w:sz w:val="28"/>
                <w:szCs w:val="28"/>
                <w:lang w:val="uk-UA"/>
              </w:rPr>
            </w:pPr>
            <w:r w:rsidRPr="001745EB">
              <w:rPr>
                <w:rFonts w:ascii="Times New Roman" w:hAnsi="Times New Roman" w:cs="Times New Roman"/>
                <w:sz w:val="28"/>
                <w:szCs w:val="28"/>
                <w:lang w:val="uk-UA"/>
              </w:rPr>
              <w:t>20</w:t>
            </w:r>
          </w:p>
        </w:tc>
      </w:tr>
      <w:tr w:rsidR="00A62DB2" w:rsidRPr="001745EB" w:rsidTr="00E459C1">
        <w:trPr>
          <w:trHeight w:val="269"/>
        </w:trPr>
        <w:tc>
          <w:tcPr>
            <w:tcW w:w="4785" w:type="dxa"/>
            <w:vAlign w:val="center"/>
          </w:tcPr>
          <w:p w:rsidR="00A62DB2" w:rsidRPr="001745EB" w:rsidRDefault="00A62DB2" w:rsidP="00E459C1">
            <w:pPr>
              <w:spacing w:after="200" w:line="276" w:lineRule="auto"/>
              <w:jc w:val="center"/>
              <w:rPr>
                <w:rFonts w:ascii="Times New Roman" w:hAnsi="Times New Roman" w:cs="Times New Roman"/>
                <w:sz w:val="28"/>
                <w:szCs w:val="28"/>
                <w:lang w:val="uk-UA"/>
              </w:rPr>
            </w:pPr>
            <w:r w:rsidRPr="001745EB">
              <w:rPr>
                <w:rFonts w:ascii="Times New Roman" w:hAnsi="Times New Roman" w:cs="Times New Roman"/>
                <w:sz w:val="28"/>
                <w:szCs w:val="28"/>
                <w:lang w:val="uk-UA"/>
              </w:rPr>
              <w:t>Крейда</w:t>
            </w:r>
          </w:p>
        </w:tc>
        <w:tc>
          <w:tcPr>
            <w:tcW w:w="4786" w:type="dxa"/>
            <w:vAlign w:val="center"/>
          </w:tcPr>
          <w:p w:rsidR="00A62DB2" w:rsidRPr="001745EB" w:rsidRDefault="00A62DB2" w:rsidP="00E459C1">
            <w:pPr>
              <w:spacing w:after="200" w:line="276" w:lineRule="auto"/>
              <w:jc w:val="center"/>
              <w:rPr>
                <w:rFonts w:ascii="Times New Roman" w:hAnsi="Times New Roman" w:cs="Times New Roman"/>
                <w:sz w:val="28"/>
                <w:szCs w:val="28"/>
                <w:lang w:val="uk-UA"/>
              </w:rPr>
            </w:pPr>
            <w:r w:rsidRPr="001745EB">
              <w:rPr>
                <w:rFonts w:ascii="Times New Roman" w:hAnsi="Times New Roman" w:cs="Times New Roman"/>
                <w:sz w:val="28"/>
                <w:szCs w:val="28"/>
                <w:lang w:val="uk-UA"/>
              </w:rPr>
              <w:t>10</w:t>
            </w:r>
          </w:p>
        </w:tc>
      </w:tr>
      <w:tr w:rsidR="00A62DB2" w:rsidRPr="001745EB" w:rsidTr="00E459C1">
        <w:trPr>
          <w:trHeight w:val="269"/>
        </w:trPr>
        <w:tc>
          <w:tcPr>
            <w:tcW w:w="4785" w:type="dxa"/>
            <w:vAlign w:val="center"/>
          </w:tcPr>
          <w:p w:rsidR="00A62DB2" w:rsidRPr="001745EB" w:rsidRDefault="00A62DB2" w:rsidP="00E459C1">
            <w:pPr>
              <w:spacing w:after="200" w:line="276" w:lineRule="auto"/>
              <w:jc w:val="center"/>
              <w:rPr>
                <w:rFonts w:ascii="Times New Roman" w:hAnsi="Times New Roman" w:cs="Times New Roman"/>
                <w:sz w:val="28"/>
                <w:szCs w:val="28"/>
                <w:lang w:val="uk-UA"/>
              </w:rPr>
            </w:pPr>
            <w:r w:rsidRPr="001745EB">
              <w:rPr>
                <w:rFonts w:ascii="Times New Roman" w:hAnsi="Times New Roman" w:cs="Times New Roman"/>
                <w:sz w:val="28"/>
                <w:szCs w:val="28"/>
                <w:lang w:val="uk-UA"/>
              </w:rPr>
              <w:t>БМВС</w:t>
            </w:r>
          </w:p>
        </w:tc>
        <w:tc>
          <w:tcPr>
            <w:tcW w:w="4786" w:type="dxa"/>
            <w:vAlign w:val="center"/>
          </w:tcPr>
          <w:p w:rsidR="00A62DB2" w:rsidRPr="001745EB" w:rsidRDefault="00A62DB2" w:rsidP="00E459C1">
            <w:pPr>
              <w:spacing w:after="200" w:line="276" w:lineRule="auto"/>
              <w:jc w:val="center"/>
              <w:rPr>
                <w:rFonts w:ascii="Times New Roman" w:hAnsi="Times New Roman" w:cs="Times New Roman"/>
                <w:sz w:val="28"/>
                <w:szCs w:val="28"/>
                <w:lang w:val="uk-UA"/>
              </w:rPr>
            </w:pPr>
            <w:r w:rsidRPr="001745EB">
              <w:rPr>
                <w:rFonts w:ascii="Times New Roman" w:hAnsi="Times New Roman" w:cs="Times New Roman"/>
                <w:sz w:val="28"/>
                <w:szCs w:val="28"/>
                <w:lang w:val="uk-UA"/>
              </w:rPr>
              <w:t>5</w:t>
            </w:r>
          </w:p>
        </w:tc>
      </w:tr>
    </w:tbl>
    <w:p w:rsidR="00777016" w:rsidRPr="001745EB" w:rsidRDefault="00777016" w:rsidP="001745EB">
      <w:pPr>
        <w:jc w:val="both"/>
        <w:rPr>
          <w:rFonts w:ascii="Times New Roman" w:hAnsi="Times New Roman" w:cs="Times New Roman"/>
          <w:sz w:val="28"/>
          <w:szCs w:val="28"/>
          <w:lang w:val="uk-UA"/>
        </w:rPr>
      </w:pPr>
    </w:p>
    <w:p w:rsidR="00E459C1" w:rsidRPr="001745EB" w:rsidRDefault="00E459C1" w:rsidP="00E459C1">
      <w:pPr>
        <w:spacing w:after="0" w:line="360" w:lineRule="auto"/>
        <w:ind w:firstLine="709"/>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t>Зазвичай використовується для яєчних та м’ясо-яєчних кормів.</w:t>
      </w:r>
    </w:p>
    <w:p w:rsidR="00A62DB2" w:rsidRPr="001745EB" w:rsidRDefault="00A62DB2" w:rsidP="001745EB">
      <w:pPr>
        <w:jc w:val="both"/>
        <w:rPr>
          <w:rFonts w:ascii="Times New Roman" w:hAnsi="Times New Roman" w:cs="Times New Roman"/>
          <w:sz w:val="28"/>
          <w:szCs w:val="28"/>
          <w:lang w:val="uk-UA"/>
        </w:rPr>
      </w:pPr>
    </w:p>
    <w:p w:rsidR="00E459C1" w:rsidRDefault="00E459C1">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A62DB2" w:rsidRPr="00555F23" w:rsidRDefault="00EF4ADC" w:rsidP="00555F23">
      <w:pPr>
        <w:pStyle w:val="1"/>
        <w:spacing w:before="0" w:line="360" w:lineRule="auto"/>
        <w:ind w:firstLine="709"/>
        <w:jc w:val="both"/>
        <w:rPr>
          <w:rFonts w:ascii="Times New Roman" w:hAnsi="Times New Roman" w:cs="Times New Roman"/>
          <w:b w:val="0"/>
          <w:color w:val="auto"/>
          <w:lang w:val="uk-UA"/>
        </w:rPr>
      </w:pPr>
      <w:bookmarkStart w:id="159" w:name="_Toc90102138"/>
      <w:bookmarkStart w:id="160" w:name="_Toc90368176"/>
      <w:bookmarkStart w:id="161" w:name="_Toc90401065"/>
      <w:r w:rsidRPr="00555F23">
        <w:rPr>
          <w:rFonts w:ascii="Times New Roman" w:hAnsi="Times New Roman" w:cs="Times New Roman"/>
          <w:b w:val="0"/>
          <w:color w:val="auto"/>
          <w:lang w:val="uk-UA"/>
        </w:rPr>
        <w:lastRenderedPageBreak/>
        <w:t xml:space="preserve">2.3.2 </w:t>
      </w:r>
      <w:r w:rsidR="00A62DB2" w:rsidRPr="00555F23">
        <w:rPr>
          <w:rFonts w:ascii="Times New Roman" w:hAnsi="Times New Roman" w:cs="Times New Roman"/>
          <w:b w:val="0"/>
          <w:color w:val="auto"/>
          <w:lang w:val="uk-UA"/>
        </w:rPr>
        <w:t xml:space="preserve">БМВС для відгодівлі бройлерів ТМ </w:t>
      </w:r>
      <w:r w:rsidR="00AE217B">
        <w:rPr>
          <w:rFonts w:ascii="Times New Roman" w:hAnsi="Times New Roman" w:cs="Times New Roman"/>
          <w:b w:val="0"/>
          <w:color w:val="auto"/>
          <w:lang w:val="uk-UA"/>
        </w:rPr>
        <w:t>«</w:t>
      </w:r>
      <w:r w:rsidR="00A62DB2" w:rsidRPr="00555F23">
        <w:rPr>
          <w:rFonts w:ascii="Times New Roman" w:hAnsi="Times New Roman" w:cs="Times New Roman"/>
          <w:b w:val="0"/>
          <w:color w:val="auto"/>
          <w:lang w:val="uk-UA"/>
        </w:rPr>
        <w:t>Best Mix</w:t>
      </w:r>
      <w:r w:rsidR="00AE217B">
        <w:rPr>
          <w:rFonts w:ascii="Times New Roman" w:hAnsi="Times New Roman" w:cs="Times New Roman"/>
          <w:b w:val="0"/>
          <w:color w:val="auto"/>
          <w:lang w:val="uk-UA"/>
        </w:rPr>
        <w:t>»</w:t>
      </w:r>
      <w:r w:rsidR="00A62DB2" w:rsidRPr="00555F23">
        <w:rPr>
          <w:rFonts w:ascii="Times New Roman" w:hAnsi="Times New Roman" w:cs="Times New Roman"/>
          <w:b w:val="0"/>
          <w:color w:val="auto"/>
          <w:lang w:val="uk-UA"/>
        </w:rPr>
        <w:t>.</w:t>
      </w:r>
      <w:bookmarkEnd w:id="159"/>
      <w:bookmarkEnd w:id="160"/>
      <w:bookmarkEnd w:id="161"/>
    </w:p>
    <w:p w:rsidR="00A62DB2" w:rsidRPr="001745EB" w:rsidRDefault="00A62DB2" w:rsidP="001745EB">
      <w:pPr>
        <w:spacing w:after="0" w:line="360" w:lineRule="auto"/>
        <w:ind w:firstLine="709"/>
        <w:jc w:val="both"/>
        <w:rPr>
          <w:rFonts w:ascii="Times New Roman" w:hAnsi="Times New Roman" w:cs="Times New Roman"/>
          <w:sz w:val="28"/>
          <w:szCs w:val="28"/>
          <w:lang w:val="uk-UA"/>
        </w:rPr>
      </w:pPr>
    </w:p>
    <w:p w:rsidR="001745EB" w:rsidRDefault="001745EB" w:rsidP="001745EB">
      <w:pPr>
        <w:spacing w:after="0" w:line="360" w:lineRule="auto"/>
        <w:ind w:firstLine="709"/>
        <w:jc w:val="both"/>
        <w:rPr>
          <w:rFonts w:ascii="Times New Roman" w:hAnsi="Times New Roman" w:cs="Times New Roman"/>
          <w:sz w:val="28"/>
          <w:szCs w:val="28"/>
          <w:lang w:val="uk-UA"/>
        </w:rPr>
      </w:pPr>
    </w:p>
    <w:p w:rsidR="00A62DB2" w:rsidRDefault="00A62DB2" w:rsidP="001745EB">
      <w:pPr>
        <w:spacing w:after="0" w:line="360" w:lineRule="auto"/>
        <w:ind w:firstLine="709"/>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t xml:space="preserve">Таблиця </w:t>
      </w:r>
      <w:r w:rsidR="00E459C1">
        <w:rPr>
          <w:rFonts w:ascii="Times New Roman" w:hAnsi="Times New Roman" w:cs="Times New Roman"/>
          <w:sz w:val="28"/>
          <w:szCs w:val="28"/>
          <w:lang w:val="uk-UA"/>
        </w:rPr>
        <w:t xml:space="preserve">2.4 – </w:t>
      </w:r>
      <w:r w:rsidRPr="001745EB">
        <w:rPr>
          <w:rFonts w:ascii="Times New Roman" w:hAnsi="Times New Roman" w:cs="Times New Roman"/>
          <w:sz w:val="28"/>
          <w:szCs w:val="28"/>
          <w:lang w:val="uk-UA"/>
        </w:rPr>
        <w:t xml:space="preserve"> Вміст основних поживних речовин та амінокисл</w:t>
      </w:r>
      <w:r w:rsidR="00E459C1">
        <w:rPr>
          <w:rFonts w:ascii="Times New Roman" w:hAnsi="Times New Roman" w:cs="Times New Roman"/>
          <w:sz w:val="28"/>
          <w:szCs w:val="28"/>
          <w:lang w:val="uk-UA"/>
        </w:rPr>
        <w:t>от, % в 1 кг БМВС для бройлерів</w:t>
      </w:r>
    </w:p>
    <w:p w:rsidR="00E459C1" w:rsidRPr="001745EB" w:rsidRDefault="00E459C1" w:rsidP="001745EB">
      <w:pPr>
        <w:spacing w:after="0" w:line="360" w:lineRule="auto"/>
        <w:ind w:firstLine="709"/>
        <w:jc w:val="both"/>
        <w:rPr>
          <w:rFonts w:ascii="Times New Roman" w:hAnsi="Times New Roman" w:cs="Times New Roman"/>
          <w:sz w:val="28"/>
          <w:szCs w:val="28"/>
          <w:lang w:val="uk-UA"/>
        </w:rPr>
      </w:pPr>
    </w:p>
    <w:tbl>
      <w:tblPr>
        <w:tblStyle w:val="ad"/>
        <w:tblW w:w="0" w:type="auto"/>
        <w:tblLayout w:type="fixed"/>
        <w:tblLook w:val="04A0" w:firstRow="1" w:lastRow="0" w:firstColumn="1" w:lastColumn="0" w:noHBand="0" w:noVBand="1"/>
      </w:tblPr>
      <w:tblGrid>
        <w:gridCol w:w="1242"/>
        <w:gridCol w:w="851"/>
        <w:gridCol w:w="992"/>
        <w:gridCol w:w="851"/>
        <w:gridCol w:w="849"/>
        <w:gridCol w:w="957"/>
        <w:gridCol w:w="957"/>
        <w:gridCol w:w="957"/>
        <w:gridCol w:w="957"/>
        <w:gridCol w:w="958"/>
      </w:tblGrid>
      <w:tr w:rsidR="00A62DB2" w:rsidRPr="00E2541D" w:rsidTr="00E22E15">
        <w:trPr>
          <w:trHeight w:val="1348"/>
        </w:trPr>
        <w:tc>
          <w:tcPr>
            <w:tcW w:w="1242" w:type="dxa"/>
            <w:vAlign w:val="center"/>
          </w:tcPr>
          <w:p w:rsidR="00A62DB2" w:rsidRPr="00E22E15" w:rsidRDefault="00A62DB2" w:rsidP="00E22E15">
            <w:pPr>
              <w:spacing w:after="200" w:line="276" w:lineRule="auto"/>
              <w:jc w:val="center"/>
              <w:rPr>
                <w:rFonts w:ascii="Times New Roman" w:hAnsi="Times New Roman" w:cs="Times New Roman"/>
                <w:sz w:val="28"/>
                <w:szCs w:val="28"/>
                <w:lang w:val="uk-UA"/>
              </w:rPr>
            </w:pPr>
            <w:r w:rsidRPr="00E22E15">
              <w:rPr>
                <w:rFonts w:ascii="Times New Roman" w:hAnsi="Times New Roman" w:cs="Times New Roman"/>
                <w:sz w:val="28"/>
                <w:szCs w:val="28"/>
                <w:lang w:val="uk-UA"/>
              </w:rPr>
              <w:t>Сирий протеїн</w:t>
            </w:r>
          </w:p>
        </w:tc>
        <w:tc>
          <w:tcPr>
            <w:tcW w:w="851" w:type="dxa"/>
            <w:vAlign w:val="center"/>
          </w:tcPr>
          <w:p w:rsidR="00A62DB2" w:rsidRPr="00E22E15" w:rsidRDefault="00A62DB2" w:rsidP="00E22E15">
            <w:pPr>
              <w:spacing w:after="200" w:line="276" w:lineRule="auto"/>
              <w:jc w:val="center"/>
              <w:rPr>
                <w:rFonts w:ascii="Times New Roman" w:hAnsi="Times New Roman" w:cs="Times New Roman"/>
                <w:sz w:val="28"/>
                <w:szCs w:val="28"/>
                <w:lang w:val="uk-UA"/>
              </w:rPr>
            </w:pPr>
            <w:r w:rsidRPr="00E22E15">
              <w:rPr>
                <w:rFonts w:ascii="Times New Roman" w:hAnsi="Times New Roman" w:cs="Times New Roman"/>
                <w:sz w:val="28"/>
                <w:szCs w:val="28"/>
                <w:lang w:val="uk-UA"/>
              </w:rPr>
              <w:t>Жир</w:t>
            </w:r>
          </w:p>
        </w:tc>
        <w:tc>
          <w:tcPr>
            <w:tcW w:w="992" w:type="dxa"/>
            <w:vAlign w:val="center"/>
          </w:tcPr>
          <w:p w:rsidR="00A62DB2" w:rsidRPr="00E22E15" w:rsidRDefault="00E22E15" w:rsidP="00E22E15">
            <w:pPr>
              <w:spacing w:after="200"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Ca</w:t>
            </w:r>
          </w:p>
        </w:tc>
        <w:tc>
          <w:tcPr>
            <w:tcW w:w="851" w:type="dxa"/>
            <w:vAlign w:val="center"/>
          </w:tcPr>
          <w:p w:rsidR="00A62DB2" w:rsidRPr="00E22E15" w:rsidRDefault="00E22E15" w:rsidP="00E22E15">
            <w:pPr>
              <w:spacing w:after="200"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P</w:t>
            </w:r>
          </w:p>
        </w:tc>
        <w:tc>
          <w:tcPr>
            <w:tcW w:w="849" w:type="dxa"/>
            <w:vAlign w:val="center"/>
          </w:tcPr>
          <w:p w:rsidR="00A62DB2" w:rsidRPr="00E22E15" w:rsidRDefault="00E22E15" w:rsidP="00E22E15">
            <w:pPr>
              <w:spacing w:after="200" w:line="276" w:lineRule="auto"/>
              <w:jc w:val="center"/>
              <w:rPr>
                <w:rFonts w:ascii="Times New Roman" w:hAnsi="Times New Roman" w:cs="Times New Roman"/>
                <w:sz w:val="28"/>
                <w:szCs w:val="28"/>
                <w:lang w:val="uk-UA"/>
              </w:rPr>
            </w:pPr>
            <w:r>
              <w:rPr>
                <w:rFonts w:ascii="Times New Roman" w:hAnsi="Times New Roman" w:cs="Times New Roman"/>
                <w:sz w:val="28"/>
                <w:szCs w:val="28"/>
                <w:lang w:val="en-US"/>
              </w:rPr>
              <w:t>Na</w:t>
            </w:r>
          </w:p>
        </w:tc>
        <w:tc>
          <w:tcPr>
            <w:tcW w:w="957" w:type="dxa"/>
            <w:vAlign w:val="center"/>
          </w:tcPr>
          <w:p w:rsidR="00A62DB2" w:rsidRPr="00E22E15" w:rsidRDefault="00E22E15" w:rsidP="00E22E15">
            <w:pPr>
              <w:spacing w:after="200"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Lys</w:t>
            </w:r>
          </w:p>
        </w:tc>
        <w:tc>
          <w:tcPr>
            <w:tcW w:w="957" w:type="dxa"/>
            <w:vAlign w:val="center"/>
          </w:tcPr>
          <w:p w:rsidR="00A62DB2" w:rsidRPr="00E22E15" w:rsidRDefault="00E22E15" w:rsidP="00E22E15">
            <w:pPr>
              <w:spacing w:after="200"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Met</w:t>
            </w:r>
          </w:p>
        </w:tc>
        <w:tc>
          <w:tcPr>
            <w:tcW w:w="957" w:type="dxa"/>
            <w:vAlign w:val="center"/>
          </w:tcPr>
          <w:p w:rsidR="00A62DB2" w:rsidRPr="00E22E15" w:rsidRDefault="00E22E15" w:rsidP="00E22E15">
            <w:pPr>
              <w:spacing w:after="200"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Trp</w:t>
            </w:r>
          </w:p>
        </w:tc>
        <w:tc>
          <w:tcPr>
            <w:tcW w:w="957" w:type="dxa"/>
            <w:vAlign w:val="center"/>
          </w:tcPr>
          <w:p w:rsidR="00A62DB2" w:rsidRPr="00E22E15" w:rsidRDefault="00E22E15" w:rsidP="00E22E15">
            <w:pPr>
              <w:spacing w:after="200"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Cys</w:t>
            </w:r>
            <w:r w:rsidR="00A62DB2" w:rsidRPr="00E22E15">
              <w:rPr>
                <w:rFonts w:ascii="Times New Roman" w:hAnsi="Times New Roman" w:cs="Times New Roman"/>
                <w:sz w:val="28"/>
                <w:szCs w:val="28"/>
                <w:lang w:val="uk-UA"/>
              </w:rPr>
              <w:t xml:space="preserve">+ </w:t>
            </w:r>
            <w:r>
              <w:rPr>
                <w:rFonts w:ascii="Times New Roman" w:hAnsi="Times New Roman" w:cs="Times New Roman"/>
                <w:sz w:val="28"/>
                <w:szCs w:val="28"/>
                <w:lang w:val="en-US"/>
              </w:rPr>
              <w:t>Met</w:t>
            </w:r>
          </w:p>
        </w:tc>
        <w:tc>
          <w:tcPr>
            <w:tcW w:w="958" w:type="dxa"/>
            <w:vAlign w:val="center"/>
          </w:tcPr>
          <w:p w:rsidR="00A62DB2" w:rsidRPr="00E12404" w:rsidRDefault="00E12404" w:rsidP="00E22E15">
            <w:pPr>
              <w:spacing w:after="200"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Tre</w:t>
            </w:r>
          </w:p>
        </w:tc>
      </w:tr>
      <w:tr w:rsidR="00A62DB2" w:rsidRPr="00E2541D" w:rsidTr="00E22E15">
        <w:trPr>
          <w:trHeight w:val="494"/>
        </w:trPr>
        <w:tc>
          <w:tcPr>
            <w:tcW w:w="1242" w:type="dxa"/>
          </w:tcPr>
          <w:p w:rsidR="00A62DB2" w:rsidRPr="00E22E15" w:rsidRDefault="00EF4ADC" w:rsidP="00E22E15">
            <w:pPr>
              <w:spacing w:after="200" w:line="276" w:lineRule="auto"/>
              <w:jc w:val="center"/>
              <w:rPr>
                <w:rFonts w:ascii="Times New Roman" w:hAnsi="Times New Roman" w:cs="Times New Roman"/>
                <w:sz w:val="28"/>
                <w:szCs w:val="28"/>
                <w:lang w:val="uk-UA"/>
              </w:rPr>
            </w:pPr>
            <w:r w:rsidRPr="00E22E15">
              <w:rPr>
                <w:rFonts w:ascii="Times New Roman" w:hAnsi="Times New Roman" w:cs="Times New Roman"/>
                <w:sz w:val="28"/>
                <w:szCs w:val="28"/>
                <w:lang w:val="uk-UA"/>
              </w:rPr>
              <w:t>39</w:t>
            </w:r>
            <w:r w:rsidR="00A62DB2" w:rsidRPr="00E22E15">
              <w:rPr>
                <w:rFonts w:ascii="Times New Roman" w:hAnsi="Times New Roman" w:cs="Times New Roman"/>
                <w:sz w:val="28"/>
                <w:szCs w:val="28"/>
                <w:lang w:val="uk-UA"/>
              </w:rPr>
              <w:t>,00</w:t>
            </w:r>
          </w:p>
        </w:tc>
        <w:tc>
          <w:tcPr>
            <w:tcW w:w="851" w:type="dxa"/>
          </w:tcPr>
          <w:p w:rsidR="00A62DB2" w:rsidRPr="00E22E15" w:rsidRDefault="00EF4ADC" w:rsidP="00E22E15">
            <w:pPr>
              <w:spacing w:after="200" w:line="276" w:lineRule="auto"/>
              <w:jc w:val="center"/>
              <w:rPr>
                <w:rFonts w:ascii="Times New Roman" w:hAnsi="Times New Roman" w:cs="Times New Roman"/>
                <w:sz w:val="28"/>
                <w:szCs w:val="28"/>
                <w:lang w:val="uk-UA"/>
              </w:rPr>
            </w:pPr>
            <w:r w:rsidRPr="00E22E15">
              <w:rPr>
                <w:rFonts w:ascii="Times New Roman" w:hAnsi="Times New Roman" w:cs="Times New Roman"/>
                <w:sz w:val="28"/>
                <w:szCs w:val="28"/>
                <w:lang w:val="uk-UA"/>
              </w:rPr>
              <w:t>3</w:t>
            </w:r>
            <w:r w:rsidR="00A62DB2" w:rsidRPr="00E22E15">
              <w:rPr>
                <w:rFonts w:ascii="Times New Roman" w:hAnsi="Times New Roman" w:cs="Times New Roman"/>
                <w:sz w:val="28"/>
                <w:szCs w:val="28"/>
                <w:lang w:val="uk-UA"/>
              </w:rPr>
              <w:t>,</w:t>
            </w:r>
            <w:r w:rsidRPr="00E22E15">
              <w:rPr>
                <w:rFonts w:ascii="Times New Roman" w:hAnsi="Times New Roman" w:cs="Times New Roman"/>
                <w:sz w:val="28"/>
                <w:szCs w:val="28"/>
                <w:lang w:val="uk-UA"/>
              </w:rPr>
              <w:t>9</w:t>
            </w:r>
          </w:p>
        </w:tc>
        <w:tc>
          <w:tcPr>
            <w:tcW w:w="992" w:type="dxa"/>
          </w:tcPr>
          <w:p w:rsidR="00A62DB2" w:rsidRPr="00E22E15" w:rsidRDefault="00A62DB2" w:rsidP="00E22E15">
            <w:pPr>
              <w:spacing w:after="200" w:line="276" w:lineRule="auto"/>
              <w:jc w:val="center"/>
              <w:rPr>
                <w:rFonts w:ascii="Times New Roman" w:hAnsi="Times New Roman" w:cs="Times New Roman"/>
                <w:sz w:val="28"/>
                <w:szCs w:val="28"/>
                <w:lang w:val="uk-UA"/>
              </w:rPr>
            </w:pPr>
            <w:r w:rsidRPr="00E22E15">
              <w:rPr>
                <w:rFonts w:ascii="Times New Roman" w:hAnsi="Times New Roman" w:cs="Times New Roman"/>
                <w:sz w:val="28"/>
                <w:szCs w:val="28"/>
                <w:lang w:val="uk-UA"/>
              </w:rPr>
              <w:t>3,</w:t>
            </w:r>
            <w:r w:rsidR="00EF4ADC" w:rsidRPr="00E22E15">
              <w:rPr>
                <w:rFonts w:ascii="Times New Roman" w:hAnsi="Times New Roman" w:cs="Times New Roman"/>
                <w:sz w:val="28"/>
                <w:szCs w:val="28"/>
                <w:lang w:val="uk-UA"/>
              </w:rPr>
              <w:t>3</w:t>
            </w:r>
          </w:p>
        </w:tc>
        <w:tc>
          <w:tcPr>
            <w:tcW w:w="851" w:type="dxa"/>
          </w:tcPr>
          <w:p w:rsidR="00A62DB2" w:rsidRPr="00E22E15" w:rsidRDefault="00EF4ADC" w:rsidP="00E22E15">
            <w:pPr>
              <w:spacing w:after="200" w:line="276" w:lineRule="auto"/>
              <w:jc w:val="center"/>
              <w:rPr>
                <w:rFonts w:ascii="Times New Roman" w:hAnsi="Times New Roman" w:cs="Times New Roman"/>
                <w:sz w:val="28"/>
                <w:szCs w:val="28"/>
                <w:lang w:val="uk-UA"/>
              </w:rPr>
            </w:pPr>
            <w:r w:rsidRPr="00E22E15">
              <w:rPr>
                <w:rFonts w:ascii="Times New Roman" w:hAnsi="Times New Roman" w:cs="Times New Roman"/>
                <w:sz w:val="28"/>
                <w:szCs w:val="28"/>
                <w:lang w:val="uk-UA"/>
              </w:rPr>
              <w:t>5,1</w:t>
            </w:r>
          </w:p>
        </w:tc>
        <w:tc>
          <w:tcPr>
            <w:tcW w:w="849" w:type="dxa"/>
          </w:tcPr>
          <w:p w:rsidR="00A62DB2" w:rsidRPr="00E22E15" w:rsidRDefault="00A62DB2" w:rsidP="00E22E15">
            <w:pPr>
              <w:spacing w:after="200" w:line="276" w:lineRule="auto"/>
              <w:jc w:val="center"/>
              <w:rPr>
                <w:rFonts w:ascii="Times New Roman" w:hAnsi="Times New Roman" w:cs="Times New Roman"/>
                <w:sz w:val="28"/>
                <w:szCs w:val="28"/>
                <w:lang w:val="uk-UA"/>
              </w:rPr>
            </w:pPr>
            <w:r w:rsidRPr="00E22E15">
              <w:rPr>
                <w:rFonts w:ascii="Times New Roman" w:hAnsi="Times New Roman" w:cs="Times New Roman"/>
                <w:sz w:val="28"/>
                <w:szCs w:val="28"/>
                <w:lang w:val="uk-UA"/>
              </w:rPr>
              <w:t>2,</w:t>
            </w:r>
            <w:r w:rsidR="00EF4ADC" w:rsidRPr="00E22E15">
              <w:rPr>
                <w:rFonts w:ascii="Times New Roman" w:hAnsi="Times New Roman" w:cs="Times New Roman"/>
                <w:sz w:val="28"/>
                <w:szCs w:val="28"/>
                <w:lang w:val="uk-UA"/>
              </w:rPr>
              <w:t>7</w:t>
            </w:r>
          </w:p>
        </w:tc>
        <w:tc>
          <w:tcPr>
            <w:tcW w:w="957" w:type="dxa"/>
          </w:tcPr>
          <w:p w:rsidR="00A62DB2" w:rsidRPr="00E22E15" w:rsidRDefault="00EF4ADC" w:rsidP="00E22E15">
            <w:pPr>
              <w:spacing w:after="200" w:line="276" w:lineRule="auto"/>
              <w:jc w:val="center"/>
              <w:rPr>
                <w:rFonts w:ascii="Times New Roman" w:hAnsi="Times New Roman" w:cs="Times New Roman"/>
                <w:sz w:val="28"/>
                <w:szCs w:val="28"/>
                <w:lang w:val="uk-UA"/>
              </w:rPr>
            </w:pPr>
            <w:r w:rsidRPr="00E22E15">
              <w:rPr>
                <w:rFonts w:ascii="Times New Roman" w:hAnsi="Times New Roman" w:cs="Times New Roman"/>
                <w:sz w:val="28"/>
                <w:szCs w:val="28"/>
                <w:lang w:val="uk-UA"/>
              </w:rPr>
              <w:t>5</w:t>
            </w:r>
            <w:r w:rsidR="00A62DB2" w:rsidRPr="00E22E15">
              <w:rPr>
                <w:rFonts w:ascii="Times New Roman" w:hAnsi="Times New Roman" w:cs="Times New Roman"/>
                <w:sz w:val="28"/>
                <w:szCs w:val="28"/>
                <w:lang w:val="uk-UA"/>
              </w:rPr>
              <w:t>,</w:t>
            </w:r>
            <w:r w:rsidRPr="00E22E15">
              <w:rPr>
                <w:rFonts w:ascii="Times New Roman" w:hAnsi="Times New Roman" w:cs="Times New Roman"/>
                <w:sz w:val="28"/>
                <w:szCs w:val="28"/>
                <w:lang w:val="uk-UA"/>
              </w:rPr>
              <w:t>4</w:t>
            </w:r>
          </w:p>
        </w:tc>
        <w:tc>
          <w:tcPr>
            <w:tcW w:w="957" w:type="dxa"/>
          </w:tcPr>
          <w:p w:rsidR="00A62DB2" w:rsidRPr="00E22E15" w:rsidRDefault="00EF4ADC" w:rsidP="00E22E15">
            <w:pPr>
              <w:spacing w:after="200" w:line="276" w:lineRule="auto"/>
              <w:jc w:val="center"/>
              <w:rPr>
                <w:rFonts w:ascii="Times New Roman" w:hAnsi="Times New Roman" w:cs="Times New Roman"/>
                <w:sz w:val="28"/>
                <w:szCs w:val="28"/>
                <w:lang w:val="uk-UA"/>
              </w:rPr>
            </w:pPr>
            <w:r w:rsidRPr="00E22E15">
              <w:rPr>
                <w:rFonts w:ascii="Times New Roman" w:hAnsi="Times New Roman" w:cs="Times New Roman"/>
                <w:sz w:val="28"/>
                <w:szCs w:val="28"/>
                <w:lang w:val="uk-UA"/>
              </w:rPr>
              <w:t>3,9</w:t>
            </w:r>
          </w:p>
        </w:tc>
        <w:tc>
          <w:tcPr>
            <w:tcW w:w="957" w:type="dxa"/>
          </w:tcPr>
          <w:p w:rsidR="00A62DB2" w:rsidRPr="00E22E15" w:rsidRDefault="00EF4ADC" w:rsidP="00E22E15">
            <w:pPr>
              <w:spacing w:after="200" w:line="276" w:lineRule="auto"/>
              <w:jc w:val="center"/>
              <w:rPr>
                <w:rFonts w:ascii="Times New Roman" w:hAnsi="Times New Roman" w:cs="Times New Roman"/>
                <w:sz w:val="28"/>
                <w:szCs w:val="28"/>
                <w:lang w:val="uk-UA"/>
              </w:rPr>
            </w:pPr>
            <w:r w:rsidRPr="00E22E15">
              <w:rPr>
                <w:rFonts w:ascii="Times New Roman" w:hAnsi="Times New Roman" w:cs="Times New Roman"/>
                <w:sz w:val="28"/>
                <w:szCs w:val="28"/>
                <w:lang w:val="uk-UA"/>
              </w:rPr>
              <w:t>0,2</w:t>
            </w:r>
          </w:p>
        </w:tc>
        <w:tc>
          <w:tcPr>
            <w:tcW w:w="957" w:type="dxa"/>
          </w:tcPr>
          <w:p w:rsidR="00A62DB2" w:rsidRPr="00E22E15" w:rsidRDefault="00EF4ADC" w:rsidP="00E22E15">
            <w:pPr>
              <w:spacing w:after="200" w:line="276" w:lineRule="auto"/>
              <w:jc w:val="center"/>
              <w:rPr>
                <w:rFonts w:ascii="Times New Roman" w:hAnsi="Times New Roman" w:cs="Times New Roman"/>
                <w:sz w:val="28"/>
                <w:szCs w:val="28"/>
                <w:lang w:val="uk-UA"/>
              </w:rPr>
            </w:pPr>
            <w:r w:rsidRPr="00E22E15">
              <w:rPr>
                <w:rFonts w:ascii="Times New Roman" w:hAnsi="Times New Roman" w:cs="Times New Roman"/>
                <w:sz w:val="28"/>
                <w:szCs w:val="28"/>
                <w:lang w:val="uk-UA"/>
              </w:rPr>
              <w:t>4</w:t>
            </w:r>
            <w:r w:rsidR="00A62DB2" w:rsidRPr="00E22E15">
              <w:rPr>
                <w:rFonts w:ascii="Times New Roman" w:hAnsi="Times New Roman" w:cs="Times New Roman"/>
                <w:sz w:val="28"/>
                <w:szCs w:val="28"/>
                <w:lang w:val="uk-UA"/>
              </w:rPr>
              <w:t>,</w:t>
            </w:r>
            <w:r w:rsidRPr="00E22E15">
              <w:rPr>
                <w:rFonts w:ascii="Times New Roman" w:hAnsi="Times New Roman" w:cs="Times New Roman"/>
                <w:sz w:val="28"/>
                <w:szCs w:val="28"/>
                <w:lang w:val="uk-UA"/>
              </w:rPr>
              <w:t>4</w:t>
            </w:r>
          </w:p>
        </w:tc>
        <w:tc>
          <w:tcPr>
            <w:tcW w:w="958" w:type="dxa"/>
          </w:tcPr>
          <w:p w:rsidR="00A62DB2" w:rsidRPr="00E22E15" w:rsidRDefault="00EF4ADC" w:rsidP="00E22E15">
            <w:pPr>
              <w:spacing w:after="200" w:line="276" w:lineRule="auto"/>
              <w:jc w:val="center"/>
              <w:rPr>
                <w:rFonts w:ascii="Times New Roman" w:hAnsi="Times New Roman" w:cs="Times New Roman"/>
                <w:sz w:val="28"/>
                <w:szCs w:val="28"/>
                <w:lang w:val="uk-UA"/>
              </w:rPr>
            </w:pPr>
            <w:r w:rsidRPr="00E22E15">
              <w:rPr>
                <w:rFonts w:ascii="Times New Roman" w:hAnsi="Times New Roman" w:cs="Times New Roman"/>
                <w:sz w:val="28"/>
                <w:szCs w:val="28"/>
                <w:lang w:val="uk-UA"/>
              </w:rPr>
              <w:t>2</w:t>
            </w:r>
            <w:r w:rsidR="00A62DB2" w:rsidRPr="00E22E15">
              <w:rPr>
                <w:rFonts w:ascii="Times New Roman" w:hAnsi="Times New Roman" w:cs="Times New Roman"/>
                <w:sz w:val="28"/>
                <w:szCs w:val="28"/>
                <w:lang w:val="uk-UA"/>
              </w:rPr>
              <w:t>,</w:t>
            </w:r>
            <w:r w:rsidRPr="00E22E15">
              <w:rPr>
                <w:rFonts w:ascii="Times New Roman" w:hAnsi="Times New Roman" w:cs="Times New Roman"/>
                <w:sz w:val="28"/>
                <w:szCs w:val="28"/>
                <w:lang w:val="uk-UA"/>
              </w:rPr>
              <w:t>69</w:t>
            </w:r>
          </w:p>
        </w:tc>
      </w:tr>
    </w:tbl>
    <w:p w:rsidR="001745EB" w:rsidRPr="00E2541D" w:rsidRDefault="001745EB" w:rsidP="001745EB">
      <w:pPr>
        <w:jc w:val="both"/>
        <w:rPr>
          <w:rFonts w:ascii="Times New Roman" w:hAnsi="Times New Roman" w:cs="Times New Roman"/>
          <w:sz w:val="28"/>
          <w:szCs w:val="28"/>
          <w:highlight w:val="yellow"/>
          <w:lang w:val="uk-UA"/>
        </w:rPr>
      </w:pPr>
    </w:p>
    <w:p w:rsidR="00A62DB2" w:rsidRPr="00E2541D" w:rsidRDefault="00A62DB2" w:rsidP="001745EB">
      <w:pPr>
        <w:spacing w:after="0" w:line="360" w:lineRule="auto"/>
        <w:ind w:firstLine="709"/>
        <w:jc w:val="both"/>
        <w:rPr>
          <w:rFonts w:ascii="Times New Roman" w:hAnsi="Times New Roman" w:cs="Times New Roman"/>
          <w:sz w:val="28"/>
          <w:szCs w:val="28"/>
          <w:highlight w:val="yellow"/>
          <w:lang w:val="uk-UA"/>
        </w:rPr>
      </w:pPr>
      <w:r w:rsidRPr="00E12404">
        <w:rPr>
          <w:rFonts w:ascii="Times New Roman" w:hAnsi="Times New Roman" w:cs="Times New Roman"/>
          <w:sz w:val="28"/>
          <w:szCs w:val="28"/>
          <w:lang w:val="uk-UA"/>
        </w:rPr>
        <w:t xml:space="preserve">Таблиця </w:t>
      </w:r>
      <w:r w:rsidR="00E459C1" w:rsidRPr="00E12404">
        <w:rPr>
          <w:rFonts w:ascii="Times New Roman" w:hAnsi="Times New Roman" w:cs="Times New Roman"/>
          <w:sz w:val="28"/>
          <w:szCs w:val="28"/>
          <w:lang w:val="uk-UA"/>
        </w:rPr>
        <w:t>2.5 –</w:t>
      </w:r>
      <w:r w:rsidRPr="00E12404">
        <w:rPr>
          <w:rFonts w:ascii="Times New Roman" w:hAnsi="Times New Roman" w:cs="Times New Roman"/>
          <w:sz w:val="28"/>
          <w:szCs w:val="28"/>
          <w:lang w:val="uk-UA"/>
        </w:rPr>
        <w:t xml:space="preserve"> Вміст вітамінів та мі</w:t>
      </w:r>
      <w:r w:rsidR="00E459C1" w:rsidRPr="00E12404">
        <w:rPr>
          <w:rFonts w:ascii="Times New Roman" w:hAnsi="Times New Roman" w:cs="Times New Roman"/>
          <w:sz w:val="28"/>
          <w:szCs w:val="28"/>
          <w:lang w:val="uk-UA"/>
        </w:rPr>
        <w:t>кроелементів БМВС для бройлерів</w:t>
      </w:r>
    </w:p>
    <w:p w:rsidR="004F41F7" w:rsidRPr="00E2541D" w:rsidRDefault="004F41F7" w:rsidP="001745EB">
      <w:pPr>
        <w:spacing w:after="0" w:line="360" w:lineRule="auto"/>
        <w:ind w:firstLine="709"/>
        <w:jc w:val="both"/>
        <w:rPr>
          <w:rFonts w:ascii="Times New Roman" w:hAnsi="Times New Roman" w:cs="Times New Roman"/>
          <w:sz w:val="28"/>
          <w:szCs w:val="28"/>
          <w:highlight w:val="yellow"/>
          <w:lang w:val="uk-UA"/>
        </w:rPr>
      </w:pPr>
    </w:p>
    <w:tbl>
      <w:tblPr>
        <w:tblStyle w:val="ad"/>
        <w:tblW w:w="0" w:type="auto"/>
        <w:jc w:val="center"/>
        <w:tblLayout w:type="fixed"/>
        <w:tblLook w:val="04A0" w:firstRow="1" w:lastRow="0" w:firstColumn="1" w:lastColumn="0" w:noHBand="0" w:noVBand="1"/>
      </w:tblPr>
      <w:tblGrid>
        <w:gridCol w:w="993"/>
        <w:gridCol w:w="967"/>
        <w:gridCol w:w="797"/>
        <w:gridCol w:w="798"/>
        <w:gridCol w:w="797"/>
        <w:gridCol w:w="798"/>
        <w:gridCol w:w="797"/>
        <w:gridCol w:w="798"/>
        <w:gridCol w:w="797"/>
        <w:gridCol w:w="798"/>
        <w:gridCol w:w="798"/>
      </w:tblGrid>
      <w:tr w:rsidR="00EF4ADC" w:rsidRPr="00E2541D" w:rsidTr="000173CB">
        <w:trPr>
          <w:trHeight w:val="1446"/>
          <w:jc w:val="center"/>
        </w:trPr>
        <w:tc>
          <w:tcPr>
            <w:tcW w:w="993" w:type="dxa"/>
            <w:vAlign w:val="center"/>
          </w:tcPr>
          <w:p w:rsidR="00EF4ADC" w:rsidRPr="00E12404" w:rsidRDefault="00EF4ADC" w:rsidP="00E12404">
            <w:pPr>
              <w:spacing w:after="200" w:line="276" w:lineRule="auto"/>
              <w:jc w:val="center"/>
              <w:rPr>
                <w:rFonts w:ascii="Times New Roman" w:hAnsi="Times New Roman" w:cs="Times New Roman"/>
                <w:bCs/>
                <w:sz w:val="28"/>
                <w:szCs w:val="28"/>
                <w:lang w:val="uk-UA"/>
              </w:rPr>
            </w:pPr>
            <w:r w:rsidRPr="00E12404">
              <w:rPr>
                <w:rFonts w:ascii="Times New Roman" w:hAnsi="Times New Roman" w:cs="Times New Roman"/>
                <w:bCs/>
                <w:sz w:val="28"/>
                <w:szCs w:val="28"/>
                <w:lang w:val="uk-UA"/>
              </w:rPr>
              <w:t>А</w:t>
            </w:r>
          </w:p>
        </w:tc>
        <w:tc>
          <w:tcPr>
            <w:tcW w:w="967" w:type="dxa"/>
            <w:vAlign w:val="center"/>
          </w:tcPr>
          <w:p w:rsidR="00EF4ADC" w:rsidRPr="00E12404" w:rsidRDefault="00EF4ADC" w:rsidP="00E12404">
            <w:pPr>
              <w:spacing w:after="200" w:line="276" w:lineRule="auto"/>
              <w:jc w:val="center"/>
              <w:rPr>
                <w:rFonts w:ascii="Times New Roman" w:hAnsi="Times New Roman" w:cs="Times New Roman"/>
                <w:bCs/>
                <w:sz w:val="28"/>
                <w:szCs w:val="28"/>
                <w:lang w:val="uk-UA"/>
              </w:rPr>
            </w:pPr>
            <w:r w:rsidRPr="00E12404">
              <w:rPr>
                <w:rFonts w:ascii="Times New Roman" w:hAnsi="Times New Roman" w:cs="Times New Roman"/>
                <w:bCs/>
                <w:sz w:val="28"/>
                <w:szCs w:val="28"/>
                <w:lang w:val="uk-UA"/>
              </w:rPr>
              <w:t>Д3</w:t>
            </w:r>
          </w:p>
        </w:tc>
        <w:tc>
          <w:tcPr>
            <w:tcW w:w="797" w:type="dxa"/>
            <w:vAlign w:val="center"/>
          </w:tcPr>
          <w:p w:rsidR="00EF4ADC" w:rsidRPr="00E12404" w:rsidRDefault="00EF4ADC" w:rsidP="00E12404">
            <w:pPr>
              <w:spacing w:after="200" w:line="276" w:lineRule="auto"/>
              <w:jc w:val="center"/>
              <w:rPr>
                <w:rFonts w:ascii="Times New Roman" w:hAnsi="Times New Roman" w:cs="Times New Roman"/>
                <w:bCs/>
                <w:sz w:val="28"/>
                <w:szCs w:val="28"/>
                <w:lang w:val="uk-UA"/>
              </w:rPr>
            </w:pPr>
            <w:r w:rsidRPr="00E12404">
              <w:rPr>
                <w:rFonts w:ascii="Times New Roman" w:hAnsi="Times New Roman" w:cs="Times New Roman"/>
                <w:bCs/>
                <w:sz w:val="28"/>
                <w:szCs w:val="28"/>
                <w:lang w:val="uk-UA"/>
              </w:rPr>
              <w:t>Е</w:t>
            </w:r>
          </w:p>
        </w:tc>
        <w:tc>
          <w:tcPr>
            <w:tcW w:w="798" w:type="dxa"/>
            <w:vAlign w:val="center"/>
          </w:tcPr>
          <w:p w:rsidR="00EF4ADC" w:rsidRPr="00E12404" w:rsidRDefault="00EF4ADC" w:rsidP="00E12404">
            <w:pPr>
              <w:spacing w:after="200" w:line="276" w:lineRule="auto"/>
              <w:jc w:val="center"/>
              <w:rPr>
                <w:rFonts w:ascii="Times New Roman" w:hAnsi="Times New Roman" w:cs="Times New Roman"/>
                <w:bCs/>
                <w:sz w:val="28"/>
                <w:szCs w:val="28"/>
                <w:lang w:val="uk-UA"/>
              </w:rPr>
            </w:pPr>
            <w:r w:rsidRPr="00E12404">
              <w:rPr>
                <w:rFonts w:ascii="Times New Roman" w:hAnsi="Times New Roman" w:cs="Times New Roman"/>
                <w:bCs/>
                <w:sz w:val="28"/>
                <w:szCs w:val="28"/>
                <w:lang w:val="uk-UA"/>
              </w:rPr>
              <w:t>В 1</w:t>
            </w:r>
          </w:p>
        </w:tc>
        <w:tc>
          <w:tcPr>
            <w:tcW w:w="797" w:type="dxa"/>
            <w:vAlign w:val="center"/>
          </w:tcPr>
          <w:p w:rsidR="00EF4ADC" w:rsidRPr="00E12404" w:rsidRDefault="00EF4ADC" w:rsidP="00E12404">
            <w:pPr>
              <w:spacing w:after="200" w:line="276" w:lineRule="auto"/>
              <w:jc w:val="center"/>
              <w:rPr>
                <w:rFonts w:ascii="Times New Roman" w:hAnsi="Times New Roman" w:cs="Times New Roman"/>
                <w:bCs/>
                <w:sz w:val="28"/>
                <w:szCs w:val="28"/>
                <w:lang w:val="uk-UA"/>
              </w:rPr>
            </w:pPr>
            <w:r w:rsidRPr="00E12404">
              <w:rPr>
                <w:rFonts w:ascii="Times New Roman" w:hAnsi="Times New Roman" w:cs="Times New Roman"/>
                <w:bCs/>
                <w:sz w:val="28"/>
                <w:szCs w:val="28"/>
                <w:lang w:val="uk-UA"/>
              </w:rPr>
              <w:t>В 2</w:t>
            </w:r>
          </w:p>
        </w:tc>
        <w:tc>
          <w:tcPr>
            <w:tcW w:w="798" w:type="dxa"/>
            <w:vAlign w:val="center"/>
          </w:tcPr>
          <w:p w:rsidR="00EF4ADC" w:rsidRPr="00E12404" w:rsidRDefault="00EF4ADC" w:rsidP="00E12404">
            <w:pPr>
              <w:spacing w:after="200" w:line="276" w:lineRule="auto"/>
              <w:jc w:val="center"/>
              <w:rPr>
                <w:rFonts w:ascii="Times New Roman" w:hAnsi="Times New Roman" w:cs="Times New Roman"/>
                <w:bCs/>
                <w:sz w:val="28"/>
                <w:szCs w:val="28"/>
                <w:lang w:val="uk-UA"/>
              </w:rPr>
            </w:pPr>
            <w:r w:rsidRPr="00E12404">
              <w:rPr>
                <w:rFonts w:ascii="Times New Roman" w:hAnsi="Times New Roman" w:cs="Times New Roman"/>
                <w:bCs/>
                <w:sz w:val="28"/>
                <w:szCs w:val="28"/>
                <w:lang w:val="uk-UA"/>
              </w:rPr>
              <w:t>В 6</w:t>
            </w:r>
          </w:p>
        </w:tc>
        <w:tc>
          <w:tcPr>
            <w:tcW w:w="797" w:type="dxa"/>
            <w:vAlign w:val="center"/>
          </w:tcPr>
          <w:p w:rsidR="00EF4ADC" w:rsidRPr="00E12404" w:rsidRDefault="00EF4ADC" w:rsidP="00E12404">
            <w:pPr>
              <w:spacing w:after="200" w:line="276" w:lineRule="auto"/>
              <w:jc w:val="center"/>
              <w:rPr>
                <w:rFonts w:ascii="Times New Roman" w:hAnsi="Times New Roman" w:cs="Times New Roman"/>
                <w:bCs/>
                <w:sz w:val="28"/>
                <w:szCs w:val="28"/>
                <w:lang w:val="uk-UA"/>
              </w:rPr>
            </w:pPr>
            <w:r w:rsidRPr="00E12404">
              <w:rPr>
                <w:rFonts w:ascii="Times New Roman" w:hAnsi="Times New Roman" w:cs="Times New Roman"/>
                <w:bCs/>
                <w:sz w:val="28"/>
                <w:szCs w:val="28"/>
                <w:lang w:val="uk-UA"/>
              </w:rPr>
              <w:t>В 12</w:t>
            </w:r>
          </w:p>
        </w:tc>
        <w:tc>
          <w:tcPr>
            <w:tcW w:w="798" w:type="dxa"/>
            <w:vAlign w:val="center"/>
          </w:tcPr>
          <w:p w:rsidR="00EF4ADC" w:rsidRPr="00E12404" w:rsidRDefault="00E12404" w:rsidP="00E12404">
            <w:pPr>
              <w:spacing w:after="200" w:line="276" w:lineRule="auto"/>
              <w:jc w:val="center"/>
              <w:rPr>
                <w:rFonts w:ascii="Times New Roman" w:hAnsi="Times New Roman" w:cs="Times New Roman"/>
                <w:bCs/>
                <w:sz w:val="28"/>
                <w:szCs w:val="28"/>
                <w:lang w:val="en-US"/>
              </w:rPr>
            </w:pPr>
            <w:r>
              <w:rPr>
                <w:rFonts w:ascii="Times New Roman" w:hAnsi="Times New Roman" w:cs="Times New Roman"/>
                <w:bCs/>
                <w:sz w:val="28"/>
                <w:szCs w:val="28"/>
                <w:lang w:val="en-US"/>
              </w:rPr>
              <w:t>Se</w:t>
            </w:r>
          </w:p>
        </w:tc>
        <w:tc>
          <w:tcPr>
            <w:tcW w:w="797" w:type="dxa"/>
            <w:vAlign w:val="center"/>
          </w:tcPr>
          <w:p w:rsidR="00EF4ADC" w:rsidRPr="00E12404" w:rsidRDefault="00E12404" w:rsidP="00E12404">
            <w:pPr>
              <w:spacing w:after="200" w:line="276" w:lineRule="auto"/>
              <w:jc w:val="center"/>
              <w:rPr>
                <w:rFonts w:ascii="Times New Roman" w:hAnsi="Times New Roman" w:cs="Times New Roman"/>
                <w:bCs/>
                <w:sz w:val="28"/>
                <w:szCs w:val="28"/>
                <w:lang w:val="en-US"/>
              </w:rPr>
            </w:pPr>
            <w:r>
              <w:rPr>
                <w:rFonts w:ascii="Times New Roman" w:hAnsi="Times New Roman" w:cs="Times New Roman"/>
                <w:bCs/>
                <w:sz w:val="28"/>
                <w:szCs w:val="28"/>
                <w:lang w:val="en-US"/>
              </w:rPr>
              <w:t>Fe</w:t>
            </w:r>
          </w:p>
        </w:tc>
        <w:tc>
          <w:tcPr>
            <w:tcW w:w="798" w:type="dxa"/>
            <w:vAlign w:val="center"/>
          </w:tcPr>
          <w:p w:rsidR="00EF4ADC" w:rsidRPr="00E12404" w:rsidRDefault="00E12404" w:rsidP="00E12404">
            <w:pPr>
              <w:spacing w:after="200" w:line="276" w:lineRule="auto"/>
              <w:jc w:val="center"/>
              <w:rPr>
                <w:rFonts w:ascii="Times New Roman" w:hAnsi="Times New Roman" w:cs="Times New Roman"/>
                <w:bCs/>
                <w:sz w:val="28"/>
                <w:szCs w:val="28"/>
                <w:lang w:val="en-US"/>
              </w:rPr>
            </w:pPr>
            <w:r>
              <w:rPr>
                <w:rFonts w:ascii="Times New Roman" w:hAnsi="Times New Roman" w:cs="Times New Roman"/>
                <w:bCs/>
                <w:sz w:val="28"/>
                <w:szCs w:val="28"/>
                <w:lang w:val="en-US"/>
              </w:rPr>
              <w:t>Mn</w:t>
            </w:r>
          </w:p>
        </w:tc>
        <w:tc>
          <w:tcPr>
            <w:tcW w:w="798" w:type="dxa"/>
            <w:vAlign w:val="center"/>
          </w:tcPr>
          <w:p w:rsidR="00EF4ADC" w:rsidRPr="00E12404" w:rsidRDefault="00E12404" w:rsidP="00E12404">
            <w:pPr>
              <w:spacing w:after="200" w:line="276" w:lineRule="auto"/>
              <w:jc w:val="center"/>
              <w:rPr>
                <w:rFonts w:ascii="Times New Roman" w:hAnsi="Times New Roman" w:cs="Times New Roman"/>
                <w:bCs/>
                <w:sz w:val="28"/>
                <w:szCs w:val="28"/>
                <w:lang w:val="uk-UA"/>
              </w:rPr>
            </w:pPr>
            <w:r>
              <w:rPr>
                <w:rFonts w:ascii="Times New Roman" w:hAnsi="Times New Roman" w:cs="Times New Roman"/>
                <w:bCs/>
                <w:sz w:val="28"/>
                <w:szCs w:val="28"/>
                <w:lang w:val="en-US"/>
              </w:rPr>
              <w:t>Zn</w:t>
            </w:r>
          </w:p>
        </w:tc>
      </w:tr>
      <w:tr w:rsidR="00EF4ADC" w:rsidRPr="004F41F7" w:rsidTr="000173CB">
        <w:trPr>
          <w:trHeight w:val="381"/>
          <w:jc w:val="center"/>
        </w:trPr>
        <w:tc>
          <w:tcPr>
            <w:tcW w:w="993" w:type="dxa"/>
          </w:tcPr>
          <w:p w:rsidR="00EF4ADC" w:rsidRPr="00E12404" w:rsidRDefault="00EF4ADC" w:rsidP="00E12404">
            <w:pPr>
              <w:spacing w:after="200" w:line="276" w:lineRule="auto"/>
              <w:jc w:val="center"/>
              <w:rPr>
                <w:rFonts w:ascii="Times New Roman" w:hAnsi="Times New Roman" w:cs="Times New Roman"/>
                <w:bCs/>
                <w:sz w:val="28"/>
                <w:szCs w:val="28"/>
                <w:lang w:val="uk-UA"/>
              </w:rPr>
            </w:pPr>
            <w:r w:rsidRPr="00E12404">
              <w:rPr>
                <w:rFonts w:ascii="Times New Roman" w:hAnsi="Times New Roman" w:cs="Times New Roman"/>
                <w:bCs/>
                <w:sz w:val="28"/>
                <w:szCs w:val="28"/>
                <w:lang w:val="uk-UA"/>
              </w:rPr>
              <w:t>24000</w:t>
            </w:r>
          </w:p>
        </w:tc>
        <w:tc>
          <w:tcPr>
            <w:tcW w:w="967" w:type="dxa"/>
          </w:tcPr>
          <w:p w:rsidR="00EF4ADC" w:rsidRPr="00E12404" w:rsidRDefault="00EF4ADC" w:rsidP="00E12404">
            <w:pPr>
              <w:spacing w:after="200" w:line="276" w:lineRule="auto"/>
              <w:jc w:val="center"/>
              <w:rPr>
                <w:rFonts w:ascii="Times New Roman" w:hAnsi="Times New Roman" w:cs="Times New Roman"/>
                <w:bCs/>
                <w:sz w:val="28"/>
                <w:szCs w:val="28"/>
                <w:lang w:val="uk-UA"/>
              </w:rPr>
            </w:pPr>
            <w:r w:rsidRPr="00E12404">
              <w:rPr>
                <w:rFonts w:ascii="Times New Roman" w:hAnsi="Times New Roman" w:cs="Times New Roman"/>
                <w:bCs/>
                <w:sz w:val="28"/>
                <w:szCs w:val="28"/>
                <w:lang w:val="uk-UA"/>
              </w:rPr>
              <w:t>10000</w:t>
            </w:r>
          </w:p>
        </w:tc>
        <w:tc>
          <w:tcPr>
            <w:tcW w:w="797" w:type="dxa"/>
          </w:tcPr>
          <w:p w:rsidR="00EF4ADC" w:rsidRPr="00E12404" w:rsidRDefault="00EF4ADC" w:rsidP="00E12404">
            <w:pPr>
              <w:spacing w:after="200" w:line="276" w:lineRule="auto"/>
              <w:jc w:val="center"/>
              <w:rPr>
                <w:rFonts w:ascii="Times New Roman" w:hAnsi="Times New Roman" w:cs="Times New Roman"/>
                <w:bCs/>
                <w:sz w:val="28"/>
                <w:szCs w:val="28"/>
                <w:lang w:val="uk-UA"/>
              </w:rPr>
            </w:pPr>
            <w:r w:rsidRPr="00E12404">
              <w:rPr>
                <w:rFonts w:ascii="Times New Roman" w:hAnsi="Times New Roman" w:cs="Times New Roman"/>
                <w:bCs/>
                <w:sz w:val="28"/>
                <w:szCs w:val="28"/>
                <w:lang w:val="uk-UA"/>
              </w:rPr>
              <w:t>1200</w:t>
            </w:r>
          </w:p>
        </w:tc>
        <w:tc>
          <w:tcPr>
            <w:tcW w:w="798" w:type="dxa"/>
          </w:tcPr>
          <w:p w:rsidR="00EF4ADC" w:rsidRPr="00E12404" w:rsidRDefault="00EF4ADC" w:rsidP="00E12404">
            <w:pPr>
              <w:spacing w:after="200" w:line="276" w:lineRule="auto"/>
              <w:jc w:val="center"/>
              <w:rPr>
                <w:rFonts w:ascii="Times New Roman" w:hAnsi="Times New Roman" w:cs="Times New Roman"/>
                <w:bCs/>
                <w:sz w:val="28"/>
                <w:szCs w:val="28"/>
                <w:lang w:val="uk-UA"/>
              </w:rPr>
            </w:pPr>
            <w:r w:rsidRPr="00E12404">
              <w:rPr>
                <w:rFonts w:ascii="Times New Roman" w:hAnsi="Times New Roman" w:cs="Times New Roman"/>
                <w:bCs/>
                <w:sz w:val="28"/>
                <w:szCs w:val="28"/>
                <w:lang w:val="uk-UA"/>
              </w:rPr>
              <w:t>40</w:t>
            </w:r>
          </w:p>
        </w:tc>
        <w:tc>
          <w:tcPr>
            <w:tcW w:w="797" w:type="dxa"/>
          </w:tcPr>
          <w:p w:rsidR="00EF4ADC" w:rsidRPr="00E12404" w:rsidRDefault="00EF4ADC" w:rsidP="00E12404">
            <w:pPr>
              <w:spacing w:after="200" w:line="276" w:lineRule="auto"/>
              <w:jc w:val="center"/>
              <w:rPr>
                <w:rFonts w:ascii="Times New Roman" w:hAnsi="Times New Roman" w:cs="Times New Roman"/>
                <w:bCs/>
                <w:sz w:val="28"/>
                <w:szCs w:val="28"/>
                <w:lang w:val="uk-UA"/>
              </w:rPr>
            </w:pPr>
            <w:r w:rsidRPr="00E12404">
              <w:rPr>
                <w:rFonts w:ascii="Times New Roman" w:hAnsi="Times New Roman" w:cs="Times New Roman"/>
                <w:bCs/>
                <w:sz w:val="28"/>
                <w:szCs w:val="28"/>
                <w:lang w:val="uk-UA"/>
              </w:rPr>
              <w:t>160</w:t>
            </w:r>
          </w:p>
        </w:tc>
        <w:tc>
          <w:tcPr>
            <w:tcW w:w="798" w:type="dxa"/>
          </w:tcPr>
          <w:p w:rsidR="00EF4ADC" w:rsidRPr="00E12404" w:rsidRDefault="00EF4ADC" w:rsidP="00E12404">
            <w:pPr>
              <w:spacing w:after="200" w:line="276" w:lineRule="auto"/>
              <w:jc w:val="center"/>
              <w:rPr>
                <w:rFonts w:ascii="Times New Roman" w:hAnsi="Times New Roman" w:cs="Times New Roman"/>
                <w:bCs/>
                <w:sz w:val="28"/>
                <w:szCs w:val="28"/>
                <w:lang w:val="uk-UA"/>
              </w:rPr>
            </w:pPr>
            <w:r w:rsidRPr="00E12404">
              <w:rPr>
                <w:rFonts w:ascii="Times New Roman" w:hAnsi="Times New Roman" w:cs="Times New Roman"/>
                <w:bCs/>
                <w:sz w:val="28"/>
                <w:szCs w:val="28"/>
                <w:lang w:val="uk-UA"/>
              </w:rPr>
              <w:t>80</w:t>
            </w:r>
          </w:p>
        </w:tc>
        <w:tc>
          <w:tcPr>
            <w:tcW w:w="797" w:type="dxa"/>
          </w:tcPr>
          <w:p w:rsidR="00EF4ADC" w:rsidRPr="00E12404" w:rsidRDefault="00EF4ADC" w:rsidP="00E12404">
            <w:pPr>
              <w:spacing w:after="200" w:line="276" w:lineRule="auto"/>
              <w:jc w:val="center"/>
              <w:rPr>
                <w:rFonts w:ascii="Times New Roman" w:hAnsi="Times New Roman" w:cs="Times New Roman"/>
                <w:bCs/>
                <w:sz w:val="28"/>
                <w:szCs w:val="28"/>
                <w:lang w:val="uk-UA"/>
              </w:rPr>
            </w:pPr>
            <w:r w:rsidRPr="00E12404">
              <w:rPr>
                <w:rFonts w:ascii="Times New Roman" w:hAnsi="Times New Roman" w:cs="Times New Roman"/>
                <w:bCs/>
                <w:sz w:val="28"/>
                <w:szCs w:val="28"/>
                <w:lang w:val="uk-UA"/>
              </w:rPr>
              <w:t>300</w:t>
            </w:r>
          </w:p>
        </w:tc>
        <w:tc>
          <w:tcPr>
            <w:tcW w:w="798" w:type="dxa"/>
          </w:tcPr>
          <w:p w:rsidR="00EF4ADC" w:rsidRPr="00E12404" w:rsidRDefault="00EF4ADC" w:rsidP="00E12404">
            <w:pPr>
              <w:spacing w:after="200" w:line="276" w:lineRule="auto"/>
              <w:jc w:val="center"/>
              <w:rPr>
                <w:rFonts w:ascii="Times New Roman" w:hAnsi="Times New Roman" w:cs="Times New Roman"/>
                <w:bCs/>
                <w:sz w:val="28"/>
                <w:szCs w:val="28"/>
                <w:lang w:val="uk-UA"/>
              </w:rPr>
            </w:pPr>
            <w:r w:rsidRPr="00E12404">
              <w:rPr>
                <w:rFonts w:ascii="Times New Roman" w:hAnsi="Times New Roman" w:cs="Times New Roman"/>
                <w:bCs/>
                <w:sz w:val="28"/>
                <w:szCs w:val="28"/>
                <w:lang w:val="uk-UA"/>
              </w:rPr>
              <w:t>6</w:t>
            </w:r>
          </w:p>
        </w:tc>
        <w:tc>
          <w:tcPr>
            <w:tcW w:w="797" w:type="dxa"/>
          </w:tcPr>
          <w:p w:rsidR="00EF4ADC" w:rsidRPr="00E12404" w:rsidRDefault="00EF4ADC" w:rsidP="00E12404">
            <w:pPr>
              <w:spacing w:after="200" w:line="276" w:lineRule="auto"/>
              <w:jc w:val="center"/>
              <w:rPr>
                <w:rFonts w:ascii="Times New Roman" w:hAnsi="Times New Roman" w:cs="Times New Roman"/>
                <w:bCs/>
                <w:sz w:val="28"/>
                <w:szCs w:val="28"/>
                <w:lang w:val="uk-UA"/>
              </w:rPr>
            </w:pPr>
            <w:r w:rsidRPr="00E12404">
              <w:rPr>
                <w:rFonts w:ascii="Times New Roman" w:hAnsi="Times New Roman" w:cs="Times New Roman"/>
                <w:bCs/>
                <w:sz w:val="28"/>
                <w:szCs w:val="28"/>
                <w:lang w:val="uk-UA"/>
              </w:rPr>
              <w:t>800</w:t>
            </w:r>
          </w:p>
        </w:tc>
        <w:tc>
          <w:tcPr>
            <w:tcW w:w="798" w:type="dxa"/>
          </w:tcPr>
          <w:p w:rsidR="00EF4ADC" w:rsidRPr="00E12404" w:rsidRDefault="00EF4ADC" w:rsidP="00E12404">
            <w:pPr>
              <w:spacing w:after="200" w:line="276" w:lineRule="auto"/>
              <w:jc w:val="center"/>
              <w:rPr>
                <w:rFonts w:ascii="Times New Roman" w:hAnsi="Times New Roman" w:cs="Times New Roman"/>
                <w:bCs/>
                <w:sz w:val="28"/>
                <w:szCs w:val="28"/>
                <w:lang w:val="uk-UA"/>
              </w:rPr>
            </w:pPr>
            <w:r w:rsidRPr="00E12404">
              <w:rPr>
                <w:rFonts w:ascii="Times New Roman" w:hAnsi="Times New Roman" w:cs="Times New Roman"/>
                <w:bCs/>
                <w:sz w:val="28"/>
                <w:szCs w:val="28"/>
                <w:lang w:val="uk-UA"/>
              </w:rPr>
              <w:t>2000</w:t>
            </w:r>
          </w:p>
        </w:tc>
        <w:tc>
          <w:tcPr>
            <w:tcW w:w="798" w:type="dxa"/>
          </w:tcPr>
          <w:p w:rsidR="00EF4ADC" w:rsidRPr="00E12404" w:rsidRDefault="00EF4ADC" w:rsidP="00E12404">
            <w:pPr>
              <w:spacing w:after="200" w:line="276" w:lineRule="auto"/>
              <w:jc w:val="center"/>
              <w:rPr>
                <w:rFonts w:ascii="Times New Roman" w:hAnsi="Times New Roman" w:cs="Times New Roman"/>
                <w:bCs/>
                <w:sz w:val="28"/>
                <w:szCs w:val="28"/>
                <w:lang w:val="uk-UA"/>
              </w:rPr>
            </w:pPr>
            <w:r w:rsidRPr="00E12404">
              <w:rPr>
                <w:rFonts w:ascii="Times New Roman" w:hAnsi="Times New Roman" w:cs="Times New Roman"/>
                <w:bCs/>
                <w:sz w:val="28"/>
                <w:szCs w:val="28"/>
                <w:lang w:val="uk-UA"/>
              </w:rPr>
              <w:t>1400</w:t>
            </w:r>
          </w:p>
        </w:tc>
      </w:tr>
    </w:tbl>
    <w:p w:rsidR="00EF4ADC" w:rsidRPr="001745EB" w:rsidRDefault="00EF4ADC" w:rsidP="000173CB">
      <w:pPr>
        <w:spacing w:after="0"/>
        <w:jc w:val="both"/>
        <w:rPr>
          <w:rFonts w:ascii="Times New Roman" w:hAnsi="Times New Roman" w:cs="Times New Roman"/>
          <w:bCs/>
          <w:sz w:val="28"/>
          <w:szCs w:val="28"/>
          <w:lang w:val="uk-UA"/>
        </w:rPr>
      </w:pPr>
    </w:p>
    <w:p w:rsidR="00A62DB2" w:rsidRDefault="00A62DB2" w:rsidP="001745EB">
      <w:pPr>
        <w:spacing w:after="0" w:line="360" w:lineRule="auto"/>
        <w:ind w:firstLine="709"/>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t xml:space="preserve">Таблиця </w:t>
      </w:r>
      <w:r w:rsidR="000173CB">
        <w:rPr>
          <w:rFonts w:ascii="Times New Roman" w:hAnsi="Times New Roman" w:cs="Times New Roman"/>
          <w:sz w:val="28"/>
          <w:szCs w:val="28"/>
          <w:lang w:val="uk-UA"/>
        </w:rPr>
        <w:t>2.6 –</w:t>
      </w:r>
      <w:r w:rsidRPr="001745EB">
        <w:rPr>
          <w:rFonts w:ascii="Times New Roman" w:hAnsi="Times New Roman" w:cs="Times New Roman"/>
          <w:sz w:val="28"/>
          <w:szCs w:val="28"/>
          <w:lang w:val="uk-UA"/>
        </w:rPr>
        <w:t xml:space="preserve"> Схема змішуванн</w:t>
      </w:r>
      <w:r w:rsidR="000173CB">
        <w:rPr>
          <w:rFonts w:ascii="Times New Roman" w:hAnsi="Times New Roman" w:cs="Times New Roman"/>
          <w:sz w:val="28"/>
          <w:szCs w:val="28"/>
          <w:lang w:val="uk-UA"/>
        </w:rPr>
        <w:t>я комбікорму БМВС для бройлерів</w:t>
      </w:r>
    </w:p>
    <w:p w:rsidR="000173CB" w:rsidRPr="001745EB" w:rsidRDefault="000173CB" w:rsidP="001745EB">
      <w:pPr>
        <w:spacing w:after="0" w:line="360" w:lineRule="auto"/>
        <w:ind w:firstLine="709"/>
        <w:jc w:val="both"/>
        <w:rPr>
          <w:rFonts w:ascii="Times New Roman" w:hAnsi="Times New Roman" w:cs="Times New Roman"/>
          <w:sz w:val="28"/>
          <w:szCs w:val="28"/>
          <w:lang w:val="uk-UA"/>
        </w:rPr>
      </w:pPr>
    </w:p>
    <w:tbl>
      <w:tblPr>
        <w:tblStyle w:val="ad"/>
        <w:tblW w:w="0" w:type="auto"/>
        <w:tblLook w:val="04A0" w:firstRow="1" w:lastRow="0" w:firstColumn="1" w:lastColumn="0" w:noHBand="0" w:noVBand="1"/>
      </w:tblPr>
      <w:tblGrid>
        <w:gridCol w:w="4785"/>
        <w:gridCol w:w="4786"/>
      </w:tblGrid>
      <w:tr w:rsidR="00A62DB2" w:rsidRPr="004F41F7" w:rsidTr="004F41F7">
        <w:trPr>
          <w:trHeight w:val="231"/>
        </w:trPr>
        <w:tc>
          <w:tcPr>
            <w:tcW w:w="4785" w:type="dxa"/>
            <w:vAlign w:val="center"/>
          </w:tcPr>
          <w:p w:rsidR="00A62DB2" w:rsidRPr="00E12404" w:rsidRDefault="00A62DB2" w:rsidP="000173CB">
            <w:pPr>
              <w:spacing w:after="200" w:line="276" w:lineRule="auto"/>
              <w:jc w:val="center"/>
              <w:rPr>
                <w:rFonts w:ascii="Times New Roman" w:hAnsi="Times New Roman" w:cs="Times New Roman"/>
                <w:sz w:val="28"/>
                <w:szCs w:val="28"/>
                <w:lang w:val="uk-UA"/>
              </w:rPr>
            </w:pPr>
            <w:r w:rsidRPr="00E12404">
              <w:rPr>
                <w:rFonts w:ascii="Times New Roman" w:hAnsi="Times New Roman" w:cs="Times New Roman"/>
                <w:sz w:val="28"/>
                <w:szCs w:val="28"/>
                <w:lang w:val="uk-UA"/>
              </w:rPr>
              <w:t>КОМПОНЕНТИ</w:t>
            </w:r>
          </w:p>
        </w:tc>
        <w:tc>
          <w:tcPr>
            <w:tcW w:w="4786" w:type="dxa"/>
            <w:vAlign w:val="center"/>
          </w:tcPr>
          <w:p w:rsidR="00A62DB2" w:rsidRPr="00E12404" w:rsidRDefault="00A62DB2" w:rsidP="000173CB">
            <w:pPr>
              <w:spacing w:after="200" w:line="276" w:lineRule="auto"/>
              <w:jc w:val="center"/>
              <w:rPr>
                <w:rFonts w:ascii="Times New Roman" w:hAnsi="Times New Roman" w:cs="Times New Roman"/>
                <w:sz w:val="28"/>
                <w:szCs w:val="28"/>
                <w:lang w:val="uk-UA"/>
              </w:rPr>
            </w:pPr>
            <w:r w:rsidRPr="00E12404">
              <w:rPr>
                <w:rFonts w:ascii="Times New Roman" w:hAnsi="Times New Roman" w:cs="Times New Roman"/>
                <w:sz w:val="28"/>
                <w:szCs w:val="28"/>
                <w:lang w:val="uk-UA"/>
              </w:rPr>
              <w:t>ВАРІАНТИ ЗМІШУВАННЯ, %</w:t>
            </w:r>
          </w:p>
        </w:tc>
      </w:tr>
      <w:tr w:rsidR="00A62DB2" w:rsidRPr="004F41F7" w:rsidTr="000173CB">
        <w:trPr>
          <w:trHeight w:val="570"/>
        </w:trPr>
        <w:tc>
          <w:tcPr>
            <w:tcW w:w="4785" w:type="dxa"/>
            <w:vAlign w:val="center"/>
          </w:tcPr>
          <w:p w:rsidR="00A62DB2" w:rsidRPr="00E12404" w:rsidRDefault="00A62DB2" w:rsidP="000173CB">
            <w:pPr>
              <w:spacing w:after="200" w:line="276" w:lineRule="auto"/>
              <w:jc w:val="center"/>
              <w:rPr>
                <w:rFonts w:ascii="Times New Roman" w:hAnsi="Times New Roman" w:cs="Times New Roman"/>
                <w:sz w:val="28"/>
                <w:szCs w:val="28"/>
                <w:lang w:val="uk-UA"/>
              </w:rPr>
            </w:pPr>
            <w:r w:rsidRPr="00E12404">
              <w:rPr>
                <w:rFonts w:ascii="Times New Roman" w:hAnsi="Times New Roman" w:cs="Times New Roman"/>
                <w:sz w:val="28"/>
                <w:szCs w:val="28"/>
                <w:lang w:val="uk-UA"/>
              </w:rPr>
              <w:t>Пшениця</w:t>
            </w:r>
          </w:p>
        </w:tc>
        <w:tc>
          <w:tcPr>
            <w:tcW w:w="4786" w:type="dxa"/>
            <w:vAlign w:val="center"/>
          </w:tcPr>
          <w:p w:rsidR="00A62DB2" w:rsidRPr="00E12404" w:rsidRDefault="00EF4ADC" w:rsidP="000173CB">
            <w:pPr>
              <w:spacing w:after="200" w:line="276" w:lineRule="auto"/>
              <w:jc w:val="center"/>
              <w:rPr>
                <w:rFonts w:ascii="Times New Roman" w:hAnsi="Times New Roman" w:cs="Times New Roman"/>
                <w:sz w:val="28"/>
                <w:szCs w:val="28"/>
                <w:lang w:val="uk-UA"/>
              </w:rPr>
            </w:pPr>
            <w:r w:rsidRPr="00E12404">
              <w:rPr>
                <w:rFonts w:ascii="Times New Roman" w:hAnsi="Times New Roman" w:cs="Times New Roman"/>
                <w:sz w:val="28"/>
                <w:szCs w:val="28"/>
                <w:lang w:val="uk-UA"/>
              </w:rPr>
              <w:t>25</w:t>
            </w:r>
          </w:p>
        </w:tc>
      </w:tr>
      <w:tr w:rsidR="00A62DB2" w:rsidRPr="004F41F7" w:rsidTr="000173CB">
        <w:trPr>
          <w:trHeight w:val="570"/>
        </w:trPr>
        <w:tc>
          <w:tcPr>
            <w:tcW w:w="4785" w:type="dxa"/>
            <w:vAlign w:val="center"/>
          </w:tcPr>
          <w:p w:rsidR="00A62DB2" w:rsidRPr="00E12404" w:rsidRDefault="00A62DB2" w:rsidP="000173CB">
            <w:pPr>
              <w:spacing w:after="200" w:line="276" w:lineRule="auto"/>
              <w:jc w:val="center"/>
              <w:rPr>
                <w:rFonts w:ascii="Times New Roman" w:hAnsi="Times New Roman" w:cs="Times New Roman"/>
                <w:sz w:val="28"/>
                <w:szCs w:val="28"/>
                <w:lang w:val="uk-UA"/>
              </w:rPr>
            </w:pPr>
            <w:r w:rsidRPr="00E12404">
              <w:rPr>
                <w:rFonts w:ascii="Times New Roman" w:hAnsi="Times New Roman" w:cs="Times New Roman"/>
                <w:sz w:val="28"/>
                <w:szCs w:val="28"/>
                <w:lang w:val="uk-UA"/>
              </w:rPr>
              <w:t>Соєва макуха</w:t>
            </w:r>
          </w:p>
        </w:tc>
        <w:tc>
          <w:tcPr>
            <w:tcW w:w="4786" w:type="dxa"/>
            <w:vAlign w:val="center"/>
          </w:tcPr>
          <w:p w:rsidR="00A62DB2" w:rsidRPr="00E12404" w:rsidRDefault="00EF4ADC" w:rsidP="000173CB">
            <w:pPr>
              <w:spacing w:after="200" w:line="276" w:lineRule="auto"/>
              <w:jc w:val="center"/>
              <w:rPr>
                <w:rFonts w:ascii="Times New Roman" w:hAnsi="Times New Roman" w:cs="Times New Roman"/>
                <w:sz w:val="28"/>
                <w:szCs w:val="28"/>
                <w:lang w:val="uk-UA"/>
              </w:rPr>
            </w:pPr>
            <w:r w:rsidRPr="00E12404">
              <w:rPr>
                <w:rFonts w:ascii="Times New Roman" w:hAnsi="Times New Roman" w:cs="Times New Roman"/>
                <w:sz w:val="28"/>
                <w:szCs w:val="28"/>
                <w:lang w:val="uk-UA"/>
              </w:rPr>
              <w:t>14,9</w:t>
            </w:r>
          </w:p>
        </w:tc>
      </w:tr>
      <w:tr w:rsidR="00A62DB2" w:rsidRPr="004F41F7" w:rsidTr="000173CB">
        <w:trPr>
          <w:trHeight w:val="571"/>
        </w:trPr>
        <w:tc>
          <w:tcPr>
            <w:tcW w:w="4785" w:type="dxa"/>
            <w:vAlign w:val="center"/>
          </w:tcPr>
          <w:p w:rsidR="00A62DB2" w:rsidRPr="00E12404" w:rsidRDefault="00A62DB2" w:rsidP="000173CB">
            <w:pPr>
              <w:spacing w:after="200" w:line="276" w:lineRule="auto"/>
              <w:jc w:val="center"/>
              <w:rPr>
                <w:rFonts w:ascii="Times New Roman" w:hAnsi="Times New Roman" w:cs="Times New Roman"/>
                <w:sz w:val="28"/>
                <w:szCs w:val="28"/>
                <w:lang w:val="uk-UA"/>
              </w:rPr>
            </w:pPr>
            <w:r w:rsidRPr="00E12404">
              <w:rPr>
                <w:rFonts w:ascii="Times New Roman" w:hAnsi="Times New Roman" w:cs="Times New Roman"/>
                <w:sz w:val="28"/>
                <w:szCs w:val="28"/>
                <w:lang w:val="uk-UA"/>
              </w:rPr>
              <w:t>Соняшник. макуха</w:t>
            </w:r>
          </w:p>
        </w:tc>
        <w:tc>
          <w:tcPr>
            <w:tcW w:w="4786" w:type="dxa"/>
            <w:vAlign w:val="center"/>
          </w:tcPr>
          <w:p w:rsidR="00A62DB2" w:rsidRPr="00E12404" w:rsidRDefault="00EF4ADC" w:rsidP="000173CB">
            <w:pPr>
              <w:spacing w:after="200" w:line="276" w:lineRule="auto"/>
              <w:jc w:val="center"/>
              <w:rPr>
                <w:rFonts w:ascii="Times New Roman" w:hAnsi="Times New Roman" w:cs="Times New Roman"/>
                <w:sz w:val="28"/>
                <w:szCs w:val="28"/>
                <w:lang w:val="uk-UA"/>
              </w:rPr>
            </w:pPr>
            <w:r w:rsidRPr="00E12404">
              <w:rPr>
                <w:rFonts w:ascii="Times New Roman" w:hAnsi="Times New Roman" w:cs="Times New Roman"/>
                <w:sz w:val="28"/>
                <w:szCs w:val="28"/>
                <w:lang w:val="uk-UA"/>
              </w:rPr>
              <w:t>8</w:t>
            </w:r>
          </w:p>
        </w:tc>
      </w:tr>
      <w:tr w:rsidR="00A62DB2" w:rsidRPr="004F41F7" w:rsidTr="000173CB">
        <w:trPr>
          <w:trHeight w:val="570"/>
        </w:trPr>
        <w:tc>
          <w:tcPr>
            <w:tcW w:w="4785" w:type="dxa"/>
            <w:vAlign w:val="center"/>
          </w:tcPr>
          <w:p w:rsidR="00A62DB2" w:rsidRPr="00E12404" w:rsidRDefault="00A62DB2" w:rsidP="000173CB">
            <w:pPr>
              <w:spacing w:after="200" w:line="276" w:lineRule="auto"/>
              <w:jc w:val="center"/>
              <w:rPr>
                <w:rFonts w:ascii="Times New Roman" w:hAnsi="Times New Roman" w:cs="Times New Roman"/>
                <w:sz w:val="28"/>
                <w:szCs w:val="28"/>
                <w:lang w:val="uk-UA"/>
              </w:rPr>
            </w:pPr>
            <w:r w:rsidRPr="00E12404">
              <w:rPr>
                <w:rFonts w:ascii="Times New Roman" w:hAnsi="Times New Roman" w:cs="Times New Roman"/>
                <w:sz w:val="28"/>
                <w:szCs w:val="28"/>
                <w:lang w:val="uk-UA"/>
              </w:rPr>
              <w:t>Кукурудза</w:t>
            </w:r>
          </w:p>
        </w:tc>
        <w:tc>
          <w:tcPr>
            <w:tcW w:w="4786" w:type="dxa"/>
            <w:vAlign w:val="center"/>
          </w:tcPr>
          <w:p w:rsidR="00A62DB2" w:rsidRPr="00E12404" w:rsidRDefault="00EF4ADC" w:rsidP="000173CB">
            <w:pPr>
              <w:spacing w:after="200" w:line="276" w:lineRule="auto"/>
              <w:jc w:val="center"/>
              <w:rPr>
                <w:rFonts w:ascii="Times New Roman" w:hAnsi="Times New Roman" w:cs="Times New Roman"/>
                <w:sz w:val="28"/>
                <w:szCs w:val="28"/>
                <w:lang w:val="uk-UA"/>
              </w:rPr>
            </w:pPr>
            <w:r w:rsidRPr="00E12404">
              <w:rPr>
                <w:rFonts w:ascii="Times New Roman" w:hAnsi="Times New Roman" w:cs="Times New Roman"/>
                <w:sz w:val="28"/>
                <w:szCs w:val="28"/>
                <w:lang w:val="uk-UA"/>
              </w:rPr>
              <w:t>40,8</w:t>
            </w:r>
          </w:p>
        </w:tc>
      </w:tr>
      <w:tr w:rsidR="00A62DB2" w:rsidRPr="004F41F7" w:rsidTr="000173CB">
        <w:trPr>
          <w:trHeight w:val="570"/>
        </w:trPr>
        <w:tc>
          <w:tcPr>
            <w:tcW w:w="4785" w:type="dxa"/>
            <w:vAlign w:val="center"/>
          </w:tcPr>
          <w:p w:rsidR="00A62DB2" w:rsidRPr="00E12404" w:rsidRDefault="00EF4ADC" w:rsidP="000173CB">
            <w:pPr>
              <w:spacing w:after="200" w:line="276" w:lineRule="auto"/>
              <w:jc w:val="center"/>
              <w:rPr>
                <w:rFonts w:ascii="Times New Roman" w:hAnsi="Times New Roman" w:cs="Times New Roman"/>
                <w:sz w:val="28"/>
                <w:szCs w:val="28"/>
                <w:lang w:val="uk-UA"/>
              </w:rPr>
            </w:pPr>
            <w:r w:rsidRPr="00E12404">
              <w:rPr>
                <w:rFonts w:ascii="Times New Roman" w:hAnsi="Times New Roman" w:cs="Times New Roman"/>
                <w:sz w:val="28"/>
                <w:szCs w:val="28"/>
                <w:lang w:val="uk-UA"/>
              </w:rPr>
              <w:t>Соєва олія</w:t>
            </w:r>
          </w:p>
        </w:tc>
        <w:tc>
          <w:tcPr>
            <w:tcW w:w="4786" w:type="dxa"/>
            <w:vAlign w:val="center"/>
          </w:tcPr>
          <w:p w:rsidR="00A62DB2" w:rsidRPr="00E12404" w:rsidRDefault="00EF4ADC" w:rsidP="000173CB">
            <w:pPr>
              <w:spacing w:after="200" w:line="276" w:lineRule="auto"/>
              <w:jc w:val="center"/>
              <w:rPr>
                <w:rFonts w:ascii="Times New Roman" w:hAnsi="Times New Roman" w:cs="Times New Roman"/>
                <w:sz w:val="28"/>
                <w:szCs w:val="28"/>
                <w:lang w:val="uk-UA"/>
              </w:rPr>
            </w:pPr>
            <w:r w:rsidRPr="00E12404">
              <w:rPr>
                <w:rFonts w:ascii="Times New Roman" w:hAnsi="Times New Roman" w:cs="Times New Roman"/>
                <w:sz w:val="28"/>
                <w:szCs w:val="28"/>
                <w:lang w:val="uk-UA"/>
              </w:rPr>
              <w:t>2,3</w:t>
            </w:r>
          </w:p>
        </w:tc>
      </w:tr>
      <w:tr w:rsidR="00EF4ADC" w:rsidRPr="004F41F7" w:rsidTr="000173CB">
        <w:trPr>
          <w:trHeight w:val="570"/>
        </w:trPr>
        <w:tc>
          <w:tcPr>
            <w:tcW w:w="4785" w:type="dxa"/>
            <w:vAlign w:val="center"/>
          </w:tcPr>
          <w:p w:rsidR="00EF4ADC" w:rsidRPr="00E12404" w:rsidRDefault="00EF4ADC" w:rsidP="000173CB">
            <w:pPr>
              <w:jc w:val="center"/>
              <w:rPr>
                <w:rFonts w:ascii="Times New Roman" w:hAnsi="Times New Roman" w:cs="Times New Roman"/>
                <w:sz w:val="28"/>
                <w:szCs w:val="28"/>
                <w:lang w:val="uk-UA"/>
              </w:rPr>
            </w:pPr>
            <w:r w:rsidRPr="00E12404">
              <w:rPr>
                <w:rFonts w:ascii="Times New Roman" w:hAnsi="Times New Roman" w:cs="Times New Roman"/>
                <w:sz w:val="28"/>
                <w:szCs w:val="28"/>
                <w:lang w:val="uk-UA"/>
              </w:rPr>
              <w:t>М’ясокостна мука</w:t>
            </w:r>
          </w:p>
        </w:tc>
        <w:tc>
          <w:tcPr>
            <w:tcW w:w="4786" w:type="dxa"/>
            <w:vAlign w:val="center"/>
          </w:tcPr>
          <w:p w:rsidR="00EF4ADC" w:rsidRPr="00E12404" w:rsidRDefault="00C0520D" w:rsidP="000173CB">
            <w:pPr>
              <w:jc w:val="center"/>
              <w:rPr>
                <w:rFonts w:ascii="Times New Roman" w:hAnsi="Times New Roman" w:cs="Times New Roman"/>
                <w:sz w:val="28"/>
                <w:szCs w:val="28"/>
                <w:lang w:val="uk-UA"/>
              </w:rPr>
            </w:pPr>
            <w:r w:rsidRPr="00E12404">
              <w:rPr>
                <w:rFonts w:ascii="Times New Roman" w:hAnsi="Times New Roman" w:cs="Times New Roman"/>
                <w:sz w:val="28"/>
                <w:szCs w:val="28"/>
                <w:lang w:val="uk-UA"/>
              </w:rPr>
              <w:t>4</w:t>
            </w:r>
          </w:p>
        </w:tc>
      </w:tr>
      <w:tr w:rsidR="00A62DB2" w:rsidRPr="004F41F7" w:rsidTr="000173CB">
        <w:trPr>
          <w:trHeight w:val="571"/>
        </w:trPr>
        <w:tc>
          <w:tcPr>
            <w:tcW w:w="4785" w:type="dxa"/>
            <w:vAlign w:val="center"/>
          </w:tcPr>
          <w:p w:rsidR="00A62DB2" w:rsidRPr="00E12404" w:rsidRDefault="00A62DB2" w:rsidP="000173CB">
            <w:pPr>
              <w:spacing w:after="200" w:line="276" w:lineRule="auto"/>
              <w:jc w:val="center"/>
              <w:rPr>
                <w:rFonts w:ascii="Times New Roman" w:hAnsi="Times New Roman" w:cs="Times New Roman"/>
                <w:sz w:val="28"/>
                <w:szCs w:val="28"/>
                <w:lang w:val="uk-UA"/>
              </w:rPr>
            </w:pPr>
            <w:r w:rsidRPr="00E12404">
              <w:rPr>
                <w:rFonts w:ascii="Times New Roman" w:hAnsi="Times New Roman" w:cs="Times New Roman"/>
                <w:sz w:val="28"/>
                <w:szCs w:val="28"/>
                <w:lang w:val="uk-UA"/>
              </w:rPr>
              <w:t>БМВС</w:t>
            </w:r>
          </w:p>
        </w:tc>
        <w:tc>
          <w:tcPr>
            <w:tcW w:w="4786" w:type="dxa"/>
            <w:vAlign w:val="center"/>
          </w:tcPr>
          <w:p w:rsidR="00A62DB2" w:rsidRPr="00E12404" w:rsidRDefault="00A62DB2" w:rsidP="000173CB">
            <w:pPr>
              <w:spacing w:after="200" w:line="276" w:lineRule="auto"/>
              <w:jc w:val="center"/>
              <w:rPr>
                <w:rFonts w:ascii="Times New Roman" w:hAnsi="Times New Roman" w:cs="Times New Roman"/>
                <w:sz w:val="28"/>
                <w:szCs w:val="28"/>
              </w:rPr>
            </w:pPr>
            <w:r w:rsidRPr="00E12404">
              <w:rPr>
                <w:rFonts w:ascii="Times New Roman" w:hAnsi="Times New Roman" w:cs="Times New Roman"/>
                <w:sz w:val="28"/>
                <w:szCs w:val="28"/>
                <w:lang w:val="uk-UA"/>
              </w:rPr>
              <w:t>5</w:t>
            </w:r>
          </w:p>
        </w:tc>
      </w:tr>
    </w:tbl>
    <w:p w:rsidR="00EB50D5" w:rsidRPr="001745EB" w:rsidRDefault="00EB50D5" w:rsidP="00EB50D5">
      <w:pPr>
        <w:spacing w:after="0" w:line="360" w:lineRule="auto"/>
        <w:ind w:firstLine="709"/>
        <w:jc w:val="both"/>
        <w:rPr>
          <w:rFonts w:ascii="Times New Roman" w:hAnsi="Times New Roman" w:cs="Times New Roman"/>
          <w:sz w:val="28"/>
          <w:szCs w:val="28"/>
          <w:lang w:val="uk-UA"/>
        </w:rPr>
      </w:pPr>
      <w:bookmarkStart w:id="162" w:name="_Toc90102139"/>
      <w:r w:rsidRPr="001745EB">
        <w:rPr>
          <w:rFonts w:ascii="Times New Roman" w:hAnsi="Times New Roman" w:cs="Times New Roman"/>
          <w:sz w:val="28"/>
          <w:szCs w:val="28"/>
          <w:lang w:val="uk-UA"/>
        </w:rPr>
        <w:lastRenderedPageBreak/>
        <w:t xml:space="preserve">Зазвичай використовується для </w:t>
      </w:r>
      <w:r>
        <w:rPr>
          <w:rFonts w:ascii="Times New Roman" w:hAnsi="Times New Roman" w:cs="Times New Roman"/>
          <w:sz w:val="28"/>
          <w:szCs w:val="28"/>
          <w:lang w:val="uk-UA"/>
        </w:rPr>
        <w:t>вигодувування бройлерів</w:t>
      </w:r>
      <w:r w:rsidRPr="001745EB">
        <w:rPr>
          <w:rFonts w:ascii="Times New Roman" w:hAnsi="Times New Roman" w:cs="Times New Roman"/>
          <w:sz w:val="28"/>
          <w:szCs w:val="28"/>
          <w:lang w:val="uk-UA"/>
        </w:rPr>
        <w:t>.</w:t>
      </w:r>
    </w:p>
    <w:p w:rsidR="00EB50D5" w:rsidRDefault="00EB50D5" w:rsidP="00555F23">
      <w:pPr>
        <w:pStyle w:val="1"/>
        <w:spacing w:before="0" w:line="360" w:lineRule="auto"/>
        <w:ind w:firstLine="709"/>
        <w:jc w:val="both"/>
        <w:rPr>
          <w:rFonts w:ascii="Times New Roman" w:hAnsi="Times New Roman" w:cs="Times New Roman"/>
          <w:b w:val="0"/>
          <w:color w:val="auto"/>
          <w:lang w:val="uk-UA"/>
        </w:rPr>
      </w:pPr>
    </w:p>
    <w:p w:rsidR="00EB50D5" w:rsidRDefault="00EB50D5" w:rsidP="00555F23">
      <w:pPr>
        <w:pStyle w:val="1"/>
        <w:spacing w:before="0" w:line="360" w:lineRule="auto"/>
        <w:ind w:firstLine="709"/>
        <w:jc w:val="both"/>
        <w:rPr>
          <w:rFonts w:ascii="Times New Roman" w:hAnsi="Times New Roman" w:cs="Times New Roman"/>
          <w:b w:val="0"/>
          <w:color w:val="auto"/>
          <w:lang w:val="uk-UA"/>
        </w:rPr>
      </w:pPr>
    </w:p>
    <w:p w:rsidR="00D73567" w:rsidRPr="00555F23" w:rsidRDefault="00D73567" w:rsidP="00555F23">
      <w:pPr>
        <w:pStyle w:val="1"/>
        <w:spacing w:before="0" w:line="360" w:lineRule="auto"/>
        <w:ind w:firstLine="709"/>
        <w:jc w:val="both"/>
        <w:rPr>
          <w:rFonts w:ascii="Times New Roman" w:hAnsi="Times New Roman" w:cs="Times New Roman"/>
          <w:b w:val="0"/>
          <w:color w:val="auto"/>
          <w:lang w:val="uk-UA"/>
        </w:rPr>
      </w:pPr>
      <w:bookmarkStart w:id="163" w:name="_Toc90368177"/>
      <w:bookmarkStart w:id="164" w:name="_Toc90401066"/>
      <w:r w:rsidRPr="00555F23">
        <w:rPr>
          <w:rFonts w:ascii="Times New Roman" w:hAnsi="Times New Roman" w:cs="Times New Roman"/>
          <w:b w:val="0"/>
          <w:color w:val="auto"/>
          <w:lang w:val="uk-UA"/>
        </w:rPr>
        <w:t xml:space="preserve">2.4 </w:t>
      </w:r>
      <w:r w:rsidR="000173CB" w:rsidRPr="00555F23">
        <w:rPr>
          <w:rFonts w:ascii="Times New Roman" w:hAnsi="Times New Roman" w:cs="Times New Roman"/>
          <w:b w:val="0"/>
          <w:color w:val="auto"/>
          <w:lang w:val="uk-UA"/>
        </w:rPr>
        <w:t>Статистична обробка даних</w:t>
      </w:r>
      <w:bookmarkEnd w:id="162"/>
      <w:bookmarkEnd w:id="163"/>
      <w:bookmarkEnd w:id="164"/>
    </w:p>
    <w:p w:rsidR="00D73567" w:rsidRPr="001745EB" w:rsidRDefault="00D73567" w:rsidP="001745EB">
      <w:pPr>
        <w:spacing w:after="0" w:line="360" w:lineRule="auto"/>
        <w:ind w:firstLine="709"/>
        <w:jc w:val="both"/>
        <w:rPr>
          <w:rFonts w:ascii="Times New Roman" w:hAnsi="Times New Roman" w:cs="Times New Roman"/>
          <w:sz w:val="28"/>
          <w:szCs w:val="28"/>
          <w:lang w:val="uk-UA"/>
        </w:rPr>
      </w:pPr>
    </w:p>
    <w:p w:rsidR="00D73567" w:rsidRDefault="00D73567" w:rsidP="001745EB">
      <w:pPr>
        <w:spacing w:after="0" w:line="360" w:lineRule="auto"/>
        <w:ind w:firstLine="709"/>
        <w:jc w:val="both"/>
        <w:rPr>
          <w:rFonts w:ascii="Times New Roman" w:hAnsi="Times New Roman" w:cs="Times New Roman"/>
          <w:sz w:val="28"/>
          <w:szCs w:val="28"/>
          <w:lang w:val="uk-UA"/>
        </w:rPr>
      </w:pPr>
    </w:p>
    <w:p w:rsidR="000173CB" w:rsidRPr="000173CB" w:rsidRDefault="000173CB" w:rsidP="000173CB">
      <w:pPr>
        <w:spacing w:after="0" w:line="360" w:lineRule="auto"/>
        <w:ind w:firstLine="709"/>
        <w:jc w:val="both"/>
        <w:rPr>
          <w:rFonts w:ascii="Times New Roman" w:hAnsi="Times New Roman" w:cs="Times New Roman"/>
          <w:sz w:val="28"/>
          <w:szCs w:val="28"/>
        </w:rPr>
      </w:pPr>
      <w:r w:rsidRPr="000173CB">
        <w:rPr>
          <w:rFonts w:ascii="Times New Roman" w:hAnsi="Times New Roman" w:cs="Times New Roman"/>
          <w:sz w:val="28"/>
          <w:szCs w:val="28"/>
        </w:rPr>
        <w:t>Для проведення первинної статистичної обробки отриманих даних було розраховано наступні показники:</w:t>
      </w:r>
    </w:p>
    <w:p w:rsidR="000173CB" w:rsidRPr="000173CB" w:rsidRDefault="000173CB" w:rsidP="000173CB">
      <w:pPr>
        <w:pStyle w:val="12"/>
        <w:spacing w:after="0" w:line="360" w:lineRule="auto"/>
        <w:ind w:left="0" w:firstLine="709"/>
        <w:jc w:val="center"/>
        <w:rPr>
          <w:sz w:val="28"/>
          <w:szCs w:val="28"/>
          <w:lang w:val="ru-RU"/>
        </w:rPr>
      </w:pPr>
    </w:p>
    <w:p w:rsidR="000173CB" w:rsidRPr="000173CB" w:rsidRDefault="0058111D" w:rsidP="000173CB">
      <w:pPr>
        <w:pStyle w:val="12"/>
        <w:spacing w:after="0" w:line="360" w:lineRule="auto"/>
        <w:ind w:left="0" w:firstLine="709"/>
        <w:jc w:val="right"/>
        <w:rPr>
          <w:sz w:val="28"/>
          <w:szCs w:val="28"/>
          <w:lang w:val="ru-RU"/>
        </w:rPr>
      </w:pPr>
      <m:oMath>
        <m:acc>
          <m:accPr>
            <m:chr m:val="̅"/>
            <m:ctrlPr>
              <w:rPr>
                <w:rFonts w:ascii="Cambria Math" w:hAnsi="Cambria Math"/>
                <w:i/>
                <w:sz w:val="28"/>
                <w:szCs w:val="28"/>
                <w:lang w:val="ru-RU"/>
              </w:rPr>
            </m:ctrlPr>
          </m:accPr>
          <m:e>
            <m:r>
              <w:rPr>
                <w:rFonts w:ascii="Cambria Math" w:hAnsi="Cambria Math"/>
                <w:sz w:val="28"/>
                <w:szCs w:val="28"/>
                <w:lang w:val="ru-RU"/>
              </w:rPr>
              <m:t>X</m:t>
            </m:r>
          </m:e>
        </m:acc>
        <m:r>
          <w:rPr>
            <w:rFonts w:ascii="Cambria Math" w:hAnsi="Cambria Math"/>
            <w:sz w:val="28"/>
            <w:szCs w:val="28"/>
            <w:lang w:val="ru-RU"/>
          </w:rPr>
          <m:t>=</m:t>
        </m:r>
        <m:f>
          <m:fPr>
            <m:ctrlPr>
              <w:rPr>
                <w:rFonts w:ascii="Cambria Math" w:hAnsi="Cambria Math"/>
                <w:i/>
                <w:sz w:val="28"/>
                <w:szCs w:val="28"/>
                <w:lang w:val="ru-RU"/>
              </w:rPr>
            </m:ctrlPr>
          </m:fPr>
          <m:num>
            <m:sSub>
              <m:sSubPr>
                <m:ctrlPr>
                  <w:rPr>
                    <w:rFonts w:ascii="Cambria Math" w:hAnsi="Cambria Math"/>
                    <w:i/>
                    <w:sz w:val="28"/>
                    <w:szCs w:val="28"/>
                    <w:lang w:val="ru-RU"/>
                  </w:rPr>
                </m:ctrlPr>
              </m:sSubPr>
              <m:e>
                <m:r>
                  <w:rPr>
                    <w:rFonts w:ascii="Cambria Math" w:hAnsi="Cambria Math"/>
                    <w:sz w:val="28"/>
                    <w:szCs w:val="28"/>
                    <w:lang w:val="ru-RU"/>
                  </w:rPr>
                  <m:t>X</m:t>
                </m:r>
              </m:e>
              <m:sub>
                <m:r>
                  <w:rPr>
                    <w:rFonts w:ascii="Cambria Math" w:hAnsi="Cambria Math"/>
                    <w:sz w:val="28"/>
                    <w:szCs w:val="28"/>
                    <w:lang w:val="ru-RU"/>
                  </w:rPr>
                  <m:t>1</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X</m:t>
                </m:r>
              </m:e>
              <m:sub>
                <m:r>
                  <w:rPr>
                    <w:rFonts w:ascii="Cambria Math" w:hAnsi="Cambria Math"/>
                    <w:sz w:val="28"/>
                    <w:szCs w:val="28"/>
                    <w:lang w:val="ru-RU"/>
                  </w:rPr>
                  <m:t>2</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X</m:t>
                </m:r>
              </m:e>
              <m:sub>
                <m:r>
                  <w:rPr>
                    <w:rFonts w:ascii="Cambria Math" w:hAnsi="Cambria Math"/>
                    <w:sz w:val="28"/>
                    <w:szCs w:val="28"/>
                    <w:lang w:val="ru-RU"/>
                  </w:rPr>
                  <m:t>3</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X</m:t>
                </m:r>
              </m:e>
              <m:sub>
                <m:r>
                  <w:rPr>
                    <w:rFonts w:ascii="Cambria Math" w:hAnsi="Cambria Math"/>
                    <w:sz w:val="28"/>
                    <w:szCs w:val="28"/>
                    <w:lang w:val="ru-RU"/>
                  </w:rPr>
                  <m:t>n</m:t>
                </m:r>
              </m:sub>
            </m:sSub>
          </m:num>
          <m:den>
            <m:r>
              <w:rPr>
                <w:rFonts w:ascii="Cambria Math" w:hAnsi="Cambria Math"/>
                <w:sz w:val="28"/>
                <w:szCs w:val="28"/>
                <w:lang w:val="ru-RU"/>
              </w:rPr>
              <m:t>n</m:t>
            </m:r>
          </m:den>
        </m:f>
      </m:oMath>
      <w:r w:rsidR="000173CB" w:rsidRPr="000173CB">
        <w:rPr>
          <w:sz w:val="28"/>
          <w:szCs w:val="28"/>
          <w:lang w:val="ru-RU"/>
        </w:rPr>
        <w:t xml:space="preserve">                                            (2.2)</w:t>
      </w:r>
      <w:r w:rsidR="000173CB">
        <w:rPr>
          <w:sz w:val="28"/>
          <w:szCs w:val="28"/>
          <w:lang w:val="ru-RU"/>
        </w:rPr>
        <w:t>,</w:t>
      </w:r>
    </w:p>
    <w:p w:rsidR="000173CB" w:rsidRPr="000173CB" w:rsidRDefault="000173CB" w:rsidP="000173CB">
      <w:pPr>
        <w:pStyle w:val="12"/>
        <w:spacing w:after="0" w:line="360" w:lineRule="auto"/>
        <w:ind w:left="0" w:firstLine="709"/>
        <w:jc w:val="both"/>
        <w:rPr>
          <w:sz w:val="28"/>
          <w:szCs w:val="28"/>
        </w:rPr>
      </w:pPr>
    </w:p>
    <w:p w:rsidR="000173CB" w:rsidRPr="000173CB" w:rsidRDefault="000173CB" w:rsidP="000173CB">
      <w:pPr>
        <w:spacing w:after="0" w:line="360" w:lineRule="auto"/>
        <w:ind w:firstLine="709"/>
        <w:rPr>
          <w:rFonts w:ascii="Times New Roman" w:hAnsi="Times New Roman" w:cs="Times New Roman"/>
          <w:sz w:val="28"/>
          <w:szCs w:val="28"/>
        </w:rPr>
      </w:pPr>
      <w:r w:rsidRPr="000173CB">
        <w:rPr>
          <w:rFonts w:ascii="Times New Roman" w:hAnsi="Times New Roman" w:cs="Times New Roman"/>
          <w:sz w:val="28"/>
          <w:szCs w:val="28"/>
        </w:rPr>
        <w:t xml:space="preserve">де </w:t>
      </w:r>
      <m:oMath>
        <m:acc>
          <m:accPr>
            <m:chr m:val="̅"/>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rPr>
          <m:t xml:space="preserve">- </m:t>
        </m:r>
      </m:oMath>
      <w:r w:rsidRPr="000173CB">
        <w:rPr>
          <w:rFonts w:ascii="Times New Roman" w:hAnsi="Times New Roman" w:cs="Times New Roman"/>
          <w:sz w:val="28"/>
          <w:szCs w:val="28"/>
        </w:rPr>
        <w:t>середня арифметична;</w:t>
      </w:r>
    </w:p>
    <w:p w:rsidR="000173CB" w:rsidRPr="000173CB" w:rsidRDefault="000173CB" w:rsidP="000173CB">
      <w:pPr>
        <w:pStyle w:val="12"/>
        <w:spacing w:after="0" w:line="360" w:lineRule="auto"/>
        <w:ind w:left="0" w:firstLine="709"/>
        <w:jc w:val="both"/>
        <w:rPr>
          <w:sz w:val="28"/>
          <w:szCs w:val="28"/>
        </w:rPr>
      </w:pPr>
      <w:r w:rsidRPr="000173CB">
        <w:rPr>
          <w:i/>
          <w:sz w:val="28"/>
          <w:szCs w:val="28"/>
        </w:rPr>
        <w:t>Х</w:t>
      </w:r>
      <w:r w:rsidRPr="000173CB">
        <w:rPr>
          <w:i/>
          <w:sz w:val="28"/>
          <w:szCs w:val="28"/>
          <w:vertAlign w:val="subscript"/>
        </w:rPr>
        <w:t xml:space="preserve">1, </w:t>
      </w:r>
      <w:r w:rsidRPr="000173CB">
        <w:rPr>
          <w:i/>
          <w:sz w:val="28"/>
          <w:szCs w:val="28"/>
        </w:rPr>
        <w:t>Х</w:t>
      </w:r>
      <w:r w:rsidRPr="000173CB">
        <w:rPr>
          <w:i/>
          <w:sz w:val="28"/>
          <w:szCs w:val="28"/>
          <w:vertAlign w:val="subscript"/>
        </w:rPr>
        <w:t xml:space="preserve">2, </w:t>
      </w:r>
      <w:r w:rsidRPr="000173CB">
        <w:rPr>
          <w:i/>
          <w:sz w:val="28"/>
          <w:szCs w:val="28"/>
        </w:rPr>
        <w:t>Х</w:t>
      </w:r>
      <w:r w:rsidRPr="000173CB">
        <w:rPr>
          <w:i/>
          <w:sz w:val="28"/>
          <w:szCs w:val="28"/>
          <w:vertAlign w:val="subscript"/>
        </w:rPr>
        <w:t xml:space="preserve">3, </w:t>
      </w:r>
      <w:r w:rsidRPr="000173CB">
        <w:rPr>
          <w:i/>
          <w:sz w:val="28"/>
          <w:szCs w:val="28"/>
        </w:rPr>
        <w:t>…, Х</w:t>
      </w:r>
      <w:r w:rsidRPr="000173CB">
        <w:rPr>
          <w:i/>
          <w:sz w:val="28"/>
          <w:szCs w:val="28"/>
          <w:vertAlign w:val="subscript"/>
        </w:rPr>
        <w:t>n</w:t>
      </w:r>
      <w:r w:rsidRPr="000173CB">
        <w:rPr>
          <w:sz w:val="28"/>
          <w:szCs w:val="28"/>
          <w:vertAlign w:val="subscript"/>
        </w:rPr>
        <w:t xml:space="preserve"> </w:t>
      </w:r>
      <w:r w:rsidRPr="000173CB">
        <w:rPr>
          <w:sz w:val="28"/>
          <w:szCs w:val="28"/>
        </w:rPr>
        <w:t>– значення випадкової величини Х відповідно в 1,2,3,…,n випробуванні;</w:t>
      </w:r>
    </w:p>
    <w:p w:rsidR="000173CB" w:rsidRPr="000173CB" w:rsidRDefault="000173CB" w:rsidP="000173CB">
      <w:pPr>
        <w:pStyle w:val="12"/>
        <w:spacing w:after="0" w:line="360" w:lineRule="auto"/>
        <w:ind w:left="0" w:firstLine="709"/>
        <w:rPr>
          <w:sz w:val="28"/>
          <w:szCs w:val="28"/>
        </w:rPr>
      </w:pPr>
      <w:r w:rsidRPr="000173CB">
        <w:rPr>
          <w:sz w:val="28"/>
          <w:szCs w:val="28"/>
        </w:rPr>
        <w:t>n – загальна кількість значення Х.</w:t>
      </w:r>
    </w:p>
    <w:p w:rsidR="000173CB" w:rsidRPr="000173CB" w:rsidRDefault="000173CB" w:rsidP="000173CB">
      <w:pPr>
        <w:pStyle w:val="12"/>
        <w:spacing w:after="0" w:line="360" w:lineRule="auto"/>
        <w:ind w:left="0" w:firstLine="709"/>
        <w:rPr>
          <w:sz w:val="28"/>
          <w:szCs w:val="28"/>
          <w:lang w:val="ru-RU"/>
        </w:rPr>
      </w:pPr>
    </w:p>
    <w:p w:rsidR="000173CB" w:rsidRPr="000173CB" w:rsidRDefault="000173CB" w:rsidP="000173CB">
      <w:pPr>
        <w:pStyle w:val="12"/>
        <w:spacing w:after="0" w:line="360" w:lineRule="auto"/>
        <w:ind w:left="0" w:firstLine="709"/>
        <w:jc w:val="right"/>
        <w:rPr>
          <w:sz w:val="28"/>
          <w:szCs w:val="28"/>
          <w:lang w:val="ru-RU"/>
        </w:rPr>
      </w:pPr>
      <m:oMath>
        <m:r>
          <w:rPr>
            <w:rFonts w:ascii="Cambria Math" w:hAnsi="Cambria Math"/>
            <w:sz w:val="28"/>
            <w:szCs w:val="28"/>
            <w:lang w:val="en-US"/>
          </w:rPr>
          <m:t>S</m:t>
        </m:r>
        <m:r>
          <w:rPr>
            <w:rFonts w:ascii="Cambria Math" w:hAnsi="Cambria Math"/>
            <w:sz w:val="28"/>
            <w:szCs w:val="28"/>
            <w:lang w:val="ru-RU"/>
          </w:rPr>
          <m:t>=</m:t>
        </m:r>
        <m:rad>
          <m:radPr>
            <m:degHide m:val="1"/>
            <m:ctrlPr>
              <w:rPr>
                <w:rFonts w:ascii="Cambria Math" w:hAnsi="Cambria Math"/>
                <w:i/>
                <w:sz w:val="28"/>
                <w:szCs w:val="28"/>
                <w:lang w:val="en-US"/>
              </w:rPr>
            </m:ctrlPr>
          </m:radPr>
          <m:deg/>
          <m:e>
            <m:f>
              <m:fPr>
                <m:ctrlPr>
                  <w:rPr>
                    <w:rFonts w:ascii="Cambria Math" w:hAnsi="Cambria Math"/>
                    <w:i/>
                    <w:sz w:val="28"/>
                    <w:szCs w:val="28"/>
                    <w:lang w:val="en-US"/>
                  </w:rPr>
                </m:ctrlPr>
              </m:fPr>
              <m:num>
                <m:nary>
                  <m:naryPr>
                    <m:chr m:val="∑"/>
                    <m:limLoc m:val="undOvr"/>
                    <m:subHide m:val="1"/>
                    <m:supHide m:val="1"/>
                    <m:ctrlPr>
                      <w:rPr>
                        <w:rFonts w:ascii="Cambria Math" w:hAnsi="Cambria Math"/>
                        <w:i/>
                        <w:sz w:val="28"/>
                        <w:szCs w:val="28"/>
                        <w:lang w:val="en-US"/>
                      </w:rPr>
                    </m:ctrlPr>
                  </m:naryPr>
                  <m:sub/>
                  <m:sup/>
                  <m:e>
                    <m:sSup>
                      <m:sSupPr>
                        <m:ctrlPr>
                          <w:rPr>
                            <w:rFonts w:ascii="Cambria Math" w:hAnsi="Cambria Math"/>
                            <w:i/>
                            <w:sz w:val="28"/>
                            <w:szCs w:val="28"/>
                            <w:lang w:val="en-US"/>
                          </w:rPr>
                        </m:ctrlPr>
                      </m:sSupPr>
                      <m:e>
                        <m:r>
                          <w:rPr>
                            <w:rFonts w:ascii="Cambria Math" w:hAnsi="Cambria Math"/>
                            <w:sz w:val="28"/>
                            <w:szCs w:val="28"/>
                            <w:lang w:val="ru-RU"/>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n</m:t>
                            </m:r>
                          </m:sub>
                        </m:sSub>
                        <m:r>
                          <w:rPr>
                            <w:rFonts w:ascii="Cambria Math" w:hAnsi="Cambria Math"/>
                            <w:sz w:val="28"/>
                            <w:szCs w:val="28"/>
                            <w:lang w:val="ru-RU"/>
                          </w:rPr>
                          <m:t>-</m:t>
                        </m:r>
                        <m:acc>
                          <m:accPr>
                            <m:chr m:val="̅"/>
                            <m:ctrlPr>
                              <w:rPr>
                                <w:rFonts w:ascii="Cambria Math" w:hAnsi="Cambria Math"/>
                                <w:i/>
                                <w:sz w:val="28"/>
                                <w:szCs w:val="28"/>
                                <w:lang w:val="en-US"/>
                              </w:rPr>
                            </m:ctrlPr>
                          </m:accPr>
                          <m:e>
                            <m:r>
                              <w:rPr>
                                <w:rFonts w:ascii="Cambria Math" w:hAnsi="Cambria Math"/>
                                <w:sz w:val="28"/>
                                <w:szCs w:val="28"/>
                                <w:lang w:val="en-US"/>
                              </w:rPr>
                              <m:t>X</m:t>
                            </m:r>
                          </m:e>
                        </m:acc>
                        <m:r>
                          <w:rPr>
                            <w:rFonts w:ascii="Cambria Math" w:hAnsi="Cambria Math"/>
                            <w:sz w:val="28"/>
                            <w:szCs w:val="28"/>
                            <w:lang w:val="ru-RU"/>
                          </w:rPr>
                          <m:t xml:space="preserve"> )</m:t>
                        </m:r>
                      </m:e>
                      <m:sup>
                        <m:r>
                          <w:rPr>
                            <w:rFonts w:ascii="Cambria Math" w:hAnsi="Cambria Math"/>
                            <w:sz w:val="28"/>
                            <w:szCs w:val="28"/>
                            <w:lang w:val="ru-RU"/>
                          </w:rPr>
                          <m:t>2</m:t>
                        </m:r>
                      </m:sup>
                    </m:sSup>
                  </m:e>
                </m:nary>
              </m:num>
              <m:den>
                <m:r>
                  <w:rPr>
                    <w:rFonts w:ascii="Cambria Math" w:hAnsi="Cambria Math"/>
                    <w:sz w:val="28"/>
                    <w:szCs w:val="28"/>
                    <w:lang w:val="en-US"/>
                  </w:rPr>
                  <m:t>n</m:t>
                </m:r>
                <m:r>
                  <w:rPr>
                    <w:rFonts w:ascii="Cambria Math" w:hAnsi="Cambria Math"/>
                    <w:sz w:val="28"/>
                    <w:szCs w:val="28"/>
                    <w:lang w:val="ru-RU"/>
                  </w:rPr>
                  <m:t>-1</m:t>
                </m:r>
              </m:den>
            </m:f>
          </m:e>
        </m:rad>
      </m:oMath>
      <w:r w:rsidRPr="000173CB">
        <w:rPr>
          <w:sz w:val="28"/>
          <w:szCs w:val="28"/>
          <w:lang w:val="ru-RU"/>
        </w:rPr>
        <w:t xml:space="preserve">                                             (2.3)</w:t>
      </w:r>
      <w:r>
        <w:rPr>
          <w:sz w:val="28"/>
          <w:szCs w:val="28"/>
          <w:lang w:val="ru-RU"/>
        </w:rPr>
        <w:t>,</w:t>
      </w:r>
    </w:p>
    <w:p w:rsidR="000173CB" w:rsidRPr="000173CB" w:rsidRDefault="000173CB" w:rsidP="000173CB">
      <w:pPr>
        <w:spacing w:after="0" w:line="360" w:lineRule="auto"/>
        <w:ind w:firstLine="709"/>
        <w:rPr>
          <w:rFonts w:ascii="Times New Roman" w:hAnsi="Times New Roman" w:cs="Times New Roman"/>
          <w:sz w:val="28"/>
          <w:szCs w:val="28"/>
        </w:rPr>
      </w:pPr>
    </w:p>
    <w:p w:rsidR="000173CB" w:rsidRPr="000173CB" w:rsidRDefault="000173CB" w:rsidP="000173CB">
      <w:pPr>
        <w:spacing w:after="0" w:line="360" w:lineRule="auto"/>
        <w:ind w:firstLine="709"/>
        <w:rPr>
          <w:rFonts w:ascii="Times New Roman" w:hAnsi="Times New Roman" w:cs="Times New Roman"/>
          <w:sz w:val="28"/>
          <w:szCs w:val="28"/>
        </w:rPr>
      </w:pPr>
      <w:r w:rsidRPr="000173CB">
        <w:rPr>
          <w:rFonts w:ascii="Times New Roman" w:hAnsi="Times New Roman" w:cs="Times New Roman"/>
          <w:sz w:val="28"/>
          <w:szCs w:val="28"/>
        </w:rPr>
        <w:t>де S – середнє квадратичне відхилення;</w:t>
      </w:r>
    </w:p>
    <w:p w:rsidR="000173CB" w:rsidRPr="000173CB" w:rsidRDefault="000173CB" w:rsidP="000173CB">
      <w:pPr>
        <w:spacing w:after="0" w:line="360" w:lineRule="auto"/>
        <w:ind w:firstLine="709"/>
        <w:jc w:val="both"/>
        <w:rPr>
          <w:rFonts w:ascii="Times New Roman" w:hAnsi="Times New Roman" w:cs="Times New Roman"/>
          <w:sz w:val="28"/>
          <w:szCs w:val="28"/>
        </w:rPr>
      </w:pPr>
      <w:r w:rsidRPr="000173CB">
        <w:rPr>
          <w:rFonts w:ascii="Times New Roman" w:hAnsi="Times New Roman" w:cs="Times New Roman"/>
          <w:sz w:val="28"/>
          <w:szCs w:val="28"/>
        </w:rPr>
        <w:t>∑(х</w:t>
      </w:r>
      <w:r w:rsidRPr="000173CB">
        <w:rPr>
          <w:rFonts w:ascii="Times New Roman" w:hAnsi="Times New Roman" w:cs="Times New Roman"/>
          <w:sz w:val="28"/>
          <w:szCs w:val="28"/>
          <w:vertAlign w:val="subscript"/>
        </w:rPr>
        <w:t>n</w:t>
      </w:r>
      <w:r w:rsidRPr="000173CB">
        <w:rPr>
          <w:rFonts w:ascii="Times New Roman" w:hAnsi="Times New Roman" w:cs="Times New Roman"/>
          <w:sz w:val="28"/>
          <w:szCs w:val="28"/>
        </w:rPr>
        <w:t>-X)</w:t>
      </w:r>
      <w:r w:rsidRPr="000173CB">
        <w:rPr>
          <w:rFonts w:ascii="Times New Roman" w:hAnsi="Times New Roman" w:cs="Times New Roman"/>
          <w:sz w:val="28"/>
          <w:szCs w:val="28"/>
          <w:vertAlign w:val="superscript"/>
        </w:rPr>
        <w:t>2</w:t>
      </w:r>
      <w:r w:rsidRPr="000173CB">
        <w:rPr>
          <w:rFonts w:ascii="Times New Roman" w:hAnsi="Times New Roman" w:cs="Times New Roman"/>
          <w:sz w:val="28"/>
          <w:szCs w:val="28"/>
        </w:rPr>
        <w:t xml:space="preserve"> – сума різниці квадратів між кожним показником і середньою арифметичною величиною (сума квадратів </w:t>
      </w:r>
      <w:proofErr w:type="gramStart"/>
      <w:r w:rsidRPr="000173CB">
        <w:rPr>
          <w:rFonts w:ascii="Times New Roman" w:hAnsi="Times New Roman" w:cs="Times New Roman"/>
          <w:sz w:val="28"/>
          <w:szCs w:val="28"/>
        </w:rPr>
        <w:t>в</w:t>
      </w:r>
      <w:proofErr w:type="gramEnd"/>
      <w:r w:rsidRPr="000173CB">
        <w:rPr>
          <w:rFonts w:ascii="Times New Roman" w:hAnsi="Times New Roman" w:cs="Times New Roman"/>
          <w:sz w:val="28"/>
          <w:szCs w:val="28"/>
        </w:rPr>
        <w:t>ідхилень);</w:t>
      </w:r>
    </w:p>
    <w:p w:rsidR="000173CB" w:rsidRPr="000173CB" w:rsidRDefault="000173CB" w:rsidP="000173CB">
      <w:pPr>
        <w:spacing w:after="0" w:line="360" w:lineRule="auto"/>
        <w:ind w:firstLine="709"/>
        <w:rPr>
          <w:rFonts w:ascii="Times New Roman" w:hAnsi="Times New Roman" w:cs="Times New Roman"/>
          <w:sz w:val="28"/>
          <w:szCs w:val="28"/>
        </w:rPr>
      </w:pPr>
      <w:r w:rsidRPr="000173CB">
        <w:rPr>
          <w:rFonts w:ascii="Times New Roman" w:hAnsi="Times New Roman" w:cs="Times New Roman"/>
          <w:sz w:val="28"/>
          <w:szCs w:val="28"/>
        </w:rPr>
        <w:t>n</w:t>
      </w:r>
      <w:r w:rsidRPr="000173CB">
        <w:rPr>
          <w:rStyle w:val="apple-converted-space"/>
          <w:rFonts w:ascii="Times New Roman" w:hAnsi="Times New Roman" w:cs="Times New Roman"/>
          <w:color w:val="000000"/>
          <w:sz w:val="28"/>
          <w:szCs w:val="28"/>
        </w:rPr>
        <w:t xml:space="preserve"> – </w:t>
      </w:r>
      <w:r w:rsidRPr="000173CB">
        <w:rPr>
          <w:rFonts w:ascii="Times New Roman" w:hAnsi="Times New Roman" w:cs="Times New Roman"/>
          <w:sz w:val="28"/>
          <w:szCs w:val="28"/>
        </w:rPr>
        <w:t>обсяг вибірки (число вимірюваних або випробовуваних).</w:t>
      </w:r>
    </w:p>
    <w:p w:rsidR="000173CB" w:rsidRPr="000173CB" w:rsidRDefault="000173CB" w:rsidP="000173CB">
      <w:pPr>
        <w:spacing w:after="0" w:line="360" w:lineRule="auto"/>
        <w:ind w:firstLine="709"/>
        <w:rPr>
          <w:rFonts w:ascii="Times New Roman" w:hAnsi="Times New Roman" w:cs="Times New Roman"/>
          <w:i/>
          <w:sz w:val="28"/>
          <w:szCs w:val="28"/>
        </w:rPr>
      </w:pPr>
    </w:p>
    <w:p w:rsidR="000173CB" w:rsidRPr="000173CB" w:rsidRDefault="0058111D" w:rsidP="000173CB">
      <w:pPr>
        <w:spacing w:after="0" w:line="360" w:lineRule="auto"/>
        <w:ind w:firstLine="709"/>
        <w:jc w:val="right"/>
        <w:rPr>
          <w:rFonts w:ascii="Times New Roman" w:hAnsi="Times New Roman" w:cs="Times New Roman"/>
          <w:sz w:val="28"/>
          <w:szCs w:val="28"/>
          <w:lang w:val="uk-UA"/>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x</m:t>
            </m:r>
          </m:sub>
        </m:sSub>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s</m:t>
            </m:r>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n</m:t>
                </m:r>
              </m:e>
            </m:rad>
          </m:den>
        </m:f>
      </m:oMath>
      <w:r w:rsidR="000173CB" w:rsidRPr="000173CB">
        <w:rPr>
          <w:rFonts w:ascii="Times New Roman" w:hAnsi="Times New Roman" w:cs="Times New Roman"/>
          <w:i/>
          <w:sz w:val="28"/>
          <w:szCs w:val="28"/>
        </w:rPr>
        <w:t xml:space="preserve">                                                      </w:t>
      </w:r>
      <w:r w:rsidR="000173CB" w:rsidRPr="000173CB">
        <w:rPr>
          <w:rFonts w:ascii="Times New Roman" w:hAnsi="Times New Roman" w:cs="Times New Roman"/>
          <w:sz w:val="28"/>
          <w:szCs w:val="28"/>
        </w:rPr>
        <w:t>(2.4)</w:t>
      </w:r>
      <w:r w:rsidR="000173CB">
        <w:rPr>
          <w:rFonts w:ascii="Times New Roman" w:hAnsi="Times New Roman" w:cs="Times New Roman"/>
          <w:sz w:val="28"/>
          <w:szCs w:val="28"/>
          <w:lang w:val="uk-UA"/>
        </w:rPr>
        <w:t>,</w:t>
      </w:r>
    </w:p>
    <w:p w:rsidR="000173CB" w:rsidRPr="000173CB" w:rsidRDefault="000173CB" w:rsidP="000173CB">
      <w:pPr>
        <w:spacing w:after="0" w:line="360" w:lineRule="auto"/>
        <w:ind w:firstLine="709"/>
        <w:rPr>
          <w:rFonts w:ascii="Times New Roman" w:hAnsi="Times New Roman" w:cs="Times New Roman"/>
          <w:sz w:val="28"/>
          <w:szCs w:val="28"/>
        </w:rPr>
      </w:pPr>
    </w:p>
    <w:p w:rsidR="000173CB" w:rsidRPr="000173CB" w:rsidRDefault="000173CB" w:rsidP="000173CB">
      <w:pPr>
        <w:spacing w:after="0" w:line="360" w:lineRule="auto"/>
        <w:ind w:firstLine="709"/>
        <w:rPr>
          <w:rStyle w:val="apple-converted-space"/>
          <w:rFonts w:ascii="Times New Roman" w:hAnsi="Times New Roman" w:cs="Times New Roman"/>
          <w:color w:val="000000"/>
          <w:sz w:val="28"/>
          <w:szCs w:val="28"/>
        </w:rPr>
      </w:pPr>
      <w:r w:rsidRPr="000173CB">
        <w:rPr>
          <w:rFonts w:ascii="Times New Roman" w:hAnsi="Times New Roman" w:cs="Times New Roman"/>
          <w:sz w:val="28"/>
          <w:szCs w:val="28"/>
        </w:rPr>
        <w:t xml:space="preserve">де </w:t>
      </w:r>
      <w:r w:rsidRPr="000173CB">
        <w:rPr>
          <w:rStyle w:val="apple-converted-space"/>
          <w:rFonts w:ascii="Times New Roman" w:hAnsi="Times New Roman" w:cs="Times New Roman"/>
          <w:color w:val="000000"/>
          <w:sz w:val="28"/>
          <w:szCs w:val="28"/>
        </w:rPr>
        <w:t>S</w:t>
      </w:r>
      <w:r w:rsidRPr="000173CB">
        <w:rPr>
          <w:rStyle w:val="apple-converted-space"/>
          <w:rFonts w:ascii="Times New Roman" w:hAnsi="Times New Roman" w:cs="Times New Roman"/>
          <w:color w:val="000000"/>
          <w:sz w:val="28"/>
          <w:szCs w:val="28"/>
          <w:vertAlign w:val="subscript"/>
        </w:rPr>
        <w:t>x</w:t>
      </w:r>
      <w:r w:rsidRPr="000173CB">
        <w:rPr>
          <w:rStyle w:val="apple-converted-space"/>
          <w:rFonts w:ascii="Times New Roman" w:hAnsi="Times New Roman" w:cs="Times New Roman"/>
          <w:color w:val="000000"/>
          <w:sz w:val="28"/>
          <w:szCs w:val="28"/>
        </w:rPr>
        <w:t xml:space="preserve"> – похибка середньої арифметичної;</w:t>
      </w:r>
    </w:p>
    <w:p w:rsidR="000173CB" w:rsidRPr="000173CB" w:rsidRDefault="000173CB" w:rsidP="000173CB">
      <w:pPr>
        <w:spacing w:after="0" w:line="360" w:lineRule="auto"/>
        <w:ind w:firstLine="709"/>
        <w:rPr>
          <w:rFonts w:ascii="Times New Roman" w:hAnsi="Times New Roman" w:cs="Times New Roman"/>
          <w:sz w:val="28"/>
          <w:szCs w:val="28"/>
        </w:rPr>
      </w:pPr>
      <w:r w:rsidRPr="000173CB">
        <w:rPr>
          <w:rFonts w:ascii="Times New Roman" w:hAnsi="Times New Roman" w:cs="Times New Roman"/>
          <w:i/>
          <w:iCs/>
          <w:sz w:val="28"/>
          <w:szCs w:val="28"/>
        </w:rPr>
        <w:t>s</w:t>
      </w:r>
      <w:r w:rsidRPr="000173CB">
        <w:rPr>
          <w:rFonts w:ascii="Times New Roman" w:hAnsi="Times New Roman" w:cs="Times New Roman"/>
          <w:sz w:val="28"/>
          <w:szCs w:val="28"/>
        </w:rPr>
        <w:t xml:space="preserve"> – середнє квадратичне відхилення вибіркової сукупності;</w:t>
      </w:r>
    </w:p>
    <w:p w:rsidR="000173CB" w:rsidRPr="000173CB" w:rsidRDefault="000173CB" w:rsidP="000173CB">
      <w:pPr>
        <w:spacing w:after="0" w:line="360" w:lineRule="auto"/>
        <w:ind w:firstLine="709"/>
        <w:rPr>
          <w:rFonts w:ascii="Times New Roman" w:hAnsi="Times New Roman" w:cs="Times New Roman"/>
          <w:sz w:val="28"/>
          <w:szCs w:val="28"/>
        </w:rPr>
      </w:pPr>
      <w:r w:rsidRPr="000173CB">
        <w:rPr>
          <w:rFonts w:ascii="Times New Roman" w:hAnsi="Times New Roman" w:cs="Times New Roman"/>
          <w:sz w:val="28"/>
          <w:szCs w:val="28"/>
        </w:rPr>
        <w:t>n – об’є</w:t>
      </w:r>
      <w:proofErr w:type="gramStart"/>
      <w:r w:rsidRPr="000173CB">
        <w:rPr>
          <w:rFonts w:ascii="Times New Roman" w:hAnsi="Times New Roman" w:cs="Times New Roman"/>
          <w:sz w:val="28"/>
          <w:szCs w:val="28"/>
        </w:rPr>
        <w:t>м</w:t>
      </w:r>
      <w:proofErr w:type="gramEnd"/>
      <w:r w:rsidRPr="000173CB">
        <w:rPr>
          <w:rFonts w:ascii="Times New Roman" w:hAnsi="Times New Roman" w:cs="Times New Roman"/>
          <w:sz w:val="28"/>
          <w:szCs w:val="28"/>
        </w:rPr>
        <w:t xml:space="preserve"> вибірки (число вимірюваних або випробуваних).</w:t>
      </w:r>
    </w:p>
    <w:p w:rsidR="000173CB" w:rsidRPr="000173CB" w:rsidRDefault="000173CB" w:rsidP="000173CB">
      <w:pPr>
        <w:spacing w:after="0" w:line="360" w:lineRule="auto"/>
        <w:ind w:firstLine="709"/>
        <w:jc w:val="both"/>
        <w:rPr>
          <w:rFonts w:ascii="Times New Roman" w:hAnsi="Times New Roman" w:cs="Times New Roman"/>
          <w:sz w:val="28"/>
          <w:szCs w:val="28"/>
        </w:rPr>
      </w:pPr>
    </w:p>
    <w:p w:rsidR="000173CB" w:rsidRPr="000173CB" w:rsidRDefault="000173CB" w:rsidP="000173CB">
      <w:pPr>
        <w:spacing w:after="0" w:line="360" w:lineRule="auto"/>
        <w:ind w:left="709"/>
        <w:jc w:val="both"/>
        <w:rPr>
          <w:rFonts w:ascii="Times New Roman" w:hAnsi="Times New Roman" w:cs="Times New Roman"/>
          <w:color w:val="FF0000"/>
          <w:sz w:val="28"/>
          <w:szCs w:val="28"/>
          <w:lang w:val="uk-UA"/>
        </w:rPr>
      </w:pPr>
      <w:r w:rsidRPr="000173CB">
        <w:rPr>
          <w:rFonts w:ascii="Times New Roman" w:hAnsi="Times New Roman" w:cs="Times New Roman"/>
          <w:sz w:val="28"/>
          <w:szCs w:val="28"/>
        </w:rPr>
        <w:lastRenderedPageBreak/>
        <w:t>Для порівняння середніх величин використовувався t-критерій</w:t>
      </w:r>
      <w:proofErr w:type="gramStart"/>
      <w:r w:rsidRPr="000173CB">
        <w:rPr>
          <w:rFonts w:ascii="Times New Roman" w:hAnsi="Times New Roman" w:cs="Times New Roman"/>
          <w:sz w:val="28"/>
          <w:szCs w:val="28"/>
        </w:rPr>
        <w:t xml:space="preserve"> С</w:t>
      </w:r>
      <w:proofErr w:type="gramEnd"/>
      <w:r w:rsidRPr="000173CB">
        <w:rPr>
          <w:rFonts w:ascii="Times New Roman" w:hAnsi="Times New Roman" w:cs="Times New Roman"/>
          <w:sz w:val="28"/>
          <w:szCs w:val="28"/>
        </w:rPr>
        <w:t>т’юдента за [</w:t>
      </w:r>
      <w:r w:rsidR="00E152A5">
        <w:rPr>
          <w:rFonts w:ascii="Times New Roman" w:hAnsi="Times New Roman" w:cs="Times New Roman"/>
          <w:sz w:val="28"/>
          <w:szCs w:val="28"/>
          <w:lang w:val="uk-UA"/>
        </w:rPr>
        <w:t>8</w:t>
      </w:r>
      <w:r w:rsidR="00F558E0">
        <w:rPr>
          <w:rFonts w:ascii="Times New Roman" w:hAnsi="Times New Roman" w:cs="Times New Roman"/>
          <w:sz w:val="28"/>
          <w:szCs w:val="28"/>
          <w:lang w:val="uk-UA"/>
        </w:rPr>
        <w:t>5</w:t>
      </w:r>
      <w:r w:rsidRPr="000173CB">
        <w:rPr>
          <w:rFonts w:ascii="Times New Roman" w:hAnsi="Times New Roman" w:cs="Times New Roman"/>
          <w:sz w:val="28"/>
          <w:szCs w:val="28"/>
        </w:rPr>
        <w:t>]</w:t>
      </w:r>
      <w:r w:rsidRPr="000173CB">
        <w:rPr>
          <w:rFonts w:ascii="Times New Roman" w:hAnsi="Times New Roman" w:cs="Times New Roman"/>
          <w:sz w:val="28"/>
        </w:rPr>
        <w:t>.</w:t>
      </w:r>
      <w:r w:rsidRPr="000173CB">
        <w:rPr>
          <w:rFonts w:ascii="Times New Roman" w:hAnsi="Times New Roman" w:cs="Times New Roman"/>
          <w:sz w:val="28"/>
          <w:lang w:val="uk-UA"/>
        </w:rPr>
        <w:t xml:space="preserve"> </w:t>
      </w:r>
    </w:p>
    <w:p w:rsidR="000173CB" w:rsidRPr="000173CB" w:rsidRDefault="000173CB" w:rsidP="000173CB">
      <w:pPr>
        <w:spacing w:after="0" w:line="360" w:lineRule="auto"/>
        <w:ind w:firstLine="709"/>
        <w:jc w:val="both"/>
        <w:rPr>
          <w:rFonts w:ascii="Times New Roman" w:hAnsi="Times New Roman" w:cs="Times New Roman"/>
          <w:sz w:val="28"/>
          <w:szCs w:val="28"/>
        </w:rPr>
      </w:pPr>
    </w:p>
    <w:p w:rsidR="000173CB" w:rsidRPr="000173CB" w:rsidRDefault="000173CB" w:rsidP="000173CB">
      <w:pPr>
        <w:spacing w:after="0" w:line="360" w:lineRule="auto"/>
        <w:ind w:firstLine="709"/>
        <w:jc w:val="right"/>
        <w:rPr>
          <w:rFonts w:ascii="Times New Roman" w:hAnsi="Times New Roman" w:cs="Times New Roman"/>
          <w:sz w:val="28"/>
          <w:szCs w:val="28"/>
          <w:lang w:val="uk-UA"/>
        </w:rPr>
      </w:pPr>
      <m:oMath>
        <m:r>
          <w:rPr>
            <w:rFonts w:ascii="Cambria Math" w:hAnsi="Cambria Math" w:cs="Times New Roman"/>
            <w:sz w:val="28"/>
            <w:szCs w:val="28"/>
            <w:lang w:val="en-US"/>
          </w:rPr>
          <m:t>t</m:t>
        </m:r>
        <m:r>
          <w:rPr>
            <w:rFonts w:ascii="Cambria Math" w:hAnsi="Cambria Math" w:cs="Times New Roman"/>
            <w:sz w:val="28"/>
            <w:szCs w:val="28"/>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rPr>
                  <m:t>2</m:t>
                </m:r>
              </m:sub>
            </m:sSub>
          </m:num>
          <m:den>
            <m:rad>
              <m:radPr>
                <m:degHide m:val="1"/>
                <m:ctrlPr>
                  <w:rPr>
                    <w:rFonts w:ascii="Cambria Math" w:hAnsi="Cambria Math" w:cs="Times New Roman"/>
                    <w:i/>
                    <w:sz w:val="28"/>
                    <w:szCs w:val="28"/>
                    <w:lang w:val="en-US"/>
                  </w:rPr>
                </m:ctrlPr>
              </m:radPr>
              <m:deg/>
              <m:e>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m</m:t>
                    </m:r>
                  </m:e>
                  <m:sub>
                    <m:r>
                      <w:rPr>
                        <w:rFonts w:ascii="Cambria Math" w:hAnsi="Cambria Math" w:cs="Times New Roman"/>
                        <w:sz w:val="28"/>
                        <w:szCs w:val="28"/>
                      </w:rPr>
                      <m:t>1</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m</m:t>
                    </m:r>
                  </m:e>
                  <m:sub>
                    <m:r>
                      <w:rPr>
                        <w:rFonts w:ascii="Cambria Math" w:hAnsi="Cambria Math" w:cs="Times New Roman"/>
                        <w:sz w:val="28"/>
                        <w:szCs w:val="28"/>
                      </w:rPr>
                      <m:t>2</m:t>
                    </m:r>
                  </m:sub>
                  <m:sup>
                    <m:r>
                      <w:rPr>
                        <w:rFonts w:ascii="Cambria Math" w:hAnsi="Cambria Math" w:cs="Times New Roman"/>
                        <w:sz w:val="28"/>
                        <w:szCs w:val="28"/>
                      </w:rPr>
                      <m:t>2</m:t>
                    </m:r>
                  </m:sup>
                </m:sSubSup>
              </m:e>
            </m:rad>
          </m:den>
        </m:f>
      </m:oMath>
      <w:r w:rsidRPr="000173CB">
        <w:rPr>
          <w:rFonts w:ascii="Times New Roman" w:hAnsi="Times New Roman" w:cs="Times New Roman"/>
          <w:sz w:val="28"/>
          <w:szCs w:val="28"/>
        </w:rPr>
        <w:t xml:space="preserve">                                                (2.5)</w:t>
      </w:r>
      <w:r>
        <w:rPr>
          <w:rFonts w:ascii="Times New Roman" w:hAnsi="Times New Roman" w:cs="Times New Roman"/>
          <w:sz w:val="28"/>
          <w:szCs w:val="28"/>
          <w:lang w:val="uk-UA"/>
        </w:rPr>
        <w:t>,</w:t>
      </w:r>
    </w:p>
    <w:p w:rsidR="000173CB" w:rsidRPr="000173CB" w:rsidRDefault="000173CB" w:rsidP="000173CB">
      <w:pPr>
        <w:spacing w:after="0" w:line="360" w:lineRule="auto"/>
        <w:ind w:firstLine="709"/>
        <w:rPr>
          <w:rFonts w:ascii="Times New Roman" w:hAnsi="Times New Roman" w:cs="Times New Roman"/>
          <w:sz w:val="28"/>
          <w:szCs w:val="28"/>
        </w:rPr>
      </w:pPr>
    </w:p>
    <w:p w:rsidR="000173CB" w:rsidRPr="000173CB" w:rsidRDefault="000173CB" w:rsidP="000173CB">
      <w:pPr>
        <w:spacing w:after="0" w:line="360" w:lineRule="auto"/>
        <w:ind w:firstLine="709"/>
        <w:rPr>
          <w:rFonts w:ascii="Times New Roman" w:hAnsi="Times New Roman" w:cs="Times New Roman"/>
          <w:sz w:val="28"/>
          <w:szCs w:val="28"/>
        </w:rPr>
      </w:pPr>
      <w:r w:rsidRPr="000173CB">
        <w:rPr>
          <w:rFonts w:ascii="Times New Roman" w:hAnsi="Times New Roman" w:cs="Times New Roman"/>
          <w:sz w:val="28"/>
          <w:szCs w:val="28"/>
        </w:rPr>
        <w:t>де М</w:t>
      </w:r>
      <w:proofErr w:type="gramStart"/>
      <w:r w:rsidRPr="000173CB">
        <w:rPr>
          <w:rFonts w:ascii="Times New Roman" w:hAnsi="Times New Roman" w:cs="Times New Roman"/>
          <w:sz w:val="28"/>
          <w:szCs w:val="28"/>
          <w:vertAlign w:val="subscript"/>
        </w:rPr>
        <w:t>1</w:t>
      </w:r>
      <w:proofErr w:type="gramEnd"/>
      <w:r w:rsidRPr="000173CB">
        <w:rPr>
          <w:rFonts w:ascii="Times New Roman" w:hAnsi="Times New Roman" w:cs="Times New Roman"/>
          <w:sz w:val="28"/>
          <w:szCs w:val="28"/>
        </w:rPr>
        <w:t xml:space="preserve"> – середня арифметична першої порівняної сукупності (групи),</w:t>
      </w:r>
    </w:p>
    <w:p w:rsidR="000173CB" w:rsidRPr="000173CB" w:rsidRDefault="000173CB" w:rsidP="000173CB">
      <w:pPr>
        <w:spacing w:after="0" w:line="360" w:lineRule="auto"/>
        <w:ind w:firstLine="709"/>
        <w:rPr>
          <w:rFonts w:ascii="Times New Roman" w:hAnsi="Times New Roman" w:cs="Times New Roman"/>
          <w:sz w:val="28"/>
          <w:szCs w:val="28"/>
        </w:rPr>
      </w:pPr>
      <w:r w:rsidRPr="000173CB">
        <w:rPr>
          <w:rFonts w:ascii="Times New Roman" w:hAnsi="Times New Roman" w:cs="Times New Roman"/>
          <w:sz w:val="28"/>
          <w:szCs w:val="28"/>
        </w:rPr>
        <w:t>М</w:t>
      </w:r>
      <w:proofErr w:type="gramStart"/>
      <w:r w:rsidRPr="000173CB">
        <w:rPr>
          <w:rFonts w:ascii="Times New Roman" w:hAnsi="Times New Roman" w:cs="Times New Roman"/>
          <w:sz w:val="28"/>
          <w:szCs w:val="28"/>
          <w:vertAlign w:val="subscript"/>
        </w:rPr>
        <w:t>2</w:t>
      </w:r>
      <w:proofErr w:type="gramEnd"/>
      <w:r w:rsidRPr="000173CB">
        <w:rPr>
          <w:rFonts w:ascii="Times New Roman" w:hAnsi="Times New Roman" w:cs="Times New Roman"/>
          <w:sz w:val="28"/>
          <w:szCs w:val="28"/>
        </w:rPr>
        <w:t xml:space="preserve"> – середня арифметична другої порівняної сукупності (групи),</w:t>
      </w:r>
    </w:p>
    <w:p w:rsidR="000173CB" w:rsidRPr="000173CB" w:rsidRDefault="000173CB" w:rsidP="000173CB">
      <w:pPr>
        <w:spacing w:after="0" w:line="360" w:lineRule="auto"/>
        <w:ind w:firstLine="709"/>
        <w:rPr>
          <w:rFonts w:ascii="Times New Roman" w:hAnsi="Times New Roman" w:cs="Times New Roman"/>
          <w:sz w:val="28"/>
          <w:szCs w:val="28"/>
        </w:rPr>
      </w:pPr>
      <w:r w:rsidRPr="000173CB">
        <w:rPr>
          <w:rFonts w:ascii="Times New Roman" w:hAnsi="Times New Roman" w:cs="Times New Roman"/>
          <w:sz w:val="28"/>
          <w:szCs w:val="28"/>
        </w:rPr>
        <w:t>m</w:t>
      </w:r>
      <w:r w:rsidRPr="000173CB">
        <w:rPr>
          <w:rFonts w:ascii="Times New Roman" w:hAnsi="Times New Roman" w:cs="Times New Roman"/>
          <w:sz w:val="28"/>
          <w:szCs w:val="28"/>
          <w:vertAlign w:val="subscript"/>
        </w:rPr>
        <w:t>1</w:t>
      </w:r>
      <w:r w:rsidRPr="000173CB">
        <w:rPr>
          <w:rFonts w:ascii="Times New Roman" w:hAnsi="Times New Roman" w:cs="Times New Roman"/>
          <w:sz w:val="28"/>
          <w:szCs w:val="28"/>
        </w:rPr>
        <w:t xml:space="preserve"> – середня помилка першої середньої арифметичної,</w:t>
      </w:r>
    </w:p>
    <w:p w:rsidR="000173CB" w:rsidRPr="000173CB" w:rsidRDefault="000173CB" w:rsidP="000173CB">
      <w:pPr>
        <w:spacing w:after="0" w:line="360" w:lineRule="auto"/>
        <w:ind w:firstLine="709"/>
        <w:rPr>
          <w:rFonts w:ascii="Times New Roman" w:hAnsi="Times New Roman" w:cs="Times New Roman"/>
          <w:sz w:val="28"/>
          <w:szCs w:val="28"/>
        </w:rPr>
      </w:pPr>
      <w:r w:rsidRPr="000173CB">
        <w:rPr>
          <w:rFonts w:ascii="Times New Roman" w:hAnsi="Times New Roman" w:cs="Times New Roman"/>
          <w:sz w:val="28"/>
          <w:szCs w:val="28"/>
        </w:rPr>
        <w:t>m</w:t>
      </w:r>
      <w:r w:rsidRPr="000173CB">
        <w:rPr>
          <w:rFonts w:ascii="Times New Roman" w:hAnsi="Times New Roman" w:cs="Times New Roman"/>
          <w:sz w:val="28"/>
          <w:szCs w:val="28"/>
          <w:vertAlign w:val="subscript"/>
        </w:rPr>
        <w:t>2</w:t>
      </w:r>
      <w:r w:rsidRPr="000173CB">
        <w:rPr>
          <w:rFonts w:ascii="Times New Roman" w:hAnsi="Times New Roman" w:cs="Times New Roman"/>
          <w:sz w:val="28"/>
          <w:szCs w:val="28"/>
        </w:rPr>
        <w:t xml:space="preserve"> – середня помилка другої середньої арифметичної</w:t>
      </w:r>
      <w:r w:rsidR="00835036" w:rsidRPr="00835036">
        <w:rPr>
          <w:rFonts w:ascii="Times New Roman" w:hAnsi="Times New Roman" w:cs="Times New Roman"/>
          <w:sz w:val="28"/>
          <w:szCs w:val="28"/>
        </w:rPr>
        <w:t xml:space="preserve"> [85]</w:t>
      </w:r>
      <w:r w:rsidRPr="000173CB">
        <w:rPr>
          <w:rFonts w:ascii="Times New Roman" w:hAnsi="Times New Roman" w:cs="Times New Roman"/>
          <w:sz w:val="28"/>
          <w:szCs w:val="28"/>
        </w:rPr>
        <w:t>.</w:t>
      </w:r>
    </w:p>
    <w:p w:rsidR="000173CB" w:rsidRDefault="000173CB">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251E8C" w:rsidRPr="001745EB" w:rsidRDefault="00251E8C" w:rsidP="001745EB">
      <w:pPr>
        <w:spacing w:after="0" w:line="360" w:lineRule="auto"/>
        <w:ind w:firstLine="709"/>
        <w:jc w:val="both"/>
        <w:rPr>
          <w:rFonts w:ascii="Times New Roman" w:hAnsi="Times New Roman" w:cs="Times New Roman"/>
          <w:sz w:val="28"/>
          <w:szCs w:val="28"/>
          <w:lang w:val="uk-UA"/>
        </w:rPr>
      </w:pPr>
      <w:r w:rsidRPr="00840B55">
        <w:rPr>
          <w:rFonts w:ascii="Times New Roman" w:hAnsi="Times New Roman" w:cs="Times New Roman"/>
          <w:sz w:val="28"/>
          <w:szCs w:val="28"/>
          <w:lang w:val="uk-UA"/>
        </w:rPr>
        <w:lastRenderedPageBreak/>
        <w:t>3 ЕКСПЕРИМЕНТАЛЬНА ЧАСТИНА</w:t>
      </w:r>
    </w:p>
    <w:p w:rsidR="00362399" w:rsidRPr="00555F23" w:rsidRDefault="00362399" w:rsidP="00555F23">
      <w:pPr>
        <w:pStyle w:val="1"/>
        <w:spacing w:before="0" w:line="360" w:lineRule="auto"/>
        <w:ind w:firstLine="709"/>
        <w:jc w:val="both"/>
        <w:rPr>
          <w:rFonts w:ascii="Times New Roman" w:hAnsi="Times New Roman" w:cs="Times New Roman"/>
          <w:b w:val="0"/>
          <w:color w:val="auto"/>
          <w:lang w:val="uk-UA"/>
        </w:rPr>
      </w:pPr>
      <w:bookmarkStart w:id="165" w:name="_Toc90102140"/>
      <w:bookmarkStart w:id="166" w:name="_Toc90368178"/>
      <w:bookmarkStart w:id="167" w:name="_Toc90401067"/>
      <w:r w:rsidRPr="00555F23">
        <w:rPr>
          <w:rFonts w:ascii="Times New Roman" w:hAnsi="Times New Roman" w:cs="Times New Roman"/>
          <w:b w:val="0"/>
          <w:color w:val="auto"/>
          <w:lang w:val="uk-UA"/>
        </w:rPr>
        <w:t xml:space="preserve">3.1 </w:t>
      </w:r>
      <w:r w:rsidR="000173CB" w:rsidRPr="00555F23">
        <w:rPr>
          <w:rFonts w:ascii="Times New Roman" w:hAnsi="Times New Roman" w:cs="Times New Roman"/>
          <w:b w:val="0"/>
          <w:color w:val="auto"/>
          <w:lang w:val="uk-UA"/>
        </w:rPr>
        <w:t xml:space="preserve">Схема </w:t>
      </w:r>
      <w:r w:rsidRPr="00555F23">
        <w:rPr>
          <w:rFonts w:ascii="Times New Roman" w:hAnsi="Times New Roman" w:cs="Times New Roman"/>
          <w:b w:val="0"/>
          <w:color w:val="auto"/>
          <w:lang w:val="uk-UA"/>
        </w:rPr>
        <w:t>експерименту</w:t>
      </w:r>
      <w:bookmarkEnd w:id="165"/>
      <w:bookmarkEnd w:id="166"/>
      <w:bookmarkEnd w:id="167"/>
    </w:p>
    <w:p w:rsidR="000173CB" w:rsidRDefault="000173CB" w:rsidP="001745EB">
      <w:pPr>
        <w:spacing w:after="0" w:line="360" w:lineRule="auto"/>
        <w:ind w:firstLine="709"/>
        <w:jc w:val="both"/>
        <w:rPr>
          <w:rFonts w:ascii="Times New Roman" w:hAnsi="Times New Roman" w:cs="Times New Roman"/>
          <w:sz w:val="28"/>
          <w:szCs w:val="28"/>
          <w:lang w:val="uk-UA"/>
        </w:rPr>
      </w:pPr>
    </w:p>
    <w:p w:rsidR="00EB50D5" w:rsidRPr="001745EB" w:rsidRDefault="00EB50D5" w:rsidP="001745EB">
      <w:pPr>
        <w:spacing w:after="0" w:line="360" w:lineRule="auto"/>
        <w:ind w:firstLine="709"/>
        <w:jc w:val="both"/>
        <w:rPr>
          <w:rFonts w:ascii="Times New Roman" w:hAnsi="Times New Roman" w:cs="Times New Roman"/>
          <w:sz w:val="28"/>
          <w:szCs w:val="28"/>
          <w:lang w:val="uk-UA"/>
        </w:rPr>
      </w:pPr>
    </w:p>
    <w:p w:rsidR="00C0520D" w:rsidRPr="001745EB" w:rsidRDefault="00C0520D" w:rsidP="001745EB">
      <w:pPr>
        <w:spacing w:after="0" w:line="360" w:lineRule="auto"/>
        <w:ind w:firstLine="709"/>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t>Дослід було проведено на 50 курчатах</w:t>
      </w:r>
      <w:r w:rsidR="00307A2F" w:rsidRPr="001745EB">
        <w:rPr>
          <w:rFonts w:ascii="Times New Roman" w:hAnsi="Times New Roman" w:cs="Times New Roman"/>
          <w:sz w:val="28"/>
          <w:szCs w:val="28"/>
          <w:lang w:val="uk-UA"/>
        </w:rPr>
        <w:t xml:space="preserve"> Мастер, розділений по 25 голів у експериментальну групу та контрольну. У процесі вигодовування до дорослого віку дійшло 23 куриці Мастер Грей контрольної групи</w:t>
      </w:r>
      <w:r w:rsidR="00E35FF0">
        <w:rPr>
          <w:rFonts w:ascii="Times New Roman" w:hAnsi="Times New Roman" w:cs="Times New Roman"/>
          <w:sz w:val="28"/>
          <w:szCs w:val="28"/>
          <w:lang w:val="uk-UA"/>
        </w:rPr>
        <w:t xml:space="preserve"> та</w:t>
      </w:r>
      <w:r w:rsidR="00307A2F" w:rsidRPr="001745EB">
        <w:rPr>
          <w:rFonts w:ascii="Times New Roman" w:hAnsi="Times New Roman" w:cs="Times New Roman"/>
          <w:sz w:val="28"/>
          <w:szCs w:val="28"/>
          <w:lang w:val="uk-UA"/>
        </w:rPr>
        <w:t xml:space="preserve"> 24 куриці Мастер Грей експериментальної групи.</w:t>
      </w:r>
    </w:p>
    <w:p w:rsidR="00307A2F" w:rsidRPr="001745EB" w:rsidRDefault="00307A2F" w:rsidP="001745EB">
      <w:pPr>
        <w:spacing w:after="0" w:line="360" w:lineRule="auto"/>
        <w:ind w:firstLine="709"/>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t>У досліді ми годували курей контрольної групи корм</w:t>
      </w:r>
      <w:r w:rsidR="00E35FF0">
        <w:rPr>
          <w:rFonts w:ascii="Times New Roman" w:hAnsi="Times New Roman" w:cs="Times New Roman"/>
          <w:sz w:val="28"/>
          <w:szCs w:val="28"/>
          <w:lang w:val="uk-UA"/>
        </w:rPr>
        <w:t>ом призначеним</w:t>
      </w:r>
      <w:r w:rsidRPr="001745EB">
        <w:rPr>
          <w:rFonts w:ascii="Times New Roman" w:hAnsi="Times New Roman" w:cs="Times New Roman"/>
          <w:sz w:val="28"/>
          <w:szCs w:val="28"/>
          <w:lang w:val="uk-UA"/>
        </w:rPr>
        <w:t xml:space="preserve"> для </w:t>
      </w:r>
      <w:r w:rsidR="00E35FF0">
        <w:rPr>
          <w:rFonts w:ascii="Times New Roman" w:hAnsi="Times New Roman" w:cs="Times New Roman"/>
          <w:sz w:val="28"/>
          <w:szCs w:val="28"/>
          <w:lang w:val="uk-UA"/>
        </w:rPr>
        <w:t>даної</w:t>
      </w:r>
      <w:r w:rsidRPr="001745EB">
        <w:rPr>
          <w:rFonts w:ascii="Times New Roman" w:hAnsi="Times New Roman" w:cs="Times New Roman"/>
          <w:sz w:val="28"/>
          <w:szCs w:val="28"/>
          <w:lang w:val="uk-UA"/>
        </w:rPr>
        <w:t xml:space="preserve"> пор</w:t>
      </w:r>
      <w:r w:rsidR="00E35FF0">
        <w:rPr>
          <w:rFonts w:ascii="Times New Roman" w:hAnsi="Times New Roman" w:cs="Times New Roman"/>
          <w:sz w:val="28"/>
          <w:szCs w:val="28"/>
          <w:lang w:val="uk-UA"/>
        </w:rPr>
        <w:t>оди</w:t>
      </w:r>
      <w:r w:rsidRPr="001745EB">
        <w:rPr>
          <w:rFonts w:ascii="Times New Roman" w:hAnsi="Times New Roman" w:cs="Times New Roman"/>
          <w:sz w:val="28"/>
          <w:szCs w:val="28"/>
          <w:lang w:val="uk-UA"/>
        </w:rPr>
        <w:t xml:space="preserve">, а експериментальну групу – кормами для іншої </w:t>
      </w:r>
      <w:r w:rsidR="00E35FF0">
        <w:rPr>
          <w:rFonts w:ascii="Times New Roman" w:hAnsi="Times New Roman" w:cs="Times New Roman"/>
          <w:sz w:val="28"/>
          <w:szCs w:val="28"/>
          <w:lang w:val="uk-UA"/>
        </w:rPr>
        <w:t>породи</w:t>
      </w:r>
      <w:r w:rsidRPr="001745EB">
        <w:rPr>
          <w:rFonts w:ascii="Times New Roman" w:hAnsi="Times New Roman" w:cs="Times New Roman"/>
          <w:sz w:val="28"/>
          <w:szCs w:val="28"/>
          <w:lang w:val="uk-UA"/>
        </w:rPr>
        <w:t xml:space="preserve"> курей</w:t>
      </w:r>
      <w:r w:rsidR="00882FDD" w:rsidRPr="001745EB">
        <w:rPr>
          <w:rFonts w:ascii="Times New Roman" w:hAnsi="Times New Roman" w:cs="Times New Roman"/>
          <w:sz w:val="28"/>
          <w:szCs w:val="28"/>
          <w:lang w:val="uk-UA"/>
        </w:rPr>
        <w:t xml:space="preserve"> (таблиця </w:t>
      </w:r>
      <w:r w:rsidR="000173CB">
        <w:rPr>
          <w:rFonts w:ascii="Times New Roman" w:hAnsi="Times New Roman" w:cs="Times New Roman"/>
          <w:sz w:val="28"/>
          <w:szCs w:val="28"/>
          <w:lang w:val="uk-UA"/>
        </w:rPr>
        <w:t>3.1</w:t>
      </w:r>
      <w:r w:rsidR="00882FDD" w:rsidRPr="001745EB">
        <w:rPr>
          <w:rFonts w:ascii="Times New Roman" w:hAnsi="Times New Roman" w:cs="Times New Roman"/>
          <w:sz w:val="28"/>
          <w:szCs w:val="28"/>
          <w:lang w:val="uk-UA"/>
        </w:rPr>
        <w:t>)</w:t>
      </w:r>
      <w:r w:rsidRPr="001745EB">
        <w:rPr>
          <w:rFonts w:ascii="Times New Roman" w:hAnsi="Times New Roman" w:cs="Times New Roman"/>
          <w:sz w:val="28"/>
          <w:szCs w:val="28"/>
          <w:lang w:val="uk-UA"/>
        </w:rPr>
        <w:t>. Потім</w:t>
      </w:r>
      <w:r w:rsidR="00882FDD" w:rsidRPr="001745EB">
        <w:rPr>
          <w:rFonts w:ascii="Times New Roman" w:hAnsi="Times New Roman" w:cs="Times New Roman"/>
          <w:sz w:val="28"/>
          <w:szCs w:val="28"/>
          <w:lang w:val="uk-UA"/>
        </w:rPr>
        <w:t xml:space="preserve"> вимірювали</w:t>
      </w:r>
      <w:r w:rsidRPr="001745EB">
        <w:rPr>
          <w:rFonts w:ascii="Times New Roman" w:hAnsi="Times New Roman" w:cs="Times New Roman"/>
          <w:sz w:val="28"/>
          <w:szCs w:val="28"/>
          <w:lang w:val="uk-UA"/>
        </w:rPr>
        <w:t xml:space="preserve"> </w:t>
      </w:r>
      <w:r w:rsidR="00882FDD" w:rsidRPr="001745EB">
        <w:rPr>
          <w:rFonts w:ascii="Times New Roman" w:hAnsi="Times New Roman" w:cs="Times New Roman"/>
          <w:sz w:val="28"/>
          <w:szCs w:val="28"/>
          <w:lang w:val="uk-UA"/>
        </w:rPr>
        <w:t>результати за показниками росту та розвитку, засвоєнню та обміну органічних речовин, фізіологічного стану організму, м'ясної продуктивності. Жива маса курчат враховувалася подекадно шляхом зважування кожного курчати, обчислювалися абсолютні прирости і коефіцієнт приросту за місяць. Споживання кормів визначали щодекадно протягом двох суміжних днів за різниці заданих кормів та їх залишків.</w:t>
      </w:r>
    </w:p>
    <w:p w:rsidR="000173CB" w:rsidRDefault="000173CB">
      <w:pPr>
        <w:rPr>
          <w:rFonts w:ascii="Times New Roman" w:hAnsi="Times New Roman" w:cs="Times New Roman"/>
          <w:sz w:val="28"/>
          <w:szCs w:val="28"/>
          <w:lang w:val="uk-UA"/>
        </w:rPr>
      </w:pPr>
    </w:p>
    <w:p w:rsidR="00882FDD" w:rsidRDefault="00882FDD" w:rsidP="001745EB">
      <w:pPr>
        <w:spacing w:after="0" w:line="360" w:lineRule="auto"/>
        <w:ind w:firstLine="709"/>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t xml:space="preserve">Таблиця </w:t>
      </w:r>
      <w:r w:rsidR="000173CB">
        <w:rPr>
          <w:rFonts w:ascii="Times New Roman" w:hAnsi="Times New Roman" w:cs="Times New Roman"/>
          <w:sz w:val="28"/>
          <w:szCs w:val="28"/>
          <w:lang w:val="uk-UA"/>
        </w:rPr>
        <w:t>3.1 –  Схема годівлі курей</w:t>
      </w:r>
    </w:p>
    <w:p w:rsidR="000173CB" w:rsidRPr="001745EB" w:rsidRDefault="000173CB" w:rsidP="001745EB">
      <w:pPr>
        <w:spacing w:after="0" w:line="360" w:lineRule="auto"/>
        <w:ind w:firstLine="709"/>
        <w:jc w:val="both"/>
        <w:rPr>
          <w:rFonts w:ascii="Times New Roman" w:hAnsi="Times New Roman" w:cs="Times New Roman"/>
          <w:sz w:val="28"/>
          <w:szCs w:val="28"/>
          <w:lang w:val="uk-UA"/>
        </w:rPr>
      </w:pPr>
    </w:p>
    <w:tbl>
      <w:tblPr>
        <w:tblStyle w:val="ad"/>
        <w:tblW w:w="0" w:type="auto"/>
        <w:tblLook w:val="04A0" w:firstRow="1" w:lastRow="0" w:firstColumn="1" w:lastColumn="0" w:noHBand="0" w:noVBand="1"/>
      </w:tblPr>
      <w:tblGrid>
        <w:gridCol w:w="4785"/>
        <w:gridCol w:w="4786"/>
      </w:tblGrid>
      <w:tr w:rsidR="00882FDD" w:rsidRPr="001745EB" w:rsidTr="000173CB">
        <w:trPr>
          <w:trHeight w:val="644"/>
        </w:trPr>
        <w:tc>
          <w:tcPr>
            <w:tcW w:w="4785" w:type="dxa"/>
            <w:vAlign w:val="center"/>
          </w:tcPr>
          <w:p w:rsidR="00882FDD" w:rsidRPr="001745EB" w:rsidRDefault="00882FDD" w:rsidP="000173CB">
            <w:pPr>
              <w:jc w:val="center"/>
              <w:rPr>
                <w:rFonts w:ascii="Times New Roman" w:hAnsi="Times New Roman" w:cs="Times New Roman"/>
                <w:sz w:val="28"/>
                <w:szCs w:val="28"/>
                <w:lang w:val="uk-UA"/>
              </w:rPr>
            </w:pPr>
            <w:r w:rsidRPr="001745EB">
              <w:rPr>
                <w:rFonts w:ascii="Times New Roman" w:hAnsi="Times New Roman" w:cs="Times New Roman"/>
                <w:sz w:val="28"/>
                <w:szCs w:val="28"/>
                <w:lang w:val="uk-UA"/>
              </w:rPr>
              <w:t>Група курей</w:t>
            </w:r>
          </w:p>
        </w:tc>
        <w:tc>
          <w:tcPr>
            <w:tcW w:w="4786" w:type="dxa"/>
            <w:vAlign w:val="center"/>
          </w:tcPr>
          <w:p w:rsidR="00882FDD" w:rsidRPr="001745EB" w:rsidRDefault="00882FDD" w:rsidP="000173CB">
            <w:pPr>
              <w:jc w:val="center"/>
              <w:rPr>
                <w:rFonts w:ascii="Times New Roman" w:hAnsi="Times New Roman" w:cs="Times New Roman"/>
                <w:sz w:val="28"/>
                <w:szCs w:val="28"/>
                <w:lang w:val="uk-UA"/>
              </w:rPr>
            </w:pPr>
            <w:r w:rsidRPr="001745EB">
              <w:rPr>
                <w:rFonts w:ascii="Times New Roman" w:hAnsi="Times New Roman" w:cs="Times New Roman"/>
                <w:sz w:val="28"/>
                <w:szCs w:val="28"/>
                <w:lang w:val="uk-UA"/>
              </w:rPr>
              <w:t>Корм</w:t>
            </w:r>
          </w:p>
        </w:tc>
      </w:tr>
      <w:tr w:rsidR="00882FDD" w:rsidRPr="001745EB" w:rsidTr="000173CB">
        <w:trPr>
          <w:trHeight w:val="644"/>
        </w:trPr>
        <w:tc>
          <w:tcPr>
            <w:tcW w:w="4785" w:type="dxa"/>
            <w:vAlign w:val="center"/>
          </w:tcPr>
          <w:p w:rsidR="00882FDD" w:rsidRPr="001745EB" w:rsidRDefault="00882FDD" w:rsidP="00E35FF0">
            <w:pPr>
              <w:jc w:val="center"/>
              <w:rPr>
                <w:rFonts w:ascii="Times New Roman" w:hAnsi="Times New Roman" w:cs="Times New Roman"/>
                <w:sz w:val="28"/>
                <w:szCs w:val="28"/>
                <w:lang w:val="uk-UA"/>
              </w:rPr>
            </w:pPr>
            <w:r w:rsidRPr="001745EB">
              <w:rPr>
                <w:rFonts w:ascii="Times New Roman" w:hAnsi="Times New Roman" w:cs="Times New Roman"/>
                <w:sz w:val="28"/>
                <w:szCs w:val="28"/>
                <w:lang w:val="uk-UA"/>
              </w:rPr>
              <w:t xml:space="preserve">Контроль </w:t>
            </w:r>
          </w:p>
        </w:tc>
        <w:tc>
          <w:tcPr>
            <w:tcW w:w="4786" w:type="dxa"/>
            <w:vAlign w:val="center"/>
          </w:tcPr>
          <w:p w:rsidR="00882FDD" w:rsidRPr="001745EB" w:rsidRDefault="00882FDD" w:rsidP="000173CB">
            <w:pPr>
              <w:jc w:val="center"/>
              <w:rPr>
                <w:rFonts w:ascii="Times New Roman" w:hAnsi="Times New Roman" w:cs="Times New Roman"/>
                <w:sz w:val="28"/>
                <w:szCs w:val="28"/>
                <w:lang w:val="uk-UA"/>
              </w:rPr>
            </w:pPr>
            <w:r w:rsidRPr="001745EB">
              <w:rPr>
                <w:rFonts w:ascii="Times New Roman" w:hAnsi="Times New Roman" w:cs="Times New Roman"/>
                <w:sz w:val="28"/>
                <w:szCs w:val="28"/>
                <w:lang w:val="uk-UA"/>
              </w:rPr>
              <w:t>БМВС для несушки ТМ «Best Mix»</w:t>
            </w:r>
          </w:p>
        </w:tc>
      </w:tr>
      <w:tr w:rsidR="00882FDD" w:rsidRPr="0058111D" w:rsidTr="000173CB">
        <w:trPr>
          <w:trHeight w:val="644"/>
        </w:trPr>
        <w:tc>
          <w:tcPr>
            <w:tcW w:w="4785" w:type="dxa"/>
            <w:vAlign w:val="center"/>
          </w:tcPr>
          <w:p w:rsidR="00882FDD" w:rsidRPr="001745EB" w:rsidRDefault="00362399" w:rsidP="00E35FF0">
            <w:pPr>
              <w:jc w:val="center"/>
              <w:rPr>
                <w:rFonts w:ascii="Times New Roman" w:hAnsi="Times New Roman" w:cs="Times New Roman"/>
                <w:sz w:val="28"/>
                <w:szCs w:val="28"/>
                <w:lang w:val="uk-UA"/>
              </w:rPr>
            </w:pPr>
            <w:r w:rsidRPr="001745EB">
              <w:rPr>
                <w:rFonts w:ascii="Times New Roman" w:hAnsi="Times New Roman" w:cs="Times New Roman"/>
                <w:sz w:val="28"/>
                <w:szCs w:val="28"/>
                <w:lang w:val="uk-UA"/>
              </w:rPr>
              <w:t>Дослідна</w:t>
            </w:r>
            <w:r w:rsidR="00882FDD" w:rsidRPr="001745EB">
              <w:rPr>
                <w:rFonts w:ascii="Times New Roman" w:hAnsi="Times New Roman" w:cs="Times New Roman"/>
                <w:sz w:val="28"/>
                <w:szCs w:val="28"/>
                <w:lang w:val="uk-UA"/>
              </w:rPr>
              <w:t xml:space="preserve"> </w:t>
            </w:r>
          </w:p>
        </w:tc>
        <w:tc>
          <w:tcPr>
            <w:tcW w:w="4786" w:type="dxa"/>
            <w:vAlign w:val="center"/>
          </w:tcPr>
          <w:p w:rsidR="00882FDD" w:rsidRPr="001745EB" w:rsidRDefault="00882FDD" w:rsidP="00AE217B">
            <w:pPr>
              <w:jc w:val="center"/>
              <w:rPr>
                <w:rFonts w:ascii="Times New Roman" w:hAnsi="Times New Roman" w:cs="Times New Roman"/>
                <w:sz w:val="28"/>
                <w:szCs w:val="28"/>
                <w:lang w:val="uk-UA"/>
              </w:rPr>
            </w:pPr>
            <w:r w:rsidRPr="001745EB">
              <w:rPr>
                <w:rFonts w:ascii="Times New Roman" w:hAnsi="Times New Roman" w:cs="Times New Roman"/>
                <w:sz w:val="28"/>
                <w:szCs w:val="28"/>
                <w:lang w:val="uk-UA"/>
              </w:rPr>
              <w:t xml:space="preserve">БМВС для відгодівлі бройлерів ТМ </w:t>
            </w:r>
            <w:r w:rsidR="00AE217B">
              <w:rPr>
                <w:rFonts w:ascii="Times New Roman" w:hAnsi="Times New Roman" w:cs="Times New Roman"/>
                <w:sz w:val="28"/>
                <w:szCs w:val="28"/>
                <w:lang w:val="uk-UA"/>
              </w:rPr>
              <w:t>«</w:t>
            </w:r>
            <w:r w:rsidRPr="001745EB">
              <w:rPr>
                <w:rFonts w:ascii="Times New Roman" w:hAnsi="Times New Roman" w:cs="Times New Roman"/>
                <w:sz w:val="28"/>
                <w:szCs w:val="28"/>
                <w:lang w:val="uk-UA"/>
              </w:rPr>
              <w:t>Best Mix</w:t>
            </w:r>
            <w:r w:rsidR="00AE217B">
              <w:rPr>
                <w:rFonts w:ascii="Times New Roman" w:hAnsi="Times New Roman" w:cs="Times New Roman"/>
                <w:sz w:val="28"/>
                <w:szCs w:val="28"/>
                <w:lang w:val="uk-UA"/>
              </w:rPr>
              <w:t>»</w:t>
            </w:r>
          </w:p>
        </w:tc>
      </w:tr>
    </w:tbl>
    <w:p w:rsidR="00882FDD" w:rsidRDefault="00882FDD" w:rsidP="001745EB">
      <w:pPr>
        <w:jc w:val="both"/>
        <w:rPr>
          <w:rFonts w:ascii="Times New Roman" w:hAnsi="Times New Roman" w:cs="Times New Roman"/>
          <w:sz w:val="28"/>
          <w:szCs w:val="28"/>
          <w:lang w:val="uk-UA"/>
        </w:rPr>
      </w:pPr>
    </w:p>
    <w:p w:rsidR="000173CB" w:rsidRPr="001745EB" w:rsidRDefault="000173CB" w:rsidP="000173CB">
      <w:pPr>
        <w:spacing w:after="0" w:line="360" w:lineRule="auto"/>
        <w:ind w:firstLine="709"/>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t>У кінці досліду проводили вимірювання основних промірів (ширину тазу, довжину тулуба, кіля, гомілки і плесна). Для вивчення м'ясної продуктивності в кінці кожного місяця забивали по 4-6 голів курчат з кожної групи.</w:t>
      </w:r>
    </w:p>
    <w:p w:rsidR="000173CB" w:rsidRPr="001745EB" w:rsidRDefault="000173CB" w:rsidP="000173CB">
      <w:pPr>
        <w:spacing w:after="0" w:line="360" w:lineRule="auto"/>
        <w:ind w:firstLine="709"/>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lastRenderedPageBreak/>
        <w:t>З метою вивчення перетравності поживних речовин проведено фізіологічний досвід на курчатах і курях несучка</w:t>
      </w:r>
      <w:r w:rsidR="00E35FF0">
        <w:rPr>
          <w:rFonts w:ascii="Times New Roman" w:hAnsi="Times New Roman" w:cs="Times New Roman"/>
          <w:sz w:val="28"/>
          <w:szCs w:val="28"/>
          <w:lang w:val="uk-UA"/>
        </w:rPr>
        <w:t>х</w:t>
      </w:r>
      <w:r w:rsidRPr="001745EB">
        <w:rPr>
          <w:rFonts w:ascii="Times New Roman" w:hAnsi="Times New Roman" w:cs="Times New Roman"/>
          <w:sz w:val="28"/>
          <w:szCs w:val="28"/>
          <w:lang w:val="uk-UA"/>
        </w:rPr>
        <w:t>. Для цього з кожної групи методом випадкової вибірки відбирали по 3 голови, яких утримували в індивідуальних клітках, де забезпечувався індивідуальний облік споживання корму, виділеного посліду та знесених яєць.</w:t>
      </w:r>
    </w:p>
    <w:p w:rsidR="000173CB" w:rsidRDefault="000173CB" w:rsidP="001745EB">
      <w:pPr>
        <w:jc w:val="both"/>
        <w:rPr>
          <w:rFonts w:ascii="Times New Roman" w:hAnsi="Times New Roman" w:cs="Times New Roman"/>
          <w:sz w:val="28"/>
          <w:szCs w:val="28"/>
          <w:lang w:val="uk-UA"/>
        </w:rPr>
      </w:pPr>
    </w:p>
    <w:p w:rsidR="000173CB" w:rsidRPr="001745EB" w:rsidRDefault="000173CB" w:rsidP="001745EB">
      <w:pPr>
        <w:jc w:val="both"/>
        <w:rPr>
          <w:rFonts w:ascii="Times New Roman" w:hAnsi="Times New Roman" w:cs="Times New Roman"/>
          <w:sz w:val="28"/>
          <w:szCs w:val="28"/>
          <w:lang w:val="uk-UA"/>
        </w:rPr>
      </w:pPr>
    </w:p>
    <w:p w:rsidR="00362399" w:rsidRPr="00555F23" w:rsidRDefault="00362399" w:rsidP="00555F23">
      <w:pPr>
        <w:pStyle w:val="1"/>
        <w:spacing w:before="0" w:line="360" w:lineRule="auto"/>
        <w:ind w:firstLine="709"/>
        <w:jc w:val="both"/>
        <w:rPr>
          <w:rFonts w:ascii="Times New Roman" w:hAnsi="Times New Roman" w:cs="Times New Roman"/>
          <w:b w:val="0"/>
          <w:color w:val="auto"/>
          <w:lang w:val="uk-UA"/>
        </w:rPr>
      </w:pPr>
      <w:bookmarkStart w:id="168" w:name="_Toc90102141"/>
      <w:bookmarkStart w:id="169" w:name="_Toc90368179"/>
      <w:bookmarkStart w:id="170" w:name="_Toc90401068"/>
      <w:r w:rsidRPr="00555F23">
        <w:rPr>
          <w:rFonts w:ascii="Times New Roman" w:hAnsi="Times New Roman" w:cs="Times New Roman"/>
          <w:b w:val="0"/>
          <w:color w:val="auto"/>
          <w:lang w:val="uk-UA"/>
        </w:rPr>
        <w:t xml:space="preserve">3.2 Результати </w:t>
      </w:r>
      <w:r w:rsidR="000173CB" w:rsidRPr="00555F23">
        <w:rPr>
          <w:rFonts w:ascii="Times New Roman" w:hAnsi="Times New Roman" w:cs="Times New Roman"/>
          <w:b w:val="0"/>
          <w:color w:val="auto"/>
          <w:lang w:val="uk-UA"/>
        </w:rPr>
        <w:t>експериментів</w:t>
      </w:r>
      <w:bookmarkEnd w:id="168"/>
      <w:bookmarkEnd w:id="169"/>
      <w:bookmarkEnd w:id="170"/>
    </w:p>
    <w:p w:rsidR="00362399" w:rsidRDefault="00362399" w:rsidP="001745EB">
      <w:pPr>
        <w:spacing w:after="0" w:line="360" w:lineRule="auto"/>
        <w:ind w:firstLine="709"/>
        <w:jc w:val="both"/>
        <w:rPr>
          <w:rFonts w:ascii="Times New Roman" w:hAnsi="Times New Roman" w:cs="Times New Roman"/>
          <w:sz w:val="28"/>
          <w:szCs w:val="28"/>
          <w:lang w:val="uk-UA"/>
        </w:rPr>
      </w:pPr>
    </w:p>
    <w:p w:rsidR="000173CB" w:rsidRPr="001745EB" w:rsidRDefault="000173CB" w:rsidP="001745EB">
      <w:pPr>
        <w:spacing w:after="0" w:line="360" w:lineRule="auto"/>
        <w:ind w:firstLine="709"/>
        <w:jc w:val="both"/>
        <w:rPr>
          <w:rFonts w:ascii="Times New Roman" w:hAnsi="Times New Roman" w:cs="Times New Roman"/>
          <w:sz w:val="28"/>
          <w:szCs w:val="28"/>
          <w:lang w:val="uk-UA"/>
        </w:rPr>
      </w:pPr>
    </w:p>
    <w:p w:rsidR="00E12404" w:rsidRDefault="00E12404" w:rsidP="001745E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105400" cy="3829050"/>
            <wp:effectExtent l="0" t="0" r="0" b="0"/>
            <wp:docPr id="1" name="Рисунок 1" descr="C:\Users\w\Desktop\фото курсовая\20190417_183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Desktop\фото курсовая\20190417_1836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02673" cy="3827005"/>
                    </a:xfrm>
                    <a:prstGeom prst="rect">
                      <a:avLst/>
                    </a:prstGeom>
                    <a:noFill/>
                    <a:ln>
                      <a:noFill/>
                    </a:ln>
                  </pic:spPr>
                </pic:pic>
              </a:graphicData>
            </a:graphic>
          </wp:inline>
        </w:drawing>
      </w:r>
    </w:p>
    <w:p w:rsidR="00E12404" w:rsidRDefault="00E12404" w:rsidP="001745E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Малюнок 3.</w:t>
      </w:r>
      <w:r w:rsidR="00497730">
        <w:rPr>
          <w:rFonts w:ascii="Times New Roman" w:hAnsi="Times New Roman" w:cs="Times New Roman"/>
          <w:sz w:val="28"/>
          <w:szCs w:val="28"/>
          <w:lang w:val="uk-UA"/>
        </w:rPr>
        <w:t>1</w:t>
      </w:r>
      <w:r>
        <w:rPr>
          <w:rFonts w:ascii="Times New Roman" w:hAnsi="Times New Roman" w:cs="Times New Roman"/>
          <w:sz w:val="28"/>
          <w:szCs w:val="28"/>
          <w:lang w:val="uk-UA"/>
        </w:rPr>
        <w:t xml:space="preserve"> Заміри</w:t>
      </w:r>
      <w:r w:rsidR="00497730">
        <w:rPr>
          <w:rFonts w:ascii="Times New Roman" w:hAnsi="Times New Roman" w:cs="Times New Roman"/>
          <w:sz w:val="28"/>
          <w:szCs w:val="28"/>
          <w:lang w:val="uk-UA"/>
        </w:rPr>
        <w:t xml:space="preserve"> росту</w:t>
      </w:r>
      <w:r>
        <w:rPr>
          <w:rFonts w:ascii="Times New Roman" w:hAnsi="Times New Roman" w:cs="Times New Roman"/>
          <w:sz w:val="28"/>
          <w:szCs w:val="28"/>
          <w:lang w:val="uk-UA"/>
        </w:rPr>
        <w:t xml:space="preserve"> курчат</w:t>
      </w:r>
      <w:r w:rsidR="00497730">
        <w:rPr>
          <w:rFonts w:ascii="Times New Roman" w:hAnsi="Times New Roman" w:cs="Times New Roman"/>
          <w:sz w:val="28"/>
          <w:szCs w:val="28"/>
          <w:lang w:val="uk-UA"/>
        </w:rPr>
        <w:t>.</w:t>
      </w:r>
    </w:p>
    <w:p w:rsidR="00497730" w:rsidRDefault="00497730" w:rsidP="001745EB">
      <w:pPr>
        <w:spacing w:after="0" w:line="360" w:lineRule="auto"/>
        <w:ind w:firstLine="709"/>
        <w:jc w:val="both"/>
        <w:rPr>
          <w:rFonts w:ascii="Times New Roman" w:hAnsi="Times New Roman" w:cs="Times New Roman"/>
          <w:sz w:val="28"/>
          <w:szCs w:val="28"/>
          <w:lang w:val="uk-UA"/>
        </w:rPr>
      </w:pPr>
    </w:p>
    <w:p w:rsidR="00497730" w:rsidRDefault="00497730" w:rsidP="001745EB">
      <w:pPr>
        <w:spacing w:after="0" w:line="360" w:lineRule="auto"/>
        <w:ind w:firstLine="709"/>
        <w:jc w:val="both"/>
        <w:rPr>
          <w:rFonts w:ascii="Times New Roman" w:hAnsi="Times New Roman" w:cs="Times New Roman"/>
          <w:sz w:val="28"/>
          <w:szCs w:val="28"/>
          <w:lang w:val="uk-UA"/>
        </w:rPr>
      </w:pPr>
      <w:r>
        <w:rPr>
          <w:noProof/>
          <w:lang w:eastAsia="ru-RU"/>
        </w:rPr>
        <w:lastRenderedPageBreak/>
        <w:drawing>
          <wp:inline distT="0" distB="0" distL="0" distR="0" wp14:anchorId="3C6E5C1A" wp14:editId="05D07633">
            <wp:extent cx="2162175" cy="3649451"/>
            <wp:effectExtent l="0" t="0" r="0" b="0"/>
            <wp:docPr id="2" name="Рисунок 2" descr="Взвешивание пт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звешивание птицы"/>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2175" cy="3649451"/>
                    </a:xfrm>
                    <a:prstGeom prst="rect">
                      <a:avLst/>
                    </a:prstGeom>
                    <a:noFill/>
                    <a:ln>
                      <a:noFill/>
                    </a:ln>
                  </pic:spPr>
                </pic:pic>
              </a:graphicData>
            </a:graphic>
          </wp:inline>
        </w:drawing>
      </w:r>
    </w:p>
    <w:p w:rsidR="00497730" w:rsidRDefault="00497730" w:rsidP="001745E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Рисунок 3.2 Заміри ваги курей.</w:t>
      </w:r>
    </w:p>
    <w:p w:rsidR="00497730" w:rsidRDefault="00497730" w:rsidP="001745EB">
      <w:pPr>
        <w:spacing w:after="0" w:line="360" w:lineRule="auto"/>
        <w:ind w:firstLine="709"/>
        <w:jc w:val="both"/>
        <w:rPr>
          <w:rFonts w:ascii="Times New Roman" w:hAnsi="Times New Roman" w:cs="Times New Roman"/>
          <w:sz w:val="28"/>
          <w:szCs w:val="28"/>
          <w:lang w:val="uk-UA"/>
        </w:rPr>
      </w:pPr>
    </w:p>
    <w:p w:rsidR="00362399" w:rsidRPr="001745EB" w:rsidRDefault="00362399" w:rsidP="001745EB">
      <w:pPr>
        <w:spacing w:after="0" w:line="360" w:lineRule="auto"/>
        <w:ind w:firstLine="709"/>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t>При вивченні дії на організм курчат експериментальн</w:t>
      </w:r>
      <w:r w:rsidR="005D72B6" w:rsidRPr="001745EB">
        <w:rPr>
          <w:rFonts w:ascii="Times New Roman" w:hAnsi="Times New Roman" w:cs="Times New Roman"/>
          <w:sz w:val="28"/>
          <w:szCs w:val="28"/>
          <w:lang w:val="uk-UA"/>
        </w:rPr>
        <w:t>их</w:t>
      </w:r>
      <w:r w:rsidRPr="001745EB">
        <w:rPr>
          <w:rFonts w:ascii="Times New Roman" w:hAnsi="Times New Roman" w:cs="Times New Roman"/>
          <w:sz w:val="28"/>
          <w:szCs w:val="28"/>
          <w:lang w:val="uk-UA"/>
        </w:rPr>
        <w:t xml:space="preserve"> </w:t>
      </w:r>
      <w:r w:rsidR="005D72B6" w:rsidRPr="001745EB">
        <w:rPr>
          <w:rFonts w:ascii="Times New Roman" w:hAnsi="Times New Roman" w:cs="Times New Roman"/>
          <w:sz w:val="28"/>
          <w:szCs w:val="28"/>
          <w:lang w:val="uk-UA"/>
        </w:rPr>
        <w:t>кормів</w:t>
      </w:r>
      <w:r w:rsidRPr="001745EB">
        <w:rPr>
          <w:rFonts w:ascii="Times New Roman" w:hAnsi="Times New Roman" w:cs="Times New Roman"/>
          <w:sz w:val="28"/>
          <w:szCs w:val="28"/>
          <w:lang w:val="uk-UA"/>
        </w:rPr>
        <w:t xml:space="preserve"> встановлено, що з віком курчат збільшуються прирости у всіх групах, але найбільш високою вони були в </w:t>
      </w:r>
      <w:r w:rsidR="00E35FF0">
        <w:rPr>
          <w:rFonts w:ascii="Times New Roman" w:hAnsi="Times New Roman" w:cs="Times New Roman"/>
          <w:sz w:val="28"/>
          <w:szCs w:val="28"/>
          <w:lang w:val="uk-UA"/>
        </w:rPr>
        <w:t>дослідній</w:t>
      </w:r>
      <w:r w:rsidR="005D72B6" w:rsidRPr="001745EB">
        <w:rPr>
          <w:rFonts w:ascii="Times New Roman" w:hAnsi="Times New Roman" w:cs="Times New Roman"/>
          <w:sz w:val="28"/>
          <w:szCs w:val="28"/>
          <w:lang w:val="uk-UA"/>
        </w:rPr>
        <w:t xml:space="preserve"> групі </w:t>
      </w:r>
      <w:r w:rsidRPr="001745EB">
        <w:rPr>
          <w:rFonts w:ascii="Times New Roman" w:hAnsi="Times New Roman" w:cs="Times New Roman"/>
          <w:sz w:val="28"/>
          <w:szCs w:val="28"/>
          <w:lang w:val="uk-UA"/>
        </w:rPr>
        <w:t xml:space="preserve">у всі вікові періоди (табл. </w:t>
      </w:r>
      <w:r w:rsidR="00037947">
        <w:rPr>
          <w:rFonts w:ascii="Times New Roman" w:hAnsi="Times New Roman" w:cs="Times New Roman"/>
          <w:sz w:val="28"/>
          <w:szCs w:val="28"/>
          <w:lang w:val="uk-UA"/>
        </w:rPr>
        <w:t>3.2</w:t>
      </w:r>
      <w:r w:rsidRPr="001745EB">
        <w:rPr>
          <w:rFonts w:ascii="Times New Roman" w:hAnsi="Times New Roman" w:cs="Times New Roman"/>
          <w:sz w:val="28"/>
          <w:szCs w:val="28"/>
          <w:lang w:val="uk-UA"/>
        </w:rPr>
        <w:t>).</w:t>
      </w:r>
    </w:p>
    <w:p w:rsidR="00D02FF1" w:rsidRDefault="00037947" w:rsidP="00037947">
      <w:pPr>
        <w:spacing w:after="0" w:line="360" w:lineRule="auto"/>
        <w:ind w:firstLine="709"/>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t xml:space="preserve">У 14-тижневому віці ваговій зростання в дослідній групі Мастер Грей перевищував ваговій зростання контрольної групи Мастер Грей на 18,40. </w:t>
      </w:r>
    </w:p>
    <w:p w:rsidR="00EB50D5" w:rsidRDefault="00037947" w:rsidP="00037947">
      <w:pPr>
        <w:spacing w:after="0" w:line="360" w:lineRule="auto"/>
        <w:ind w:firstLine="709"/>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t xml:space="preserve">По розвитку перевага також залишилася за дослідною групою Мастер Грей. </w:t>
      </w:r>
    </w:p>
    <w:p w:rsidR="00EB50D5" w:rsidRDefault="00037947" w:rsidP="00037947">
      <w:pPr>
        <w:spacing w:after="0" w:line="360" w:lineRule="auto"/>
        <w:ind w:firstLine="709"/>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t xml:space="preserve">Так, у віці 10 тижнів у курчат дослідної групи Мастер Грей довжина тулуба становила </w:t>
      </w:r>
      <w:r w:rsidR="00835036" w:rsidRPr="000173CB">
        <w:rPr>
          <w:rFonts w:ascii="Times New Roman" w:hAnsi="Times New Roman" w:cs="Times New Roman"/>
          <w:sz w:val="28"/>
          <w:szCs w:val="28"/>
        </w:rPr>
        <w:t>–</w:t>
      </w:r>
      <w:r w:rsidRPr="001745EB">
        <w:rPr>
          <w:rFonts w:ascii="Times New Roman" w:hAnsi="Times New Roman" w:cs="Times New Roman"/>
          <w:sz w:val="28"/>
          <w:szCs w:val="28"/>
          <w:lang w:val="uk-UA"/>
        </w:rPr>
        <w:t xml:space="preserve"> 201,8 мм, кіля </w:t>
      </w:r>
      <w:r w:rsidR="00835036" w:rsidRPr="000173CB">
        <w:rPr>
          <w:rFonts w:ascii="Times New Roman" w:hAnsi="Times New Roman" w:cs="Times New Roman"/>
          <w:sz w:val="28"/>
          <w:szCs w:val="28"/>
        </w:rPr>
        <w:t>–</w:t>
      </w:r>
      <w:r w:rsidRPr="001745EB">
        <w:rPr>
          <w:rFonts w:ascii="Times New Roman" w:hAnsi="Times New Roman" w:cs="Times New Roman"/>
          <w:sz w:val="28"/>
          <w:szCs w:val="28"/>
          <w:lang w:val="uk-UA"/>
        </w:rPr>
        <w:t xml:space="preserve"> 88,7 мм, а у курчат з контрольних груп ці показники відповідно були рівні 160,5 мм, і 89,3 мм. </w:t>
      </w:r>
    </w:p>
    <w:p w:rsidR="002B129E" w:rsidRDefault="002B129E" w:rsidP="00037947">
      <w:pPr>
        <w:spacing w:after="0" w:line="360" w:lineRule="auto"/>
        <w:ind w:firstLine="709"/>
        <w:jc w:val="both"/>
        <w:rPr>
          <w:rFonts w:ascii="Times New Roman" w:hAnsi="Times New Roman" w:cs="Times New Roman"/>
          <w:sz w:val="28"/>
          <w:szCs w:val="28"/>
          <w:lang w:val="uk-UA"/>
        </w:rPr>
      </w:pPr>
      <w:r w:rsidRPr="002B129E">
        <w:rPr>
          <w:rFonts w:ascii="Times New Roman" w:hAnsi="Times New Roman" w:cs="Times New Roman"/>
          <w:noProof/>
          <w:sz w:val="28"/>
          <w:szCs w:val="28"/>
          <w:lang w:eastAsia="ru-RU"/>
        </w:rPr>
        <w:lastRenderedPageBreak/>
        <w:drawing>
          <wp:inline distT="0" distB="0" distL="0" distR="0">
            <wp:extent cx="3952875" cy="5026865"/>
            <wp:effectExtent l="0" t="0" r="0" b="0"/>
            <wp:docPr id="3" name="Рисунок 3" descr="Птичка, несущая золотые яйца • Просмотр темы - Генетика и селекция в работе  с птиц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тичка, несущая золотые яйца • Просмотр темы - Генетика и селекция в работе  с птицей"/>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54716" cy="5029206"/>
                    </a:xfrm>
                    <a:prstGeom prst="rect">
                      <a:avLst/>
                    </a:prstGeom>
                    <a:noFill/>
                    <a:ln>
                      <a:noFill/>
                    </a:ln>
                  </pic:spPr>
                </pic:pic>
              </a:graphicData>
            </a:graphic>
          </wp:inline>
        </w:drawing>
      </w:r>
    </w:p>
    <w:p w:rsidR="002B129E" w:rsidRDefault="002B129E" w:rsidP="000379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Рисунок 3.3 Заміри різних частей тіла у курей.</w:t>
      </w:r>
    </w:p>
    <w:p w:rsidR="002B129E" w:rsidRDefault="002B129E" w:rsidP="00037947">
      <w:pPr>
        <w:spacing w:after="0" w:line="360" w:lineRule="auto"/>
        <w:ind w:firstLine="709"/>
        <w:jc w:val="both"/>
        <w:rPr>
          <w:rFonts w:ascii="Times New Roman" w:hAnsi="Times New Roman" w:cs="Times New Roman"/>
          <w:sz w:val="28"/>
          <w:szCs w:val="28"/>
          <w:lang w:val="uk-UA"/>
        </w:rPr>
      </w:pPr>
    </w:p>
    <w:p w:rsidR="002B129E" w:rsidRDefault="002B129E" w:rsidP="00037947">
      <w:pPr>
        <w:spacing w:after="0" w:line="360" w:lineRule="auto"/>
        <w:ind w:firstLine="709"/>
        <w:jc w:val="both"/>
        <w:rPr>
          <w:rFonts w:ascii="Times New Roman" w:hAnsi="Times New Roman" w:cs="Times New Roman"/>
          <w:sz w:val="28"/>
          <w:szCs w:val="28"/>
          <w:lang w:val="uk-UA"/>
        </w:rPr>
      </w:pPr>
    </w:p>
    <w:p w:rsidR="00EB50D5" w:rsidRDefault="00037947" w:rsidP="00037947">
      <w:pPr>
        <w:spacing w:after="0" w:line="360" w:lineRule="auto"/>
        <w:ind w:firstLine="709"/>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t xml:space="preserve">Те ж саме спостерігалося і щодо зростання таких промірів, як ширина тазу, передня глибина тулуба, довжина гомілки і довжина плесна. </w:t>
      </w:r>
    </w:p>
    <w:p w:rsidR="00037947" w:rsidRPr="001745EB" w:rsidRDefault="00037947" w:rsidP="00037947">
      <w:pPr>
        <w:spacing w:after="0" w:line="360" w:lineRule="auto"/>
        <w:ind w:firstLine="709"/>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t>Кращ</w:t>
      </w:r>
      <w:r w:rsidR="00EB50D5">
        <w:rPr>
          <w:rFonts w:ascii="Times New Roman" w:hAnsi="Times New Roman" w:cs="Times New Roman"/>
          <w:sz w:val="28"/>
          <w:szCs w:val="28"/>
          <w:lang w:val="uk-UA"/>
        </w:rPr>
        <w:t>ий</w:t>
      </w:r>
      <w:r w:rsidRPr="001745EB">
        <w:rPr>
          <w:rFonts w:ascii="Times New Roman" w:hAnsi="Times New Roman" w:cs="Times New Roman"/>
          <w:sz w:val="28"/>
          <w:szCs w:val="28"/>
          <w:lang w:val="uk-UA"/>
        </w:rPr>
        <w:t xml:space="preserve"> розвиток внутрішніх органів у ході досвіду спостерігалося у піддослідних курчат. Найбільшу вагу внутрішніх органів відзначений у курчат з дослідної групи Мастер Грей.</w:t>
      </w:r>
    </w:p>
    <w:p w:rsidR="00B74268" w:rsidRPr="00D60A31" w:rsidRDefault="00B74268" w:rsidP="001745EB">
      <w:pPr>
        <w:spacing w:after="0" w:line="360" w:lineRule="auto"/>
        <w:ind w:firstLine="709"/>
        <w:jc w:val="both"/>
        <w:rPr>
          <w:rFonts w:ascii="Times New Roman" w:hAnsi="Times New Roman" w:cs="Times New Roman"/>
          <w:sz w:val="28"/>
          <w:szCs w:val="28"/>
        </w:rPr>
      </w:pPr>
    </w:p>
    <w:p w:rsidR="002B129E" w:rsidRDefault="00497730" w:rsidP="00497730">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2B129E" w:rsidRDefault="002B129E" w:rsidP="00497730">
      <w:pPr>
        <w:rPr>
          <w:rFonts w:ascii="Times New Roman" w:hAnsi="Times New Roman" w:cs="Times New Roman"/>
          <w:sz w:val="28"/>
          <w:szCs w:val="28"/>
          <w:lang w:val="uk-UA"/>
        </w:rPr>
      </w:pPr>
    </w:p>
    <w:p w:rsidR="002B129E" w:rsidRDefault="002B129E" w:rsidP="00497730">
      <w:pPr>
        <w:rPr>
          <w:rFonts w:ascii="Times New Roman" w:hAnsi="Times New Roman" w:cs="Times New Roman"/>
          <w:sz w:val="28"/>
          <w:szCs w:val="28"/>
          <w:lang w:val="uk-UA"/>
        </w:rPr>
      </w:pPr>
    </w:p>
    <w:p w:rsidR="002B129E" w:rsidRDefault="002B129E" w:rsidP="00497730">
      <w:pPr>
        <w:rPr>
          <w:rFonts w:ascii="Times New Roman" w:hAnsi="Times New Roman" w:cs="Times New Roman"/>
          <w:sz w:val="28"/>
          <w:szCs w:val="28"/>
          <w:lang w:val="uk-UA"/>
        </w:rPr>
      </w:pPr>
    </w:p>
    <w:p w:rsidR="002B129E" w:rsidRDefault="002B129E" w:rsidP="00497730">
      <w:pPr>
        <w:rPr>
          <w:rFonts w:ascii="Times New Roman" w:hAnsi="Times New Roman" w:cs="Times New Roman"/>
          <w:sz w:val="28"/>
          <w:szCs w:val="28"/>
          <w:lang w:val="uk-UA"/>
        </w:rPr>
      </w:pPr>
    </w:p>
    <w:p w:rsidR="002B129E" w:rsidRDefault="002B129E" w:rsidP="00497730">
      <w:pPr>
        <w:rPr>
          <w:rFonts w:ascii="Times New Roman" w:hAnsi="Times New Roman" w:cs="Times New Roman"/>
          <w:sz w:val="28"/>
          <w:szCs w:val="28"/>
          <w:lang w:val="uk-UA"/>
        </w:rPr>
      </w:pPr>
    </w:p>
    <w:p w:rsidR="002B129E" w:rsidRDefault="002B129E" w:rsidP="00497730">
      <w:pPr>
        <w:rPr>
          <w:rFonts w:ascii="Times New Roman" w:hAnsi="Times New Roman" w:cs="Times New Roman"/>
          <w:sz w:val="28"/>
          <w:szCs w:val="28"/>
          <w:lang w:val="uk-UA"/>
        </w:rPr>
      </w:pPr>
    </w:p>
    <w:p w:rsidR="00882FDD" w:rsidRDefault="00497730" w:rsidP="00497730">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62399" w:rsidRPr="001745EB">
        <w:rPr>
          <w:rFonts w:ascii="Times New Roman" w:hAnsi="Times New Roman" w:cs="Times New Roman"/>
          <w:sz w:val="28"/>
          <w:szCs w:val="28"/>
          <w:lang w:val="uk-UA"/>
        </w:rPr>
        <w:t>Таб</w:t>
      </w:r>
      <w:r w:rsidR="00037947">
        <w:rPr>
          <w:rFonts w:ascii="Times New Roman" w:hAnsi="Times New Roman" w:cs="Times New Roman"/>
          <w:sz w:val="28"/>
          <w:szCs w:val="28"/>
          <w:lang w:val="uk-UA"/>
        </w:rPr>
        <w:t>лиця 3.2 – Вагове зростання курчат</w:t>
      </w:r>
    </w:p>
    <w:p w:rsidR="00037947" w:rsidRPr="001745EB" w:rsidRDefault="00037947" w:rsidP="001745EB">
      <w:pPr>
        <w:spacing w:after="0" w:line="360" w:lineRule="auto"/>
        <w:ind w:firstLine="709"/>
        <w:jc w:val="both"/>
        <w:rPr>
          <w:rFonts w:ascii="Times New Roman" w:hAnsi="Times New Roman" w:cs="Times New Roman"/>
          <w:sz w:val="28"/>
          <w:szCs w:val="28"/>
          <w:lang w:val="uk-UA"/>
        </w:rPr>
      </w:pPr>
    </w:p>
    <w:tbl>
      <w:tblPr>
        <w:tblW w:w="7476" w:type="dxa"/>
        <w:jc w:val="center"/>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4A0" w:firstRow="1" w:lastRow="0" w:firstColumn="1" w:lastColumn="0" w:noHBand="0" w:noVBand="1"/>
      </w:tblPr>
      <w:tblGrid>
        <w:gridCol w:w="3224"/>
        <w:gridCol w:w="1760"/>
        <w:gridCol w:w="2492"/>
      </w:tblGrid>
      <w:tr w:rsidR="00037947" w:rsidRPr="001745EB" w:rsidTr="00037947">
        <w:trPr>
          <w:trHeight w:val="295"/>
          <w:jc w:val="center"/>
        </w:trPr>
        <w:tc>
          <w:tcPr>
            <w:tcW w:w="3224" w:type="dxa"/>
            <w:vMerge w:val="restart"/>
            <w:tcBorders>
              <w:top w:val="outset" w:sz="6" w:space="0" w:color="000000"/>
              <w:left w:val="outset" w:sz="6" w:space="0" w:color="000000"/>
              <w:right w:val="outset" w:sz="6" w:space="0" w:color="000000"/>
            </w:tcBorders>
            <w:vAlign w:val="center"/>
            <w:hideMark/>
          </w:tcPr>
          <w:p w:rsidR="00037947" w:rsidRPr="001745EB" w:rsidRDefault="00037947" w:rsidP="00037947">
            <w:pPr>
              <w:jc w:val="center"/>
              <w:rPr>
                <w:rFonts w:ascii="Times New Roman" w:hAnsi="Times New Roman" w:cs="Times New Roman"/>
                <w:sz w:val="28"/>
                <w:szCs w:val="28"/>
              </w:rPr>
            </w:pPr>
            <w:r w:rsidRPr="001745EB">
              <w:rPr>
                <w:rFonts w:ascii="Times New Roman" w:hAnsi="Times New Roman" w:cs="Times New Roman"/>
                <w:sz w:val="28"/>
                <w:szCs w:val="28"/>
              </w:rPr>
              <w:t>Група</w:t>
            </w:r>
          </w:p>
        </w:tc>
        <w:tc>
          <w:tcPr>
            <w:tcW w:w="4252" w:type="dxa"/>
            <w:gridSpan w:val="2"/>
            <w:tcBorders>
              <w:top w:val="outset" w:sz="6" w:space="0" w:color="000000"/>
              <w:left w:val="outset" w:sz="6" w:space="0" w:color="000000"/>
              <w:bottom w:val="outset" w:sz="6" w:space="0" w:color="000000"/>
              <w:right w:val="outset" w:sz="6" w:space="0" w:color="000000"/>
            </w:tcBorders>
            <w:vAlign w:val="center"/>
            <w:hideMark/>
          </w:tcPr>
          <w:p w:rsidR="00037947" w:rsidRPr="00037947" w:rsidRDefault="00037947" w:rsidP="00037947">
            <w:pPr>
              <w:jc w:val="center"/>
              <w:rPr>
                <w:rFonts w:ascii="Times New Roman" w:hAnsi="Times New Roman" w:cs="Times New Roman"/>
                <w:sz w:val="28"/>
                <w:szCs w:val="28"/>
                <w:lang w:val="uk-UA"/>
              </w:rPr>
            </w:pPr>
            <w:proofErr w:type="gramStart"/>
            <w:r w:rsidRPr="001745EB">
              <w:rPr>
                <w:rFonts w:ascii="Times New Roman" w:hAnsi="Times New Roman" w:cs="Times New Roman"/>
                <w:sz w:val="28"/>
                <w:szCs w:val="28"/>
              </w:rPr>
              <w:t>В</w:t>
            </w:r>
            <w:proofErr w:type="gramEnd"/>
            <w:r w:rsidRPr="001745EB">
              <w:rPr>
                <w:rFonts w:ascii="Times New Roman" w:hAnsi="Times New Roman" w:cs="Times New Roman"/>
                <w:sz w:val="28"/>
                <w:szCs w:val="28"/>
              </w:rPr>
              <w:t>ік, тижнів</w:t>
            </w:r>
            <w:r>
              <w:rPr>
                <w:rFonts w:ascii="Times New Roman" w:hAnsi="Times New Roman" w:cs="Times New Roman"/>
                <w:sz w:val="28"/>
                <w:szCs w:val="28"/>
                <w:lang w:val="uk-UA"/>
              </w:rPr>
              <w:t>, вага, г</w:t>
            </w:r>
          </w:p>
        </w:tc>
      </w:tr>
      <w:tr w:rsidR="00037947" w:rsidRPr="001745EB" w:rsidTr="00037947">
        <w:trPr>
          <w:trHeight w:val="519"/>
          <w:jc w:val="center"/>
        </w:trPr>
        <w:tc>
          <w:tcPr>
            <w:tcW w:w="3224" w:type="dxa"/>
            <w:vMerge/>
            <w:tcBorders>
              <w:left w:val="outset" w:sz="6" w:space="0" w:color="000000"/>
              <w:bottom w:val="outset" w:sz="6" w:space="0" w:color="000000"/>
              <w:right w:val="outset" w:sz="6" w:space="0" w:color="000000"/>
            </w:tcBorders>
            <w:vAlign w:val="center"/>
            <w:hideMark/>
          </w:tcPr>
          <w:p w:rsidR="00037947" w:rsidRPr="001745EB" w:rsidRDefault="00037947" w:rsidP="00037947">
            <w:pPr>
              <w:jc w:val="center"/>
              <w:rPr>
                <w:rFonts w:ascii="Times New Roman" w:hAnsi="Times New Roman" w:cs="Times New Roman"/>
                <w:sz w:val="28"/>
                <w:szCs w:val="28"/>
              </w:rPr>
            </w:pPr>
          </w:p>
        </w:tc>
        <w:tc>
          <w:tcPr>
            <w:tcW w:w="1760" w:type="dxa"/>
            <w:tcBorders>
              <w:top w:val="outset" w:sz="6" w:space="0" w:color="000000"/>
              <w:left w:val="outset" w:sz="6" w:space="0" w:color="000000"/>
              <w:bottom w:val="outset" w:sz="6" w:space="0" w:color="000000"/>
              <w:right w:val="outset" w:sz="6" w:space="0" w:color="000000"/>
            </w:tcBorders>
            <w:vAlign w:val="center"/>
            <w:hideMark/>
          </w:tcPr>
          <w:p w:rsidR="00037947" w:rsidRPr="001745EB" w:rsidRDefault="00037947" w:rsidP="00037947">
            <w:pPr>
              <w:jc w:val="center"/>
              <w:rPr>
                <w:rFonts w:ascii="Times New Roman" w:hAnsi="Times New Roman" w:cs="Times New Roman"/>
                <w:sz w:val="28"/>
                <w:szCs w:val="28"/>
              </w:rPr>
            </w:pPr>
            <w:r w:rsidRPr="001745EB">
              <w:rPr>
                <w:rFonts w:ascii="Times New Roman" w:hAnsi="Times New Roman" w:cs="Times New Roman"/>
                <w:sz w:val="28"/>
                <w:szCs w:val="28"/>
              </w:rPr>
              <w:t>9</w:t>
            </w:r>
          </w:p>
        </w:tc>
        <w:tc>
          <w:tcPr>
            <w:tcW w:w="2492" w:type="dxa"/>
            <w:tcBorders>
              <w:top w:val="outset" w:sz="6" w:space="0" w:color="000000"/>
              <w:left w:val="outset" w:sz="6" w:space="0" w:color="000000"/>
              <w:bottom w:val="outset" w:sz="6" w:space="0" w:color="000000"/>
              <w:right w:val="outset" w:sz="6" w:space="0" w:color="000000"/>
            </w:tcBorders>
            <w:vAlign w:val="center"/>
            <w:hideMark/>
          </w:tcPr>
          <w:p w:rsidR="00037947" w:rsidRPr="001745EB" w:rsidRDefault="00037947" w:rsidP="00037947">
            <w:pPr>
              <w:jc w:val="center"/>
              <w:rPr>
                <w:rFonts w:ascii="Times New Roman" w:hAnsi="Times New Roman" w:cs="Times New Roman"/>
                <w:sz w:val="28"/>
                <w:szCs w:val="28"/>
              </w:rPr>
            </w:pPr>
            <w:r w:rsidRPr="001745EB">
              <w:rPr>
                <w:rFonts w:ascii="Times New Roman" w:hAnsi="Times New Roman" w:cs="Times New Roman"/>
                <w:sz w:val="28"/>
                <w:szCs w:val="28"/>
              </w:rPr>
              <w:t>14</w:t>
            </w:r>
          </w:p>
        </w:tc>
      </w:tr>
      <w:tr w:rsidR="00362399" w:rsidRPr="001745EB" w:rsidTr="00037947">
        <w:trPr>
          <w:trHeight w:val="715"/>
          <w:jc w:val="center"/>
        </w:trPr>
        <w:tc>
          <w:tcPr>
            <w:tcW w:w="3224" w:type="dxa"/>
            <w:tcBorders>
              <w:top w:val="outset" w:sz="6" w:space="0" w:color="000000"/>
              <w:left w:val="outset" w:sz="6" w:space="0" w:color="000000"/>
              <w:bottom w:val="outset" w:sz="6" w:space="0" w:color="000000"/>
              <w:right w:val="outset" w:sz="6" w:space="0" w:color="000000"/>
            </w:tcBorders>
            <w:vAlign w:val="center"/>
            <w:hideMark/>
          </w:tcPr>
          <w:p w:rsidR="00261200" w:rsidRPr="001745EB" w:rsidRDefault="00362399" w:rsidP="00E35FF0">
            <w:pPr>
              <w:jc w:val="center"/>
              <w:rPr>
                <w:rFonts w:ascii="Times New Roman" w:hAnsi="Times New Roman" w:cs="Times New Roman"/>
                <w:sz w:val="28"/>
                <w:szCs w:val="28"/>
                <w:lang w:val="uk-UA"/>
              </w:rPr>
            </w:pPr>
            <w:r w:rsidRPr="001745EB">
              <w:rPr>
                <w:rFonts w:ascii="Times New Roman" w:hAnsi="Times New Roman" w:cs="Times New Roman"/>
                <w:sz w:val="28"/>
                <w:szCs w:val="28"/>
              </w:rPr>
              <w:t xml:space="preserve">Контроль </w:t>
            </w:r>
          </w:p>
        </w:tc>
        <w:tc>
          <w:tcPr>
            <w:tcW w:w="1760" w:type="dxa"/>
            <w:tcBorders>
              <w:top w:val="outset" w:sz="6" w:space="0" w:color="000000"/>
              <w:left w:val="outset" w:sz="6" w:space="0" w:color="000000"/>
              <w:bottom w:val="outset" w:sz="6" w:space="0" w:color="000000"/>
              <w:right w:val="outset" w:sz="6" w:space="0" w:color="000000"/>
            </w:tcBorders>
            <w:vAlign w:val="center"/>
            <w:hideMark/>
          </w:tcPr>
          <w:p w:rsidR="00261200" w:rsidRPr="001745EB" w:rsidRDefault="005D72B6" w:rsidP="00037947">
            <w:pPr>
              <w:jc w:val="center"/>
              <w:rPr>
                <w:rFonts w:ascii="Times New Roman" w:hAnsi="Times New Roman" w:cs="Times New Roman"/>
                <w:sz w:val="28"/>
                <w:szCs w:val="28"/>
              </w:rPr>
            </w:pPr>
            <w:r w:rsidRPr="001745EB">
              <w:rPr>
                <w:rFonts w:ascii="Times New Roman" w:hAnsi="Times New Roman" w:cs="Times New Roman"/>
                <w:sz w:val="28"/>
                <w:szCs w:val="28"/>
              </w:rPr>
              <w:t>470,2 ± 1,53</w:t>
            </w:r>
          </w:p>
        </w:tc>
        <w:tc>
          <w:tcPr>
            <w:tcW w:w="2492" w:type="dxa"/>
            <w:tcBorders>
              <w:top w:val="outset" w:sz="6" w:space="0" w:color="000000"/>
              <w:left w:val="outset" w:sz="6" w:space="0" w:color="000000"/>
              <w:bottom w:val="outset" w:sz="6" w:space="0" w:color="000000"/>
              <w:right w:val="outset" w:sz="6" w:space="0" w:color="000000"/>
            </w:tcBorders>
            <w:vAlign w:val="center"/>
            <w:hideMark/>
          </w:tcPr>
          <w:p w:rsidR="00261200" w:rsidRPr="001745EB" w:rsidRDefault="005D72B6" w:rsidP="00037947">
            <w:pPr>
              <w:jc w:val="center"/>
              <w:rPr>
                <w:rFonts w:ascii="Times New Roman" w:hAnsi="Times New Roman" w:cs="Times New Roman"/>
                <w:sz w:val="28"/>
                <w:szCs w:val="28"/>
              </w:rPr>
            </w:pPr>
            <w:r w:rsidRPr="001745EB">
              <w:rPr>
                <w:rFonts w:ascii="Times New Roman" w:hAnsi="Times New Roman" w:cs="Times New Roman"/>
                <w:sz w:val="28"/>
                <w:szCs w:val="28"/>
              </w:rPr>
              <w:t>724,0 ± 2,28</w:t>
            </w:r>
          </w:p>
        </w:tc>
      </w:tr>
      <w:tr w:rsidR="00362399" w:rsidRPr="001745EB" w:rsidTr="00037947">
        <w:trPr>
          <w:trHeight w:val="730"/>
          <w:jc w:val="center"/>
        </w:trPr>
        <w:tc>
          <w:tcPr>
            <w:tcW w:w="3224" w:type="dxa"/>
            <w:tcBorders>
              <w:top w:val="outset" w:sz="6" w:space="0" w:color="000000"/>
              <w:left w:val="outset" w:sz="6" w:space="0" w:color="000000"/>
              <w:bottom w:val="outset" w:sz="6" w:space="0" w:color="000000"/>
              <w:right w:val="outset" w:sz="6" w:space="0" w:color="000000"/>
            </w:tcBorders>
            <w:vAlign w:val="center"/>
            <w:hideMark/>
          </w:tcPr>
          <w:p w:rsidR="00261200" w:rsidRPr="001745EB" w:rsidRDefault="00362399" w:rsidP="00E35FF0">
            <w:pPr>
              <w:jc w:val="center"/>
              <w:rPr>
                <w:rFonts w:ascii="Times New Roman" w:hAnsi="Times New Roman" w:cs="Times New Roman"/>
                <w:sz w:val="28"/>
                <w:szCs w:val="28"/>
              </w:rPr>
            </w:pPr>
            <w:r w:rsidRPr="001745EB">
              <w:rPr>
                <w:rFonts w:ascii="Times New Roman" w:hAnsi="Times New Roman" w:cs="Times New Roman"/>
                <w:sz w:val="28"/>
                <w:szCs w:val="28"/>
                <w:lang w:val="uk-UA"/>
              </w:rPr>
              <w:t>Дослідна</w:t>
            </w:r>
            <w:r w:rsidRPr="001745EB">
              <w:rPr>
                <w:rFonts w:ascii="Times New Roman" w:hAnsi="Times New Roman" w:cs="Times New Roman"/>
                <w:sz w:val="28"/>
                <w:szCs w:val="28"/>
              </w:rPr>
              <w:t xml:space="preserve"> </w:t>
            </w:r>
          </w:p>
        </w:tc>
        <w:tc>
          <w:tcPr>
            <w:tcW w:w="1760" w:type="dxa"/>
            <w:tcBorders>
              <w:top w:val="outset" w:sz="6" w:space="0" w:color="000000"/>
              <w:left w:val="outset" w:sz="6" w:space="0" w:color="000000"/>
              <w:bottom w:val="outset" w:sz="6" w:space="0" w:color="000000"/>
              <w:right w:val="outset" w:sz="6" w:space="0" w:color="000000"/>
            </w:tcBorders>
            <w:vAlign w:val="center"/>
            <w:hideMark/>
          </w:tcPr>
          <w:p w:rsidR="005D72B6" w:rsidRPr="001745EB" w:rsidRDefault="005D72B6" w:rsidP="00037947">
            <w:pPr>
              <w:jc w:val="center"/>
              <w:rPr>
                <w:rFonts w:ascii="Times New Roman" w:hAnsi="Times New Roman" w:cs="Times New Roman"/>
                <w:sz w:val="28"/>
                <w:szCs w:val="28"/>
                <w:lang w:val="uk-UA"/>
              </w:rPr>
            </w:pPr>
            <w:r w:rsidRPr="001745EB">
              <w:rPr>
                <w:rFonts w:ascii="Times New Roman" w:hAnsi="Times New Roman" w:cs="Times New Roman"/>
                <w:sz w:val="28"/>
                <w:szCs w:val="28"/>
                <w:lang w:val="uk-UA"/>
              </w:rPr>
              <w:t>567,6 ± 2,71</w:t>
            </w:r>
          </w:p>
        </w:tc>
        <w:tc>
          <w:tcPr>
            <w:tcW w:w="2492" w:type="dxa"/>
            <w:tcBorders>
              <w:top w:val="outset" w:sz="6" w:space="0" w:color="000000"/>
              <w:left w:val="outset" w:sz="6" w:space="0" w:color="000000"/>
              <w:bottom w:val="outset" w:sz="6" w:space="0" w:color="000000"/>
              <w:right w:val="outset" w:sz="6" w:space="0" w:color="000000"/>
            </w:tcBorders>
            <w:vAlign w:val="center"/>
            <w:hideMark/>
          </w:tcPr>
          <w:p w:rsidR="005D72B6" w:rsidRPr="001745EB" w:rsidRDefault="005D72B6" w:rsidP="00037947">
            <w:pPr>
              <w:jc w:val="center"/>
              <w:rPr>
                <w:rFonts w:ascii="Times New Roman" w:hAnsi="Times New Roman" w:cs="Times New Roman"/>
                <w:sz w:val="28"/>
                <w:szCs w:val="28"/>
                <w:lang w:val="uk-UA"/>
              </w:rPr>
            </w:pPr>
            <w:r w:rsidRPr="001745EB">
              <w:rPr>
                <w:rFonts w:ascii="Times New Roman" w:hAnsi="Times New Roman" w:cs="Times New Roman"/>
                <w:sz w:val="28"/>
                <w:szCs w:val="28"/>
                <w:lang w:val="uk-UA"/>
              </w:rPr>
              <w:t>857,7 ± 3,05</w:t>
            </w:r>
            <w:r w:rsidR="001B3BB9">
              <w:rPr>
                <w:rFonts w:ascii="Times New Roman" w:hAnsi="Times New Roman" w:cs="Times New Roman"/>
                <w:sz w:val="28"/>
                <w:szCs w:val="28"/>
                <w:lang w:val="uk-UA"/>
              </w:rPr>
              <w:t>*</w:t>
            </w:r>
          </w:p>
        </w:tc>
      </w:tr>
    </w:tbl>
    <w:p w:rsidR="001B3BB9" w:rsidRPr="00840B55" w:rsidRDefault="00D02FF1" w:rsidP="001B3BB9">
      <w:pPr>
        <w:spacing w:after="0" w:line="360" w:lineRule="auto"/>
        <w:ind w:firstLine="709"/>
        <w:jc w:val="both"/>
        <w:rPr>
          <w:rFonts w:ascii="Times New Roman" w:hAnsi="Times New Roman" w:cs="Times New Roman"/>
          <w:sz w:val="28"/>
          <w:szCs w:val="28"/>
          <w:lang w:val="uk-UA"/>
        </w:rPr>
      </w:pPr>
      <w:r w:rsidRPr="00840B55">
        <w:rPr>
          <w:rFonts w:ascii="Times New Roman" w:hAnsi="Times New Roman" w:cs="Times New Roman"/>
          <w:sz w:val="28"/>
          <w:szCs w:val="28"/>
          <w:lang w:val="uk-UA"/>
        </w:rPr>
        <w:t xml:space="preserve">Примітка: </w:t>
      </w:r>
      <w:r w:rsidR="001B3BB9" w:rsidRPr="00840B55">
        <w:rPr>
          <w:rFonts w:ascii="Times New Roman" w:hAnsi="Times New Roman" w:cs="Times New Roman"/>
          <w:sz w:val="28"/>
          <w:szCs w:val="28"/>
          <w:lang w:val="uk-UA"/>
        </w:rPr>
        <w:t>* - відмінності суттєві при рівні вірогідності 0,99.</w:t>
      </w:r>
    </w:p>
    <w:p w:rsidR="00497730" w:rsidRDefault="00497730" w:rsidP="00497730">
      <w:pPr>
        <w:spacing w:after="0" w:line="360" w:lineRule="auto"/>
        <w:jc w:val="both"/>
        <w:rPr>
          <w:rFonts w:ascii="Times New Roman" w:hAnsi="Times New Roman" w:cs="Times New Roman"/>
          <w:sz w:val="28"/>
          <w:szCs w:val="28"/>
          <w:lang w:val="uk-UA"/>
        </w:rPr>
      </w:pPr>
    </w:p>
    <w:p w:rsidR="00497730" w:rsidRDefault="00497730" w:rsidP="001745EB">
      <w:pPr>
        <w:spacing w:after="0" w:line="360" w:lineRule="auto"/>
        <w:ind w:firstLine="709"/>
        <w:jc w:val="both"/>
        <w:rPr>
          <w:rFonts w:ascii="Times New Roman" w:hAnsi="Times New Roman" w:cs="Times New Roman"/>
          <w:sz w:val="28"/>
          <w:szCs w:val="28"/>
          <w:lang w:val="uk-UA"/>
        </w:rPr>
      </w:pPr>
    </w:p>
    <w:p w:rsidR="005D72B6" w:rsidRDefault="005D72B6" w:rsidP="001745EB">
      <w:pPr>
        <w:spacing w:after="0" w:line="360" w:lineRule="auto"/>
        <w:ind w:firstLine="709"/>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t xml:space="preserve">Таблиця </w:t>
      </w:r>
      <w:r w:rsidR="00037947">
        <w:rPr>
          <w:rFonts w:ascii="Times New Roman" w:hAnsi="Times New Roman" w:cs="Times New Roman"/>
          <w:sz w:val="28"/>
          <w:szCs w:val="28"/>
          <w:lang w:val="uk-UA"/>
        </w:rPr>
        <w:t>3</w:t>
      </w:r>
      <w:r w:rsidR="0066724B" w:rsidRPr="001745EB">
        <w:rPr>
          <w:rFonts w:ascii="Times New Roman" w:hAnsi="Times New Roman" w:cs="Times New Roman"/>
          <w:sz w:val="28"/>
          <w:szCs w:val="28"/>
          <w:lang w:val="uk-UA"/>
        </w:rPr>
        <w:t>.</w:t>
      </w:r>
      <w:r w:rsidR="00037947">
        <w:rPr>
          <w:rFonts w:ascii="Times New Roman" w:hAnsi="Times New Roman" w:cs="Times New Roman"/>
          <w:sz w:val="28"/>
          <w:szCs w:val="28"/>
          <w:lang w:val="uk-UA"/>
        </w:rPr>
        <w:t>3 –</w:t>
      </w:r>
      <w:r w:rsidR="0066724B" w:rsidRPr="001745EB">
        <w:rPr>
          <w:rFonts w:ascii="Times New Roman" w:hAnsi="Times New Roman" w:cs="Times New Roman"/>
          <w:sz w:val="28"/>
          <w:szCs w:val="28"/>
          <w:lang w:val="uk-UA"/>
        </w:rPr>
        <w:t xml:space="preserve"> </w:t>
      </w:r>
      <w:r w:rsidRPr="001745EB">
        <w:rPr>
          <w:rFonts w:ascii="Times New Roman" w:hAnsi="Times New Roman" w:cs="Times New Roman"/>
          <w:sz w:val="28"/>
          <w:szCs w:val="28"/>
          <w:lang w:val="uk-UA"/>
        </w:rPr>
        <w:t>Перетравність поживних речовин у курчат,</w:t>
      </w:r>
      <w:r w:rsidR="00197DFF" w:rsidRPr="00197DFF">
        <w:rPr>
          <w:rFonts w:ascii="Times New Roman" w:hAnsi="Times New Roman" w:cs="Times New Roman"/>
          <w:sz w:val="28"/>
          <w:szCs w:val="28"/>
        </w:rPr>
        <w:t xml:space="preserve"> </w:t>
      </w:r>
      <w:r w:rsidRPr="001745EB">
        <w:rPr>
          <w:rFonts w:ascii="Times New Roman" w:hAnsi="Times New Roman" w:cs="Times New Roman"/>
          <w:sz w:val="28"/>
          <w:szCs w:val="28"/>
          <w:lang w:val="uk-UA"/>
        </w:rPr>
        <w:t>%</w:t>
      </w:r>
    </w:p>
    <w:p w:rsidR="00037947" w:rsidRPr="001745EB" w:rsidRDefault="00037947" w:rsidP="001745EB">
      <w:pPr>
        <w:spacing w:after="0" w:line="360" w:lineRule="auto"/>
        <w:ind w:firstLine="709"/>
        <w:jc w:val="both"/>
        <w:rPr>
          <w:rFonts w:ascii="Times New Roman" w:hAnsi="Times New Roman" w:cs="Times New Roman"/>
          <w:sz w:val="28"/>
          <w:szCs w:val="28"/>
          <w:lang w:val="uk-UA"/>
        </w:rPr>
      </w:pPr>
    </w:p>
    <w:tbl>
      <w:tblPr>
        <w:tblW w:w="5505" w:type="dxa"/>
        <w:jc w:val="center"/>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835"/>
        <w:gridCol w:w="1835"/>
        <w:gridCol w:w="1835"/>
      </w:tblGrid>
      <w:tr w:rsidR="00E35FF0" w:rsidRPr="001745EB" w:rsidTr="00D02FF1">
        <w:trPr>
          <w:trHeight w:val="790"/>
          <w:jc w:val="center"/>
        </w:trPr>
        <w:tc>
          <w:tcPr>
            <w:tcW w:w="1835" w:type="dxa"/>
            <w:tcBorders>
              <w:top w:val="single" w:sz="4" w:space="0" w:color="auto"/>
              <w:left w:val="single" w:sz="4" w:space="0" w:color="auto"/>
              <w:bottom w:val="single" w:sz="4" w:space="0" w:color="auto"/>
              <w:right w:val="single" w:sz="4" w:space="0" w:color="auto"/>
            </w:tcBorders>
            <w:vAlign w:val="center"/>
            <w:hideMark/>
          </w:tcPr>
          <w:p w:rsidR="00E35FF0" w:rsidRPr="001745EB" w:rsidRDefault="00D02FF1" w:rsidP="00037947">
            <w:pPr>
              <w:jc w:val="center"/>
              <w:rPr>
                <w:rFonts w:ascii="Times New Roman" w:hAnsi="Times New Roman" w:cs="Times New Roman"/>
                <w:sz w:val="28"/>
                <w:szCs w:val="28"/>
              </w:rPr>
            </w:pPr>
            <w:r w:rsidRPr="001745EB">
              <w:rPr>
                <w:rFonts w:ascii="Times New Roman" w:hAnsi="Times New Roman" w:cs="Times New Roman"/>
                <w:sz w:val="28"/>
                <w:szCs w:val="28"/>
              </w:rPr>
              <w:t>Показники</w:t>
            </w:r>
          </w:p>
        </w:tc>
        <w:tc>
          <w:tcPr>
            <w:tcW w:w="1835" w:type="dxa"/>
            <w:tcBorders>
              <w:top w:val="outset" w:sz="6" w:space="0" w:color="000000"/>
              <w:left w:val="single" w:sz="4" w:space="0" w:color="auto"/>
              <w:bottom w:val="outset" w:sz="6" w:space="0" w:color="000000"/>
              <w:right w:val="outset" w:sz="6" w:space="0" w:color="000000"/>
            </w:tcBorders>
            <w:vAlign w:val="center"/>
            <w:hideMark/>
          </w:tcPr>
          <w:p w:rsidR="00E35FF0" w:rsidRPr="001745EB" w:rsidRDefault="00E35FF0" w:rsidP="00E35FF0">
            <w:pPr>
              <w:jc w:val="center"/>
              <w:rPr>
                <w:rFonts w:ascii="Times New Roman" w:hAnsi="Times New Roman" w:cs="Times New Roman"/>
                <w:sz w:val="28"/>
                <w:szCs w:val="28"/>
              </w:rPr>
            </w:pPr>
            <w:r w:rsidRPr="001745EB">
              <w:rPr>
                <w:rFonts w:ascii="Times New Roman" w:hAnsi="Times New Roman" w:cs="Times New Roman"/>
                <w:sz w:val="28"/>
                <w:szCs w:val="28"/>
              </w:rPr>
              <w:t xml:space="preserve">Контроль </w:t>
            </w:r>
          </w:p>
        </w:tc>
        <w:tc>
          <w:tcPr>
            <w:tcW w:w="1835" w:type="dxa"/>
            <w:tcBorders>
              <w:top w:val="outset" w:sz="6" w:space="0" w:color="000000"/>
              <w:left w:val="outset" w:sz="6" w:space="0" w:color="000000"/>
              <w:bottom w:val="outset" w:sz="6" w:space="0" w:color="000000"/>
              <w:right w:val="outset" w:sz="6" w:space="0" w:color="000000"/>
            </w:tcBorders>
            <w:vAlign w:val="center"/>
            <w:hideMark/>
          </w:tcPr>
          <w:p w:rsidR="00E35FF0" w:rsidRPr="001745EB" w:rsidRDefault="00E35FF0" w:rsidP="00E35FF0">
            <w:pPr>
              <w:jc w:val="center"/>
              <w:rPr>
                <w:rFonts w:ascii="Times New Roman" w:hAnsi="Times New Roman" w:cs="Times New Roman"/>
                <w:sz w:val="28"/>
                <w:szCs w:val="28"/>
              </w:rPr>
            </w:pPr>
            <w:proofErr w:type="gramStart"/>
            <w:r w:rsidRPr="001745EB">
              <w:rPr>
                <w:rFonts w:ascii="Times New Roman" w:hAnsi="Times New Roman" w:cs="Times New Roman"/>
                <w:sz w:val="28"/>
                <w:szCs w:val="28"/>
              </w:rPr>
              <w:t>Досл</w:t>
            </w:r>
            <w:proofErr w:type="gramEnd"/>
            <w:r w:rsidRPr="001745EB">
              <w:rPr>
                <w:rFonts w:ascii="Times New Roman" w:hAnsi="Times New Roman" w:cs="Times New Roman"/>
                <w:sz w:val="28"/>
                <w:szCs w:val="28"/>
              </w:rPr>
              <w:t xml:space="preserve">ідна </w:t>
            </w:r>
          </w:p>
        </w:tc>
      </w:tr>
      <w:tr w:rsidR="00E35FF0" w:rsidRPr="001745EB" w:rsidTr="00D02FF1">
        <w:trPr>
          <w:trHeight w:val="790"/>
          <w:jc w:val="center"/>
        </w:trPr>
        <w:tc>
          <w:tcPr>
            <w:tcW w:w="1835" w:type="dxa"/>
            <w:tcBorders>
              <w:top w:val="single" w:sz="4" w:space="0" w:color="auto"/>
              <w:left w:val="outset" w:sz="6" w:space="0" w:color="000000"/>
              <w:bottom w:val="outset" w:sz="6" w:space="0" w:color="000000"/>
              <w:right w:val="outset" w:sz="6" w:space="0" w:color="000000"/>
            </w:tcBorders>
            <w:vAlign w:val="center"/>
            <w:hideMark/>
          </w:tcPr>
          <w:p w:rsidR="00E35FF0" w:rsidRPr="001745EB" w:rsidRDefault="00E35FF0" w:rsidP="00037947">
            <w:pPr>
              <w:jc w:val="center"/>
              <w:rPr>
                <w:rFonts w:ascii="Times New Roman" w:hAnsi="Times New Roman" w:cs="Times New Roman"/>
                <w:sz w:val="28"/>
                <w:szCs w:val="28"/>
              </w:rPr>
            </w:pPr>
            <w:r w:rsidRPr="001745EB">
              <w:rPr>
                <w:rFonts w:ascii="Times New Roman" w:hAnsi="Times New Roman" w:cs="Times New Roman"/>
                <w:sz w:val="28"/>
                <w:szCs w:val="28"/>
              </w:rPr>
              <w:t>Протеїн</w:t>
            </w:r>
          </w:p>
        </w:tc>
        <w:tc>
          <w:tcPr>
            <w:tcW w:w="1835" w:type="dxa"/>
            <w:tcBorders>
              <w:top w:val="outset" w:sz="6" w:space="0" w:color="000000"/>
              <w:left w:val="outset" w:sz="6" w:space="0" w:color="000000"/>
              <w:bottom w:val="outset" w:sz="6" w:space="0" w:color="000000"/>
              <w:right w:val="outset" w:sz="6" w:space="0" w:color="000000"/>
            </w:tcBorders>
            <w:vAlign w:val="center"/>
            <w:hideMark/>
          </w:tcPr>
          <w:p w:rsidR="00E35FF0" w:rsidRPr="001745EB" w:rsidRDefault="00E35FF0" w:rsidP="00037947">
            <w:pPr>
              <w:jc w:val="center"/>
              <w:rPr>
                <w:rFonts w:ascii="Times New Roman" w:hAnsi="Times New Roman" w:cs="Times New Roman"/>
                <w:sz w:val="28"/>
                <w:szCs w:val="28"/>
              </w:rPr>
            </w:pPr>
            <w:r w:rsidRPr="001745EB">
              <w:rPr>
                <w:rFonts w:ascii="Times New Roman" w:hAnsi="Times New Roman" w:cs="Times New Roman"/>
                <w:sz w:val="28"/>
                <w:szCs w:val="28"/>
              </w:rPr>
              <w:t>76,21 ± 0,22</w:t>
            </w:r>
          </w:p>
        </w:tc>
        <w:tc>
          <w:tcPr>
            <w:tcW w:w="1835" w:type="dxa"/>
            <w:tcBorders>
              <w:top w:val="outset" w:sz="6" w:space="0" w:color="000000"/>
              <w:left w:val="outset" w:sz="6" w:space="0" w:color="000000"/>
              <w:bottom w:val="outset" w:sz="6" w:space="0" w:color="000000"/>
              <w:right w:val="outset" w:sz="6" w:space="0" w:color="000000"/>
            </w:tcBorders>
            <w:vAlign w:val="center"/>
            <w:hideMark/>
          </w:tcPr>
          <w:p w:rsidR="00E35FF0" w:rsidRPr="001745EB" w:rsidRDefault="00E35FF0" w:rsidP="00037947">
            <w:pPr>
              <w:jc w:val="center"/>
              <w:rPr>
                <w:rFonts w:ascii="Times New Roman" w:hAnsi="Times New Roman" w:cs="Times New Roman"/>
                <w:sz w:val="28"/>
                <w:szCs w:val="28"/>
                <w:lang w:val="uk-UA"/>
              </w:rPr>
            </w:pPr>
            <w:r w:rsidRPr="001745EB">
              <w:rPr>
                <w:rFonts w:ascii="Times New Roman" w:hAnsi="Times New Roman" w:cs="Times New Roman"/>
                <w:sz w:val="28"/>
                <w:szCs w:val="28"/>
                <w:lang w:val="uk-UA"/>
              </w:rPr>
              <w:t>83,0 ± 0,18</w:t>
            </w:r>
          </w:p>
        </w:tc>
      </w:tr>
      <w:tr w:rsidR="00E35FF0" w:rsidRPr="001745EB" w:rsidTr="00E35FF0">
        <w:trPr>
          <w:trHeight w:val="790"/>
          <w:jc w:val="center"/>
        </w:trPr>
        <w:tc>
          <w:tcPr>
            <w:tcW w:w="1835" w:type="dxa"/>
            <w:tcBorders>
              <w:top w:val="outset" w:sz="6" w:space="0" w:color="000000"/>
              <w:left w:val="outset" w:sz="6" w:space="0" w:color="000000"/>
              <w:bottom w:val="outset" w:sz="6" w:space="0" w:color="000000"/>
              <w:right w:val="outset" w:sz="6" w:space="0" w:color="000000"/>
            </w:tcBorders>
            <w:vAlign w:val="center"/>
            <w:hideMark/>
          </w:tcPr>
          <w:p w:rsidR="00E35FF0" w:rsidRPr="001745EB" w:rsidRDefault="00E35FF0" w:rsidP="00037947">
            <w:pPr>
              <w:jc w:val="center"/>
              <w:rPr>
                <w:rFonts w:ascii="Times New Roman" w:hAnsi="Times New Roman" w:cs="Times New Roman"/>
                <w:sz w:val="28"/>
                <w:szCs w:val="28"/>
              </w:rPr>
            </w:pPr>
            <w:r w:rsidRPr="001745EB">
              <w:rPr>
                <w:rFonts w:ascii="Times New Roman" w:hAnsi="Times New Roman" w:cs="Times New Roman"/>
                <w:sz w:val="28"/>
                <w:szCs w:val="28"/>
              </w:rPr>
              <w:t>Жир</w:t>
            </w:r>
          </w:p>
        </w:tc>
        <w:tc>
          <w:tcPr>
            <w:tcW w:w="1835" w:type="dxa"/>
            <w:tcBorders>
              <w:top w:val="outset" w:sz="6" w:space="0" w:color="000000"/>
              <w:left w:val="outset" w:sz="6" w:space="0" w:color="000000"/>
              <w:bottom w:val="outset" w:sz="6" w:space="0" w:color="000000"/>
              <w:right w:val="outset" w:sz="6" w:space="0" w:color="000000"/>
            </w:tcBorders>
            <w:vAlign w:val="center"/>
            <w:hideMark/>
          </w:tcPr>
          <w:p w:rsidR="00E35FF0" w:rsidRPr="001745EB" w:rsidRDefault="00E35FF0" w:rsidP="00037947">
            <w:pPr>
              <w:jc w:val="center"/>
              <w:rPr>
                <w:rFonts w:ascii="Times New Roman" w:hAnsi="Times New Roman" w:cs="Times New Roman"/>
                <w:sz w:val="28"/>
                <w:szCs w:val="28"/>
              </w:rPr>
            </w:pPr>
            <w:r w:rsidRPr="001745EB">
              <w:rPr>
                <w:rFonts w:ascii="Times New Roman" w:hAnsi="Times New Roman" w:cs="Times New Roman"/>
                <w:sz w:val="28"/>
                <w:szCs w:val="28"/>
              </w:rPr>
              <w:t>82,39 ± 0,88</w:t>
            </w:r>
          </w:p>
        </w:tc>
        <w:tc>
          <w:tcPr>
            <w:tcW w:w="1835" w:type="dxa"/>
            <w:tcBorders>
              <w:top w:val="outset" w:sz="6" w:space="0" w:color="000000"/>
              <w:left w:val="outset" w:sz="6" w:space="0" w:color="000000"/>
              <w:bottom w:val="outset" w:sz="6" w:space="0" w:color="000000"/>
              <w:right w:val="outset" w:sz="6" w:space="0" w:color="000000"/>
            </w:tcBorders>
            <w:vAlign w:val="center"/>
            <w:hideMark/>
          </w:tcPr>
          <w:p w:rsidR="00E35FF0" w:rsidRPr="001745EB" w:rsidRDefault="00E35FF0" w:rsidP="00037947">
            <w:pPr>
              <w:jc w:val="center"/>
              <w:rPr>
                <w:rFonts w:ascii="Times New Roman" w:hAnsi="Times New Roman" w:cs="Times New Roman"/>
                <w:sz w:val="28"/>
                <w:szCs w:val="28"/>
                <w:lang w:val="uk-UA"/>
              </w:rPr>
            </w:pPr>
            <w:r w:rsidRPr="001745EB">
              <w:rPr>
                <w:rFonts w:ascii="Times New Roman" w:hAnsi="Times New Roman" w:cs="Times New Roman"/>
                <w:sz w:val="28"/>
                <w:szCs w:val="28"/>
                <w:lang w:val="uk-UA"/>
              </w:rPr>
              <w:t>88,22 ± 1,46</w:t>
            </w:r>
          </w:p>
        </w:tc>
      </w:tr>
      <w:tr w:rsidR="00E35FF0" w:rsidRPr="001745EB" w:rsidTr="00E35FF0">
        <w:trPr>
          <w:trHeight w:val="790"/>
          <w:jc w:val="center"/>
        </w:trPr>
        <w:tc>
          <w:tcPr>
            <w:tcW w:w="1835" w:type="dxa"/>
            <w:tcBorders>
              <w:top w:val="outset" w:sz="6" w:space="0" w:color="000000"/>
              <w:left w:val="outset" w:sz="6" w:space="0" w:color="000000"/>
              <w:bottom w:val="outset" w:sz="6" w:space="0" w:color="000000"/>
              <w:right w:val="outset" w:sz="6" w:space="0" w:color="000000"/>
            </w:tcBorders>
            <w:vAlign w:val="center"/>
          </w:tcPr>
          <w:p w:rsidR="00E35FF0" w:rsidRPr="001745EB" w:rsidRDefault="00E35FF0" w:rsidP="00037947">
            <w:pPr>
              <w:jc w:val="center"/>
              <w:rPr>
                <w:rFonts w:ascii="Times New Roman" w:hAnsi="Times New Roman" w:cs="Times New Roman"/>
                <w:sz w:val="28"/>
                <w:szCs w:val="28"/>
              </w:rPr>
            </w:pPr>
            <w:r w:rsidRPr="001745EB">
              <w:rPr>
                <w:rFonts w:ascii="Times New Roman" w:hAnsi="Times New Roman" w:cs="Times New Roman"/>
                <w:sz w:val="28"/>
                <w:szCs w:val="28"/>
              </w:rPr>
              <w:t>Клітковина</w:t>
            </w:r>
          </w:p>
        </w:tc>
        <w:tc>
          <w:tcPr>
            <w:tcW w:w="1835" w:type="dxa"/>
            <w:tcBorders>
              <w:top w:val="outset" w:sz="6" w:space="0" w:color="000000"/>
              <w:left w:val="outset" w:sz="6" w:space="0" w:color="000000"/>
              <w:bottom w:val="outset" w:sz="6" w:space="0" w:color="000000"/>
              <w:right w:val="outset" w:sz="6" w:space="0" w:color="000000"/>
            </w:tcBorders>
            <w:vAlign w:val="center"/>
          </w:tcPr>
          <w:p w:rsidR="00E35FF0" w:rsidRPr="001745EB" w:rsidRDefault="00E35FF0" w:rsidP="00037947">
            <w:pPr>
              <w:jc w:val="center"/>
              <w:rPr>
                <w:rFonts w:ascii="Times New Roman" w:hAnsi="Times New Roman" w:cs="Times New Roman"/>
                <w:sz w:val="28"/>
                <w:szCs w:val="28"/>
              </w:rPr>
            </w:pPr>
            <w:r w:rsidRPr="001745EB">
              <w:rPr>
                <w:rFonts w:ascii="Times New Roman" w:hAnsi="Times New Roman" w:cs="Times New Roman"/>
                <w:sz w:val="28"/>
                <w:szCs w:val="28"/>
              </w:rPr>
              <w:t>10,15 ± 1,54</w:t>
            </w:r>
          </w:p>
        </w:tc>
        <w:tc>
          <w:tcPr>
            <w:tcW w:w="1835" w:type="dxa"/>
            <w:tcBorders>
              <w:top w:val="outset" w:sz="6" w:space="0" w:color="000000"/>
              <w:left w:val="outset" w:sz="6" w:space="0" w:color="000000"/>
              <w:bottom w:val="outset" w:sz="6" w:space="0" w:color="000000"/>
              <w:right w:val="outset" w:sz="6" w:space="0" w:color="000000"/>
            </w:tcBorders>
            <w:vAlign w:val="center"/>
          </w:tcPr>
          <w:p w:rsidR="00E35FF0" w:rsidRPr="001745EB" w:rsidRDefault="00E35FF0" w:rsidP="00037947">
            <w:pPr>
              <w:jc w:val="center"/>
              <w:rPr>
                <w:rFonts w:ascii="Times New Roman" w:hAnsi="Times New Roman" w:cs="Times New Roman"/>
                <w:sz w:val="28"/>
                <w:szCs w:val="28"/>
                <w:lang w:val="uk-UA"/>
              </w:rPr>
            </w:pPr>
            <w:r w:rsidRPr="001745EB">
              <w:rPr>
                <w:rFonts w:ascii="Times New Roman" w:hAnsi="Times New Roman" w:cs="Times New Roman"/>
                <w:sz w:val="28"/>
                <w:szCs w:val="28"/>
                <w:lang w:val="uk-UA"/>
              </w:rPr>
              <w:t>12,32 ± 1,33</w:t>
            </w:r>
            <w:r w:rsidR="001B3BB9">
              <w:rPr>
                <w:rFonts w:ascii="Times New Roman" w:hAnsi="Times New Roman" w:cs="Times New Roman"/>
                <w:sz w:val="28"/>
                <w:szCs w:val="28"/>
                <w:lang w:val="uk-UA"/>
              </w:rPr>
              <w:t>*</w:t>
            </w:r>
          </w:p>
        </w:tc>
      </w:tr>
    </w:tbl>
    <w:p w:rsidR="001B3BB9" w:rsidRDefault="00D02FF1" w:rsidP="002B129E">
      <w:pPr>
        <w:spacing w:after="0" w:line="360" w:lineRule="auto"/>
        <w:ind w:firstLine="709"/>
        <w:jc w:val="both"/>
        <w:rPr>
          <w:rFonts w:ascii="Times New Roman" w:hAnsi="Times New Roman" w:cs="Times New Roman"/>
          <w:sz w:val="28"/>
          <w:szCs w:val="28"/>
          <w:lang w:val="uk-UA"/>
        </w:rPr>
      </w:pPr>
      <w:r w:rsidRPr="00840B55">
        <w:rPr>
          <w:rFonts w:ascii="Times New Roman" w:hAnsi="Times New Roman" w:cs="Times New Roman"/>
          <w:sz w:val="28"/>
          <w:szCs w:val="28"/>
          <w:lang w:val="uk-UA"/>
        </w:rPr>
        <w:t>Примітка: * - відмінності суттєві при рівні вірогідності 0,99.</w:t>
      </w:r>
    </w:p>
    <w:p w:rsidR="00037947" w:rsidRPr="001745EB" w:rsidRDefault="00037947" w:rsidP="00037947">
      <w:pPr>
        <w:spacing w:after="0" w:line="360" w:lineRule="auto"/>
        <w:ind w:firstLine="709"/>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t xml:space="preserve">У балансовому досвіді встановлено, що курчата з дослідної групи Мастер Грей мали значно вище в порівнянні з контролем коефіцієнти перетравності по органічних речовин (табл. </w:t>
      </w:r>
      <w:r>
        <w:rPr>
          <w:rFonts w:ascii="Times New Roman" w:hAnsi="Times New Roman" w:cs="Times New Roman"/>
          <w:sz w:val="28"/>
          <w:szCs w:val="28"/>
          <w:lang w:val="uk-UA"/>
        </w:rPr>
        <w:t>3.3</w:t>
      </w:r>
      <w:r w:rsidRPr="001745EB">
        <w:rPr>
          <w:rFonts w:ascii="Times New Roman" w:hAnsi="Times New Roman" w:cs="Times New Roman"/>
          <w:sz w:val="28"/>
          <w:szCs w:val="28"/>
          <w:lang w:val="uk-UA"/>
        </w:rPr>
        <w:t>).</w:t>
      </w:r>
    </w:p>
    <w:p w:rsidR="00170A05" w:rsidRDefault="00170A05" w:rsidP="001745EB">
      <w:pPr>
        <w:spacing w:after="0" w:line="360" w:lineRule="auto"/>
        <w:ind w:firstLine="709"/>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lastRenderedPageBreak/>
        <w:t>Найвищим показником по перетравності протеїну, жиру і клітковини були в дослідній групі.</w:t>
      </w:r>
    </w:p>
    <w:p w:rsidR="002B129E" w:rsidRDefault="00037947" w:rsidP="002B12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ми бачимо </w:t>
      </w:r>
      <w:r w:rsidR="00BC69EB">
        <w:rPr>
          <w:rFonts w:ascii="Times New Roman" w:hAnsi="Times New Roman" w:cs="Times New Roman"/>
          <w:sz w:val="28"/>
          <w:szCs w:val="28"/>
          <w:lang w:val="uk-UA"/>
        </w:rPr>
        <w:t>що склад кормів впливає на перетравність поживних речовин</w:t>
      </w:r>
      <w:r w:rsidR="002B129E">
        <w:rPr>
          <w:rFonts w:ascii="Times New Roman" w:hAnsi="Times New Roman" w:cs="Times New Roman"/>
          <w:sz w:val="28"/>
          <w:szCs w:val="28"/>
          <w:lang w:val="uk-UA"/>
        </w:rPr>
        <w:t>.</w:t>
      </w:r>
    </w:p>
    <w:p w:rsidR="00037947" w:rsidRDefault="004F2727" w:rsidP="001745E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3.4 </w:t>
      </w:r>
      <w:r w:rsidR="00D02FF1">
        <w:rPr>
          <w:rFonts w:ascii="Times New Roman" w:hAnsi="Times New Roman" w:cs="Times New Roman"/>
          <w:sz w:val="28"/>
          <w:szCs w:val="28"/>
          <w:lang w:val="uk-UA"/>
        </w:rPr>
        <w:t>–</w:t>
      </w:r>
      <w:r w:rsidR="00BC69EB">
        <w:rPr>
          <w:rFonts w:ascii="Times New Roman" w:hAnsi="Times New Roman" w:cs="Times New Roman"/>
          <w:sz w:val="28"/>
          <w:szCs w:val="28"/>
          <w:lang w:val="uk-UA"/>
        </w:rPr>
        <w:t xml:space="preserve"> </w:t>
      </w:r>
      <w:r w:rsidRPr="004F2727">
        <w:rPr>
          <w:rFonts w:ascii="Times New Roman" w:hAnsi="Times New Roman" w:cs="Times New Roman"/>
          <w:sz w:val="28"/>
          <w:szCs w:val="28"/>
          <w:lang w:val="uk-UA"/>
        </w:rPr>
        <w:t>Засвоєння і баланс кальцію і фосфору у курей, (М ± m)</w:t>
      </w:r>
    </w:p>
    <w:p w:rsidR="00EB50D5" w:rsidRDefault="00EB50D5" w:rsidP="001745EB">
      <w:pPr>
        <w:spacing w:after="0" w:line="360" w:lineRule="auto"/>
        <w:ind w:firstLine="709"/>
        <w:jc w:val="both"/>
        <w:rPr>
          <w:rFonts w:ascii="Times New Roman" w:hAnsi="Times New Roman" w:cs="Times New Roman"/>
          <w:sz w:val="28"/>
          <w:szCs w:val="28"/>
          <w:lang w:val="uk-UA"/>
        </w:rPr>
      </w:pPr>
    </w:p>
    <w:tbl>
      <w:tblPr>
        <w:tblStyle w:val="ad"/>
        <w:tblW w:w="0" w:type="auto"/>
        <w:tblLook w:val="04A0" w:firstRow="1" w:lastRow="0" w:firstColumn="1" w:lastColumn="0" w:noHBand="0" w:noVBand="1"/>
      </w:tblPr>
      <w:tblGrid>
        <w:gridCol w:w="3523"/>
        <w:gridCol w:w="3024"/>
        <w:gridCol w:w="3024"/>
      </w:tblGrid>
      <w:tr w:rsidR="004F2727" w:rsidTr="00197DFF">
        <w:tc>
          <w:tcPr>
            <w:tcW w:w="3523" w:type="dxa"/>
            <w:vAlign w:val="center"/>
          </w:tcPr>
          <w:p w:rsidR="004F2727" w:rsidRDefault="004F2727" w:rsidP="00197DF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Показники</w:t>
            </w:r>
          </w:p>
        </w:tc>
        <w:tc>
          <w:tcPr>
            <w:tcW w:w="3024" w:type="dxa"/>
            <w:vAlign w:val="center"/>
          </w:tcPr>
          <w:p w:rsidR="004F2727" w:rsidRDefault="004F2727" w:rsidP="00197DF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Контроль</w:t>
            </w:r>
          </w:p>
        </w:tc>
        <w:tc>
          <w:tcPr>
            <w:tcW w:w="3024" w:type="dxa"/>
            <w:vAlign w:val="center"/>
          </w:tcPr>
          <w:p w:rsidR="004F2727" w:rsidRDefault="004F2727" w:rsidP="00197DF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Дослід</w:t>
            </w:r>
          </w:p>
        </w:tc>
      </w:tr>
      <w:tr w:rsidR="004F2727" w:rsidTr="00197DFF">
        <w:tc>
          <w:tcPr>
            <w:tcW w:w="9571" w:type="dxa"/>
            <w:gridSpan w:val="3"/>
            <w:vAlign w:val="center"/>
          </w:tcPr>
          <w:p w:rsidR="004F2727" w:rsidRDefault="004F2727" w:rsidP="00197DF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Баланс кальцію</w:t>
            </w:r>
          </w:p>
        </w:tc>
      </w:tr>
      <w:tr w:rsidR="004F2727" w:rsidTr="00197DFF">
        <w:tc>
          <w:tcPr>
            <w:tcW w:w="3523" w:type="dxa"/>
            <w:vAlign w:val="center"/>
          </w:tcPr>
          <w:p w:rsidR="004F2727" w:rsidRDefault="004F2727" w:rsidP="00197DFF">
            <w:pPr>
              <w:spacing w:line="360" w:lineRule="auto"/>
              <w:jc w:val="center"/>
              <w:rPr>
                <w:rFonts w:ascii="Times New Roman" w:hAnsi="Times New Roman" w:cs="Times New Roman"/>
                <w:sz w:val="28"/>
                <w:szCs w:val="28"/>
                <w:lang w:val="uk-UA"/>
              </w:rPr>
            </w:pPr>
            <w:r w:rsidRPr="004F2727">
              <w:rPr>
                <w:rFonts w:ascii="Times New Roman" w:hAnsi="Times New Roman" w:cs="Times New Roman"/>
                <w:sz w:val="28"/>
                <w:szCs w:val="28"/>
                <w:lang w:val="uk-UA"/>
              </w:rPr>
              <w:t>Прийнято з кормом, г</w:t>
            </w:r>
          </w:p>
        </w:tc>
        <w:tc>
          <w:tcPr>
            <w:tcW w:w="3024" w:type="dxa"/>
            <w:vAlign w:val="center"/>
          </w:tcPr>
          <w:p w:rsidR="004F2727" w:rsidRDefault="00F562E7" w:rsidP="00197DFF">
            <w:pPr>
              <w:spacing w:line="360" w:lineRule="auto"/>
              <w:jc w:val="center"/>
              <w:rPr>
                <w:rFonts w:ascii="Times New Roman" w:hAnsi="Times New Roman" w:cs="Times New Roman"/>
                <w:sz w:val="28"/>
                <w:szCs w:val="28"/>
                <w:lang w:val="uk-UA"/>
              </w:rPr>
            </w:pPr>
            <w:r w:rsidRPr="00F562E7">
              <w:rPr>
                <w:rFonts w:ascii="Times New Roman" w:hAnsi="Times New Roman" w:cs="Times New Roman"/>
                <w:sz w:val="28"/>
                <w:szCs w:val="28"/>
                <w:lang w:val="uk-UA"/>
              </w:rPr>
              <w:t>3,31 ± 0,01</w:t>
            </w:r>
          </w:p>
        </w:tc>
        <w:tc>
          <w:tcPr>
            <w:tcW w:w="3024" w:type="dxa"/>
            <w:vAlign w:val="center"/>
          </w:tcPr>
          <w:p w:rsidR="004F2727" w:rsidRDefault="00F562E7" w:rsidP="00197DFF">
            <w:pPr>
              <w:spacing w:line="360" w:lineRule="auto"/>
              <w:jc w:val="center"/>
              <w:rPr>
                <w:rFonts w:ascii="Times New Roman" w:hAnsi="Times New Roman" w:cs="Times New Roman"/>
                <w:sz w:val="28"/>
                <w:szCs w:val="28"/>
                <w:lang w:val="uk-UA"/>
              </w:rPr>
            </w:pPr>
            <w:r w:rsidRPr="00F562E7">
              <w:rPr>
                <w:rFonts w:ascii="Times New Roman" w:hAnsi="Times New Roman" w:cs="Times New Roman"/>
                <w:sz w:val="28"/>
                <w:szCs w:val="28"/>
                <w:lang w:val="uk-UA"/>
              </w:rPr>
              <w:t>3,31 ± 0,02</w:t>
            </w:r>
            <w:r w:rsidR="001B3BB9">
              <w:rPr>
                <w:rFonts w:ascii="Times New Roman" w:hAnsi="Times New Roman" w:cs="Times New Roman"/>
                <w:sz w:val="28"/>
                <w:szCs w:val="28"/>
                <w:lang w:val="uk-UA"/>
              </w:rPr>
              <w:t>*</w:t>
            </w:r>
          </w:p>
        </w:tc>
      </w:tr>
      <w:tr w:rsidR="004F2727" w:rsidTr="00197DFF">
        <w:tc>
          <w:tcPr>
            <w:tcW w:w="3523" w:type="dxa"/>
            <w:vAlign w:val="center"/>
          </w:tcPr>
          <w:p w:rsidR="004F2727" w:rsidRDefault="004F2727" w:rsidP="00197DFF">
            <w:pPr>
              <w:spacing w:line="360" w:lineRule="auto"/>
              <w:jc w:val="center"/>
              <w:rPr>
                <w:rFonts w:ascii="Times New Roman" w:hAnsi="Times New Roman" w:cs="Times New Roman"/>
                <w:sz w:val="28"/>
                <w:szCs w:val="28"/>
                <w:lang w:val="uk-UA"/>
              </w:rPr>
            </w:pPr>
            <w:r w:rsidRPr="004F2727">
              <w:rPr>
                <w:rFonts w:ascii="Times New Roman" w:hAnsi="Times New Roman" w:cs="Times New Roman"/>
                <w:sz w:val="28"/>
                <w:szCs w:val="28"/>
                <w:lang w:val="uk-UA"/>
              </w:rPr>
              <w:t>Виділено з послідом, м</w:t>
            </w:r>
          </w:p>
        </w:tc>
        <w:tc>
          <w:tcPr>
            <w:tcW w:w="3024" w:type="dxa"/>
            <w:vAlign w:val="center"/>
          </w:tcPr>
          <w:p w:rsidR="004F2727" w:rsidRDefault="00F562E7" w:rsidP="00197DFF">
            <w:pPr>
              <w:spacing w:line="360" w:lineRule="auto"/>
              <w:jc w:val="center"/>
              <w:rPr>
                <w:rFonts w:ascii="Times New Roman" w:hAnsi="Times New Roman" w:cs="Times New Roman"/>
                <w:sz w:val="28"/>
                <w:szCs w:val="28"/>
                <w:lang w:val="uk-UA"/>
              </w:rPr>
            </w:pPr>
            <w:r w:rsidRPr="00F562E7">
              <w:rPr>
                <w:rFonts w:ascii="Times New Roman" w:hAnsi="Times New Roman" w:cs="Times New Roman"/>
                <w:sz w:val="28"/>
                <w:szCs w:val="28"/>
                <w:lang w:val="uk-UA"/>
              </w:rPr>
              <w:t>1,46 ± 0,01</w:t>
            </w:r>
          </w:p>
        </w:tc>
        <w:tc>
          <w:tcPr>
            <w:tcW w:w="3024" w:type="dxa"/>
            <w:vAlign w:val="center"/>
          </w:tcPr>
          <w:p w:rsidR="004F2727" w:rsidRDefault="00F562E7" w:rsidP="00197DFF">
            <w:pPr>
              <w:spacing w:line="360" w:lineRule="auto"/>
              <w:jc w:val="center"/>
              <w:rPr>
                <w:rFonts w:ascii="Times New Roman" w:hAnsi="Times New Roman" w:cs="Times New Roman"/>
                <w:sz w:val="28"/>
                <w:szCs w:val="28"/>
                <w:lang w:val="uk-UA"/>
              </w:rPr>
            </w:pPr>
            <w:r w:rsidRPr="00F562E7">
              <w:rPr>
                <w:rFonts w:ascii="Times New Roman" w:hAnsi="Times New Roman" w:cs="Times New Roman"/>
                <w:sz w:val="28"/>
                <w:szCs w:val="28"/>
                <w:lang w:val="uk-UA"/>
              </w:rPr>
              <w:t>1,2 ± 0,02</w:t>
            </w:r>
          </w:p>
        </w:tc>
      </w:tr>
      <w:tr w:rsidR="004F2727" w:rsidTr="00197DFF">
        <w:tc>
          <w:tcPr>
            <w:tcW w:w="3523" w:type="dxa"/>
            <w:vAlign w:val="center"/>
          </w:tcPr>
          <w:p w:rsidR="004F2727" w:rsidRDefault="004F2727" w:rsidP="00197DFF">
            <w:pPr>
              <w:spacing w:line="360" w:lineRule="auto"/>
              <w:jc w:val="center"/>
              <w:rPr>
                <w:rFonts w:ascii="Times New Roman" w:hAnsi="Times New Roman" w:cs="Times New Roman"/>
                <w:sz w:val="28"/>
                <w:szCs w:val="28"/>
                <w:lang w:val="uk-UA"/>
              </w:rPr>
            </w:pPr>
            <w:r w:rsidRPr="004F2727">
              <w:rPr>
                <w:rFonts w:ascii="Times New Roman" w:hAnsi="Times New Roman" w:cs="Times New Roman"/>
                <w:sz w:val="28"/>
                <w:szCs w:val="28"/>
                <w:lang w:val="uk-UA"/>
              </w:rPr>
              <w:t>Засвоєно, м</w:t>
            </w:r>
          </w:p>
        </w:tc>
        <w:tc>
          <w:tcPr>
            <w:tcW w:w="3024" w:type="dxa"/>
            <w:vAlign w:val="center"/>
          </w:tcPr>
          <w:p w:rsidR="004F2727" w:rsidRDefault="00F562E7" w:rsidP="00197DFF">
            <w:pPr>
              <w:spacing w:line="360" w:lineRule="auto"/>
              <w:jc w:val="center"/>
              <w:rPr>
                <w:rFonts w:ascii="Times New Roman" w:hAnsi="Times New Roman" w:cs="Times New Roman"/>
                <w:sz w:val="28"/>
                <w:szCs w:val="28"/>
                <w:lang w:val="uk-UA"/>
              </w:rPr>
            </w:pPr>
            <w:r w:rsidRPr="00F562E7">
              <w:rPr>
                <w:rFonts w:ascii="Times New Roman" w:hAnsi="Times New Roman" w:cs="Times New Roman"/>
                <w:sz w:val="28"/>
                <w:szCs w:val="28"/>
                <w:lang w:val="uk-UA"/>
              </w:rPr>
              <w:t>1,85 ± 0,02</w:t>
            </w:r>
          </w:p>
        </w:tc>
        <w:tc>
          <w:tcPr>
            <w:tcW w:w="3024" w:type="dxa"/>
            <w:vAlign w:val="center"/>
          </w:tcPr>
          <w:p w:rsidR="004F2727" w:rsidRDefault="00F562E7" w:rsidP="00197DFF">
            <w:pPr>
              <w:spacing w:line="360" w:lineRule="auto"/>
              <w:jc w:val="center"/>
              <w:rPr>
                <w:rFonts w:ascii="Times New Roman" w:hAnsi="Times New Roman" w:cs="Times New Roman"/>
                <w:sz w:val="28"/>
                <w:szCs w:val="28"/>
                <w:lang w:val="uk-UA"/>
              </w:rPr>
            </w:pPr>
            <w:r w:rsidRPr="00F562E7">
              <w:rPr>
                <w:rFonts w:ascii="Times New Roman" w:hAnsi="Times New Roman" w:cs="Times New Roman"/>
                <w:sz w:val="28"/>
                <w:szCs w:val="28"/>
                <w:lang w:val="uk-UA"/>
              </w:rPr>
              <w:t>2,11 ± 0,01</w:t>
            </w:r>
          </w:p>
        </w:tc>
      </w:tr>
      <w:tr w:rsidR="004F2727" w:rsidTr="00197DFF">
        <w:tc>
          <w:tcPr>
            <w:tcW w:w="3523" w:type="dxa"/>
            <w:vAlign w:val="center"/>
          </w:tcPr>
          <w:p w:rsidR="004F2727" w:rsidRDefault="004F2727" w:rsidP="00197DFF">
            <w:pPr>
              <w:spacing w:line="360" w:lineRule="auto"/>
              <w:jc w:val="center"/>
              <w:rPr>
                <w:rFonts w:ascii="Times New Roman" w:hAnsi="Times New Roman" w:cs="Times New Roman"/>
                <w:sz w:val="28"/>
                <w:szCs w:val="28"/>
                <w:lang w:val="uk-UA"/>
              </w:rPr>
            </w:pPr>
            <w:r w:rsidRPr="004F2727">
              <w:rPr>
                <w:rFonts w:ascii="Times New Roman" w:hAnsi="Times New Roman" w:cs="Times New Roman"/>
                <w:sz w:val="28"/>
                <w:szCs w:val="28"/>
                <w:lang w:val="uk-UA"/>
              </w:rPr>
              <w:t>Коефіцієнт засвоєння,%</w:t>
            </w:r>
          </w:p>
        </w:tc>
        <w:tc>
          <w:tcPr>
            <w:tcW w:w="3024" w:type="dxa"/>
            <w:vAlign w:val="center"/>
          </w:tcPr>
          <w:p w:rsidR="004F2727" w:rsidRDefault="00F562E7" w:rsidP="00197DFF">
            <w:pPr>
              <w:spacing w:line="360" w:lineRule="auto"/>
              <w:jc w:val="center"/>
              <w:rPr>
                <w:rFonts w:ascii="Times New Roman" w:hAnsi="Times New Roman" w:cs="Times New Roman"/>
                <w:sz w:val="28"/>
                <w:szCs w:val="28"/>
                <w:lang w:val="uk-UA"/>
              </w:rPr>
            </w:pPr>
            <w:r w:rsidRPr="00F562E7">
              <w:rPr>
                <w:rFonts w:ascii="Times New Roman" w:hAnsi="Times New Roman" w:cs="Times New Roman"/>
                <w:sz w:val="28"/>
                <w:szCs w:val="28"/>
                <w:lang w:val="uk-UA"/>
              </w:rPr>
              <w:t>55,89</w:t>
            </w:r>
          </w:p>
        </w:tc>
        <w:tc>
          <w:tcPr>
            <w:tcW w:w="3024" w:type="dxa"/>
            <w:vAlign w:val="center"/>
          </w:tcPr>
          <w:p w:rsidR="004F2727" w:rsidRDefault="00F562E7" w:rsidP="00197DFF">
            <w:pPr>
              <w:spacing w:line="360" w:lineRule="auto"/>
              <w:jc w:val="center"/>
              <w:rPr>
                <w:rFonts w:ascii="Times New Roman" w:hAnsi="Times New Roman" w:cs="Times New Roman"/>
                <w:sz w:val="28"/>
                <w:szCs w:val="28"/>
                <w:lang w:val="uk-UA"/>
              </w:rPr>
            </w:pPr>
            <w:r w:rsidRPr="00F562E7">
              <w:rPr>
                <w:rFonts w:ascii="Times New Roman" w:hAnsi="Times New Roman" w:cs="Times New Roman"/>
                <w:sz w:val="28"/>
                <w:szCs w:val="28"/>
                <w:lang w:val="uk-UA"/>
              </w:rPr>
              <w:t>63,76</w:t>
            </w:r>
          </w:p>
        </w:tc>
      </w:tr>
      <w:tr w:rsidR="004F2727" w:rsidTr="00197DFF">
        <w:tc>
          <w:tcPr>
            <w:tcW w:w="3523" w:type="dxa"/>
            <w:vAlign w:val="center"/>
          </w:tcPr>
          <w:p w:rsidR="004F2727" w:rsidRDefault="004F2727" w:rsidP="00197DFF">
            <w:pPr>
              <w:spacing w:line="360" w:lineRule="auto"/>
              <w:jc w:val="center"/>
              <w:rPr>
                <w:rFonts w:ascii="Times New Roman" w:hAnsi="Times New Roman" w:cs="Times New Roman"/>
                <w:sz w:val="28"/>
                <w:szCs w:val="28"/>
                <w:lang w:val="uk-UA"/>
              </w:rPr>
            </w:pPr>
            <w:r w:rsidRPr="004F2727">
              <w:rPr>
                <w:rFonts w:ascii="Times New Roman" w:hAnsi="Times New Roman" w:cs="Times New Roman"/>
                <w:sz w:val="28"/>
                <w:szCs w:val="28"/>
                <w:lang w:val="uk-UA"/>
              </w:rPr>
              <w:t>Виділено кальцію з яйцем, м</w:t>
            </w:r>
          </w:p>
        </w:tc>
        <w:tc>
          <w:tcPr>
            <w:tcW w:w="3024" w:type="dxa"/>
            <w:vAlign w:val="center"/>
          </w:tcPr>
          <w:p w:rsidR="004F2727" w:rsidRDefault="00F562E7" w:rsidP="00197DFF">
            <w:pPr>
              <w:spacing w:line="360" w:lineRule="auto"/>
              <w:jc w:val="center"/>
              <w:rPr>
                <w:rFonts w:ascii="Times New Roman" w:hAnsi="Times New Roman" w:cs="Times New Roman"/>
                <w:sz w:val="28"/>
                <w:szCs w:val="28"/>
                <w:lang w:val="uk-UA"/>
              </w:rPr>
            </w:pPr>
            <w:r w:rsidRPr="00F562E7">
              <w:rPr>
                <w:rFonts w:ascii="Times New Roman" w:hAnsi="Times New Roman" w:cs="Times New Roman"/>
                <w:sz w:val="28"/>
                <w:szCs w:val="28"/>
                <w:lang w:val="uk-UA"/>
              </w:rPr>
              <w:t>1,52 ± 0,02</w:t>
            </w:r>
          </w:p>
        </w:tc>
        <w:tc>
          <w:tcPr>
            <w:tcW w:w="3024" w:type="dxa"/>
            <w:vAlign w:val="center"/>
          </w:tcPr>
          <w:p w:rsidR="004F2727" w:rsidRDefault="00F562E7" w:rsidP="00197DFF">
            <w:pPr>
              <w:spacing w:line="360" w:lineRule="auto"/>
              <w:jc w:val="center"/>
              <w:rPr>
                <w:rFonts w:ascii="Times New Roman" w:hAnsi="Times New Roman" w:cs="Times New Roman"/>
                <w:sz w:val="28"/>
                <w:szCs w:val="28"/>
                <w:lang w:val="uk-UA"/>
              </w:rPr>
            </w:pPr>
            <w:r w:rsidRPr="00F562E7">
              <w:rPr>
                <w:rFonts w:ascii="Times New Roman" w:hAnsi="Times New Roman" w:cs="Times New Roman"/>
                <w:sz w:val="28"/>
                <w:szCs w:val="28"/>
                <w:lang w:val="uk-UA"/>
              </w:rPr>
              <w:t>2,02 ± 0,01</w:t>
            </w:r>
          </w:p>
        </w:tc>
      </w:tr>
      <w:tr w:rsidR="004F2727" w:rsidTr="00197DFF">
        <w:tc>
          <w:tcPr>
            <w:tcW w:w="3523" w:type="dxa"/>
            <w:vAlign w:val="center"/>
          </w:tcPr>
          <w:p w:rsidR="004F2727" w:rsidRDefault="00F562E7" w:rsidP="00197DFF">
            <w:pPr>
              <w:spacing w:line="360" w:lineRule="auto"/>
              <w:jc w:val="center"/>
              <w:rPr>
                <w:rFonts w:ascii="Times New Roman" w:hAnsi="Times New Roman" w:cs="Times New Roman"/>
                <w:sz w:val="28"/>
                <w:szCs w:val="28"/>
                <w:lang w:val="uk-UA"/>
              </w:rPr>
            </w:pPr>
            <w:r w:rsidRPr="00F562E7">
              <w:rPr>
                <w:rFonts w:ascii="Times New Roman" w:hAnsi="Times New Roman" w:cs="Times New Roman"/>
                <w:sz w:val="28"/>
                <w:szCs w:val="28"/>
                <w:lang w:val="uk-UA"/>
              </w:rPr>
              <w:t>Коефіцієнт використання кальцію на яйце від усього засвоєного,%</w:t>
            </w:r>
          </w:p>
        </w:tc>
        <w:tc>
          <w:tcPr>
            <w:tcW w:w="3024" w:type="dxa"/>
            <w:vAlign w:val="center"/>
          </w:tcPr>
          <w:p w:rsidR="004F2727" w:rsidRDefault="00F562E7" w:rsidP="00197DFF">
            <w:pPr>
              <w:spacing w:line="360" w:lineRule="auto"/>
              <w:jc w:val="center"/>
              <w:rPr>
                <w:rFonts w:ascii="Times New Roman" w:hAnsi="Times New Roman" w:cs="Times New Roman"/>
                <w:sz w:val="28"/>
                <w:szCs w:val="28"/>
                <w:lang w:val="uk-UA"/>
              </w:rPr>
            </w:pPr>
            <w:r w:rsidRPr="00F562E7">
              <w:rPr>
                <w:rFonts w:ascii="Times New Roman" w:hAnsi="Times New Roman" w:cs="Times New Roman"/>
                <w:sz w:val="28"/>
                <w:szCs w:val="28"/>
                <w:lang w:val="uk-UA"/>
              </w:rPr>
              <w:t>82,16</w:t>
            </w:r>
          </w:p>
        </w:tc>
        <w:tc>
          <w:tcPr>
            <w:tcW w:w="3024" w:type="dxa"/>
            <w:vAlign w:val="center"/>
          </w:tcPr>
          <w:p w:rsidR="004F2727" w:rsidRDefault="00F562E7" w:rsidP="00197DFF">
            <w:pPr>
              <w:spacing w:line="360" w:lineRule="auto"/>
              <w:jc w:val="center"/>
              <w:rPr>
                <w:rFonts w:ascii="Times New Roman" w:hAnsi="Times New Roman" w:cs="Times New Roman"/>
                <w:sz w:val="28"/>
                <w:szCs w:val="28"/>
                <w:lang w:val="uk-UA"/>
              </w:rPr>
            </w:pPr>
            <w:r w:rsidRPr="00F562E7">
              <w:rPr>
                <w:rFonts w:ascii="Times New Roman" w:hAnsi="Times New Roman" w:cs="Times New Roman"/>
                <w:sz w:val="28"/>
                <w:szCs w:val="28"/>
                <w:lang w:val="uk-UA"/>
              </w:rPr>
              <w:t>95,73</w:t>
            </w:r>
          </w:p>
        </w:tc>
      </w:tr>
      <w:tr w:rsidR="00F562E7" w:rsidTr="00197DFF">
        <w:tc>
          <w:tcPr>
            <w:tcW w:w="9571" w:type="dxa"/>
            <w:gridSpan w:val="3"/>
            <w:vAlign w:val="center"/>
          </w:tcPr>
          <w:p w:rsidR="00F562E7" w:rsidRDefault="00F562E7" w:rsidP="00197DF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Баланс фосфору</w:t>
            </w:r>
          </w:p>
        </w:tc>
      </w:tr>
      <w:tr w:rsidR="004F2727" w:rsidTr="00197DFF">
        <w:tc>
          <w:tcPr>
            <w:tcW w:w="3523" w:type="dxa"/>
            <w:vAlign w:val="center"/>
          </w:tcPr>
          <w:p w:rsidR="004F2727" w:rsidRDefault="00F562E7" w:rsidP="00197DFF">
            <w:pPr>
              <w:spacing w:line="360" w:lineRule="auto"/>
              <w:jc w:val="center"/>
              <w:rPr>
                <w:rFonts w:ascii="Times New Roman" w:hAnsi="Times New Roman" w:cs="Times New Roman"/>
                <w:sz w:val="28"/>
                <w:szCs w:val="28"/>
                <w:lang w:val="uk-UA"/>
              </w:rPr>
            </w:pPr>
            <w:r w:rsidRPr="00F562E7">
              <w:rPr>
                <w:rFonts w:ascii="Times New Roman" w:hAnsi="Times New Roman" w:cs="Times New Roman"/>
                <w:sz w:val="28"/>
                <w:szCs w:val="28"/>
                <w:lang w:val="uk-UA"/>
              </w:rPr>
              <w:t>Прийнято з кормом, г</w:t>
            </w:r>
          </w:p>
        </w:tc>
        <w:tc>
          <w:tcPr>
            <w:tcW w:w="3024" w:type="dxa"/>
            <w:vAlign w:val="center"/>
          </w:tcPr>
          <w:p w:rsidR="004F2727" w:rsidRDefault="00F562E7" w:rsidP="00197DFF">
            <w:pPr>
              <w:spacing w:line="360" w:lineRule="auto"/>
              <w:jc w:val="center"/>
              <w:rPr>
                <w:rFonts w:ascii="Times New Roman" w:hAnsi="Times New Roman" w:cs="Times New Roman"/>
                <w:sz w:val="28"/>
                <w:szCs w:val="28"/>
                <w:lang w:val="uk-UA"/>
              </w:rPr>
            </w:pPr>
            <w:r w:rsidRPr="00F562E7">
              <w:rPr>
                <w:rFonts w:ascii="Times New Roman" w:hAnsi="Times New Roman" w:cs="Times New Roman"/>
                <w:sz w:val="28"/>
                <w:szCs w:val="28"/>
                <w:lang w:val="uk-UA"/>
              </w:rPr>
              <w:t>0,81 ± 0,03</w:t>
            </w:r>
          </w:p>
        </w:tc>
        <w:tc>
          <w:tcPr>
            <w:tcW w:w="3024" w:type="dxa"/>
            <w:vAlign w:val="center"/>
          </w:tcPr>
          <w:p w:rsidR="004F2727" w:rsidRDefault="00F562E7" w:rsidP="00197DFF">
            <w:pPr>
              <w:spacing w:line="360" w:lineRule="auto"/>
              <w:jc w:val="center"/>
              <w:rPr>
                <w:rFonts w:ascii="Times New Roman" w:hAnsi="Times New Roman" w:cs="Times New Roman"/>
                <w:sz w:val="28"/>
                <w:szCs w:val="28"/>
                <w:lang w:val="uk-UA"/>
              </w:rPr>
            </w:pPr>
            <w:r w:rsidRPr="00F562E7">
              <w:rPr>
                <w:rFonts w:ascii="Times New Roman" w:hAnsi="Times New Roman" w:cs="Times New Roman"/>
                <w:sz w:val="28"/>
                <w:szCs w:val="28"/>
                <w:lang w:val="uk-UA"/>
              </w:rPr>
              <w:t>0,80 ± 0,03</w:t>
            </w:r>
          </w:p>
        </w:tc>
      </w:tr>
      <w:tr w:rsidR="004F2727" w:rsidTr="00197DFF">
        <w:tc>
          <w:tcPr>
            <w:tcW w:w="3523" w:type="dxa"/>
            <w:vAlign w:val="center"/>
          </w:tcPr>
          <w:p w:rsidR="004F2727" w:rsidRDefault="00F562E7" w:rsidP="00197DFF">
            <w:pPr>
              <w:spacing w:line="360" w:lineRule="auto"/>
              <w:jc w:val="center"/>
              <w:rPr>
                <w:rFonts w:ascii="Times New Roman" w:hAnsi="Times New Roman" w:cs="Times New Roman"/>
                <w:sz w:val="28"/>
                <w:szCs w:val="28"/>
                <w:lang w:val="uk-UA"/>
              </w:rPr>
            </w:pPr>
            <w:r w:rsidRPr="00F562E7">
              <w:rPr>
                <w:rFonts w:ascii="Times New Roman" w:hAnsi="Times New Roman" w:cs="Times New Roman"/>
                <w:sz w:val="28"/>
                <w:szCs w:val="28"/>
                <w:lang w:val="uk-UA"/>
              </w:rPr>
              <w:t>Виділено з послідом, м</w:t>
            </w:r>
          </w:p>
        </w:tc>
        <w:tc>
          <w:tcPr>
            <w:tcW w:w="3024" w:type="dxa"/>
            <w:vAlign w:val="center"/>
          </w:tcPr>
          <w:p w:rsidR="004F2727" w:rsidRDefault="00F562E7" w:rsidP="00197DFF">
            <w:pPr>
              <w:spacing w:line="360" w:lineRule="auto"/>
              <w:jc w:val="center"/>
              <w:rPr>
                <w:rFonts w:ascii="Times New Roman" w:hAnsi="Times New Roman" w:cs="Times New Roman"/>
                <w:sz w:val="28"/>
                <w:szCs w:val="28"/>
                <w:lang w:val="uk-UA"/>
              </w:rPr>
            </w:pPr>
            <w:r w:rsidRPr="00F562E7">
              <w:rPr>
                <w:rFonts w:ascii="Times New Roman" w:hAnsi="Times New Roman" w:cs="Times New Roman"/>
                <w:sz w:val="28"/>
                <w:szCs w:val="28"/>
                <w:lang w:val="uk-UA"/>
              </w:rPr>
              <w:t>0,452 ± 0,02</w:t>
            </w:r>
          </w:p>
        </w:tc>
        <w:tc>
          <w:tcPr>
            <w:tcW w:w="3024" w:type="dxa"/>
            <w:vAlign w:val="center"/>
          </w:tcPr>
          <w:p w:rsidR="004F2727" w:rsidRDefault="00F562E7" w:rsidP="00197DFF">
            <w:pPr>
              <w:spacing w:line="360" w:lineRule="auto"/>
              <w:jc w:val="center"/>
              <w:rPr>
                <w:rFonts w:ascii="Times New Roman" w:hAnsi="Times New Roman" w:cs="Times New Roman"/>
                <w:sz w:val="28"/>
                <w:szCs w:val="28"/>
                <w:lang w:val="uk-UA"/>
              </w:rPr>
            </w:pPr>
            <w:r w:rsidRPr="00F562E7">
              <w:rPr>
                <w:rFonts w:ascii="Times New Roman" w:hAnsi="Times New Roman" w:cs="Times New Roman"/>
                <w:sz w:val="28"/>
                <w:szCs w:val="28"/>
                <w:lang w:val="uk-UA"/>
              </w:rPr>
              <w:t>0,421 ± 0,02</w:t>
            </w:r>
          </w:p>
        </w:tc>
      </w:tr>
      <w:tr w:rsidR="004F2727" w:rsidTr="00197DFF">
        <w:tc>
          <w:tcPr>
            <w:tcW w:w="3523" w:type="dxa"/>
            <w:vAlign w:val="center"/>
          </w:tcPr>
          <w:p w:rsidR="004F2727" w:rsidRDefault="00F562E7" w:rsidP="00197DFF">
            <w:pPr>
              <w:spacing w:line="360" w:lineRule="auto"/>
              <w:jc w:val="center"/>
              <w:rPr>
                <w:rFonts w:ascii="Times New Roman" w:hAnsi="Times New Roman" w:cs="Times New Roman"/>
                <w:sz w:val="28"/>
                <w:szCs w:val="28"/>
                <w:lang w:val="uk-UA"/>
              </w:rPr>
            </w:pPr>
            <w:r w:rsidRPr="00F562E7">
              <w:rPr>
                <w:rFonts w:ascii="Times New Roman" w:hAnsi="Times New Roman" w:cs="Times New Roman"/>
                <w:sz w:val="28"/>
                <w:szCs w:val="28"/>
                <w:lang w:val="uk-UA"/>
              </w:rPr>
              <w:t>Засвоєно, м</w:t>
            </w:r>
          </w:p>
        </w:tc>
        <w:tc>
          <w:tcPr>
            <w:tcW w:w="3024" w:type="dxa"/>
            <w:vAlign w:val="center"/>
          </w:tcPr>
          <w:p w:rsidR="004F2727" w:rsidRDefault="00F562E7" w:rsidP="00197DFF">
            <w:pPr>
              <w:spacing w:line="360" w:lineRule="auto"/>
              <w:jc w:val="center"/>
              <w:rPr>
                <w:rFonts w:ascii="Times New Roman" w:hAnsi="Times New Roman" w:cs="Times New Roman"/>
                <w:sz w:val="28"/>
                <w:szCs w:val="28"/>
                <w:lang w:val="uk-UA"/>
              </w:rPr>
            </w:pPr>
            <w:r w:rsidRPr="00F562E7">
              <w:rPr>
                <w:rFonts w:ascii="Times New Roman" w:hAnsi="Times New Roman" w:cs="Times New Roman"/>
                <w:sz w:val="28"/>
                <w:szCs w:val="28"/>
                <w:lang w:val="uk-UA"/>
              </w:rPr>
              <w:t>0,358 ± 0,02</w:t>
            </w:r>
          </w:p>
        </w:tc>
        <w:tc>
          <w:tcPr>
            <w:tcW w:w="3024" w:type="dxa"/>
            <w:vAlign w:val="center"/>
          </w:tcPr>
          <w:p w:rsidR="004F2727" w:rsidRDefault="00F562E7" w:rsidP="00197DFF">
            <w:pPr>
              <w:spacing w:line="360" w:lineRule="auto"/>
              <w:jc w:val="center"/>
              <w:rPr>
                <w:rFonts w:ascii="Times New Roman" w:hAnsi="Times New Roman" w:cs="Times New Roman"/>
                <w:sz w:val="28"/>
                <w:szCs w:val="28"/>
                <w:lang w:val="uk-UA"/>
              </w:rPr>
            </w:pPr>
            <w:r w:rsidRPr="00F562E7">
              <w:rPr>
                <w:rFonts w:ascii="Times New Roman" w:hAnsi="Times New Roman" w:cs="Times New Roman"/>
                <w:sz w:val="28"/>
                <w:szCs w:val="28"/>
                <w:lang w:val="uk-UA"/>
              </w:rPr>
              <w:t>0,379 ± 0,03</w:t>
            </w:r>
          </w:p>
        </w:tc>
      </w:tr>
      <w:tr w:rsidR="004F2727" w:rsidTr="00197DFF">
        <w:tc>
          <w:tcPr>
            <w:tcW w:w="3523" w:type="dxa"/>
            <w:vAlign w:val="center"/>
          </w:tcPr>
          <w:p w:rsidR="004F2727" w:rsidRDefault="00F562E7" w:rsidP="00197DFF">
            <w:pPr>
              <w:spacing w:line="360" w:lineRule="auto"/>
              <w:jc w:val="center"/>
              <w:rPr>
                <w:rFonts w:ascii="Times New Roman" w:hAnsi="Times New Roman" w:cs="Times New Roman"/>
                <w:sz w:val="28"/>
                <w:szCs w:val="28"/>
                <w:lang w:val="uk-UA"/>
              </w:rPr>
            </w:pPr>
            <w:r w:rsidRPr="00F562E7">
              <w:rPr>
                <w:rFonts w:ascii="Times New Roman" w:hAnsi="Times New Roman" w:cs="Times New Roman"/>
                <w:sz w:val="28"/>
                <w:szCs w:val="28"/>
                <w:lang w:val="uk-UA"/>
              </w:rPr>
              <w:t>Коефіцієнт засвоєння,%</w:t>
            </w:r>
          </w:p>
        </w:tc>
        <w:tc>
          <w:tcPr>
            <w:tcW w:w="3024" w:type="dxa"/>
            <w:vAlign w:val="center"/>
          </w:tcPr>
          <w:p w:rsidR="004F2727" w:rsidRDefault="00F562E7" w:rsidP="00197DFF">
            <w:pPr>
              <w:spacing w:line="360" w:lineRule="auto"/>
              <w:jc w:val="center"/>
              <w:rPr>
                <w:rFonts w:ascii="Times New Roman" w:hAnsi="Times New Roman" w:cs="Times New Roman"/>
                <w:sz w:val="28"/>
                <w:szCs w:val="28"/>
                <w:lang w:val="uk-UA"/>
              </w:rPr>
            </w:pPr>
            <w:r w:rsidRPr="00F562E7">
              <w:rPr>
                <w:rFonts w:ascii="Times New Roman" w:hAnsi="Times New Roman" w:cs="Times New Roman"/>
                <w:sz w:val="28"/>
                <w:szCs w:val="28"/>
                <w:lang w:val="uk-UA"/>
              </w:rPr>
              <w:t>44,19</w:t>
            </w:r>
          </w:p>
        </w:tc>
        <w:tc>
          <w:tcPr>
            <w:tcW w:w="3024" w:type="dxa"/>
            <w:vAlign w:val="center"/>
          </w:tcPr>
          <w:p w:rsidR="004F2727" w:rsidRDefault="00F562E7" w:rsidP="00197DFF">
            <w:pPr>
              <w:spacing w:line="360" w:lineRule="auto"/>
              <w:jc w:val="center"/>
              <w:rPr>
                <w:rFonts w:ascii="Times New Roman" w:hAnsi="Times New Roman" w:cs="Times New Roman"/>
                <w:sz w:val="28"/>
                <w:szCs w:val="28"/>
                <w:lang w:val="uk-UA"/>
              </w:rPr>
            </w:pPr>
            <w:r w:rsidRPr="00F562E7">
              <w:rPr>
                <w:rFonts w:ascii="Times New Roman" w:hAnsi="Times New Roman" w:cs="Times New Roman"/>
                <w:sz w:val="28"/>
                <w:szCs w:val="28"/>
                <w:lang w:val="uk-UA"/>
              </w:rPr>
              <w:t>47,41</w:t>
            </w:r>
          </w:p>
        </w:tc>
      </w:tr>
      <w:tr w:rsidR="004F2727" w:rsidTr="00197DFF">
        <w:tc>
          <w:tcPr>
            <w:tcW w:w="3523" w:type="dxa"/>
            <w:vAlign w:val="center"/>
          </w:tcPr>
          <w:p w:rsidR="004F2727" w:rsidRDefault="00F562E7" w:rsidP="00197DFF">
            <w:pPr>
              <w:spacing w:line="360" w:lineRule="auto"/>
              <w:jc w:val="center"/>
              <w:rPr>
                <w:rFonts w:ascii="Times New Roman" w:hAnsi="Times New Roman" w:cs="Times New Roman"/>
                <w:sz w:val="28"/>
                <w:szCs w:val="28"/>
                <w:lang w:val="uk-UA"/>
              </w:rPr>
            </w:pPr>
            <w:r w:rsidRPr="00F562E7">
              <w:rPr>
                <w:rFonts w:ascii="Times New Roman" w:hAnsi="Times New Roman" w:cs="Times New Roman"/>
                <w:sz w:val="28"/>
                <w:szCs w:val="28"/>
                <w:lang w:val="uk-UA"/>
              </w:rPr>
              <w:t>Виділено фосфору з яйцем, м</w:t>
            </w:r>
          </w:p>
        </w:tc>
        <w:tc>
          <w:tcPr>
            <w:tcW w:w="3024" w:type="dxa"/>
            <w:vAlign w:val="center"/>
          </w:tcPr>
          <w:p w:rsidR="004F2727" w:rsidRDefault="00F562E7" w:rsidP="00197DFF">
            <w:pPr>
              <w:spacing w:line="360" w:lineRule="auto"/>
              <w:jc w:val="center"/>
              <w:rPr>
                <w:rFonts w:ascii="Times New Roman" w:hAnsi="Times New Roman" w:cs="Times New Roman"/>
                <w:sz w:val="28"/>
                <w:szCs w:val="28"/>
                <w:lang w:val="uk-UA"/>
              </w:rPr>
            </w:pPr>
            <w:r w:rsidRPr="00F562E7">
              <w:rPr>
                <w:rFonts w:ascii="Times New Roman" w:hAnsi="Times New Roman" w:cs="Times New Roman"/>
                <w:sz w:val="28"/>
                <w:szCs w:val="28"/>
                <w:lang w:val="uk-UA"/>
              </w:rPr>
              <w:t>0,222 ± 0,01</w:t>
            </w:r>
          </w:p>
        </w:tc>
        <w:tc>
          <w:tcPr>
            <w:tcW w:w="3024" w:type="dxa"/>
            <w:vAlign w:val="center"/>
          </w:tcPr>
          <w:p w:rsidR="004F2727" w:rsidRDefault="00F562E7" w:rsidP="00197DFF">
            <w:pPr>
              <w:spacing w:line="360" w:lineRule="auto"/>
              <w:jc w:val="center"/>
              <w:rPr>
                <w:rFonts w:ascii="Times New Roman" w:hAnsi="Times New Roman" w:cs="Times New Roman"/>
                <w:sz w:val="28"/>
                <w:szCs w:val="28"/>
                <w:lang w:val="uk-UA"/>
              </w:rPr>
            </w:pPr>
            <w:r w:rsidRPr="00F562E7">
              <w:rPr>
                <w:rFonts w:ascii="Times New Roman" w:hAnsi="Times New Roman" w:cs="Times New Roman"/>
                <w:sz w:val="28"/>
                <w:szCs w:val="28"/>
                <w:lang w:val="uk-UA"/>
              </w:rPr>
              <w:t>0,272 ± 0,01</w:t>
            </w:r>
          </w:p>
        </w:tc>
      </w:tr>
      <w:tr w:rsidR="00F562E7" w:rsidTr="00197DFF">
        <w:tc>
          <w:tcPr>
            <w:tcW w:w="3523" w:type="dxa"/>
            <w:vAlign w:val="center"/>
          </w:tcPr>
          <w:p w:rsidR="00F562E7" w:rsidRDefault="00F562E7" w:rsidP="00197DFF">
            <w:pPr>
              <w:spacing w:line="360" w:lineRule="auto"/>
              <w:jc w:val="center"/>
              <w:rPr>
                <w:rFonts w:ascii="Times New Roman" w:hAnsi="Times New Roman" w:cs="Times New Roman"/>
                <w:sz w:val="28"/>
                <w:szCs w:val="28"/>
                <w:lang w:val="uk-UA"/>
              </w:rPr>
            </w:pPr>
            <w:r w:rsidRPr="00F562E7">
              <w:rPr>
                <w:rFonts w:ascii="Times New Roman" w:hAnsi="Times New Roman" w:cs="Times New Roman"/>
                <w:sz w:val="28"/>
                <w:szCs w:val="28"/>
                <w:lang w:val="uk-UA"/>
              </w:rPr>
              <w:t>Коефіцієнт використання фосфору на яйце від усього засвоєного,%</w:t>
            </w:r>
          </w:p>
        </w:tc>
        <w:tc>
          <w:tcPr>
            <w:tcW w:w="3024" w:type="dxa"/>
            <w:vAlign w:val="center"/>
          </w:tcPr>
          <w:p w:rsidR="00F562E7" w:rsidRPr="00197DFF" w:rsidRDefault="00F562E7" w:rsidP="00197DFF">
            <w:pPr>
              <w:spacing w:line="360" w:lineRule="auto"/>
              <w:jc w:val="center"/>
              <w:rPr>
                <w:rFonts w:ascii="Times New Roman" w:hAnsi="Times New Roman" w:cs="Times New Roman"/>
                <w:sz w:val="28"/>
                <w:szCs w:val="28"/>
                <w:lang w:val="en-US"/>
              </w:rPr>
            </w:pPr>
            <w:r w:rsidRPr="00F562E7">
              <w:rPr>
                <w:rFonts w:ascii="Times New Roman" w:hAnsi="Times New Roman" w:cs="Times New Roman"/>
                <w:sz w:val="28"/>
                <w:szCs w:val="28"/>
                <w:lang w:val="uk-UA"/>
              </w:rPr>
              <w:t>62,0</w:t>
            </w:r>
            <w:r w:rsidR="00197DFF">
              <w:rPr>
                <w:rFonts w:ascii="Times New Roman" w:hAnsi="Times New Roman" w:cs="Times New Roman"/>
                <w:sz w:val="28"/>
                <w:szCs w:val="28"/>
                <w:lang w:val="en-US"/>
              </w:rPr>
              <w:t>0</w:t>
            </w:r>
          </w:p>
        </w:tc>
        <w:tc>
          <w:tcPr>
            <w:tcW w:w="3024" w:type="dxa"/>
            <w:vAlign w:val="center"/>
          </w:tcPr>
          <w:p w:rsidR="00F562E7" w:rsidRPr="00197DFF" w:rsidRDefault="00F562E7" w:rsidP="00197DFF">
            <w:pPr>
              <w:spacing w:line="360" w:lineRule="auto"/>
              <w:jc w:val="center"/>
              <w:rPr>
                <w:rFonts w:ascii="Times New Roman" w:hAnsi="Times New Roman" w:cs="Times New Roman"/>
                <w:sz w:val="28"/>
                <w:szCs w:val="28"/>
                <w:lang w:val="en-US"/>
              </w:rPr>
            </w:pPr>
            <w:r w:rsidRPr="00F562E7">
              <w:rPr>
                <w:rFonts w:ascii="Times New Roman" w:hAnsi="Times New Roman" w:cs="Times New Roman"/>
                <w:sz w:val="28"/>
                <w:szCs w:val="28"/>
                <w:lang w:val="uk-UA"/>
              </w:rPr>
              <w:t>71,8</w:t>
            </w:r>
            <w:r w:rsidR="00197DFF">
              <w:rPr>
                <w:rFonts w:ascii="Times New Roman" w:hAnsi="Times New Roman" w:cs="Times New Roman"/>
                <w:sz w:val="28"/>
                <w:szCs w:val="28"/>
                <w:lang w:val="en-US"/>
              </w:rPr>
              <w:t>0</w:t>
            </w:r>
          </w:p>
        </w:tc>
      </w:tr>
    </w:tbl>
    <w:p w:rsidR="00D02FF1" w:rsidRPr="00840B55" w:rsidRDefault="00D02FF1" w:rsidP="00D02FF1">
      <w:pPr>
        <w:spacing w:after="0" w:line="360" w:lineRule="auto"/>
        <w:ind w:firstLine="709"/>
        <w:jc w:val="both"/>
        <w:rPr>
          <w:rFonts w:ascii="Times New Roman" w:hAnsi="Times New Roman" w:cs="Times New Roman"/>
          <w:sz w:val="28"/>
          <w:szCs w:val="28"/>
          <w:lang w:val="uk-UA"/>
        </w:rPr>
      </w:pPr>
      <w:r w:rsidRPr="00840B55">
        <w:rPr>
          <w:rFonts w:ascii="Times New Roman" w:hAnsi="Times New Roman" w:cs="Times New Roman"/>
          <w:sz w:val="28"/>
          <w:szCs w:val="28"/>
          <w:lang w:val="uk-UA"/>
        </w:rPr>
        <w:t>Примітка: * - відмінності суттєві при рівні вірогідності 0,99.</w:t>
      </w:r>
    </w:p>
    <w:p w:rsidR="00D02FF1" w:rsidRDefault="00D02FF1" w:rsidP="00F562E7">
      <w:pPr>
        <w:spacing w:after="0" w:line="360" w:lineRule="auto"/>
        <w:ind w:firstLine="709"/>
        <w:jc w:val="both"/>
        <w:rPr>
          <w:rFonts w:ascii="Times New Roman" w:hAnsi="Times New Roman" w:cs="Times New Roman"/>
          <w:sz w:val="28"/>
          <w:szCs w:val="28"/>
          <w:lang w:val="uk-UA"/>
        </w:rPr>
      </w:pPr>
    </w:p>
    <w:p w:rsidR="00F562E7" w:rsidRPr="00F562E7" w:rsidRDefault="00F562E7" w:rsidP="00F562E7">
      <w:pPr>
        <w:spacing w:after="0" w:line="360" w:lineRule="auto"/>
        <w:ind w:firstLine="709"/>
        <w:jc w:val="both"/>
        <w:rPr>
          <w:rFonts w:ascii="Times New Roman" w:hAnsi="Times New Roman" w:cs="Times New Roman"/>
          <w:sz w:val="28"/>
          <w:szCs w:val="28"/>
          <w:lang w:val="uk-UA"/>
        </w:rPr>
      </w:pPr>
      <w:r w:rsidRPr="00F562E7">
        <w:rPr>
          <w:rFonts w:ascii="Times New Roman" w:hAnsi="Times New Roman" w:cs="Times New Roman"/>
          <w:sz w:val="28"/>
          <w:szCs w:val="28"/>
          <w:lang w:val="uk-UA"/>
        </w:rPr>
        <w:lastRenderedPageBreak/>
        <w:t xml:space="preserve">При вивченні балансу кальцію і фосфору встановлено, що коефіцієнт засвоєння кальцію у контрольних курей склав 55,89%, у третій дослідній групі </w:t>
      </w:r>
      <w:r w:rsidR="00197DFF" w:rsidRPr="000173CB">
        <w:rPr>
          <w:rFonts w:ascii="Times New Roman" w:hAnsi="Times New Roman" w:cs="Times New Roman"/>
          <w:sz w:val="28"/>
          <w:szCs w:val="28"/>
        </w:rPr>
        <w:t>–</w:t>
      </w:r>
      <w:r w:rsidRPr="00F562E7">
        <w:rPr>
          <w:rFonts w:ascii="Times New Roman" w:hAnsi="Times New Roman" w:cs="Times New Roman"/>
          <w:sz w:val="28"/>
          <w:szCs w:val="28"/>
          <w:lang w:val="uk-UA"/>
        </w:rPr>
        <w:t xml:space="preserve"> 63,76%</w:t>
      </w:r>
      <w:r>
        <w:rPr>
          <w:rFonts w:ascii="Times New Roman" w:hAnsi="Times New Roman" w:cs="Times New Roman"/>
          <w:sz w:val="28"/>
          <w:szCs w:val="28"/>
          <w:lang w:val="uk-UA"/>
        </w:rPr>
        <w:t>.</w:t>
      </w:r>
    </w:p>
    <w:p w:rsidR="00F562E7" w:rsidRPr="001745EB" w:rsidRDefault="00F562E7" w:rsidP="00F562E7">
      <w:pPr>
        <w:spacing w:after="0" w:line="360" w:lineRule="auto"/>
        <w:ind w:firstLine="709"/>
        <w:jc w:val="both"/>
        <w:rPr>
          <w:rFonts w:ascii="Times New Roman" w:hAnsi="Times New Roman" w:cs="Times New Roman"/>
          <w:sz w:val="28"/>
          <w:szCs w:val="28"/>
          <w:lang w:val="uk-UA"/>
        </w:rPr>
      </w:pPr>
      <w:r w:rsidRPr="00F562E7">
        <w:rPr>
          <w:rFonts w:ascii="Times New Roman" w:hAnsi="Times New Roman" w:cs="Times New Roman"/>
          <w:sz w:val="28"/>
          <w:szCs w:val="28"/>
          <w:lang w:val="uk-UA"/>
        </w:rPr>
        <w:t xml:space="preserve">Вивчення гематологічного складу крові показало, що введення до складу комбікорму </w:t>
      </w:r>
      <w:r w:rsidR="007E5EBD" w:rsidRPr="007E5EBD">
        <w:rPr>
          <w:rFonts w:ascii="Times New Roman" w:hAnsi="Times New Roman" w:cs="Times New Roman"/>
          <w:sz w:val="28"/>
          <w:szCs w:val="28"/>
          <w:lang w:val="uk-UA"/>
        </w:rPr>
        <w:t xml:space="preserve">БМВС для відгодівлі бройлерів ТМ </w:t>
      </w:r>
      <w:r w:rsidR="00AE217B">
        <w:rPr>
          <w:rFonts w:ascii="Times New Roman" w:hAnsi="Times New Roman" w:cs="Times New Roman"/>
          <w:sz w:val="28"/>
          <w:szCs w:val="28"/>
          <w:lang w:val="uk-UA"/>
        </w:rPr>
        <w:t>«</w:t>
      </w:r>
      <w:r w:rsidR="007E5EBD" w:rsidRPr="007E5EBD">
        <w:rPr>
          <w:rFonts w:ascii="Times New Roman" w:hAnsi="Times New Roman" w:cs="Times New Roman"/>
          <w:sz w:val="28"/>
          <w:szCs w:val="28"/>
          <w:lang w:val="uk-UA"/>
        </w:rPr>
        <w:t>Best Mix</w:t>
      </w:r>
      <w:r w:rsidR="00AE217B">
        <w:rPr>
          <w:rFonts w:ascii="Times New Roman" w:hAnsi="Times New Roman" w:cs="Times New Roman"/>
          <w:sz w:val="28"/>
          <w:szCs w:val="28"/>
          <w:lang w:val="uk-UA"/>
        </w:rPr>
        <w:t>»</w:t>
      </w:r>
      <w:r w:rsidRPr="00F562E7">
        <w:rPr>
          <w:rFonts w:ascii="Times New Roman" w:hAnsi="Times New Roman" w:cs="Times New Roman"/>
          <w:sz w:val="28"/>
          <w:szCs w:val="28"/>
          <w:lang w:val="uk-UA"/>
        </w:rPr>
        <w:t xml:space="preserve"> зробило позитивний вплив на кровотворну функцію. Так, кількість еритроцитів, гемоглобіну була більш високим у курей з дослідн</w:t>
      </w:r>
      <w:r w:rsidR="007E5EBD">
        <w:rPr>
          <w:rFonts w:ascii="Times New Roman" w:hAnsi="Times New Roman" w:cs="Times New Roman"/>
          <w:sz w:val="28"/>
          <w:szCs w:val="28"/>
          <w:lang w:val="uk-UA"/>
        </w:rPr>
        <w:t>ої</w:t>
      </w:r>
      <w:r w:rsidRPr="00F562E7">
        <w:rPr>
          <w:rFonts w:ascii="Times New Roman" w:hAnsi="Times New Roman" w:cs="Times New Roman"/>
          <w:sz w:val="28"/>
          <w:szCs w:val="28"/>
          <w:lang w:val="uk-UA"/>
        </w:rPr>
        <w:t xml:space="preserve"> груп</w:t>
      </w:r>
      <w:r w:rsidR="007E5EBD">
        <w:rPr>
          <w:rFonts w:ascii="Times New Roman" w:hAnsi="Times New Roman" w:cs="Times New Roman"/>
          <w:sz w:val="28"/>
          <w:szCs w:val="28"/>
          <w:lang w:val="uk-UA"/>
        </w:rPr>
        <w:t>и</w:t>
      </w:r>
      <w:r w:rsidRPr="00F562E7">
        <w:rPr>
          <w:rFonts w:ascii="Times New Roman" w:hAnsi="Times New Roman" w:cs="Times New Roman"/>
          <w:sz w:val="28"/>
          <w:szCs w:val="28"/>
          <w:lang w:val="uk-UA"/>
        </w:rPr>
        <w:t>. Ці показники не виходили за межі фізіологічної норми. Аналогічна карт</w:t>
      </w:r>
      <w:r w:rsidR="007E5EBD">
        <w:rPr>
          <w:rFonts w:ascii="Times New Roman" w:hAnsi="Times New Roman" w:cs="Times New Roman"/>
          <w:sz w:val="28"/>
          <w:szCs w:val="28"/>
          <w:lang w:val="uk-UA"/>
        </w:rPr>
        <w:t>ина</w:t>
      </w:r>
      <w:r w:rsidRPr="00F562E7">
        <w:rPr>
          <w:rFonts w:ascii="Times New Roman" w:hAnsi="Times New Roman" w:cs="Times New Roman"/>
          <w:sz w:val="28"/>
          <w:szCs w:val="28"/>
          <w:lang w:val="uk-UA"/>
        </w:rPr>
        <w:t xml:space="preserve"> спостерігалася і при вивченні вмісту кальцію і фосфору в сироватці крові.</w:t>
      </w:r>
    </w:p>
    <w:p w:rsidR="00B74268" w:rsidRDefault="00B74268">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251E8C" w:rsidRPr="008D06B6" w:rsidRDefault="00251E8C" w:rsidP="008D06B6">
      <w:pPr>
        <w:pStyle w:val="1"/>
        <w:jc w:val="center"/>
        <w:rPr>
          <w:rFonts w:ascii="Times New Roman" w:hAnsi="Times New Roman" w:cs="Times New Roman"/>
          <w:b w:val="0"/>
          <w:color w:val="auto"/>
          <w:lang w:val="uk-UA"/>
        </w:rPr>
      </w:pPr>
      <w:bookmarkStart w:id="171" w:name="_Toc90401069"/>
      <w:r w:rsidRPr="008D06B6">
        <w:rPr>
          <w:rFonts w:ascii="Times New Roman" w:hAnsi="Times New Roman" w:cs="Times New Roman"/>
          <w:b w:val="0"/>
          <w:color w:val="auto"/>
          <w:lang w:val="uk-UA"/>
        </w:rPr>
        <w:lastRenderedPageBreak/>
        <w:t>4 ОХОРОНА ПРАЦІ</w:t>
      </w:r>
      <w:r w:rsidR="000173CB" w:rsidRPr="008D06B6">
        <w:rPr>
          <w:rFonts w:ascii="Times New Roman" w:hAnsi="Times New Roman" w:cs="Times New Roman"/>
          <w:b w:val="0"/>
          <w:color w:val="auto"/>
          <w:lang w:val="uk-UA"/>
        </w:rPr>
        <w:t xml:space="preserve"> ТА БЕЗПЕКА В НАДЗВИЧАЙНИХ СИТУАЦІЯХ</w:t>
      </w:r>
      <w:bookmarkEnd w:id="171"/>
    </w:p>
    <w:p w:rsidR="000173CB" w:rsidRPr="000173CB" w:rsidRDefault="000173CB" w:rsidP="000173CB">
      <w:pPr>
        <w:spacing w:after="0" w:line="360" w:lineRule="auto"/>
        <w:ind w:firstLine="709"/>
        <w:jc w:val="both"/>
        <w:rPr>
          <w:rFonts w:ascii="Times New Roman" w:hAnsi="Times New Roman" w:cs="Times New Roman"/>
          <w:sz w:val="28"/>
          <w:szCs w:val="28"/>
          <w:lang w:val="uk-UA"/>
        </w:rPr>
      </w:pPr>
    </w:p>
    <w:p w:rsidR="000173CB" w:rsidRPr="000173CB" w:rsidRDefault="000173CB" w:rsidP="000173CB">
      <w:pPr>
        <w:spacing w:after="0" w:line="360" w:lineRule="auto"/>
        <w:ind w:firstLine="709"/>
        <w:jc w:val="both"/>
        <w:rPr>
          <w:rFonts w:ascii="Times New Roman" w:hAnsi="Times New Roman" w:cs="Times New Roman"/>
          <w:sz w:val="28"/>
          <w:szCs w:val="28"/>
          <w:lang w:val="uk-UA"/>
        </w:rPr>
      </w:pPr>
    </w:p>
    <w:p w:rsidR="000173CB" w:rsidRPr="00201E88" w:rsidRDefault="000173CB" w:rsidP="000173CB">
      <w:pPr>
        <w:spacing w:after="0" w:line="360" w:lineRule="auto"/>
        <w:ind w:firstLine="709"/>
        <w:jc w:val="both"/>
        <w:rPr>
          <w:rFonts w:ascii="Times New Roman" w:hAnsi="Times New Roman" w:cs="Times New Roman"/>
          <w:sz w:val="28"/>
          <w:szCs w:val="28"/>
          <w:lang w:val="uk-UA"/>
        </w:rPr>
      </w:pPr>
      <w:r w:rsidRPr="00D60A31">
        <w:rPr>
          <w:rFonts w:ascii="Times New Roman" w:hAnsi="Times New Roman" w:cs="Times New Roman"/>
          <w:sz w:val="28"/>
          <w:szCs w:val="28"/>
          <w:lang w:val="uk-UA"/>
        </w:rPr>
        <w:t xml:space="preserve">В ході моєї роботи над </w:t>
      </w:r>
      <w:r w:rsidR="00201E88">
        <w:rPr>
          <w:rFonts w:ascii="Times New Roman" w:hAnsi="Times New Roman" w:cs="Times New Roman"/>
          <w:sz w:val="28"/>
          <w:szCs w:val="28"/>
          <w:lang w:val="uk-UA"/>
        </w:rPr>
        <w:t xml:space="preserve">кваліфікаційною роботою </w:t>
      </w:r>
      <w:r w:rsidRPr="00D60A31">
        <w:rPr>
          <w:rFonts w:ascii="Times New Roman" w:hAnsi="Times New Roman" w:cs="Times New Roman"/>
          <w:sz w:val="28"/>
          <w:szCs w:val="28"/>
          <w:lang w:val="uk-UA"/>
        </w:rPr>
        <w:t xml:space="preserve">я працювала на кафедрі </w:t>
      </w:r>
      <w:r w:rsidR="00D02FF1">
        <w:rPr>
          <w:rFonts w:ascii="Times New Roman" w:hAnsi="Times New Roman" w:cs="Times New Roman"/>
          <w:sz w:val="28"/>
          <w:szCs w:val="28"/>
          <w:lang w:val="uk-UA"/>
        </w:rPr>
        <w:t>фізіології, імунології і біохімії з курсом цивільного захисту та медицини</w:t>
      </w:r>
      <w:r w:rsidRPr="00D60A31">
        <w:rPr>
          <w:rFonts w:ascii="Times New Roman" w:hAnsi="Times New Roman" w:cs="Times New Roman"/>
          <w:sz w:val="28"/>
          <w:szCs w:val="28"/>
          <w:lang w:val="uk-UA"/>
        </w:rPr>
        <w:t>, моїм науковим керівником бу</w:t>
      </w:r>
      <w:r w:rsidR="00201E88">
        <w:rPr>
          <w:rFonts w:ascii="Times New Roman" w:hAnsi="Times New Roman" w:cs="Times New Roman"/>
          <w:sz w:val="28"/>
          <w:szCs w:val="28"/>
          <w:lang w:val="uk-UA"/>
        </w:rPr>
        <w:t>ла</w:t>
      </w:r>
      <w:r w:rsidRPr="00D60A31">
        <w:rPr>
          <w:rFonts w:ascii="Times New Roman" w:hAnsi="Times New Roman" w:cs="Times New Roman"/>
          <w:sz w:val="28"/>
          <w:szCs w:val="28"/>
          <w:lang w:val="uk-UA"/>
        </w:rPr>
        <w:t xml:space="preserve"> </w:t>
      </w:r>
      <w:r w:rsidR="00201E88">
        <w:rPr>
          <w:rFonts w:ascii="Times New Roman" w:hAnsi="Times New Roman" w:cs="Times New Roman"/>
          <w:sz w:val="28"/>
          <w:szCs w:val="28"/>
          <w:lang w:val="uk-UA"/>
        </w:rPr>
        <w:t>к</w:t>
      </w:r>
      <w:r w:rsidRPr="00D60A31">
        <w:rPr>
          <w:rFonts w:ascii="Times New Roman" w:hAnsi="Times New Roman" w:cs="Times New Roman"/>
          <w:sz w:val="28"/>
          <w:szCs w:val="28"/>
          <w:lang w:val="uk-UA"/>
        </w:rPr>
        <w:t xml:space="preserve">.б.н., </w:t>
      </w:r>
      <w:r w:rsidR="00201E88">
        <w:rPr>
          <w:rFonts w:ascii="Times New Roman" w:hAnsi="Times New Roman" w:cs="Times New Roman"/>
          <w:sz w:val="28"/>
          <w:szCs w:val="28"/>
          <w:lang w:val="uk-UA"/>
        </w:rPr>
        <w:t>доцент кафедри Бойка О.А.</w:t>
      </w:r>
      <w:r w:rsidRPr="00D60A31">
        <w:rPr>
          <w:rFonts w:ascii="Times New Roman" w:hAnsi="Times New Roman" w:cs="Times New Roman"/>
          <w:sz w:val="28"/>
          <w:szCs w:val="28"/>
          <w:lang w:val="uk-UA"/>
        </w:rPr>
        <w:t xml:space="preserve"> </w:t>
      </w:r>
      <w:r w:rsidR="00201E88">
        <w:rPr>
          <w:rFonts w:ascii="Times New Roman" w:hAnsi="Times New Roman" w:cs="Times New Roman"/>
          <w:sz w:val="28"/>
          <w:szCs w:val="28"/>
          <w:lang w:val="uk-UA"/>
        </w:rPr>
        <w:t>Перед початком роботи я п</w:t>
      </w:r>
      <w:r w:rsidRPr="00D60A31">
        <w:rPr>
          <w:rFonts w:ascii="Times New Roman" w:hAnsi="Times New Roman" w:cs="Times New Roman"/>
          <w:sz w:val="28"/>
          <w:szCs w:val="28"/>
          <w:lang w:val="uk-UA"/>
        </w:rPr>
        <w:t>ройшла інструктаж</w:t>
      </w:r>
      <w:r w:rsidR="00201E88">
        <w:rPr>
          <w:rFonts w:ascii="Times New Roman" w:hAnsi="Times New Roman" w:cs="Times New Roman"/>
          <w:sz w:val="28"/>
          <w:szCs w:val="28"/>
          <w:lang w:val="uk-UA"/>
        </w:rPr>
        <w:t>і</w:t>
      </w:r>
      <w:r w:rsidRPr="00D60A31">
        <w:rPr>
          <w:rFonts w:ascii="Times New Roman" w:hAnsi="Times New Roman" w:cs="Times New Roman"/>
          <w:sz w:val="28"/>
          <w:szCs w:val="28"/>
          <w:lang w:val="uk-UA"/>
        </w:rPr>
        <w:t xml:space="preserve"> з охорони праці за інструкці</w:t>
      </w:r>
      <w:r w:rsidR="00201E88">
        <w:rPr>
          <w:rFonts w:ascii="Times New Roman" w:hAnsi="Times New Roman" w:cs="Times New Roman"/>
          <w:sz w:val="28"/>
          <w:szCs w:val="28"/>
          <w:lang w:val="uk-UA"/>
        </w:rPr>
        <w:t>ями</w:t>
      </w:r>
      <w:r w:rsidRPr="00D60A31">
        <w:rPr>
          <w:rFonts w:ascii="Times New Roman" w:hAnsi="Times New Roman" w:cs="Times New Roman"/>
          <w:sz w:val="28"/>
          <w:szCs w:val="28"/>
          <w:lang w:val="uk-UA"/>
        </w:rPr>
        <w:t xml:space="preserve"> № </w:t>
      </w:r>
      <w:r w:rsidR="00201E88">
        <w:rPr>
          <w:rFonts w:ascii="Times New Roman" w:hAnsi="Times New Roman" w:cs="Times New Roman"/>
          <w:sz w:val="28"/>
          <w:szCs w:val="28"/>
          <w:lang w:val="uk-UA"/>
        </w:rPr>
        <w:t xml:space="preserve">60 та №62 та за загальною інструкцією № 2 </w:t>
      </w:r>
      <w:r w:rsidR="00201E88" w:rsidRPr="00E459DF">
        <w:rPr>
          <w:rFonts w:ascii="Times New Roman" w:hAnsi="Times New Roman" w:cs="Times New Roman"/>
          <w:sz w:val="28"/>
          <w:szCs w:val="28"/>
          <w:lang w:val="uk-UA"/>
        </w:rPr>
        <w:t>з пожежної безпеки.</w:t>
      </w:r>
    </w:p>
    <w:p w:rsidR="000173CB" w:rsidRPr="00E152A5" w:rsidRDefault="000173CB" w:rsidP="000173CB">
      <w:pPr>
        <w:spacing w:after="0" w:line="360" w:lineRule="auto"/>
        <w:ind w:firstLine="709"/>
        <w:jc w:val="both"/>
        <w:rPr>
          <w:rFonts w:ascii="Times New Roman" w:hAnsi="Times New Roman" w:cs="Times New Roman"/>
          <w:color w:val="000000"/>
          <w:sz w:val="28"/>
          <w:szCs w:val="28"/>
          <w:lang w:val="uk-UA"/>
        </w:rPr>
      </w:pPr>
      <w:r w:rsidRPr="00D60A31">
        <w:rPr>
          <w:rFonts w:ascii="Times New Roman" w:hAnsi="Times New Roman" w:cs="Times New Roman"/>
          <w:sz w:val="28"/>
          <w:szCs w:val="28"/>
          <w:lang w:val="uk-UA"/>
        </w:rPr>
        <w:t>Основні небезпечні виробничі фактори при виконанні роботи – це електроприлади, хімічні і біологічні матеріали а також легкозаймисті й пожежонебезпечні реактиви та матеріали</w:t>
      </w:r>
      <w:r w:rsidRPr="00D60A31">
        <w:rPr>
          <w:rFonts w:ascii="Times New Roman" w:hAnsi="Times New Roman" w:cs="Times New Roman"/>
          <w:color w:val="000000"/>
          <w:sz w:val="28"/>
          <w:szCs w:val="28"/>
          <w:lang w:val="uk-UA"/>
        </w:rPr>
        <w:t xml:space="preserve"> </w:t>
      </w:r>
      <w:r w:rsidRPr="00E152A5">
        <w:rPr>
          <w:rFonts w:ascii="Times New Roman" w:hAnsi="Times New Roman" w:cs="Times New Roman"/>
          <w:color w:val="000000"/>
          <w:sz w:val="28"/>
          <w:szCs w:val="28"/>
          <w:lang w:val="uk-UA"/>
        </w:rPr>
        <w:t>[</w:t>
      </w:r>
      <w:r w:rsidR="00E459DF">
        <w:rPr>
          <w:rFonts w:ascii="Times New Roman" w:hAnsi="Times New Roman" w:cs="Times New Roman"/>
          <w:color w:val="000000"/>
          <w:sz w:val="28"/>
          <w:szCs w:val="28"/>
          <w:lang w:val="uk-UA"/>
        </w:rPr>
        <w:t>87</w:t>
      </w:r>
      <w:r w:rsidRPr="00E152A5">
        <w:rPr>
          <w:rFonts w:ascii="Times New Roman" w:hAnsi="Times New Roman" w:cs="Times New Roman"/>
          <w:color w:val="000000"/>
          <w:sz w:val="28"/>
          <w:szCs w:val="28"/>
          <w:lang w:val="uk-UA"/>
        </w:rPr>
        <w:t xml:space="preserve"> ,</w:t>
      </w:r>
      <w:r w:rsidR="00E459DF">
        <w:rPr>
          <w:rFonts w:ascii="Times New Roman" w:hAnsi="Times New Roman" w:cs="Times New Roman"/>
          <w:color w:val="000000"/>
          <w:sz w:val="28"/>
          <w:szCs w:val="28"/>
          <w:lang w:val="uk-UA"/>
        </w:rPr>
        <w:t>88</w:t>
      </w:r>
      <w:r w:rsidRPr="00E152A5">
        <w:rPr>
          <w:rFonts w:ascii="Times New Roman" w:hAnsi="Times New Roman" w:cs="Times New Roman"/>
          <w:color w:val="000000"/>
          <w:sz w:val="28"/>
          <w:szCs w:val="28"/>
          <w:lang w:val="uk-UA"/>
        </w:rPr>
        <w:t xml:space="preserve">, </w:t>
      </w:r>
      <w:r w:rsidR="00E459DF">
        <w:rPr>
          <w:rFonts w:ascii="Times New Roman" w:hAnsi="Times New Roman" w:cs="Times New Roman"/>
          <w:color w:val="000000"/>
          <w:sz w:val="28"/>
          <w:szCs w:val="28"/>
          <w:lang w:val="uk-UA"/>
        </w:rPr>
        <w:t>90</w:t>
      </w:r>
      <w:r w:rsidRPr="00E152A5">
        <w:rPr>
          <w:rFonts w:ascii="Times New Roman" w:hAnsi="Times New Roman" w:cs="Times New Roman"/>
          <w:color w:val="000000"/>
          <w:sz w:val="28"/>
          <w:szCs w:val="28"/>
          <w:lang w:val="uk-UA"/>
        </w:rPr>
        <w:t>].</w:t>
      </w:r>
      <w:bookmarkStart w:id="172" w:name="_Toc501880524"/>
      <w:r w:rsidR="00201E88" w:rsidRPr="00E152A5">
        <w:rPr>
          <w:rFonts w:ascii="Times New Roman" w:hAnsi="Times New Roman" w:cs="Times New Roman"/>
          <w:color w:val="000000"/>
          <w:sz w:val="28"/>
          <w:szCs w:val="28"/>
          <w:lang w:val="uk-UA"/>
        </w:rPr>
        <w:t xml:space="preserve"> </w:t>
      </w:r>
    </w:p>
    <w:p w:rsidR="000173CB" w:rsidRPr="00685D61" w:rsidRDefault="000173CB" w:rsidP="000173CB">
      <w:pPr>
        <w:spacing w:after="0" w:line="360" w:lineRule="auto"/>
        <w:ind w:firstLine="709"/>
        <w:jc w:val="both"/>
        <w:rPr>
          <w:rFonts w:ascii="Times New Roman" w:hAnsi="Times New Roman" w:cs="Times New Roman"/>
          <w:color w:val="000000"/>
          <w:sz w:val="28"/>
          <w:szCs w:val="28"/>
          <w:lang w:val="uk-UA"/>
        </w:rPr>
      </w:pPr>
    </w:p>
    <w:p w:rsidR="00D02FF1" w:rsidRPr="00685D61" w:rsidRDefault="00D02FF1" w:rsidP="000173CB">
      <w:pPr>
        <w:spacing w:after="0" w:line="360" w:lineRule="auto"/>
        <w:ind w:firstLine="709"/>
        <w:jc w:val="both"/>
        <w:rPr>
          <w:rFonts w:ascii="Times New Roman" w:hAnsi="Times New Roman" w:cs="Times New Roman"/>
          <w:color w:val="000000"/>
          <w:sz w:val="28"/>
          <w:szCs w:val="28"/>
          <w:lang w:val="uk-UA"/>
        </w:rPr>
      </w:pPr>
    </w:p>
    <w:p w:rsidR="000173CB" w:rsidRPr="008D06B6" w:rsidRDefault="000173CB" w:rsidP="008D06B6">
      <w:pPr>
        <w:pStyle w:val="1"/>
        <w:rPr>
          <w:rFonts w:ascii="Times New Roman" w:hAnsi="Times New Roman" w:cs="Times New Roman"/>
          <w:b w:val="0"/>
          <w:color w:val="auto"/>
        </w:rPr>
      </w:pPr>
      <w:bookmarkStart w:id="173" w:name="_Toc27052294"/>
      <w:bookmarkStart w:id="174" w:name="_Toc90102142"/>
      <w:bookmarkStart w:id="175" w:name="_Toc90368180"/>
      <w:bookmarkStart w:id="176" w:name="_Toc90401070"/>
      <w:r w:rsidRPr="008D06B6">
        <w:rPr>
          <w:rFonts w:ascii="Times New Roman" w:hAnsi="Times New Roman" w:cs="Times New Roman"/>
          <w:b w:val="0"/>
          <w:color w:val="auto"/>
        </w:rPr>
        <w:t>4.1 Безпека роботи з електроприладами</w:t>
      </w:r>
      <w:bookmarkEnd w:id="172"/>
      <w:bookmarkEnd w:id="173"/>
      <w:bookmarkEnd w:id="174"/>
      <w:bookmarkEnd w:id="175"/>
      <w:bookmarkEnd w:id="176"/>
    </w:p>
    <w:p w:rsidR="000173CB" w:rsidRPr="000173CB" w:rsidRDefault="000173CB" w:rsidP="000173CB">
      <w:pPr>
        <w:spacing w:after="0" w:line="360" w:lineRule="auto"/>
        <w:ind w:firstLine="709"/>
        <w:jc w:val="both"/>
        <w:rPr>
          <w:rFonts w:ascii="Times New Roman" w:hAnsi="Times New Roman" w:cs="Times New Roman"/>
          <w:sz w:val="28"/>
          <w:szCs w:val="28"/>
        </w:rPr>
      </w:pPr>
    </w:p>
    <w:p w:rsidR="000173CB" w:rsidRPr="000173CB" w:rsidRDefault="000173CB" w:rsidP="000173CB">
      <w:pPr>
        <w:spacing w:after="0" w:line="360" w:lineRule="auto"/>
        <w:ind w:firstLine="709"/>
        <w:jc w:val="both"/>
        <w:rPr>
          <w:rFonts w:ascii="Times New Roman" w:hAnsi="Times New Roman" w:cs="Times New Roman"/>
          <w:sz w:val="28"/>
          <w:szCs w:val="28"/>
        </w:rPr>
      </w:pPr>
    </w:p>
    <w:p w:rsidR="000173CB" w:rsidRPr="000173CB" w:rsidRDefault="000173CB" w:rsidP="000173CB">
      <w:pPr>
        <w:spacing w:after="0" w:line="360" w:lineRule="auto"/>
        <w:ind w:firstLine="709"/>
        <w:jc w:val="both"/>
        <w:rPr>
          <w:rFonts w:ascii="Times New Roman" w:hAnsi="Times New Roman" w:cs="Times New Roman"/>
          <w:sz w:val="28"/>
          <w:szCs w:val="28"/>
        </w:rPr>
      </w:pPr>
      <w:r w:rsidRPr="000173CB">
        <w:rPr>
          <w:rFonts w:ascii="Times New Roman" w:hAnsi="Times New Roman" w:cs="Times New Roman"/>
          <w:sz w:val="28"/>
          <w:szCs w:val="28"/>
        </w:rPr>
        <w:t xml:space="preserve">Враховуючи те, що для оформлення даної роботи неможливо обійтись без комп’ютерної </w:t>
      </w:r>
      <w:proofErr w:type="gramStart"/>
      <w:r w:rsidRPr="000173CB">
        <w:rPr>
          <w:rFonts w:ascii="Times New Roman" w:hAnsi="Times New Roman" w:cs="Times New Roman"/>
          <w:sz w:val="28"/>
          <w:szCs w:val="28"/>
        </w:rPr>
        <w:t>техн</w:t>
      </w:r>
      <w:proofErr w:type="gramEnd"/>
      <w:r w:rsidRPr="000173CB">
        <w:rPr>
          <w:rFonts w:ascii="Times New Roman" w:hAnsi="Times New Roman" w:cs="Times New Roman"/>
          <w:sz w:val="28"/>
          <w:szCs w:val="28"/>
        </w:rPr>
        <w:t>іки, дотримувалась при роботі певних правил. До роботи на комп’ютері допускаються особи, що пройшли навчання та інструктаж з охорони праці. Усі особи, що працюють на комп’ютері, повинні знати засоби захисту та прийоми надання першої долікарської допомоги.</w:t>
      </w:r>
    </w:p>
    <w:p w:rsidR="000173CB" w:rsidRPr="000173CB" w:rsidRDefault="000173CB" w:rsidP="000173CB">
      <w:pPr>
        <w:spacing w:after="0" w:line="360" w:lineRule="auto"/>
        <w:ind w:firstLine="709"/>
        <w:jc w:val="both"/>
        <w:rPr>
          <w:rFonts w:ascii="Times New Roman" w:hAnsi="Times New Roman" w:cs="Times New Roman"/>
          <w:sz w:val="28"/>
          <w:szCs w:val="28"/>
        </w:rPr>
      </w:pPr>
      <w:proofErr w:type="gramStart"/>
      <w:r w:rsidRPr="000173CB">
        <w:rPr>
          <w:rFonts w:ascii="Times New Roman" w:hAnsi="Times New Roman" w:cs="Times New Roman"/>
          <w:sz w:val="28"/>
          <w:szCs w:val="28"/>
        </w:rPr>
        <w:t>П</w:t>
      </w:r>
      <w:proofErr w:type="gramEnd"/>
      <w:r w:rsidRPr="000173CB">
        <w:rPr>
          <w:rFonts w:ascii="Times New Roman" w:hAnsi="Times New Roman" w:cs="Times New Roman"/>
          <w:sz w:val="28"/>
          <w:szCs w:val="28"/>
        </w:rPr>
        <w:t>ід’єднання комп’ютерів до електричної мережі здійснюється тільки через спеціально встановлені електричні розетки або вилки із заземленням.</w:t>
      </w:r>
    </w:p>
    <w:p w:rsidR="000173CB" w:rsidRPr="000173CB" w:rsidRDefault="000173CB" w:rsidP="000173CB">
      <w:pPr>
        <w:spacing w:after="0" w:line="360" w:lineRule="auto"/>
        <w:ind w:firstLine="709"/>
        <w:jc w:val="both"/>
        <w:rPr>
          <w:rFonts w:ascii="Times New Roman" w:hAnsi="Times New Roman" w:cs="Times New Roman"/>
          <w:sz w:val="28"/>
          <w:szCs w:val="28"/>
        </w:rPr>
      </w:pPr>
      <w:r w:rsidRPr="000173CB">
        <w:rPr>
          <w:rFonts w:ascii="Times New Roman" w:hAnsi="Times New Roman" w:cs="Times New Roman"/>
          <w:sz w:val="28"/>
          <w:szCs w:val="28"/>
        </w:rPr>
        <w:t xml:space="preserve">Площа, що припадає на працюючого з дисплеєм, повинна бути не менше 6,0 метрів, відстань між робочими місцями повинна бути не менше 1,5 метрів </w:t>
      </w:r>
      <w:proofErr w:type="gramStart"/>
      <w:r w:rsidRPr="000173CB">
        <w:rPr>
          <w:rFonts w:ascii="Times New Roman" w:hAnsi="Times New Roman" w:cs="Times New Roman"/>
          <w:sz w:val="28"/>
          <w:szCs w:val="28"/>
        </w:rPr>
        <w:t>в</w:t>
      </w:r>
      <w:proofErr w:type="gramEnd"/>
      <w:r w:rsidRPr="000173CB">
        <w:rPr>
          <w:rFonts w:ascii="Times New Roman" w:hAnsi="Times New Roman" w:cs="Times New Roman"/>
          <w:sz w:val="28"/>
          <w:szCs w:val="28"/>
        </w:rPr>
        <w:t xml:space="preserve"> ряду, і не менше 1,25 метрів між рядками. В приміщеннях, обладнаних відео терміналом, </w:t>
      </w:r>
      <w:proofErr w:type="gramStart"/>
      <w:r w:rsidRPr="000173CB">
        <w:rPr>
          <w:rFonts w:ascii="Times New Roman" w:hAnsi="Times New Roman" w:cs="Times New Roman"/>
          <w:sz w:val="28"/>
          <w:szCs w:val="28"/>
        </w:rPr>
        <w:t>ст</w:t>
      </w:r>
      <w:proofErr w:type="gramEnd"/>
      <w:r w:rsidRPr="000173CB">
        <w:rPr>
          <w:rFonts w:ascii="Times New Roman" w:hAnsi="Times New Roman" w:cs="Times New Roman"/>
          <w:sz w:val="28"/>
          <w:szCs w:val="28"/>
        </w:rPr>
        <w:t xml:space="preserve">іни слід фарбувати фарбами пастельних тонів. Фарбованим поверхням слід надавати матову фактуру. Допустимі </w:t>
      </w:r>
      <w:proofErr w:type="gramStart"/>
      <w:r w:rsidRPr="000173CB">
        <w:rPr>
          <w:rFonts w:ascii="Times New Roman" w:hAnsi="Times New Roman" w:cs="Times New Roman"/>
          <w:sz w:val="28"/>
          <w:szCs w:val="28"/>
        </w:rPr>
        <w:t>р</w:t>
      </w:r>
      <w:proofErr w:type="gramEnd"/>
      <w:r w:rsidRPr="000173CB">
        <w:rPr>
          <w:rFonts w:ascii="Times New Roman" w:hAnsi="Times New Roman" w:cs="Times New Roman"/>
          <w:sz w:val="28"/>
          <w:szCs w:val="28"/>
        </w:rPr>
        <w:t xml:space="preserve">івні </w:t>
      </w:r>
      <w:r w:rsidRPr="000173CB">
        <w:rPr>
          <w:rFonts w:ascii="Times New Roman" w:hAnsi="Times New Roman" w:cs="Times New Roman"/>
          <w:sz w:val="28"/>
          <w:szCs w:val="28"/>
        </w:rPr>
        <w:lastRenderedPageBreak/>
        <w:t>температури повітря в дисплейних залах +22 градусів – +24 градусів і швидкість руху повітря не менше 0,2 метрів на секунду.</w:t>
      </w:r>
    </w:p>
    <w:p w:rsidR="000173CB" w:rsidRPr="000173CB" w:rsidRDefault="000173CB" w:rsidP="000173CB">
      <w:pPr>
        <w:spacing w:after="0" w:line="360" w:lineRule="auto"/>
        <w:ind w:firstLine="709"/>
        <w:jc w:val="both"/>
        <w:rPr>
          <w:rFonts w:ascii="Times New Roman" w:hAnsi="Times New Roman" w:cs="Times New Roman"/>
          <w:sz w:val="28"/>
          <w:szCs w:val="28"/>
        </w:rPr>
      </w:pPr>
      <w:r w:rsidRPr="000173CB">
        <w:rPr>
          <w:rFonts w:ascii="Times New Roman" w:hAnsi="Times New Roman" w:cs="Times New Roman"/>
          <w:sz w:val="28"/>
          <w:szCs w:val="28"/>
        </w:rPr>
        <w:t>Щоб запобігти впливу шкідливих промені</w:t>
      </w:r>
      <w:proofErr w:type="gramStart"/>
      <w:r w:rsidRPr="000173CB">
        <w:rPr>
          <w:rFonts w:ascii="Times New Roman" w:hAnsi="Times New Roman" w:cs="Times New Roman"/>
          <w:sz w:val="28"/>
          <w:szCs w:val="28"/>
        </w:rPr>
        <w:t>в</w:t>
      </w:r>
      <w:proofErr w:type="gramEnd"/>
      <w:r w:rsidRPr="000173CB">
        <w:rPr>
          <w:rFonts w:ascii="Times New Roman" w:hAnsi="Times New Roman" w:cs="Times New Roman"/>
          <w:sz w:val="28"/>
          <w:szCs w:val="28"/>
        </w:rPr>
        <w:t xml:space="preserve"> не </w:t>
      </w:r>
      <w:proofErr w:type="gramStart"/>
      <w:r w:rsidRPr="000173CB">
        <w:rPr>
          <w:rFonts w:ascii="Times New Roman" w:hAnsi="Times New Roman" w:cs="Times New Roman"/>
          <w:sz w:val="28"/>
          <w:szCs w:val="28"/>
        </w:rPr>
        <w:t>с</w:t>
      </w:r>
      <w:proofErr w:type="gramEnd"/>
      <w:r w:rsidRPr="000173CB">
        <w:rPr>
          <w:rFonts w:ascii="Times New Roman" w:hAnsi="Times New Roman" w:cs="Times New Roman"/>
          <w:sz w:val="28"/>
          <w:szCs w:val="28"/>
        </w:rPr>
        <w:t>ідала ближче до екрану ніж 50–70 сантиметрів, це високочастотні електромагнітні випромінювання, що виникають в процесі одержання зображення на екрані монітору [</w:t>
      </w:r>
      <w:r w:rsidR="00E459DF">
        <w:rPr>
          <w:rFonts w:ascii="Times New Roman" w:hAnsi="Times New Roman" w:cs="Times New Roman"/>
          <w:sz w:val="28"/>
          <w:szCs w:val="28"/>
          <w:lang w:val="uk-UA"/>
        </w:rPr>
        <w:t>89</w:t>
      </w:r>
      <w:r w:rsidRPr="000173CB">
        <w:rPr>
          <w:rFonts w:ascii="Times New Roman" w:hAnsi="Times New Roman" w:cs="Times New Roman"/>
          <w:sz w:val="28"/>
          <w:szCs w:val="28"/>
        </w:rPr>
        <w:t xml:space="preserve">, </w:t>
      </w:r>
      <w:r w:rsidR="00E459DF">
        <w:rPr>
          <w:rFonts w:ascii="Times New Roman" w:hAnsi="Times New Roman" w:cs="Times New Roman"/>
          <w:sz w:val="28"/>
          <w:szCs w:val="28"/>
          <w:lang w:val="uk-UA"/>
        </w:rPr>
        <w:t>90</w:t>
      </w:r>
      <w:r w:rsidRPr="000173CB">
        <w:rPr>
          <w:rFonts w:ascii="Times New Roman" w:hAnsi="Times New Roman" w:cs="Times New Roman"/>
          <w:sz w:val="28"/>
          <w:szCs w:val="28"/>
        </w:rPr>
        <w:t>].</w:t>
      </w:r>
    </w:p>
    <w:p w:rsidR="000173CB" w:rsidRPr="000173CB" w:rsidRDefault="000173CB" w:rsidP="000173CB">
      <w:pPr>
        <w:spacing w:after="0" w:line="360" w:lineRule="auto"/>
        <w:ind w:firstLine="709"/>
        <w:jc w:val="both"/>
        <w:rPr>
          <w:rFonts w:ascii="Times New Roman" w:hAnsi="Times New Roman" w:cs="Times New Roman"/>
          <w:sz w:val="28"/>
          <w:szCs w:val="28"/>
        </w:rPr>
      </w:pPr>
      <w:r w:rsidRPr="000173CB">
        <w:rPr>
          <w:rFonts w:ascii="Times New Roman" w:hAnsi="Times New Roman" w:cs="Times New Roman"/>
          <w:sz w:val="28"/>
          <w:szCs w:val="28"/>
        </w:rPr>
        <w:t xml:space="preserve">Враховуючи, що тривала робота з комп’ютером призводить до іонізації приміщення позитивними та негативними іонами, через кожну годину 20 хвилин робила перерви. В цей час </w:t>
      </w:r>
      <w:proofErr w:type="gramStart"/>
      <w:r w:rsidRPr="000173CB">
        <w:rPr>
          <w:rFonts w:ascii="Times New Roman" w:hAnsi="Times New Roman" w:cs="Times New Roman"/>
          <w:sz w:val="28"/>
          <w:szCs w:val="28"/>
        </w:rPr>
        <w:t>пров</w:t>
      </w:r>
      <w:proofErr w:type="gramEnd"/>
      <w:r w:rsidRPr="000173CB">
        <w:rPr>
          <w:rFonts w:ascii="Times New Roman" w:hAnsi="Times New Roman" w:cs="Times New Roman"/>
          <w:sz w:val="28"/>
          <w:szCs w:val="28"/>
        </w:rPr>
        <w:t xml:space="preserve">ітрювалась кімната. Так як праця з комп’ютером є роботою з тривалим перебуванням в фіксованій позі, я виконувала </w:t>
      </w:r>
      <w:proofErr w:type="gramStart"/>
      <w:r w:rsidRPr="000173CB">
        <w:rPr>
          <w:rFonts w:ascii="Times New Roman" w:hAnsi="Times New Roman" w:cs="Times New Roman"/>
          <w:sz w:val="28"/>
          <w:szCs w:val="28"/>
        </w:rPr>
        <w:t>п</w:t>
      </w:r>
      <w:proofErr w:type="gramEnd"/>
      <w:r w:rsidRPr="000173CB">
        <w:rPr>
          <w:rFonts w:ascii="Times New Roman" w:hAnsi="Times New Roman" w:cs="Times New Roman"/>
          <w:sz w:val="28"/>
          <w:szCs w:val="28"/>
        </w:rPr>
        <w:t>ід час перерви фізичні вправи та вправи для очей.</w:t>
      </w:r>
    </w:p>
    <w:p w:rsidR="000173CB" w:rsidRPr="000173CB" w:rsidRDefault="000173CB" w:rsidP="000173CB">
      <w:pPr>
        <w:spacing w:after="0" w:line="360" w:lineRule="auto"/>
        <w:ind w:firstLine="709"/>
        <w:jc w:val="both"/>
        <w:rPr>
          <w:rFonts w:ascii="Times New Roman" w:hAnsi="Times New Roman" w:cs="Times New Roman"/>
          <w:sz w:val="28"/>
          <w:szCs w:val="28"/>
        </w:rPr>
      </w:pPr>
      <w:r w:rsidRPr="000173CB">
        <w:rPr>
          <w:rFonts w:ascii="Times New Roman" w:hAnsi="Times New Roman" w:cs="Times New Roman"/>
          <w:sz w:val="28"/>
          <w:szCs w:val="28"/>
        </w:rPr>
        <w:t xml:space="preserve">При виникненні аварійної ситуації металоконструкції ЕОМ опинилася </w:t>
      </w:r>
      <w:proofErr w:type="gramStart"/>
      <w:r w:rsidRPr="000173CB">
        <w:rPr>
          <w:rFonts w:ascii="Times New Roman" w:hAnsi="Times New Roman" w:cs="Times New Roman"/>
          <w:sz w:val="28"/>
          <w:szCs w:val="28"/>
        </w:rPr>
        <w:t>п</w:t>
      </w:r>
      <w:proofErr w:type="gramEnd"/>
      <w:r w:rsidRPr="000173CB">
        <w:rPr>
          <w:rFonts w:ascii="Times New Roman" w:hAnsi="Times New Roman" w:cs="Times New Roman"/>
          <w:sz w:val="28"/>
          <w:szCs w:val="28"/>
        </w:rPr>
        <w:t xml:space="preserve">ід напругою. При доторканні </w:t>
      </w:r>
      <w:proofErr w:type="gramStart"/>
      <w:r w:rsidRPr="000173CB">
        <w:rPr>
          <w:rFonts w:ascii="Times New Roman" w:hAnsi="Times New Roman" w:cs="Times New Roman"/>
          <w:sz w:val="28"/>
          <w:szCs w:val="28"/>
        </w:rPr>
        <w:t>до</w:t>
      </w:r>
      <w:proofErr w:type="gramEnd"/>
      <w:r w:rsidRPr="000173CB">
        <w:rPr>
          <w:rFonts w:ascii="Times New Roman" w:hAnsi="Times New Roman" w:cs="Times New Roman"/>
          <w:sz w:val="28"/>
          <w:szCs w:val="28"/>
        </w:rPr>
        <w:t xml:space="preserve"> неї відчувається проходження струму. При спалахуванні проводки </w:t>
      </w:r>
      <w:proofErr w:type="gramStart"/>
      <w:r w:rsidRPr="000173CB">
        <w:rPr>
          <w:rFonts w:ascii="Times New Roman" w:hAnsi="Times New Roman" w:cs="Times New Roman"/>
          <w:sz w:val="28"/>
          <w:szCs w:val="28"/>
        </w:rPr>
        <w:t>в</w:t>
      </w:r>
      <w:proofErr w:type="gramEnd"/>
      <w:r w:rsidRPr="000173CB">
        <w:rPr>
          <w:rFonts w:ascii="Times New Roman" w:hAnsi="Times New Roman" w:cs="Times New Roman"/>
          <w:sz w:val="28"/>
          <w:szCs w:val="28"/>
        </w:rPr>
        <w:t xml:space="preserve"> </w:t>
      </w:r>
      <w:proofErr w:type="gramStart"/>
      <w:r w:rsidRPr="000173CB">
        <w:rPr>
          <w:rFonts w:ascii="Times New Roman" w:hAnsi="Times New Roman" w:cs="Times New Roman"/>
          <w:sz w:val="28"/>
          <w:szCs w:val="28"/>
        </w:rPr>
        <w:t>середин</w:t>
      </w:r>
      <w:proofErr w:type="gramEnd"/>
      <w:r w:rsidRPr="000173CB">
        <w:rPr>
          <w:rFonts w:ascii="Times New Roman" w:hAnsi="Times New Roman" w:cs="Times New Roman"/>
          <w:sz w:val="28"/>
          <w:szCs w:val="28"/>
        </w:rPr>
        <w:t xml:space="preserve">і апаратури – необхідно вимкнути електроспоживання ЕОМ, вимкнувши вилку. При необхідності гасіння пожежі використати вогнегасник. При виникненні аварійної ситуації повідомити керівника, або представника кафедри. </w:t>
      </w:r>
      <w:proofErr w:type="gramStart"/>
      <w:r w:rsidRPr="000173CB">
        <w:rPr>
          <w:rFonts w:ascii="Times New Roman" w:hAnsi="Times New Roman" w:cs="Times New Roman"/>
          <w:sz w:val="28"/>
          <w:szCs w:val="28"/>
        </w:rPr>
        <w:t>П</w:t>
      </w:r>
      <w:proofErr w:type="gramEnd"/>
      <w:r w:rsidRPr="000173CB">
        <w:rPr>
          <w:rFonts w:ascii="Times New Roman" w:hAnsi="Times New Roman" w:cs="Times New Roman"/>
          <w:sz w:val="28"/>
          <w:szCs w:val="28"/>
        </w:rPr>
        <w:t>ісля закінчення робіт необхідно від’єднати апаратуру від електромережі.</w:t>
      </w:r>
    </w:p>
    <w:p w:rsidR="000173CB" w:rsidRDefault="000173CB" w:rsidP="000173CB">
      <w:pPr>
        <w:spacing w:after="0" w:line="360" w:lineRule="auto"/>
        <w:ind w:firstLine="709"/>
        <w:jc w:val="both"/>
        <w:rPr>
          <w:rFonts w:ascii="Times New Roman" w:hAnsi="Times New Roman" w:cs="Times New Roman"/>
          <w:sz w:val="28"/>
          <w:szCs w:val="28"/>
        </w:rPr>
      </w:pPr>
      <w:r w:rsidRPr="000173CB">
        <w:rPr>
          <w:rFonts w:ascii="Times New Roman" w:hAnsi="Times New Roman" w:cs="Times New Roman"/>
          <w:sz w:val="28"/>
          <w:szCs w:val="28"/>
        </w:rPr>
        <w:t xml:space="preserve">На всі види робіт, що являють собою потенційну небезпеку повинна бути </w:t>
      </w:r>
      <w:proofErr w:type="gramStart"/>
      <w:r w:rsidRPr="000173CB">
        <w:rPr>
          <w:rFonts w:ascii="Times New Roman" w:hAnsi="Times New Roman" w:cs="Times New Roman"/>
          <w:sz w:val="28"/>
          <w:szCs w:val="28"/>
        </w:rPr>
        <w:t>п</w:t>
      </w:r>
      <w:proofErr w:type="gramEnd"/>
      <w:r w:rsidRPr="000173CB">
        <w:rPr>
          <w:rFonts w:ascii="Times New Roman" w:hAnsi="Times New Roman" w:cs="Times New Roman"/>
          <w:sz w:val="28"/>
          <w:szCs w:val="28"/>
        </w:rPr>
        <w:t>ідготовлена документація, що узгоджується з керівником робіт. Щоб запобігти виникненню нещасних випадків, пожеж і вибухів студентам слід вивчити і чітко виконувати правила з техніки безпеки, виробничої санітарії й пожежної профілактики [</w:t>
      </w:r>
      <w:r w:rsidR="00E459DF">
        <w:rPr>
          <w:rFonts w:ascii="Times New Roman" w:hAnsi="Times New Roman" w:cs="Times New Roman"/>
          <w:sz w:val="28"/>
          <w:szCs w:val="28"/>
          <w:lang w:val="uk-UA"/>
        </w:rPr>
        <w:t>94</w:t>
      </w:r>
      <w:r w:rsidRPr="000173CB">
        <w:rPr>
          <w:rFonts w:ascii="Times New Roman" w:hAnsi="Times New Roman" w:cs="Times New Roman"/>
          <w:sz w:val="28"/>
          <w:szCs w:val="28"/>
        </w:rPr>
        <w:t xml:space="preserve">]. </w:t>
      </w:r>
      <w:proofErr w:type="gramStart"/>
      <w:r w:rsidRPr="000173CB">
        <w:rPr>
          <w:rFonts w:ascii="Times New Roman" w:hAnsi="Times New Roman" w:cs="Times New Roman"/>
          <w:sz w:val="28"/>
          <w:szCs w:val="28"/>
        </w:rPr>
        <w:t>З</w:t>
      </w:r>
      <w:proofErr w:type="gramEnd"/>
      <w:r w:rsidRPr="000173CB">
        <w:rPr>
          <w:rFonts w:ascii="Times New Roman" w:hAnsi="Times New Roman" w:cs="Times New Roman"/>
          <w:sz w:val="28"/>
          <w:szCs w:val="28"/>
        </w:rPr>
        <w:t xml:space="preserve"> метою запобігання нещасним випадкам в навчальній лабораторії, експерименти треба проводити акуратно, уважно та з достатнім знайомством із приладами, інструментами, властивостями речовин і правилами безпеки робіт. Допуск до самостійної роботи студентів проводиться після проходження вступного інструктажу з охорони праці з документальним оформленням у журналі лабораторії. Студенти, лаборанти та викладачі повинні бути в спеціальному одязі (халат, окуляри, маска, рукавички) в залежності від виду роботи, яка безпосередньо виконується </w:t>
      </w:r>
      <w:proofErr w:type="gramStart"/>
      <w:r w:rsidRPr="000173CB">
        <w:rPr>
          <w:rFonts w:ascii="Times New Roman" w:hAnsi="Times New Roman" w:cs="Times New Roman"/>
          <w:sz w:val="28"/>
          <w:szCs w:val="28"/>
        </w:rPr>
        <w:t>п</w:t>
      </w:r>
      <w:proofErr w:type="gramEnd"/>
      <w:r w:rsidRPr="000173CB">
        <w:rPr>
          <w:rFonts w:ascii="Times New Roman" w:hAnsi="Times New Roman" w:cs="Times New Roman"/>
          <w:sz w:val="28"/>
          <w:szCs w:val="28"/>
        </w:rPr>
        <w:t xml:space="preserve">ід час лабораторної роботи. </w:t>
      </w:r>
      <w:proofErr w:type="gramStart"/>
      <w:r w:rsidRPr="000173CB">
        <w:rPr>
          <w:rFonts w:ascii="Times New Roman" w:hAnsi="Times New Roman" w:cs="Times New Roman"/>
          <w:sz w:val="28"/>
          <w:szCs w:val="28"/>
        </w:rPr>
        <w:t>П</w:t>
      </w:r>
      <w:proofErr w:type="gramEnd"/>
      <w:r w:rsidRPr="000173CB">
        <w:rPr>
          <w:rFonts w:ascii="Times New Roman" w:hAnsi="Times New Roman" w:cs="Times New Roman"/>
          <w:sz w:val="28"/>
          <w:szCs w:val="28"/>
        </w:rPr>
        <w:t xml:space="preserve">ід час проведення експериментальних робіт, що </w:t>
      </w:r>
      <w:r w:rsidRPr="000173CB">
        <w:rPr>
          <w:rFonts w:ascii="Times New Roman" w:hAnsi="Times New Roman" w:cs="Times New Roman"/>
          <w:sz w:val="28"/>
          <w:szCs w:val="28"/>
        </w:rPr>
        <w:lastRenderedPageBreak/>
        <w:t xml:space="preserve">пов’язані з використанням рослин, хімічних реактивів, газів, необхідно проводити спеціальний інструктаж з охорони праці для студентів що приймають участь в досліді та обов’язково реєструвати інструктаж у відповідних журналах. Всі прилади, які використовуються в лабораторії повинні бути заземлені. Утримання та використання в лабораторії для наукових та навчальних цілей кислот, горючих </w:t>
      </w:r>
      <w:proofErr w:type="gramStart"/>
      <w:r w:rsidRPr="000173CB">
        <w:rPr>
          <w:rFonts w:ascii="Times New Roman" w:hAnsi="Times New Roman" w:cs="Times New Roman"/>
          <w:sz w:val="28"/>
          <w:szCs w:val="28"/>
        </w:rPr>
        <w:t>р</w:t>
      </w:r>
      <w:proofErr w:type="gramEnd"/>
      <w:r w:rsidRPr="000173CB">
        <w:rPr>
          <w:rFonts w:ascii="Times New Roman" w:hAnsi="Times New Roman" w:cs="Times New Roman"/>
          <w:sz w:val="28"/>
          <w:szCs w:val="28"/>
        </w:rPr>
        <w:t>ідин, газів і інших матеріалів, що являють собою небезпеку не повинно перевищувати добових норм. В лабораторії палити заборонено. Студент може відмовитись від дорученої роботи, якщо склалася виробнича ситуація, що небезпечна для життя чи здоров’я, або оточуючих його товаришів [</w:t>
      </w:r>
      <w:r w:rsidR="00E459DF">
        <w:rPr>
          <w:rFonts w:ascii="Times New Roman" w:hAnsi="Times New Roman" w:cs="Times New Roman"/>
          <w:sz w:val="28"/>
          <w:szCs w:val="28"/>
          <w:lang w:val="uk-UA"/>
        </w:rPr>
        <w:t>91</w:t>
      </w:r>
      <w:r w:rsidRPr="000173CB">
        <w:rPr>
          <w:rFonts w:ascii="Times New Roman" w:hAnsi="Times New Roman" w:cs="Times New Roman"/>
          <w:sz w:val="28"/>
          <w:szCs w:val="28"/>
        </w:rPr>
        <w:t>].</w:t>
      </w:r>
      <w:bookmarkStart w:id="177" w:name="_Toc501880525"/>
    </w:p>
    <w:p w:rsidR="00201E88" w:rsidRDefault="00201E88" w:rsidP="000173CB">
      <w:pPr>
        <w:spacing w:after="0" w:line="360" w:lineRule="auto"/>
        <w:ind w:firstLine="709"/>
        <w:jc w:val="both"/>
        <w:rPr>
          <w:rFonts w:ascii="Times New Roman" w:hAnsi="Times New Roman" w:cs="Times New Roman"/>
          <w:sz w:val="28"/>
          <w:szCs w:val="28"/>
        </w:rPr>
      </w:pPr>
    </w:p>
    <w:p w:rsidR="00201E88" w:rsidRPr="000173CB" w:rsidRDefault="00201E88" w:rsidP="000173CB">
      <w:pPr>
        <w:spacing w:after="0" w:line="360" w:lineRule="auto"/>
        <w:ind w:firstLine="709"/>
        <w:jc w:val="both"/>
        <w:rPr>
          <w:rFonts w:ascii="Times New Roman" w:hAnsi="Times New Roman" w:cs="Times New Roman"/>
          <w:sz w:val="28"/>
          <w:szCs w:val="28"/>
        </w:rPr>
      </w:pPr>
    </w:p>
    <w:p w:rsidR="000173CB" w:rsidRPr="008D06B6" w:rsidRDefault="000173CB" w:rsidP="008D06B6">
      <w:pPr>
        <w:pStyle w:val="1"/>
        <w:rPr>
          <w:rFonts w:ascii="Times New Roman" w:hAnsi="Times New Roman" w:cs="Times New Roman"/>
          <w:b w:val="0"/>
          <w:color w:val="auto"/>
        </w:rPr>
      </w:pPr>
      <w:bookmarkStart w:id="178" w:name="_Toc27052295"/>
      <w:bookmarkStart w:id="179" w:name="_Toc90102143"/>
      <w:bookmarkStart w:id="180" w:name="_Toc90368181"/>
      <w:bookmarkStart w:id="181" w:name="_Toc90401071"/>
      <w:r w:rsidRPr="008D06B6">
        <w:rPr>
          <w:rFonts w:ascii="Times New Roman" w:hAnsi="Times New Roman" w:cs="Times New Roman"/>
          <w:b w:val="0"/>
          <w:color w:val="auto"/>
        </w:rPr>
        <w:t xml:space="preserve">4.2 Правила </w:t>
      </w:r>
      <w:proofErr w:type="gramStart"/>
      <w:r w:rsidRPr="008D06B6">
        <w:rPr>
          <w:rFonts w:ascii="Times New Roman" w:hAnsi="Times New Roman" w:cs="Times New Roman"/>
          <w:b w:val="0"/>
          <w:color w:val="auto"/>
        </w:rPr>
        <w:t>техн</w:t>
      </w:r>
      <w:proofErr w:type="gramEnd"/>
      <w:r w:rsidRPr="008D06B6">
        <w:rPr>
          <w:rFonts w:ascii="Times New Roman" w:hAnsi="Times New Roman" w:cs="Times New Roman"/>
          <w:b w:val="0"/>
          <w:color w:val="auto"/>
        </w:rPr>
        <w:t>іки безпеки при роботі у лабораторії</w:t>
      </w:r>
      <w:bookmarkEnd w:id="177"/>
      <w:bookmarkEnd w:id="178"/>
      <w:bookmarkEnd w:id="179"/>
      <w:bookmarkEnd w:id="180"/>
      <w:bookmarkEnd w:id="181"/>
    </w:p>
    <w:p w:rsidR="000173CB" w:rsidRPr="000173CB" w:rsidRDefault="000173CB" w:rsidP="000173CB">
      <w:pPr>
        <w:spacing w:after="0" w:line="360" w:lineRule="auto"/>
        <w:ind w:firstLine="709"/>
        <w:jc w:val="both"/>
        <w:rPr>
          <w:rFonts w:ascii="Times New Roman" w:hAnsi="Times New Roman" w:cs="Times New Roman"/>
          <w:sz w:val="28"/>
          <w:szCs w:val="28"/>
        </w:rPr>
      </w:pPr>
    </w:p>
    <w:p w:rsidR="000173CB" w:rsidRPr="000173CB" w:rsidRDefault="000173CB" w:rsidP="000173CB">
      <w:pPr>
        <w:spacing w:after="0" w:line="360" w:lineRule="auto"/>
        <w:ind w:firstLine="709"/>
        <w:jc w:val="both"/>
        <w:rPr>
          <w:rFonts w:ascii="Times New Roman" w:hAnsi="Times New Roman" w:cs="Times New Roman"/>
          <w:sz w:val="28"/>
          <w:szCs w:val="28"/>
        </w:rPr>
      </w:pPr>
    </w:p>
    <w:p w:rsidR="000173CB" w:rsidRPr="000173CB" w:rsidRDefault="000173CB" w:rsidP="000173CB">
      <w:pPr>
        <w:spacing w:after="0" w:line="360" w:lineRule="auto"/>
        <w:ind w:firstLine="709"/>
        <w:jc w:val="both"/>
        <w:rPr>
          <w:rFonts w:ascii="Times New Roman" w:hAnsi="Times New Roman" w:cs="Times New Roman"/>
          <w:sz w:val="28"/>
          <w:szCs w:val="28"/>
        </w:rPr>
      </w:pPr>
      <w:r w:rsidRPr="000173CB">
        <w:rPr>
          <w:rFonts w:ascii="Times New Roman" w:hAnsi="Times New Roman" w:cs="Times New Roman"/>
          <w:sz w:val="28"/>
          <w:szCs w:val="28"/>
        </w:rPr>
        <w:t xml:space="preserve">Студенти повинні одягти </w:t>
      </w:r>
      <w:proofErr w:type="gramStart"/>
      <w:r w:rsidRPr="000173CB">
        <w:rPr>
          <w:rFonts w:ascii="Times New Roman" w:hAnsi="Times New Roman" w:cs="Times New Roman"/>
          <w:sz w:val="28"/>
          <w:szCs w:val="28"/>
        </w:rPr>
        <w:t>спец</w:t>
      </w:r>
      <w:proofErr w:type="gramEnd"/>
      <w:r w:rsidRPr="000173CB">
        <w:rPr>
          <w:rFonts w:ascii="Times New Roman" w:hAnsi="Times New Roman" w:cs="Times New Roman"/>
          <w:sz w:val="28"/>
          <w:szCs w:val="28"/>
        </w:rPr>
        <w:t xml:space="preserve">іальний одяг і отримати дозвіл на виконання роботи. Не </w:t>
      </w:r>
      <w:proofErr w:type="gramStart"/>
      <w:r w:rsidRPr="000173CB">
        <w:rPr>
          <w:rFonts w:ascii="Times New Roman" w:hAnsi="Times New Roman" w:cs="Times New Roman"/>
          <w:sz w:val="28"/>
          <w:szCs w:val="28"/>
        </w:rPr>
        <w:t>дозволяється</w:t>
      </w:r>
      <w:proofErr w:type="gramEnd"/>
      <w:r w:rsidRPr="000173CB">
        <w:rPr>
          <w:rFonts w:ascii="Times New Roman" w:hAnsi="Times New Roman" w:cs="Times New Roman"/>
          <w:sz w:val="28"/>
          <w:szCs w:val="28"/>
        </w:rPr>
        <w:t xml:space="preserve"> знаходитись в лабораторії у верхньому одязі. Перевірити захисне заземлення (занулення) на приладах, котрі будуть задіяні у роботі. Упевнитись в наявності засобів гасіння вогню і надання першої долікарської допомоги. Перед початком роботи уважно ознайомитись із правилами безпеки робіт, обладнанням та отримати дозвіл викладача розпочати  роботу [</w:t>
      </w:r>
      <w:r w:rsidR="00E459DF">
        <w:rPr>
          <w:rFonts w:ascii="Times New Roman" w:hAnsi="Times New Roman" w:cs="Times New Roman"/>
          <w:sz w:val="28"/>
          <w:szCs w:val="28"/>
          <w:lang w:val="uk-UA"/>
        </w:rPr>
        <w:t>89</w:t>
      </w:r>
      <w:r w:rsidRPr="000173CB">
        <w:rPr>
          <w:rFonts w:ascii="Times New Roman" w:hAnsi="Times New Roman" w:cs="Times New Roman"/>
          <w:sz w:val="28"/>
          <w:szCs w:val="28"/>
        </w:rPr>
        <w:t xml:space="preserve">, </w:t>
      </w:r>
      <w:r w:rsidR="00E459DF">
        <w:rPr>
          <w:rFonts w:ascii="Times New Roman" w:hAnsi="Times New Roman" w:cs="Times New Roman"/>
          <w:sz w:val="28"/>
          <w:szCs w:val="28"/>
          <w:lang w:val="uk-UA"/>
        </w:rPr>
        <w:t>94</w:t>
      </w:r>
      <w:r w:rsidRPr="000173CB">
        <w:rPr>
          <w:rFonts w:ascii="Times New Roman" w:hAnsi="Times New Roman" w:cs="Times New Roman"/>
          <w:sz w:val="28"/>
          <w:szCs w:val="28"/>
        </w:rPr>
        <w:t>].</w:t>
      </w:r>
    </w:p>
    <w:p w:rsidR="000173CB" w:rsidRPr="000173CB" w:rsidRDefault="000173CB" w:rsidP="000173CB">
      <w:pPr>
        <w:spacing w:after="0" w:line="360" w:lineRule="auto"/>
        <w:ind w:firstLine="709"/>
        <w:jc w:val="both"/>
        <w:rPr>
          <w:rFonts w:ascii="Times New Roman" w:hAnsi="Times New Roman" w:cs="Times New Roman"/>
          <w:sz w:val="28"/>
          <w:szCs w:val="28"/>
        </w:rPr>
      </w:pPr>
      <w:r w:rsidRPr="000173CB">
        <w:rPr>
          <w:rFonts w:ascii="Times New Roman" w:hAnsi="Times New Roman" w:cs="Times New Roman"/>
          <w:sz w:val="28"/>
          <w:szCs w:val="28"/>
        </w:rPr>
        <w:t>У лабораторії ніколи не працювала наодинці, так як наявність другої особи необхідна для надання допомоги при нещасних випадках.</w:t>
      </w:r>
    </w:p>
    <w:p w:rsidR="000173CB" w:rsidRPr="000173CB" w:rsidRDefault="000173CB" w:rsidP="000173CB">
      <w:pPr>
        <w:spacing w:after="0" w:line="360" w:lineRule="auto"/>
        <w:ind w:firstLine="709"/>
        <w:jc w:val="both"/>
        <w:rPr>
          <w:rFonts w:ascii="Times New Roman" w:hAnsi="Times New Roman" w:cs="Times New Roman"/>
          <w:sz w:val="28"/>
          <w:szCs w:val="28"/>
        </w:rPr>
      </w:pPr>
      <w:r w:rsidRPr="000173CB">
        <w:rPr>
          <w:rFonts w:ascii="Times New Roman" w:hAnsi="Times New Roman" w:cs="Times New Roman"/>
          <w:sz w:val="28"/>
          <w:szCs w:val="28"/>
        </w:rPr>
        <w:t xml:space="preserve">У лабораторії використовувала </w:t>
      </w:r>
      <w:proofErr w:type="gramStart"/>
      <w:r w:rsidRPr="000173CB">
        <w:rPr>
          <w:rFonts w:ascii="Times New Roman" w:hAnsi="Times New Roman" w:cs="Times New Roman"/>
          <w:sz w:val="28"/>
          <w:szCs w:val="28"/>
        </w:rPr>
        <w:t>при</w:t>
      </w:r>
      <w:proofErr w:type="gramEnd"/>
      <w:r w:rsidRPr="000173CB">
        <w:rPr>
          <w:rFonts w:ascii="Times New Roman" w:hAnsi="Times New Roman" w:cs="Times New Roman"/>
          <w:sz w:val="28"/>
          <w:szCs w:val="28"/>
        </w:rPr>
        <w:t xml:space="preserve"> роботі, як колективні, так і індивідуальні засоби та заходи. Працювала у лабораторії у зручному одязі, який не стримував рухів, мала </w:t>
      </w:r>
      <w:proofErr w:type="gramStart"/>
      <w:r w:rsidRPr="000173CB">
        <w:rPr>
          <w:rFonts w:ascii="Times New Roman" w:hAnsi="Times New Roman" w:cs="Times New Roman"/>
          <w:sz w:val="28"/>
          <w:szCs w:val="28"/>
        </w:rPr>
        <w:t>св</w:t>
      </w:r>
      <w:proofErr w:type="gramEnd"/>
      <w:r w:rsidRPr="000173CB">
        <w:rPr>
          <w:rFonts w:ascii="Times New Roman" w:hAnsi="Times New Roman" w:cs="Times New Roman"/>
          <w:sz w:val="28"/>
          <w:szCs w:val="28"/>
        </w:rPr>
        <w:t xml:space="preserve">ій окремий рушник для витирання рук, індивідуальні окуляри для захисту попадання різного хімічного матеріалу в очі. Уся апаратура, хімічні матеріали та посуд у якому ми проводили </w:t>
      </w:r>
      <w:r w:rsidRPr="000173CB">
        <w:rPr>
          <w:rFonts w:ascii="Times New Roman" w:hAnsi="Times New Roman" w:cs="Times New Roman"/>
          <w:sz w:val="28"/>
          <w:szCs w:val="28"/>
        </w:rPr>
        <w:lastRenderedPageBreak/>
        <w:t>дослідження використовувалась усіма працівниками нашої лабораторії та являлися колективним засобами.</w:t>
      </w:r>
    </w:p>
    <w:p w:rsidR="000173CB" w:rsidRPr="000173CB" w:rsidRDefault="000173CB" w:rsidP="000173CB">
      <w:pPr>
        <w:spacing w:after="0" w:line="360" w:lineRule="auto"/>
        <w:ind w:firstLine="709"/>
        <w:jc w:val="both"/>
        <w:rPr>
          <w:rFonts w:ascii="Times New Roman" w:hAnsi="Times New Roman" w:cs="Times New Roman"/>
          <w:sz w:val="28"/>
          <w:szCs w:val="28"/>
        </w:rPr>
      </w:pPr>
      <w:r w:rsidRPr="000173CB">
        <w:rPr>
          <w:rFonts w:ascii="Times New Roman" w:hAnsi="Times New Roman" w:cs="Times New Roman"/>
          <w:sz w:val="28"/>
          <w:szCs w:val="28"/>
        </w:rPr>
        <w:t xml:space="preserve">Лабораторія – це окреме приміщення, в ньому формується </w:t>
      </w:r>
      <w:proofErr w:type="gramStart"/>
      <w:r w:rsidRPr="000173CB">
        <w:rPr>
          <w:rFonts w:ascii="Times New Roman" w:hAnsi="Times New Roman" w:cs="Times New Roman"/>
          <w:sz w:val="28"/>
          <w:szCs w:val="28"/>
        </w:rPr>
        <w:t>св</w:t>
      </w:r>
      <w:proofErr w:type="gramEnd"/>
      <w:r w:rsidRPr="000173CB">
        <w:rPr>
          <w:rFonts w:ascii="Times New Roman" w:hAnsi="Times New Roman" w:cs="Times New Roman"/>
          <w:sz w:val="28"/>
          <w:szCs w:val="28"/>
        </w:rPr>
        <w:t xml:space="preserve">ій мікроклімат, який впливає на здоров’я людини. </w:t>
      </w:r>
      <w:proofErr w:type="gramStart"/>
      <w:r w:rsidRPr="000173CB">
        <w:rPr>
          <w:rFonts w:ascii="Times New Roman" w:hAnsi="Times New Roman" w:cs="Times New Roman"/>
          <w:sz w:val="28"/>
          <w:szCs w:val="28"/>
        </w:rPr>
        <w:t>П</w:t>
      </w:r>
      <w:proofErr w:type="gramEnd"/>
      <w:r w:rsidRPr="000173CB">
        <w:rPr>
          <w:rFonts w:ascii="Times New Roman" w:hAnsi="Times New Roman" w:cs="Times New Roman"/>
          <w:sz w:val="28"/>
          <w:szCs w:val="28"/>
        </w:rPr>
        <w:t>ід оптимальними мікрокліматичними умовами розуміють такі сполучення характеристик мікроклімату, які забезпечують при систематичній дії нормальне функціонування організму не напружуючи механізми терморегуляції. Показники, які характеризують мікроклімат: відносна вологість повітря, температура повітря, швидкість руху повітря, атмосферний тиск [</w:t>
      </w:r>
      <w:r w:rsidR="00E459DF">
        <w:rPr>
          <w:rFonts w:ascii="Times New Roman" w:hAnsi="Times New Roman" w:cs="Times New Roman"/>
          <w:sz w:val="28"/>
          <w:szCs w:val="28"/>
          <w:lang w:val="uk-UA"/>
        </w:rPr>
        <w:t>93</w:t>
      </w:r>
      <w:r w:rsidRPr="000173CB">
        <w:rPr>
          <w:rFonts w:ascii="Times New Roman" w:hAnsi="Times New Roman" w:cs="Times New Roman"/>
          <w:sz w:val="28"/>
          <w:szCs w:val="28"/>
        </w:rPr>
        <w:t xml:space="preserve">, </w:t>
      </w:r>
      <w:r w:rsidR="00E459DF">
        <w:rPr>
          <w:rFonts w:ascii="Times New Roman" w:hAnsi="Times New Roman" w:cs="Times New Roman"/>
          <w:sz w:val="28"/>
          <w:szCs w:val="28"/>
          <w:lang w:val="uk-UA"/>
        </w:rPr>
        <w:t>94</w:t>
      </w:r>
      <w:r w:rsidRPr="000173CB">
        <w:rPr>
          <w:rFonts w:ascii="Times New Roman" w:hAnsi="Times New Roman" w:cs="Times New Roman"/>
          <w:sz w:val="28"/>
          <w:szCs w:val="28"/>
        </w:rPr>
        <w:t>].</w:t>
      </w:r>
    </w:p>
    <w:p w:rsidR="000173CB" w:rsidRPr="000173CB" w:rsidRDefault="000173CB" w:rsidP="000173CB">
      <w:pPr>
        <w:spacing w:after="0" w:line="360" w:lineRule="auto"/>
        <w:ind w:firstLine="709"/>
        <w:jc w:val="both"/>
        <w:rPr>
          <w:rFonts w:ascii="Times New Roman" w:hAnsi="Times New Roman" w:cs="Times New Roman"/>
          <w:sz w:val="28"/>
          <w:szCs w:val="28"/>
        </w:rPr>
      </w:pPr>
      <w:r w:rsidRPr="000173CB">
        <w:rPr>
          <w:rFonts w:ascii="Times New Roman" w:hAnsi="Times New Roman" w:cs="Times New Roman"/>
          <w:sz w:val="28"/>
          <w:szCs w:val="28"/>
        </w:rPr>
        <w:t xml:space="preserve">Температура повітря була </w:t>
      </w:r>
      <w:proofErr w:type="gramStart"/>
      <w:r w:rsidRPr="000173CB">
        <w:rPr>
          <w:rFonts w:ascii="Times New Roman" w:hAnsi="Times New Roman" w:cs="Times New Roman"/>
          <w:sz w:val="28"/>
          <w:szCs w:val="28"/>
        </w:rPr>
        <w:t>оптимальною</w:t>
      </w:r>
      <w:proofErr w:type="gramEnd"/>
      <w:r w:rsidRPr="000173CB">
        <w:rPr>
          <w:rFonts w:ascii="Times New Roman" w:hAnsi="Times New Roman" w:cs="Times New Roman"/>
          <w:sz w:val="28"/>
          <w:szCs w:val="28"/>
        </w:rPr>
        <w:t xml:space="preserve"> (18–20 градусів). Відхилення температури може приводити до порушень роботи організму людини. Відносна вологість повітря була така як в навколишньому середовищі. При </w:t>
      </w:r>
      <w:proofErr w:type="gramStart"/>
      <w:r w:rsidRPr="000173CB">
        <w:rPr>
          <w:rFonts w:ascii="Times New Roman" w:hAnsi="Times New Roman" w:cs="Times New Roman"/>
          <w:sz w:val="28"/>
          <w:szCs w:val="28"/>
        </w:rPr>
        <w:t>п</w:t>
      </w:r>
      <w:proofErr w:type="gramEnd"/>
      <w:r w:rsidRPr="000173CB">
        <w:rPr>
          <w:rFonts w:ascii="Times New Roman" w:hAnsi="Times New Roman" w:cs="Times New Roman"/>
          <w:sz w:val="28"/>
          <w:szCs w:val="28"/>
        </w:rPr>
        <w:t xml:space="preserve">ідвищенні відносної вологості існує ймовірність порушення тепловіддачі і зниження працездатності людини. </w:t>
      </w:r>
      <w:proofErr w:type="gramStart"/>
      <w:r w:rsidRPr="000173CB">
        <w:rPr>
          <w:rFonts w:ascii="Times New Roman" w:hAnsi="Times New Roman" w:cs="Times New Roman"/>
          <w:sz w:val="28"/>
          <w:szCs w:val="28"/>
        </w:rPr>
        <w:t>Оптимальна</w:t>
      </w:r>
      <w:proofErr w:type="gramEnd"/>
      <w:r w:rsidRPr="000173CB">
        <w:rPr>
          <w:rFonts w:ascii="Times New Roman" w:hAnsi="Times New Roman" w:cs="Times New Roman"/>
          <w:sz w:val="28"/>
          <w:szCs w:val="28"/>
        </w:rPr>
        <w:t xml:space="preserve"> швидкість руху повітря у приміщенні – 0,25–0,3 метрів на секунду.</w:t>
      </w:r>
    </w:p>
    <w:p w:rsidR="000173CB" w:rsidRPr="000173CB" w:rsidRDefault="000173CB" w:rsidP="000173CB">
      <w:pPr>
        <w:spacing w:after="0" w:line="360" w:lineRule="auto"/>
        <w:ind w:firstLine="709"/>
        <w:jc w:val="both"/>
        <w:rPr>
          <w:rFonts w:ascii="Times New Roman" w:hAnsi="Times New Roman" w:cs="Times New Roman"/>
          <w:sz w:val="28"/>
          <w:szCs w:val="28"/>
        </w:rPr>
      </w:pPr>
      <w:r w:rsidRPr="000173CB">
        <w:rPr>
          <w:rFonts w:ascii="Times New Roman" w:hAnsi="Times New Roman" w:cs="Times New Roman"/>
          <w:sz w:val="28"/>
          <w:szCs w:val="28"/>
        </w:rPr>
        <w:t xml:space="preserve">Атмосферний тиск в лабораторії такий, як і в навколишньому середовищі. Оптимальним вважають атмосферний тиск – 760 міліметрів </w:t>
      </w:r>
      <w:proofErr w:type="gramStart"/>
      <w:r w:rsidRPr="000173CB">
        <w:rPr>
          <w:rFonts w:ascii="Times New Roman" w:hAnsi="Times New Roman" w:cs="Times New Roman"/>
          <w:sz w:val="28"/>
          <w:szCs w:val="28"/>
        </w:rPr>
        <w:t>Людина</w:t>
      </w:r>
      <w:proofErr w:type="gramEnd"/>
      <w:r w:rsidRPr="000173CB">
        <w:rPr>
          <w:rFonts w:ascii="Times New Roman" w:hAnsi="Times New Roman" w:cs="Times New Roman"/>
          <w:sz w:val="28"/>
          <w:szCs w:val="28"/>
        </w:rPr>
        <w:t xml:space="preserve"> же може виконувати роботу в інтервалі 550–950 міліметрів.</w:t>
      </w:r>
    </w:p>
    <w:p w:rsidR="000173CB" w:rsidRPr="000173CB" w:rsidRDefault="000173CB" w:rsidP="000173CB">
      <w:pPr>
        <w:spacing w:after="0" w:line="360" w:lineRule="auto"/>
        <w:ind w:firstLine="709"/>
        <w:jc w:val="both"/>
        <w:rPr>
          <w:rFonts w:ascii="Times New Roman" w:hAnsi="Times New Roman" w:cs="Times New Roman"/>
          <w:sz w:val="28"/>
          <w:szCs w:val="28"/>
        </w:rPr>
      </w:pPr>
      <w:r w:rsidRPr="000173CB">
        <w:rPr>
          <w:rFonts w:ascii="Times New Roman" w:hAnsi="Times New Roman" w:cs="Times New Roman"/>
          <w:sz w:val="28"/>
          <w:szCs w:val="28"/>
        </w:rPr>
        <w:t xml:space="preserve">Важливу роль при роботі в лабораторії має </w:t>
      </w:r>
      <w:proofErr w:type="gramStart"/>
      <w:r w:rsidRPr="000173CB">
        <w:rPr>
          <w:rFonts w:ascii="Times New Roman" w:hAnsi="Times New Roman" w:cs="Times New Roman"/>
          <w:sz w:val="28"/>
          <w:szCs w:val="28"/>
        </w:rPr>
        <w:t>пров</w:t>
      </w:r>
      <w:proofErr w:type="gramEnd"/>
      <w:r w:rsidRPr="000173CB">
        <w:rPr>
          <w:rFonts w:ascii="Times New Roman" w:hAnsi="Times New Roman" w:cs="Times New Roman"/>
          <w:sz w:val="28"/>
          <w:szCs w:val="28"/>
        </w:rPr>
        <w:t xml:space="preserve">ітрювання. Склад повітря: кисень – 20,93 відсотка; вуглекислий газ – 0,04 відсотка; азот – 78 відсотка; інертні гази – 0,94 відсотки. </w:t>
      </w:r>
      <w:proofErr w:type="gramStart"/>
      <w:r w:rsidRPr="000173CB">
        <w:rPr>
          <w:rFonts w:ascii="Times New Roman" w:hAnsi="Times New Roman" w:cs="Times New Roman"/>
          <w:sz w:val="28"/>
          <w:szCs w:val="28"/>
        </w:rPr>
        <w:t>Пров</w:t>
      </w:r>
      <w:proofErr w:type="gramEnd"/>
      <w:r w:rsidRPr="000173CB">
        <w:rPr>
          <w:rFonts w:ascii="Times New Roman" w:hAnsi="Times New Roman" w:cs="Times New Roman"/>
          <w:sz w:val="28"/>
          <w:szCs w:val="28"/>
        </w:rPr>
        <w:t>ітрювання необхідно для відновлення концентрації кисню в повітрі закритого приміщення та для зниження концентрації вуглекислого газу. Щоб запобігти переохолодженню та пов’язаних з цим захворювань надмірних протягі</w:t>
      </w:r>
      <w:proofErr w:type="gramStart"/>
      <w:r w:rsidRPr="000173CB">
        <w:rPr>
          <w:rFonts w:ascii="Times New Roman" w:hAnsi="Times New Roman" w:cs="Times New Roman"/>
          <w:sz w:val="28"/>
          <w:szCs w:val="28"/>
        </w:rPr>
        <w:t>в</w:t>
      </w:r>
      <w:proofErr w:type="gramEnd"/>
      <w:r w:rsidRPr="000173CB">
        <w:rPr>
          <w:rFonts w:ascii="Times New Roman" w:hAnsi="Times New Roman" w:cs="Times New Roman"/>
          <w:sz w:val="28"/>
          <w:szCs w:val="28"/>
        </w:rPr>
        <w:t xml:space="preserve"> не влаштовувала [</w:t>
      </w:r>
      <w:r w:rsidR="00E459DF">
        <w:rPr>
          <w:rFonts w:ascii="Times New Roman" w:hAnsi="Times New Roman" w:cs="Times New Roman"/>
          <w:sz w:val="28"/>
          <w:szCs w:val="28"/>
          <w:lang w:val="uk-UA"/>
        </w:rPr>
        <w:t>90</w:t>
      </w:r>
      <w:r w:rsidRPr="000173CB">
        <w:rPr>
          <w:rFonts w:ascii="Times New Roman" w:hAnsi="Times New Roman" w:cs="Times New Roman"/>
          <w:sz w:val="28"/>
          <w:szCs w:val="28"/>
        </w:rPr>
        <w:t>].</w:t>
      </w:r>
    </w:p>
    <w:p w:rsidR="000173CB" w:rsidRPr="000173CB" w:rsidRDefault="000173CB" w:rsidP="000173CB">
      <w:pPr>
        <w:spacing w:after="0" w:line="360" w:lineRule="auto"/>
        <w:ind w:firstLine="709"/>
        <w:jc w:val="both"/>
        <w:rPr>
          <w:rFonts w:ascii="Times New Roman" w:hAnsi="Times New Roman" w:cs="Times New Roman"/>
          <w:sz w:val="28"/>
          <w:szCs w:val="28"/>
        </w:rPr>
      </w:pPr>
      <w:r w:rsidRPr="000173CB">
        <w:rPr>
          <w:rFonts w:ascii="Times New Roman" w:hAnsi="Times New Roman" w:cs="Times New Roman"/>
          <w:sz w:val="28"/>
          <w:szCs w:val="28"/>
        </w:rPr>
        <w:t xml:space="preserve">Освітлення – використання </w:t>
      </w:r>
      <w:proofErr w:type="gramStart"/>
      <w:r w:rsidRPr="000173CB">
        <w:rPr>
          <w:rFonts w:ascii="Times New Roman" w:hAnsi="Times New Roman" w:cs="Times New Roman"/>
          <w:sz w:val="28"/>
          <w:szCs w:val="28"/>
        </w:rPr>
        <w:t>св</w:t>
      </w:r>
      <w:proofErr w:type="gramEnd"/>
      <w:r w:rsidRPr="000173CB">
        <w:rPr>
          <w:rFonts w:ascii="Times New Roman" w:hAnsi="Times New Roman" w:cs="Times New Roman"/>
          <w:sz w:val="28"/>
          <w:szCs w:val="28"/>
        </w:rPr>
        <w:t xml:space="preserve">ітлової енергії сонця та штучного освітлення для забезпечення нормального здорового сприйняття. </w:t>
      </w:r>
      <w:proofErr w:type="gramStart"/>
      <w:r w:rsidRPr="000173CB">
        <w:rPr>
          <w:rFonts w:ascii="Times New Roman" w:hAnsi="Times New Roman" w:cs="Times New Roman"/>
          <w:sz w:val="28"/>
          <w:szCs w:val="28"/>
        </w:rPr>
        <w:t>Св</w:t>
      </w:r>
      <w:proofErr w:type="gramEnd"/>
      <w:r w:rsidRPr="000173CB">
        <w:rPr>
          <w:rFonts w:ascii="Times New Roman" w:hAnsi="Times New Roman" w:cs="Times New Roman"/>
          <w:sz w:val="28"/>
          <w:szCs w:val="28"/>
        </w:rPr>
        <w:t xml:space="preserve">ітло необхідно для збереження здоров’я та для підтримки високої продуктивності праці. При виконанні своєї роботи використовувала природне та штучне освітлення. Природне – створюється природними джерелами – сонячними променями. Штучне – створюється електроприладами. Відповідно до норми </w:t>
      </w:r>
      <w:r w:rsidRPr="000173CB">
        <w:rPr>
          <w:rFonts w:ascii="Times New Roman" w:hAnsi="Times New Roman" w:cs="Times New Roman"/>
          <w:sz w:val="28"/>
          <w:szCs w:val="28"/>
        </w:rPr>
        <w:lastRenderedPageBreak/>
        <w:t xml:space="preserve">освітлення повинно бути 400, але можуть бути зміни цього показника в залежності від роботи. Припустимі </w:t>
      </w:r>
      <w:proofErr w:type="gramStart"/>
      <w:r w:rsidRPr="000173CB">
        <w:rPr>
          <w:rFonts w:ascii="Times New Roman" w:hAnsi="Times New Roman" w:cs="Times New Roman"/>
          <w:sz w:val="28"/>
          <w:szCs w:val="28"/>
        </w:rPr>
        <w:t>м</w:t>
      </w:r>
      <w:proofErr w:type="gramEnd"/>
      <w:r w:rsidRPr="000173CB">
        <w:rPr>
          <w:rFonts w:ascii="Times New Roman" w:hAnsi="Times New Roman" w:cs="Times New Roman"/>
          <w:sz w:val="28"/>
          <w:szCs w:val="28"/>
        </w:rPr>
        <w:t>ікрокліматичні умови не повинні порушувати стан здоров’я людини. Працювала в лабораторії в комфортних умовах [</w:t>
      </w:r>
      <w:r w:rsidR="00E459DF">
        <w:rPr>
          <w:rFonts w:ascii="Times New Roman" w:hAnsi="Times New Roman" w:cs="Times New Roman"/>
          <w:sz w:val="28"/>
          <w:szCs w:val="28"/>
          <w:lang w:val="uk-UA"/>
        </w:rPr>
        <w:t>87</w:t>
      </w:r>
      <w:r w:rsidRPr="000173CB">
        <w:rPr>
          <w:rFonts w:ascii="Times New Roman" w:hAnsi="Times New Roman" w:cs="Times New Roman"/>
          <w:sz w:val="28"/>
          <w:szCs w:val="28"/>
        </w:rPr>
        <w:t>].</w:t>
      </w:r>
    </w:p>
    <w:p w:rsidR="000173CB" w:rsidRPr="000173CB" w:rsidRDefault="000173CB" w:rsidP="000173CB">
      <w:pPr>
        <w:spacing w:after="0" w:line="360" w:lineRule="auto"/>
        <w:ind w:firstLine="709"/>
        <w:jc w:val="both"/>
        <w:rPr>
          <w:rFonts w:ascii="Times New Roman" w:hAnsi="Times New Roman" w:cs="Times New Roman"/>
          <w:sz w:val="28"/>
          <w:szCs w:val="28"/>
        </w:rPr>
      </w:pPr>
      <w:r w:rsidRPr="000173CB">
        <w:rPr>
          <w:rFonts w:ascii="Times New Roman" w:hAnsi="Times New Roman" w:cs="Times New Roman"/>
          <w:sz w:val="28"/>
          <w:szCs w:val="28"/>
        </w:rPr>
        <w:t xml:space="preserve">Правила роботи з електроприладами були вивішені на </w:t>
      </w:r>
      <w:proofErr w:type="gramStart"/>
      <w:r w:rsidRPr="000173CB">
        <w:rPr>
          <w:rFonts w:ascii="Times New Roman" w:hAnsi="Times New Roman" w:cs="Times New Roman"/>
          <w:sz w:val="28"/>
          <w:szCs w:val="28"/>
        </w:rPr>
        <w:t>видному</w:t>
      </w:r>
      <w:proofErr w:type="gramEnd"/>
      <w:r w:rsidRPr="000173CB">
        <w:rPr>
          <w:rFonts w:ascii="Times New Roman" w:hAnsi="Times New Roman" w:cs="Times New Roman"/>
          <w:sz w:val="28"/>
          <w:szCs w:val="28"/>
        </w:rPr>
        <w:t xml:space="preserve"> місці. Згідно з цими правилами ніколи не розкривала електрообладнання та не робила в ньому ремонт, не використовувала електроприлади з ушкодженою ізоляцією, а також не працювала з незаземленим обладнанням [</w:t>
      </w:r>
      <w:r w:rsidR="00E459DF">
        <w:rPr>
          <w:rFonts w:ascii="Times New Roman" w:hAnsi="Times New Roman" w:cs="Times New Roman"/>
          <w:sz w:val="28"/>
          <w:szCs w:val="28"/>
          <w:lang w:val="uk-UA"/>
        </w:rPr>
        <w:t>91</w:t>
      </w:r>
      <w:r w:rsidRPr="000173CB">
        <w:rPr>
          <w:rFonts w:ascii="Times New Roman" w:hAnsi="Times New Roman" w:cs="Times New Roman"/>
          <w:sz w:val="28"/>
          <w:szCs w:val="28"/>
        </w:rPr>
        <w:t>].</w:t>
      </w:r>
    </w:p>
    <w:p w:rsidR="000173CB" w:rsidRPr="000173CB" w:rsidRDefault="000173CB" w:rsidP="000173CB">
      <w:pPr>
        <w:spacing w:after="0" w:line="360" w:lineRule="auto"/>
        <w:ind w:firstLine="709"/>
        <w:jc w:val="both"/>
        <w:rPr>
          <w:rFonts w:ascii="Times New Roman" w:hAnsi="Times New Roman" w:cs="Times New Roman"/>
          <w:sz w:val="28"/>
          <w:szCs w:val="28"/>
        </w:rPr>
      </w:pPr>
      <w:r w:rsidRPr="000173CB">
        <w:rPr>
          <w:rFonts w:ascii="Times New Roman" w:hAnsi="Times New Roman" w:cs="Times New Roman"/>
          <w:sz w:val="28"/>
          <w:szCs w:val="28"/>
        </w:rPr>
        <w:t>Перед початком роботи прилади перевірялися на справність, перевірялася цілісність дроті</w:t>
      </w:r>
      <w:proofErr w:type="gramStart"/>
      <w:r w:rsidRPr="000173CB">
        <w:rPr>
          <w:rFonts w:ascii="Times New Roman" w:hAnsi="Times New Roman" w:cs="Times New Roman"/>
          <w:sz w:val="28"/>
          <w:szCs w:val="28"/>
        </w:rPr>
        <w:t>в</w:t>
      </w:r>
      <w:proofErr w:type="gramEnd"/>
      <w:r w:rsidRPr="000173CB">
        <w:rPr>
          <w:rFonts w:ascii="Times New Roman" w:hAnsi="Times New Roman" w:cs="Times New Roman"/>
          <w:sz w:val="28"/>
          <w:szCs w:val="28"/>
        </w:rPr>
        <w:t xml:space="preserve"> та електропилки, проводилася перевірка заземлення (занурення) приладів, для яких це передбачене інструкцією. </w:t>
      </w:r>
      <w:proofErr w:type="gramStart"/>
      <w:r w:rsidRPr="000173CB">
        <w:rPr>
          <w:rFonts w:ascii="Times New Roman" w:hAnsi="Times New Roman" w:cs="Times New Roman"/>
          <w:sz w:val="28"/>
          <w:szCs w:val="28"/>
        </w:rPr>
        <w:t>З</w:t>
      </w:r>
      <w:proofErr w:type="gramEnd"/>
      <w:r w:rsidRPr="000173CB">
        <w:rPr>
          <w:rFonts w:ascii="Times New Roman" w:hAnsi="Times New Roman" w:cs="Times New Roman"/>
          <w:sz w:val="28"/>
          <w:szCs w:val="28"/>
        </w:rPr>
        <w:t xml:space="preserve"> усіма приладами я працювала у присутності лаборанта та чітко дотримуючись їх інструкцій та паспортів заводу виробника. </w:t>
      </w:r>
      <w:proofErr w:type="gramStart"/>
      <w:r w:rsidRPr="000173CB">
        <w:rPr>
          <w:rFonts w:ascii="Times New Roman" w:hAnsi="Times New Roman" w:cs="Times New Roman"/>
          <w:sz w:val="28"/>
          <w:szCs w:val="28"/>
        </w:rPr>
        <w:t>П</w:t>
      </w:r>
      <w:proofErr w:type="gramEnd"/>
      <w:r w:rsidRPr="000173CB">
        <w:rPr>
          <w:rFonts w:ascii="Times New Roman" w:hAnsi="Times New Roman" w:cs="Times New Roman"/>
          <w:sz w:val="28"/>
          <w:szCs w:val="28"/>
        </w:rPr>
        <w:t>ісля закінчення дослідів, а також коли прилад був тимчасово не потрібен він був відключений від електромережі. Використовувалися лише діючі прилади, що пройшли обов’язків профілактичний огляд та перевірку [</w:t>
      </w:r>
      <w:r w:rsidR="00E459DF">
        <w:rPr>
          <w:rFonts w:ascii="Times New Roman" w:hAnsi="Times New Roman" w:cs="Times New Roman"/>
          <w:sz w:val="28"/>
          <w:szCs w:val="28"/>
          <w:lang w:val="uk-UA"/>
        </w:rPr>
        <w:t>89</w:t>
      </w:r>
      <w:r w:rsidRPr="000173CB">
        <w:rPr>
          <w:rFonts w:ascii="Times New Roman" w:hAnsi="Times New Roman" w:cs="Times New Roman"/>
          <w:sz w:val="28"/>
          <w:szCs w:val="28"/>
        </w:rPr>
        <w:t>].</w:t>
      </w:r>
    </w:p>
    <w:p w:rsidR="000173CB" w:rsidRPr="000173CB" w:rsidRDefault="000173CB" w:rsidP="000173CB">
      <w:pPr>
        <w:spacing w:after="0" w:line="360" w:lineRule="auto"/>
        <w:ind w:firstLine="709"/>
        <w:jc w:val="both"/>
        <w:rPr>
          <w:rFonts w:ascii="Times New Roman" w:hAnsi="Times New Roman" w:cs="Times New Roman"/>
          <w:sz w:val="28"/>
          <w:szCs w:val="28"/>
        </w:rPr>
      </w:pPr>
      <w:proofErr w:type="gramStart"/>
      <w:r w:rsidRPr="000173CB">
        <w:rPr>
          <w:rFonts w:ascii="Times New Roman" w:hAnsi="Times New Roman" w:cs="Times New Roman"/>
          <w:sz w:val="28"/>
          <w:szCs w:val="28"/>
        </w:rPr>
        <w:t>У разі виникнення непередбаченої ситуації змогла б застосувати знання, отримані при вивченні охорони праці,</w:t>
      </w:r>
      <w:r w:rsidR="00D02FF1">
        <w:rPr>
          <w:rFonts w:ascii="Times New Roman" w:hAnsi="Times New Roman" w:cs="Times New Roman"/>
          <w:sz w:val="28"/>
          <w:szCs w:val="28"/>
          <w:lang w:val="uk-UA"/>
        </w:rPr>
        <w:t xml:space="preserve"> </w:t>
      </w:r>
      <w:r w:rsidRPr="000173CB">
        <w:rPr>
          <w:rFonts w:ascii="Times New Roman" w:hAnsi="Times New Roman" w:cs="Times New Roman"/>
          <w:sz w:val="28"/>
          <w:szCs w:val="28"/>
        </w:rPr>
        <w:t>надати медичну допомогу у разі потреби, знаючи, що перша медична допомога потерпілим повинна надаватись негайно та правильно.</w:t>
      </w:r>
      <w:proofErr w:type="gramEnd"/>
      <w:r w:rsidRPr="000173CB">
        <w:rPr>
          <w:rFonts w:ascii="Times New Roman" w:hAnsi="Times New Roman" w:cs="Times New Roman"/>
          <w:sz w:val="28"/>
          <w:szCs w:val="28"/>
        </w:rPr>
        <w:t xml:space="preserve"> У всіх випадках потерпілому забезпечується спокій, приток </w:t>
      </w:r>
      <w:proofErr w:type="gramStart"/>
      <w:r w:rsidRPr="000173CB">
        <w:rPr>
          <w:rFonts w:ascii="Times New Roman" w:hAnsi="Times New Roman" w:cs="Times New Roman"/>
          <w:sz w:val="28"/>
          <w:szCs w:val="28"/>
        </w:rPr>
        <w:t>св</w:t>
      </w:r>
      <w:proofErr w:type="gramEnd"/>
      <w:r w:rsidRPr="000173CB">
        <w:rPr>
          <w:rFonts w:ascii="Times New Roman" w:hAnsi="Times New Roman" w:cs="Times New Roman"/>
          <w:sz w:val="28"/>
          <w:szCs w:val="28"/>
        </w:rPr>
        <w:t xml:space="preserve">іжого повітря. При роботі в лабораторії можуть виникати травми </w:t>
      </w:r>
      <w:proofErr w:type="gramStart"/>
      <w:r w:rsidRPr="000173CB">
        <w:rPr>
          <w:rFonts w:ascii="Times New Roman" w:hAnsi="Times New Roman" w:cs="Times New Roman"/>
          <w:sz w:val="28"/>
          <w:szCs w:val="28"/>
        </w:rPr>
        <w:t>р</w:t>
      </w:r>
      <w:proofErr w:type="gramEnd"/>
      <w:r w:rsidRPr="000173CB">
        <w:rPr>
          <w:rFonts w:ascii="Times New Roman" w:hAnsi="Times New Roman" w:cs="Times New Roman"/>
          <w:sz w:val="28"/>
          <w:szCs w:val="28"/>
        </w:rPr>
        <w:t xml:space="preserve">ізного характеру внаслідок невмілого використання приладів та ін. Будь-яку рану очищують від забруднення, змазують краї спиртовим розчином йоду (рану промивати водою не можна), її дезінфікують 3 відсотковим розчином перекису водню, накладають стерильну пов’язку. При роботі в лабораторії можуть виникати термічні опіки 1-го,2-го і навіть 3-го та 4-го ступенів. Допомога при термічних опіках 1-го,2-го ступеня: зняти обгорілі шматки одягу, обробити обпечену поверхню 96 відсотків спиртом та накласти </w:t>
      </w:r>
      <w:proofErr w:type="gramStart"/>
      <w:r w:rsidRPr="000173CB">
        <w:rPr>
          <w:rFonts w:ascii="Times New Roman" w:hAnsi="Times New Roman" w:cs="Times New Roman"/>
          <w:sz w:val="28"/>
          <w:szCs w:val="28"/>
        </w:rPr>
        <w:t>пов’язку</w:t>
      </w:r>
      <w:proofErr w:type="gramEnd"/>
      <w:r w:rsidRPr="000173CB">
        <w:rPr>
          <w:rFonts w:ascii="Times New Roman" w:hAnsi="Times New Roman" w:cs="Times New Roman"/>
          <w:sz w:val="28"/>
          <w:szCs w:val="28"/>
        </w:rPr>
        <w:t xml:space="preserve"> з протиопіковою маззю.</w:t>
      </w:r>
    </w:p>
    <w:p w:rsidR="000173CB" w:rsidRPr="000173CB" w:rsidRDefault="000173CB" w:rsidP="000173CB">
      <w:pPr>
        <w:spacing w:after="0" w:line="360" w:lineRule="auto"/>
        <w:ind w:firstLine="709"/>
        <w:jc w:val="both"/>
        <w:rPr>
          <w:rFonts w:ascii="Times New Roman" w:hAnsi="Times New Roman" w:cs="Times New Roman"/>
          <w:sz w:val="28"/>
          <w:szCs w:val="28"/>
        </w:rPr>
      </w:pPr>
      <w:proofErr w:type="gramStart"/>
      <w:r w:rsidRPr="000173CB">
        <w:rPr>
          <w:rFonts w:ascii="Times New Roman" w:hAnsi="Times New Roman" w:cs="Times New Roman"/>
          <w:sz w:val="28"/>
          <w:szCs w:val="28"/>
        </w:rPr>
        <w:lastRenderedPageBreak/>
        <w:t>При</w:t>
      </w:r>
      <w:proofErr w:type="gramEnd"/>
      <w:r w:rsidRPr="000173CB">
        <w:rPr>
          <w:rFonts w:ascii="Times New Roman" w:hAnsi="Times New Roman" w:cs="Times New Roman"/>
          <w:sz w:val="28"/>
          <w:szCs w:val="28"/>
        </w:rPr>
        <w:t xml:space="preserve"> роботі з хімічними реактивами обов’язковий спецодяг (халат з бавовняної тканини) згідно ст. 163 кодексу законів про працю України і ДНАОП 0.00-4.26-96 [</w:t>
      </w:r>
      <w:r w:rsidR="00E459DF">
        <w:rPr>
          <w:rFonts w:ascii="Times New Roman" w:hAnsi="Times New Roman" w:cs="Times New Roman"/>
          <w:sz w:val="28"/>
          <w:szCs w:val="28"/>
          <w:lang w:val="uk-UA"/>
        </w:rPr>
        <w:t>92</w:t>
      </w:r>
      <w:r w:rsidRPr="000173CB">
        <w:rPr>
          <w:rFonts w:ascii="Times New Roman" w:hAnsi="Times New Roman" w:cs="Times New Roman"/>
          <w:sz w:val="28"/>
          <w:szCs w:val="28"/>
        </w:rPr>
        <w:t xml:space="preserve">, </w:t>
      </w:r>
      <w:r w:rsidR="00E459DF">
        <w:rPr>
          <w:rFonts w:ascii="Times New Roman" w:hAnsi="Times New Roman" w:cs="Times New Roman"/>
          <w:sz w:val="28"/>
          <w:szCs w:val="28"/>
          <w:lang w:val="uk-UA"/>
        </w:rPr>
        <w:t>94</w:t>
      </w:r>
      <w:r w:rsidRPr="000173CB">
        <w:rPr>
          <w:rFonts w:ascii="Times New Roman" w:hAnsi="Times New Roman" w:cs="Times New Roman"/>
          <w:sz w:val="28"/>
          <w:szCs w:val="28"/>
        </w:rPr>
        <w:t>].</w:t>
      </w:r>
    </w:p>
    <w:p w:rsidR="000173CB" w:rsidRPr="000173CB" w:rsidRDefault="000173CB" w:rsidP="000173CB">
      <w:pPr>
        <w:spacing w:after="0" w:line="360" w:lineRule="auto"/>
        <w:ind w:firstLine="709"/>
        <w:jc w:val="both"/>
        <w:rPr>
          <w:rFonts w:ascii="Times New Roman" w:hAnsi="Times New Roman" w:cs="Times New Roman"/>
          <w:sz w:val="28"/>
          <w:szCs w:val="28"/>
        </w:rPr>
      </w:pPr>
      <w:r w:rsidRPr="000173CB">
        <w:rPr>
          <w:rFonts w:ascii="Times New Roman" w:hAnsi="Times New Roman" w:cs="Times New Roman"/>
          <w:sz w:val="28"/>
          <w:szCs w:val="28"/>
        </w:rPr>
        <w:t>У тканині не повинно бути добавок синтетичних волокон,</w:t>
      </w:r>
      <w:r w:rsidR="00D02FF1">
        <w:rPr>
          <w:rFonts w:ascii="Times New Roman" w:hAnsi="Times New Roman" w:cs="Times New Roman"/>
          <w:sz w:val="28"/>
          <w:szCs w:val="28"/>
          <w:lang w:val="uk-UA"/>
        </w:rPr>
        <w:t xml:space="preserve"> </w:t>
      </w:r>
      <w:r w:rsidRPr="000173CB">
        <w:rPr>
          <w:rFonts w:ascii="Times New Roman" w:hAnsi="Times New Roman" w:cs="Times New Roman"/>
          <w:sz w:val="28"/>
          <w:szCs w:val="28"/>
        </w:rPr>
        <w:t>тому що у випадку займання оплавлені частини халату важко видалити з одягу [</w:t>
      </w:r>
      <w:r w:rsidR="00E459DF">
        <w:rPr>
          <w:rFonts w:ascii="Times New Roman" w:hAnsi="Times New Roman" w:cs="Times New Roman"/>
          <w:sz w:val="28"/>
          <w:szCs w:val="28"/>
          <w:lang w:val="uk-UA"/>
        </w:rPr>
        <w:t>90</w:t>
      </w:r>
      <w:r w:rsidRPr="000173CB">
        <w:rPr>
          <w:rFonts w:ascii="Times New Roman" w:hAnsi="Times New Roman" w:cs="Times New Roman"/>
          <w:sz w:val="28"/>
          <w:szCs w:val="28"/>
        </w:rPr>
        <w:t>].</w:t>
      </w:r>
    </w:p>
    <w:p w:rsidR="000173CB" w:rsidRPr="000173CB" w:rsidRDefault="000173CB" w:rsidP="000173CB">
      <w:pPr>
        <w:spacing w:after="0" w:line="360" w:lineRule="auto"/>
        <w:ind w:firstLine="709"/>
        <w:jc w:val="both"/>
        <w:rPr>
          <w:rFonts w:ascii="Times New Roman" w:hAnsi="Times New Roman" w:cs="Times New Roman"/>
          <w:sz w:val="28"/>
          <w:szCs w:val="28"/>
        </w:rPr>
      </w:pPr>
      <w:r w:rsidRPr="000173CB">
        <w:rPr>
          <w:rFonts w:ascii="Times New Roman" w:hAnsi="Times New Roman" w:cs="Times New Roman"/>
          <w:sz w:val="28"/>
          <w:szCs w:val="28"/>
        </w:rPr>
        <w:t xml:space="preserve">При проведенні </w:t>
      </w:r>
      <w:proofErr w:type="gramStart"/>
      <w:r w:rsidRPr="000173CB">
        <w:rPr>
          <w:rFonts w:ascii="Times New Roman" w:hAnsi="Times New Roman" w:cs="Times New Roman"/>
          <w:sz w:val="28"/>
          <w:szCs w:val="28"/>
        </w:rPr>
        <w:t>досл</w:t>
      </w:r>
      <w:proofErr w:type="gramEnd"/>
      <w:r w:rsidRPr="000173CB">
        <w:rPr>
          <w:rFonts w:ascii="Times New Roman" w:hAnsi="Times New Roman" w:cs="Times New Roman"/>
          <w:sz w:val="28"/>
          <w:szCs w:val="28"/>
        </w:rPr>
        <w:t xml:space="preserve">ідів у лабораторії застосовується хімічний посуд: загального і спеціального призначення, і мірний. Дуже часто використовуються пробірки. Неприпустимо, щоб пробірка була наповнена до країв, щоб уникнути вихлюпування і попадання </w:t>
      </w:r>
      <w:proofErr w:type="gramStart"/>
      <w:r w:rsidRPr="000173CB">
        <w:rPr>
          <w:rFonts w:ascii="Times New Roman" w:hAnsi="Times New Roman" w:cs="Times New Roman"/>
          <w:sz w:val="28"/>
          <w:szCs w:val="28"/>
        </w:rPr>
        <w:t>р</w:t>
      </w:r>
      <w:proofErr w:type="gramEnd"/>
      <w:r w:rsidRPr="000173CB">
        <w:rPr>
          <w:rFonts w:ascii="Times New Roman" w:hAnsi="Times New Roman" w:cs="Times New Roman"/>
          <w:sz w:val="28"/>
          <w:szCs w:val="28"/>
        </w:rPr>
        <w:t xml:space="preserve">ідин на шкіру експериментатора. Зовсім неприпустимо закривати пробірку пальцем і струшувати її в такому виді, оскільки можна зашкодити шкіру пальця чи одержати опік. При нагріванні відкритий кінець пробірки повинен бути звернений убік від працюючого і від сусідів по столу, щоб уникнути попадання на шкіру чи в очі випадково виплеснутої </w:t>
      </w:r>
      <w:proofErr w:type="gramStart"/>
      <w:r w:rsidRPr="000173CB">
        <w:rPr>
          <w:rFonts w:ascii="Times New Roman" w:hAnsi="Times New Roman" w:cs="Times New Roman"/>
          <w:sz w:val="28"/>
          <w:szCs w:val="28"/>
        </w:rPr>
        <w:t>р</w:t>
      </w:r>
      <w:proofErr w:type="gramEnd"/>
      <w:r w:rsidRPr="000173CB">
        <w:rPr>
          <w:rFonts w:ascii="Times New Roman" w:hAnsi="Times New Roman" w:cs="Times New Roman"/>
          <w:sz w:val="28"/>
          <w:szCs w:val="28"/>
        </w:rPr>
        <w:t xml:space="preserve">ідини. При митті посуду треба стежити за тим, щоб йорж не вдаряв </w:t>
      </w:r>
      <w:r w:rsidR="00D02FF1">
        <w:rPr>
          <w:rFonts w:ascii="Times New Roman" w:hAnsi="Times New Roman" w:cs="Times New Roman"/>
          <w:sz w:val="28"/>
          <w:szCs w:val="28"/>
          <w:lang w:val="uk-UA"/>
        </w:rPr>
        <w:t>по</w:t>
      </w:r>
      <w:r w:rsidRPr="000173CB">
        <w:rPr>
          <w:rFonts w:ascii="Times New Roman" w:hAnsi="Times New Roman" w:cs="Times New Roman"/>
          <w:sz w:val="28"/>
          <w:szCs w:val="28"/>
        </w:rPr>
        <w:t xml:space="preserve"> дн</w:t>
      </w:r>
      <w:r w:rsidR="00D02FF1">
        <w:rPr>
          <w:rFonts w:ascii="Times New Roman" w:hAnsi="Times New Roman" w:cs="Times New Roman"/>
          <w:sz w:val="28"/>
          <w:szCs w:val="28"/>
          <w:lang w:val="uk-UA"/>
        </w:rPr>
        <w:t>у</w:t>
      </w:r>
      <w:r w:rsidRPr="000173CB">
        <w:rPr>
          <w:rFonts w:ascii="Times New Roman" w:hAnsi="Times New Roman" w:cs="Times New Roman"/>
          <w:sz w:val="28"/>
          <w:szCs w:val="28"/>
        </w:rPr>
        <w:t xml:space="preserve"> і </w:t>
      </w:r>
      <w:proofErr w:type="gramStart"/>
      <w:r w:rsidRPr="000173CB">
        <w:rPr>
          <w:rFonts w:ascii="Times New Roman" w:hAnsi="Times New Roman" w:cs="Times New Roman"/>
          <w:sz w:val="28"/>
          <w:szCs w:val="28"/>
        </w:rPr>
        <w:t>ст</w:t>
      </w:r>
      <w:proofErr w:type="gramEnd"/>
      <w:r w:rsidRPr="000173CB">
        <w:rPr>
          <w:rFonts w:ascii="Times New Roman" w:hAnsi="Times New Roman" w:cs="Times New Roman"/>
          <w:sz w:val="28"/>
          <w:szCs w:val="28"/>
        </w:rPr>
        <w:t xml:space="preserve">інки посуду, тому що так можна вибити дно чи проломити стінку і поранитися. У раковини не можна виливати і викидати концентровані розчини кислот і лугів, отруйні речовини та ін. При виливані в раковини таких речовин можливе їхнє випаровування й </w:t>
      </w:r>
      <w:proofErr w:type="gramStart"/>
      <w:r w:rsidRPr="000173CB">
        <w:rPr>
          <w:rFonts w:ascii="Times New Roman" w:hAnsi="Times New Roman" w:cs="Times New Roman"/>
          <w:sz w:val="28"/>
          <w:szCs w:val="28"/>
        </w:rPr>
        <w:t>отруєння повітря</w:t>
      </w:r>
      <w:proofErr w:type="gramEnd"/>
      <w:r w:rsidRPr="000173CB">
        <w:rPr>
          <w:rFonts w:ascii="Times New Roman" w:hAnsi="Times New Roman" w:cs="Times New Roman"/>
          <w:sz w:val="28"/>
          <w:szCs w:val="28"/>
        </w:rPr>
        <w:t xml:space="preserve"> лабораторії. Концентровані кислоти і луги необхідно попередньо сильно розбавити чи нейтралізувати, щоб уникнути руйнування каналізаційної мережі [</w:t>
      </w:r>
      <w:r w:rsidR="00E459DF">
        <w:rPr>
          <w:rFonts w:ascii="Times New Roman" w:hAnsi="Times New Roman" w:cs="Times New Roman"/>
          <w:sz w:val="28"/>
          <w:szCs w:val="28"/>
          <w:lang w:val="uk-UA"/>
        </w:rPr>
        <w:t>92</w:t>
      </w:r>
      <w:r w:rsidRPr="000173CB">
        <w:rPr>
          <w:rFonts w:ascii="Times New Roman" w:hAnsi="Times New Roman" w:cs="Times New Roman"/>
          <w:sz w:val="28"/>
          <w:szCs w:val="28"/>
        </w:rPr>
        <w:t xml:space="preserve">, </w:t>
      </w:r>
      <w:r w:rsidR="00E459DF">
        <w:rPr>
          <w:rFonts w:ascii="Times New Roman" w:hAnsi="Times New Roman" w:cs="Times New Roman"/>
          <w:sz w:val="28"/>
          <w:szCs w:val="28"/>
          <w:lang w:val="uk-UA"/>
        </w:rPr>
        <w:t>94</w:t>
      </w:r>
      <w:r w:rsidRPr="000173CB">
        <w:rPr>
          <w:rFonts w:ascii="Times New Roman" w:hAnsi="Times New Roman" w:cs="Times New Roman"/>
          <w:sz w:val="28"/>
          <w:szCs w:val="28"/>
        </w:rPr>
        <w:t>].</w:t>
      </w:r>
    </w:p>
    <w:p w:rsidR="000173CB" w:rsidRPr="000173CB" w:rsidRDefault="000173CB" w:rsidP="000173CB">
      <w:pPr>
        <w:spacing w:after="0" w:line="360" w:lineRule="auto"/>
        <w:ind w:firstLine="709"/>
        <w:jc w:val="both"/>
        <w:rPr>
          <w:rFonts w:ascii="Times New Roman" w:hAnsi="Times New Roman" w:cs="Times New Roman"/>
          <w:sz w:val="28"/>
          <w:szCs w:val="28"/>
        </w:rPr>
      </w:pPr>
      <w:r w:rsidRPr="000173CB">
        <w:rPr>
          <w:rFonts w:ascii="Times New Roman" w:hAnsi="Times New Roman" w:cs="Times New Roman"/>
          <w:sz w:val="28"/>
          <w:szCs w:val="28"/>
        </w:rPr>
        <w:t xml:space="preserve">Всі легкозаймисті й пожежонебезпечні реактиви та </w:t>
      </w:r>
      <w:proofErr w:type="gramStart"/>
      <w:r w:rsidRPr="000173CB">
        <w:rPr>
          <w:rFonts w:ascii="Times New Roman" w:hAnsi="Times New Roman" w:cs="Times New Roman"/>
          <w:sz w:val="28"/>
          <w:szCs w:val="28"/>
        </w:rPr>
        <w:t>матер</w:t>
      </w:r>
      <w:proofErr w:type="gramEnd"/>
      <w:r w:rsidRPr="000173CB">
        <w:rPr>
          <w:rFonts w:ascii="Times New Roman" w:hAnsi="Times New Roman" w:cs="Times New Roman"/>
          <w:sz w:val="28"/>
          <w:szCs w:val="28"/>
        </w:rPr>
        <w:t xml:space="preserve">іали зберігаються у герметичній шафі; луги й кислоти знаходяться окремо одне від одного. Легкі </w:t>
      </w:r>
      <w:proofErr w:type="gramStart"/>
      <w:r w:rsidRPr="000173CB">
        <w:rPr>
          <w:rFonts w:ascii="Times New Roman" w:hAnsi="Times New Roman" w:cs="Times New Roman"/>
          <w:sz w:val="28"/>
          <w:szCs w:val="28"/>
        </w:rPr>
        <w:t>р</w:t>
      </w:r>
      <w:proofErr w:type="gramEnd"/>
      <w:r w:rsidRPr="000173CB">
        <w:rPr>
          <w:rFonts w:ascii="Times New Roman" w:hAnsi="Times New Roman" w:cs="Times New Roman"/>
          <w:sz w:val="28"/>
          <w:szCs w:val="28"/>
        </w:rPr>
        <w:t>ідини містяться у хімічному посуді, що щільно закривається [</w:t>
      </w:r>
      <w:r w:rsidR="00E459DF">
        <w:rPr>
          <w:rFonts w:ascii="Times New Roman" w:hAnsi="Times New Roman" w:cs="Times New Roman"/>
          <w:sz w:val="28"/>
          <w:szCs w:val="28"/>
          <w:lang w:val="uk-UA"/>
        </w:rPr>
        <w:t>94</w:t>
      </w:r>
      <w:r w:rsidRPr="000173CB">
        <w:rPr>
          <w:rFonts w:ascii="Times New Roman" w:hAnsi="Times New Roman" w:cs="Times New Roman"/>
          <w:sz w:val="28"/>
          <w:szCs w:val="28"/>
        </w:rPr>
        <w:t>].</w:t>
      </w:r>
    </w:p>
    <w:p w:rsidR="000173CB" w:rsidRPr="000173CB" w:rsidRDefault="000173CB" w:rsidP="000173CB">
      <w:pPr>
        <w:spacing w:after="0" w:line="360" w:lineRule="auto"/>
        <w:ind w:firstLine="709"/>
        <w:jc w:val="both"/>
        <w:rPr>
          <w:rFonts w:ascii="Times New Roman" w:hAnsi="Times New Roman" w:cs="Times New Roman"/>
          <w:sz w:val="28"/>
          <w:szCs w:val="28"/>
        </w:rPr>
      </w:pPr>
      <w:r w:rsidRPr="000173CB">
        <w:rPr>
          <w:rFonts w:ascii="Times New Roman" w:hAnsi="Times New Roman" w:cs="Times New Roman"/>
          <w:sz w:val="28"/>
          <w:szCs w:val="28"/>
        </w:rPr>
        <w:t xml:space="preserve">При проведенні </w:t>
      </w:r>
      <w:proofErr w:type="gramStart"/>
      <w:r w:rsidRPr="000173CB">
        <w:rPr>
          <w:rFonts w:ascii="Times New Roman" w:hAnsi="Times New Roman" w:cs="Times New Roman"/>
          <w:sz w:val="28"/>
          <w:szCs w:val="28"/>
        </w:rPr>
        <w:t>досл</w:t>
      </w:r>
      <w:proofErr w:type="gramEnd"/>
      <w:r w:rsidRPr="000173CB">
        <w:rPr>
          <w:rFonts w:ascii="Times New Roman" w:hAnsi="Times New Roman" w:cs="Times New Roman"/>
          <w:sz w:val="28"/>
          <w:szCs w:val="28"/>
        </w:rPr>
        <w:t>ідження працювала у гумових рукавичках,</w:t>
      </w:r>
      <w:r w:rsidR="00D02FF1">
        <w:rPr>
          <w:rFonts w:ascii="Times New Roman" w:hAnsi="Times New Roman" w:cs="Times New Roman"/>
          <w:sz w:val="28"/>
          <w:szCs w:val="28"/>
          <w:lang w:val="uk-UA"/>
        </w:rPr>
        <w:t xml:space="preserve"> </w:t>
      </w:r>
      <w:r w:rsidRPr="000173CB">
        <w:rPr>
          <w:rFonts w:ascii="Times New Roman" w:hAnsi="Times New Roman" w:cs="Times New Roman"/>
          <w:sz w:val="28"/>
          <w:szCs w:val="28"/>
        </w:rPr>
        <w:t>мила руки після проведення експерименту, так як досліджуванні могли мати шкірні захворювання.</w:t>
      </w:r>
    </w:p>
    <w:p w:rsidR="000173CB" w:rsidRPr="000173CB" w:rsidRDefault="000173CB" w:rsidP="000173C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0173CB">
        <w:rPr>
          <w:rFonts w:ascii="Times New Roman" w:hAnsi="Times New Roman" w:cs="Times New Roman"/>
          <w:color w:val="000000"/>
          <w:sz w:val="28"/>
          <w:szCs w:val="28"/>
        </w:rPr>
        <w:t xml:space="preserve">Кожен студент </w:t>
      </w:r>
      <w:proofErr w:type="gramStart"/>
      <w:r w:rsidRPr="000173CB">
        <w:rPr>
          <w:rFonts w:ascii="Times New Roman" w:hAnsi="Times New Roman" w:cs="Times New Roman"/>
          <w:color w:val="000000"/>
          <w:sz w:val="28"/>
          <w:szCs w:val="28"/>
        </w:rPr>
        <w:t>п</w:t>
      </w:r>
      <w:proofErr w:type="gramEnd"/>
      <w:r w:rsidRPr="000173CB">
        <w:rPr>
          <w:rFonts w:ascii="Times New Roman" w:hAnsi="Times New Roman" w:cs="Times New Roman"/>
          <w:color w:val="000000"/>
          <w:sz w:val="28"/>
          <w:szCs w:val="28"/>
        </w:rPr>
        <w:t xml:space="preserve">ісля виконання роботи здає реактиви та скляний посуд лаборанту. </w:t>
      </w:r>
      <w:proofErr w:type="gramStart"/>
      <w:r w:rsidRPr="000173CB">
        <w:rPr>
          <w:rFonts w:ascii="Times New Roman" w:hAnsi="Times New Roman" w:cs="Times New Roman"/>
          <w:color w:val="000000"/>
          <w:sz w:val="28"/>
          <w:szCs w:val="28"/>
        </w:rPr>
        <w:t>П</w:t>
      </w:r>
      <w:proofErr w:type="gramEnd"/>
      <w:r w:rsidRPr="000173CB">
        <w:rPr>
          <w:rFonts w:ascii="Times New Roman" w:hAnsi="Times New Roman" w:cs="Times New Roman"/>
          <w:color w:val="000000"/>
          <w:sz w:val="28"/>
          <w:szCs w:val="28"/>
        </w:rPr>
        <w:t xml:space="preserve">ісля закінчення заняття або експерименту викладач, що його </w:t>
      </w:r>
      <w:r w:rsidRPr="000173CB">
        <w:rPr>
          <w:rFonts w:ascii="Times New Roman" w:hAnsi="Times New Roman" w:cs="Times New Roman"/>
          <w:color w:val="000000"/>
          <w:sz w:val="28"/>
          <w:szCs w:val="28"/>
        </w:rPr>
        <w:lastRenderedPageBreak/>
        <w:t>проводив, обов’язково оглядає приміщення, перевіряє чи всі реактиви на своїх місцях, вимикає електроживлення і тільки після цього зачиняє його.</w:t>
      </w:r>
    </w:p>
    <w:p w:rsidR="000173CB" w:rsidRPr="000173CB" w:rsidRDefault="000173CB" w:rsidP="000173CB">
      <w:pPr>
        <w:spacing w:after="0" w:line="360" w:lineRule="auto"/>
        <w:ind w:firstLine="709"/>
        <w:jc w:val="both"/>
        <w:rPr>
          <w:rFonts w:ascii="Times New Roman" w:hAnsi="Times New Roman" w:cs="Times New Roman"/>
          <w:sz w:val="28"/>
          <w:szCs w:val="28"/>
        </w:rPr>
      </w:pPr>
      <w:r w:rsidRPr="000173CB">
        <w:rPr>
          <w:rFonts w:ascii="Times New Roman" w:hAnsi="Times New Roman" w:cs="Times New Roman"/>
          <w:sz w:val="28"/>
          <w:szCs w:val="28"/>
        </w:rPr>
        <w:t xml:space="preserve">У разі виникнення екстремальної ситуації треба негайно повідомити керівника робіт. При попаданні їдких та отруйних речовин на шкіру, лиця, в очі необхідно мати в лабораторії в постійній готовності речовини для нейтралізації речовин, що потрапили на частини </w:t>
      </w:r>
      <w:proofErr w:type="gramStart"/>
      <w:r w:rsidRPr="000173CB">
        <w:rPr>
          <w:rFonts w:ascii="Times New Roman" w:hAnsi="Times New Roman" w:cs="Times New Roman"/>
          <w:sz w:val="28"/>
          <w:szCs w:val="28"/>
        </w:rPr>
        <w:t>тіла</w:t>
      </w:r>
      <w:proofErr w:type="gramEnd"/>
      <w:r w:rsidRPr="000173CB">
        <w:rPr>
          <w:rFonts w:ascii="Times New Roman" w:hAnsi="Times New Roman" w:cs="Times New Roman"/>
          <w:sz w:val="28"/>
          <w:szCs w:val="28"/>
        </w:rPr>
        <w:t xml:space="preserve"> уражену ділянку промити великою кількістю проточної води. При цьому потрібно пам’ятати, що мають у своєму складі алюміній органічні речовини при з’єднанні з водою запалюються. Тому їх змивати водою не можна. </w:t>
      </w:r>
      <w:proofErr w:type="gramStart"/>
      <w:r w:rsidRPr="000173CB">
        <w:rPr>
          <w:rFonts w:ascii="Times New Roman" w:hAnsi="Times New Roman" w:cs="Times New Roman"/>
          <w:sz w:val="28"/>
          <w:szCs w:val="28"/>
        </w:rPr>
        <w:t>П</w:t>
      </w:r>
      <w:proofErr w:type="gramEnd"/>
      <w:r w:rsidRPr="000173CB">
        <w:rPr>
          <w:rFonts w:ascii="Times New Roman" w:hAnsi="Times New Roman" w:cs="Times New Roman"/>
          <w:sz w:val="28"/>
          <w:szCs w:val="28"/>
        </w:rPr>
        <w:t>ісля того як ми промили уражену ділянку приступаємо до нейтралізації: при опіках кислотою використовують 4 відсотковий розчин соди, а при опіках лугом – слабким розчином оцтової або лимонної кислоти, котрими змочують серветки, які накладають на опікову поверхню.</w:t>
      </w:r>
    </w:p>
    <w:p w:rsidR="000173CB" w:rsidRPr="000173CB" w:rsidRDefault="000173CB" w:rsidP="000173CB">
      <w:pPr>
        <w:spacing w:after="0" w:line="360" w:lineRule="auto"/>
        <w:ind w:firstLine="709"/>
        <w:jc w:val="both"/>
        <w:rPr>
          <w:rFonts w:ascii="Times New Roman" w:hAnsi="Times New Roman" w:cs="Times New Roman"/>
          <w:sz w:val="28"/>
          <w:szCs w:val="28"/>
        </w:rPr>
      </w:pPr>
      <w:proofErr w:type="gramStart"/>
      <w:r w:rsidRPr="000173CB">
        <w:rPr>
          <w:rFonts w:ascii="Times New Roman" w:hAnsi="Times New Roman" w:cs="Times New Roman"/>
          <w:sz w:val="28"/>
          <w:szCs w:val="28"/>
        </w:rPr>
        <w:t>У</w:t>
      </w:r>
      <w:proofErr w:type="gramEnd"/>
      <w:r w:rsidRPr="000173CB">
        <w:rPr>
          <w:rFonts w:ascii="Times New Roman" w:hAnsi="Times New Roman" w:cs="Times New Roman"/>
          <w:sz w:val="28"/>
          <w:szCs w:val="28"/>
        </w:rPr>
        <w:t xml:space="preserve"> разі виникнення напруги на корпусах на обладнання, яке використовується, треба вимкнути мережу чи прилад. При попаданні під </w:t>
      </w:r>
      <w:proofErr w:type="gramStart"/>
      <w:r w:rsidRPr="000173CB">
        <w:rPr>
          <w:rFonts w:ascii="Times New Roman" w:hAnsi="Times New Roman" w:cs="Times New Roman"/>
          <w:sz w:val="28"/>
          <w:szCs w:val="28"/>
        </w:rPr>
        <w:t>д</w:t>
      </w:r>
      <w:proofErr w:type="gramEnd"/>
      <w:r w:rsidRPr="000173CB">
        <w:rPr>
          <w:rFonts w:ascii="Times New Roman" w:hAnsi="Times New Roman" w:cs="Times New Roman"/>
          <w:sz w:val="28"/>
          <w:szCs w:val="28"/>
        </w:rPr>
        <w:t xml:space="preserve">ію електричного струму працюючого студента, треба негайно вимкнути напругу, звільнити його з-під дії струму та надати першу долікарську допомогу. При виникненні пожежі, знати місце знаходження засобів пожежогасіння, вміти використовувати вуглекислотний або порошковий вогнегасник та </w:t>
      </w:r>
      <w:proofErr w:type="gramStart"/>
      <w:r w:rsidRPr="000173CB">
        <w:rPr>
          <w:rFonts w:ascii="Times New Roman" w:hAnsi="Times New Roman" w:cs="Times New Roman"/>
          <w:sz w:val="28"/>
          <w:szCs w:val="28"/>
        </w:rPr>
        <w:t>р</w:t>
      </w:r>
      <w:proofErr w:type="gramEnd"/>
      <w:r w:rsidRPr="000173CB">
        <w:rPr>
          <w:rFonts w:ascii="Times New Roman" w:hAnsi="Times New Roman" w:cs="Times New Roman"/>
          <w:sz w:val="28"/>
          <w:szCs w:val="28"/>
        </w:rPr>
        <w:t>ізні підручні засоби. У всіх випадках виникнення екстремальних ситуацій треба вміти надати першу долікарську допомогу [</w:t>
      </w:r>
      <w:r w:rsidR="00E459DF">
        <w:rPr>
          <w:rFonts w:ascii="Times New Roman" w:hAnsi="Times New Roman" w:cs="Times New Roman"/>
          <w:sz w:val="28"/>
          <w:szCs w:val="28"/>
          <w:lang w:val="uk-UA"/>
        </w:rPr>
        <w:t>87</w:t>
      </w:r>
      <w:r w:rsidRPr="000173CB">
        <w:rPr>
          <w:rFonts w:ascii="Times New Roman" w:hAnsi="Times New Roman" w:cs="Times New Roman"/>
          <w:sz w:val="28"/>
          <w:szCs w:val="28"/>
        </w:rPr>
        <w:t xml:space="preserve">, </w:t>
      </w:r>
      <w:r w:rsidR="00E459DF">
        <w:rPr>
          <w:rFonts w:ascii="Times New Roman" w:hAnsi="Times New Roman" w:cs="Times New Roman"/>
          <w:sz w:val="28"/>
          <w:szCs w:val="28"/>
          <w:lang w:val="uk-UA"/>
        </w:rPr>
        <w:t>89</w:t>
      </w:r>
      <w:r w:rsidRPr="000173CB">
        <w:rPr>
          <w:rFonts w:ascii="Times New Roman" w:hAnsi="Times New Roman" w:cs="Times New Roman"/>
          <w:sz w:val="28"/>
          <w:szCs w:val="28"/>
        </w:rPr>
        <w:t xml:space="preserve">, </w:t>
      </w:r>
      <w:r w:rsidR="00E459DF">
        <w:rPr>
          <w:rFonts w:ascii="Times New Roman" w:hAnsi="Times New Roman" w:cs="Times New Roman"/>
          <w:sz w:val="28"/>
          <w:szCs w:val="28"/>
          <w:lang w:val="uk-UA"/>
        </w:rPr>
        <w:t>91</w:t>
      </w:r>
      <w:r w:rsidRPr="000173CB">
        <w:rPr>
          <w:rFonts w:ascii="Times New Roman" w:hAnsi="Times New Roman" w:cs="Times New Roman"/>
          <w:sz w:val="28"/>
          <w:szCs w:val="28"/>
        </w:rPr>
        <w:t>].</w:t>
      </w:r>
      <w:bookmarkStart w:id="182" w:name="_Toc501880526"/>
    </w:p>
    <w:p w:rsidR="000173CB" w:rsidRPr="000173CB" w:rsidRDefault="000173CB" w:rsidP="000173CB">
      <w:pPr>
        <w:spacing w:after="0" w:line="360" w:lineRule="auto"/>
        <w:ind w:firstLine="709"/>
        <w:jc w:val="both"/>
        <w:rPr>
          <w:rFonts w:ascii="Times New Roman" w:hAnsi="Times New Roman" w:cs="Times New Roman"/>
          <w:sz w:val="28"/>
          <w:szCs w:val="28"/>
        </w:rPr>
      </w:pPr>
    </w:p>
    <w:p w:rsidR="000173CB" w:rsidRPr="000173CB" w:rsidRDefault="000173CB" w:rsidP="000173CB">
      <w:pPr>
        <w:spacing w:after="0" w:line="360" w:lineRule="auto"/>
        <w:ind w:firstLine="709"/>
        <w:jc w:val="both"/>
        <w:rPr>
          <w:rFonts w:ascii="Times New Roman" w:hAnsi="Times New Roman" w:cs="Times New Roman"/>
          <w:sz w:val="28"/>
          <w:szCs w:val="28"/>
        </w:rPr>
      </w:pPr>
    </w:p>
    <w:p w:rsidR="000173CB" w:rsidRPr="008D06B6" w:rsidRDefault="000173CB" w:rsidP="008D06B6">
      <w:pPr>
        <w:pStyle w:val="1"/>
        <w:rPr>
          <w:rFonts w:ascii="Times New Roman" w:hAnsi="Times New Roman" w:cs="Times New Roman"/>
          <w:b w:val="0"/>
          <w:color w:val="auto"/>
        </w:rPr>
      </w:pPr>
      <w:bookmarkStart w:id="183" w:name="_Toc27052296"/>
      <w:bookmarkStart w:id="184" w:name="_Toc90102144"/>
      <w:bookmarkStart w:id="185" w:name="_Toc90368182"/>
      <w:bookmarkStart w:id="186" w:name="_Toc90401072"/>
      <w:r w:rsidRPr="008D06B6">
        <w:rPr>
          <w:rFonts w:ascii="Times New Roman" w:hAnsi="Times New Roman" w:cs="Times New Roman"/>
          <w:b w:val="0"/>
          <w:color w:val="auto"/>
        </w:rPr>
        <w:t>4.3 Вимоги протипожежної безпеки</w:t>
      </w:r>
      <w:bookmarkEnd w:id="182"/>
      <w:bookmarkEnd w:id="183"/>
      <w:bookmarkEnd w:id="184"/>
      <w:bookmarkEnd w:id="185"/>
      <w:bookmarkEnd w:id="186"/>
    </w:p>
    <w:p w:rsidR="000173CB" w:rsidRPr="000173CB" w:rsidRDefault="000173CB" w:rsidP="000173CB">
      <w:pPr>
        <w:spacing w:after="0" w:line="360" w:lineRule="auto"/>
        <w:ind w:firstLine="709"/>
        <w:jc w:val="both"/>
        <w:rPr>
          <w:rFonts w:ascii="Times New Roman" w:hAnsi="Times New Roman" w:cs="Times New Roman"/>
          <w:sz w:val="28"/>
          <w:szCs w:val="28"/>
        </w:rPr>
      </w:pPr>
    </w:p>
    <w:p w:rsidR="000173CB" w:rsidRPr="000173CB" w:rsidRDefault="000173CB" w:rsidP="000173CB">
      <w:pPr>
        <w:spacing w:after="0" w:line="360" w:lineRule="auto"/>
        <w:ind w:firstLine="709"/>
        <w:jc w:val="both"/>
        <w:rPr>
          <w:rFonts w:ascii="Times New Roman" w:hAnsi="Times New Roman" w:cs="Times New Roman"/>
          <w:sz w:val="28"/>
          <w:szCs w:val="28"/>
        </w:rPr>
      </w:pPr>
    </w:p>
    <w:p w:rsidR="000173CB" w:rsidRPr="000173CB" w:rsidRDefault="000173CB" w:rsidP="000173CB">
      <w:pPr>
        <w:spacing w:after="0" w:line="360" w:lineRule="auto"/>
        <w:ind w:firstLine="709"/>
        <w:jc w:val="both"/>
        <w:rPr>
          <w:rFonts w:ascii="Times New Roman" w:hAnsi="Times New Roman" w:cs="Times New Roman"/>
          <w:sz w:val="28"/>
          <w:szCs w:val="28"/>
        </w:rPr>
      </w:pPr>
      <w:r w:rsidRPr="000173CB">
        <w:rPr>
          <w:rFonts w:ascii="Times New Roman" w:hAnsi="Times New Roman" w:cs="Times New Roman"/>
          <w:sz w:val="28"/>
          <w:szCs w:val="28"/>
        </w:rPr>
        <w:t xml:space="preserve">Дотримувалась правил протипожежної безпеки. При виникненні пожежі, </w:t>
      </w:r>
      <w:proofErr w:type="gramStart"/>
      <w:r w:rsidRPr="000173CB">
        <w:rPr>
          <w:rFonts w:ascii="Times New Roman" w:hAnsi="Times New Roman" w:cs="Times New Roman"/>
          <w:sz w:val="28"/>
          <w:szCs w:val="28"/>
        </w:rPr>
        <w:t>в</w:t>
      </w:r>
      <w:proofErr w:type="gramEnd"/>
      <w:r w:rsidRPr="000173CB">
        <w:rPr>
          <w:rFonts w:ascii="Times New Roman" w:hAnsi="Times New Roman" w:cs="Times New Roman"/>
          <w:sz w:val="28"/>
          <w:szCs w:val="28"/>
        </w:rPr>
        <w:t xml:space="preserve"> </w:t>
      </w:r>
      <w:proofErr w:type="gramStart"/>
      <w:r w:rsidRPr="000173CB">
        <w:rPr>
          <w:rFonts w:ascii="Times New Roman" w:hAnsi="Times New Roman" w:cs="Times New Roman"/>
          <w:sz w:val="28"/>
          <w:szCs w:val="28"/>
        </w:rPr>
        <w:t>першу</w:t>
      </w:r>
      <w:proofErr w:type="gramEnd"/>
      <w:r w:rsidRPr="000173CB">
        <w:rPr>
          <w:rFonts w:ascii="Times New Roman" w:hAnsi="Times New Roman" w:cs="Times New Roman"/>
          <w:sz w:val="28"/>
          <w:szCs w:val="28"/>
        </w:rPr>
        <w:t xml:space="preserve"> чергу, дії повинні бути спрямованні на забезпечення </w:t>
      </w:r>
      <w:r w:rsidRPr="000173CB">
        <w:rPr>
          <w:rFonts w:ascii="Times New Roman" w:hAnsi="Times New Roman" w:cs="Times New Roman"/>
          <w:sz w:val="28"/>
          <w:szCs w:val="28"/>
        </w:rPr>
        <w:lastRenderedPageBreak/>
        <w:t xml:space="preserve">безпеки та евакуації людей. При виявленні пожежі необхідно вимкнути від енергопостачання прилади та обладнання; приступити до гасіння пожежі первинними засобами пожежогасіння, а при можливості здійснення даних дій, вийти з приміщення, щільно зачинити за собою двері та вікна щоб запобігти приливу </w:t>
      </w:r>
      <w:proofErr w:type="gramStart"/>
      <w:r w:rsidRPr="000173CB">
        <w:rPr>
          <w:rFonts w:ascii="Times New Roman" w:hAnsi="Times New Roman" w:cs="Times New Roman"/>
          <w:sz w:val="28"/>
          <w:szCs w:val="28"/>
        </w:rPr>
        <w:t>св</w:t>
      </w:r>
      <w:proofErr w:type="gramEnd"/>
      <w:r w:rsidRPr="000173CB">
        <w:rPr>
          <w:rFonts w:ascii="Times New Roman" w:hAnsi="Times New Roman" w:cs="Times New Roman"/>
          <w:sz w:val="28"/>
          <w:szCs w:val="28"/>
        </w:rPr>
        <w:t>іжого повітря, що сприятиме швидкому поширенню вогню. Негайно викликати пожежну охорону [</w:t>
      </w:r>
      <w:r w:rsidR="00E459DF">
        <w:rPr>
          <w:rFonts w:ascii="Times New Roman" w:hAnsi="Times New Roman" w:cs="Times New Roman"/>
          <w:sz w:val="28"/>
          <w:szCs w:val="28"/>
          <w:lang w:val="uk-UA"/>
        </w:rPr>
        <w:t>88</w:t>
      </w:r>
      <w:r w:rsidRPr="000173CB">
        <w:rPr>
          <w:rFonts w:ascii="Times New Roman" w:hAnsi="Times New Roman" w:cs="Times New Roman"/>
          <w:sz w:val="28"/>
          <w:szCs w:val="28"/>
        </w:rPr>
        <w:t>].</w:t>
      </w:r>
    </w:p>
    <w:p w:rsidR="000173CB" w:rsidRPr="000173CB" w:rsidRDefault="000173CB" w:rsidP="000173CB">
      <w:pPr>
        <w:spacing w:after="0" w:line="360" w:lineRule="auto"/>
        <w:ind w:firstLine="709"/>
        <w:jc w:val="both"/>
        <w:rPr>
          <w:rFonts w:ascii="Times New Roman" w:hAnsi="Times New Roman" w:cs="Times New Roman"/>
          <w:sz w:val="28"/>
          <w:szCs w:val="28"/>
        </w:rPr>
      </w:pPr>
      <w:r w:rsidRPr="000173CB">
        <w:rPr>
          <w:rFonts w:ascii="Times New Roman" w:hAnsi="Times New Roman" w:cs="Times New Roman"/>
          <w:sz w:val="28"/>
          <w:szCs w:val="28"/>
        </w:rPr>
        <w:t xml:space="preserve">В учбових аудиторіях, лабораторіях та кабінетах необхідно розміщати тільки необхідні для забезпечення учбового процесу меблі, а також прилади, обладнання, речі та інше, які повинні зберігатись на стаціонарно установлених </w:t>
      </w:r>
      <w:proofErr w:type="gramStart"/>
      <w:r w:rsidRPr="000173CB">
        <w:rPr>
          <w:rFonts w:ascii="Times New Roman" w:hAnsi="Times New Roman" w:cs="Times New Roman"/>
          <w:sz w:val="28"/>
          <w:szCs w:val="28"/>
        </w:rPr>
        <w:t>ст</w:t>
      </w:r>
      <w:proofErr w:type="gramEnd"/>
      <w:r w:rsidRPr="000173CB">
        <w:rPr>
          <w:rFonts w:ascii="Times New Roman" w:hAnsi="Times New Roman" w:cs="Times New Roman"/>
          <w:sz w:val="28"/>
          <w:szCs w:val="28"/>
        </w:rPr>
        <w:t xml:space="preserve">ійках. </w:t>
      </w:r>
      <w:proofErr w:type="gramStart"/>
      <w:r w:rsidRPr="000173CB">
        <w:rPr>
          <w:rFonts w:ascii="Times New Roman" w:hAnsi="Times New Roman" w:cs="Times New Roman"/>
          <w:sz w:val="28"/>
          <w:szCs w:val="28"/>
        </w:rPr>
        <w:t>П</w:t>
      </w:r>
      <w:proofErr w:type="gramEnd"/>
      <w:r w:rsidRPr="000173CB">
        <w:rPr>
          <w:rFonts w:ascii="Times New Roman" w:hAnsi="Times New Roman" w:cs="Times New Roman"/>
          <w:sz w:val="28"/>
          <w:szCs w:val="28"/>
        </w:rPr>
        <w:t>ісля закінчення занять всі пожежовибухонебезпечні матеріали і обладнання повинні бути прибрані із учбових приміщень в спеціально відведені і обладнані приміщення. Число робочих (парт) місць в учбових приміщеннях не повинно перевищувати граничної нормативної наповнюваності груп, яка встановлена нормами проектування вищих навчальних закладі</w:t>
      </w:r>
      <w:proofErr w:type="gramStart"/>
      <w:r w:rsidRPr="000173CB">
        <w:rPr>
          <w:rFonts w:ascii="Times New Roman" w:hAnsi="Times New Roman" w:cs="Times New Roman"/>
          <w:sz w:val="28"/>
          <w:szCs w:val="28"/>
        </w:rPr>
        <w:t>в</w:t>
      </w:r>
      <w:proofErr w:type="gramEnd"/>
      <w:r w:rsidRPr="000173CB">
        <w:rPr>
          <w:rFonts w:ascii="Times New Roman" w:hAnsi="Times New Roman" w:cs="Times New Roman"/>
          <w:sz w:val="28"/>
          <w:szCs w:val="28"/>
        </w:rPr>
        <w:t>.</w:t>
      </w:r>
    </w:p>
    <w:p w:rsidR="000173CB" w:rsidRPr="000173CB" w:rsidRDefault="000173CB" w:rsidP="000173CB">
      <w:pPr>
        <w:spacing w:after="0" w:line="360" w:lineRule="auto"/>
        <w:ind w:firstLine="709"/>
        <w:jc w:val="both"/>
        <w:rPr>
          <w:rFonts w:ascii="Times New Roman" w:hAnsi="Times New Roman" w:cs="Times New Roman"/>
          <w:sz w:val="28"/>
          <w:szCs w:val="28"/>
        </w:rPr>
      </w:pPr>
      <w:r w:rsidRPr="000173CB">
        <w:rPr>
          <w:rFonts w:ascii="Times New Roman" w:hAnsi="Times New Roman" w:cs="Times New Roman"/>
          <w:sz w:val="28"/>
          <w:szCs w:val="28"/>
        </w:rPr>
        <w:t xml:space="preserve">Приміщення повинні </w:t>
      </w:r>
      <w:proofErr w:type="gramStart"/>
      <w:r w:rsidRPr="000173CB">
        <w:rPr>
          <w:rFonts w:ascii="Times New Roman" w:hAnsi="Times New Roman" w:cs="Times New Roman"/>
          <w:sz w:val="28"/>
          <w:szCs w:val="28"/>
        </w:rPr>
        <w:t>п</w:t>
      </w:r>
      <w:proofErr w:type="gramEnd"/>
      <w:r w:rsidRPr="000173CB">
        <w:rPr>
          <w:rFonts w:ascii="Times New Roman" w:hAnsi="Times New Roman" w:cs="Times New Roman"/>
          <w:sz w:val="28"/>
          <w:szCs w:val="28"/>
        </w:rPr>
        <w:t xml:space="preserve">ідтримуватись в чистоті. Електричні світильники повинні бути обладнані захисними прозорими розсіювачами світла. Настільні лампи, радіоприймачі, обчислювальні машини і т.п. </w:t>
      </w:r>
      <w:proofErr w:type="gramStart"/>
      <w:r w:rsidRPr="000173CB">
        <w:rPr>
          <w:rFonts w:ascii="Times New Roman" w:hAnsi="Times New Roman" w:cs="Times New Roman"/>
          <w:sz w:val="28"/>
          <w:szCs w:val="28"/>
        </w:rPr>
        <w:t>дозволяється</w:t>
      </w:r>
      <w:proofErr w:type="gramEnd"/>
      <w:r w:rsidRPr="000173CB">
        <w:rPr>
          <w:rFonts w:ascii="Times New Roman" w:hAnsi="Times New Roman" w:cs="Times New Roman"/>
          <w:sz w:val="28"/>
          <w:szCs w:val="28"/>
        </w:rPr>
        <w:t xml:space="preserve"> включати в мережу за допомогою штепсельних з’єднань промислового виробництва. Всі електроустановки повинні мати захист від струму короткого замикання та інших відхилень від нормальних режимів роботи, що можуть привести до виникнення пожежі [</w:t>
      </w:r>
      <w:r w:rsidR="00E459DF">
        <w:rPr>
          <w:rFonts w:ascii="Times New Roman" w:hAnsi="Times New Roman" w:cs="Times New Roman"/>
          <w:sz w:val="28"/>
          <w:szCs w:val="28"/>
          <w:lang w:val="uk-UA"/>
        </w:rPr>
        <w:t>91</w:t>
      </w:r>
      <w:r w:rsidRPr="000173CB">
        <w:rPr>
          <w:rFonts w:ascii="Times New Roman" w:hAnsi="Times New Roman" w:cs="Times New Roman"/>
          <w:sz w:val="28"/>
          <w:szCs w:val="28"/>
        </w:rPr>
        <w:t>].</w:t>
      </w:r>
    </w:p>
    <w:p w:rsidR="000173CB" w:rsidRPr="000173CB" w:rsidRDefault="000173CB" w:rsidP="000173CB">
      <w:pPr>
        <w:spacing w:after="0" w:line="360" w:lineRule="auto"/>
        <w:ind w:firstLine="709"/>
        <w:jc w:val="both"/>
        <w:rPr>
          <w:rFonts w:ascii="Times New Roman" w:hAnsi="Times New Roman" w:cs="Times New Roman"/>
          <w:sz w:val="28"/>
          <w:szCs w:val="28"/>
        </w:rPr>
      </w:pPr>
      <w:r w:rsidRPr="000173CB">
        <w:rPr>
          <w:rFonts w:ascii="Times New Roman" w:hAnsi="Times New Roman" w:cs="Times New Roman"/>
          <w:sz w:val="28"/>
          <w:szCs w:val="28"/>
        </w:rPr>
        <w:t>Переносні електросвітильники повинні бути напругою не вище 36</w:t>
      </w:r>
      <w:proofErr w:type="gramStart"/>
      <w:r w:rsidRPr="000173CB">
        <w:rPr>
          <w:rFonts w:ascii="Times New Roman" w:hAnsi="Times New Roman" w:cs="Times New Roman"/>
          <w:sz w:val="28"/>
          <w:szCs w:val="28"/>
        </w:rPr>
        <w:t xml:space="preserve"> В</w:t>
      </w:r>
      <w:proofErr w:type="gramEnd"/>
      <w:r w:rsidRPr="000173CB">
        <w:rPr>
          <w:rFonts w:ascii="Times New Roman" w:hAnsi="Times New Roman" w:cs="Times New Roman"/>
          <w:sz w:val="28"/>
          <w:szCs w:val="28"/>
        </w:rPr>
        <w:t xml:space="preserve">, виконані з дотриманням правил електробезпечності. Співробітники повинні знати пожежну безпеку хімічних речовин та матеріалів, які використовуються в навчальному та науковому процесах, способи їх гасіння і дотримуватись правил безпеки при роботі з ними. Забороняється користуватись відкритим вогнем та легкозаймистими </w:t>
      </w:r>
      <w:proofErr w:type="gramStart"/>
      <w:r w:rsidRPr="000173CB">
        <w:rPr>
          <w:rFonts w:ascii="Times New Roman" w:hAnsi="Times New Roman" w:cs="Times New Roman"/>
          <w:sz w:val="28"/>
          <w:szCs w:val="28"/>
        </w:rPr>
        <w:t>матер</w:t>
      </w:r>
      <w:proofErr w:type="gramEnd"/>
      <w:r w:rsidRPr="000173CB">
        <w:rPr>
          <w:rFonts w:ascii="Times New Roman" w:hAnsi="Times New Roman" w:cs="Times New Roman"/>
          <w:sz w:val="28"/>
          <w:szCs w:val="28"/>
        </w:rPr>
        <w:t xml:space="preserve">іалами. Всі роботи, </w:t>
      </w:r>
      <w:proofErr w:type="gramStart"/>
      <w:r w:rsidRPr="000173CB">
        <w:rPr>
          <w:rFonts w:ascii="Times New Roman" w:hAnsi="Times New Roman" w:cs="Times New Roman"/>
          <w:sz w:val="28"/>
          <w:szCs w:val="28"/>
        </w:rPr>
        <w:t>пов’язан</w:t>
      </w:r>
      <w:proofErr w:type="gramEnd"/>
      <w:r w:rsidRPr="000173CB">
        <w:rPr>
          <w:rFonts w:ascii="Times New Roman" w:hAnsi="Times New Roman" w:cs="Times New Roman"/>
          <w:sz w:val="28"/>
          <w:szCs w:val="28"/>
        </w:rPr>
        <w:t xml:space="preserve">і з можливістю виділення токсичних і пожежовибухонебезпечних пару і газу, повинні проводитись тільки в </w:t>
      </w:r>
      <w:r w:rsidRPr="000173CB">
        <w:rPr>
          <w:rFonts w:ascii="Times New Roman" w:hAnsi="Times New Roman" w:cs="Times New Roman"/>
          <w:sz w:val="28"/>
          <w:szCs w:val="28"/>
        </w:rPr>
        <w:lastRenderedPageBreak/>
        <w:t xml:space="preserve">витяжних шафах, обладнаних вентиляцією. Відпрацьовані ЛЗР і ГР необхідно збирати в спеціальну герметичну тару, яка в кінці роботи видаляється з приміщення для утилізації. Посуд з </w:t>
      </w:r>
      <w:proofErr w:type="gramStart"/>
      <w:r w:rsidRPr="000173CB">
        <w:rPr>
          <w:rFonts w:ascii="Times New Roman" w:hAnsi="Times New Roman" w:cs="Times New Roman"/>
          <w:sz w:val="28"/>
          <w:szCs w:val="28"/>
        </w:rPr>
        <w:t>п</w:t>
      </w:r>
      <w:proofErr w:type="gramEnd"/>
      <w:r w:rsidRPr="000173CB">
        <w:rPr>
          <w:rFonts w:ascii="Times New Roman" w:hAnsi="Times New Roman" w:cs="Times New Roman"/>
          <w:sz w:val="28"/>
          <w:szCs w:val="28"/>
        </w:rPr>
        <w:t xml:space="preserve">ід ЛЗР і ГР, після закінчення дослідів, повинен терміново промиватися пожежобезпечними розчинами. Виходячи з приміщення не забувайте: вимикати освітлення, електроприлади і електроустаткування, </w:t>
      </w:r>
      <w:proofErr w:type="gramStart"/>
      <w:r w:rsidRPr="000173CB">
        <w:rPr>
          <w:rFonts w:ascii="Times New Roman" w:hAnsi="Times New Roman" w:cs="Times New Roman"/>
          <w:sz w:val="28"/>
          <w:szCs w:val="28"/>
        </w:rPr>
        <w:t>перев</w:t>
      </w:r>
      <w:proofErr w:type="gramEnd"/>
      <w:r w:rsidRPr="000173CB">
        <w:rPr>
          <w:rFonts w:ascii="Times New Roman" w:hAnsi="Times New Roman" w:cs="Times New Roman"/>
          <w:sz w:val="28"/>
          <w:szCs w:val="28"/>
        </w:rPr>
        <w:t>іряти відсутність диму чи запаху горілого, закривати приміщення на замок [</w:t>
      </w:r>
      <w:r w:rsidR="00E459DF">
        <w:rPr>
          <w:rFonts w:ascii="Times New Roman" w:hAnsi="Times New Roman" w:cs="Times New Roman"/>
          <w:sz w:val="28"/>
          <w:szCs w:val="28"/>
          <w:lang w:val="uk-UA"/>
        </w:rPr>
        <w:t>92</w:t>
      </w:r>
      <w:r w:rsidRPr="000173CB">
        <w:rPr>
          <w:rFonts w:ascii="Times New Roman" w:hAnsi="Times New Roman" w:cs="Times New Roman"/>
          <w:sz w:val="28"/>
          <w:szCs w:val="28"/>
        </w:rPr>
        <w:t xml:space="preserve">, </w:t>
      </w:r>
      <w:r w:rsidR="00E459DF">
        <w:rPr>
          <w:rFonts w:ascii="Times New Roman" w:hAnsi="Times New Roman" w:cs="Times New Roman"/>
          <w:sz w:val="28"/>
          <w:szCs w:val="28"/>
          <w:lang w:val="uk-UA"/>
        </w:rPr>
        <w:t>94</w:t>
      </w:r>
      <w:r w:rsidRPr="000173CB">
        <w:rPr>
          <w:rFonts w:ascii="Times New Roman" w:hAnsi="Times New Roman" w:cs="Times New Roman"/>
          <w:sz w:val="28"/>
          <w:szCs w:val="28"/>
        </w:rPr>
        <w:t>].</w:t>
      </w:r>
      <w:bookmarkStart w:id="187" w:name="_Ref292325307"/>
    </w:p>
    <w:p w:rsidR="000173CB" w:rsidRPr="000173CB" w:rsidRDefault="000173CB" w:rsidP="000173CB">
      <w:pPr>
        <w:spacing w:after="0" w:line="360" w:lineRule="auto"/>
        <w:ind w:firstLine="709"/>
        <w:jc w:val="both"/>
        <w:rPr>
          <w:rFonts w:ascii="Times New Roman" w:hAnsi="Times New Roman" w:cs="Times New Roman"/>
          <w:sz w:val="28"/>
          <w:szCs w:val="28"/>
        </w:rPr>
      </w:pPr>
      <w:r w:rsidRPr="000173CB">
        <w:rPr>
          <w:rFonts w:ascii="Times New Roman" w:hAnsi="Times New Roman" w:cs="Times New Roman"/>
          <w:sz w:val="28"/>
          <w:szCs w:val="28"/>
        </w:rPr>
        <w:t xml:space="preserve">Отже, дотримання правил </w:t>
      </w:r>
      <w:proofErr w:type="gramStart"/>
      <w:r w:rsidRPr="000173CB">
        <w:rPr>
          <w:rFonts w:ascii="Times New Roman" w:hAnsi="Times New Roman" w:cs="Times New Roman"/>
          <w:sz w:val="28"/>
          <w:szCs w:val="28"/>
        </w:rPr>
        <w:t>техн</w:t>
      </w:r>
      <w:proofErr w:type="gramEnd"/>
      <w:r w:rsidRPr="000173CB">
        <w:rPr>
          <w:rFonts w:ascii="Times New Roman" w:hAnsi="Times New Roman" w:cs="Times New Roman"/>
          <w:sz w:val="28"/>
          <w:szCs w:val="28"/>
        </w:rPr>
        <w:t>іки безпеки та охорони праці дозволило мені, безпечно виконати мою дипломну роботу та зберегти своє здоров’я.</w:t>
      </w:r>
      <w:bookmarkEnd w:id="187"/>
    </w:p>
    <w:p w:rsidR="00725BF5" w:rsidRPr="000173CB" w:rsidRDefault="00725BF5" w:rsidP="000173CB">
      <w:pPr>
        <w:spacing w:after="0" w:line="360" w:lineRule="auto"/>
        <w:ind w:firstLine="709"/>
        <w:jc w:val="both"/>
        <w:rPr>
          <w:rFonts w:ascii="Times New Roman" w:hAnsi="Times New Roman" w:cs="Times New Roman"/>
          <w:sz w:val="28"/>
          <w:szCs w:val="28"/>
          <w:lang w:val="uk-UA"/>
        </w:rPr>
      </w:pPr>
      <w:r w:rsidRPr="000173CB">
        <w:rPr>
          <w:rFonts w:ascii="Times New Roman" w:hAnsi="Times New Roman" w:cs="Times New Roman"/>
          <w:sz w:val="28"/>
          <w:szCs w:val="28"/>
          <w:lang w:val="uk-UA"/>
        </w:rPr>
        <w:br w:type="page"/>
      </w:r>
    </w:p>
    <w:p w:rsidR="00251E8C" w:rsidRDefault="00251E8C" w:rsidP="00201E88">
      <w:pPr>
        <w:pStyle w:val="1"/>
        <w:spacing w:before="0" w:line="360" w:lineRule="auto"/>
        <w:ind w:firstLine="709"/>
        <w:jc w:val="center"/>
        <w:rPr>
          <w:rFonts w:ascii="Times New Roman" w:hAnsi="Times New Roman" w:cs="Times New Roman"/>
          <w:b w:val="0"/>
          <w:color w:val="auto"/>
          <w:lang w:val="uk-UA"/>
        </w:rPr>
      </w:pPr>
      <w:bookmarkStart w:id="188" w:name="_Toc90102145"/>
      <w:bookmarkStart w:id="189" w:name="_Toc90368183"/>
      <w:bookmarkStart w:id="190" w:name="_Toc90401073"/>
      <w:r w:rsidRPr="001745EB">
        <w:rPr>
          <w:rFonts w:ascii="Times New Roman" w:hAnsi="Times New Roman" w:cs="Times New Roman"/>
          <w:b w:val="0"/>
          <w:color w:val="auto"/>
          <w:lang w:val="uk-UA"/>
        </w:rPr>
        <w:lastRenderedPageBreak/>
        <w:t>ВИСНОВКИ</w:t>
      </w:r>
      <w:bookmarkEnd w:id="188"/>
      <w:bookmarkEnd w:id="189"/>
      <w:bookmarkEnd w:id="190"/>
    </w:p>
    <w:p w:rsidR="00201E88" w:rsidRDefault="00201E88" w:rsidP="008D06B6">
      <w:pPr>
        <w:spacing w:after="0" w:line="360" w:lineRule="auto"/>
        <w:rPr>
          <w:rFonts w:ascii="Times New Roman" w:hAnsi="Times New Roman" w:cs="Times New Roman"/>
          <w:sz w:val="28"/>
          <w:szCs w:val="28"/>
          <w:lang w:val="uk-UA"/>
        </w:rPr>
      </w:pPr>
    </w:p>
    <w:p w:rsidR="008D06B6" w:rsidRDefault="008D06B6" w:rsidP="008D06B6">
      <w:pPr>
        <w:spacing w:after="0" w:line="360" w:lineRule="auto"/>
        <w:rPr>
          <w:rFonts w:ascii="Times New Roman" w:hAnsi="Times New Roman" w:cs="Times New Roman"/>
          <w:sz w:val="28"/>
          <w:szCs w:val="28"/>
          <w:lang w:val="uk-UA"/>
        </w:rPr>
      </w:pPr>
    </w:p>
    <w:p w:rsidR="008D06B6" w:rsidRPr="00201E88" w:rsidRDefault="008D06B6" w:rsidP="008D06B6">
      <w:pPr>
        <w:spacing w:after="0" w:line="360" w:lineRule="auto"/>
        <w:rPr>
          <w:rFonts w:ascii="Times New Roman" w:hAnsi="Times New Roman" w:cs="Times New Roman"/>
          <w:sz w:val="28"/>
          <w:szCs w:val="28"/>
          <w:lang w:val="uk-UA"/>
        </w:rPr>
      </w:pPr>
    </w:p>
    <w:p w:rsidR="00261200" w:rsidRPr="008D06B6" w:rsidRDefault="008D06B6" w:rsidP="008D06B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1 </w:t>
      </w:r>
      <w:r w:rsidR="00261200" w:rsidRPr="008D06B6">
        <w:rPr>
          <w:rFonts w:ascii="Times New Roman" w:hAnsi="Times New Roman" w:cs="Times New Roman"/>
          <w:sz w:val="28"/>
          <w:szCs w:val="28"/>
          <w:lang w:val="uk-UA"/>
        </w:rPr>
        <w:t xml:space="preserve">Сільськогосподарській птиці притаманні деякі особливості: здатність давати високоцінні продукти харчування (одне яйце задовольняє потребу людини у вітаміні В2 на 10 - 12%, </w:t>
      </w:r>
      <w:r w:rsidR="00261200" w:rsidRPr="008D06B6">
        <w:rPr>
          <w:rFonts w:ascii="Times New Roman" w:hAnsi="Times New Roman" w:cs="Times New Roman"/>
          <w:sz w:val="28"/>
          <w:szCs w:val="28"/>
        </w:rPr>
        <w:t>D</w:t>
      </w:r>
      <w:r w:rsidR="00261200" w:rsidRPr="008D06B6">
        <w:rPr>
          <w:rFonts w:ascii="Times New Roman" w:hAnsi="Times New Roman" w:cs="Times New Roman"/>
          <w:sz w:val="28"/>
          <w:szCs w:val="28"/>
          <w:lang w:val="uk-UA"/>
        </w:rPr>
        <w:t xml:space="preserve"> - на 10 - 40%, А - на 15 - 16%, В12 - на 50 - 100%), висока скоростиглість, плодючість, здатність до розвитку ембріона поза тілом матері, здатність до акліматизації та високої концентрації, невеликий інтервал між поколіннями.</w:t>
      </w:r>
      <w:r w:rsidR="00201E88" w:rsidRPr="008D06B6">
        <w:rPr>
          <w:rFonts w:ascii="Times New Roman" w:hAnsi="Times New Roman" w:cs="Times New Roman"/>
          <w:sz w:val="28"/>
          <w:szCs w:val="28"/>
          <w:lang w:val="uk-UA"/>
        </w:rPr>
        <w:t xml:space="preserve"> </w:t>
      </w:r>
      <w:r w:rsidR="00261200" w:rsidRPr="008D06B6">
        <w:rPr>
          <w:rFonts w:ascii="Times New Roman" w:hAnsi="Times New Roman" w:cs="Times New Roman"/>
          <w:sz w:val="28"/>
          <w:szCs w:val="28"/>
        </w:rPr>
        <w:t>Склад корму має важливе значення для розвитку курей.</w:t>
      </w:r>
    </w:p>
    <w:p w:rsidR="00261200" w:rsidRPr="008D06B6" w:rsidRDefault="008D06B6" w:rsidP="008D06B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2 </w:t>
      </w:r>
      <w:r w:rsidR="00B97981" w:rsidRPr="008D06B6">
        <w:rPr>
          <w:rFonts w:ascii="Times New Roman" w:hAnsi="Times New Roman" w:cs="Times New Roman"/>
          <w:sz w:val="28"/>
          <w:szCs w:val="28"/>
        </w:rPr>
        <w:t xml:space="preserve">Визначена залежність між складом корму та набором маси. Корм </w:t>
      </w:r>
      <w:proofErr w:type="gramStart"/>
      <w:r w:rsidR="00B97981" w:rsidRPr="008D06B6">
        <w:rPr>
          <w:rFonts w:ascii="Times New Roman" w:hAnsi="Times New Roman" w:cs="Times New Roman"/>
          <w:sz w:val="28"/>
          <w:szCs w:val="28"/>
        </w:rPr>
        <w:t>для</w:t>
      </w:r>
      <w:proofErr w:type="gramEnd"/>
      <w:r w:rsidR="00B97981" w:rsidRPr="008D06B6">
        <w:rPr>
          <w:rFonts w:ascii="Times New Roman" w:hAnsi="Times New Roman" w:cs="Times New Roman"/>
          <w:sz w:val="28"/>
          <w:szCs w:val="28"/>
        </w:rPr>
        <w:t xml:space="preserve"> бройлерів найкращє засвоювався у курей</w:t>
      </w:r>
      <w:r w:rsidR="005877E1" w:rsidRPr="008D06B6">
        <w:rPr>
          <w:rFonts w:ascii="Times New Roman" w:hAnsi="Times New Roman" w:cs="Times New Roman"/>
          <w:sz w:val="28"/>
          <w:szCs w:val="28"/>
        </w:rPr>
        <w:t xml:space="preserve"> породи Мастер Грей</w:t>
      </w:r>
      <w:r w:rsidR="00B97981" w:rsidRPr="008D06B6">
        <w:rPr>
          <w:rFonts w:ascii="Times New Roman" w:hAnsi="Times New Roman" w:cs="Times New Roman"/>
          <w:sz w:val="28"/>
          <w:szCs w:val="28"/>
        </w:rPr>
        <w:t>.</w:t>
      </w:r>
    </w:p>
    <w:p w:rsidR="00361052" w:rsidRPr="008D06B6" w:rsidRDefault="00725BF5" w:rsidP="008D06B6">
      <w:pPr>
        <w:spacing w:after="0" w:line="360" w:lineRule="auto"/>
        <w:ind w:firstLine="709"/>
        <w:jc w:val="both"/>
        <w:rPr>
          <w:rFonts w:ascii="Times New Roman" w:hAnsi="Times New Roman" w:cs="Times New Roman"/>
          <w:sz w:val="28"/>
          <w:szCs w:val="28"/>
        </w:rPr>
      </w:pPr>
      <w:r w:rsidRPr="008D06B6">
        <w:rPr>
          <w:rFonts w:ascii="Times New Roman" w:hAnsi="Times New Roman" w:cs="Times New Roman"/>
          <w:sz w:val="28"/>
          <w:szCs w:val="28"/>
        </w:rPr>
        <w:t xml:space="preserve">Визначено, що корм БМВС для бройлерів </w:t>
      </w:r>
      <w:proofErr w:type="gramStart"/>
      <w:r w:rsidRPr="008D06B6">
        <w:rPr>
          <w:rFonts w:ascii="Times New Roman" w:hAnsi="Times New Roman" w:cs="Times New Roman"/>
          <w:sz w:val="28"/>
          <w:szCs w:val="28"/>
        </w:rPr>
        <w:t>п</w:t>
      </w:r>
      <w:proofErr w:type="gramEnd"/>
      <w:r w:rsidRPr="008D06B6">
        <w:rPr>
          <w:rFonts w:ascii="Times New Roman" w:hAnsi="Times New Roman" w:cs="Times New Roman"/>
          <w:sz w:val="28"/>
          <w:szCs w:val="28"/>
        </w:rPr>
        <w:t>ідвищує жирову складову курей дослідної группи Мастер Грей за рахунок підвищення складу поживних речовин.</w:t>
      </w:r>
    </w:p>
    <w:p w:rsidR="00361052" w:rsidRPr="008D06B6" w:rsidRDefault="008D06B6" w:rsidP="008D06B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3 </w:t>
      </w:r>
      <w:r w:rsidR="007E5EBD" w:rsidRPr="008D06B6">
        <w:rPr>
          <w:rFonts w:ascii="Times New Roman" w:hAnsi="Times New Roman" w:cs="Times New Roman"/>
          <w:sz w:val="28"/>
          <w:szCs w:val="28"/>
        </w:rPr>
        <w:t xml:space="preserve">У 14-тижневому віці ваговій зростання в дослідній групі Мастер Грей перевищував ваговій зростання контрольної групи Мастер Грей на 18,40. По розвитку перевага також залишилася за </w:t>
      </w:r>
      <w:proofErr w:type="gramStart"/>
      <w:r w:rsidR="007E5EBD" w:rsidRPr="008D06B6">
        <w:rPr>
          <w:rFonts w:ascii="Times New Roman" w:hAnsi="Times New Roman" w:cs="Times New Roman"/>
          <w:sz w:val="28"/>
          <w:szCs w:val="28"/>
        </w:rPr>
        <w:t>досл</w:t>
      </w:r>
      <w:proofErr w:type="gramEnd"/>
      <w:r w:rsidR="007E5EBD" w:rsidRPr="008D06B6">
        <w:rPr>
          <w:rFonts w:ascii="Times New Roman" w:hAnsi="Times New Roman" w:cs="Times New Roman"/>
          <w:sz w:val="28"/>
          <w:szCs w:val="28"/>
        </w:rPr>
        <w:t xml:space="preserve">ідною групою Мастер Грей. Так, у віці 10 тижнів у курчат </w:t>
      </w:r>
      <w:proofErr w:type="gramStart"/>
      <w:r w:rsidR="007E5EBD" w:rsidRPr="008D06B6">
        <w:rPr>
          <w:rFonts w:ascii="Times New Roman" w:hAnsi="Times New Roman" w:cs="Times New Roman"/>
          <w:sz w:val="28"/>
          <w:szCs w:val="28"/>
        </w:rPr>
        <w:t>досл</w:t>
      </w:r>
      <w:proofErr w:type="gramEnd"/>
      <w:r w:rsidR="007E5EBD" w:rsidRPr="008D06B6">
        <w:rPr>
          <w:rFonts w:ascii="Times New Roman" w:hAnsi="Times New Roman" w:cs="Times New Roman"/>
          <w:sz w:val="28"/>
          <w:szCs w:val="28"/>
        </w:rPr>
        <w:t>ідної групи Мастер Грей довжина тулуба становила - 201,8 мм, кіля - 88,7 мм, а у курчат з контрольних груп ці показники відповідно були рівні 160,5 мм, і 89,3 мм. Те ж саме спостерігалося і щодо зростання таких промі</w:t>
      </w:r>
      <w:proofErr w:type="gramStart"/>
      <w:r w:rsidR="007E5EBD" w:rsidRPr="008D06B6">
        <w:rPr>
          <w:rFonts w:ascii="Times New Roman" w:hAnsi="Times New Roman" w:cs="Times New Roman"/>
          <w:sz w:val="28"/>
          <w:szCs w:val="28"/>
        </w:rPr>
        <w:t>р</w:t>
      </w:r>
      <w:proofErr w:type="gramEnd"/>
      <w:r w:rsidR="007E5EBD" w:rsidRPr="008D06B6">
        <w:rPr>
          <w:rFonts w:ascii="Times New Roman" w:hAnsi="Times New Roman" w:cs="Times New Roman"/>
          <w:sz w:val="28"/>
          <w:szCs w:val="28"/>
        </w:rPr>
        <w:t xml:space="preserve">ів, як ширина тазу, передня глибина тулуба, довжина гомілки і довжина плесна. Краще розвиток внутрішніх органів у ході досвіду спостерігалося у </w:t>
      </w:r>
      <w:proofErr w:type="gramStart"/>
      <w:r w:rsidR="007E5EBD" w:rsidRPr="008D06B6">
        <w:rPr>
          <w:rFonts w:ascii="Times New Roman" w:hAnsi="Times New Roman" w:cs="Times New Roman"/>
          <w:sz w:val="28"/>
          <w:szCs w:val="28"/>
        </w:rPr>
        <w:t>п</w:t>
      </w:r>
      <w:proofErr w:type="gramEnd"/>
      <w:r w:rsidR="007E5EBD" w:rsidRPr="008D06B6">
        <w:rPr>
          <w:rFonts w:ascii="Times New Roman" w:hAnsi="Times New Roman" w:cs="Times New Roman"/>
          <w:sz w:val="28"/>
          <w:szCs w:val="28"/>
        </w:rPr>
        <w:t xml:space="preserve">іддослідних курчат. Найбільшу вагу внутрішніх органів </w:t>
      </w:r>
      <w:proofErr w:type="gramStart"/>
      <w:r w:rsidR="007E5EBD" w:rsidRPr="008D06B6">
        <w:rPr>
          <w:rFonts w:ascii="Times New Roman" w:hAnsi="Times New Roman" w:cs="Times New Roman"/>
          <w:sz w:val="28"/>
          <w:szCs w:val="28"/>
        </w:rPr>
        <w:t>в</w:t>
      </w:r>
      <w:proofErr w:type="gramEnd"/>
      <w:r w:rsidR="007E5EBD" w:rsidRPr="008D06B6">
        <w:rPr>
          <w:rFonts w:ascii="Times New Roman" w:hAnsi="Times New Roman" w:cs="Times New Roman"/>
          <w:sz w:val="28"/>
          <w:szCs w:val="28"/>
        </w:rPr>
        <w:t>ідзначений у курчат з дослідної групи Мастер Грей.</w:t>
      </w:r>
    </w:p>
    <w:p w:rsidR="007E5EBD" w:rsidRPr="008D06B6" w:rsidRDefault="008D06B6" w:rsidP="008D06B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4 </w:t>
      </w:r>
      <w:r w:rsidR="007E5EBD" w:rsidRPr="008D06B6">
        <w:rPr>
          <w:rFonts w:ascii="Times New Roman" w:hAnsi="Times New Roman" w:cs="Times New Roman"/>
          <w:sz w:val="28"/>
          <w:szCs w:val="28"/>
        </w:rPr>
        <w:t xml:space="preserve">Вивчення гематологічного складу крові показало, що введення до складу комбікорму БМВС для відгодівлі бройлерів ТМ </w:t>
      </w:r>
      <w:r w:rsidR="00AE217B">
        <w:rPr>
          <w:rFonts w:ascii="Times New Roman" w:hAnsi="Times New Roman" w:cs="Times New Roman"/>
          <w:sz w:val="28"/>
          <w:szCs w:val="28"/>
        </w:rPr>
        <w:t>«</w:t>
      </w:r>
      <w:r w:rsidR="007E5EBD" w:rsidRPr="008D06B6">
        <w:rPr>
          <w:rFonts w:ascii="Times New Roman" w:hAnsi="Times New Roman" w:cs="Times New Roman"/>
          <w:sz w:val="28"/>
          <w:szCs w:val="28"/>
        </w:rPr>
        <w:t>Best Mix</w:t>
      </w:r>
      <w:r w:rsidR="00AE217B">
        <w:rPr>
          <w:rFonts w:ascii="Times New Roman" w:hAnsi="Times New Roman" w:cs="Times New Roman"/>
          <w:sz w:val="28"/>
          <w:szCs w:val="28"/>
        </w:rPr>
        <w:t>»</w:t>
      </w:r>
      <w:r w:rsidR="007E5EBD" w:rsidRPr="008D06B6">
        <w:rPr>
          <w:rFonts w:ascii="Times New Roman" w:hAnsi="Times New Roman" w:cs="Times New Roman"/>
          <w:sz w:val="28"/>
          <w:szCs w:val="28"/>
        </w:rPr>
        <w:t xml:space="preserve"> зробило позитивний вплив на кровотворну функцію. Так, кількість еритроцитів, </w:t>
      </w:r>
      <w:r w:rsidR="007E5EBD" w:rsidRPr="008D06B6">
        <w:rPr>
          <w:rFonts w:ascii="Times New Roman" w:hAnsi="Times New Roman" w:cs="Times New Roman"/>
          <w:sz w:val="28"/>
          <w:szCs w:val="28"/>
        </w:rPr>
        <w:lastRenderedPageBreak/>
        <w:t xml:space="preserve">гемоглобіну була більш високим у курей з </w:t>
      </w:r>
      <w:proofErr w:type="gramStart"/>
      <w:r w:rsidR="007E5EBD" w:rsidRPr="008D06B6">
        <w:rPr>
          <w:rFonts w:ascii="Times New Roman" w:hAnsi="Times New Roman" w:cs="Times New Roman"/>
          <w:sz w:val="28"/>
          <w:szCs w:val="28"/>
        </w:rPr>
        <w:t>досл</w:t>
      </w:r>
      <w:proofErr w:type="gramEnd"/>
      <w:r w:rsidR="007E5EBD" w:rsidRPr="008D06B6">
        <w:rPr>
          <w:rFonts w:ascii="Times New Roman" w:hAnsi="Times New Roman" w:cs="Times New Roman"/>
          <w:sz w:val="28"/>
          <w:szCs w:val="28"/>
        </w:rPr>
        <w:t xml:space="preserve">ідної групи. </w:t>
      </w:r>
      <w:proofErr w:type="gramStart"/>
      <w:r w:rsidR="007E5EBD" w:rsidRPr="008D06B6">
        <w:rPr>
          <w:rFonts w:ascii="Times New Roman" w:hAnsi="Times New Roman" w:cs="Times New Roman"/>
          <w:sz w:val="28"/>
          <w:szCs w:val="28"/>
        </w:rPr>
        <w:t>Ц</w:t>
      </w:r>
      <w:proofErr w:type="gramEnd"/>
      <w:r w:rsidR="007E5EBD" w:rsidRPr="008D06B6">
        <w:rPr>
          <w:rFonts w:ascii="Times New Roman" w:hAnsi="Times New Roman" w:cs="Times New Roman"/>
          <w:sz w:val="28"/>
          <w:szCs w:val="28"/>
        </w:rPr>
        <w:t>і показники не виходили за межі фізіологічної норми. Аналогічна картина спостерігалася і при вивченні вмісту кальцію і фосфору в сироватці крові.</w:t>
      </w:r>
    </w:p>
    <w:p w:rsidR="00725BF5" w:rsidRPr="00361052" w:rsidRDefault="00725BF5" w:rsidP="00361052">
      <w:pPr>
        <w:pStyle w:val="a7"/>
        <w:ind w:left="750"/>
        <w:jc w:val="both"/>
        <w:rPr>
          <w:rFonts w:ascii="Times New Roman" w:hAnsi="Times New Roman" w:cs="Times New Roman"/>
          <w:sz w:val="28"/>
          <w:szCs w:val="28"/>
          <w:lang w:val="uk-UA"/>
        </w:rPr>
      </w:pPr>
      <w:r w:rsidRPr="00361052">
        <w:rPr>
          <w:rFonts w:ascii="Times New Roman" w:hAnsi="Times New Roman" w:cs="Times New Roman"/>
          <w:b/>
          <w:sz w:val="28"/>
          <w:szCs w:val="28"/>
          <w:lang w:val="uk-UA"/>
        </w:rPr>
        <w:br w:type="page"/>
      </w:r>
    </w:p>
    <w:p w:rsidR="00251E8C" w:rsidRPr="00201E88" w:rsidRDefault="00251E8C" w:rsidP="00201E88">
      <w:pPr>
        <w:pStyle w:val="1"/>
        <w:spacing w:before="0" w:line="360" w:lineRule="auto"/>
        <w:ind w:firstLine="709"/>
        <w:jc w:val="center"/>
        <w:rPr>
          <w:rFonts w:ascii="Times New Roman" w:hAnsi="Times New Roman" w:cs="Times New Roman"/>
          <w:b w:val="0"/>
          <w:color w:val="auto"/>
          <w:lang w:val="uk-UA"/>
        </w:rPr>
      </w:pPr>
      <w:bookmarkStart w:id="191" w:name="_Toc90102146"/>
      <w:bookmarkStart w:id="192" w:name="_Toc90368184"/>
      <w:bookmarkStart w:id="193" w:name="_Toc90401074"/>
      <w:r w:rsidRPr="00201E88">
        <w:rPr>
          <w:rFonts w:ascii="Times New Roman" w:hAnsi="Times New Roman" w:cs="Times New Roman"/>
          <w:b w:val="0"/>
          <w:color w:val="auto"/>
          <w:lang w:val="uk-UA"/>
        </w:rPr>
        <w:lastRenderedPageBreak/>
        <w:t>ПРАКТИЧНІ РЕКОМЕНДАЦІЇ</w:t>
      </w:r>
      <w:bookmarkEnd w:id="191"/>
      <w:bookmarkEnd w:id="192"/>
      <w:bookmarkEnd w:id="193"/>
    </w:p>
    <w:p w:rsidR="00201E88" w:rsidRPr="00201E88" w:rsidRDefault="00201E88" w:rsidP="00201E88">
      <w:pPr>
        <w:spacing w:after="0" w:line="360" w:lineRule="auto"/>
        <w:ind w:firstLine="709"/>
        <w:rPr>
          <w:rFonts w:ascii="Times New Roman" w:hAnsi="Times New Roman" w:cs="Times New Roman"/>
          <w:sz w:val="28"/>
          <w:szCs w:val="28"/>
          <w:lang w:val="uk-UA"/>
        </w:rPr>
      </w:pPr>
    </w:p>
    <w:p w:rsidR="00201E88" w:rsidRPr="00201E88" w:rsidRDefault="00201E88" w:rsidP="00201E88">
      <w:pPr>
        <w:spacing w:after="0" w:line="360" w:lineRule="auto"/>
        <w:ind w:firstLine="709"/>
        <w:rPr>
          <w:rFonts w:ascii="Times New Roman" w:hAnsi="Times New Roman" w:cs="Times New Roman"/>
          <w:sz w:val="28"/>
          <w:szCs w:val="28"/>
          <w:lang w:val="uk-UA"/>
        </w:rPr>
      </w:pPr>
    </w:p>
    <w:p w:rsidR="00725BF5" w:rsidRPr="001745EB" w:rsidRDefault="00725BF5" w:rsidP="001745EB">
      <w:pPr>
        <w:spacing w:after="0" w:line="360" w:lineRule="auto"/>
        <w:ind w:firstLine="709"/>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t>1.</w:t>
      </w:r>
      <w:r w:rsidRPr="001745EB">
        <w:rPr>
          <w:rFonts w:ascii="Times New Roman" w:hAnsi="Times New Roman" w:cs="Times New Roman"/>
          <w:sz w:val="28"/>
          <w:szCs w:val="28"/>
          <w:lang w:val="uk-UA"/>
        </w:rPr>
        <w:tab/>
        <w:t>Отримані дані можуть бути використані при промисловому відкормі курей м’ясо-яєчної породи.</w:t>
      </w:r>
    </w:p>
    <w:p w:rsidR="00725BF5" w:rsidRPr="001745EB" w:rsidRDefault="00725BF5" w:rsidP="001745EB">
      <w:pPr>
        <w:spacing w:after="0" w:line="360" w:lineRule="auto"/>
        <w:ind w:firstLine="709"/>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t>2.</w:t>
      </w:r>
      <w:r w:rsidRPr="001745EB">
        <w:rPr>
          <w:rFonts w:ascii="Times New Roman" w:hAnsi="Times New Roman" w:cs="Times New Roman"/>
          <w:sz w:val="28"/>
          <w:szCs w:val="28"/>
          <w:lang w:val="uk-UA"/>
        </w:rPr>
        <w:tab/>
        <w:t xml:space="preserve">Найкращім кормом для відгодовування </w:t>
      </w:r>
      <w:r w:rsidR="00B860BC" w:rsidRPr="001745EB">
        <w:rPr>
          <w:rFonts w:ascii="Times New Roman" w:hAnsi="Times New Roman" w:cs="Times New Roman"/>
          <w:sz w:val="28"/>
          <w:szCs w:val="28"/>
          <w:lang w:val="uk-UA"/>
        </w:rPr>
        <w:t xml:space="preserve">курей є БМВС для відгодівлі бройлерів ТМ </w:t>
      </w:r>
      <w:r w:rsidR="004367E1">
        <w:rPr>
          <w:rFonts w:ascii="Times New Roman" w:hAnsi="Times New Roman" w:cs="Times New Roman"/>
          <w:sz w:val="28"/>
          <w:szCs w:val="28"/>
          <w:lang w:val="uk-UA"/>
        </w:rPr>
        <w:t>«</w:t>
      </w:r>
      <w:r w:rsidR="00B860BC" w:rsidRPr="001745EB">
        <w:rPr>
          <w:rFonts w:ascii="Times New Roman" w:hAnsi="Times New Roman" w:cs="Times New Roman"/>
          <w:sz w:val="28"/>
          <w:szCs w:val="28"/>
          <w:lang w:val="uk-UA"/>
        </w:rPr>
        <w:t>Best Mix</w:t>
      </w:r>
      <w:r w:rsidR="004367E1">
        <w:rPr>
          <w:rFonts w:ascii="Times New Roman" w:hAnsi="Times New Roman" w:cs="Times New Roman"/>
          <w:sz w:val="28"/>
          <w:szCs w:val="28"/>
          <w:lang w:val="uk-UA"/>
        </w:rPr>
        <w:t>»</w:t>
      </w:r>
      <w:r w:rsidRPr="001745EB">
        <w:rPr>
          <w:rFonts w:ascii="Times New Roman" w:hAnsi="Times New Roman" w:cs="Times New Roman"/>
          <w:sz w:val="28"/>
          <w:szCs w:val="28"/>
          <w:lang w:val="uk-UA"/>
        </w:rPr>
        <w:t>.</w:t>
      </w:r>
    </w:p>
    <w:p w:rsidR="00251E8C" w:rsidRPr="001745EB" w:rsidRDefault="00725BF5" w:rsidP="001745EB">
      <w:pPr>
        <w:spacing w:after="0" w:line="360" w:lineRule="auto"/>
        <w:ind w:firstLine="709"/>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t>3.</w:t>
      </w:r>
      <w:r w:rsidRPr="001745EB">
        <w:rPr>
          <w:rFonts w:ascii="Times New Roman" w:hAnsi="Times New Roman" w:cs="Times New Roman"/>
          <w:sz w:val="28"/>
          <w:szCs w:val="28"/>
          <w:lang w:val="uk-UA"/>
        </w:rPr>
        <w:tab/>
      </w:r>
      <w:r w:rsidR="007E5EBD">
        <w:rPr>
          <w:rFonts w:ascii="Times New Roman" w:hAnsi="Times New Roman" w:cs="Times New Roman"/>
          <w:sz w:val="28"/>
          <w:szCs w:val="28"/>
          <w:lang w:val="uk-UA"/>
        </w:rPr>
        <w:t xml:space="preserve">Треба дозуваси споживання корму </w:t>
      </w:r>
      <w:r w:rsidR="007E5EBD" w:rsidRPr="007E5EBD">
        <w:rPr>
          <w:rFonts w:ascii="Times New Roman" w:hAnsi="Times New Roman" w:cs="Times New Roman"/>
          <w:sz w:val="28"/>
          <w:szCs w:val="28"/>
          <w:lang w:val="uk-UA"/>
        </w:rPr>
        <w:t>БМВС для відгодівлі бройлерів</w:t>
      </w:r>
      <w:r w:rsidR="007E5EBD">
        <w:rPr>
          <w:rFonts w:ascii="Times New Roman" w:hAnsi="Times New Roman" w:cs="Times New Roman"/>
          <w:sz w:val="28"/>
          <w:szCs w:val="28"/>
          <w:lang w:val="uk-UA"/>
        </w:rPr>
        <w:t xml:space="preserve"> для порожи Мастер Грей, тому що при надлишковому відгодовуванні спостерігаються ознаки ожиріння</w:t>
      </w:r>
      <w:r w:rsidR="00B860BC" w:rsidRPr="001745EB">
        <w:rPr>
          <w:rFonts w:ascii="Times New Roman" w:hAnsi="Times New Roman" w:cs="Times New Roman"/>
          <w:sz w:val="28"/>
          <w:szCs w:val="28"/>
          <w:lang w:val="uk-UA"/>
        </w:rPr>
        <w:t>.</w:t>
      </w:r>
    </w:p>
    <w:p w:rsidR="000C3D10" w:rsidRPr="001745EB" w:rsidRDefault="000C3D10" w:rsidP="001745EB">
      <w:pPr>
        <w:spacing w:after="0" w:line="360" w:lineRule="auto"/>
        <w:ind w:firstLine="709"/>
        <w:jc w:val="both"/>
        <w:rPr>
          <w:rFonts w:ascii="Times New Roman" w:hAnsi="Times New Roman" w:cs="Times New Roman"/>
          <w:sz w:val="28"/>
          <w:szCs w:val="28"/>
          <w:lang w:val="uk-UA"/>
        </w:rPr>
      </w:pPr>
      <w:r w:rsidRPr="001745EB">
        <w:rPr>
          <w:rFonts w:ascii="Times New Roman" w:hAnsi="Times New Roman" w:cs="Times New Roman"/>
          <w:sz w:val="28"/>
          <w:szCs w:val="28"/>
          <w:lang w:val="uk-UA"/>
        </w:rPr>
        <w:br w:type="page"/>
      </w:r>
    </w:p>
    <w:p w:rsidR="00DF220C" w:rsidRDefault="00251E8C" w:rsidP="002D61DE">
      <w:pPr>
        <w:pStyle w:val="1"/>
        <w:spacing w:before="0" w:line="360" w:lineRule="auto"/>
        <w:ind w:firstLine="709"/>
        <w:jc w:val="center"/>
        <w:rPr>
          <w:rFonts w:ascii="Times New Roman" w:hAnsi="Times New Roman" w:cs="Times New Roman"/>
          <w:b w:val="0"/>
          <w:color w:val="auto"/>
          <w:lang w:val="uk-UA"/>
        </w:rPr>
      </w:pPr>
      <w:bookmarkStart w:id="194" w:name="_Toc90102147"/>
      <w:bookmarkStart w:id="195" w:name="_Toc90368185"/>
      <w:bookmarkStart w:id="196" w:name="_Toc90401075"/>
      <w:r w:rsidRPr="009D6683">
        <w:rPr>
          <w:rFonts w:ascii="Times New Roman" w:hAnsi="Times New Roman" w:cs="Times New Roman"/>
          <w:b w:val="0"/>
          <w:color w:val="auto"/>
          <w:lang w:val="uk-UA"/>
        </w:rPr>
        <w:lastRenderedPageBreak/>
        <w:t>ПЕРЕЛІК ПОСИЛАНЬ</w:t>
      </w:r>
      <w:bookmarkEnd w:id="194"/>
      <w:bookmarkEnd w:id="195"/>
      <w:bookmarkEnd w:id="196"/>
    </w:p>
    <w:p w:rsidR="00CC7EFD" w:rsidRPr="002D61DE" w:rsidRDefault="00CC7EFD" w:rsidP="002D61DE">
      <w:pPr>
        <w:spacing w:after="0" w:line="360" w:lineRule="auto"/>
        <w:ind w:firstLine="709"/>
        <w:jc w:val="both"/>
        <w:rPr>
          <w:rFonts w:ascii="Times New Roman" w:hAnsi="Times New Roman" w:cs="Times New Roman"/>
          <w:sz w:val="28"/>
          <w:szCs w:val="28"/>
          <w:lang w:val="uk-UA"/>
        </w:rPr>
      </w:pPr>
    </w:p>
    <w:p w:rsidR="00E459DF" w:rsidRPr="004367E1" w:rsidRDefault="004367E1" w:rsidP="008D06B6">
      <w:pPr>
        <w:pStyle w:val="a7"/>
        <w:numPr>
          <w:ilvl w:val="0"/>
          <w:numId w:val="13"/>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459DF" w:rsidRPr="007E5EBD">
        <w:rPr>
          <w:rFonts w:ascii="Times New Roman" w:hAnsi="Times New Roman" w:cs="Times New Roman"/>
          <w:sz w:val="28"/>
          <w:szCs w:val="28"/>
          <w:lang w:val="uk-UA"/>
        </w:rPr>
        <w:t xml:space="preserve">Байдевлятов Ю. А. Реструктуризація та екологічна конверсія </w:t>
      </w:r>
      <w:r w:rsidR="00E459DF" w:rsidRPr="004367E1">
        <w:rPr>
          <w:rFonts w:ascii="Times New Roman" w:hAnsi="Times New Roman" w:cs="Times New Roman"/>
          <w:sz w:val="28"/>
          <w:szCs w:val="28"/>
          <w:lang w:val="uk-UA"/>
        </w:rPr>
        <w:t xml:space="preserve">птахівництва України. </w:t>
      </w:r>
      <w:r w:rsidR="00E459DF" w:rsidRPr="004367E1">
        <w:rPr>
          <w:rFonts w:ascii="Times New Roman" w:hAnsi="Times New Roman" w:cs="Times New Roman"/>
          <w:i/>
          <w:iCs/>
          <w:sz w:val="28"/>
          <w:szCs w:val="28"/>
          <w:lang w:val="uk-UA"/>
        </w:rPr>
        <w:t>Вісник аграрної науки</w:t>
      </w:r>
      <w:r w:rsidR="00E459DF" w:rsidRPr="004367E1">
        <w:rPr>
          <w:rFonts w:ascii="Times New Roman" w:hAnsi="Times New Roman" w:cs="Times New Roman"/>
          <w:sz w:val="28"/>
          <w:szCs w:val="28"/>
          <w:lang w:val="uk-UA"/>
        </w:rPr>
        <w:t>. 2002. Т. 5, № 11. С. 2–4.</w:t>
      </w:r>
    </w:p>
    <w:p w:rsidR="00E459DF" w:rsidRPr="004367E1" w:rsidRDefault="004367E1" w:rsidP="008D06B6">
      <w:pPr>
        <w:pStyle w:val="a7"/>
        <w:numPr>
          <w:ilvl w:val="0"/>
          <w:numId w:val="13"/>
        </w:numPr>
        <w:jc w:val="both"/>
        <w:rPr>
          <w:rFonts w:ascii="Times New Roman" w:hAnsi="Times New Roman" w:cs="Times New Roman"/>
          <w:sz w:val="28"/>
          <w:szCs w:val="28"/>
        </w:rPr>
      </w:pPr>
      <w:r w:rsidRPr="004367E1">
        <w:rPr>
          <w:rFonts w:ascii="Times New Roman" w:hAnsi="Times New Roman" w:cs="Times New Roman"/>
          <w:sz w:val="28"/>
          <w:szCs w:val="28"/>
          <w:lang w:val="uk-UA"/>
        </w:rPr>
        <w:t xml:space="preserve">  </w:t>
      </w:r>
      <w:r w:rsidR="00E459DF" w:rsidRPr="004367E1">
        <w:rPr>
          <w:rFonts w:ascii="Times New Roman" w:hAnsi="Times New Roman" w:cs="Times New Roman"/>
          <w:sz w:val="28"/>
          <w:szCs w:val="28"/>
        </w:rPr>
        <w:t>Фисинин В. И. Наука и развитие мирового и отечественного птицеводства на пороге ХХІ века. 11-те вид. Омск</w:t>
      </w:r>
      <w:proofErr w:type="gramStart"/>
      <w:r w:rsidR="00E459DF" w:rsidRPr="004367E1">
        <w:rPr>
          <w:rFonts w:ascii="Times New Roman" w:hAnsi="Times New Roman" w:cs="Times New Roman"/>
          <w:sz w:val="28"/>
          <w:szCs w:val="28"/>
        </w:rPr>
        <w:t xml:space="preserve"> :</w:t>
      </w:r>
      <w:proofErr w:type="gramEnd"/>
      <w:r w:rsidR="00E459DF" w:rsidRPr="004367E1">
        <w:rPr>
          <w:rFonts w:ascii="Times New Roman" w:hAnsi="Times New Roman" w:cs="Times New Roman"/>
          <w:sz w:val="28"/>
          <w:szCs w:val="28"/>
        </w:rPr>
        <w:t xml:space="preserve"> Зоотехния, 1999. 470 с.</w:t>
      </w:r>
    </w:p>
    <w:p w:rsidR="00E459DF" w:rsidRDefault="004367E1" w:rsidP="008D06B6">
      <w:pPr>
        <w:pStyle w:val="a7"/>
        <w:numPr>
          <w:ilvl w:val="0"/>
          <w:numId w:val="13"/>
        </w:numPr>
        <w:jc w:val="both"/>
        <w:rPr>
          <w:rFonts w:ascii="Times New Roman" w:hAnsi="Times New Roman" w:cs="Times New Roman"/>
          <w:sz w:val="28"/>
          <w:szCs w:val="28"/>
        </w:rPr>
      </w:pPr>
      <w:r w:rsidRPr="004367E1">
        <w:rPr>
          <w:rFonts w:ascii="Times New Roman" w:hAnsi="Times New Roman" w:cs="Times New Roman"/>
          <w:sz w:val="28"/>
          <w:szCs w:val="28"/>
          <w:lang w:val="uk-UA"/>
        </w:rPr>
        <w:t xml:space="preserve">  </w:t>
      </w:r>
      <w:r w:rsidR="00E459DF" w:rsidRPr="004367E1">
        <w:rPr>
          <w:rFonts w:ascii="Times New Roman" w:hAnsi="Times New Roman" w:cs="Times New Roman"/>
          <w:sz w:val="28"/>
          <w:szCs w:val="28"/>
        </w:rPr>
        <w:t xml:space="preserve">Ассоциация </w:t>
      </w:r>
      <w:r w:rsidRPr="004367E1">
        <w:rPr>
          <w:rFonts w:ascii="Times New Roman" w:hAnsi="Times New Roman" w:cs="Times New Roman"/>
          <w:sz w:val="28"/>
          <w:szCs w:val="28"/>
          <w:lang w:val="uk-UA"/>
        </w:rPr>
        <w:t>«</w:t>
      </w:r>
      <w:r w:rsidR="00E459DF" w:rsidRPr="004367E1">
        <w:rPr>
          <w:rFonts w:ascii="Times New Roman" w:hAnsi="Times New Roman" w:cs="Times New Roman"/>
          <w:sz w:val="28"/>
          <w:szCs w:val="28"/>
        </w:rPr>
        <w:t>Союз птицеводов Украины</w:t>
      </w:r>
      <w:r w:rsidRPr="004367E1">
        <w:rPr>
          <w:rFonts w:ascii="Times New Roman" w:hAnsi="Times New Roman" w:cs="Times New Roman"/>
          <w:sz w:val="28"/>
          <w:szCs w:val="28"/>
          <w:lang w:val="uk-UA"/>
        </w:rPr>
        <w:t>»</w:t>
      </w:r>
      <w:r w:rsidR="00E459DF" w:rsidRPr="004367E1">
        <w:rPr>
          <w:rFonts w:ascii="Times New Roman" w:hAnsi="Times New Roman" w:cs="Times New Roman"/>
          <w:sz w:val="28"/>
          <w:szCs w:val="28"/>
        </w:rPr>
        <w:t xml:space="preserve">. Украинский рынок пищевого яйца. </w:t>
      </w:r>
      <w:r w:rsidR="00E459DF" w:rsidRPr="004367E1">
        <w:rPr>
          <w:rFonts w:ascii="Times New Roman" w:hAnsi="Times New Roman" w:cs="Times New Roman"/>
          <w:i/>
          <w:iCs/>
          <w:sz w:val="28"/>
          <w:szCs w:val="28"/>
        </w:rPr>
        <w:t>Е</w:t>
      </w:r>
      <w:r>
        <w:rPr>
          <w:rFonts w:ascii="Times New Roman" w:hAnsi="Times New Roman" w:cs="Times New Roman"/>
          <w:i/>
          <w:iCs/>
          <w:sz w:val="28"/>
          <w:szCs w:val="28"/>
        </w:rPr>
        <w:t xml:space="preserve">фективное </w:t>
      </w:r>
      <w:r w:rsidR="00E459DF" w:rsidRPr="004367E1">
        <w:rPr>
          <w:rFonts w:ascii="Times New Roman" w:hAnsi="Times New Roman" w:cs="Times New Roman"/>
          <w:i/>
          <w:iCs/>
          <w:sz w:val="28"/>
          <w:szCs w:val="28"/>
        </w:rPr>
        <w:t xml:space="preserve"> </w:t>
      </w:r>
      <w:r>
        <w:rPr>
          <w:rFonts w:ascii="Times New Roman" w:hAnsi="Times New Roman" w:cs="Times New Roman"/>
          <w:i/>
          <w:iCs/>
          <w:sz w:val="28"/>
          <w:szCs w:val="28"/>
        </w:rPr>
        <w:t>птицеводство</w:t>
      </w:r>
      <w:r w:rsidR="00E459DF" w:rsidRPr="004367E1">
        <w:rPr>
          <w:rFonts w:ascii="Times New Roman" w:hAnsi="Times New Roman" w:cs="Times New Roman"/>
          <w:i/>
          <w:iCs/>
          <w:sz w:val="28"/>
          <w:szCs w:val="28"/>
        </w:rPr>
        <w:t xml:space="preserve"> </w:t>
      </w:r>
      <w:r>
        <w:rPr>
          <w:rFonts w:ascii="Times New Roman" w:hAnsi="Times New Roman" w:cs="Times New Roman"/>
          <w:i/>
          <w:iCs/>
          <w:sz w:val="28"/>
          <w:szCs w:val="28"/>
        </w:rPr>
        <w:t xml:space="preserve">и </w:t>
      </w:r>
      <w:r w:rsidR="00E459DF" w:rsidRPr="004367E1">
        <w:rPr>
          <w:rFonts w:ascii="Times New Roman" w:hAnsi="Times New Roman" w:cs="Times New Roman"/>
          <w:i/>
          <w:iCs/>
          <w:sz w:val="28"/>
          <w:szCs w:val="28"/>
        </w:rPr>
        <w:t xml:space="preserve"> </w:t>
      </w:r>
      <w:r>
        <w:rPr>
          <w:rFonts w:ascii="Times New Roman" w:hAnsi="Times New Roman" w:cs="Times New Roman"/>
          <w:i/>
          <w:iCs/>
          <w:sz w:val="28"/>
          <w:szCs w:val="28"/>
        </w:rPr>
        <w:t>животноводство</w:t>
      </w:r>
      <w:r w:rsidR="00E459DF" w:rsidRPr="004367E1">
        <w:rPr>
          <w:rFonts w:ascii="Times New Roman" w:hAnsi="Times New Roman" w:cs="Times New Roman"/>
          <w:sz w:val="28"/>
          <w:szCs w:val="28"/>
        </w:rPr>
        <w:t>. 2004. Т. 9,</w:t>
      </w:r>
      <w:r w:rsidR="00E459DF" w:rsidRPr="002E0564">
        <w:rPr>
          <w:rFonts w:ascii="Times New Roman" w:hAnsi="Times New Roman" w:cs="Times New Roman"/>
          <w:sz w:val="28"/>
          <w:szCs w:val="28"/>
        </w:rPr>
        <w:t xml:space="preserve"> № 21. С. 3–6.</w:t>
      </w:r>
    </w:p>
    <w:p w:rsidR="00E459DF" w:rsidRPr="002E0564" w:rsidRDefault="004367E1"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2E0564">
        <w:rPr>
          <w:rFonts w:ascii="Times New Roman" w:hAnsi="Times New Roman" w:cs="Times New Roman"/>
          <w:sz w:val="28"/>
          <w:szCs w:val="28"/>
        </w:rPr>
        <w:t>Гущин В. В. Организация глубокой переработки бройлеров. Москва</w:t>
      </w:r>
      <w:proofErr w:type="gramStart"/>
      <w:r w:rsidR="00E459DF" w:rsidRPr="002E0564">
        <w:rPr>
          <w:rFonts w:ascii="Times New Roman" w:hAnsi="Times New Roman" w:cs="Times New Roman"/>
          <w:sz w:val="28"/>
          <w:szCs w:val="28"/>
        </w:rPr>
        <w:t xml:space="preserve"> :</w:t>
      </w:r>
      <w:proofErr w:type="gramEnd"/>
      <w:r w:rsidR="00E459DF" w:rsidRPr="002E0564">
        <w:rPr>
          <w:rFonts w:ascii="Times New Roman" w:hAnsi="Times New Roman" w:cs="Times New Roman"/>
          <w:sz w:val="28"/>
          <w:szCs w:val="28"/>
        </w:rPr>
        <w:t xml:space="preserve"> АгроНИИТЭИ ММП, 1990. 40 с.</w:t>
      </w:r>
    </w:p>
    <w:p w:rsidR="00E459DF" w:rsidRPr="005F199A" w:rsidRDefault="004367E1"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2E0564">
        <w:rPr>
          <w:rFonts w:ascii="Times New Roman" w:hAnsi="Times New Roman" w:cs="Times New Roman"/>
          <w:sz w:val="28"/>
          <w:szCs w:val="28"/>
        </w:rPr>
        <w:t>Шелудько Е. Невідкладні завдання для української промисловості. Korszerű műszerek és algoritmusa tapasztalati és elméleti tudományos kutatási. 2020. URL</w:t>
      </w:r>
      <w:proofErr w:type="gramStart"/>
      <w:r w:rsidR="00CC7EFD">
        <w:rPr>
          <w:rFonts w:ascii="Times New Roman" w:hAnsi="Times New Roman" w:cs="Times New Roman"/>
          <w:sz w:val="28"/>
          <w:szCs w:val="28"/>
          <w:lang w:val="uk-UA"/>
        </w:rPr>
        <w:t xml:space="preserve"> </w:t>
      </w:r>
      <w:r w:rsidR="00E459DF" w:rsidRPr="002E0564">
        <w:rPr>
          <w:rFonts w:ascii="Times New Roman" w:hAnsi="Times New Roman" w:cs="Times New Roman"/>
          <w:sz w:val="28"/>
          <w:szCs w:val="28"/>
        </w:rPr>
        <w:t>:</w:t>
      </w:r>
      <w:proofErr w:type="gramEnd"/>
      <w:r w:rsidR="00E459DF" w:rsidRPr="002E0564">
        <w:rPr>
          <w:rFonts w:ascii="Times New Roman" w:hAnsi="Times New Roman" w:cs="Times New Roman"/>
          <w:sz w:val="28"/>
          <w:szCs w:val="28"/>
        </w:rPr>
        <w:t xml:space="preserve"> </w:t>
      </w:r>
      <w:r w:rsidR="00CC7EFD" w:rsidRPr="00685D61">
        <w:rPr>
          <w:rFonts w:ascii="Times New Roman" w:hAnsi="Times New Roman" w:cs="Times New Roman"/>
          <w:sz w:val="28"/>
          <w:szCs w:val="28"/>
        </w:rPr>
        <w:t>[</w:t>
      </w:r>
      <w:r w:rsidR="00CC7EFD" w:rsidRPr="00CC7EFD">
        <w:rPr>
          <w:rFonts w:ascii="Times New Roman" w:hAnsi="Times New Roman"/>
          <w:sz w:val="28"/>
          <w:szCs w:val="28"/>
        </w:rPr>
        <w:t>https://doi.org/10.36074/18.09.2020.v1.10</w:t>
      </w:r>
      <w:r w:rsidR="00CC7EFD" w:rsidRPr="00685D61">
        <w:rPr>
          <w:rFonts w:ascii="Times New Roman" w:hAnsi="Times New Roman"/>
          <w:sz w:val="28"/>
          <w:szCs w:val="28"/>
        </w:rPr>
        <w:t>]</w:t>
      </w:r>
    </w:p>
    <w:p w:rsidR="00E459DF" w:rsidRPr="005F199A" w:rsidRDefault="004367E1"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5F199A">
        <w:rPr>
          <w:rFonts w:ascii="Times New Roman" w:hAnsi="Times New Roman" w:cs="Times New Roman"/>
          <w:sz w:val="28"/>
          <w:szCs w:val="28"/>
        </w:rPr>
        <w:t>Сергеев В. А., Слюсар П. М., Сергеева В. Д. Выращивание и содержание племенной пти</w:t>
      </w:r>
      <w:r w:rsidR="00E459DF">
        <w:rPr>
          <w:rFonts w:ascii="Times New Roman" w:hAnsi="Times New Roman" w:cs="Times New Roman"/>
          <w:sz w:val="28"/>
          <w:szCs w:val="28"/>
        </w:rPr>
        <w:t>цы. Москва</w:t>
      </w:r>
      <w:proofErr w:type="gramStart"/>
      <w:r w:rsidR="00E459DF">
        <w:rPr>
          <w:rFonts w:ascii="Times New Roman" w:hAnsi="Times New Roman" w:cs="Times New Roman"/>
          <w:sz w:val="28"/>
          <w:szCs w:val="28"/>
          <w:lang w:val="uk-UA"/>
        </w:rPr>
        <w:t xml:space="preserve"> </w:t>
      </w:r>
      <w:r w:rsidR="00E459DF" w:rsidRPr="005F199A">
        <w:rPr>
          <w:rFonts w:ascii="Times New Roman" w:hAnsi="Times New Roman" w:cs="Times New Roman"/>
          <w:sz w:val="28"/>
          <w:szCs w:val="28"/>
        </w:rPr>
        <w:t>:</w:t>
      </w:r>
      <w:proofErr w:type="gramEnd"/>
      <w:r w:rsidR="00E459DF" w:rsidRPr="005F199A">
        <w:rPr>
          <w:rFonts w:ascii="Times New Roman" w:hAnsi="Times New Roman" w:cs="Times New Roman"/>
          <w:sz w:val="28"/>
          <w:szCs w:val="28"/>
        </w:rPr>
        <w:t xml:space="preserve"> Колос, 1971. 244 с.</w:t>
      </w:r>
    </w:p>
    <w:p w:rsidR="00E459DF" w:rsidRPr="005F199A" w:rsidRDefault="004367E1"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5F199A">
        <w:rPr>
          <w:rFonts w:ascii="Times New Roman" w:hAnsi="Times New Roman" w:cs="Times New Roman"/>
          <w:sz w:val="28"/>
          <w:szCs w:val="28"/>
        </w:rPr>
        <w:t xml:space="preserve">Статник І. Я. Яєчна птиця селекції племзаводу ім. Фрунзе. </w:t>
      </w:r>
      <w:r w:rsidR="00E459DF" w:rsidRPr="00CC7EFD">
        <w:rPr>
          <w:rFonts w:ascii="Times New Roman" w:hAnsi="Times New Roman" w:cs="Times New Roman"/>
          <w:i/>
          <w:iCs/>
          <w:sz w:val="28"/>
          <w:szCs w:val="28"/>
        </w:rPr>
        <w:t>Сучасне птахівництво.</w:t>
      </w:r>
      <w:r w:rsidR="00E459DF" w:rsidRPr="005F199A">
        <w:rPr>
          <w:rFonts w:ascii="Times New Roman" w:hAnsi="Times New Roman" w:cs="Times New Roman"/>
          <w:sz w:val="28"/>
          <w:szCs w:val="28"/>
        </w:rPr>
        <w:t xml:space="preserve"> 2003. Т. 2, № 4.</w:t>
      </w:r>
    </w:p>
    <w:p w:rsidR="004367E1" w:rsidRPr="004367E1" w:rsidRDefault="004367E1" w:rsidP="004367E1">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CC7EFD" w:rsidRPr="00907F3A">
        <w:rPr>
          <w:rFonts w:ascii="Times New Roman" w:hAnsi="Times New Roman" w:cs="Times New Roman"/>
          <w:sz w:val="28"/>
          <w:szCs w:val="28"/>
        </w:rPr>
        <w:t>І. А. Степаненко та ін</w:t>
      </w:r>
      <w:r w:rsidR="00CC7EFD" w:rsidRPr="00CC7EFD">
        <w:rPr>
          <w:rFonts w:ascii="Times New Roman" w:hAnsi="Times New Roman" w:cs="Times New Roman"/>
          <w:sz w:val="28"/>
          <w:szCs w:val="28"/>
        </w:rPr>
        <w:t>.</w:t>
      </w:r>
      <w:r w:rsidR="00CC7EFD" w:rsidRPr="00907F3A">
        <w:rPr>
          <w:rFonts w:ascii="Times New Roman" w:hAnsi="Times New Roman" w:cs="Times New Roman"/>
          <w:sz w:val="28"/>
          <w:szCs w:val="28"/>
        </w:rPr>
        <w:t xml:space="preserve"> </w:t>
      </w:r>
      <w:r w:rsidR="00E459DF" w:rsidRPr="00907F3A">
        <w:rPr>
          <w:rFonts w:ascii="Times New Roman" w:hAnsi="Times New Roman" w:cs="Times New Roman"/>
          <w:sz w:val="28"/>
          <w:szCs w:val="28"/>
        </w:rPr>
        <w:t xml:space="preserve">Сучасні досягнення селекції у птахівництві та напрями її подальшого розвитку. </w:t>
      </w:r>
      <w:r w:rsidR="00E459DF" w:rsidRPr="00CC7EFD">
        <w:rPr>
          <w:rFonts w:ascii="Times New Roman" w:hAnsi="Times New Roman" w:cs="Times New Roman"/>
          <w:i/>
          <w:iCs/>
          <w:sz w:val="28"/>
          <w:szCs w:val="28"/>
        </w:rPr>
        <w:t>Тваринництво України</w:t>
      </w:r>
      <w:r w:rsidR="00E459DF" w:rsidRPr="00907F3A">
        <w:rPr>
          <w:rFonts w:ascii="Times New Roman" w:hAnsi="Times New Roman" w:cs="Times New Roman"/>
          <w:sz w:val="28"/>
          <w:szCs w:val="28"/>
        </w:rPr>
        <w:t>. 2001. Т. 1, № 4. С. 11–14.</w:t>
      </w:r>
    </w:p>
    <w:p w:rsidR="00E459DF" w:rsidRPr="004367E1" w:rsidRDefault="004367E1" w:rsidP="004367E1">
      <w:pPr>
        <w:pStyle w:val="a7"/>
        <w:numPr>
          <w:ilvl w:val="0"/>
          <w:numId w:val="13"/>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459DF" w:rsidRPr="004367E1">
        <w:rPr>
          <w:rFonts w:ascii="Times New Roman" w:hAnsi="Times New Roman" w:cs="Times New Roman"/>
          <w:sz w:val="28"/>
          <w:szCs w:val="28"/>
          <w:lang w:val="uk-UA"/>
        </w:rPr>
        <w:t xml:space="preserve">Коршунова Л. Г., Карапетян Р. В., Фисинин В. И. </w:t>
      </w:r>
      <w:r w:rsidR="00CC7EFD" w:rsidRPr="004367E1">
        <w:rPr>
          <w:rFonts w:ascii="Times New Roman" w:hAnsi="Times New Roman" w:cs="Times New Roman"/>
          <w:sz w:val="28"/>
          <w:szCs w:val="28"/>
          <w:lang w:val="uk-UA"/>
        </w:rPr>
        <w:t>Методы генетической модификации и селекция сельскохозяйственной птицы</w:t>
      </w:r>
      <w:r w:rsidR="00E459DF" w:rsidRPr="004367E1">
        <w:rPr>
          <w:rFonts w:ascii="Times New Roman" w:hAnsi="Times New Roman" w:cs="Times New Roman"/>
          <w:sz w:val="28"/>
          <w:szCs w:val="28"/>
          <w:lang w:val="uk-UA"/>
        </w:rPr>
        <w:t xml:space="preserve"> (обзор). </w:t>
      </w:r>
      <w:r w:rsidR="00E459DF" w:rsidRPr="004367E1">
        <w:rPr>
          <w:rFonts w:ascii="Times New Roman" w:hAnsi="Times New Roman" w:cs="Times New Roman"/>
          <w:sz w:val="28"/>
          <w:szCs w:val="28"/>
        </w:rPr>
        <w:t>Sel</w:t>
      </w:r>
      <w:r w:rsidR="00E459DF" w:rsidRPr="004367E1">
        <w:rPr>
          <w:rFonts w:ascii="Times New Roman" w:hAnsi="Times New Roman" w:cs="Times New Roman"/>
          <w:sz w:val="28"/>
          <w:szCs w:val="28"/>
          <w:lang w:val="uk-UA"/>
        </w:rPr>
        <w:t>'</w:t>
      </w:r>
      <w:r w:rsidR="00E459DF" w:rsidRPr="004367E1">
        <w:rPr>
          <w:rFonts w:ascii="Times New Roman" w:hAnsi="Times New Roman" w:cs="Times New Roman"/>
          <w:sz w:val="28"/>
          <w:szCs w:val="28"/>
        </w:rPr>
        <w:t>skokhozyaistvennaya</w:t>
      </w:r>
      <w:r w:rsidR="00E459DF" w:rsidRPr="004367E1">
        <w:rPr>
          <w:rFonts w:ascii="Times New Roman" w:hAnsi="Times New Roman" w:cs="Times New Roman"/>
          <w:sz w:val="28"/>
          <w:szCs w:val="28"/>
          <w:lang w:val="uk-UA"/>
        </w:rPr>
        <w:t xml:space="preserve"> </w:t>
      </w:r>
      <w:r w:rsidR="00E459DF" w:rsidRPr="004367E1">
        <w:rPr>
          <w:rFonts w:ascii="Times New Roman" w:hAnsi="Times New Roman" w:cs="Times New Roman"/>
          <w:sz w:val="28"/>
          <w:szCs w:val="28"/>
        </w:rPr>
        <w:t>biologiya</w:t>
      </w:r>
      <w:r w:rsidR="00E459DF" w:rsidRPr="004367E1">
        <w:rPr>
          <w:rFonts w:ascii="Times New Roman" w:hAnsi="Times New Roman" w:cs="Times New Roman"/>
          <w:sz w:val="28"/>
          <w:szCs w:val="28"/>
          <w:lang w:val="uk-UA"/>
        </w:rPr>
        <w:t xml:space="preserve">. 2013. № 6. С. 3–15. </w:t>
      </w:r>
      <w:r w:rsidR="00E459DF" w:rsidRPr="004367E1">
        <w:rPr>
          <w:rFonts w:ascii="Times New Roman" w:hAnsi="Times New Roman" w:cs="Times New Roman"/>
          <w:sz w:val="28"/>
          <w:szCs w:val="28"/>
        </w:rPr>
        <w:t>URL</w:t>
      </w:r>
      <w:proofErr w:type="gramStart"/>
      <w:r w:rsidR="00CC7EFD" w:rsidRPr="004367E1">
        <w:rPr>
          <w:rFonts w:ascii="Times New Roman" w:hAnsi="Times New Roman" w:cs="Times New Roman"/>
          <w:sz w:val="28"/>
          <w:szCs w:val="28"/>
          <w:lang w:val="uk-UA"/>
        </w:rPr>
        <w:t xml:space="preserve"> </w:t>
      </w:r>
      <w:r w:rsidR="00E459DF" w:rsidRPr="004367E1">
        <w:rPr>
          <w:rFonts w:ascii="Times New Roman" w:hAnsi="Times New Roman" w:cs="Times New Roman"/>
          <w:sz w:val="28"/>
          <w:szCs w:val="28"/>
          <w:lang w:val="uk-UA"/>
        </w:rPr>
        <w:t>:</w:t>
      </w:r>
      <w:proofErr w:type="gramEnd"/>
      <w:r w:rsidR="00E459DF" w:rsidRPr="004367E1">
        <w:rPr>
          <w:rFonts w:ascii="Times New Roman" w:hAnsi="Times New Roman" w:cs="Times New Roman"/>
          <w:sz w:val="28"/>
          <w:szCs w:val="28"/>
          <w:lang w:val="uk-UA"/>
        </w:rPr>
        <w:t xml:space="preserve"> </w:t>
      </w:r>
      <w:r w:rsidR="00CC7EFD" w:rsidRPr="004367E1">
        <w:rPr>
          <w:rFonts w:ascii="Times New Roman" w:hAnsi="Times New Roman" w:cs="Times New Roman"/>
          <w:sz w:val="28"/>
          <w:szCs w:val="28"/>
          <w:lang w:val="uk-UA"/>
        </w:rPr>
        <w:t>[</w:t>
      </w:r>
      <w:r w:rsidR="00E459DF" w:rsidRPr="004367E1">
        <w:rPr>
          <w:rFonts w:ascii="Times New Roman" w:hAnsi="Times New Roman"/>
          <w:sz w:val="28"/>
          <w:szCs w:val="28"/>
        </w:rPr>
        <w:t>https</w:t>
      </w:r>
      <w:r w:rsidR="00E459DF" w:rsidRPr="004367E1">
        <w:rPr>
          <w:rFonts w:ascii="Times New Roman" w:hAnsi="Times New Roman"/>
          <w:sz w:val="28"/>
          <w:szCs w:val="28"/>
          <w:lang w:val="uk-UA"/>
        </w:rPr>
        <w:t>://</w:t>
      </w:r>
      <w:r w:rsidR="00E459DF" w:rsidRPr="004367E1">
        <w:rPr>
          <w:rFonts w:ascii="Times New Roman" w:hAnsi="Times New Roman"/>
          <w:sz w:val="28"/>
          <w:szCs w:val="28"/>
        </w:rPr>
        <w:t>doi</w:t>
      </w:r>
      <w:r w:rsidR="00E459DF" w:rsidRPr="004367E1">
        <w:rPr>
          <w:rFonts w:ascii="Times New Roman" w:hAnsi="Times New Roman"/>
          <w:sz w:val="28"/>
          <w:szCs w:val="28"/>
          <w:lang w:val="uk-UA"/>
        </w:rPr>
        <w:t>.</w:t>
      </w:r>
      <w:r w:rsidR="00E459DF" w:rsidRPr="004367E1">
        <w:rPr>
          <w:rFonts w:ascii="Times New Roman" w:hAnsi="Times New Roman"/>
          <w:sz w:val="28"/>
          <w:szCs w:val="28"/>
        </w:rPr>
        <w:t>org</w:t>
      </w:r>
      <w:r w:rsidR="00E459DF" w:rsidRPr="004367E1">
        <w:rPr>
          <w:rFonts w:ascii="Times New Roman" w:hAnsi="Times New Roman"/>
          <w:sz w:val="28"/>
          <w:szCs w:val="28"/>
          <w:lang w:val="uk-UA"/>
        </w:rPr>
        <w:t>/10.15389/</w:t>
      </w:r>
      <w:r w:rsidR="00E459DF" w:rsidRPr="004367E1">
        <w:rPr>
          <w:rFonts w:ascii="Times New Roman" w:hAnsi="Times New Roman"/>
          <w:sz w:val="28"/>
          <w:szCs w:val="28"/>
        </w:rPr>
        <w:t>agrobiology</w:t>
      </w:r>
      <w:r w:rsidR="00E459DF" w:rsidRPr="004367E1">
        <w:rPr>
          <w:rFonts w:ascii="Times New Roman" w:hAnsi="Times New Roman"/>
          <w:sz w:val="28"/>
          <w:szCs w:val="28"/>
          <w:lang w:val="uk-UA"/>
        </w:rPr>
        <w:t>.2013.6.3</w:t>
      </w:r>
      <w:r w:rsidR="00E459DF" w:rsidRPr="004367E1">
        <w:rPr>
          <w:rFonts w:ascii="Times New Roman" w:hAnsi="Times New Roman"/>
          <w:sz w:val="28"/>
          <w:szCs w:val="28"/>
        </w:rPr>
        <w:t>rus</w:t>
      </w:r>
      <w:r w:rsidR="00CC7EFD" w:rsidRPr="004367E1">
        <w:rPr>
          <w:rFonts w:ascii="Times New Roman" w:hAnsi="Times New Roman"/>
          <w:sz w:val="28"/>
          <w:szCs w:val="28"/>
          <w:lang w:val="uk-UA"/>
        </w:rPr>
        <w:t>]</w:t>
      </w:r>
    </w:p>
    <w:p w:rsidR="00E459DF" w:rsidRPr="00907F3A" w:rsidRDefault="004367E1"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907F3A">
        <w:rPr>
          <w:rFonts w:ascii="Times New Roman" w:hAnsi="Times New Roman" w:cs="Times New Roman"/>
          <w:sz w:val="28"/>
          <w:szCs w:val="28"/>
        </w:rPr>
        <w:t xml:space="preserve">Войтенко С. Л. Селекція сільськогосподарських тварин. </w:t>
      </w:r>
      <w:r w:rsidR="00CC7EFD" w:rsidRPr="00CC7EFD">
        <w:rPr>
          <w:rFonts w:ascii="Times New Roman" w:hAnsi="Times New Roman" w:cs="Times New Roman"/>
          <w:i/>
          <w:iCs/>
          <w:sz w:val="28"/>
          <w:szCs w:val="28"/>
        </w:rPr>
        <w:t>Тваринництво України</w:t>
      </w:r>
      <w:r w:rsidR="00CC7EFD" w:rsidRPr="004367E1">
        <w:rPr>
          <w:rFonts w:ascii="Times New Roman" w:hAnsi="Times New Roman" w:cs="Times New Roman"/>
          <w:i/>
          <w:iCs/>
          <w:sz w:val="28"/>
          <w:szCs w:val="28"/>
        </w:rPr>
        <w:t>,</w:t>
      </w:r>
      <w:r w:rsidR="00CC7EFD" w:rsidRPr="00907F3A">
        <w:rPr>
          <w:rFonts w:ascii="Times New Roman" w:hAnsi="Times New Roman" w:cs="Times New Roman"/>
          <w:sz w:val="28"/>
          <w:szCs w:val="28"/>
        </w:rPr>
        <w:t xml:space="preserve"> </w:t>
      </w:r>
      <w:r w:rsidR="00E459DF" w:rsidRPr="00907F3A">
        <w:rPr>
          <w:rFonts w:ascii="Times New Roman" w:hAnsi="Times New Roman" w:cs="Times New Roman"/>
          <w:sz w:val="28"/>
          <w:szCs w:val="28"/>
        </w:rPr>
        <w:t>2019. Т. 1, № 1. С. 1–46.</w:t>
      </w:r>
    </w:p>
    <w:p w:rsidR="00E459DF" w:rsidRPr="00A17531" w:rsidRDefault="004367E1"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A17531">
        <w:rPr>
          <w:rFonts w:ascii="Times New Roman" w:hAnsi="Times New Roman" w:cs="Times New Roman"/>
          <w:sz w:val="28"/>
          <w:szCs w:val="28"/>
        </w:rPr>
        <w:t>Коваленко В. П. Птахівництво / ред.: М. В. Зубець. Київ</w:t>
      </w:r>
      <w:proofErr w:type="gramStart"/>
      <w:r w:rsidR="00E459DF" w:rsidRPr="00A17531">
        <w:rPr>
          <w:rFonts w:ascii="Times New Roman" w:hAnsi="Times New Roman" w:cs="Times New Roman"/>
          <w:sz w:val="28"/>
          <w:szCs w:val="28"/>
        </w:rPr>
        <w:t xml:space="preserve"> :</w:t>
      </w:r>
      <w:proofErr w:type="gramEnd"/>
      <w:r w:rsidR="00E459DF" w:rsidRPr="00A17531">
        <w:rPr>
          <w:rFonts w:ascii="Times New Roman" w:hAnsi="Times New Roman" w:cs="Times New Roman"/>
          <w:sz w:val="28"/>
          <w:szCs w:val="28"/>
        </w:rPr>
        <w:t xml:space="preserve"> ВНА Україна, 1995. 216 с.</w:t>
      </w:r>
    </w:p>
    <w:p w:rsidR="00E459DF" w:rsidRPr="00A17531" w:rsidRDefault="004367E1"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A17531">
        <w:rPr>
          <w:rFonts w:ascii="Times New Roman" w:hAnsi="Times New Roman" w:cs="Times New Roman"/>
          <w:sz w:val="28"/>
          <w:szCs w:val="28"/>
        </w:rPr>
        <w:t>Засуха Т. В., Зубець М. В., Сірацький Й. З. т</w:t>
      </w:r>
      <w:r w:rsidR="00E459DF">
        <w:rPr>
          <w:rFonts w:ascii="Times New Roman" w:hAnsi="Times New Roman" w:cs="Times New Roman"/>
          <w:sz w:val="28"/>
          <w:szCs w:val="28"/>
          <w:lang w:val="uk-UA"/>
        </w:rPr>
        <w:t>а</w:t>
      </w:r>
      <w:r w:rsidR="00E459DF" w:rsidRPr="00A17531">
        <w:rPr>
          <w:rFonts w:ascii="Times New Roman" w:hAnsi="Times New Roman" w:cs="Times New Roman"/>
          <w:sz w:val="28"/>
          <w:szCs w:val="28"/>
        </w:rPr>
        <w:t xml:space="preserve"> і</w:t>
      </w:r>
      <w:r w:rsidR="00E459DF">
        <w:rPr>
          <w:rFonts w:ascii="Times New Roman" w:hAnsi="Times New Roman" w:cs="Times New Roman"/>
          <w:sz w:val="28"/>
          <w:szCs w:val="28"/>
          <w:lang w:val="uk-UA"/>
        </w:rPr>
        <w:t>н</w:t>
      </w:r>
      <w:r w:rsidR="00E459DF" w:rsidRPr="00A17531">
        <w:rPr>
          <w:rFonts w:ascii="Times New Roman" w:hAnsi="Times New Roman" w:cs="Times New Roman"/>
          <w:sz w:val="28"/>
          <w:szCs w:val="28"/>
        </w:rPr>
        <w:t>. Розведення сільськогосподарських тварин з основами спеціальної зоотехнії. Київ</w:t>
      </w:r>
      <w:proofErr w:type="gramStart"/>
      <w:r w:rsidR="00E459DF" w:rsidRPr="00A17531">
        <w:rPr>
          <w:rFonts w:ascii="Times New Roman" w:hAnsi="Times New Roman" w:cs="Times New Roman"/>
          <w:sz w:val="28"/>
          <w:szCs w:val="28"/>
        </w:rPr>
        <w:t xml:space="preserve"> :</w:t>
      </w:r>
      <w:proofErr w:type="gramEnd"/>
      <w:r w:rsidR="00E459DF" w:rsidRPr="00A17531">
        <w:rPr>
          <w:rFonts w:ascii="Times New Roman" w:hAnsi="Times New Roman" w:cs="Times New Roman"/>
          <w:sz w:val="28"/>
          <w:szCs w:val="28"/>
        </w:rPr>
        <w:t xml:space="preserve"> Аграрна наука, 1999. 512 с.</w:t>
      </w:r>
    </w:p>
    <w:p w:rsidR="00E459DF" w:rsidRPr="00FA5F13" w:rsidRDefault="004367E1"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FA5F13">
        <w:rPr>
          <w:rFonts w:ascii="Times New Roman" w:hAnsi="Times New Roman" w:cs="Times New Roman"/>
          <w:sz w:val="28"/>
          <w:szCs w:val="28"/>
        </w:rPr>
        <w:t>Злочевская К. В., Пенионжкевич Э. Э., Шахнова Л. В. Разведение и племенное дело в птицеводстве / ред. Э. Э. Пенионжкевич. Москва</w:t>
      </w:r>
      <w:proofErr w:type="gramStart"/>
      <w:r w:rsidR="00E459DF" w:rsidRPr="00FA5F13">
        <w:rPr>
          <w:rFonts w:ascii="Times New Roman" w:hAnsi="Times New Roman" w:cs="Times New Roman"/>
          <w:sz w:val="28"/>
          <w:szCs w:val="28"/>
        </w:rPr>
        <w:t xml:space="preserve"> :</w:t>
      </w:r>
      <w:proofErr w:type="gramEnd"/>
      <w:r w:rsidR="00E459DF" w:rsidRPr="00FA5F13">
        <w:rPr>
          <w:rFonts w:ascii="Times New Roman" w:hAnsi="Times New Roman" w:cs="Times New Roman"/>
          <w:sz w:val="28"/>
          <w:szCs w:val="28"/>
        </w:rPr>
        <w:t xml:space="preserve"> Колос, 1974. 240 с.</w:t>
      </w:r>
    </w:p>
    <w:p w:rsidR="00E459DF" w:rsidRPr="00D7735A" w:rsidRDefault="004367E1"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D7735A">
        <w:rPr>
          <w:rFonts w:ascii="Times New Roman" w:hAnsi="Times New Roman" w:cs="Times New Roman"/>
          <w:sz w:val="28"/>
          <w:szCs w:val="28"/>
        </w:rPr>
        <w:t>Ефективна годівля сільськогосподарської птиці / Н. І. Братишко та ін. Київ</w:t>
      </w:r>
      <w:proofErr w:type="gramStart"/>
      <w:r w:rsidR="00E459DF" w:rsidRPr="00D7735A">
        <w:rPr>
          <w:rFonts w:ascii="Times New Roman" w:hAnsi="Times New Roman" w:cs="Times New Roman"/>
          <w:sz w:val="28"/>
          <w:szCs w:val="28"/>
        </w:rPr>
        <w:t xml:space="preserve"> :</w:t>
      </w:r>
      <w:proofErr w:type="gramEnd"/>
      <w:r w:rsidR="00E459DF" w:rsidRPr="00D7735A">
        <w:rPr>
          <w:rFonts w:ascii="Times New Roman" w:hAnsi="Times New Roman" w:cs="Times New Roman"/>
          <w:sz w:val="28"/>
          <w:szCs w:val="28"/>
        </w:rPr>
        <w:t xml:space="preserve"> Аграрна наука, 2013. 208 с.</w:t>
      </w:r>
    </w:p>
    <w:p w:rsidR="00E459DF" w:rsidRPr="00550D67" w:rsidRDefault="004367E1"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00E459DF" w:rsidRPr="00550D67">
        <w:rPr>
          <w:rFonts w:ascii="Times New Roman" w:hAnsi="Times New Roman" w:cs="Times New Roman"/>
          <w:sz w:val="28"/>
          <w:szCs w:val="28"/>
        </w:rPr>
        <w:t>Мельник Ю. Ф., Коваленко В. П., Угнівенко А. М. т</w:t>
      </w:r>
      <w:r w:rsidR="00E459DF">
        <w:rPr>
          <w:rFonts w:ascii="Times New Roman" w:hAnsi="Times New Roman" w:cs="Times New Roman"/>
          <w:sz w:val="28"/>
          <w:szCs w:val="28"/>
          <w:lang w:val="uk-UA"/>
        </w:rPr>
        <w:t>а</w:t>
      </w:r>
      <w:r w:rsidR="00E459DF" w:rsidRPr="00550D67">
        <w:rPr>
          <w:rFonts w:ascii="Times New Roman" w:hAnsi="Times New Roman" w:cs="Times New Roman"/>
          <w:sz w:val="28"/>
          <w:szCs w:val="28"/>
        </w:rPr>
        <w:t xml:space="preserve"> і</w:t>
      </w:r>
      <w:r w:rsidR="00E459DF">
        <w:rPr>
          <w:rFonts w:ascii="Times New Roman" w:hAnsi="Times New Roman" w:cs="Times New Roman"/>
          <w:sz w:val="28"/>
          <w:szCs w:val="28"/>
          <w:lang w:val="uk-UA"/>
        </w:rPr>
        <w:t>н</w:t>
      </w:r>
      <w:r w:rsidR="00E459DF" w:rsidRPr="00550D67">
        <w:rPr>
          <w:rFonts w:ascii="Times New Roman" w:hAnsi="Times New Roman" w:cs="Times New Roman"/>
          <w:sz w:val="28"/>
          <w:szCs w:val="28"/>
        </w:rPr>
        <w:t>. Селекція сільськогосподарських тварин / ред.: Ю. Ф. Мельник, В. П. Коваленко, А. М. Угнівенко. Київ</w:t>
      </w:r>
      <w:proofErr w:type="gramStart"/>
      <w:r w:rsidR="00E459DF" w:rsidRPr="00550D67">
        <w:rPr>
          <w:rFonts w:ascii="Times New Roman" w:hAnsi="Times New Roman" w:cs="Times New Roman"/>
          <w:sz w:val="28"/>
          <w:szCs w:val="28"/>
        </w:rPr>
        <w:t xml:space="preserve"> :</w:t>
      </w:r>
      <w:proofErr w:type="gramEnd"/>
      <w:r w:rsidR="00E459DF" w:rsidRPr="00550D67">
        <w:rPr>
          <w:rFonts w:ascii="Times New Roman" w:hAnsi="Times New Roman" w:cs="Times New Roman"/>
          <w:sz w:val="28"/>
          <w:szCs w:val="28"/>
        </w:rPr>
        <w:t xml:space="preserve"> Інтас, 2008. 365 с.</w:t>
      </w:r>
    </w:p>
    <w:p w:rsidR="00E459DF" w:rsidRPr="00550D67" w:rsidRDefault="004367E1"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550D67">
        <w:rPr>
          <w:rFonts w:ascii="Times New Roman" w:hAnsi="Times New Roman" w:cs="Times New Roman"/>
          <w:sz w:val="28"/>
          <w:szCs w:val="28"/>
        </w:rPr>
        <w:t>Фисинин В. И., Коноплёва В. И., Столяр Т. А. Направленное выращивание и содержание кур родительского стада бройлеров: обзорная информация. Москва</w:t>
      </w:r>
      <w:proofErr w:type="gramStart"/>
      <w:r w:rsidR="00E459DF" w:rsidRPr="00550D67">
        <w:rPr>
          <w:rFonts w:ascii="Times New Roman" w:hAnsi="Times New Roman" w:cs="Times New Roman"/>
          <w:sz w:val="28"/>
          <w:szCs w:val="28"/>
        </w:rPr>
        <w:t xml:space="preserve"> :</w:t>
      </w:r>
      <w:proofErr w:type="gramEnd"/>
      <w:r w:rsidR="00E459DF" w:rsidRPr="00550D67">
        <w:rPr>
          <w:rFonts w:ascii="Times New Roman" w:hAnsi="Times New Roman" w:cs="Times New Roman"/>
          <w:sz w:val="28"/>
          <w:szCs w:val="28"/>
        </w:rPr>
        <w:t xml:space="preserve"> ВНИИТЭИСХ, 1984. 64 с.</w:t>
      </w:r>
    </w:p>
    <w:p w:rsidR="004367E1" w:rsidRPr="004367E1" w:rsidRDefault="004367E1" w:rsidP="004367E1">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744822">
        <w:rPr>
          <w:rFonts w:ascii="Times New Roman" w:hAnsi="Times New Roman" w:cs="Times New Roman"/>
          <w:sz w:val="28"/>
          <w:szCs w:val="28"/>
        </w:rPr>
        <w:t>Степаненко І. А., Коваленко Г. Т., Гадючко О. Т. Характеристика генетичних ресу</w:t>
      </w:r>
      <w:proofErr w:type="gramStart"/>
      <w:r w:rsidR="00E459DF" w:rsidRPr="00744822">
        <w:rPr>
          <w:rFonts w:ascii="Times New Roman" w:hAnsi="Times New Roman" w:cs="Times New Roman"/>
          <w:sz w:val="28"/>
          <w:szCs w:val="28"/>
        </w:rPr>
        <w:t>рсів пт</w:t>
      </w:r>
      <w:proofErr w:type="gramEnd"/>
      <w:r w:rsidR="00E459DF" w:rsidRPr="00744822">
        <w:rPr>
          <w:rFonts w:ascii="Times New Roman" w:hAnsi="Times New Roman" w:cs="Times New Roman"/>
          <w:sz w:val="28"/>
          <w:szCs w:val="28"/>
        </w:rPr>
        <w:t xml:space="preserve">иці у птахогосподарствах України. </w:t>
      </w:r>
      <w:r w:rsidR="00E459DF" w:rsidRPr="00CC7EFD">
        <w:rPr>
          <w:rFonts w:ascii="Times New Roman" w:hAnsi="Times New Roman" w:cs="Times New Roman"/>
          <w:i/>
          <w:iCs/>
          <w:sz w:val="28"/>
          <w:szCs w:val="28"/>
        </w:rPr>
        <w:t>Ефективне птахівництво.</w:t>
      </w:r>
      <w:r w:rsidR="00E459DF" w:rsidRPr="00744822">
        <w:rPr>
          <w:rFonts w:ascii="Times New Roman" w:hAnsi="Times New Roman" w:cs="Times New Roman"/>
          <w:sz w:val="28"/>
          <w:szCs w:val="28"/>
        </w:rPr>
        <w:t xml:space="preserve"> 2010. Т. 2, № 2. С. 39–41.</w:t>
      </w:r>
    </w:p>
    <w:p w:rsidR="00E459DF" w:rsidRPr="004367E1" w:rsidRDefault="004367E1" w:rsidP="004367E1">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4367E1">
        <w:rPr>
          <w:rFonts w:ascii="Times New Roman" w:hAnsi="Times New Roman" w:cs="Times New Roman"/>
          <w:sz w:val="28"/>
          <w:szCs w:val="28"/>
        </w:rPr>
        <w:t>Бессарабов Б. Ф., Бондарев Э. И., Столяр Т. А. Птицеводство и технология производства яиц и мяса птиц: учебник. Санкт-Петербург</w:t>
      </w:r>
      <w:proofErr w:type="gramStart"/>
      <w:r w:rsidR="00E459DF" w:rsidRPr="004367E1">
        <w:rPr>
          <w:rFonts w:ascii="Times New Roman" w:hAnsi="Times New Roman" w:cs="Times New Roman"/>
          <w:sz w:val="28"/>
          <w:szCs w:val="28"/>
        </w:rPr>
        <w:t xml:space="preserve"> :</w:t>
      </w:r>
      <w:proofErr w:type="gramEnd"/>
      <w:r w:rsidR="00E459DF" w:rsidRPr="004367E1">
        <w:rPr>
          <w:rFonts w:ascii="Times New Roman" w:hAnsi="Times New Roman" w:cs="Times New Roman"/>
          <w:sz w:val="28"/>
          <w:szCs w:val="28"/>
        </w:rPr>
        <w:t xml:space="preserve"> Лань, 2009. 352 с.</w:t>
      </w:r>
    </w:p>
    <w:p w:rsidR="00E459DF" w:rsidRPr="004F7EBE" w:rsidRDefault="004367E1"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4F7EBE">
        <w:rPr>
          <w:rFonts w:ascii="Times New Roman" w:hAnsi="Times New Roman" w:cs="Times New Roman"/>
          <w:sz w:val="28"/>
          <w:szCs w:val="28"/>
        </w:rPr>
        <w:t>Ковалёв Ю. А. Повышение продуктивности кур-несушек и питательности яиц при использовании биорезонансной технологии: монография. Краснодар</w:t>
      </w:r>
      <w:proofErr w:type="gramStart"/>
      <w:r w:rsidR="00E459DF" w:rsidRPr="004F7EBE">
        <w:rPr>
          <w:rFonts w:ascii="Times New Roman" w:hAnsi="Times New Roman" w:cs="Times New Roman"/>
          <w:sz w:val="28"/>
          <w:szCs w:val="28"/>
        </w:rPr>
        <w:t xml:space="preserve"> :</w:t>
      </w:r>
      <w:proofErr w:type="gramEnd"/>
      <w:r w:rsidR="00E459DF" w:rsidRPr="004F7EBE">
        <w:rPr>
          <w:rFonts w:ascii="Times New Roman" w:hAnsi="Times New Roman" w:cs="Times New Roman"/>
          <w:sz w:val="28"/>
          <w:szCs w:val="28"/>
        </w:rPr>
        <w:t xml:space="preserve"> Печатный дом Кубани, 2011. 161 с.</w:t>
      </w:r>
    </w:p>
    <w:p w:rsidR="00E459DF" w:rsidRPr="004F7EBE" w:rsidRDefault="004367E1"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4F7EBE">
        <w:rPr>
          <w:rFonts w:ascii="Times New Roman" w:hAnsi="Times New Roman" w:cs="Times New Roman"/>
          <w:sz w:val="28"/>
          <w:szCs w:val="28"/>
        </w:rPr>
        <w:t xml:space="preserve">Колпакова А. В. Куры </w:t>
      </w:r>
      <w:proofErr w:type="gramStart"/>
      <w:r w:rsidR="00E459DF" w:rsidRPr="004F7EBE">
        <w:rPr>
          <w:rFonts w:ascii="Times New Roman" w:hAnsi="Times New Roman" w:cs="Times New Roman"/>
          <w:sz w:val="28"/>
          <w:szCs w:val="28"/>
        </w:rPr>
        <w:t>мясо-яичных</w:t>
      </w:r>
      <w:proofErr w:type="gramEnd"/>
      <w:r w:rsidR="00E459DF" w:rsidRPr="004F7EBE">
        <w:rPr>
          <w:rFonts w:ascii="Times New Roman" w:hAnsi="Times New Roman" w:cs="Times New Roman"/>
          <w:sz w:val="28"/>
          <w:szCs w:val="28"/>
        </w:rPr>
        <w:t xml:space="preserve"> пород. Содержание. Разведение. Выращивание молодняка. Москва</w:t>
      </w:r>
      <w:proofErr w:type="gramStart"/>
      <w:r w:rsidR="00E459DF" w:rsidRPr="004F7EBE">
        <w:rPr>
          <w:rFonts w:ascii="Times New Roman" w:hAnsi="Times New Roman" w:cs="Times New Roman"/>
          <w:sz w:val="28"/>
          <w:szCs w:val="28"/>
        </w:rPr>
        <w:t xml:space="preserve"> :</w:t>
      </w:r>
      <w:proofErr w:type="gramEnd"/>
      <w:r w:rsidR="00E459DF" w:rsidRPr="004F7EBE">
        <w:rPr>
          <w:rFonts w:ascii="Times New Roman" w:hAnsi="Times New Roman" w:cs="Times New Roman"/>
          <w:sz w:val="28"/>
          <w:szCs w:val="28"/>
        </w:rPr>
        <w:t xml:space="preserve"> Владис, 2011. 192 с.</w:t>
      </w:r>
    </w:p>
    <w:p w:rsidR="00E459DF" w:rsidRPr="004F7EBE" w:rsidRDefault="004367E1"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4F7EBE">
        <w:rPr>
          <w:rFonts w:ascii="Times New Roman" w:hAnsi="Times New Roman" w:cs="Times New Roman"/>
          <w:sz w:val="28"/>
          <w:szCs w:val="28"/>
        </w:rPr>
        <w:t>Кочиш И. И., Петраш М. Г., Смирнов С. Б. Птицеводство. Москва</w:t>
      </w:r>
      <w:proofErr w:type="gramStart"/>
      <w:r w:rsidR="00E459DF" w:rsidRPr="004F7EBE">
        <w:rPr>
          <w:rFonts w:ascii="Times New Roman" w:hAnsi="Times New Roman" w:cs="Times New Roman"/>
          <w:sz w:val="28"/>
          <w:szCs w:val="28"/>
        </w:rPr>
        <w:t xml:space="preserve"> :</w:t>
      </w:r>
      <w:proofErr w:type="gramEnd"/>
      <w:r w:rsidR="00E459DF" w:rsidRPr="004F7EBE">
        <w:rPr>
          <w:rFonts w:ascii="Times New Roman" w:hAnsi="Times New Roman" w:cs="Times New Roman"/>
          <w:sz w:val="28"/>
          <w:szCs w:val="28"/>
        </w:rPr>
        <w:t xml:space="preserve"> Колос, 2004. 407 с.</w:t>
      </w:r>
    </w:p>
    <w:p w:rsidR="00E459DF" w:rsidRPr="00B806CB" w:rsidRDefault="004367E1"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B806CB">
        <w:rPr>
          <w:rFonts w:ascii="Times New Roman" w:hAnsi="Times New Roman" w:cs="Times New Roman"/>
          <w:sz w:val="28"/>
          <w:szCs w:val="28"/>
        </w:rPr>
        <w:t>Лебедько Е. Я. Куры: разведение, содержание, уход. 10-те вид. Ростов-на-Дону</w:t>
      </w:r>
      <w:proofErr w:type="gramStart"/>
      <w:r w:rsidR="00E459DF" w:rsidRPr="00B806CB">
        <w:rPr>
          <w:rFonts w:ascii="Times New Roman" w:hAnsi="Times New Roman" w:cs="Times New Roman"/>
          <w:sz w:val="28"/>
          <w:szCs w:val="28"/>
        </w:rPr>
        <w:t xml:space="preserve"> :</w:t>
      </w:r>
      <w:proofErr w:type="gramEnd"/>
      <w:r w:rsidR="00E459DF" w:rsidRPr="00B806CB">
        <w:rPr>
          <w:rFonts w:ascii="Times New Roman" w:hAnsi="Times New Roman" w:cs="Times New Roman"/>
          <w:sz w:val="28"/>
          <w:szCs w:val="28"/>
        </w:rPr>
        <w:t xml:space="preserve"> Феникс, 2001. 189 с.</w:t>
      </w:r>
    </w:p>
    <w:p w:rsidR="00E459DF" w:rsidRPr="00B806CB" w:rsidRDefault="004367E1"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B806CB">
        <w:rPr>
          <w:rFonts w:ascii="Times New Roman" w:hAnsi="Times New Roman" w:cs="Times New Roman"/>
          <w:sz w:val="28"/>
          <w:szCs w:val="28"/>
        </w:rPr>
        <w:t>Могильда Н. П. Технология производства куриных яиц: учебное пособие для студентов высших учебных заведений. Краснодар</w:t>
      </w:r>
      <w:proofErr w:type="gramStart"/>
      <w:r w:rsidR="00E459DF" w:rsidRPr="00B806CB">
        <w:rPr>
          <w:rFonts w:ascii="Times New Roman" w:hAnsi="Times New Roman" w:cs="Times New Roman"/>
          <w:sz w:val="28"/>
          <w:szCs w:val="28"/>
        </w:rPr>
        <w:t xml:space="preserve"> :</w:t>
      </w:r>
      <w:proofErr w:type="gramEnd"/>
      <w:r w:rsidR="00E459DF" w:rsidRPr="00B806CB">
        <w:rPr>
          <w:rFonts w:ascii="Times New Roman" w:hAnsi="Times New Roman" w:cs="Times New Roman"/>
          <w:sz w:val="28"/>
          <w:szCs w:val="28"/>
        </w:rPr>
        <w:t xml:space="preserve"> КубГАУ, 20011. 76 с.</w:t>
      </w:r>
    </w:p>
    <w:p w:rsidR="00E459DF" w:rsidRPr="00B806CB" w:rsidRDefault="004367E1"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B806CB">
        <w:rPr>
          <w:rFonts w:ascii="Times New Roman" w:hAnsi="Times New Roman" w:cs="Times New Roman"/>
          <w:sz w:val="28"/>
          <w:szCs w:val="28"/>
        </w:rPr>
        <w:t>Петрукович Т. В., Шляхтунов В. И. Птицеводство. Витебск</w:t>
      </w:r>
      <w:proofErr w:type="gramStart"/>
      <w:r w:rsidR="00E459DF" w:rsidRPr="00B806CB">
        <w:rPr>
          <w:rFonts w:ascii="Times New Roman" w:hAnsi="Times New Roman" w:cs="Times New Roman"/>
          <w:sz w:val="28"/>
          <w:szCs w:val="28"/>
        </w:rPr>
        <w:t xml:space="preserve"> :</w:t>
      </w:r>
      <w:proofErr w:type="gramEnd"/>
      <w:r w:rsidR="00E459DF" w:rsidRPr="00B806CB">
        <w:rPr>
          <w:rFonts w:ascii="Times New Roman" w:hAnsi="Times New Roman" w:cs="Times New Roman"/>
          <w:sz w:val="28"/>
          <w:szCs w:val="28"/>
        </w:rPr>
        <w:t xml:space="preserve"> ВГАВМ, 2011. 58 с.</w:t>
      </w:r>
    </w:p>
    <w:p w:rsidR="00E459DF" w:rsidRPr="00B806CB" w:rsidRDefault="004367E1"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B806CB">
        <w:rPr>
          <w:rFonts w:ascii="Times New Roman" w:hAnsi="Times New Roman" w:cs="Times New Roman"/>
          <w:sz w:val="28"/>
          <w:szCs w:val="28"/>
        </w:rPr>
        <w:t>Имангулов Ш. А., Егоров И. А., Околелова Т. М. Рекомендации по кормлению сельскохозяйственной птицы. Сергиев Посад</w:t>
      </w:r>
      <w:proofErr w:type="gramStart"/>
      <w:r w:rsidR="00E459DF" w:rsidRPr="00B806CB">
        <w:rPr>
          <w:rFonts w:ascii="Times New Roman" w:hAnsi="Times New Roman" w:cs="Times New Roman"/>
          <w:sz w:val="28"/>
          <w:szCs w:val="28"/>
        </w:rPr>
        <w:t xml:space="preserve"> :</w:t>
      </w:r>
      <w:proofErr w:type="gramEnd"/>
      <w:r w:rsidR="00E459DF" w:rsidRPr="00B806CB">
        <w:rPr>
          <w:rFonts w:ascii="Times New Roman" w:hAnsi="Times New Roman" w:cs="Times New Roman"/>
          <w:sz w:val="28"/>
          <w:szCs w:val="28"/>
        </w:rPr>
        <w:t xml:space="preserve"> ВНИТИП, 2009. 144 с.</w:t>
      </w:r>
    </w:p>
    <w:p w:rsidR="00E459DF" w:rsidRPr="00422340" w:rsidRDefault="004367E1"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422340">
        <w:rPr>
          <w:rFonts w:ascii="Times New Roman" w:hAnsi="Times New Roman" w:cs="Times New Roman"/>
          <w:sz w:val="28"/>
          <w:szCs w:val="28"/>
        </w:rPr>
        <w:t xml:space="preserve">Остапенко В. І. Генетичний тягар в популяціях курей </w:t>
      </w:r>
      <w:proofErr w:type="gramStart"/>
      <w:r w:rsidR="00E459DF" w:rsidRPr="00422340">
        <w:rPr>
          <w:rFonts w:ascii="Times New Roman" w:hAnsi="Times New Roman" w:cs="Times New Roman"/>
          <w:sz w:val="28"/>
          <w:szCs w:val="28"/>
        </w:rPr>
        <w:t>р</w:t>
      </w:r>
      <w:proofErr w:type="gramEnd"/>
      <w:r w:rsidR="00E459DF" w:rsidRPr="00422340">
        <w:rPr>
          <w:rFonts w:ascii="Times New Roman" w:hAnsi="Times New Roman" w:cs="Times New Roman"/>
          <w:sz w:val="28"/>
          <w:szCs w:val="28"/>
        </w:rPr>
        <w:t xml:space="preserve">ізного напрямку продуктивності. </w:t>
      </w:r>
      <w:r w:rsidR="00E459DF" w:rsidRPr="00CC7EFD">
        <w:rPr>
          <w:rFonts w:ascii="Times New Roman" w:hAnsi="Times New Roman" w:cs="Times New Roman"/>
          <w:i/>
          <w:iCs/>
          <w:sz w:val="28"/>
          <w:szCs w:val="28"/>
        </w:rPr>
        <w:t xml:space="preserve">Науковий вісник </w:t>
      </w:r>
      <w:r>
        <w:rPr>
          <w:rFonts w:ascii="Times New Roman" w:hAnsi="Times New Roman" w:cs="Times New Roman"/>
          <w:i/>
          <w:iCs/>
          <w:sz w:val="28"/>
          <w:szCs w:val="28"/>
          <w:lang w:val="uk-UA"/>
        </w:rPr>
        <w:t>«</w:t>
      </w:r>
      <w:r w:rsidR="00E459DF" w:rsidRPr="00CC7EFD">
        <w:rPr>
          <w:rFonts w:ascii="Times New Roman" w:hAnsi="Times New Roman" w:cs="Times New Roman"/>
          <w:i/>
          <w:iCs/>
          <w:sz w:val="28"/>
          <w:szCs w:val="28"/>
        </w:rPr>
        <w:t>Асканія-Нова</w:t>
      </w:r>
      <w:r>
        <w:rPr>
          <w:rFonts w:ascii="Times New Roman" w:hAnsi="Times New Roman" w:cs="Times New Roman"/>
          <w:i/>
          <w:iCs/>
          <w:sz w:val="28"/>
          <w:szCs w:val="28"/>
          <w:lang w:val="uk-UA"/>
        </w:rPr>
        <w:t>»</w:t>
      </w:r>
      <w:r w:rsidR="00CC7EFD" w:rsidRPr="004367E1">
        <w:rPr>
          <w:rFonts w:ascii="Times New Roman" w:hAnsi="Times New Roman" w:cs="Times New Roman"/>
          <w:sz w:val="28"/>
          <w:szCs w:val="28"/>
        </w:rPr>
        <w:t>,</w:t>
      </w:r>
      <w:r w:rsidR="00E459DF" w:rsidRPr="00422340">
        <w:rPr>
          <w:rFonts w:ascii="Times New Roman" w:hAnsi="Times New Roman" w:cs="Times New Roman"/>
          <w:sz w:val="28"/>
          <w:szCs w:val="28"/>
        </w:rPr>
        <w:t xml:space="preserve"> 2011. Т. 3, № 4. С. 239–243.</w:t>
      </w:r>
    </w:p>
    <w:p w:rsidR="00E459DF" w:rsidRPr="00422340" w:rsidRDefault="004367E1"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422340">
        <w:rPr>
          <w:rFonts w:ascii="Times New Roman" w:hAnsi="Times New Roman" w:cs="Times New Roman"/>
          <w:sz w:val="28"/>
          <w:szCs w:val="28"/>
        </w:rPr>
        <w:t xml:space="preserve">Алиев М. Ш., Алиев А. М. Применение пробиотиков при желудочно-кишечных инфекциях поросят и цыплят. </w:t>
      </w:r>
      <w:r w:rsidR="00E459DF" w:rsidRPr="00CC7EFD">
        <w:rPr>
          <w:rFonts w:ascii="Times New Roman" w:hAnsi="Times New Roman" w:cs="Times New Roman"/>
          <w:i/>
          <w:iCs/>
          <w:sz w:val="28"/>
          <w:szCs w:val="28"/>
        </w:rPr>
        <w:t xml:space="preserve">Межд. научн. конф., </w:t>
      </w:r>
      <w:proofErr w:type="gramStart"/>
      <w:r w:rsidR="00E459DF" w:rsidRPr="00CC7EFD">
        <w:rPr>
          <w:rFonts w:ascii="Times New Roman" w:hAnsi="Times New Roman" w:cs="Times New Roman"/>
          <w:i/>
          <w:iCs/>
          <w:sz w:val="28"/>
          <w:szCs w:val="28"/>
        </w:rPr>
        <w:t>посвященной</w:t>
      </w:r>
      <w:proofErr w:type="gramEnd"/>
      <w:r w:rsidR="00E459DF" w:rsidRPr="00CC7EFD">
        <w:rPr>
          <w:rFonts w:ascii="Times New Roman" w:hAnsi="Times New Roman" w:cs="Times New Roman"/>
          <w:i/>
          <w:iCs/>
          <w:sz w:val="28"/>
          <w:szCs w:val="28"/>
        </w:rPr>
        <w:t xml:space="preserve"> 70-летию образования зооинженерного факультета</w:t>
      </w:r>
      <w:r w:rsidR="00CC7EFD" w:rsidRPr="00685D61">
        <w:rPr>
          <w:rFonts w:ascii="Times New Roman" w:hAnsi="Times New Roman" w:cs="Times New Roman"/>
          <w:sz w:val="28"/>
          <w:szCs w:val="28"/>
        </w:rPr>
        <w:t>,</w:t>
      </w:r>
      <w:r w:rsidR="00E459DF" w:rsidRPr="00422340">
        <w:rPr>
          <w:rFonts w:ascii="Times New Roman" w:hAnsi="Times New Roman" w:cs="Times New Roman"/>
          <w:sz w:val="28"/>
          <w:szCs w:val="28"/>
        </w:rPr>
        <w:t xml:space="preserve"> 2000. Т. 1, № 6. С. 3.</w:t>
      </w:r>
    </w:p>
    <w:p w:rsidR="00E459DF" w:rsidRPr="00F62BCE" w:rsidRDefault="004367E1"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F62BCE">
        <w:rPr>
          <w:rFonts w:ascii="Times New Roman" w:hAnsi="Times New Roman" w:cs="Times New Roman"/>
          <w:sz w:val="28"/>
          <w:szCs w:val="28"/>
        </w:rPr>
        <w:t>Алиев А. С. Инфекционная бурсальная болезнь птиц. Санкт-Петербург</w:t>
      </w:r>
      <w:proofErr w:type="gramStart"/>
      <w:r w:rsidR="00E459DF" w:rsidRPr="00F62BCE">
        <w:rPr>
          <w:rFonts w:ascii="Times New Roman" w:hAnsi="Times New Roman" w:cs="Times New Roman"/>
          <w:sz w:val="28"/>
          <w:szCs w:val="28"/>
        </w:rPr>
        <w:t xml:space="preserve"> :</w:t>
      </w:r>
      <w:proofErr w:type="gramEnd"/>
      <w:r w:rsidR="00E459DF" w:rsidRPr="00F62BCE">
        <w:rPr>
          <w:rFonts w:ascii="Times New Roman" w:hAnsi="Times New Roman" w:cs="Times New Roman"/>
          <w:sz w:val="28"/>
          <w:szCs w:val="28"/>
        </w:rPr>
        <w:t xml:space="preserve"> Лань, 2010. 208 с.</w:t>
      </w:r>
    </w:p>
    <w:p w:rsidR="00E459DF" w:rsidRPr="00F62BCE" w:rsidRDefault="004367E1"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00E459DF" w:rsidRPr="00F62BCE">
        <w:rPr>
          <w:rFonts w:ascii="Times New Roman" w:hAnsi="Times New Roman" w:cs="Times New Roman"/>
          <w:sz w:val="28"/>
          <w:szCs w:val="28"/>
        </w:rPr>
        <w:t xml:space="preserve">Бабина М. П. Иммунный статус и состояние липидного обмена цыплят-бройлеров при использовании пробиотиков. </w:t>
      </w:r>
      <w:r w:rsidR="00E459DF" w:rsidRPr="00CC7EFD">
        <w:rPr>
          <w:rFonts w:ascii="Times New Roman" w:hAnsi="Times New Roman" w:cs="Times New Roman"/>
          <w:i/>
          <w:iCs/>
          <w:sz w:val="28"/>
          <w:szCs w:val="28"/>
        </w:rPr>
        <w:t>Учен</w:t>
      </w:r>
      <w:proofErr w:type="gramStart"/>
      <w:r w:rsidR="00E459DF" w:rsidRPr="00CC7EFD">
        <w:rPr>
          <w:rFonts w:ascii="Times New Roman" w:hAnsi="Times New Roman" w:cs="Times New Roman"/>
          <w:i/>
          <w:iCs/>
          <w:sz w:val="28"/>
          <w:szCs w:val="28"/>
        </w:rPr>
        <w:t>.</w:t>
      </w:r>
      <w:proofErr w:type="gramEnd"/>
      <w:r w:rsidR="00E459DF" w:rsidRPr="00CC7EFD">
        <w:rPr>
          <w:rFonts w:ascii="Times New Roman" w:hAnsi="Times New Roman" w:cs="Times New Roman"/>
          <w:i/>
          <w:iCs/>
          <w:sz w:val="28"/>
          <w:szCs w:val="28"/>
        </w:rPr>
        <w:t xml:space="preserve"> </w:t>
      </w:r>
      <w:proofErr w:type="gramStart"/>
      <w:r w:rsidR="00E459DF" w:rsidRPr="00CC7EFD">
        <w:rPr>
          <w:rFonts w:ascii="Times New Roman" w:hAnsi="Times New Roman" w:cs="Times New Roman"/>
          <w:i/>
          <w:iCs/>
          <w:sz w:val="28"/>
          <w:szCs w:val="28"/>
        </w:rPr>
        <w:t>з</w:t>
      </w:r>
      <w:proofErr w:type="gramEnd"/>
      <w:r w:rsidR="00E459DF" w:rsidRPr="00CC7EFD">
        <w:rPr>
          <w:rFonts w:ascii="Times New Roman" w:hAnsi="Times New Roman" w:cs="Times New Roman"/>
          <w:i/>
          <w:iCs/>
          <w:sz w:val="28"/>
          <w:szCs w:val="28"/>
        </w:rPr>
        <w:t>ап. Витебск</w:t>
      </w:r>
      <w:r w:rsidR="00CC7EFD" w:rsidRPr="004367E1">
        <w:rPr>
          <w:rFonts w:ascii="Times New Roman" w:hAnsi="Times New Roman" w:cs="Times New Roman"/>
          <w:sz w:val="28"/>
          <w:szCs w:val="28"/>
        </w:rPr>
        <w:t>,</w:t>
      </w:r>
      <w:r w:rsidR="00E459DF" w:rsidRPr="00F62BCE">
        <w:rPr>
          <w:rFonts w:ascii="Times New Roman" w:hAnsi="Times New Roman" w:cs="Times New Roman"/>
          <w:sz w:val="28"/>
          <w:szCs w:val="28"/>
        </w:rPr>
        <w:t xml:space="preserve"> 1998. Т. 34, № 7. С. 24–27.</w:t>
      </w:r>
    </w:p>
    <w:p w:rsidR="00E459DF" w:rsidRPr="00F62BCE" w:rsidRDefault="004367E1"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F62BCE">
        <w:rPr>
          <w:rFonts w:ascii="Times New Roman" w:hAnsi="Times New Roman" w:cs="Times New Roman"/>
          <w:sz w:val="28"/>
          <w:szCs w:val="28"/>
        </w:rPr>
        <w:t>Байдевятлов А. Б. Справочник по болезням сельскохозяйственной птицы. Киев</w:t>
      </w:r>
      <w:proofErr w:type="gramStart"/>
      <w:r w:rsidR="00E459DF" w:rsidRPr="00F62BCE">
        <w:rPr>
          <w:rFonts w:ascii="Times New Roman" w:hAnsi="Times New Roman" w:cs="Times New Roman"/>
          <w:sz w:val="28"/>
          <w:szCs w:val="28"/>
        </w:rPr>
        <w:t xml:space="preserve"> :</w:t>
      </w:r>
      <w:proofErr w:type="gramEnd"/>
      <w:r w:rsidR="00E459DF" w:rsidRPr="00F62BCE">
        <w:rPr>
          <w:rFonts w:ascii="Times New Roman" w:hAnsi="Times New Roman" w:cs="Times New Roman"/>
          <w:sz w:val="28"/>
          <w:szCs w:val="28"/>
        </w:rPr>
        <w:t xml:space="preserve"> Урожай, 1992. 357 с.</w:t>
      </w:r>
    </w:p>
    <w:p w:rsidR="00E459DF" w:rsidRPr="00F62BCE" w:rsidRDefault="004367E1"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F62BCE">
        <w:rPr>
          <w:rFonts w:ascii="Times New Roman" w:hAnsi="Times New Roman" w:cs="Times New Roman"/>
          <w:sz w:val="28"/>
          <w:szCs w:val="28"/>
        </w:rPr>
        <w:t xml:space="preserve">Байдевятлов А. Б., Бессарабов Б. Ф., Ольхович Л. А. Канибализм. Справочник по болезням </w:t>
      </w:r>
      <w:proofErr w:type="gramStart"/>
      <w:r w:rsidR="00E459DF" w:rsidRPr="00F62BCE">
        <w:rPr>
          <w:rFonts w:ascii="Times New Roman" w:hAnsi="Times New Roman" w:cs="Times New Roman"/>
          <w:sz w:val="28"/>
          <w:szCs w:val="28"/>
        </w:rPr>
        <w:t>сельскохозяйственной</w:t>
      </w:r>
      <w:proofErr w:type="gramEnd"/>
      <w:r w:rsidR="00E459DF" w:rsidRPr="00F62BCE">
        <w:rPr>
          <w:rFonts w:ascii="Times New Roman" w:hAnsi="Times New Roman" w:cs="Times New Roman"/>
          <w:sz w:val="28"/>
          <w:szCs w:val="28"/>
        </w:rPr>
        <w:t xml:space="preserve"> птицыА. Киев</w:t>
      </w:r>
      <w:proofErr w:type="gramStart"/>
      <w:r w:rsidR="00E459DF" w:rsidRPr="00F62BCE">
        <w:rPr>
          <w:rFonts w:ascii="Times New Roman" w:hAnsi="Times New Roman" w:cs="Times New Roman"/>
          <w:sz w:val="28"/>
          <w:szCs w:val="28"/>
        </w:rPr>
        <w:t xml:space="preserve"> :</w:t>
      </w:r>
      <w:proofErr w:type="gramEnd"/>
      <w:r w:rsidR="00E459DF" w:rsidRPr="00F62BCE">
        <w:rPr>
          <w:rFonts w:ascii="Times New Roman" w:hAnsi="Times New Roman" w:cs="Times New Roman"/>
          <w:sz w:val="28"/>
          <w:szCs w:val="28"/>
        </w:rPr>
        <w:t xml:space="preserve"> Урожай, 1992. 151 с.</w:t>
      </w:r>
    </w:p>
    <w:p w:rsidR="00E459DF" w:rsidRPr="00940623" w:rsidRDefault="004367E1"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940623">
        <w:rPr>
          <w:rFonts w:ascii="Times New Roman" w:hAnsi="Times New Roman" w:cs="Times New Roman"/>
          <w:sz w:val="28"/>
          <w:szCs w:val="28"/>
        </w:rPr>
        <w:t>Бессарабов Б. Ф. Болезни сельскохозяйственной птицы. Желточный перитонит. Москва</w:t>
      </w:r>
      <w:proofErr w:type="gramStart"/>
      <w:r w:rsidR="00E459DF" w:rsidRPr="00940623">
        <w:rPr>
          <w:rFonts w:ascii="Times New Roman" w:hAnsi="Times New Roman" w:cs="Times New Roman"/>
          <w:sz w:val="28"/>
          <w:szCs w:val="28"/>
        </w:rPr>
        <w:t xml:space="preserve"> :</w:t>
      </w:r>
      <w:proofErr w:type="gramEnd"/>
      <w:r w:rsidR="00E459DF" w:rsidRPr="00940623">
        <w:rPr>
          <w:rFonts w:ascii="Times New Roman" w:hAnsi="Times New Roman" w:cs="Times New Roman"/>
          <w:sz w:val="28"/>
          <w:szCs w:val="28"/>
        </w:rPr>
        <w:t xml:space="preserve"> Колос, 2001. 245 с.</w:t>
      </w:r>
    </w:p>
    <w:p w:rsidR="00E459DF" w:rsidRPr="00940623" w:rsidRDefault="004367E1"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940623">
        <w:rPr>
          <w:rFonts w:ascii="Times New Roman" w:hAnsi="Times New Roman" w:cs="Times New Roman"/>
          <w:sz w:val="28"/>
          <w:szCs w:val="28"/>
        </w:rPr>
        <w:t xml:space="preserve">Бессарабов Б. Ф. Влияние пробиотиков на рост и сохранность цыплят. </w:t>
      </w:r>
      <w:r w:rsidR="00E459DF" w:rsidRPr="00CC7EFD">
        <w:rPr>
          <w:rFonts w:ascii="Times New Roman" w:hAnsi="Times New Roman" w:cs="Times New Roman"/>
          <w:i/>
          <w:iCs/>
          <w:sz w:val="28"/>
          <w:szCs w:val="28"/>
        </w:rPr>
        <w:t>Птицеводство</w:t>
      </w:r>
      <w:r w:rsidR="004B3690" w:rsidRPr="004367E1">
        <w:rPr>
          <w:rFonts w:ascii="Times New Roman" w:hAnsi="Times New Roman" w:cs="Times New Roman"/>
          <w:i/>
          <w:iCs/>
          <w:sz w:val="28"/>
          <w:szCs w:val="28"/>
        </w:rPr>
        <w:t>,</w:t>
      </w:r>
      <w:r w:rsidR="00E459DF" w:rsidRPr="00940623">
        <w:rPr>
          <w:rFonts w:ascii="Times New Roman" w:hAnsi="Times New Roman" w:cs="Times New Roman"/>
          <w:sz w:val="28"/>
          <w:szCs w:val="28"/>
        </w:rPr>
        <w:t xml:space="preserve"> 1996. Т. 1, № 1. С. 7–9.</w:t>
      </w:r>
    </w:p>
    <w:p w:rsidR="00E459DF" w:rsidRPr="00940623" w:rsidRDefault="004367E1"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940623">
        <w:rPr>
          <w:rFonts w:ascii="Times New Roman" w:hAnsi="Times New Roman" w:cs="Times New Roman"/>
          <w:sz w:val="28"/>
          <w:szCs w:val="28"/>
        </w:rPr>
        <w:t>Бессарабов Б. Ф. Канибализм (расклев). Болезни сельскохозяйственной птицы. Москва</w:t>
      </w:r>
      <w:proofErr w:type="gramStart"/>
      <w:r w:rsidR="00E459DF" w:rsidRPr="00940623">
        <w:rPr>
          <w:rFonts w:ascii="Times New Roman" w:hAnsi="Times New Roman" w:cs="Times New Roman"/>
          <w:sz w:val="28"/>
          <w:szCs w:val="28"/>
        </w:rPr>
        <w:t xml:space="preserve"> :</w:t>
      </w:r>
      <w:proofErr w:type="gramEnd"/>
      <w:r w:rsidR="00E459DF" w:rsidRPr="00940623">
        <w:rPr>
          <w:rFonts w:ascii="Times New Roman" w:hAnsi="Times New Roman" w:cs="Times New Roman"/>
          <w:sz w:val="28"/>
          <w:szCs w:val="28"/>
        </w:rPr>
        <w:t xml:space="preserve"> Колос, 1973. 246 с.</w:t>
      </w:r>
    </w:p>
    <w:p w:rsidR="00E459DF" w:rsidRPr="00940623" w:rsidRDefault="004367E1"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940623">
        <w:rPr>
          <w:rFonts w:ascii="Times New Roman" w:hAnsi="Times New Roman" w:cs="Times New Roman"/>
          <w:sz w:val="28"/>
          <w:szCs w:val="28"/>
        </w:rPr>
        <w:t xml:space="preserve">Бессарабов Б. Ф. Подагра мочекислый диатез. </w:t>
      </w:r>
      <w:r w:rsidR="00E459DF" w:rsidRPr="004B3690">
        <w:rPr>
          <w:rFonts w:ascii="Times New Roman" w:hAnsi="Times New Roman" w:cs="Times New Roman"/>
          <w:i/>
          <w:iCs/>
          <w:sz w:val="28"/>
          <w:szCs w:val="28"/>
        </w:rPr>
        <w:t>Журнал «БИО»</w:t>
      </w:r>
      <w:r w:rsidR="004B3690" w:rsidRPr="004367E1">
        <w:rPr>
          <w:rFonts w:ascii="Times New Roman" w:hAnsi="Times New Roman" w:cs="Times New Roman"/>
          <w:sz w:val="28"/>
          <w:szCs w:val="28"/>
        </w:rPr>
        <w:t>,</w:t>
      </w:r>
      <w:r w:rsidR="00E459DF" w:rsidRPr="00940623">
        <w:rPr>
          <w:rFonts w:ascii="Times New Roman" w:hAnsi="Times New Roman" w:cs="Times New Roman"/>
          <w:sz w:val="28"/>
          <w:szCs w:val="28"/>
        </w:rPr>
        <w:t xml:space="preserve"> 2001. Т. 2, № 2. С. 6–8.</w:t>
      </w:r>
    </w:p>
    <w:p w:rsidR="00E459DF" w:rsidRPr="00940623" w:rsidRDefault="004367E1"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gramStart"/>
      <w:r w:rsidR="00E459DF" w:rsidRPr="00940623">
        <w:rPr>
          <w:rFonts w:ascii="Times New Roman" w:hAnsi="Times New Roman" w:cs="Times New Roman"/>
          <w:sz w:val="28"/>
          <w:szCs w:val="28"/>
        </w:rPr>
        <w:t>Георгиевский</w:t>
      </w:r>
      <w:proofErr w:type="gramEnd"/>
      <w:r w:rsidR="00E459DF" w:rsidRPr="00940623">
        <w:rPr>
          <w:rFonts w:ascii="Times New Roman" w:hAnsi="Times New Roman" w:cs="Times New Roman"/>
          <w:sz w:val="28"/>
          <w:szCs w:val="28"/>
        </w:rPr>
        <w:t xml:space="preserve"> В. И. Минеральное питание животных. Москва</w:t>
      </w:r>
      <w:proofErr w:type="gramStart"/>
      <w:r w:rsidR="00E459DF" w:rsidRPr="00940623">
        <w:rPr>
          <w:rFonts w:ascii="Times New Roman" w:hAnsi="Times New Roman" w:cs="Times New Roman"/>
          <w:sz w:val="28"/>
          <w:szCs w:val="28"/>
        </w:rPr>
        <w:t xml:space="preserve"> :</w:t>
      </w:r>
      <w:proofErr w:type="gramEnd"/>
      <w:r w:rsidR="00E459DF" w:rsidRPr="00940623">
        <w:rPr>
          <w:rFonts w:ascii="Times New Roman" w:hAnsi="Times New Roman" w:cs="Times New Roman"/>
          <w:sz w:val="28"/>
          <w:szCs w:val="28"/>
        </w:rPr>
        <w:t xml:space="preserve"> Колос, 1979. 236 с.</w:t>
      </w:r>
    </w:p>
    <w:p w:rsidR="00E459DF" w:rsidRPr="00244629" w:rsidRDefault="004367E1"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gramStart"/>
      <w:r w:rsidR="00E459DF" w:rsidRPr="00244629">
        <w:rPr>
          <w:rFonts w:ascii="Times New Roman" w:hAnsi="Times New Roman" w:cs="Times New Roman"/>
          <w:sz w:val="28"/>
          <w:szCs w:val="28"/>
        </w:rPr>
        <w:t>Георгиевский</w:t>
      </w:r>
      <w:proofErr w:type="gramEnd"/>
      <w:r w:rsidR="00E459DF" w:rsidRPr="00244629">
        <w:rPr>
          <w:rFonts w:ascii="Times New Roman" w:hAnsi="Times New Roman" w:cs="Times New Roman"/>
          <w:sz w:val="28"/>
          <w:szCs w:val="28"/>
        </w:rPr>
        <w:t xml:space="preserve"> В. И. Физиология сельскохозяйственных животных. Москва</w:t>
      </w:r>
      <w:proofErr w:type="gramStart"/>
      <w:r w:rsidR="00E459DF" w:rsidRPr="00244629">
        <w:rPr>
          <w:rFonts w:ascii="Times New Roman" w:hAnsi="Times New Roman" w:cs="Times New Roman"/>
          <w:sz w:val="28"/>
          <w:szCs w:val="28"/>
        </w:rPr>
        <w:t xml:space="preserve"> :</w:t>
      </w:r>
      <w:proofErr w:type="gramEnd"/>
      <w:r w:rsidR="00E459DF" w:rsidRPr="00244629">
        <w:rPr>
          <w:rFonts w:ascii="Times New Roman" w:hAnsi="Times New Roman" w:cs="Times New Roman"/>
          <w:sz w:val="28"/>
          <w:szCs w:val="28"/>
        </w:rPr>
        <w:t xml:space="preserve"> Агропромиздат, 1990. 511 с.</w:t>
      </w:r>
    </w:p>
    <w:p w:rsidR="00E459DF" w:rsidRPr="004367E1" w:rsidRDefault="004367E1" w:rsidP="008D06B6">
      <w:pPr>
        <w:pStyle w:val="a7"/>
        <w:numPr>
          <w:ilvl w:val="0"/>
          <w:numId w:val="13"/>
        </w:numPr>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  </w:t>
      </w:r>
      <w:r w:rsidR="00E459DF" w:rsidRPr="00244629">
        <w:rPr>
          <w:rFonts w:ascii="Times New Roman" w:hAnsi="Times New Roman" w:cs="Times New Roman"/>
          <w:sz w:val="28"/>
          <w:szCs w:val="28"/>
          <w:lang w:val="en-US"/>
        </w:rPr>
        <w:t xml:space="preserve">Damerow G. The chicken health handbook: a complete guide to maximizing flock health and dealing with disease. </w:t>
      </w:r>
      <w:r w:rsidR="00E459DF" w:rsidRPr="004367E1">
        <w:rPr>
          <w:rFonts w:ascii="Times New Roman" w:hAnsi="Times New Roman" w:cs="Times New Roman"/>
          <w:i/>
          <w:iCs/>
          <w:sz w:val="28"/>
          <w:szCs w:val="28"/>
          <w:lang w:val="en-US"/>
        </w:rPr>
        <w:t>The chicken health handbook</w:t>
      </w:r>
      <w:r w:rsidR="004B3690">
        <w:rPr>
          <w:rFonts w:ascii="Times New Roman" w:hAnsi="Times New Roman" w:cs="Times New Roman"/>
          <w:sz w:val="28"/>
          <w:szCs w:val="28"/>
          <w:lang w:val="uk-UA"/>
        </w:rPr>
        <w:t>,</w:t>
      </w:r>
      <w:r w:rsidR="00E459DF" w:rsidRPr="004367E1">
        <w:rPr>
          <w:rFonts w:ascii="Times New Roman" w:hAnsi="Times New Roman" w:cs="Times New Roman"/>
          <w:sz w:val="28"/>
          <w:szCs w:val="28"/>
          <w:lang w:val="en-US"/>
        </w:rPr>
        <w:t xml:space="preserve"> 2016. Vol. 2, </w:t>
      </w:r>
      <w:r w:rsidR="004B3690">
        <w:rPr>
          <w:rFonts w:ascii="Times New Roman" w:hAnsi="Times New Roman" w:cs="Times New Roman"/>
          <w:sz w:val="28"/>
          <w:szCs w:val="28"/>
          <w:lang w:val="uk-UA"/>
        </w:rPr>
        <w:t>№</w:t>
      </w:r>
      <w:r w:rsidR="00E459DF" w:rsidRPr="004367E1">
        <w:rPr>
          <w:rFonts w:ascii="Times New Roman" w:hAnsi="Times New Roman" w:cs="Times New Roman"/>
          <w:sz w:val="28"/>
          <w:szCs w:val="28"/>
          <w:lang w:val="en-US"/>
        </w:rPr>
        <w:t xml:space="preserve"> 2. P. 1–497.</w:t>
      </w:r>
    </w:p>
    <w:p w:rsidR="00E459DF" w:rsidRDefault="004367E1" w:rsidP="008D06B6">
      <w:pPr>
        <w:pStyle w:val="a7"/>
        <w:numPr>
          <w:ilvl w:val="0"/>
          <w:numId w:val="13"/>
        </w:numPr>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  </w:t>
      </w:r>
      <w:r w:rsidR="00E459DF" w:rsidRPr="00E16D21">
        <w:rPr>
          <w:rFonts w:ascii="Times New Roman" w:hAnsi="Times New Roman" w:cs="Times New Roman"/>
          <w:sz w:val="28"/>
          <w:szCs w:val="28"/>
          <w:lang w:val="en-US"/>
        </w:rPr>
        <w:t xml:space="preserve">Guilfoile P. G. Chicken pox (deadly diseases and epidemics). </w:t>
      </w:r>
      <w:r w:rsidR="00E459DF" w:rsidRPr="004B3690">
        <w:rPr>
          <w:rFonts w:ascii="Times New Roman" w:hAnsi="Times New Roman" w:cs="Times New Roman"/>
          <w:i/>
          <w:iCs/>
          <w:sz w:val="28"/>
          <w:szCs w:val="28"/>
          <w:lang w:val="en-US"/>
        </w:rPr>
        <w:t>Chicken health</w:t>
      </w:r>
      <w:r w:rsidR="004B3690">
        <w:rPr>
          <w:rFonts w:ascii="Times New Roman" w:hAnsi="Times New Roman" w:cs="Times New Roman"/>
          <w:sz w:val="28"/>
          <w:szCs w:val="28"/>
          <w:lang w:val="uk-UA"/>
        </w:rPr>
        <w:t>,</w:t>
      </w:r>
      <w:r w:rsidR="00E459DF" w:rsidRPr="00E16D21">
        <w:rPr>
          <w:rFonts w:ascii="Times New Roman" w:hAnsi="Times New Roman" w:cs="Times New Roman"/>
          <w:sz w:val="28"/>
          <w:szCs w:val="28"/>
          <w:lang w:val="en-US"/>
        </w:rPr>
        <w:t xml:space="preserve"> 2009. Vol. 1, </w:t>
      </w:r>
      <w:r w:rsidR="004B3690">
        <w:rPr>
          <w:rFonts w:ascii="Times New Roman" w:hAnsi="Times New Roman" w:cs="Times New Roman"/>
          <w:sz w:val="28"/>
          <w:szCs w:val="28"/>
          <w:lang w:val="uk-UA"/>
        </w:rPr>
        <w:t>№</w:t>
      </w:r>
      <w:r w:rsidR="00E459DF" w:rsidRPr="00E16D21">
        <w:rPr>
          <w:rFonts w:ascii="Times New Roman" w:hAnsi="Times New Roman" w:cs="Times New Roman"/>
          <w:sz w:val="28"/>
          <w:szCs w:val="28"/>
          <w:lang w:val="en-US"/>
        </w:rPr>
        <w:t xml:space="preserve"> 1. P. 57–119.</w:t>
      </w:r>
    </w:p>
    <w:p w:rsidR="00E459DF" w:rsidRDefault="004367E1" w:rsidP="008D06B6">
      <w:pPr>
        <w:pStyle w:val="a7"/>
        <w:numPr>
          <w:ilvl w:val="0"/>
          <w:numId w:val="13"/>
        </w:numPr>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  </w:t>
      </w:r>
      <w:r w:rsidR="00E459DF" w:rsidRPr="00E16D21">
        <w:rPr>
          <w:rFonts w:ascii="Times New Roman" w:hAnsi="Times New Roman" w:cs="Times New Roman"/>
          <w:sz w:val="28"/>
          <w:szCs w:val="28"/>
          <w:lang w:val="en-US"/>
        </w:rPr>
        <w:t xml:space="preserve">Anasuya A. Urinary calculus disease: role of nutrition. </w:t>
      </w:r>
      <w:r w:rsidR="00E459DF" w:rsidRPr="004B3690">
        <w:rPr>
          <w:rFonts w:ascii="Times New Roman" w:hAnsi="Times New Roman" w:cs="Times New Roman"/>
          <w:i/>
          <w:iCs/>
          <w:sz w:val="28"/>
          <w:szCs w:val="28"/>
          <w:lang w:val="en-US"/>
        </w:rPr>
        <w:t>Nutr. rep. int.</w:t>
      </w:r>
      <w:r w:rsidR="004B3690">
        <w:rPr>
          <w:rFonts w:ascii="Times New Roman" w:hAnsi="Times New Roman" w:cs="Times New Roman"/>
          <w:sz w:val="28"/>
          <w:szCs w:val="28"/>
          <w:lang w:val="uk-UA"/>
        </w:rPr>
        <w:t>,</w:t>
      </w:r>
      <w:r w:rsidR="00E459DF" w:rsidRPr="00E16D21">
        <w:rPr>
          <w:rFonts w:ascii="Times New Roman" w:hAnsi="Times New Roman" w:cs="Times New Roman"/>
          <w:sz w:val="28"/>
          <w:szCs w:val="28"/>
          <w:lang w:val="en-US"/>
        </w:rPr>
        <w:t xml:space="preserve"> 1983. Vol. 27, </w:t>
      </w:r>
      <w:r w:rsidR="004B3690">
        <w:rPr>
          <w:rFonts w:ascii="Times New Roman" w:hAnsi="Times New Roman" w:cs="Times New Roman"/>
          <w:sz w:val="28"/>
          <w:szCs w:val="28"/>
          <w:lang w:val="uk-UA"/>
        </w:rPr>
        <w:t>№</w:t>
      </w:r>
      <w:r w:rsidR="00E459DF" w:rsidRPr="00E16D21">
        <w:rPr>
          <w:rFonts w:ascii="Times New Roman" w:hAnsi="Times New Roman" w:cs="Times New Roman"/>
          <w:sz w:val="28"/>
          <w:szCs w:val="28"/>
          <w:lang w:val="en-US"/>
        </w:rPr>
        <w:t xml:space="preserve"> 9. P. 1095–1100.</w:t>
      </w:r>
    </w:p>
    <w:p w:rsidR="00E459DF" w:rsidRDefault="004367E1" w:rsidP="008D06B6">
      <w:pPr>
        <w:pStyle w:val="a7"/>
        <w:numPr>
          <w:ilvl w:val="0"/>
          <w:numId w:val="13"/>
        </w:numPr>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  </w:t>
      </w:r>
      <w:r w:rsidR="00E459DF" w:rsidRPr="00E16D21">
        <w:rPr>
          <w:rFonts w:ascii="Times New Roman" w:hAnsi="Times New Roman" w:cs="Times New Roman"/>
          <w:sz w:val="28"/>
          <w:szCs w:val="28"/>
          <w:lang w:val="en-US"/>
        </w:rPr>
        <w:t xml:space="preserve">Austic R. E., Cole R. K. Impaired renal clearance of uric aced in chickens hafting hyperuricemia and articular gout. </w:t>
      </w:r>
      <w:r w:rsidR="00E459DF" w:rsidRPr="004B3690">
        <w:rPr>
          <w:rFonts w:ascii="Times New Roman" w:hAnsi="Times New Roman" w:cs="Times New Roman"/>
          <w:i/>
          <w:iCs/>
          <w:sz w:val="28"/>
          <w:szCs w:val="28"/>
          <w:lang w:val="en-US"/>
        </w:rPr>
        <w:t>Physiol.</w:t>
      </w:r>
      <w:r w:rsidR="004B3690">
        <w:rPr>
          <w:rFonts w:ascii="Times New Roman" w:hAnsi="Times New Roman" w:cs="Times New Roman"/>
          <w:sz w:val="28"/>
          <w:szCs w:val="28"/>
          <w:lang w:val="uk-UA"/>
        </w:rPr>
        <w:t>,</w:t>
      </w:r>
      <w:r w:rsidR="00E459DF" w:rsidRPr="00E16D21">
        <w:rPr>
          <w:rFonts w:ascii="Times New Roman" w:hAnsi="Times New Roman" w:cs="Times New Roman"/>
          <w:sz w:val="28"/>
          <w:szCs w:val="28"/>
          <w:lang w:val="en-US"/>
        </w:rPr>
        <w:t xml:space="preserve"> 1972. Vol. 223, </w:t>
      </w:r>
      <w:r w:rsidR="004B3690">
        <w:rPr>
          <w:rFonts w:ascii="Times New Roman" w:hAnsi="Times New Roman" w:cs="Times New Roman"/>
          <w:sz w:val="28"/>
          <w:szCs w:val="28"/>
          <w:lang w:val="uk-UA"/>
        </w:rPr>
        <w:t>№</w:t>
      </w:r>
      <w:r w:rsidR="00E459DF" w:rsidRPr="00E16D21">
        <w:rPr>
          <w:rFonts w:ascii="Times New Roman" w:hAnsi="Times New Roman" w:cs="Times New Roman"/>
          <w:sz w:val="28"/>
          <w:szCs w:val="28"/>
          <w:lang w:val="en-US"/>
        </w:rPr>
        <w:t xml:space="preserve"> 7. P. 520–530.</w:t>
      </w:r>
    </w:p>
    <w:p w:rsidR="00E459DF" w:rsidRDefault="004367E1" w:rsidP="008D06B6">
      <w:pPr>
        <w:pStyle w:val="a7"/>
        <w:numPr>
          <w:ilvl w:val="0"/>
          <w:numId w:val="13"/>
        </w:numPr>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  </w:t>
      </w:r>
      <w:r w:rsidR="00E459DF" w:rsidRPr="00E16D21">
        <w:rPr>
          <w:rFonts w:ascii="Times New Roman" w:hAnsi="Times New Roman" w:cs="Times New Roman"/>
          <w:sz w:val="28"/>
          <w:szCs w:val="28"/>
          <w:lang w:val="en-US"/>
        </w:rPr>
        <w:t xml:space="preserve">Broun T. P., Glisson J. P., Rosales G. Studiens of avian urolitiasis associated with an infectious bronchitis virus. </w:t>
      </w:r>
      <w:r w:rsidR="00E459DF" w:rsidRPr="004B3690">
        <w:rPr>
          <w:rFonts w:ascii="Times New Roman" w:hAnsi="Times New Roman" w:cs="Times New Roman"/>
          <w:i/>
          <w:iCs/>
          <w:sz w:val="28"/>
          <w:szCs w:val="28"/>
          <w:lang w:val="en-US"/>
        </w:rPr>
        <w:t>Avian dis.</w:t>
      </w:r>
      <w:r w:rsidR="004B3690">
        <w:rPr>
          <w:rFonts w:ascii="Times New Roman" w:hAnsi="Times New Roman" w:cs="Times New Roman"/>
          <w:sz w:val="28"/>
          <w:szCs w:val="28"/>
          <w:lang w:val="uk-UA"/>
        </w:rPr>
        <w:t>,</w:t>
      </w:r>
      <w:r w:rsidR="00E459DF" w:rsidRPr="00E16D21">
        <w:rPr>
          <w:rFonts w:ascii="Times New Roman" w:hAnsi="Times New Roman" w:cs="Times New Roman"/>
          <w:sz w:val="28"/>
          <w:szCs w:val="28"/>
          <w:lang w:val="en-US"/>
        </w:rPr>
        <w:t xml:space="preserve"> 1987. Vol. 31, </w:t>
      </w:r>
      <w:r w:rsidR="004B3690">
        <w:rPr>
          <w:rFonts w:ascii="Times New Roman" w:hAnsi="Times New Roman" w:cs="Times New Roman"/>
          <w:sz w:val="28"/>
          <w:szCs w:val="28"/>
          <w:lang w:val="uk-UA"/>
        </w:rPr>
        <w:t xml:space="preserve">№ </w:t>
      </w:r>
      <w:r w:rsidR="00E459DF" w:rsidRPr="00E16D21">
        <w:rPr>
          <w:rFonts w:ascii="Times New Roman" w:hAnsi="Times New Roman" w:cs="Times New Roman"/>
          <w:sz w:val="28"/>
          <w:szCs w:val="28"/>
          <w:lang w:val="en-US"/>
        </w:rPr>
        <w:t>3. P. 629–636.</w:t>
      </w:r>
    </w:p>
    <w:p w:rsidR="00E459DF" w:rsidRDefault="004367E1" w:rsidP="008D06B6">
      <w:pPr>
        <w:pStyle w:val="a7"/>
        <w:numPr>
          <w:ilvl w:val="0"/>
          <w:numId w:val="13"/>
        </w:numPr>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  </w:t>
      </w:r>
      <w:r w:rsidR="00E459DF" w:rsidRPr="005B2615">
        <w:rPr>
          <w:rFonts w:ascii="Times New Roman" w:hAnsi="Times New Roman" w:cs="Times New Roman"/>
          <w:sz w:val="28"/>
          <w:szCs w:val="28"/>
          <w:lang w:val="en-US"/>
        </w:rPr>
        <w:t xml:space="preserve">Cambell M. L., Doerr J. A., Wyatt R. D. Immune status in broiler chickens during citrinin toxicosis. </w:t>
      </w:r>
      <w:r w:rsidR="00E459DF" w:rsidRPr="004B3690">
        <w:rPr>
          <w:rFonts w:ascii="Times New Roman" w:hAnsi="Times New Roman" w:cs="Times New Roman"/>
          <w:i/>
          <w:iCs/>
          <w:sz w:val="28"/>
          <w:szCs w:val="28"/>
          <w:lang w:val="en-US"/>
        </w:rPr>
        <w:t>Poult. sci.</w:t>
      </w:r>
      <w:r w:rsidR="004B3690" w:rsidRPr="004B3690">
        <w:rPr>
          <w:rFonts w:ascii="Times New Roman" w:hAnsi="Times New Roman" w:cs="Times New Roman"/>
          <w:i/>
          <w:iCs/>
          <w:sz w:val="28"/>
          <w:szCs w:val="28"/>
          <w:lang w:val="uk-UA"/>
        </w:rPr>
        <w:t>,</w:t>
      </w:r>
      <w:r w:rsidR="00E459DF" w:rsidRPr="005B2615">
        <w:rPr>
          <w:rFonts w:ascii="Times New Roman" w:hAnsi="Times New Roman" w:cs="Times New Roman"/>
          <w:sz w:val="28"/>
          <w:szCs w:val="28"/>
          <w:lang w:val="en-US"/>
        </w:rPr>
        <w:t xml:space="preserve"> 1981. Vol. 60, </w:t>
      </w:r>
      <w:proofErr w:type="gramStart"/>
      <w:r w:rsidR="004B3690">
        <w:rPr>
          <w:rFonts w:ascii="Times New Roman" w:hAnsi="Times New Roman" w:cs="Times New Roman"/>
          <w:sz w:val="28"/>
          <w:szCs w:val="28"/>
          <w:lang w:val="uk-UA"/>
        </w:rPr>
        <w:t xml:space="preserve">№ </w:t>
      </w:r>
      <w:r w:rsidR="00E459DF" w:rsidRPr="005B2615">
        <w:rPr>
          <w:rFonts w:ascii="Times New Roman" w:hAnsi="Times New Roman" w:cs="Times New Roman"/>
          <w:sz w:val="28"/>
          <w:szCs w:val="28"/>
          <w:lang w:val="en-US"/>
        </w:rPr>
        <w:t xml:space="preserve"> 4</w:t>
      </w:r>
      <w:proofErr w:type="gramEnd"/>
      <w:r w:rsidR="00E459DF" w:rsidRPr="005B2615">
        <w:rPr>
          <w:rFonts w:ascii="Times New Roman" w:hAnsi="Times New Roman" w:cs="Times New Roman"/>
          <w:sz w:val="28"/>
          <w:szCs w:val="28"/>
          <w:lang w:val="en-US"/>
        </w:rPr>
        <w:t>. P. 1634.</w:t>
      </w:r>
    </w:p>
    <w:p w:rsidR="00E459DF" w:rsidRDefault="004367E1" w:rsidP="008D06B6">
      <w:pPr>
        <w:pStyle w:val="a7"/>
        <w:numPr>
          <w:ilvl w:val="0"/>
          <w:numId w:val="13"/>
        </w:numPr>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  </w:t>
      </w:r>
      <w:r w:rsidR="00E459DF" w:rsidRPr="005B2615">
        <w:rPr>
          <w:rFonts w:ascii="Times New Roman" w:hAnsi="Times New Roman" w:cs="Times New Roman"/>
          <w:sz w:val="28"/>
          <w:szCs w:val="28"/>
          <w:lang w:val="en-US"/>
        </w:rPr>
        <w:t xml:space="preserve">Cennini B., Nonetti P., Jekenis J. Effects of the substitution of and fish protein with SCP (Toprina) in the nutrition of laying hens. </w:t>
      </w:r>
      <w:r w:rsidR="00E459DF" w:rsidRPr="004B3690">
        <w:rPr>
          <w:rFonts w:ascii="Times New Roman" w:hAnsi="Times New Roman" w:cs="Times New Roman"/>
          <w:i/>
          <w:iCs/>
          <w:sz w:val="28"/>
          <w:szCs w:val="28"/>
          <w:lang w:val="en-US"/>
        </w:rPr>
        <w:t xml:space="preserve">Zoot. </w:t>
      </w:r>
      <w:proofErr w:type="gramStart"/>
      <w:r w:rsidR="00E459DF" w:rsidRPr="004B3690">
        <w:rPr>
          <w:rFonts w:ascii="Times New Roman" w:hAnsi="Times New Roman" w:cs="Times New Roman"/>
          <w:i/>
          <w:iCs/>
          <w:sz w:val="28"/>
          <w:szCs w:val="28"/>
          <w:lang w:val="en-US"/>
        </w:rPr>
        <w:t>ihtern.</w:t>
      </w:r>
      <w:r w:rsidR="004B3690">
        <w:rPr>
          <w:rFonts w:ascii="Times New Roman" w:hAnsi="Times New Roman" w:cs="Times New Roman"/>
          <w:i/>
          <w:iCs/>
          <w:sz w:val="28"/>
          <w:szCs w:val="28"/>
          <w:lang w:val="uk-UA"/>
        </w:rPr>
        <w:t>,</w:t>
      </w:r>
      <w:proofErr w:type="gramEnd"/>
      <w:r w:rsidR="00E459DF" w:rsidRPr="004B3690">
        <w:rPr>
          <w:rFonts w:ascii="Times New Roman" w:hAnsi="Times New Roman" w:cs="Times New Roman"/>
          <w:i/>
          <w:iCs/>
          <w:sz w:val="28"/>
          <w:szCs w:val="28"/>
          <w:lang w:val="en-US"/>
        </w:rPr>
        <w:t xml:space="preserve"> </w:t>
      </w:r>
      <w:r w:rsidR="00E459DF" w:rsidRPr="005B2615">
        <w:rPr>
          <w:rFonts w:ascii="Times New Roman" w:hAnsi="Times New Roman" w:cs="Times New Roman"/>
          <w:sz w:val="28"/>
          <w:szCs w:val="28"/>
          <w:lang w:val="en-US"/>
        </w:rPr>
        <w:t xml:space="preserve">1980. Vol. 2, </w:t>
      </w:r>
      <w:r w:rsidR="004B3690">
        <w:rPr>
          <w:rFonts w:ascii="Times New Roman" w:hAnsi="Times New Roman" w:cs="Times New Roman"/>
          <w:sz w:val="28"/>
          <w:szCs w:val="28"/>
          <w:lang w:val="uk-UA"/>
        </w:rPr>
        <w:t>№</w:t>
      </w:r>
      <w:r w:rsidR="00E459DF" w:rsidRPr="005B2615">
        <w:rPr>
          <w:rFonts w:ascii="Times New Roman" w:hAnsi="Times New Roman" w:cs="Times New Roman"/>
          <w:sz w:val="28"/>
          <w:szCs w:val="28"/>
          <w:lang w:val="en-US"/>
        </w:rPr>
        <w:t xml:space="preserve"> 1. P. 22–27.</w:t>
      </w:r>
    </w:p>
    <w:p w:rsidR="00E459DF" w:rsidRDefault="004367E1" w:rsidP="008D06B6">
      <w:pPr>
        <w:pStyle w:val="a7"/>
        <w:numPr>
          <w:ilvl w:val="0"/>
          <w:numId w:val="13"/>
        </w:numPr>
        <w:jc w:val="both"/>
        <w:rPr>
          <w:rFonts w:ascii="Times New Roman" w:hAnsi="Times New Roman" w:cs="Times New Roman"/>
          <w:sz w:val="28"/>
          <w:szCs w:val="28"/>
          <w:lang w:val="en-US"/>
        </w:rPr>
      </w:pPr>
      <w:r>
        <w:rPr>
          <w:rFonts w:ascii="Times New Roman" w:hAnsi="Times New Roman" w:cs="Times New Roman"/>
          <w:sz w:val="28"/>
          <w:szCs w:val="28"/>
          <w:lang w:val="uk-UA"/>
        </w:rPr>
        <w:lastRenderedPageBreak/>
        <w:t xml:space="preserve">  </w:t>
      </w:r>
      <w:r w:rsidR="00E459DF" w:rsidRPr="005B2615">
        <w:rPr>
          <w:rFonts w:ascii="Times New Roman" w:hAnsi="Times New Roman" w:cs="Times New Roman"/>
          <w:sz w:val="28"/>
          <w:szCs w:val="28"/>
          <w:lang w:val="en-US"/>
        </w:rPr>
        <w:t xml:space="preserve">Chanda M. Occurrence and pathology of nephritis in poultry. </w:t>
      </w:r>
      <w:r w:rsidR="00E459DF" w:rsidRPr="004B3690">
        <w:rPr>
          <w:rFonts w:ascii="Times New Roman" w:hAnsi="Times New Roman" w:cs="Times New Roman"/>
          <w:i/>
          <w:iCs/>
          <w:sz w:val="28"/>
          <w:szCs w:val="28"/>
          <w:lang w:val="en-US"/>
        </w:rPr>
        <w:t>Acta-Veteri-naria</w:t>
      </w:r>
      <w:r w:rsidR="004B3690">
        <w:rPr>
          <w:rFonts w:ascii="Times New Roman" w:hAnsi="Times New Roman" w:cs="Times New Roman"/>
          <w:sz w:val="28"/>
          <w:szCs w:val="28"/>
          <w:lang w:val="uk-UA"/>
        </w:rPr>
        <w:t>,</w:t>
      </w:r>
      <w:r w:rsidR="00E459DF" w:rsidRPr="005B2615">
        <w:rPr>
          <w:rFonts w:ascii="Times New Roman" w:hAnsi="Times New Roman" w:cs="Times New Roman"/>
          <w:sz w:val="28"/>
          <w:szCs w:val="28"/>
          <w:lang w:val="en-US"/>
        </w:rPr>
        <w:t xml:space="preserve"> 1985. Vol. 35, </w:t>
      </w:r>
      <w:r w:rsidR="004B3690">
        <w:rPr>
          <w:rFonts w:ascii="Times New Roman" w:hAnsi="Times New Roman" w:cs="Times New Roman"/>
          <w:sz w:val="28"/>
          <w:szCs w:val="28"/>
          <w:lang w:val="uk-UA"/>
        </w:rPr>
        <w:t>№</w:t>
      </w:r>
      <w:r w:rsidR="00E459DF" w:rsidRPr="005B2615">
        <w:rPr>
          <w:rFonts w:ascii="Times New Roman" w:hAnsi="Times New Roman" w:cs="Times New Roman"/>
          <w:sz w:val="28"/>
          <w:szCs w:val="28"/>
          <w:lang w:val="en-US"/>
        </w:rPr>
        <w:t xml:space="preserve"> 5. P. 319–328.</w:t>
      </w:r>
    </w:p>
    <w:p w:rsidR="00E459DF" w:rsidRDefault="004367E1" w:rsidP="008D06B6">
      <w:pPr>
        <w:pStyle w:val="a7"/>
        <w:numPr>
          <w:ilvl w:val="0"/>
          <w:numId w:val="13"/>
        </w:numPr>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  </w:t>
      </w:r>
      <w:r w:rsidR="00E459DF" w:rsidRPr="005B2615">
        <w:rPr>
          <w:rFonts w:ascii="Times New Roman" w:hAnsi="Times New Roman" w:cs="Times New Roman"/>
          <w:sz w:val="28"/>
          <w:szCs w:val="28"/>
          <w:lang w:val="en-US"/>
        </w:rPr>
        <w:t xml:space="preserve">Chandre M. B., Singh I. L., Soni S. P. Renal and biochemical changes produced in broilers by high-protein, high-calcium u real containing and vitamin A deficient diets. </w:t>
      </w:r>
      <w:r w:rsidR="00E459DF" w:rsidRPr="004B3690">
        <w:rPr>
          <w:rFonts w:ascii="Times New Roman" w:hAnsi="Times New Roman" w:cs="Times New Roman"/>
          <w:i/>
          <w:iCs/>
          <w:sz w:val="28"/>
          <w:szCs w:val="28"/>
          <w:lang w:val="en-US"/>
        </w:rPr>
        <w:t>Avian dis.</w:t>
      </w:r>
      <w:r w:rsidR="004B3690">
        <w:rPr>
          <w:rFonts w:ascii="Times New Roman" w:hAnsi="Times New Roman" w:cs="Times New Roman"/>
          <w:sz w:val="28"/>
          <w:szCs w:val="28"/>
          <w:lang w:val="uk-UA"/>
        </w:rPr>
        <w:t xml:space="preserve">, </w:t>
      </w:r>
      <w:r w:rsidR="00E459DF" w:rsidRPr="005B2615">
        <w:rPr>
          <w:rFonts w:ascii="Times New Roman" w:hAnsi="Times New Roman" w:cs="Times New Roman"/>
          <w:sz w:val="28"/>
          <w:szCs w:val="28"/>
          <w:lang w:val="en-US"/>
        </w:rPr>
        <w:t xml:space="preserve">1984. Vol. 28, </w:t>
      </w:r>
      <w:r w:rsidR="004B3690">
        <w:rPr>
          <w:rFonts w:ascii="Times New Roman" w:hAnsi="Times New Roman" w:cs="Times New Roman"/>
          <w:sz w:val="28"/>
          <w:szCs w:val="28"/>
          <w:lang w:val="uk-UA"/>
        </w:rPr>
        <w:t>№</w:t>
      </w:r>
      <w:r w:rsidR="00E459DF" w:rsidRPr="005B2615">
        <w:rPr>
          <w:rFonts w:ascii="Times New Roman" w:hAnsi="Times New Roman" w:cs="Times New Roman"/>
          <w:sz w:val="28"/>
          <w:szCs w:val="28"/>
          <w:lang w:val="en-US"/>
        </w:rPr>
        <w:t xml:space="preserve"> 4. P. 1–11.</w:t>
      </w:r>
    </w:p>
    <w:p w:rsidR="00E459DF" w:rsidRDefault="004367E1" w:rsidP="008D06B6">
      <w:pPr>
        <w:pStyle w:val="a7"/>
        <w:numPr>
          <w:ilvl w:val="0"/>
          <w:numId w:val="13"/>
        </w:numPr>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  </w:t>
      </w:r>
      <w:r w:rsidR="00E459DF" w:rsidRPr="000C22BB">
        <w:rPr>
          <w:rFonts w:ascii="Times New Roman" w:hAnsi="Times New Roman" w:cs="Times New Roman"/>
          <w:sz w:val="28"/>
          <w:szCs w:val="28"/>
          <w:lang w:val="en-US"/>
        </w:rPr>
        <w:t xml:space="preserve">Condron R. I., Marshall A. T. Pathogenesis of infections bronchitis nephritis. </w:t>
      </w:r>
      <w:r w:rsidR="00E459DF" w:rsidRPr="004B3690">
        <w:rPr>
          <w:rFonts w:ascii="Times New Roman" w:hAnsi="Times New Roman" w:cs="Times New Roman"/>
          <w:i/>
          <w:iCs/>
          <w:sz w:val="28"/>
          <w:szCs w:val="28"/>
          <w:lang w:val="en-US"/>
        </w:rPr>
        <w:t>Avian path.</w:t>
      </w:r>
      <w:r w:rsidR="004B3690">
        <w:rPr>
          <w:rFonts w:ascii="Times New Roman" w:hAnsi="Times New Roman" w:cs="Times New Roman"/>
          <w:sz w:val="28"/>
          <w:szCs w:val="28"/>
          <w:lang w:val="uk-UA"/>
        </w:rPr>
        <w:t>,</w:t>
      </w:r>
      <w:r w:rsidR="00E459DF" w:rsidRPr="000C22BB">
        <w:rPr>
          <w:rFonts w:ascii="Times New Roman" w:hAnsi="Times New Roman" w:cs="Times New Roman"/>
          <w:sz w:val="28"/>
          <w:szCs w:val="28"/>
          <w:lang w:val="en-US"/>
        </w:rPr>
        <w:t xml:space="preserve"> 1975. Vol. 14, </w:t>
      </w:r>
      <w:r w:rsidR="004B3690">
        <w:rPr>
          <w:rFonts w:ascii="Times New Roman" w:hAnsi="Times New Roman" w:cs="Times New Roman"/>
          <w:sz w:val="28"/>
          <w:szCs w:val="28"/>
          <w:lang w:val="uk-UA"/>
        </w:rPr>
        <w:t>№</w:t>
      </w:r>
      <w:r w:rsidR="00E459DF" w:rsidRPr="000C22BB">
        <w:rPr>
          <w:rFonts w:ascii="Times New Roman" w:hAnsi="Times New Roman" w:cs="Times New Roman"/>
          <w:sz w:val="28"/>
          <w:szCs w:val="28"/>
          <w:lang w:val="en-US"/>
        </w:rPr>
        <w:t xml:space="preserve"> 2. P. 509–520.</w:t>
      </w:r>
    </w:p>
    <w:p w:rsidR="00E459DF" w:rsidRDefault="004367E1" w:rsidP="008D06B6">
      <w:pPr>
        <w:pStyle w:val="a7"/>
        <w:numPr>
          <w:ilvl w:val="0"/>
          <w:numId w:val="13"/>
        </w:numPr>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  </w:t>
      </w:r>
      <w:r w:rsidR="00E459DF" w:rsidRPr="000C22BB">
        <w:rPr>
          <w:rFonts w:ascii="Times New Roman" w:hAnsi="Times New Roman" w:cs="Times New Roman"/>
          <w:sz w:val="28"/>
          <w:szCs w:val="28"/>
          <w:lang w:val="en-US"/>
        </w:rPr>
        <w:t xml:space="preserve">Cowen B. S., Wideman R. F. An outbreak of urolithiasis on a large commercial egg farm. </w:t>
      </w:r>
      <w:r w:rsidR="00E459DF" w:rsidRPr="004B3690">
        <w:rPr>
          <w:rFonts w:ascii="Times New Roman" w:hAnsi="Times New Roman" w:cs="Times New Roman"/>
          <w:i/>
          <w:iCs/>
          <w:sz w:val="28"/>
          <w:szCs w:val="28"/>
          <w:lang w:val="en-US"/>
        </w:rPr>
        <w:t>Avian dis.</w:t>
      </w:r>
      <w:r w:rsidR="004B3690">
        <w:rPr>
          <w:rFonts w:ascii="Times New Roman" w:hAnsi="Times New Roman" w:cs="Times New Roman"/>
          <w:sz w:val="28"/>
          <w:szCs w:val="28"/>
          <w:lang w:val="uk-UA"/>
        </w:rPr>
        <w:t xml:space="preserve">, </w:t>
      </w:r>
      <w:r w:rsidR="00E459DF" w:rsidRPr="000C22BB">
        <w:rPr>
          <w:rFonts w:ascii="Times New Roman" w:hAnsi="Times New Roman" w:cs="Times New Roman"/>
          <w:sz w:val="28"/>
          <w:szCs w:val="28"/>
          <w:lang w:val="en-US"/>
        </w:rPr>
        <w:t xml:space="preserve">1987. Vol. 31, </w:t>
      </w:r>
      <w:r w:rsidR="004B3690">
        <w:rPr>
          <w:rFonts w:ascii="Times New Roman" w:hAnsi="Times New Roman" w:cs="Times New Roman"/>
          <w:sz w:val="28"/>
          <w:szCs w:val="28"/>
          <w:lang w:val="uk-UA"/>
        </w:rPr>
        <w:t>№</w:t>
      </w:r>
      <w:r w:rsidR="00E459DF" w:rsidRPr="000C22BB">
        <w:rPr>
          <w:rFonts w:ascii="Times New Roman" w:hAnsi="Times New Roman" w:cs="Times New Roman"/>
          <w:sz w:val="28"/>
          <w:szCs w:val="28"/>
          <w:lang w:val="en-US"/>
        </w:rPr>
        <w:t xml:space="preserve"> 2. P. 392–397.</w:t>
      </w:r>
    </w:p>
    <w:p w:rsidR="00E459DF" w:rsidRDefault="004367E1" w:rsidP="008D06B6">
      <w:pPr>
        <w:pStyle w:val="a7"/>
        <w:numPr>
          <w:ilvl w:val="0"/>
          <w:numId w:val="13"/>
        </w:numPr>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  </w:t>
      </w:r>
      <w:r w:rsidR="00E459DF" w:rsidRPr="000C22BB">
        <w:rPr>
          <w:rFonts w:ascii="Times New Roman" w:hAnsi="Times New Roman" w:cs="Times New Roman"/>
          <w:sz w:val="28"/>
          <w:szCs w:val="28"/>
          <w:lang w:val="en-US"/>
        </w:rPr>
        <w:t xml:space="preserve">Dawrins T., Wallase I. A. Natural mineral for feed industry. </w:t>
      </w:r>
      <w:r w:rsidR="00E459DF" w:rsidRPr="004B3690">
        <w:rPr>
          <w:rFonts w:ascii="Times New Roman" w:hAnsi="Times New Roman" w:cs="Times New Roman"/>
          <w:i/>
          <w:iCs/>
          <w:sz w:val="28"/>
          <w:szCs w:val="28"/>
          <w:lang w:val="en-US"/>
        </w:rPr>
        <w:t>Feed com-pauder</w:t>
      </w:r>
      <w:r w:rsidR="004B3690">
        <w:rPr>
          <w:rFonts w:ascii="Times New Roman" w:hAnsi="Times New Roman" w:cs="Times New Roman"/>
          <w:i/>
          <w:iCs/>
          <w:sz w:val="28"/>
          <w:szCs w:val="28"/>
          <w:lang w:val="uk-UA"/>
        </w:rPr>
        <w:t>,</w:t>
      </w:r>
      <w:r w:rsidR="00E459DF" w:rsidRPr="000C22BB">
        <w:rPr>
          <w:rFonts w:ascii="Times New Roman" w:hAnsi="Times New Roman" w:cs="Times New Roman"/>
          <w:sz w:val="28"/>
          <w:szCs w:val="28"/>
          <w:lang w:val="en-US"/>
        </w:rPr>
        <w:t xml:space="preserve"> 1990. Vol. 2, </w:t>
      </w:r>
      <w:r w:rsidR="004B3690">
        <w:rPr>
          <w:rFonts w:ascii="Times New Roman" w:hAnsi="Times New Roman" w:cs="Times New Roman"/>
          <w:sz w:val="28"/>
          <w:szCs w:val="28"/>
          <w:lang w:val="uk-UA"/>
        </w:rPr>
        <w:t>№</w:t>
      </w:r>
      <w:r w:rsidR="00E459DF" w:rsidRPr="000C22BB">
        <w:rPr>
          <w:rFonts w:ascii="Times New Roman" w:hAnsi="Times New Roman" w:cs="Times New Roman"/>
          <w:sz w:val="28"/>
          <w:szCs w:val="28"/>
          <w:lang w:val="en-US"/>
        </w:rPr>
        <w:t xml:space="preserve"> 2. P. 56–59.</w:t>
      </w:r>
    </w:p>
    <w:p w:rsidR="00E459DF" w:rsidRDefault="004367E1" w:rsidP="008D06B6">
      <w:pPr>
        <w:pStyle w:val="a7"/>
        <w:numPr>
          <w:ilvl w:val="0"/>
          <w:numId w:val="13"/>
        </w:numPr>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  </w:t>
      </w:r>
      <w:r w:rsidR="00E459DF" w:rsidRPr="000C22BB">
        <w:rPr>
          <w:rFonts w:ascii="Times New Roman" w:hAnsi="Times New Roman" w:cs="Times New Roman"/>
          <w:sz w:val="28"/>
          <w:szCs w:val="28"/>
          <w:lang w:val="en-US"/>
        </w:rPr>
        <w:t xml:space="preserve">Delart B. M. A comparison of different teeth nigues to assess the biological availability of feed phosphates in pig feeding. </w:t>
      </w:r>
      <w:r w:rsidR="00E459DF" w:rsidRPr="004B3690">
        <w:rPr>
          <w:rFonts w:ascii="Times New Roman" w:hAnsi="Times New Roman" w:cs="Times New Roman"/>
          <w:i/>
          <w:iCs/>
          <w:sz w:val="28"/>
          <w:szCs w:val="28"/>
          <w:lang w:val="en-US"/>
        </w:rPr>
        <w:t>Avian dis.</w:t>
      </w:r>
      <w:proofErr w:type="gramStart"/>
      <w:r w:rsidR="004B3690">
        <w:rPr>
          <w:rFonts w:ascii="Times New Roman" w:hAnsi="Times New Roman" w:cs="Times New Roman"/>
          <w:sz w:val="28"/>
          <w:szCs w:val="28"/>
          <w:lang w:val="uk-UA"/>
        </w:rPr>
        <w:t>,</w:t>
      </w:r>
      <w:r w:rsidR="00E459DF" w:rsidRPr="000C22BB">
        <w:rPr>
          <w:rFonts w:ascii="Times New Roman" w:hAnsi="Times New Roman" w:cs="Times New Roman"/>
          <w:sz w:val="28"/>
          <w:szCs w:val="28"/>
          <w:lang w:val="en-US"/>
        </w:rPr>
        <w:t>1990</w:t>
      </w:r>
      <w:proofErr w:type="gramEnd"/>
      <w:r w:rsidR="00E459DF" w:rsidRPr="000C22BB">
        <w:rPr>
          <w:rFonts w:ascii="Times New Roman" w:hAnsi="Times New Roman" w:cs="Times New Roman"/>
          <w:sz w:val="28"/>
          <w:szCs w:val="28"/>
          <w:lang w:val="en-US"/>
        </w:rPr>
        <w:t xml:space="preserve">. Vol. 38, </w:t>
      </w:r>
      <w:r w:rsidR="004B3690">
        <w:rPr>
          <w:rFonts w:ascii="Times New Roman" w:hAnsi="Times New Roman" w:cs="Times New Roman"/>
          <w:sz w:val="28"/>
          <w:szCs w:val="28"/>
          <w:lang w:val="uk-UA"/>
        </w:rPr>
        <w:t>№</w:t>
      </w:r>
      <w:r w:rsidR="00E459DF" w:rsidRPr="000C22BB">
        <w:rPr>
          <w:rFonts w:ascii="Times New Roman" w:hAnsi="Times New Roman" w:cs="Times New Roman"/>
          <w:sz w:val="28"/>
          <w:szCs w:val="28"/>
          <w:lang w:val="en-US"/>
        </w:rPr>
        <w:t xml:space="preserve"> 5. P. 555–556.</w:t>
      </w:r>
    </w:p>
    <w:p w:rsidR="00E459DF" w:rsidRDefault="004367E1" w:rsidP="008D06B6">
      <w:pPr>
        <w:pStyle w:val="a7"/>
        <w:numPr>
          <w:ilvl w:val="0"/>
          <w:numId w:val="13"/>
        </w:numPr>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  </w:t>
      </w:r>
      <w:r w:rsidR="00E459DF" w:rsidRPr="000C22BB">
        <w:rPr>
          <w:rFonts w:ascii="Times New Roman" w:hAnsi="Times New Roman" w:cs="Times New Roman"/>
          <w:sz w:val="28"/>
          <w:szCs w:val="28"/>
          <w:lang w:val="en-US"/>
        </w:rPr>
        <w:t xml:space="preserve">Halvorson D. A., Walser M. M., Newman I. A. Calcium carbonate toxicity in leghorn pullets. </w:t>
      </w:r>
      <w:r w:rsidR="00E459DF" w:rsidRPr="004B3690">
        <w:rPr>
          <w:rFonts w:ascii="Times New Roman" w:hAnsi="Times New Roman" w:cs="Times New Roman"/>
          <w:i/>
          <w:iCs/>
          <w:sz w:val="28"/>
          <w:szCs w:val="28"/>
          <w:lang w:val="en-US"/>
        </w:rPr>
        <w:t>Amer. vet. med. assoc.</w:t>
      </w:r>
      <w:r w:rsidR="004B3690">
        <w:rPr>
          <w:rFonts w:ascii="Times New Roman" w:hAnsi="Times New Roman" w:cs="Times New Roman"/>
          <w:sz w:val="28"/>
          <w:szCs w:val="28"/>
          <w:lang w:val="uk-UA"/>
        </w:rPr>
        <w:t>,</w:t>
      </w:r>
      <w:r w:rsidR="00E459DF" w:rsidRPr="000C22BB">
        <w:rPr>
          <w:rFonts w:ascii="Times New Roman" w:hAnsi="Times New Roman" w:cs="Times New Roman"/>
          <w:sz w:val="28"/>
          <w:szCs w:val="28"/>
          <w:lang w:val="en-US"/>
        </w:rPr>
        <w:t xml:space="preserve"> 1982. Vol. 181, </w:t>
      </w:r>
      <w:r w:rsidR="004B3690">
        <w:rPr>
          <w:rFonts w:ascii="Times New Roman" w:hAnsi="Times New Roman" w:cs="Times New Roman"/>
          <w:sz w:val="28"/>
          <w:szCs w:val="28"/>
          <w:lang w:val="uk-UA"/>
        </w:rPr>
        <w:t>№</w:t>
      </w:r>
      <w:r w:rsidR="00E459DF" w:rsidRPr="000C22BB">
        <w:rPr>
          <w:rFonts w:ascii="Times New Roman" w:hAnsi="Times New Roman" w:cs="Times New Roman"/>
          <w:sz w:val="28"/>
          <w:szCs w:val="28"/>
          <w:lang w:val="en-US"/>
        </w:rPr>
        <w:t xml:space="preserve"> 5. P. 287.</w:t>
      </w:r>
    </w:p>
    <w:p w:rsidR="00E459DF" w:rsidRDefault="004367E1" w:rsidP="008D06B6">
      <w:pPr>
        <w:pStyle w:val="a7"/>
        <w:numPr>
          <w:ilvl w:val="0"/>
          <w:numId w:val="13"/>
        </w:numPr>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  </w:t>
      </w:r>
      <w:r w:rsidR="00E459DF" w:rsidRPr="00AD7003">
        <w:rPr>
          <w:rFonts w:ascii="Times New Roman" w:hAnsi="Times New Roman" w:cs="Times New Roman"/>
          <w:sz w:val="28"/>
          <w:szCs w:val="28"/>
          <w:lang w:val="en-US"/>
        </w:rPr>
        <w:t xml:space="preserve">Hocking P. M. Effect of dietary crude protein concentration on semen yield and quality in male broiler breeder fowls. </w:t>
      </w:r>
      <w:r w:rsidR="00E459DF" w:rsidRPr="004B3690">
        <w:rPr>
          <w:rFonts w:ascii="Times New Roman" w:hAnsi="Times New Roman" w:cs="Times New Roman"/>
          <w:i/>
          <w:iCs/>
          <w:sz w:val="28"/>
          <w:szCs w:val="28"/>
          <w:lang w:val="en-US"/>
        </w:rPr>
        <w:t>Br. Poult Sci.</w:t>
      </w:r>
      <w:r w:rsidR="004B3690">
        <w:rPr>
          <w:rFonts w:ascii="Times New Roman" w:hAnsi="Times New Roman" w:cs="Times New Roman"/>
          <w:sz w:val="28"/>
          <w:szCs w:val="28"/>
          <w:lang w:val="uk-UA"/>
        </w:rPr>
        <w:t>,</w:t>
      </w:r>
      <w:r w:rsidR="00E459DF" w:rsidRPr="00AD7003">
        <w:rPr>
          <w:rFonts w:ascii="Times New Roman" w:hAnsi="Times New Roman" w:cs="Times New Roman"/>
          <w:sz w:val="28"/>
          <w:szCs w:val="28"/>
          <w:lang w:val="en-US"/>
        </w:rPr>
        <w:t xml:space="preserve"> 1989. Vol. 30, </w:t>
      </w:r>
      <w:r w:rsidR="004B3690">
        <w:rPr>
          <w:rFonts w:ascii="Times New Roman" w:hAnsi="Times New Roman" w:cs="Times New Roman"/>
          <w:sz w:val="28"/>
          <w:szCs w:val="28"/>
          <w:lang w:val="uk-UA"/>
        </w:rPr>
        <w:t>№</w:t>
      </w:r>
      <w:r w:rsidR="00E459DF" w:rsidRPr="00AD7003">
        <w:rPr>
          <w:rFonts w:ascii="Times New Roman" w:hAnsi="Times New Roman" w:cs="Times New Roman"/>
          <w:sz w:val="28"/>
          <w:szCs w:val="28"/>
          <w:lang w:val="en-US"/>
        </w:rPr>
        <w:t xml:space="preserve"> 3. P. 935–945.</w:t>
      </w:r>
    </w:p>
    <w:p w:rsidR="00E459DF" w:rsidRDefault="004367E1" w:rsidP="008D06B6">
      <w:pPr>
        <w:pStyle w:val="a7"/>
        <w:numPr>
          <w:ilvl w:val="0"/>
          <w:numId w:val="13"/>
        </w:numPr>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  </w:t>
      </w:r>
      <w:r w:rsidR="00E459DF" w:rsidRPr="00AD7003">
        <w:rPr>
          <w:rFonts w:ascii="Times New Roman" w:hAnsi="Times New Roman" w:cs="Times New Roman"/>
          <w:sz w:val="28"/>
          <w:szCs w:val="28"/>
          <w:lang w:val="en-US"/>
        </w:rPr>
        <w:t xml:space="preserve">Hocking P. M. The relationships between dietary crude protein body weight, and fertility in naturally mated broiler breeder males. </w:t>
      </w:r>
      <w:r w:rsidR="00E459DF" w:rsidRPr="004B3690">
        <w:rPr>
          <w:rFonts w:ascii="Times New Roman" w:hAnsi="Times New Roman" w:cs="Times New Roman"/>
          <w:i/>
          <w:iCs/>
          <w:sz w:val="28"/>
          <w:szCs w:val="28"/>
          <w:lang w:val="en-US"/>
        </w:rPr>
        <w:t xml:space="preserve">Dr. </w:t>
      </w:r>
      <w:proofErr w:type="gramStart"/>
      <w:r w:rsidR="00E459DF" w:rsidRPr="004B3690">
        <w:rPr>
          <w:rFonts w:ascii="Times New Roman" w:hAnsi="Times New Roman" w:cs="Times New Roman"/>
          <w:i/>
          <w:iCs/>
          <w:sz w:val="28"/>
          <w:szCs w:val="28"/>
          <w:lang w:val="en-US"/>
        </w:rPr>
        <w:t>poult</w:t>
      </w:r>
      <w:proofErr w:type="gramEnd"/>
      <w:r w:rsidR="00E459DF" w:rsidRPr="004B3690">
        <w:rPr>
          <w:rFonts w:ascii="Times New Roman" w:hAnsi="Times New Roman" w:cs="Times New Roman"/>
          <w:i/>
          <w:iCs/>
          <w:sz w:val="28"/>
          <w:szCs w:val="28"/>
          <w:lang w:val="en-US"/>
        </w:rPr>
        <w:t>. sci.</w:t>
      </w:r>
      <w:r w:rsidR="004B3690">
        <w:rPr>
          <w:rFonts w:ascii="Times New Roman" w:hAnsi="Times New Roman" w:cs="Times New Roman"/>
          <w:sz w:val="28"/>
          <w:szCs w:val="28"/>
          <w:lang w:val="uk-UA"/>
        </w:rPr>
        <w:t>,</w:t>
      </w:r>
      <w:r w:rsidR="00E459DF" w:rsidRPr="00AD7003">
        <w:rPr>
          <w:rFonts w:ascii="Times New Roman" w:hAnsi="Times New Roman" w:cs="Times New Roman"/>
          <w:sz w:val="28"/>
          <w:szCs w:val="28"/>
          <w:lang w:val="en-US"/>
        </w:rPr>
        <w:t xml:space="preserve"> 1990. Vol. 31, </w:t>
      </w:r>
      <w:r w:rsidR="004B3690">
        <w:rPr>
          <w:rFonts w:ascii="Times New Roman" w:hAnsi="Times New Roman" w:cs="Times New Roman"/>
          <w:sz w:val="28"/>
          <w:szCs w:val="28"/>
          <w:lang w:val="uk-UA"/>
        </w:rPr>
        <w:t>№</w:t>
      </w:r>
      <w:r w:rsidR="00E459DF" w:rsidRPr="00AD7003">
        <w:rPr>
          <w:rFonts w:ascii="Times New Roman" w:hAnsi="Times New Roman" w:cs="Times New Roman"/>
          <w:sz w:val="28"/>
          <w:szCs w:val="28"/>
          <w:lang w:val="en-US"/>
        </w:rPr>
        <w:t xml:space="preserve"> 4. P. 743–757.</w:t>
      </w:r>
    </w:p>
    <w:p w:rsidR="00E459DF" w:rsidRDefault="004367E1" w:rsidP="008D06B6">
      <w:pPr>
        <w:pStyle w:val="a7"/>
        <w:numPr>
          <w:ilvl w:val="0"/>
          <w:numId w:val="13"/>
        </w:numPr>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  </w:t>
      </w:r>
      <w:r w:rsidR="00E459DF" w:rsidRPr="00AD7003">
        <w:rPr>
          <w:rFonts w:ascii="Times New Roman" w:hAnsi="Times New Roman" w:cs="Times New Roman"/>
          <w:sz w:val="28"/>
          <w:szCs w:val="28"/>
          <w:lang w:val="en-US"/>
        </w:rPr>
        <w:t xml:space="preserve">Iamros D., Tursca R., Wlosowies L. Zastosowanie passion Lubinu soltego pastewnego ul missankach tresciwich dla kurcsat brojlerow. </w:t>
      </w:r>
      <w:r w:rsidR="00E459DF" w:rsidRPr="004B3690">
        <w:rPr>
          <w:rFonts w:ascii="Times New Roman" w:hAnsi="Times New Roman" w:cs="Times New Roman"/>
          <w:i/>
          <w:iCs/>
          <w:sz w:val="28"/>
          <w:szCs w:val="28"/>
          <w:lang w:val="en-US"/>
        </w:rPr>
        <w:t>Zootech-nice (Wroclaw)</w:t>
      </w:r>
      <w:r w:rsidR="004B3690">
        <w:rPr>
          <w:rFonts w:ascii="Times New Roman" w:hAnsi="Times New Roman" w:cs="Times New Roman"/>
          <w:sz w:val="28"/>
          <w:szCs w:val="28"/>
          <w:lang w:val="uk-UA"/>
        </w:rPr>
        <w:t>,</w:t>
      </w:r>
      <w:r w:rsidR="00E459DF" w:rsidRPr="00AD7003">
        <w:rPr>
          <w:rFonts w:ascii="Times New Roman" w:hAnsi="Times New Roman" w:cs="Times New Roman"/>
          <w:sz w:val="28"/>
          <w:szCs w:val="28"/>
          <w:lang w:val="en-US"/>
        </w:rPr>
        <w:t xml:space="preserve"> 1980. Vol. 23, </w:t>
      </w:r>
      <w:r w:rsidR="004B3690">
        <w:rPr>
          <w:rFonts w:ascii="Times New Roman" w:hAnsi="Times New Roman" w:cs="Times New Roman"/>
          <w:sz w:val="28"/>
          <w:szCs w:val="28"/>
          <w:lang w:val="uk-UA"/>
        </w:rPr>
        <w:t>№</w:t>
      </w:r>
      <w:r w:rsidR="00E459DF" w:rsidRPr="00AD7003">
        <w:rPr>
          <w:rFonts w:ascii="Times New Roman" w:hAnsi="Times New Roman" w:cs="Times New Roman"/>
          <w:sz w:val="28"/>
          <w:szCs w:val="28"/>
          <w:lang w:val="en-US"/>
        </w:rPr>
        <w:t xml:space="preserve"> 3. P. 155–172.</w:t>
      </w:r>
    </w:p>
    <w:p w:rsidR="00E459DF" w:rsidRDefault="004367E1" w:rsidP="008D06B6">
      <w:pPr>
        <w:pStyle w:val="a7"/>
        <w:numPr>
          <w:ilvl w:val="0"/>
          <w:numId w:val="13"/>
        </w:numPr>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  </w:t>
      </w:r>
      <w:r w:rsidR="00E459DF" w:rsidRPr="00AD7003">
        <w:rPr>
          <w:rFonts w:ascii="Times New Roman" w:hAnsi="Times New Roman" w:cs="Times New Roman"/>
          <w:sz w:val="28"/>
          <w:szCs w:val="28"/>
          <w:lang w:val="en-US"/>
        </w:rPr>
        <w:t xml:space="preserve">Jlahn R. P., Wideman R. F. Effect of grey strain infections bronchitis virus and high dietary calcium on renal function of single cjmb white leghorn pullets at 6.10 and 18 weeks of age. </w:t>
      </w:r>
      <w:r w:rsidR="00E459DF" w:rsidRPr="00835036">
        <w:rPr>
          <w:rFonts w:ascii="Times New Roman" w:hAnsi="Times New Roman" w:cs="Times New Roman"/>
          <w:i/>
          <w:iCs/>
          <w:sz w:val="28"/>
          <w:szCs w:val="28"/>
          <w:lang w:val="en-US"/>
        </w:rPr>
        <w:t>Poult. Sci.</w:t>
      </w:r>
      <w:r w:rsidR="00835036">
        <w:rPr>
          <w:rFonts w:ascii="Times New Roman" w:hAnsi="Times New Roman" w:cs="Times New Roman"/>
          <w:sz w:val="28"/>
          <w:szCs w:val="28"/>
          <w:lang w:val="uk-UA"/>
        </w:rPr>
        <w:t xml:space="preserve">, </w:t>
      </w:r>
      <w:r w:rsidR="00E459DF" w:rsidRPr="00AD7003">
        <w:rPr>
          <w:rFonts w:ascii="Times New Roman" w:hAnsi="Times New Roman" w:cs="Times New Roman"/>
          <w:sz w:val="28"/>
          <w:szCs w:val="28"/>
          <w:lang w:val="en-US"/>
        </w:rPr>
        <w:t xml:space="preserve">1988. Vol. 67, </w:t>
      </w:r>
      <w:r w:rsidR="00835036">
        <w:rPr>
          <w:rFonts w:ascii="Times New Roman" w:hAnsi="Times New Roman" w:cs="Times New Roman"/>
          <w:sz w:val="28"/>
          <w:szCs w:val="28"/>
          <w:lang w:val="uk-UA"/>
        </w:rPr>
        <w:t>№</w:t>
      </w:r>
      <w:r w:rsidR="00E459DF" w:rsidRPr="00AD7003">
        <w:rPr>
          <w:rFonts w:ascii="Times New Roman" w:hAnsi="Times New Roman" w:cs="Times New Roman"/>
          <w:sz w:val="28"/>
          <w:szCs w:val="28"/>
          <w:lang w:val="en-US"/>
        </w:rPr>
        <w:t xml:space="preserve"> 5. P. 1250–1263.</w:t>
      </w:r>
    </w:p>
    <w:p w:rsidR="00E459DF" w:rsidRDefault="004367E1" w:rsidP="008D06B6">
      <w:pPr>
        <w:pStyle w:val="a7"/>
        <w:numPr>
          <w:ilvl w:val="0"/>
          <w:numId w:val="13"/>
        </w:numPr>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  </w:t>
      </w:r>
      <w:r w:rsidR="00E459DF" w:rsidRPr="00F70144">
        <w:rPr>
          <w:rFonts w:ascii="Times New Roman" w:hAnsi="Times New Roman" w:cs="Times New Roman"/>
          <w:sz w:val="28"/>
          <w:szCs w:val="28"/>
          <w:lang w:val="en-US"/>
        </w:rPr>
        <w:t xml:space="preserve">Justavson S. A., Cockrill I. M., Beasley I. N. Effect of dietary citrinin on urine excretion in broiler chickens. </w:t>
      </w:r>
      <w:r w:rsidR="00E459DF" w:rsidRPr="00835036">
        <w:rPr>
          <w:rFonts w:ascii="Times New Roman" w:hAnsi="Times New Roman" w:cs="Times New Roman"/>
          <w:i/>
          <w:iCs/>
          <w:sz w:val="28"/>
          <w:szCs w:val="28"/>
          <w:lang w:val="en-US"/>
        </w:rPr>
        <w:t>Avian Dis.</w:t>
      </w:r>
      <w:r w:rsidR="00835036">
        <w:rPr>
          <w:rFonts w:ascii="Times New Roman" w:hAnsi="Times New Roman" w:cs="Times New Roman"/>
          <w:i/>
          <w:iCs/>
          <w:sz w:val="28"/>
          <w:szCs w:val="28"/>
          <w:lang w:val="uk-UA"/>
        </w:rPr>
        <w:t>,</w:t>
      </w:r>
      <w:r w:rsidR="00E459DF" w:rsidRPr="00F70144">
        <w:rPr>
          <w:rFonts w:ascii="Times New Roman" w:hAnsi="Times New Roman" w:cs="Times New Roman"/>
          <w:sz w:val="28"/>
          <w:szCs w:val="28"/>
          <w:lang w:val="en-US"/>
        </w:rPr>
        <w:t xml:space="preserve"> 1981. Vol. 25, </w:t>
      </w:r>
      <w:r w:rsidR="00835036">
        <w:rPr>
          <w:rFonts w:ascii="Times New Roman" w:hAnsi="Times New Roman" w:cs="Times New Roman"/>
          <w:sz w:val="28"/>
          <w:szCs w:val="28"/>
          <w:lang w:val="uk-UA"/>
        </w:rPr>
        <w:t>№</w:t>
      </w:r>
      <w:r w:rsidR="00E459DF" w:rsidRPr="00F70144">
        <w:rPr>
          <w:rFonts w:ascii="Times New Roman" w:hAnsi="Times New Roman" w:cs="Times New Roman"/>
          <w:sz w:val="28"/>
          <w:szCs w:val="28"/>
          <w:lang w:val="en-US"/>
        </w:rPr>
        <w:t xml:space="preserve"> 3. P. 827–830.</w:t>
      </w:r>
    </w:p>
    <w:p w:rsidR="00E459DF" w:rsidRDefault="004367E1" w:rsidP="008D06B6">
      <w:pPr>
        <w:pStyle w:val="a7"/>
        <w:numPr>
          <w:ilvl w:val="0"/>
          <w:numId w:val="13"/>
        </w:numPr>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  </w:t>
      </w:r>
      <w:r w:rsidR="00E459DF" w:rsidRPr="00F70144">
        <w:rPr>
          <w:rFonts w:ascii="Times New Roman" w:hAnsi="Times New Roman" w:cs="Times New Roman"/>
          <w:sz w:val="28"/>
          <w:szCs w:val="28"/>
          <w:lang w:val="en-US"/>
        </w:rPr>
        <w:t xml:space="preserve">Kerber H. I. Der Einflyss von Singlecell-Nucleinsaure auf die Harnsaurekon-sentration in Serum. Lnauq. </w:t>
      </w:r>
      <w:proofErr w:type="gramStart"/>
      <w:r w:rsidR="00E459DF" w:rsidRPr="00F70144">
        <w:rPr>
          <w:rFonts w:ascii="Times New Roman" w:hAnsi="Times New Roman" w:cs="Times New Roman"/>
          <w:sz w:val="28"/>
          <w:szCs w:val="28"/>
          <w:lang w:val="en-US"/>
        </w:rPr>
        <w:t>Diss .</w:t>
      </w:r>
      <w:proofErr w:type="gramEnd"/>
      <w:r w:rsidR="00E459DF" w:rsidRPr="00F70144">
        <w:rPr>
          <w:rFonts w:ascii="Times New Roman" w:hAnsi="Times New Roman" w:cs="Times New Roman"/>
          <w:sz w:val="28"/>
          <w:szCs w:val="28"/>
          <w:lang w:val="en-US"/>
        </w:rPr>
        <w:t xml:space="preserve"> </w:t>
      </w:r>
      <w:r w:rsidR="00E459DF" w:rsidRPr="00835036">
        <w:rPr>
          <w:rFonts w:ascii="Times New Roman" w:hAnsi="Times New Roman" w:cs="Times New Roman"/>
          <w:i/>
          <w:iCs/>
          <w:sz w:val="28"/>
          <w:szCs w:val="28"/>
          <w:lang w:val="en-US"/>
        </w:rPr>
        <w:t xml:space="preserve">Doctor Med. Vet. </w:t>
      </w:r>
      <w:r w:rsidR="00835036">
        <w:rPr>
          <w:rFonts w:ascii="Times New Roman" w:hAnsi="Times New Roman" w:cs="Times New Roman"/>
          <w:i/>
          <w:iCs/>
          <w:sz w:val="28"/>
          <w:szCs w:val="28"/>
          <w:lang w:val="en-US"/>
        </w:rPr>
        <w:t>–</w:t>
      </w:r>
      <w:r w:rsidR="00E459DF" w:rsidRPr="00835036">
        <w:rPr>
          <w:rFonts w:ascii="Times New Roman" w:hAnsi="Times New Roman" w:cs="Times New Roman"/>
          <w:i/>
          <w:iCs/>
          <w:sz w:val="28"/>
          <w:szCs w:val="28"/>
          <w:lang w:val="en-US"/>
        </w:rPr>
        <w:t xml:space="preserve"> Hannover</w:t>
      </w:r>
      <w:r w:rsidR="00835036">
        <w:rPr>
          <w:rFonts w:ascii="Times New Roman" w:hAnsi="Times New Roman" w:cs="Times New Roman"/>
          <w:sz w:val="28"/>
          <w:szCs w:val="28"/>
          <w:lang w:val="uk-UA"/>
        </w:rPr>
        <w:t>,</w:t>
      </w:r>
      <w:r w:rsidR="00E459DF" w:rsidRPr="00F70144">
        <w:rPr>
          <w:rFonts w:ascii="Times New Roman" w:hAnsi="Times New Roman" w:cs="Times New Roman"/>
          <w:sz w:val="28"/>
          <w:szCs w:val="28"/>
          <w:lang w:val="en-US"/>
        </w:rPr>
        <w:t xml:space="preserve"> 1976. Vol. 1, </w:t>
      </w:r>
      <w:r w:rsidR="00835036">
        <w:rPr>
          <w:rFonts w:ascii="Times New Roman" w:hAnsi="Times New Roman" w:cs="Times New Roman"/>
          <w:sz w:val="28"/>
          <w:szCs w:val="28"/>
          <w:lang w:val="uk-UA"/>
        </w:rPr>
        <w:t>№</w:t>
      </w:r>
      <w:r w:rsidR="00E459DF" w:rsidRPr="00F70144">
        <w:rPr>
          <w:rFonts w:ascii="Times New Roman" w:hAnsi="Times New Roman" w:cs="Times New Roman"/>
          <w:sz w:val="28"/>
          <w:szCs w:val="28"/>
          <w:lang w:val="en-US"/>
        </w:rPr>
        <w:t xml:space="preserve"> 1. P. 1235.</w:t>
      </w:r>
    </w:p>
    <w:p w:rsidR="00E459DF" w:rsidRDefault="004367E1" w:rsidP="008D06B6">
      <w:pPr>
        <w:pStyle w:val="a7"/>
        <w:numPr>
          <w:ilvl w:val="0"/>
          <w:numId w:val="13"/>
        </w:numPr>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  </w:t>
      </w:r>
      <w:r w:rsidR="00E459DF" w:rsidRPr="00F70144">
        <w:rPr>
          <w:rFonts w:ascii="Times New Roman" w:hAnsi="Times New Roman" w:cs="Times New Roman"/>
          <w:sz w:val="28"/>
          <w:szCs w:val="28"/>
          <w:lang w:val="en-US"/>
        </w:rPr>
        <w:t xml:space="preserve">Mallinson E. T., Rothenbacher H., Wideman R. F. Epizootiology, pathology and microbiology of an outbreak of urolithiasis in chickens. </w:t>
      </w:r>
      <w:r w:rsidR="00E459DF" w:rsidRPr="00835036">
        <w:rPr>
          <w:rFonts w:ascii="Times New Roman" w:hAnsi="Times New Roman" w:cs="Times New Roman"/>
          <w:i/>
          <w:iCs/>
          <w:sz w:val="28"/>
          <w:szCs w:val="28"/>
          <w:lang w:val="en-US"/>
        </w:rPr>
        <w:t>Avion dis.</w:t>
      </w:r>
      <w:r w:rsidR="00835036">
        <w:rPr>
          <w:rFonts w:ascii="Times New Roman" w:hAnsi="Times New Roman" w:cs="Times New Roman"/>
          <w:sz w:val="28"/>
          <w:szCs w:val="28"/>
          <w:lang w:val="uk-UA"/>
        </w:rPr>
        <w:t>,</w:t>
      </w:r>
      <w:r w:rsidR="00E459DF" w:rsidRPr="00F70144">
        <w:rPr>
          <w:rFonts w:ascii="Times New Roman" w:hAnsi="Times New Roman" w:cs="Times New Roman"/>
          <w:sz w:val="28"/>
          <w:szCs w:val="28"/>
          <w:lang w:val="en-US"/>
        </w:rPr>
        <w:t xml:space="preserve"> 1984. Vol. 28, </w:t>
      </w:r>
      <w:r w:rsidR="00835036">
        <w:rPr>
          <w:rFonts w:ascii="Times New Roman" w:hAnsi="Times New Roman" w:cs="Times New Roman"/>
          <w:sz w:val="28"/>
          <w:szCs w:val="28"/>
          <w:lang w:val="uk-UA"/>
        </w:rPr>
        <w:t>№</w:t>
      </w:r>
      <w:r w:rsidR="00E459DF" w:rsidRPr="00F70144">
        <w:rPr>
          <w:rFonts w:ascii="Times New Roman" w:hAnsi="Times New Roman" w:cs="Times New Roman"/>
          <w:sz w:val="28"/>
          <w:szCs w:val="28"/>
          <w:lang w:val="en-US"/>
        </w:rPr>
        <w:t xml:space="preserve"> 2. P. 25–43.</w:t>
      </w:r>
    </w:p>
    <w:p w:rsidR="00E459DF" w:rsidRDefault="004367E1" w:rsidP="008D06B6">
      <w:pPr>
        <w:pStyle w:val="a7"/>
        <w:numPr>
          <w:ilvl w:val="0"/>
          <w:numId w:val="13"/>
        </w:numPr>
        <w:jc w:val="both"/>
        <w:rPr>
          <w:rFonts w:ascii="Times New Roman" w:hAnsi="Times New Roman" w:cs="Times New Roman"/>
          <w:sz w:val="28"/>
          <w:szCs w:val="28"/>
          <w:lang w:val="en-US"/>
        </w:rPr>
      </w:pPr>
      <w:r>
        <w:rPr>
          <w:rFonts w:ascii="Times New Roman" w:hAnsi="Times New Roman" w:cs="Times New Roman"/>
          <w:sz w:val="28"/>
          <w:szCs w:val="28"/>
          <w:lang w:val="uk-UA"/>
        </w:rPr>
        <w:lastRenderedPageBreak/>
        <w:t xml:space="preserve">  </w:t>
      </w:r>
      <w:r w:rsidR="00E459DF" w:rsidRPr="00F70144">
        <w:rPr>
          <w:rFonts w:ascii="Times New Roman" w:hAnsi="Times New Roman" w:cs="Times New Roman"/>
          <w:sz w:val="28"/>
          <w:szCs w:val="28"/>
          <w:lang w:val="en-US"/>
        </w:rPr>
        <w:t xml:space="preserve">Martindale I. The effect of high dietary sodium chloride on the renal function in chicks. </w:t>
      </w:r>
      <w:r w:rsidR="00E459DF" w:rsidRPr="00835036">
        <w:rPr>
          <w:rFonts w:ascii="Times New Roman" w:hAnsi="Times New Roman" w:cs="Times New Roman"/>
          <w:i/>
          <w:iCs/>
          <w:sz w:val="28"/>
          <w:szCs w:val="28"/>
          <w:lang w:val="en-US"/>
        </w:rPr>
        <w:t>Br. Poult. Sci.</w:t>
      </w:r>
      <w:r w:rsidR="00835036">
        <w:rPr>
          <w:rFonts w:ascii="Times New Roman" w:hAnsi="Times New Roman" w:cs="Times New Roman"/>
          <w:sz w:val="28"/>
          <w:szCs w:val="28"/>
          <w:lang w:val="uk-UA"/>
        </w:rPr>
        <w:t>,</w:t>
      </w:r>
      <w:r w:rsidR="00E459DF" w:rsidRPr="00F70144">
        <w:rPr>
          <w:rFonts w:ascii="Times New Roman" w:hAnsi="Times New Roman" w:cs="Times New Roman"/>
          <w:sz w:val="28"/>
          <w:szCs w:val="28"/>
          <w:lang w:val="en-US"/>
        </w:rPr>
        <w:t xml:space="preserve"> 1975. Vol. 16, </w:t>
      </w:r>
      <w:r w:rsidR="00835036">
        <w:rPr>
          <w:rFonts w:ascii="Times New Roman" w:hAnsi="Times New Roman" w:cs="Times New Roman"/>
          <w:sz w:val="28"/>
          <w:szCs w:val="28"/>
          <w:lang w:val="uk-UA"/>
        </w:rPr>
        <w:t>№</w:t>
      </w:r>
      <w:r w:rsidR="00E459DF" w:rsidRPr="00F70144">
        <w:rPr>
          <w:rFonts w:ascii="Times New Roman" w:hAnsi="Times New Roman" w:cs="Times New Roman"/>
          <w:sz w:val="28"/>
          <w:szCs w:val="28"/>
          <w:lang w:val="en-US"/>
        </w:rPr>
        <w:t xml:space="preserve"> 1. P. 577–581.</w:t>
      </w:r>
    </w:p>
    <w:p w:rsidR="00E459DF" w:rsidRDefault="004367E1" w:rsidP="008D06B6">
      <w:pPr>
        <w:pStyle w:val="a7"/>
        <w:numPr>
          <w:ilvl w:val="0"/>
          <w:numId w:val="13"/>
        </w:numPr>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  </w:t>
      </w:r>
      <w:r w:rsidR="00E459DF" w:rsidRPr="00F70144">
        <w:rPr>
          <w:rFonts w:ascii="Times New Roman" w:hAnsi="Times New Roman" w:cs="Times New Roman"/>
          <w:sz w:val="28"/>
          <w:szCs w:val="28"/>
          <w:lang w:val="en-US"/>
        </w:rPr>
        <w:t xml:space="preserve">Martindale L. D., Lee I. W. Renal function changes in laying hens fed on dried poultry manure. </w:t>
      </w:r>
      <w:r w:rsidR="00E459DF" w:rsidRPr="00835036">
        <w:rPr>
          <w:rFonts w:ascii="Times New Roman" w:hAnsi="Times New Roman" w:cs="Times New Roman"/>
          <w:i/>
          <w:iCs/>
          <w:sz w:val="28"/>
          <w:szCs w:val="28"/>
          <w:lang w:val="en-US"/>
        </w:rPr>
        <w:t>Br. Poult. Sci.</w:t>
      </w:r>
      <w:r w:rsidR="00835036">
        <w:rPr>
          <w:rFonts w:ascii="Times New Roman" w:hAnsi="Times New Roman" w:cs="Times New Roman"/>
          <w:sz w:val="28"/>
          <w:szCs w:val="28"/>
          <w:lang w:val="uk-UA"/>
        </w:rPr>
        <w:t xml:space="preserve">, </w:t>
      </w:r>
      <w:r w:rsidR="00E459DF" w:rsidRPr="00F70144">
        <w:rPr>
          <w:rFonts w:ascii="Times New Roman" w:hAnsi="Times New Roman" w:cs="Times New Roman"/>
          <w:sz w:val="28"/>
          <w:szCs w:val="28"/>
          <w:lang w:val="en-US"/>
        </w:rPr>
        <w:t xml:space="preserve">1976. Vol. 17, </w:t>
      </w:r>
      <w:r w:rsidR="00835036">
        <w:rPr>
          <w:rFonts w:ascii="Times New Roman" w:hAnsi="Times New Roman" w:cs="Times New Roman"/>
          <w:sz w:val="28"/>
          <w:szCs w:val="28"/>
          <w:lang w:val="uk-UA"/>
        </w:rPr>
        <w:t>№</w:t>
      </w:r>
      <w:r w:rsidR="00E459DF" w:rsidRPr="00F70144">
        <w:rPr>
          <w:rFonts w:ascii="Times New Roman" w:hAnsi="Times New Roman" w:cs="Times New Roman"/>
          <w:sz w:val="28"/>
          <w:szCs w:val="28"/>
          <w:lang w:val="en-US"/>
        </w:rPr>
        <w:t xml:space="preserve"> 3. P. 195–197.</w:t>
      </w:r>
    </w:p>
    <w:p w:rsidR="00E459DF" w:rsidRPr="004367E1" w:rsidRDefault="004367E1"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1D1E26">
        <w:rPr>
          <w:rFonts w:ascii="Times New Roman" w:hAnsi="Times New Roman" w:cs="Times New Roman"/>
          <w:sz w:val="28"/>
          <w:szCs w:val="28"/>
        </w:rPr>
        <w:t xml:space="preserve">Каришева А. Ф. Спеціальна </w:t>
      </w:r>
      <w:proofErr w:type="gramStart"/>
      <w:r w:rsidR="00E459DF" w:rsidRPr="001D1E26">
        <w:rPr>
          <w:rFonts w:ascii="Times New Roman" w:hAnsi="Times New Roman" w:cs="Times New Roman"/>
          <w:sz w:val="28"/>
          <w:szCs w:val="28"/>
        </w:rPr>
        <w:t>еп</w:t>
      </w:r>
      <w:proofErr w:type="gramEnd"/>
      <w:r w:rsidR="00E459DF" w:rsidRPr="001D1E26">
        <w:rPr>
          <w:rFonts w:ascii="Times New Roman" w:hAnsi="Times New Roman" w:cs="Times New Roman"/>
          <w:sz w:val="28"/>
          <w:szCs w:val="28"/>
        </w:rPr>
        <w:t xml:space="preserve">ізоотологія. </w:t>
      </w:r>
      <w:r w:rsidR="00E459DF" w:rsidRPr="004367E1">
        <w:rPr>
          <w:rFonts w:ascii="Times New Roman" w:hAnsi="Times New Roman" w:cs="Times New Roman"/>
          <w:sz w:val="28"/>
          <w:szCs w:val="28"/>
        </w:rPr>
        <w:t>Київ : Вища освіта, 2002. 703 с.</w:t>
      </w:r>
    </w:p>
    <w:p w:rsidR="00E459DF" w:rsidRPr="004367E1" w:rsidRDefault="004367E1"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1D1E26">
        <w:rPr>
          <w:rFonts w:ascii="Times New Roman" w:hAnsi="Times New Roman" w:cs="Times New Roman"/>
          <w:sz w:val="28"/>
          <w:szCs w:val="28"/>
        </w:rPr>
        <w:t xml:space="preserve">Сюрін В. Н., Фоміна Ю. В. Методи лабораторної діагностики вірусних </w:t>
      </w:r>
      <w:proofErr w:type="gramStart"/>
      <w:r w:rsidR="00E459DF" w:rsidRPr="001D1E26">
        <w:rPr>
          <w:rFonts w:ascii="Times New Roman" w:hAnsi="Times New Roman" w:cs="Times New Roman"/>
          <w:sz w:val="28"/>
          <w:szCs w:val="28"/>
        </w:rPr>
        <w:t>хвороб</w:t>
      </w:r>
      <w:proofErr w:type="gramEnd"/>
      <w:r w:rsidR="00E459DF" w:rsidRPr="001D1E26">
        <w:rPr>
          <w:rFonts w:ascii="Times New Roman" w:hAnsi="Times New Roman" w:cs="Times New Roman"/>
          <w:sz w:val="28"/>
          <w:szCs w:val="28"/>
        </w:rPr>
        <w:t xml:space="preserve"> тварин. </w:t>
      </w:r>
      <w:r w:rsidR="00E459DF" w:rsidRPr="004367E1">
        <w:rPr>
          <w:rFonts w:ascii="Times New Roman" w:hAnsi="Times New Roman" w:cs="Times New Roman"/>
          <w:sz w:val="28"/>
          <w:szCs w:val="28"/>
        </w:rPr>
        <w:t>Москва</w:t>
      </w:r>
      <w:proofErr w:type="gramStart"/>
      <w:r w:rsidR="00E459DF" w:rsidRPr="004367E1">
        <w:rPr>
          <w:rFonts w:ascii="Times New Roman" w:hAnsi="Times New Roman" w:cs="Times New Roman"/>
          <w:sz w:val="28"/>
          <w:szCs w:val="28"/>
        </w:rPr>
        <w:t xml:space="preserve"> :</w:t>
      </w:r>
      <w:proofErr w:type="gramEnd"/>
      <w:r w:rsidR="00E459DF" w:rsidRPr="004367E1">
        <w:rPr>
          <w:rFonts w:ascii="Times New Roman" w:hAnsi="Times New Roman" w:cs="Times New Roman"/>
          <w:sz w:val="28"/>
          <w:szCs w:val="28"/>
        </w:rPr>
        <w:t xml:space="preserve"> Агропромиздат, 1986. 450 с.</w:t>
      </w:r>
    </w:p>
    <w:p w:rsidR="00E459DF" w:rsidRPr="001D1E26" w:rsidRDefault="004367E1" w:rsidP="008D06B6">
      <w:pPr>
        <w:pStyle w:val="a7"/>
        <w:numPr>
          <w:ilvl w:val="0"/>
          <w:numId w:val="13"/>
        </w:numPr>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  </w:t>
      </w:r>
      <w:r w:rsidR="00E459DF" w:rsidRPr="002C65BF">
        <w:rPr>
          <w:rFonts w:ascii="Times New Roman" w:hAnsi="Times New Roman" w:cs="Times New Roman"/>
          <w:sz w:val="28"/>
          <w:szCs w:val="28"/>
          <w:lang w:val="uk-UA"/>
        </w:rPr>
        <w:t xml:space="preserve">Бакулев І. А. Епізоотологія з мікробіологією. </w:t>
      </w:r>
      <w:proofErr w:type="gramStart"/>
      <w:r w:rsidR="00E459DF" w:rsidRPr="001D1E26">
        <w:rPr>
          <w:rFonts w:ascii="Times New Roman" w:hAnsi="Times New Roman" w:cs="Times New Roman"/>
          <w:sz w:val="28"/>
          <w:szCs w:val="28"/>
          <w:lang w:val="en-US"/>
        </w:rPr>
        <w:t>Москва :</w:t>
      </w:r>
      <w:proofErr w:type="gramEnd"/>
      <w:r w:rsidR="00E459DF" w:rsidRPr="001D1E26">
        <w:rPr>
          <w:rFonts w:ascii="Times New Roman" w:hAnsi="Times New Roman" w:cs="Times New Roman"/>
          <w:sz w:val="28"/>
          <w:szCs w:val="28"/>
          <w:lang w:val="en-US"/>
        </w:rPr>
        <w:t xml:space="preserve"> Агропромиздат, 1987. 415 с.</w:t>
      </w:r>
    </w:p>
    <w:p w:rsidR="00E459DF" w:rsidRPr="004367E1" w:rsidRDefault="004367E1"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1D1E26">
        <w:rPr>
          <w:rFonts w:ascii="Times New Roman" w:hAnsi="Times New Roman" w:cs="Times New Roman"/>
          <w:sz w:val="28"/>
          <w:szCs w:val="28"/>
        </w:rPr>
        <w:t xml:space="preserve">Бессарабов Б. Ф., Воронін Є. С., Сидорчук А. А. Інфекційні хвороби тварин / ред. </w:t>
      </w:r>
      <w:r w:rsidR="00E459DF" w:rsidRPr="004367E1">
        <w:rPr>
          <w:rFonts w:ascii="Times New Roman" w:hAnsi="Times New Roman" w:cs="Times New Roman"/>
          <w:sz w:val="28"/>
          <w:szCs w:val="28"/>
        </w:rPr>
        <w:t>А. А. Сидорчук. Москва</w:t>
      </w:r>
      <w:proofErr w:type="gramStart"/>
      <w:r w:rsidR="00E459DF" w:rsidRPr="004367E1">
        <w:rPr>
          <w:rFonts w:ascii="Times New Roman" w:hAnsi="Times New Roman" w:cs="Times New Roman"/>
          <w:sz w:val="28"/>
          <w:szCs w:val="28"/>
        </w:rPr>
        <w:t xml:space="preserve"> :</w:t>
      </w:r>
      <w:proofErr w:type="gramEnd"/>
      <w:r w:rsidR="00E459DF" w:rsidRPr="004367E1">
        <w:rPr>
          <w:rFonts w:ascii="Times New Roman" w:hAnsi="Times New Roman" w:cs="Times New Roman"/>
          <w:sz w:val="28"/>
          <w:szCs w:val="28"/>
        </w:rPr>
        <w:t xml:space="preserve"> Колос, 2007. 671 с.</w:t>
      </w:r>
    </w:p>
    <w:p w:rsidR="00E459DF" w:rsidRPr="004367E1" w:rsidRDefault="004367E1"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1D1E26">
        <w:rPr>
          <w:rFonts w:ascii="Times New Roman" w:hAnsi="Times New Roman" w:cs="Times New Roman"/>
          <w:sz w:val="28"/>
          <w:szCs w:val="28"/>
        </w:rPr>
        <w:t xml:space="preserve">Алтухов М. М. Короткий довідник </w:t>
      </w:r>
      <w:proofErr w:type="gramStart"/>
      <w:r w:rsidR="00E459DF" w:rsidRPr="001D1E26">
        <w:rPr>
          <w:rFonts w:ascii="Times New Roman" w:hAnsi="Times New Roman" w:cs="Times New Roman"/>
          <w:sz w:val="28"/>
          <w:szCs w:val="28"/>
        </w:rPr>
        <w:t>ветеринарного</w:t>
      </w:r>
      <w:proofErr w:type="gramEnd"/>
      <w:r w:rsidR="00E459DF" w:rsidRPr="001D1E26">
        <w:rPr>
          <w:rFonts w:ascii="Times New Roman" w:hAnsi="Times New Roman" w:cs="Times New Roman"/>
          <w:sz w:val="28"/>
          <w:szCs w:val="28"/>
        </w:rPr>
        <w:t xml:space="preserve"> лікаря. </w:t>
      </w:r>
      <w:r w:rsidR="00E459DF" w:rsidRPr="004367E1">
        <w:rPr>
          <w:rFonts w:ascii="Times New Roman" w:hAnsi="Times New Roman" w:cs="Times New Roman"/>
          <w:sz w:val="28"/>
          <w:szCs w:val="28"/>
        </w:rPr>
        <w:t>Москва</w:t>
      </w:r>
      <w:proofErr w:type="gramStart"/>
      <w:r w:rsidR="00E459DF" w:rsidRPr="004367E1">
        <w:rPr>
          <w:rFonts w:ascii="Times New Roman" w:hAnsi="Times New Roman" w:cs="Times New Roman"/>
          <w:sz w:val="28"/>
          <w:szCs w:val="28"/>
        </w:rPr>
        <w:t xml:space="preserve"> :</w:t>
      </w:r>
      <w:proofErr w:type="gramEnd"/>
      <w:r w:rsidR="00E459DF" w:rsidRPr="004367E1">
        <w:rPr>
          <w:rFonts w:ascii="Times New Roman" w:hAnsi="Times New Roman" w:cs="Times New Roman"/>
          <w:sz w:val="28"/>
          <w:szCs w:val="28"/>
        </w:rPr>
        <w:t xml:space="preserve"> Агропромиздат, 1990. 574 с.</w:t>
      </w:r>
    </w:p>
    <w:p w:rsidR="004367E1" w:rsidRPr="004367E1" w:rsidRDefault="004367E1" w:rsidP="004367E1">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0A6378">
        <w:rPr>
          <w:rFonts w:ascii="Times New Roman" w:hAnsi="Times New Roman" w:cs="Times New Roman"/>
          <w:sz w:val="28"/>
          <w:szCs w:val="28"/>
        </w:rPr>
        <w:t xml:space="preserve">Вербицький П. І., Достоєвський П. П. Довідник лікаря ветеринарної медицини. </w:t>
      </w:r>
      <w:r w:rsidR="00E459DF" w:rsidRPr="004367E1">
        <w:rPr>
          <w:rFonts w:ascii="Times New Roman" w:hAnsi="Times New Roman" w:cs="Times New Roman"/>
          <w:sz w:val="28"/>
          <w:szCs w:val="28"/>
        </w:rPr>
        <w:t>Київ</w:t>
      </w:r>
      <w:proofErr w:type="gramStart"/>
      <w:r w:rsidR="00E459DF" w:rsidRPr="004367E1">
        <w:rPr>
          <w:rFonts w:ascii="Times New Roman" w:hAnsi="Times New Roman" w:cs="Times New Roman"/>
          <w:sz w:val="28"/>
          <w:szCs w:val="28"/>
        </w:rPr>
        <w:t xml:space="preserve"> :</w:t>
      </w:r>
      <w:proofErr w:type="gramEnd"/>
      <w:r w:rsidR="00E459DF" w:rsidRPr="004367E1">
        <w:rPr>
          <w:rFonts w:ascii="Times New Roman" w:hAnsi="Times New Roman" w:cs="Times New Roman"/>
          <w:sz w:val="28"/>
          <w:szCs w:val="28"/>
        </w:rPr>
        <w:t xml:space="preserve"> Урожай, 2004. 1280 с.</w:t>
      </w:r>
    </w:p>
    <w:p w:rsidR="00E459DF" w:rsidRPr="004367E1" w:rsidRDefault="004367E1" w:rsidP="004367E1">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4367E1">
        <w:rPr>
          <w:rFonts w:ascii="Times New Roman" w:hAnsi="Times New Roman" w:cs="Times New Roman"/>
          <w:sz w:val="28"/>
          <w:szCs w:val="28"/>
        </w:rPr>
        <w:t xml:space="preserve">Кузнєцов А. Ф. Довідник ветеринарного </w:t>
      </w:r>
      <w:proofErr w:type="gramStart"/>
      <w:r w:rsidR="00E459DF" w:rsidRPr="004367E1">
        <w:rPr>
          <w:rFonts w:ascii="Times New Roman" w:hAnsi="Times New Roman" w:cs="Times New Roman"/>
          <w:sz w:val="28"/>
          <w:szCs w:val="28"/>
        </w:rPr>
        <w:t>л</w:t>
      </w:r>
      <w:proofErr w:type="gramEnd"/>
      <w:r w:rsidR="00E459DF" w:rsidRPr="004367E1">
        <w:rPr>
          <w:rFonts w:ascii="Times New Roman" w:hAnsi="Times New Roman" w:cs="Times New Roman"/>
          <w:sz w:val="28"/>
          <w:szCs w:val="28"/>
        </w:rPr>
        <w:t>ікаря. Москва</w:t>
      </w:r>
      <w:proofErr w:type="gramStart"/>
      <w:r w:rsidR="00E459DF" w:rsidRPr="004367E1">
        <w:rPr>
          <w:rFonts w:ascii="Times New Roman" w:hAnsi="Times New Roman" w:cs="Times New Roman"/>
          <w:sz w:val="28"/>
          <w:szCs w:val="28"/>
        </w:rPr>
        <w:t xml:space="preserve"> :</w:t>
      </w:r>
      <w:proofErr w:type="gramEnd"/>
      <w:r w:rsidR="00E459DF" w:rsidRPr="004367E1">
        <w:rPr>
          <w:rFonts w:ascii="Times New Roman" w:hAnsi="Times New Roman" w:cs="Times New Roman"/>
          <w:sz w:val="28"/>
          <w:szCs w:val="28"/>
        </w:rPr>
        <w:t xml:space="preserve"> Лань, 2002. 896 с.</w:t>
      </w:r>
    </w:p>
    <w:p w:rsidR="00E459DF" w:rsidRPr="004367E1" w:rsidRDefault="004367E1"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0A6378">
        <w:rPr>
          <w:rFonts w:ascii="Times New Roman" w:hAnsi="Times New Roman" w:cs="Times New Roman"/>
          <w:sz w:val="28"/>
          <w:szCs w:val="28"/>
        </w:rPr>
        <w:t xml:space="preserve">Достоєвський П. П., Судаков Н. А., Атамась В. А. Довідник </w:t>
      </w:r>
      <w:proofErr w:type="gramStart"/>
      <w:r w:rsidR="00E459DF" w:rsidRPr="000A6378">
        <w:rPr>
          <w:rFonts w:ascii="Times New Roman" w:hAnsi="Times New Roman" w:cs="Times New Roman"/>
          <w:sz w:val="28"/>
          <w:szCs w:val="28"/>
        </w:rPr>
        <w:t>ветеринарного</w:t>
      </w:r>
      <w:proofErr w:type="gramEnd"/>
      <w:r w:rsidR="00E459DF" w:rsidRPr="000A6378">
        <w:rPr>
          <w:rFonts w:ascii="Times New Roman" w:hAnsi="Times New Roman" w:cs="Times New Roman"/>
          <w:sz w:val="28"/>
          <w:szCs w:val="28"/>
        </w:rPr>
        <w:t xml:space="preserve"> лікаря. </w:t>
      </w:r>
      <w:r w:rsidR="00E459DF" w:rsidRPr="004367E1">
        <w:rPr>
          <w:rFonts w:ascii="Times New Roman" w:hAnsi="Times New Roman" w:cs="Times New Roman"/>
          <w:sz w:val="28"/>
          <w:szCs w:val="28"/>
        </w:rPr>
        <w:t>Київ</w:t>
      </w:r>
      <w:proofErr w:type="gramStart"/>
      <w:r w:rsidR="00E459DF" w:rsidRPr="004367E1">
        <w:rPr>
          <w:rFonts w:ascii="Times New Roman" w:hAnsi="Times New Roman" w:cs="Times New Roman"/>
          <w:sz w:val="28"/>
          <w:szCs w:val="28"/>
        </w:rPr>
        <w:t xml:space="preserve"> :</w:t>
      </w:r>
      <w:proofErr w:type="gramEnd"/>
      <w:r w:rsidR="00E459DF" w:rsidRPr="004367E1">
        <w:rPr>
          <w:rFonts w:ascii="Times New Roman" w:hAnsi="Times New Roman" w:cs="Times New Roman"/>
          <w:sz w:val="28"/>
          <w:szCs w:val="28"/>
        </w:rPr>
        <w:t xml:space="preserve"> Урожай, 1990. 784 с.</w:t>
      </w:r>
    </w:p>
    <w:p w:rsidR="00E459DF" w:rsidRPr="000A6378" w:rsidRDefault="004367E1" w:rsidP="008D06B6">
      <w:pPr>
        <w:pStyle w:val="a7"/>
        <w:numPr>
          <w:ilvl w:val="0"/>
          <w:numId w:val="13"/>
        </w:numPr>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  </w:t>
      </w:r>
      <w:r w:rsidR="00E459DF" w:rsidRPr="000A6378">
        <w:rPr>
          <w:rFonts w:ascii="Times New Roman" w:hAnsi="Times New Roman" w:cs="Times New Roman"/>
          <w:sz w:val="28"/>
          <w:szCs w:val="28"/>
        </w:rPr>
        <w:t xml:space="preserve">Гавриш В. Г. Довідник </w:t>
      </w:r>
      <w:proofErr w:type="gramStart"/>
      <w:r w:rsidR="00E459DF" w:rsidRPr="000A6378">
        <w:rPr>
          <w:rFonts w:ascii="Times New Roman" w:hAnsi="Times New Roman" w:cs="Times New Roman"/>
          <w:sz w:val="28"/>
          <w:szCs w:val="28"/>
        </w:rPr>
        <w:t>ветеринарного</w:t>
      </w:r>
      <w:proofErr w:type="gramEnd"/>
      <w:r w:rsidR="00E459DF" w:rsidRPr="000A6378">
        <w:rPr>
          <w:rFonts w:ascii="Times New Roman" w:hAnsi="Times New Roman" w:cs="Times New Roman"/>
          <w:sz w:val="28"/>
          <w:szCs w:val="28"/>
        </w:rPr>
        <w:t xml:space="preserve"> лікаря. 4-те вид. Ростов-на-Дону</w:t>
      </w:r>
      <w:proofErr w:type="gramStart"/>
      <w:r w:rsidR="00E459DF" w:rsidRPr="000A6378">
        <w:rPr>
          <w:rFonts w:ascii="Times New Roman" w:hAnsi="Times New Roman" w:cs="Times New Roman"/>
          <w:sz w:val="28"/>
          <w:szCs w:val="28"/>
        </w:rPr>
        <w:t xml:space="preserve"> :</w:t>
      </w:r>
      <w:proofErr w:type="gramEnd"/>
      <w:r w:rsidR="00E459DF" w:rsidRPr="000A6378">
        <w:rPr>
          <w:rFonts w:ascii="Times New Roman" w:hAnsi="Times New Roman" w:cs="Times New Roman"/>
          <w:sz w:val="28"/>
          <w:szCs w:val="28"/>
        </w:rPr>
        <w:t xml:space="preserve"> Фенікс, 2003. </w:t>
      </w:r>
      <w:r w:rsidR="00E459DF" w:rsidRPr="000A6378">
        <w:rPr>
          <w:rFonts w:ascii="Times New Roman" w:hAnsi="Times New Roman" w:cs="Times New Roman"/>
          <w:sz w:val="28"/>
          <w:szCs w:val="28"/>
          <w:lang w:val="en-US"/>
        </w:rPr>
        <w:t>576 с.</w:t>
      </w:r>
    </w:p>
    <w:p w:rsidR="00E459DF" w:rsidRPr="004367E1" w:rsidRDefault="004367E1"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0A6378">
        <w:rPr>
          <w:rFonts w:ascii="Times New Roman" w:hAnsi="Times New Roman" w:cs="Times New Roman"/>
          <w:sz w:val="28"/>
          <w:szCs w:val="28"/>
        </w:rPr>
        <w:t xml:space="preserve">Агеев В. Н., Квиткин Ю. П. Кормление сельскохозяйственной птицы. </w:t>
      </w:r>
      <w:r w:rsidR="00E459DF" w:rsidRPr="004367E1">
        <w:rPr>
          <w:rFonts w:ascii="Times New Roman" w:hAnsi="Times New Roman" w:cs="Times New Roman"/>
          <w:sz w:val="28"/>
          <w:szCs w:val="28"/>
        </w:rPr>
        <w:t>Москва</w:t>
      </w:r>
      <w:proofErr w:type="gramStart"/>
      <w:r w:rsidR="00E459DF" w:rsidRPr="004367E1">
        <w:rPr>
          <w:rFonts w:ascii="Times New Roman" w:hAnsi="Times New Roman" w:cs="Times New Roman"/>
          <w:sz w:val="28"/>
          <w:szCs w:val="28"/>
        </w:rPr>
        <w:t xml:space="preserve"> :</w:t>
      </w:r>
      <w:proofErr w:type="gramEnd"/>
      <w:r w:rsidR="00E459DF" w:rsidRPr="004367E1">
        <w:rPr>
          <w:rFonts w:ascii="Times New Roman" w:hAnsi="Times New Roman" w:cs="Times New Roman"/>
          <w:sz w:val="28"/>
          <w:szCs w:val="28"/>
        </w:rPr>
        <w:t xml:space="preserve"> Колос, 1984. 174 с.</w:t>
      </w:r>
    </w:p>
    <w:p w:rsidR="00E459DF" w:rsidRPr="004367E1" w:rsidRDefault="004367E1"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394B96">
        <w:rPr>
          <w:rFonts w:ascii="Times New Roman" w:hAnsi="Times New Roman" w:cs="Times New Roman"/>
          <w:sz w:val="28"/>
          <w:szCs w:val="28"/>
        </w:rPr>
        <w:t xml:space="preserve">Архипов А. В., Авдомин В. И. Протеиновое и аминокислотное питание птицы. </w:t>
      </w:r>
      <w:r w:rsidR="00E459DF" w:rsidRPr="004367E1">
        <w:rPr>
          <w:rFonts w:ascii="Times New Roman" w:hAnsi="Times New Roman" w:cs="Times New Roman"/>
          <w:sz w:val="28"/>
          <w:szCs w:val="28"/>
        </w:rPr>
        <w:t>Москва</w:t>
      </w:r>
      <w:proofErr w:type="gramStart"/>
      <w:r w:rsidR="00E459DF" w:rsidRPr="004367E1">
        <w:rPr>
          <w:rFonts w:ascii="Times New Roman" w:hAnsi="Times New Roman" w:cs="Times New Roman"/>
          <w:sz w:val="28"/>
          <w:szCs w:val="28"/>
        </w:rPr>
        <w:t xml:space="preserve"> :</w:t>
      </w:r>
      <w:proofErr w:type="gramEnd"/>
      <w:r w:rsidR="00E459DF" w:rsidRPr="004367E1">
        <w:rPr>
          <w:rFonts w:ascii="Times New Roman" w:hAnsi="Times New Roman" w:cs="Times New Roman"/>
          <w:sz w:val="28"/>
          <w:szCs w:val="28"/>
        </w:rPr>
        <w:t xml:space="preserve"> Колос, 1984. 184 с.</w:t>
      </w:r>
    </w:p>
    <w:p w:rsidR="00E459DF" w:rsidRPr="004367E1" w:rsidRDefault="004367E1"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394B96">
        <w:rPr>
          <w:rFonts w:ascii="Times New Roman" w:hAnsi="Times New Roman" w:cs="Times New Roman"/>
          <w:sz w:val="28"/>
          <w:szCs w:val="28"/>
        </w:rPr>
        <w:t xml:space="preserve">Бердников П. П. Физиология желудочного пищеварения у птицы Учебное пособие. </w:t>
      </w:r>
      <w:r w:rsidR="00E459DF" w:rsidRPr="004367E1">
        <w:rPr>
          <w:rFonts w:ascii="Times New Roman" w:hAnsi="Times New Roman" w:cs="Times New Roman"/>
          <w:sz w:val="28"/>
          <w:szCs w:val="28"/>
        </w:rPr>
        <w:t>Благовещенск</w:t>
      </w:r>
      <w:proofErr w:type="gramStart"/>
      <w:r w:rsidR="00E459DF" w:rsidRPr="004367E1">
        <w:rPr>
          <w:rFonts w:ascii="Times New Roman" w:hAnsi="Times New Roman" w:cs="Times New Roman"/>
          <w:sz w:val="28"/>
          <w:szCs w:val="28"/>
        </w:rPr>
        <w:t xml:space="preserve"> :</w:t>
      </w:r>
      <w:proofErr w:type="gramEnd"/>
      <w:r w:rsidR="00E459DF" w:rsidRPr="004367E1">
        <w:rPr>
          <w:rFonts w:ascii="Times New Roman" w:hAnsi="Times New Roman" w:cs="Times New Roman"/>
          <w:sz w:val="28"/>
          <w:szCs w:val="28"/>
        </w:rPr>
        <w:t xml:space="preserve"> СХИ, 1989. 95 с.</w:t>
      </w:r>
    </w:p>
    <w:p w:rsidR="00E459DF" w:rsidRPr="004367E1" w:rsidRDefault="004367E1"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394B96">
        <w:rPr>
          <w:rFonts w:ascii="Times New Roman" w:hAnsi="Times New Roman" w:cs="Times New Roman"/>
          <w:sz w:val="28"/>
          <w:szCs w:val="28"/>
        </w:rPr>
        <w:t xml:space="preserve">Быковская Н. З., Булгаков В. Д. Все о животноводстве. </w:t>
      </w:r>
      <w:r w:rsidR="00E459DF" w:rsidRPr="004367E1">
        <w:rPr>
          <w:rFonts w:ascii="Times New Roman" w:hAnsi="Times New Roman" w:cs="Times New Roman"/>
          <w:sz w:val="28"/>
          <w:szCs w:val="28"/>
        </w:rPr>
        <w:t>Донецк</w:t>
      </w:r>
      <w:proofErr w:type="gramStart"/>
      <w:r w:rsidR="00E459DF" w:rsidRPr="004367E1">
        <w:rPr>
          <w:rFonts w:ascii="Times New Roman" w:hAnsi="Times New Roman" w:cs="Times New Roman"/>
          <w:sz w:val="28"/>
          <w:szCs w:val="28"/>
        </w:rPr>
        <w:t xml:space="preserve"> :</w:t>
      </w:r>
      <w:proofErr w:type="gramEnd"/>
      <w:r w:rsidR="00E459DF" w:rsidRPr="004367E1">
        <w:rPr>
          <w:rFonts w:ascii="Times New Roman" w:hAnsi="Times New Roman" w:cs="Times New Roman"/>
          <w:sz w:val="28"/>
          <w:szCs w:val="28"/>
        </w:rPr>
        <w:t xml:space="preserve"> БАО, 2001. 384 с.</w:t>
      </w:r>
    </w:p>
    <w:p w:rsidR="00E459DF" w:rsidRPr="004367E1" w:rsidRDefault="008D06B6"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C16F68">
        <w:rPr>
          <w:rFonts w:ascii="Times New Roman" w:hAnsi="Times New Roman" w:cs="Times New Roman"/>
          <w:sz w:val="28"/>
          <w:szCs w:val="28"/>
        </w:rPr>
        <w:t xml:space="preserve">Богданов Г. О. Кормление сельскохозяйственных животных. </w:t>
      </w:r>
      <w:r w:rsidR="00E459DF" w:rsidRPr="004367E1">
        <w:rPr>
          <w:rFonts w:ascii="Times New Roman" w:hAnsi="Times New Roman" w:cs="Times New Roman"/>
          <w:sz w:val="28"/>
          <w:szCs w:val="28"/>
        </w:rPr>
        <w:t>Москва</w:t>
      </w:r>
      <w:proofErr w:type="gramStart"/>
      <w:r w:rsidR="00E459DF" w:rsidRPr="004367E1">
        <w:rPr>
          <w:rFonts w:ascii="Times New Roman" w:hAnsi="Times New Roman" w:cs="Times New Roman"/>
          <w:sz w:val="28"/>
          <w:szCs w:val="28"/>
        </w:rPr>
        <w:t xml:space="preserve"> :</w:t>
      </w:r>
      <w:proofErr w:type="gramEnd"/>
      <w:r w:rsidR="00E459DF" w:rsidRPr="004367E1">
        <w:rPr>
          <w:rFonts w:ascii="Times New Roman" w:hAnsi="Times New Roman" w:cs="Times New Roman"/>
          <w:sz w:val="28"/>
          <w:szCs w:val="28"/>
        </w:rPr>
        <w:t xml:space="preserve"> Колос, 1990. 575 с.</w:t>
      </w:r>
    </w:p>
    <w:p w:rsidR="00E459DF" w:rsidRPr="008D06B6" w:rsidRDefault="008D06B6"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C16F68">
        <w:rPr>
          <w:rFonts w:ascii="Times New Roman" w:hAnsi="Times New Roman" w:cs="Times New Roman"/>
          <w:sz w:val="28"/>
          <w:szCs w:val="28"/>
        </w:rPr>
        <w:t xml:space="preserve">Божко П. Е. Производство яиц и мяса птицы на промышленной основе. </w:t>
      </w:r>
      <w:r w:rsidR="00E459DF" w:rsidRPr="008D06B6">
        <w:rPr>
          <w:rFonts w:ascii="Times New Roman" w:hAnsi="Times New Roman" w:cs="Times New Roman"/>
          <w:sz w:val="28"/>
          <w:szCs w:val="28"/>
        </w:rPr>
        <w:t>Москва</w:t>
      </w:r>
      <w:proofErr w:type="gramStart"/>
      <w:r w:rsidR="00E459DF" w:rsidRPr="008D06B6">
        <w:rPr>
          <w:rFonts w:ascii="Times New Roman" w:hAnsi="Times New Roman" w:cs="Times New Roman"/>
          <w:sz w:val="28"/>
          <w:szCs w:val="28"/>
        </w:rPr>
        <w:t xml:space="preserve"> :</w:t>
      </w:r>
      <w:proofErr w:type="gramEnd"/>
      <w:r w:rsidR="00E459DF" w:rsidRPr="008D06B6">
        <w:rPr>
          <w:rFonts w:ascii="Times New Roman" w:hAnsi="Times New Roman" w:cs="Times New Roman"/>
          <w:sz w:val="28"/>
          <w:szCs w:val="28"/>
        </w:rPr>
        <w:t xml:space="preserve"> Колос, 1975. 223 с.</w:t>
      </w:r>
    </w:p>
    <w:p w:rsidR="00E459DF" w:rsidRPr="008D06B6" w:rsidRDefault="008D06B6"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C16F68">
        <w:rPr>
          <w:rFonts w:ascii="Times New Roman" w:hAnsi="Times New Roman" w:cs="Times New Roman"/>
          <w:sz w:val="28"/>
          <w:szCs w:val="28"/>
        </w:rPr>
        <w:t xml:space="preserve">Бойковская Е. Я. Нове источники картотиноидов. </w:t>
      </w:r>
      <w:r w:rsidR="00E459DF" w:rsidRPr="008D06B6">
        <w:rPr>
          <w:rFonts w:ascii="Times New Roman" w:hAnsi="Times New Roman" w:cs="Times New Roman"/>
          <w:i/>
          <w:iCs/>
          <w:sz w:val="28"/>
          <w:szCs w:val="28"/>
        </w:rPr>
        <w:t>Птицеводство</w:t>
      </w:r>
      <w:r w:rsidR="00835036">
        <w:rPr>
          <w:rFonts w:ascii="Times New Roman" w:hAnsi="Times New Roman" w:cs="Times New Roman"/>
          <w:sz w:val="28"/>
          <w:szCs w:val="28"/>
          <w:lang w:val="uk-UA"/>
        </w:rPr>
        <w:t xml:space="preserve">, </w:t>
      </w:r>
      <w:r w:rsidR="00E459DF" w:rsidRPr="008D06B6">
        <w:rPr>
          <w:rFonts w:ascii="Times New Roman" w:hAnsi="Times New Roman" w:cs="Times New Roman"/>
          <w:sz w:val="28"/>
          <w:szCs w:val="28"/>
        </w:rPr>
        <w:t>1993. Т. 8, № 1. С. 16–19.</w:t>
      </w:r>
    </w:p>
    <w:p w:rsidR="008D06B6" w:rsidRPr="008D06B6" w:rsidRDefault="008D06B6"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C16F68">
        <w:rPr>
          <w:rFonts w:ascii="Times New Roman" w:hAnsi="Times New Roman" w:cs="Times New Roman"/>
          <w:sz w:val="28"/>
          <w:szCs w:val="28"/>
        </w:rPr>
        <w:t xml:space="preserve">Вудмаска В. Ю., Прилуцький П. П. Визначення поживності і якості кормів у господарстві. </w:t>
      </w:r>
      <w:r w:rsidR="00E459DF" w:rsidRPr="008D06B6">
        <w:rPr>
          <w:rFonts w:ascii="Times New Roman" w:hAnsi="Times New Roman" w:cs="Times New Roman"/>
          <w:sz w:val="28"/>
          <w:szCs w:val="28"/>
        </w:rPr>
        <w:t>Київ</w:t>
      </w:r>
      <w:proofErr w:type="gramStart"/>
      <w:r w:rsidR="00E459DF" w:rsidRPr="008D06B6">
        <w:rPr>
          <w:rFonts w:ascii="Times New Roman" w:hAnsi="Times New Roman" w:cs="Times New Roman"/>
          <w:sz w:val="28"/>
          <w:szCs w:val="28"/>
        </w:rPr>
        <w:t xml:space="preserve"> :</w:t>
      </w:r>
      <w:proofErr w:type="gramEnd"/>
      <w:r w:rsidR="00E459DF" w:rsidRPr="008D06B6">
        <w:rPr>
          <w:rFonts w:ascii="Times New Roman" w:hAnsi="Times New Roman" w:cs="Times New Roman"/>
          <w:sz w:val="28"/>
          <w:szCs w:val="28"/>
        </w:rPr>
        <w:t xml:space="preserve"> Урожай, 1975. 146 с.</w:t>
      </w:r>
    </w:p>
    <w:p w:rsidR="00E459DF" w:rsidRPr="008D06B6" w:rsidRDefault="008D06B6" w:rsidP="008D06B6">
      <w:pPr>
        <w:pStyle w:val="a7"/>
        <w:numPr>
          <w:ilvl w:val="0"/>
          <w:numId w:val="13"/>
        </w:numPr>
        <w:jc w:val="both"/>
        <w:rPr>
          <w:rFonts w:ascii="Times New Roman" w:hAnsi="Times New Roman" w:cs="Times New Roman"/>
          <w:sz w:val="28"/>
          <w:szCs w:val="28"/>
          <w:lang w:val="en-US"/>
        </w:rPr>
      </w:pPr>
      <w:r>
        <w:rPr>
          <w:rFonts w:ascii="Times New Roman" w:hAnsi="Times New Roman" w:cs="Times New Roman"/>
          <w:sz w:val="28"/>
          <w:szCs w:val="28"/>
          <w:lang w:val="uk-UA"/>
        </w:rPr>
        <w:lastRenderedPageBreak/>
        <w:t xml:space="preserve">  </w:t>
      </w:r>
      <w:r w:rsidR="00E459DF" w:rsidRPr="008D06B6">
        <w:rPr>
          <w:rFonts w:ascii="Times New Roman" w:hAnsi="Times New Roman" w:cs="Times New Roman"/>
          <w:sz w:val="28"/>
          <w:szCs w:val="28"/>
        </w:rPr>
        <w:t>Грабовский И. И., Калачнюк Г. И. Цеолиты и бентомиты в животноводстве. Киев</w:t>
      </w:r>
      <w:proofErr w:type="gramStart"/>
      <w:r w:rsidR="00E459DF" w:rsidRPr="008D06B6">
        <w:rPr>
          <w:rFonts w:ascii="Times New Roman" w:hAnsi="Times New Roman" w:cs="Times New Roman"/>
          <w:sz w:val="28"/>
          <w:szCs w:val="28"/>
        </w:rPr>
        <w:t xml:space="preserve"> :</w:t>
      </w:r>
      <w:proofErr w:type="gramEnd"/>
      <w:r w:rsidR="00E459DF" w:rsidRPr="008D06B6">
        <w:rPr>
          <w:rFonts w:ascii="Times New Roman" w:hAnsi="Times New Roman" w:cs="Times New Roman"/>
          <w:sz w:val="28"/>
          <w:szCs w:val="28"/>
        </w:rPr>
        <w:t xml:space="preserve"> Урожай, 1984. 34 с.</w:t>
      </w:r>
    </w:p>
    <w:p w:rsidR="00E459DF" w:rsidRPr="008D06B6" w:rsidRDefault="008D06B6"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644754">
        <w:rPr>
          <w:rFonts w:ascii="Times New Roman" w:hAnsi="Times New Roman" w:cs="Times New Roman"/>
          <w:sz w:val="28"/>
          <w:szCs w:val="28"/>
        </w:rPr>
        <w:t xml:space="preserve">Езерская А. В., Мальцев В. С. Роль витамина </w:t>
      </w:r>
      <w:proofErr w:type="gramStart"/>
      <w:r w:rsidR="00E459DF" w:rsidRPr="00644754">
        <w:rPr>
          <w:rFonts w:ascii="Times New Roman" w:hAnsi="Times New Roman" w:cs="Times New Roman"/>
          <w:sz w:val="28"/>
          <w:szCs w:val="28"/>
        </w:rPr>
        <w:t>К</w:t>
      </w:r>
      <w:proofErr w:type="gramEnd"/>
      <w:r w:rsidR="00E459DF" w:rsidRPr="00644754">
        <w:rPr>
          <w:rFonts w:ascii="Times New Roman" w:hAnsi="Times New Roman" w:cs="Times New Roman"/>
          <w:sz w:val="28"/>
          <w:szCs w:val="28"/>
        </w:rPr>
        <w:t xml:space="preserve"> в обмене веществ у птиц. </w:t>
      </w:r>
      <w:r w:rsidR="00E459DF" w:rsidRPr="008D06B6">
        <w:rPr>
          <w:rFonts w:ascii="Times New Roman" w:hAnsi="Times New Roman" w:cs="Times New Roman"/>
          <w:i/>
          <w:iCs/>
          <w:sz w:val="28"/>
          <w:szCs w:val="28"/>
        </w:rPr>
        <w:t>Ветеринария</w:t>
      </w:r>
      <w:r w:rsidR="00835036">
        <w:rPr>
          <w:rFonts w:ascii="Times New Roman" w:hAnsi="Times New Roman" w:cs="Times New Roman"/>
          <w:sz w:val="28"/>
          <w:szCs w:val="28"/>
          <w:lang w:val="uk-UA"/>
        </w:rPr>
        <w:t>,</w:t>
      </w:r>
      <w:r w:rsidR="00E459DF" w:rsidRPr="008D06B6">
        <w:rPr>
          <w:rFonts w:ascii="Times New Roman" w:hAnsi="Times New Roman" w:cs="Times New Roman"/>
          <w:sz w:val="28"/>
          <w:szCs w:val="28"/>
        </w:rPr>
        <w:t xml:space="preserve"> 1996. Т. 4, № 1. С. 40–45.</w:t>
      </w:r>
    </w:p>
    <w:p w:rsidR="00E459DF" w:rsidRPr="008D06B6" w:rsidRDefault="008D06B6"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644754">
        <w:rPr>
          <w:rFonts w:ascii="Times New Roman" w:hAnsi="Times New Roman" w:cs="Times New Roman"/>
          <w:sz w:val="28"/>
          <w:szCs w:val="28"/>
        </w:rPr>
        <w:t xml:space="preserve">Егоров В. И., Паньков П. П. Белковый корм для кур-несучек. </w:t>
      </w:r>
      <w:r w:rsidR="00E459DF" w:rsidRPr="008D06B6">
        <w:rPr>
          <w:rFonts w:ascii="Times New Roman" w:hAnsi="Times New Roman" w:cs="Times New Roman"/>
          <w:i/>
          <w:iCs/>
          <w:sz w:val="28"/>
          <w:szCs w:val="28"/>
        </w:rPr>
        <w:t>Птицеводство</w:t>
      </w:r>
      <w:r w:rsidR="00835036">
        <w:rPr>
          <w:rFonts w:ascii="Times New Roman" w:hAnsi="Times New Roman" w:cs="Times New Roman"/>
          <w:sz w:val="28"/>
          <w:szCs w:val="28"/>
          <w:lang w:val="uk-UA"/>
        </w:rPr>
        <w:t>,</w:t>
      </w:r>
      <w:r w:rsidR="00E459DF" w:rsidRPr="008D06B6">
        <w:rPr>
          <w:rFonts w:ascii="Times New Roman" w:hAnsi="Times New Roman" w:cs="Times New Roman"/>
          <w:sz w:val="28"/>
          <w:szCs w:val="28"/>
        </w:rPr>
        <w:t xml:space="preserve"> 1999. Т. 8, № 1. С. 16–19.</w:t>
      </w:r>
    </w:p>
    <w:p w:rsidR="00E459DF" w:rsidRPr="008D06B6" w:rsidRDefault="008D06B6"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644754">
        <w:rPr>
          <w:rFonts w:ascii="Times New Roman" w:hAnsi="Times New Roman" w:cs="Times New Roman"/>
          <w:sz w:val="28"/>
          <w:szCs w:val="28"/>
        </w:rPr>
        <w:t xml:space="preserve">Асуха Т. В., Зубець М. В. Розведення сільськогосподарських тварин з основами </w:t>
      </w:r>
      <w:proofErr w:type="gramStart"/>
      <w:r w:rsidR="00E459DF" w:rsidRPr="00644754">
        <w:rPr>
          <w:rFonts w:ascii="Times New Roman" w:hAnsi="Times New Roman" w:cs="Times New Roman"/>
          <w:sz w:val="28"/>
          <w:szCs w:val="28"/>
        </w:rPr>
        <w:t>спец</w:t>
      </w:r>
      <w:proofErr w:type="gramEnd"/>
      <w:r w:rsidR="00E459DF" w:rsidRPr="00644754">
        <w:rPr>
          <w:rFonts w:ascii="Times New Roman" w:hAnsi="Times New Roman" w:cs="Times New Roman"/>
          <w:sz w:val="28"/>
          <w:szCs w:val="28"/>
        </w:rPr>
        <w:t xml:space="preserve">іальної зоотехніки. </w:t>
      </w:r>
      <w:r w:rsidR="00E459DF" w:rsidRPr="008D06B6">
        <w:rPr>
          <w:rFonts w:ascii="Times New Roman" w:hAnsi="Times New Roman" w:cs="Times New Roman"/>
          <w:sz w:val="28"/>
          <w:szCs w:val="28"/>
        </w:rPr>
        <w:t>Київ</w:t>
      </w:r>
      <w:proofErr w:type="gramStart"/>
      <w:r w:rsidR="00E459DF" w:rsidRPr="008D06B6">
        <w:rPr>
          <w:rFonts w:ascii="Times New Roman" w:hAnsi="Times New Roman" w:cs="Times New Roman"/>
          <w:sz w:val="28"/>
          <w:szCs w:val="28"/>
        </w:rPr>
        <w:t xml:space="preserve"> :</w:t>
      </w:r>
      <w:proofErr w:type="gramEnd"/>
      <w:r w:rsidR="00E459DF" w:rsidRPr="008D06B6">
        <w:rPr>
          <w:rFonts w:ascii="Times New Roman" w:hAnsi="Times New Roman" w:cs="Times New Roman"/>
          <w:sz w:val="28"/>
          <w:szCs w:val="28"/>
        </w:rPr>
        <w:t xml:space="preserve"> Аграрна наука, 1999. 512 с.</w:t>
      </w:r>
    </w:p>
    <w:p w:rsidR="00E459DF" w:rsidRPr="008D06B6" w:rsidRDefault="008D06B6"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7C0B01">
        <w:rPr>
          <w:rFonts w:ascii="Times New Roman" w:hAnsi="Times New Roman" w:cs="Times New Roman"/>
          <w:sz w:val="28"/>
          <w:szCs w:val="28"/>
        </w:rPr>
        <w:t>Караваненко О. О. Особливості годі</w:t>
      </w:r>
      <w:proofErr w:type="gramStart"/>
      <w:r w:rsidR="00E459DF" w:rsidRPr="007C0B01">
        <w:rPr>
          <w:rFonts w:ascii="Times New Roman" w:hAnsi="Times New Roman" w:cs="Times New Roman"/>
          <w:sz w:val="28"/>
          <w:szCs w:val="28"/>
        </w:rPr>
        <w:t>вл</w:t>
      </w:r>
      <w:proofErr w:type="gramEnd"/>
      <w:r w:rsidR="00E459DF" w:rsidRPr="007C0B01">
        <w:rPr>
          <w:rFonts w:ascii="Times New Roman" w:hAnsi="Times New Roman" w:cs="Times New Roman"/>
          <w:sz w:val="28"/>
          <w:szCs w:val="28"/>
        </w:rPr>
        <w:t xml:space="preserve">і молодняка птиці в залежності від рівня протеїну в раціоні. </w:t>
      </w:r>
      <w:r w:rsidR="00E459DF" w:rsidRPr="008D06B6">
        <w:rPr>
          <w:rFonts w:ascii="Times New Roman" w:hAnsi="Times New Roman" w:cs="Times New Roman"/>
          <w:sz w:val="28"/>
          <w:szCs w:val="28"/>
        </w:rPr>
        <w:t xml:space="preserve">Біла Церква : </w:t>
      </w:r>
      <w:r w:rsidR="00E459DF" w:rsidRPr="008D06B6">
        <w:rPr>
          <w:rFonts w:ascii="Times New Roman" w:hAnsi="Times New Roman" w:cs="Times New Roman"/>
          <w:i/>
          <w:iCs/>
          <w:sz w:val="28"/>
          <w:szCs w:val="28"/>
        </w:rPr>
        <w:t>Тези доп. наук</w:t>
      </w:r>
      <w:proofErr w:type="gramStart"/>
      <w:r w:rsidR="00E459DF" w:rsidRPr="008D06B6">
        <w:rPr>
          <w:rFonts w:ascii="Times New Roman" w:hAnsi="Times New Roman" w:cs="Times New Roman"/>
          <w:i/>
          <w:iCs/>
          <w:sz w:val="28"/>
          <w:szCs w:val="28"/>
        </w:rPr>
        <w:t>.т</w:t>
      </w:r>
      <w:proofErr w:type="gramEnd"/>
      <w:r w:rsidR="00E459DF" w:rsidRPr="008D06B6">
        <w:rPr>
          <w:rFonts w:ascii="Times New Roman" w:hAnsi="Times New Roman" w:cs="Times New Roman"/>
          <w:i/>
          <w:iCs/>
          <w:sz w:val="28"/>
          <w:szCs w:val="28"/>
        </w:rPr>
        <w:t>еорит. молодих вчен.</w:t>
      </w:r>
      <w:r w:rsidR="00E459DF" w:rsidRPr="008D06B6">
        <w:rPr>
          <w:rFonts w:ascii="Times New Roman" w:hAnsi="Times New Roman" w:cs="Times New Roman"/>
          <w:sz w:val="28"/>
          <w:szCs w:val="28"/>
        </w:rPr>
        <w:t>, 1991. 56 с.</w:t>
      </w:r>
    </w:p>
    <w:p w:rsidR="00E459DF" w:rsidRPr="007C0B01" w:rsidRDefault="008D06B6" w:rsidP="008D06B6">
      <w:pPr>
        <w:pStyle w:val="a7"/>
        <w:numPr>
          <w:ilvl w:val="0"/>
          <w:numId w:val="13"/>
        </w:numPr>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  </w:t>
      </w:r>
      <w:r w:rsidR="00E459DF" w:rsidRPr="007C0B01">
        <w:rPr>
          <w:rFonts w:ascii="Times New Roman" w:hAnsi="Times New Roman" w:cs="Times New Roman"/>
          <w:sz w:val="28"/>
          <w:szCs w:val="28"/>
        </w:rPr>
        <w:t>Кирилів Я. І., Лагодюк П. З. Кремній в годі</w:t>
      </w:r>
      <w:proofErr w:type="gramStart"/>
      <w:r w:rsidR="00E459DF" w:rsidRPr="007C0B01">
        <w:rPr>
          <w:rFonts w:ascii="Times New Roman" w:hAnsi="Times New Roman" w:cs="Times New Roman"/>
          <w:sz w:val="28"/>
          <w:szCs w:val="28"/>
        </w:rPr>
        <w:t>вл</w:t>
      </w:r>
      <w:proofErr w:type="gramEnd"/>
      <w:r w:rsidR="00E459DF" w:rsidRPr="007C0B01">
        <w:rPr>
          <w:rFonts w:ascii="Times New Roman" w:hAnsi="Times New Roman" w:cs="Times New Roman"/>
          <w:sz w:val="28"/>
          <w:szCs w:val="28"/>
        </w:rPr>
        <w:t xml:space="preserve">і птиці. Методичні рекомендації. Львів : Нац. ун-ту «Львів. політехніка», 1990. </w:t>
      </w:r>
      <w:r w:rsidR="00E459DF" w:rsidRPr="007C0B01">
        <w:rPr>
          <w:rFonts w:ascii="Times New Roman" w:hAnsi="Times New Roman" w:cs="Times New Roman"/>
          <w:sz w:val="28"/>
          <w:szCs w:val="28"/>
          <w:lang w:val="en-US"/>
        </w:rPr>
        <w:t>24 с.</w:t>
      </w:r>
    </w:p>
    <w:p w:rsidR="00E459DF" w:rsidRPr="007C0B01" w:rsidRDefault="008D06B6"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7C0B01">
        <w:rPr>
          <w:rFonts w:ascii="Times New Roman" w:hAnsi="Times New Roman" w:cs="Times New Roman"/>
          <w:sz w:val="28"/>
          <w:szCs w:val="28"/>
        </w:rPr>
        <w:t>Кисел</w:t>
      </w:r>
      <w:r w:rsidR="00E459DF">
        <w:rPr>
          <w:rFonts w:ascii="Times New Roman" w:hAnsi="Times New Roman" w:cs="Times New Roman"/>
          <w:sz w:val="28"/>
          <w:szCs w:val="28"/>
        </w:rPr>
        <w:t>ё</w:t>
      </w:r>
      <w:r w:rsidR="00E459DF" w:rsidRPr="007C0B01">
        <w:rPr>
          <w:rFonts w:ascii="Times New Roman" w:hAnsi="Times New Roman" w:cs="Times New Roman"/>
          <w:sz w:val="28"/>
          <w:szCs w:val="28"/>
        </w:rPr>
        <w:t xml:space="preserve">в Л. В., Поздняков Ю. П. Режим освещения и качество куриных яиц. </w:t>
      </w:r>
      <w:r w:rsidR="00E459DF" w:rsidRPr="00835036">
        <w:rPr>
          <w:rFonts w:ascii="Times New Roman" w:hAnsi="Times New Roman" w:cs="Times New Roman"/>
          <w:i/>
          <w:iCs/>
          <w:sz w:val="28"/>
          <w:szCs w:val="28"/>
        </w:rPr>
        <w:t>Птицеводство</w:t>
      </w:r>
      <w:r w:rsidR="00835036">
        <w:rPr>
          <w:rFonts w:ascii="Times New Roman" w:hAnsi="Times New Roman" w:cs="Times New Roman"/>
          <w:sz w:val="28"/>
          <w:szCs w:val="28"/>
          <w:lang w:val="uk-UA"/>
        </w:rPr>
        <w:t>,</w:t>
      </w:r>
      <w:r w:rsidR="00E459DF" w:rsidRPr="007C0B01">
        <w:rPr>
          <w:rFonts w:ascii="Times New Roman" w:hAnsi="Times New Roman" w:cs="Times New Roman"/>
          <w:sz w:val="28"/>
          <w:szCs w:val="28"/>
        </w:rPr>
        <w:t xml:space="preserve"> 1993. Т. 1, № 1. С. 21.</w:t>
      </w:r>
    </w:p>
    <w:p w:rsidR="00E459DF" w:rsidRPr="004428A2" w:rsidRDefault="008D06B6"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4428A2">
        <w:rPr>
          <w:rFonts w:ascii="Times New Roman" w:hAnsi="Times New Roman" w:cs="Times New Roman"/>
          <w:sz w:val="28"/>
          <w:szCs w:val="28"/>
        </w:rPr>
        <w:t>Лакин Г. Ф. Биометрия: учебное издание. Москва: Высш.шк., 1990. 351с.</w:t>
      </w:r>
    </w:p>
    <w:p w:rsidR="00E459DF" w:rsidRPr="004428A2" w:rsidRDefault="008D06B6"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4428A2">
        <w:rPr>
          <w:rFonts w:ascii="Times New Roman" w:hAnsi="Times New Roman" w:cs="Times New Roman"/>
          <w:sz w:val="28"/>
          <w:szCs w:val="28"/>
        </w:rPr>
        <w:t>Правила пожежної безпеки в Україні. Державний реє</w:t>
      </w:r>
      <w:proofErr w:type="gramStart"/>
      <w:r w:rsidR="00E459DF" w:rsidRPr="004428A2">
        <w:rPr>
          <w:rFonts w:ascii="Times New Roman" w:hAnsi="Times New Roman" w:cs="Times New Roman"/>
          <w:sz w:val="28"/>
          <w:szCs w:val="28"/>
        </w:rPr>
        <w:t>стр</w:t>
      </w:r>
      <w:proofErr w:type="gramEnd"/>
      <w:r w:rsidR="00E459DF" w:rsidRPr="004428A2">
        <w:rPr>
          <w:rFonts w:ascii="Times New Roman" w:hAnsi="Times New Roman" w:cs="Times New Roman"/>
          <w:sz w:val="28"/>
          <w:szCs w:val="28"/>
        </w:rPr>
        <w:t xml:space="preserve"> нормативних актів з питань пожежної безпеки (Реєстр НАПБ). Київ</w:t>
      </w:r>
      <w:proofErr w:type="gramStart"/>
      <w:r w:rsidR="00835036">
        <w:rPr>
          <w:rFonts w:ascii="Times New Roman" w:hAnsi="Times New Roman" w:cs="Times New Roman"/>
          <w:sz w:val="28"/>
          <w:szCs w:val="28"/>
          <w:lang w:val="uk-UA"/>
        </w:rPr>
        <w:t xml:space="preserve"> </w:t>
      </w:r>
      <w:r w:rsidR="00E459DF" w:rsidRPr="004428A2">
        <w:rPr>
          <w:rFonts w:ascii="Times New Roman" w:hAnsi="Times New Roman" w:cs="Times New Roman"/>
          <w:sz w:val="28"/>
          <w:szCs w:val="28"/>
        </w:rPr>
        <w:t>:</w:t>
      </w:r>
      <w:proofErr w:type="gramEnd"/>
      <w:r w:rsidR="00E459DF" w:rsidRPr="004428A2">
        <w:rPr>
          <w:rFonts w:ascii="Times New Roman" w:hAnsi="Times New Roman" w:cs="Times New Roman"/>
          <w:sz w:val="28"/>
          <w:szCs w:val="28"/>
        </w:rPr>
        <w:t xml:space="preserve"> Пожежінформтехніка, 2001. 238 с.</w:t>
      </w:r>
    </w:p>
    <w:p w:rsidR="00E459DF" w:rsidRPr="004428A2" w:rsidRDefault="008D06B6"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4428A2">
        <w:rPr>
          <w:rFonts w:ascii="Times New Roman" w:hAnsi="Times New Roman" w:cs="Times New Roman"/>
          <w:sz w:val="28"/>
          <w:szCs w:val="28"/>
        </w:rPr>
        <w:t>Правила пожежної безпеки в Україні. Київ</w:t>
      </w:r>
      <w:r w:rsidR="00835036">
        <w:rPr>
          <w:rFonts w:ascii="Times New Roman" w:hAnsi="Times New Roman" w:cs="Times New Roman"/>
          <w:sz w:val="28"/>
          <w:szCs w:val="28"/>
          <w:lang w:val="uk-UA"/>
        </w:rPr>
        <w:t>,</w:t>
      </w:r>
      <w:r w:rsidR="00E459DF" w:rsidRPr="004428A2">
        <w:rPr>
          <w:rFonts w:ascii="Times New Roman" w:hAnsi="Times New Roman" w:cs="Times New Roman"/>
          <w:sz w:val="28"/>
          <w:szCs w:val="28"/>
        </w:rPr>
        <w:t xml:space="preserve"> 1998. 206 с.</w:t>
      </w:r>
    </w:p>
    <w:p w:rsidR="00E459DF" w:rsidRPr="004428A2" w:rsidRDefault="008D06B6"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4428A2">
        <w:rPr>
          <w:rFonts w:ascii="Times New Roman" w:hAnsi="Times New Roman" w:cs="Times New Roman"/>
          <w:sz w:val="28"/>
          <w:szCs w:val="28"/>
        </w:rPr>
        <w:t>Пирі</w:t>
      </w:r>
      <w:proofErr w:type="gramStart"/>
      <w:r w:rsidR="00E459DF" w:rsidRPr="004428A2">
        <w:rPr>
          <w:rFonts w:ascii="Times New Roman" w:hAnsi="Times New Roman" w:cs="Times New Roman"/>
          <w:sz w:val="28"/>
          <w:szCs w:val="28"/>
        </w:rPr>
        <w:t>г</w:t>
      </w:r>
      <w:proofErr w:type="gramEnd"/>
      <w:r w:rsidR="00E459DF" w:rsidRPr="004428A2">
        <w:rPr>
          <w:rFonts w:ascii="Times New Roman" w:hAnsi="Times New Roman" w:cs="Times New Roman"/>
          <w:sz w:val="28"/>
          <w:szCs w:val="28"/>
        </w:rPr>
        <w:t xml:space="preserve"> Л. Г. Здоров’я населення України та його охорона. Полтава</w:t>
      </w:r>
      <w:proofErr w:type="gramStart"/>
      <w:r w:rsidR="00835036">
        <w:rPr>
          <w:rFonts w:ascii="Times New Roman" w:hAnsi="Times New Roman" w:cs="Times New Roman"/>
          <w:sz w:val="28"/>
          <w:szCs w:val="28"/>
          <w:lang w:val="uk-UA"/>
        </w:rPr>
        <w:t xml:space="preserve"> </w:t>
      </w:r>
      <w:r w:rsidR="00E459DF" w:rsidRPr="004428A2">
        <w:rPr>
          <w:rFonts w:ascii="Times New Roman" w:hAnsi="Times New Roman" w:cs="Times New Roman"/>
          <w:sz w:val="28"/>
          <w:szCs w:val="28"/>
        </w:rPr>
        <w:t>:</w:t>
      </w:r>
      <w:proofErr w:type="gramEnd"/>
      <w:r w:rsidR="00E459DF" w:rsidRPr="004428A2">
        <w:rPr>
          <w:rFonts w:ascii="Times New Roman" w:hAnsi="Times New Roman" w:cs="Times New Roman"/>
          <w:sz w:val="28"/>
          <w:szCs w:val="28"/>
        </w:rPr>
        <w:t xml:space="preserve"> Друкар, 2006. 410 с.</w:t>
      </w:r>
    </w:p>
    <w:p w:rsidR="00E459DF" w:rsidRPr="004428A2" w:rsidRDefault="008D06B6"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4428A2">
        <w:rPr>
          <w:rFonts w:ascii="Times New Roman" w:hAnsi="Times New Roman" w:cs="Times New Roman"/>
          <w:sz w:val="28"/>
          <w:szCs w:val="28"/>
        </w:rPr>
        <w:t>Каталог основних засобів забезпечення пожежної безпеки. Київ</w:t>
      </w:r>
      <w:r w:rsidR="00835036">
        <w:rPr>
          <w:rFonts w:ascii="Times New Roman" w:hAnsi="Times New Roman" w:cs="Times New Roman"/>
          <w:sz w:val="28"/>
          <w:szCs w:val="28"/>
          <w:lang w:val="uk-UA"/>
        </w:rPr>
        <w:t>,</w:t>
      </w:r>
      <w:r w:rsidR="00E459DF" w:rsidRPr="004428A2">
        <w:rPr>
          <w:rFonts w:ascii="Times New Roman" w:hAnsi="Times New Roman" w:cs="Times New Roman"/>
          <w:sz w:val="28"/>
          <w:szCs w:val="28"/>
        </w:rPr>
        <w:t xml:space="preserve"> 1997. 259 с.</w:t>
      </w:r>
    </w:p>
    <w:p w:rsidR="00E459DF" w:rsidRPr="004428A2" w:rsidRDefault="008D06B6"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2C65BF">
        <w:rPr>
          <w:rFonts w:ascii="Times New Roman" w:hAnsi="Times New Roman" w:cs="Times New Roman"/>
          <w:sz w:val="28"/>
          <w:szCs w:val="28"/>
          <w:lang w:val="uk-UA"/>
        </w:rPr>
        <w:t xml:space="preserve">Шевченко А. М., Яворівський О. П. Гігієна праці: підручник. </w:t>
      </w:r>
      <w:r w:rsidR="00E459DF" w:rsidRPr="004428A2">
        <w:rPr>
          <w:rFonts w:ascii="Times New Roman" w:hAnsi="Times New Roman" w:cs="Times New Roman"/>
          <w:sz w:val="28"/>
          <w:szCs w:val="28"/>
        </w:rPr>
        <w:t>Вінниця</w:t>
      </w:r>
      <w:proofErr w:type="gramStart"/>
      <w:r w:rsidR="00835036">
        <w:rPr>
          <w:rFonts w:ascii="Times New Roman" w:hAnsi="Times New Roman" w:cs="Times New Roman"/>
          <w:sz w:val="28"/>
          <w:szCs w:val="28"/>
          <w:lang w:val="uk-UA"/>
        </w:rPr>
        <w:t xml:space="preserve"> </w:t>
      </w:r>
      <w:r w:rsidR="00E459DF" w:rsidRPr="004428A2">
        <w:rPr>
          <w:rFonts w:ascii="Times New Roman" w:hAnsi="Times New Roman" w:cs="Times New Roman"/>
          <w:sz w:val="28"/>
          <w:szCs w:val="28"/>
        </w:rPr>
        <w:t>:</w:t>
      </w:r>
      <w:proofErr w:type="gramEnd"/>
      <w:r w:rsidR="00E459DF" w:rsidRPr="004428A2">
        <w:rPr>
          <w:rFonts w:ascii="Times New Roman" w:hAnsi="Times New Roman" w:cs="Times New Roman"/>
          <w:sz w:val="28"/>
          <w:szCs w:val="28"/>
        </w:rPr>
        <w:t xml:space="preserve"> Нова книга, 2005. 840 с.</w:t>
      </w:r>
    </w:p>
    <w:p w:rsidR="00E459DF" w:rsidRPr="004428A2" w:rsidRDefault="008D06B6"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4428A2">
        <w:rPr>
          <w:rFonts w:ascii="Times New Roman" w:hAnsi="Times New Roman" w:cs="Times New Roman"/>
          <w:sz w:val="28"/>
          <w:szCs w:val="28"/>
        </w:rPr>
        <w:t>Савчук О. М. Основи охорони праці: конспект лекцій 2-х ч. Запоріжжя</w:t>
      </w:r>
      <w:proofErr w:type="gramStart"/>
      <w:r w:rsidR="00835036">
        <w:rPr>
          <w:rFonts w:ascii="Times New Roman" w:hAnsi="Times New Roman" w:cs="Times New Roman"/>
          <w:sz w:val="28"/>
          <w:szCs w:val="28"/>
          <w:lang w:val="uk-UA"/>
        </w:rPr>
        <w:t xml:space="preserve"> </w:t>
      </w:r>
      <w:r w:rsidR="00E459DF" w:rsidRPr="004428A2">
        <w:rPr>
          <w:rFonts w:ascii="Times New Roman" w:hAnsi="Times New Roman" w:cs="Times New Roman"/>
          <w:sz w:val="28"/>
          <w:szCs w:val="28"/>
        </w:rPr>
        <w:t>:</w:t>
      </w:r>
      <w:proofErr w:type="gramEnd"/>
      <w:r w:rsidR="00E459DF" w:rsidRPr="004428A2">
        <w:rPr>
          <w:rFonts w:ascii="Times New Roman" w:hAnsi="Times New Roman" w:cs="Times New Roman"/>
          <w:sz w:val="28"/>
          <w:szCs w:val="28"/>
        </w:rPr>
        <w:t xml:space="preserve"> Просвіта, 2000. 124с.</w:t>
      </w:r>
    </w:p>
    <w:p w:rsidR="00E459DF" w:rsidRPr="004428A2" w:rsidRDefault="008D06B6"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4428A2">
        <w:rPr>
          <w:rFonts w:ascii="Times New Roman" w:hAnsi="Times New Roman" w:cs="Times New Roman"/>
          <w:sz w:val="28"/>
          <w:szCs w:val="28"/>
        </w:rPr>
        <w:t xml:space="preserve">Сукач С. В. Моніторинг і керування </w:t>
      </w:r>
      <w:proofErr w:type="gramStart"/>
      <w:r w:rsidR="00E459DF" w:rsidRPr="004428A2">
        <w:rPr>
          <w:rFonts w:ascii="Times New Roman" w:hAnsi="Times New Roman" w:cs="Times New Roman"/>
          <w:sz w:val="28"/>
          <w:szCs w:val="28"/>
        </w:rPr>
        <w:t>р</w:t>
      </w:r>
      <w:proofErr w:type="gramEnd"/>
      <w:r w:rsidR="00E459DF" w:rsidRPr="004428A2">
        <w:rPr>
          <w:rFonts w:ascii="Times New Roman" w:hAnsi="Times New Roman" w:cs="Times New Roman"/>
          <w:sz w:val="28"/>
          <w:szCs w:val="28"/>
        </w:rPr>
        <w:t>івнями фізичних факторів виробничого середовища: дис. … на здобуття наук. ступеня д-ра тех. наук: 05.26.01. Київ, 2017. 311 с.</w:t>
      </w:r>
    </w:p>
    <w:p w:rsidR="0092105F" w:rsidRPr="00E459DF" w:rsidRDefault="008D06B6" w:rsidP="008D06B6">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59DF" w:rsidRPr="004428A2">
        <w:rPr>
          <w:rFonts w:ascii="Times New Roman" w:hAnsi="Times New Roman" w:cs="Times New Roman"/>
          <w:sz w:val="28"/>
          <w:szCs w:val="28"/>
        </w:rPr>
        <w:t xml:space="preserve">Про затвердження Правил пожежної безпеки для закладів, </w:t>
      </w:r>
      <w:proofErr w:type="gramStart"/>
      <w:r w:rsidR="00E459DF" w:rsidRPr="004428A2">
        <w:rPr>
          <w:rFonts w:ascii="Times New Roman" w:hAnsi="Times New Roman" w:cs="Times New Roman"/>
          <w:sz w:val="28"/>
          <w:szCs w:val="28"/>
        </w:rPr>
        <w:t>п</w:t>
      </w:r>
      <w:proofErr w:type="gramEnd"/>
      <w:r w:rsidR="00E459DF" w:rsidRPr="004428A2">
        <w:rPr>
          <w:rFonts w:ascii="Times New Roman" w:hAnsi="Times New Roman" w:cs="Times New Roman"/>
          <w:sz w:val="28"/>
          <w:szCs w:val="28"/>
        </w:rPr>
        <w:t>ідприємств та організацій культури: наказ М-ва культури України від 26 серп. 1994 р. № 440. Законодавство України. URL</w:t>
      </w:r>
      <w:proofErr w:type="gramStart"/>
      <w:r w:rsidR="00835036">
        <w:rPr>
          <w:rFonts w:ascii="Times New Roman" w:hAnsi="Times New Roman" w:cs="Times New Roman"/>
          <w:sz w:val="28"/>
          <w:szCs w:val="28"/>
          <w:lang w:val="uk-UA"/>
        </w:rPr>
        <w:t xml:space="preserve"> </w:t>
      </w:r>
      <w:r w:rsidR="00E459DF" w:rsidRPr="004428A2">
        <w:rPr>
          <w:rFonts w:ascii="Times New Roman" w:hAnsi="Times New Roman" w:cs="Times New Roman"/>
          <w:sz w:val="28"/>
          <w:szCs w:val="28"/>
        </w:rPr>
        <w:t>:</w:t>
      </w:r>
      <w:proofErr w:type="gramEnd"/>
      <w:r w:rsidR="00E459DF" w:rsidRPr="004428A2">
        <w:rPr>
          <w:rFonts w:ascii="Times New Roman" w:hAnsi="Times New Roman" w:cs="Times New Roman"/>
          <w:sz w:val="28"/>
          <w:szCs w:val="28"/>
        </w:rPr>
        <w:t xml:space="preserve"> </w:t>
      </w:r>
      <w:r w:rsidR="00835036" w:rsidRPr="00685D61">
        <w:rPr>
          <w:rFonts w:ascii="Times New Roman" w:hAnsi="Times New Roman" w:cs="Times New Roman"/>
          <w:sz w:val="28"/>
          <w:szCs w:val="28"/>
        </w:rPr>
        <w:t>[</w:t>
      </w:r>
      <w:r w:rsidR="00E459DF" w:rsidRPr="004428A2">
        <w:rPr>
          <w:rFonts w:ascii="Times New Roman" w:hAnsi="Times New Roman" w:cs="Times New Roman"/>
          <w:sz w:val="28"/>
          <w:szCs w:val="28"/>
        </w:rPr>
        <w:t>https://zakon.rada.gov.ua/laws/show/z0011-95</w:t>
      </w:r>
      <w:r w:rsidR="00835036" w:rsidRPr="00685D61">
        <w:rPr>
          <w:rFonts w:ascii="Times New Roman" w:hAnsi="Times New Roman" w:cs="Times New Roman"/>
          <w:sz w:val="28"/>
          <w:szCs w:val="28"/>
        </w:rPr>
        <w:t>]</w:t>
      </w:r>
    </w:p>
    <w:sectPr w:rsidR="0092105F" w:rsidRPr="00E459DF" w:rsidSect="006444D4">
      <w:headerReference w:type="even" r:id="rId21"/>
      <w:headerReference w:type="default" r:id="rId22"/>
      <w:footerReference w:type="even" r:id="rId23"/>
      <w:footerReference w:type="default" r:id="rId24"/>
      <w:headerReference w:type="first" r:id="rId25"/>
      <w:footerReference w:type="first" r:id="rId2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7441" w:rsidRDefault="00D77441" w:rsidP="006444D4">
      <w:pPr>
        <w:spacing w:after="0" w:line="240" w:lineRule="auto"/>
      </w:pPr>
      <w:r>
        <w:separator/>
      </w:r>
    </w:p>
  </w:endnote>
  <w:endnote w:type="continuationSeparator" w:id="0">
    <w:p w:rsidR="00D77441" w:rsidRDefault="00D77441" w:rsidP="006444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Droid Sans Fallback">
    <w:panose1 w:val="00000000000000000000"/>
    <w:charset w:val="00"/>
    <w:family w:val="roman"/>
    <w:notTrueType/>
    <w:pitch w:val="default"/>
  </w:font>
  <w:font w:name="FreeSans">
    <w:altName w:val="Arial"/>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11D" w:rsidRDefault="0058111D">
    <w:pPr>
      <w:pStyle w:val="a5"/>
      <w:jc w:val="right"/>
    </w:pPr>
  </w:p>
  <w:p w:rsidR="0058111D" w:rsidRDefault="0058111D">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11D" w:rsidRDefault="0058111D">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11D" w:rsidRPr="00EB50D5" w:rsidRDefault="0058111D" w:rsidP="00EB50D5">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11D" w:rsidRDefault="0058111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7441" w:rsidRDefault="00D77441" w:rsidP="006444D4">
      <w:pPr>
        <w:spacing w:after="0" w:line="240" w:lineRule="auto"/>
      </w:pPr>
      <w:r>
        <w:separator/>
      </w:r>
    </w:p>
  </w:footnote>
  <w:footnote w:type="continuationSeparator" w:id="0">
    <w:p w:rsidR="00D77441" w:rsidRDefault="00D77441" w:rsidP="006444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11D" w:rsidRDefault="0058111D">
    <w:pPr>
      <w:pStyle w:val="a3"/>
      <w:jc w:val="right"/>
    </w:pPr>
  </w:p>
  <w:p w:rsidR="0058111D" w:rsidRPr="00F54D19" w:rsidRDefault="0058111D">
    <w:pPr>
      <w:pStyle w:val="a3"/>
      <w:jc w:val="right"/>
      <w:rPr>
        <w:rFonts w:ascii="Times New Roman" w:hAnsi="Times New Roman"/>
        <w:sz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11D" w:rsidRDefault="0058111D">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9254267"/>
      <w:docPartObj>
        <w:docPartGallery w:val="Page Numbers (Top of Page)"/>
        <w:docPartUnique/>
      </w:docPartObj>
    </w:sdtPr>
    <w:sdtEndPr>
      <w:rPr>
        <w:rFonts w:ascii="Times New Roman" w:hAnsi="Times New Roman"/>
        <w:sz w:val="28"/>
        <w:szCs w:val="28"/>
      </w:rPr>
    </w:sdtEndPr>
    <w:sdtContent>
      <w:p w:rsidR="0058111D" w:rsidRPr="009D6683" w:rsidRDefault="0058111D">
        <w:pPr>
          <w:pStyle w:val="a3"/>
          <w:jc w:val="right"/>
          <w:rPr>
            <w:rFonts w:ascii="Times New Roman" w:hAnsi="Times New Roman"/>
            <w:sz w:val="28"/>
            <w:szCs w:val="28"/>
          </w:rPr>
        </w:pPr>
        <w:r w:rsidRPr="009D6683">
          <w:rPr>
            <w:rFonts w:ascii="Times New Roman" w:hAnsi="Times New Roman"/>
            <w:sz w:val="28"/>
            <w:szCs w:val="28"/>
          </w:rPr>
          <w:fldChar w:fldCharType="begin"/>
        </w:r>
        <w:r w:rsidRPr="009D6683">
          <w:rPr>
            <w:rFonts w:ascii="Times New Roman" w:hAnsi="Times New Roman"/>
            <w:sz w:val="28"/>
            <w:szCs w:val="28"/>
          </w:rPr>
          <w:instrText>PAGE   \* MERGEFORMAT</w:instrText>
        </w:r>
        <w:r w:rsidRPr="009D6683">
          <w:rPr>
            <w:rFonts w:ascii="Times New Roman" w:hAnsi="Times New Roman"/>
            <w:sz w:val="28"/>
            <w:szCs w:val="28"/>
          </w:rPr>
          <w:fldChar w:fldCharType="separate"/>
        </w:r>
        <w:r w:rsidR="00AD4716">
          <w:rPr>
            <w:rFonts w:ascii="Times New Roman" w:hAnsi="Times New Roman"/>
            <w:noProof/>
            <w:sz w:val="28"/>
            <w:szCs w:val="28"/>
          </w:rPr>
          <w:t>80</w:t>
        </w:r>
        <w:r w:rsidRPr="009D6683">
          <w:rPr>
            <w:rFonts w:ascii="Times New Roman" w:hAnsi="Times New Roman"/>
            <w:sz w:val="28"/>
            <w:szCs w:val="28"/>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8"/>
        <w:szCs w:val="28"/>
      </w:rPr>
      <w:id w:val="-1074275853"/>
      <w:docPartObj>
        <w:docPartGallery w:val="Page Numbers (Top of Page)"/>
        <w:docPartUnique/>
      </w:docPartObj>
    </w:sdtPr>
    <w:sdtContent>
      <w:p w:rsidR="0058111D" w:rsidRPr="00E5159A" w:rsidRDefault="0058111D" w:rsidP="00E5159A">
        <w:pPr>
          <w:pStyle w:val="a3"/>
          <w:jc w:val="right"/>
          <w:rPr>
            <w:rFonts w:ascii="Times New Roman" w:hAnsi="Times New Roman"/>
            <w:sz w:val="28"/>
            <w:szCs w:val="28"/>
          </w:rPr>
        </w:pPr>
        <w:r w:rsidRPr="00E5159A">
          <w:rPr>
            <w:rFonts w:ascii="Times New Roman" w:hAnsi="Times New Roman"/>
            <w:sz w:val="28"/>
            <w:szCs w:val="28"/>
          </w:rPr>
          <w:fldChar w:fldCharType="begin"/>
        </w:r>
        <w:r w:rsidRPr="00E5159A">
          <w:rPr>
            <w:rFonts w:ascii="Times New Roman" w:hAnsi="Times New Roman"/>
            <w:sz w:val="28"/>
            <w:szCs w:val="28"/>
          </w:rPr>
          <w:instrText>PAGE   \* MERGEFORMAT</w:instrText>
        </w:r>
        <w:r w:rsidRPr="00E5159A">
          <w:rPr>
            <w:rFonts w:ascii="Times New Roman" w:hAnsi="Times New Roman"/>
            <w:sz w:val="28"/>
            <w:szCs w:val="28"/>
          </w:rPr>
          <w:fldChar w:fldCharType="separate"/>
        </w:r>
        <w:r>
          <w:rPr>
            <w:rFonts w:ascii="Times New Roman" w:hAnsi="Times New Roman"/>
            <w:noProof/>
            <w:sz w:val="28"/>
            <w:szCs w:val="28"/>
          </w:rPr>
          <w:t>4</w:t>
        </w:r>
        <w:r w:rsidRPr="00E5159A">
          <w:rPr>
            <w:rFonts w:ascii="Times New Roman" w:hAnsi="Times New Roman"/>
            <w:sz w:val="28"/>
            <w:szCs w:val="2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rPr>
        <w:rFonts w:hint="default"/>
        <w:sz w:val="28"/>
        <w:szCs w:val="28"/>
      </w:rPr>
    </w:lvl>
  </w:abstractNum>
  <w:abstractNum w:abstractNumId="2">
    <w:nsid w:val="148E2D2C"/>
    <w:multiLevelType w:val="hybridMultilevel"/>
    <w:tmpl w:val="41EEBD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7E4CC5"/>
    <w:multiLevelType w:val="hybridMultilevel"/>
    <w:tmpl w:val="C0BEB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C7B31A8"/>
    <w:multiLevelType w:val="hybridMultilevel"/>
    <w:tmpl w:val="87180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E0C3B30"/>
    <w:multiLevelType w:val="hybridMultilevel"/>
    <w:tmpl w:val="A25653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0DC1BAB"/>
    <w:multiLevelType w:val="hybridMultilevel"/>
    <w:tmpl w:val="368620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1CD3092"/>
    <w:multiLevelType w:val="hybridMultilevel"/>
    <w:tmpl w:val="8AA68296"/>
    <w:lvl w:ilvl="0" w:tplc="3058E6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C414B4D"/>
    <w:multiLevelType w:val="hybridMultilevel"/>
    <w:tmpl w:val="01A2267E"/>
    <w:lvl w:ilvl="0" w:tplc="0419000F">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75969C7"/>
    <w:multiLevelType w:val="hybridMultilevel"/>
    <w:tmpl w:val="796E13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51600DDC"/>
    <w:multiLevelType w:val="hybridMultilevel"/>
    <w:tmpl w:val="D1A43C12"/>
    <w:lvl w:ilvl="0" w:tplc="1412769E">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207119B"/>
    <w:multiLevelType w:val="multilevel"/>
    <w:tmpl w:val="5207119B"/>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53A51A29"/>
    <w:multiLevelType w:val="hybridMultilevel"/>
    <w:tmpl w:val="A87896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4D63E23"/>
    <w:multiLevelType w:val="hybridMultilevel"/>
    <w:tmpl w:val="94F2746A"/>
    <w:lvl w:ilvl="0" w:tplc="2FA29FC4">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4D9300F"/>
    <w:multiLevelType w:val="hybridMultilevel"/>
    <w:tmpl w:val="F454C7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77D757A8"/>
    <w:multiLevelType w:val="hybridMultilevel"/>
    <w:tmpl w:val="278C76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BEB3279"/>
    <w:multiLevelType w:val="hybridMultilevel"/>
    <w:tmpl w:val="266A2B1E"/>
    <w:lvl w:ilvl="0" w:tplc="141276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4"/>
  </w:num>
  <w:num w:numId="4">
    <w:abstractNumId w:val="5"/>
  </w:num>
  <w:num w:numId="5">
    <w:abstractNumId w:val="3"/>
  </w:num>
  <w:num w:numId="6">
    <w:abstractNumId w:val="15"/>
  </w:num>
  <w:num w:numId="7">
    <w:abstractNumId w:val="12"/>
  </w:num>
  <w:num w:numId="8">
    <w:abstractNumId w:val="2"/>
  </w:num>
  <w:num w:numId="9">
    <w:abstractNumId w:val="13"/>
  </w:num>
  <w:num w:numId="10">
    <w:abstractNumId w:val="9"/>
  </w:num>
  <w:num w:numId="11">
    <w:abstractNumId w:val="14"/>
  </w:num>
  <w:num w:numId="12">
    <w:abstractNumId w:val="11"/>
  </w:num>
  <w:num w:numId="13">
    <w:abstractNumId w:val="6"/>
  </w:num>
  <w:num w:numId="14">
    <w:abstractNumId w:val="7"/>
  </w:num>
  <w:num w:numId="15">
    <w:abstractNumId w:val="8"/>
  </w:num>
  <w:num w:numId="16">
    <w:abstractNumId w:val="16"/>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86F"/>
    <w:rsid w:val="000024B4"/>
    <w:rsid w:val="0000786F"/>
    <w:rsid w:val="00012126"/>
    <w:rsid w:val="00015882"/>
    <w:rsid w:val="000171B1"/>
    <w:rsid w:val="000173CB"/>
    <w:rsid w:val="00020703"/>
    <w:rsid w:val="00037947"/>
    <w:rsid w:val="000C3D10"/>
    <w:rsid w:val="00170A05"/>
    <w:rsid w:val="001732FF"/>
    <w:rsid w:val="001745EB"/>
    <w:rsid w:val="00176360"/>
    <w:rsid w:val="00197DFF"/>
    <w:rsid w:val="001B3BB9"/>
    <w:rsid w:val="001D7A57"/>
    <w:rsid w:val="001E131E"/>
    <w:rsid w:val="001F3425"/>
    <w:rsid w:val="001F51AD"/>
    <w:rsid w:val="001F74AD"/>
    <w:rsid w:val="00201E88"/>
    <w:rsid w:val="00251E8C"/>
    <w:rsid w:val="00261200"/>
    <w:rsid w:val="0026248A"/>
    <w:rsid w:val="002638C1"/>
    <w:rsid w:val="00290347"/>
    <w:rsid w:val="002B129E"/>
    <w:rsid w:val="002C3202"/>
    <w:rsid w:val="002C65BF"/>
    <w:rsid w:val="002D61DE"/>
    <w:rsid w:val="002E2893"/>
    <w:rsid w:val="00307772"/>
    <w:rsid w:val="00307A2F"/>
    <w:rsid w:val="00361052"/>
    <w:rsid w:val="00362399"/>
    <w:rsid w:val="00392197"/>
    <w:rsid w:val="003C459A"/>
    <w:rsid w:val="003D011E"/>
    <w:rsid w:val="003F7883"/>
    <w:rsid w:val="00431B71"/>
    <w:rsid w:val="00435F3F"/>
    <w:rsid w:val="004367E1"/>
    <w:rsid w:val="00497730"/>
    <w:rsid w:val="004B3690"/>
    <w:rsid w:val="004B7ED4"/>
    <w:rsid w:val="004C685F"/>
    <w:rsid w:val="004D2666"/>
    <w:rsid w:val="004E4BF4"/>
    <w:rsid w:val="004F2727"/>
    <w:rsid w:val="004F41F7"/>
    <w:rsid w:val="004F7142"/>
    <w:rsid w:val="00506232"/>
    <w:rsid w:val="00507B53"/>
    <w:rsid w:val="00511498"/>
    <w:rsid w:val="00537F5F"/>
    <w:rsid w:val="0054416C"/>
    <w:rsid w:val="00555F23"/>
    <w:rsid w:val="0058111D"/>
    <w:rsid w:val="005877E1"/>
    <w:rsid w:val="00595FBB"/>
    <w:rsid w:val="005963CD"/>
    <w:rsid w:val="005B66FF"/>
    <w:rsid w:val="005C52BF"/>
    <w:rsid w:val="005D72B6"/>
    <w:rsid w:val="00620169"/>
    <w:rsid w:val="00622A32"/>
    <w:rsid w:val="006444D4"/>
    <w:rsid w:val="0066664C"/>
    <w:rsid w:val="0066724B"/>
    <w:rsid w:val="006804B0"/>
    <w:rsid w:val="00685D61"/>
    <w:rsid w:val="006C0AE8"/>
    <w:rsid w:val="006C7A0B"/>
    <w:rsid w:val="00725BF5"/>
    <w:rsid w:val="007328F4"/>
    <w:rsid w:val="00746E99"/>
    <w:rsid w:val="00765F92"/>
    <w:rsid w:val="00777016"/>
    <w:rsid w:val="007B7286"/>
    <w:rsid w:val="007B7381"/>
    <w:rsid w:val="007C5F66"/>
    <w:rsid w:val="007C76D4"/>
    <w:rsid w:val="007E5EBD"/>
    <w:rsid w:val="008119AA"/>
    <w:rsid w:val="00835036"/>
    <w:rsid w:val="00840B55"/>
    <w:rsid w:val="00882FDD"/>
    <w:rsid w:val="008C30C7"/>
    <w:rsid w:val="008C5FA4"/>
    <w:rsid w:val="008D06B6"/>
    <w:rsid w:val="00901D3A"/>
    <w:rsid w:val="0092105F"/>
    <w:rsid w:val="00944A0F"/>
    <w:rsid w:val="009758FB"/>
    <w:rsid w:val="00981E20"/>
    <w:rsid w:val="009844D8"/>
    <w:rsid w:val="009C0837"/>
    <w:rsid w:val="009C5200"/>
    <w:rsid w:val="009D6683"/>
    <w:rsid w:val="009F3AA5"/>
    <w:rsid w:val="00A307E7"/>
    <w:rsid w:val="00A43F41"/>
    <w:rsid w:val="00A62DB2"/>
    <w:rsid w:val="00A775A8"/>
    <w:rsid w:val="00A94376"/>
    <w:rsid w:val="00AB203F"/>
    <w:rsid w:val="00AD4716"/>
    <w:rsid w:val="00AE1E31"/>
    <w:rsid w:val="00AE217B"/>
    <w:rsid w:val="00AF790F"/>
    <w:rsid w:val="00B47A46"/>
    <w:rsid w:val="00B74268"/>
    <w:rsid w:val="00B860BC"/>
    <w:rsid w:val="00B97981"/>
    <w:rsid w:val="00BB4252"/>
    <w:rsid w:val="00BC69EB"/>
    <w:rsid w:val="00BD0C2C"/>
    <w:rsid w:val="00BE7004"/>
    <w:rsid w:val="00BF0CEB"/>
    <w:rsid w:val="00C0520D"/>
    <w:rsid w:val="00C13BA2"/>
    <w:rsid w:val="00CA5900"/>
    <w:rsid w:val="00CB4445"/>
    <w:rsid w:val="00CC7EFD"/>
    <w:rsid w:val="00D02FF1"/>
    <w:rsid w:val="00D32AB7"/>
    <w:rsid w:val="00D41BBF"/>
    <w:rsid w:val="00D60A31"/>
    <w:rsid w:val="00D73567"/>
    <w:rsid w:val="00D77441"/>
    <w:rsid w:val="00D927CC"/>
    <w:rsid w:val="00DB7A11"/>
    <w:rsid w:val="00DC07D9"/>
    <w:rsid w:val="00DF220C"/>
    <w:rsid w:val="00E12404"/>
    <w:rsid w:val="00E152A5"/>
    <w:rsid w:val="00E160E0"/>
    <w:rsid w:val="00E170E3"/>
    <w:rsid w:val="00E22E15"/>
    <w:rsid w:val="00E22F8F"/>
    <w:rsid w:val="00E2541D"/>
    <w:rsid w:val="00E35FF0"/>
    <w:rsid w:val="00E459C1"/>
    <w:rsid w:val="00E459DF"/>
    <w:rsid w:val="00E5159A"/>
    <w:rsid w:val="00E54445"/>
    <w:rsid w:val="00EB50D5"/>
    <w:rsid w:val="00EF4ADC"/>
    <w:rsid w:val="00F558E0"/>
    <w:rsid w:val="00F562E7"/>
    <w:rsid w:val="00F65DB3"/>
    <w:rsid w:val="00FF4181"/>
    <w:rsid w:val="00FF78F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2DB2"/>
  </w:style>
  <w:style w:type="paragraph" w:styleId="1">
    <w:name w:val="heading 1"/>
    <w:basedOn w:val="a"/>
    <w:next w:val="a"/>
    <w:link w:val="10"/>
    <w:uiPriority w:val="9"/>
    <w:qFormat/>
    <w:rsid w:val="00251E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173C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9F3AA5"/>
    <w:pPr>
      <w:tabs>
        <w:tab w:val="center" w:pos="4677"/>
        <w:tab w:val="right" w:pos="9355"/>
      </w:tabs>
      <w:spacing w:after="0" w:line="240" w:lineRule="auto"/>
    </w:pPr>
    <w:rPr>
      <w:rFonts w:ascii="Calibri" w:eastAsia="Times New Roman" w:hAnsi="Calibri" w:cs="Times New Roman"/>
    </w:rPr>
  </w:style>
  <w:style w:type="character" w:customStyle="1" w:styleId="a4">
    <w:name w:val="Верхний колонтитул Знак"/>
    <w:basedOn w:val="a0"/>
    <w:link w:val="a3"/>
    <w:uiPriority w:val="99"/>
    <w:rsid w:val="009F3AA5"/>
    <w:rPr>
      <w:rFonts w:ascii="Calibri" w:eastAsia="Times New Roman" w:hAnsi="Calibri" w:cs="Times New Roman"/>
    </w:rPr>
  </w:style>
  <w:style w:type="paragraph" w:styleId="a5">
    <w:name w:val="footer"/>
    <w:basedOn w:val="a"/>
    <w:link w:val="a6"/>
    <w:uiPriority w:val="99"/>
    <w:rsid w:val="009F3AA5"/>
    <w:pPr>
      <w:tabs>
        <w:tab w:val="center" w:pos="4677"/>
        <w:tab w:val="right" w:pos="9355"/>
      </w:tabs>
      <w:spacing w:after="0" w:line="240" w:lineRule="auto"/>
    </w:pPr>
    <w:rPr>
      <w:rFonts w:ascii="Calibri" w:eastAsia="Times New Roman" w:hAnsi="Calibri" w:cs="Times New Roman"/>
    </w:rPr>
  </w:style>
  <w:style w:type="character" w:customStyle="1" w:styleId="a6">
    <w:name w:val="Нижний колонтитул Знак"/>
    <w:basedOn w:val="a0"/>
    <w:link w:val="a5"/>
    <w:uiPriority w:val="99"/>
    <w:rsid w:val="009F3AA5"/>
    <w:rPr>
      <w:rFonts w:ascii="Calibri" w:eastAsia="Times New Roman" w:hAnsi="Calibri" w:cs="Times New Roman"/>
    </w:rPr>
  </w:style>
  <w:style w:type="paragraph" w:styleId="a7">
    <w:name w:val="List Paragraph"/>
    <w:basedOn w:val="a"/>
    <w:uiPriority w:val="34"/>
    <w:qFormat/>
    <w:rsid w:val="004D2666"/>
    <w:pPr>
      <w:ind w:left="720"/>
      <w:contextualSpacing/>
    </w:pPr>
  </w:style>
  <w:style w:type="character" w:customStyle="1" w:styleId="10">
    <w:name w:val="Заголовок 1 Знак"/>
    <w:basedOn w:val="a0"/>
    <w:link w:val="1"/>
    <w:uiPriority w:val="9"/>
    <w:rsid w:val="00251E8C"/>
    <w:rPr>
      <w:rFonts w:asciiTheme="majorHAnsi" w:eastAsiaTheme="majorEastAsia" w:hAnsiTheme="majorHAnsi" w:cstheme="majorBidi"/>
      <w:b/>
      <w:bCs/>
      <w:color w:val="365F91" w:themeColor="accent1" w:themeShade="BF"/>
      <w:sz w:val="28"/>
      <w:szCs w:val="28"/>
    </w:rPr>
  </w:style>
  <w:style w:type="paragraph" w:styleId="a8">
    <w:name w:val="TOC Heading"/>
    <w:basedOn w:val="1"/>
    <w:next w:val="a"/>
    <w:uiPriority w:val="39"/>
    <w:unhideWhenUsed/>
    <w:qFormat/>
    <w:rsid w:val="00251E8C"/>
    <w:pPr>
      <w:outlineLvl w:val="9"/>
    </w:pPr>
    <w:rPr>
      <w:lang w:eastAsia="ru-RU"/>
    </w:rPr>
  </w:style>
  <w:style w:type="paragraph" w:styleId="11">
    <w:name w:val="toc 1"/>
    <w:basedOn w:val="a"/>
    <w:next w:val="a"/>
    <w:autoRedefine/>
    <w:uiPriority w:val="39"/>
    <w:unhideWhenUsed/>
    <w:rsid w:val="00251E8C"/>
    <w:pPr>
      <w:spacing w:after="100"/>
    </w:pPr>
  </w:style>
  <w:style w:type="character" w:styleId="a9">
    <w:name w:val="Hyperlink"/>
    <w:basedOn w:val="a0"/>
    <w:uiPriority w:val="99"/>
    <w:unhideWhenUsed/>
    <w:rsid w:val="00251E8C"/>
    <w:rPr>
      <w:color w:val="0000FF" w:themeColor="hyperlink"/>
      <w:u w:val="single"/>
    </w:rPr>
  </w:style>
  <w:style w:type="paragraph" w:styleId="aa">
    <w:name w:val="Balloon Text"/>
    <w:basedOn w:val="a"/>
    <w:link w:val="ab"/>
    <w:uiPriority w:val="99"/>
    <w:semiHidden/>
    <w:unhideWhenUsed/>
    <w:rsid w:val="00251E8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51E8C"/>
    <w:rPr>
      <w:rFonts w:ascii="Tahoma" w:hAnsi="Tahoma" w:cs="Tahoma"/>
      <w:sz w:val="16"/>
      <w:szCs w:val="16"/>
    </w:rPr>
  </w:style>
  <w:style w:type="character" w:styleId="ac">
    <w:name w:val="Placeholder Text"/>
    <w:basedOn w:val="a0"/>
    <w:uiPriority w:val="99"/>
    <w:semiHidden/>
    <w:rsid w:val="00A94376"/>
    <w:rPr>
      <w:color w:val="808080"/>
    </w:rPr>
  </w:style>
  <w:style w:type="table" w:styleId="ad">
    <w:name w:val="Table Grid"/>
    <w:basedOn w:val="a1"/>
    <w:uiPriority w:val="59"/>
    <w:unhideWhenUsed/>
    <w:rsid w:val="00D735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Абзац списка1"/>
    <w:basedOn w:val="a"/>
    <w:uiPriority w:val="99"/>
    <w:qFormat/>
    <w:rsid w:val="000173CB"/>
    <w:pPr>
      <w:ind w:left="708"/>
    </w:pPr>
    <w:rPr>
      <w:rFonts w:ascii="Times New Roman" w:eastAsia="Times New Roman" w:hAnsi="Times New Roman" w:cs="Times New Roman"/>
      <w:sz w:val="20"/>
      <w:szCs w:val="20"/>
      <w:lang w:val="uk-UA" w:eastAsia="ru-RU"/>
    </w:rPr>
  </w:style>
  <w:style w:type="character" w:customStyle="1" w:styleId="apple-converted-space">
    <w:name w:val="apple-converted-space"/>
    <w:uiPriority w:val="99"/>
    <w:qFormat/>
    <w:rsid w:val="000173CB"/>
  </w:style>
  <w:style w:type="character" w:customStyle="1" w:styleId="20">
    <w:name w:val="Заголовок 2 Знак"/>
    <w:basedOn w:val="a0"/>
    <w:link w:val="2"/>
    <w:uiPriority w:val="9"/>
    <w:semiHidden/>
    <w:rsid w:val="000173CB"/>
    <w:rPr>
      <w:rFonts w:asciiTheme="majorHAnsi" w:eastAsiaTheme="majorEastAsia" w:hAnsiTheme="majorHAnsi" w:cstheme="majorBidi"/>
      <w:color w:val="365F91" w:themeColor="accent1" w:themeShade="BF"/>
      <w:sz w:val="26"/>
      <w:szCs w:val="26"/>
    </w:rPr>
  </w:style>
  <w:style w:type="paragraph" w:styleId="21">
    <w:name w:val="toc 2"/>
    <w:basedOn w:val="a"/>
    <w:next w:val="a"/>
    <w:autoRedefine/>
    <w:uiPriority w:val="39"/>
    <w:unhideWhenUsed/>
    <w:rsid w:val="00E459DF"/>
    <w:pPr>
      <w:spacing w:after="100"/>
      <w:ind w:left="220"/>
    </w:pPr>
  </w:style>
  <w:style w:type="character" w:customStyle="1" w:styleId="UnresolvedMention">
    <w:name w:val="Unresolved Mention"/>
    <w:basedOn w:val="a0"/>
    <w:uiPriority w:val="99"/>
    <w:semiHidden/>
    <w:unhideWhenUsed/>
    <w:rsid w:val="00CC7EF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2DB2"/>
  </w:style>
  <w:style w:type="paragraph" w:styleId="1">
    <w:name w:val="heading 1"/>
    <w:basedOn w:val="a"/>
    <w:next w:val="a"/>
    <w:link w:val="10"/>
    <w:uiPriority w:val="9"/>
    <w:qFormat/>
    <w:rsid w:val="00251E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173C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9F3AA5"/>
    <w:pPr>
      <w:tabs>
        <w:tab w:val="center" w:pos="4677"/>
        <w:tab w:val="right" w:pos="9355"/>
      </w:tabs>
      <w:spacing w:after="0" w:line="240" w:lineRule="auto"/>
    </w:pPr>
    <w:rPr>
      <w:rFonts w:ascii="Calibri" w:eastAsia="Times New Roman" w:hAnsi="Calibri" w:cs="Times New Roman"/>
    </w:rPr>
  </w:style>
  <w:style w:type="character" w:customStyle="1" w:styleId="a4">
    <w:name w:val="Верхний колонтитул Знак"/>
    <w:basedOn w:val="a0"/>
    <w:link w:val="a3"/>
    <w:uiPriority w:val="99"/>
    <w:rsid w:val="009F3AA5"/>
    <w:rPr>
      <w:rFonts w:ascii="Calibri" w:eastAsia="Times New Roman" w:hAnsi="Calibri" w:cs="Times New Roman"/>
    </w:rPr>
  </w:style>
  <w:style w:type="paragraph" w:styleId="a5">
    <w:name w:val="footer"/>
    <w:basedOn w:val="a"/>
    <w:link w:val="a6"/>
    <w:uiPriority w:val="99"/>
    <w:rsid w:val="009F3AA5"/>
    <w:pPr>
      <w:tabs>
        <w:tab w:val="center" w:pos="4677"/>
        <w:tab w:val="right" w:pos="9355"/>
      </w:tabs>
      <w:spacing w:after="0" w:line="240" w:lineRule="auto"/>
    </w:pPr>
    <w:rPr>
      <w:rFonts w:ascii="Calibri" w:eastAsia="Times New Roman" w:hAnsi="Calibri" w:cs="Times New Roman"/>
    </w:rPr>
  </w:style>
  <w:style w:type="character" w:customStyle="1" w:styleId="a6">
    <w:name w:val="Нижний колонтитул Знак"/>
    <w:basedOn w:val="a0"/>
    <w:link w:val="a5"/>
    <w:uiPriority w:val="99"/>
    <w:rsid w:val="009F3AA5"/>
    <w:rPr>
      <w:rFonts w:ascii="Calibri" w:eastAsia="Times New Roman" w:hAnsi="Calibri" w:cs="Times New Roman"/>
    </w:rPr>
  </w:style>
  <w:style w:type="paragraph" w:styleId="a7">
    <w:name w:val="List Paragraph"/>
    <w:basedOn w:val="a"/>
    <w:uiPriority w:val="34"/>
    <w:qFormat/>
    <w:rsid w:val="004D2666"/>
    <w:pPr>
      <w:ind w:left="720"/>
      <w:contextualSpacing/>
    </w:pPr>
  </w:style>
  <w:style w:type="character" w:customStyle="1" w:styleId="10">
    <w:name w:val="Заголовок 1 Знак"/>
    <w:basedOn w:val="a0"/>
    <w:link w:val="1"/>
    <w:uiPriority w:val="9"/>
    <w:rsid w:val="00251E8C"/>
    <w:rPr>
      <w:rFonts w:asciiTheme="majorHAnsi" w:eastAsiaTheme="majorEastAsia" w:hAnsiTheme="majorHAnsi" w:cstheme="majorBidi"/>
      <w:b/>
      <w:bCs/>
      <w:color w:val="365F91" w:themeColor="accent1" w:themeShade="BF"/>
      <w:sz w:val="28"/>
      <w:szCs w:val="28"/>
    </w:rPr>
  </w:style>
  <w:style w:type="paragraph" w:styleId="a8">
    <w:name w:val="TOC Heading"/>
    <w:basedOn w:val="1"/>
    <w:next w:val="a"/>
    <w:uiPriority w:val="39"/>
    <w:unhideWhenUsed/>
    <w:qFormat/>
    <w:rsid w:val="00251E8C"/>
    <w:pPr>
      <w:outlineLvl w:val="9"/>
    </w:pPr>
    <w:rPr>
      <w:lang w:eastAsia="ru-RU"/>
    </w:rPr>
  </w:style>
  <w:style w:type="paragraph" w:styleId="11">
    <w:name w:val="toc 1"/>
    <w:basedOn w:val="a"/>
    <w:next w:val="a"/>
    <w:autoRedefine/>
    <w:uiPriority w:val="39"/>
    <w:unhideWhenUsed/>
    <w:rsid w:val="00251E8C"/>
    <w:pPr>
      <w:spacing w:after="100"/>
    </w:pPr>
  </w:style>
  <w:style w:type="character" w:styleId="a9">
    <w:name w:val="Hyperlink"/>
    <w:basedOn w:val="a0"/>
    <w:uiPriority w:val="99"/>
    <w:unhideWhenUsed/>
    <w:rsid w:val="00251E8C"/>
    <w:rPr>
      <w:color w:val="0000FF" w:themeColor="hyperlink"/>
      <w:u w:val="single"/>
    </w:rPr>
  </w:style>
  <w:style w:type="paragraph" w:styleId="aa">
    <w:name w:val="Balloon Text"/>
    <w:basedOn w:val="a"/>
    <w:link w:val="ab"/>
    <w:uiPriority w:val="99"/>
    <w:semiHidden/>
    <w:unhideWhenUsed/>
    <w:rsid w:val="00251E8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51E8C"/>
    <w:rPr>
      <w:rFonts w:ascii="Tahoma" w:hAnsi="Tahoma" w:cs="Tahoma"/>
      <w:sz w:val="16"/>
      <w:szCs w:val="16"/>
    </w:rPr>
  </w:style>
  <w:style w:type="character" w:styleId="ac">
    <w:name w:val="Placeholder Text"/>
    <w:basedOn w:val="a0"/>
    <w:uiPriority w:val="99"/>
    <w:semiHidden/>
    <w:rsid w:val="00A94376"/>
    <w:rPr>
      <w:color w:val="808080"/>
    </w:rPr>
  </w:style>
  <w:style w:type="table" w:styleId="ad">
    <w:name w:val="Table Grid"/>
    <w:basedOn w:val="a1"/>
    <w:uiPriority w:val="59"/>
    <w:unhideWhenUsed/>
    <w:rsid w:val="00D735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Абзац списка1"/>
    <w:basedOn w:val="a"/>
    <w:uiPriority w:val="99"/>
    <w:qFormat/>
    <w:rsid w:val="000173CB"/>
    <w:pPr>
      <w:ind w:left="708"/>
    </w:pPr>
    <w:rPr>
      <w:rFonts w:ascii="Times New Roman" w:eastAsia="Times New Roman" w:hAnsi="Times New Roman" w:cs="Times New Roman"/>
      <w:sz w:val="20"/>
      <w:szCs w:val="20"/>
      <w:lang w:val="uk-UA" w:eastAsia="ru-RU"/>
    </w:rPr>
  </w:style>
  <w:style w:type="character" w:customStyle="1" w:styleId="apple-converted-space">
    <w:name w:val="apple-converted-space"/>
    <w:uiPriority w:val="99"/>
    <w:qFormat/>
    <w:rsid w:val="000173CB"/>
  </w:style>
  <w:style w:type="character" w:customStyle="1" w:styleId="20">
    <w:name w:val="Заголовок 2 Знак"/>
    <w:basedOn w:val="a0"/>
    <w:link w:val="2"/>
    <w:uiPriority w:val="9"/>
    <w:semiHidden/>
    <w:rsid w:val="000173CB"/>
    <w:rPr>
      <w:rFonts w:asciiTheme="majorHAnsi" w:eastAsiaTheme="majorEastAsia" w:hAnsiTheme="majorHAnsi" w:cstheme="majorBidi"/>
      <w:color w:val="365F91" w:themeColor="accent1" w:themeShade="BF"/>
      <w:sz w:val="26"/>
      <w:szCs w:val="26"/>
    </w:rPr>
  </w:style>
  <w:style w:type="paragraph" w:styleId="21">
    <w:name w:val="toc 2"/>
    <w:basedOn w:val="a"/>
    <w:next w:val="a"/>
    <w:autoRedefine/>
    <w:uiPriority w:val="39"/>
    <w:unhideWhenUsed/>
    <w:rsid w:val="00E459DF"/>
    <w:pPr>
      <w:spacing w:after="100"/>
      <w:ind w:left="220"/>
    </w:pPr>
  </w:style>
  <w:style w:type="character" w:customStyle="1" w:styleId="UnresolvedMention">
    <w:name w:val="Unresolved Mention"/>
    <w:basedOn w:val="a0"/>
    <w:uiPriority w:val="99"/>
    <w:semiHidden/>
    <w:unhideWhenUsed/>
    <w:rsid w:val="00CC7E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7862306">
      <w:bodyDiv w:val="1"/>
      <w:marLeft w:val="0"/>
      <w:marRight w:val="0"/>
      <w:marTop w:val="0"/>
      <w:marBottom w:val="0"/>
      <w:divBdr>
        <w:top w:val="none" w:sz="0" w:space="0" w:color="auto"/>
        <w:left w:val="none" w:sz="0" w:space="0" w:color="auto"/>
        <w:bottom w:val="none" w:sz="0" w:space="0" w:color="auto"/>
        <w:right w:val="none" w:sz="0" w:space="0" w:color="auto"/>
      </w:divBdr>
    </w:div>
    <w:div w:id="209389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8B483D-FE18-4F48-BF28-2B6FFA22C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Pages>
  <Words>24227</Words>
  <Characters>138098</Characters>
  <Application>Microsoft Office Word</Application>
  <DocSecurity>0</DocSecurity>
  <Lines>1150</Lines>
  <Paragraphs>324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162001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dc:creator>
  <cp:lastModifiedBy>w</cp:lastModifiedBy>
  <cp:revision>7</cp:revision>
  <dcterms:created xsi:type="dcterms:W3CDTF">2021-12-14T16:34:00Z</dcterms:created>
  <dcterms:modified xsi:type="dcterms:W3CDTF">2021-12-14T20:20:00Z</dcterms:modified>
</cp:coreProperties>
</file>