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D6D8" w14:textId="77777777" w:rsidR="00F02ED6" w:rsidRPr="00B813C3" w:rsidRDefault="00F02ED6" w:rsidP="00F02ED6">
      <w:pPr>
        <w:pStyle w:val="af1"/>
        <w:rPr>
          <w:b w:val="0"/>
          <w:color w:val="000000" w:themeColor="text1"/>
          <w:szCs w:val="28"/>
        </w:rPr>
      </w:pPr>
      <w:r w:rsidRPr="006B06D3">
        <w:rPr>
          <w:b w:val="0"/>
          <w:color w:val="000000" w:themeColor="text1"/>
          <w:szCs w:val="28"/>
          <w:lang w:val="ru-RU"/>
        </w:rPr>
        <w:t xml:space="preserve">   </w:t>
      </w:r>
      <w:r w:rsidRPr="00B813C3">
        <w:rPr>
          <w:b w:val="0"/>
          <w:color w:val="000000" w:themeColor="text1"/>
          <w:szCs w:val="28"/>
        </w:rPr>
        <w:t>МІНІСТЕРСТВО ОСВІТИ І НАУКИ УКРАЇНИ</w:t>
      </w:r>
    </w:p>
    <w:p w14:paraId="237EBE6A" w14:textId="77777777" w:rsidR="00F02ED6" w:rsidRPr="00B813C3" w:rsidRDefault="00F02ED6" w:rsidP="00F02ED6">
      <w:pPr>
        <w:jc w:val="center"/>
        <w:rPr>
          <w:b/>
          <w:color w:val="000000" w:themeColor="text1"/>
          <w:sz w:val="28"/>
          <w:szCs w:val="28"/>
          <w:lang w:val="uk-UA"/>
        </w:rPr>
      </w:pPr>
      <w:r w:rsidRPr="00B813C3">
        <w:rPr>
          <w:color w:val="000000" w:themeColor="text1"/>
          <w:sz w:val="28"/>
          <w:szCs w:val="28"/>
          <w:lang w:val="uk-UA"/>
        </w:rPr>
        <w:t>ЗАПОРІЗЬКИЙ НАЦІОНАЛЬНИЙ УНІВЕРСИТЕТ</w:t>
      </w:r>
    </w:p>
    <w:p w14:paraId="505BA6D9" w14:textId="77777777" w:rsidR="00F02ED6" w:rsidRPr="00B813C3" w:rsidRDefault="00F02ED6" w:rsidP="00F02ED6">
      <w:pPr>
        <w:spacing w:line="360" w:lineRule="auto"/>
        <w:jc w:val="center"/>
        <w:rPr>
          <w:color w:val="000000" w:themeColor="text1"/>
          <w:sz w:val="28"/>
          <w:szCs w:val="28"/>
          <w:lang w:val="uk-UA"/>
        </w:rPr>
      </w:pPr>
      <w:r w:rsidRPr="00B813C3">
        <w:rPr>
          <w:color w:val="000000" w:themeColor="text1"/>
          <w:sz w:val="28"/>
          <w:szCs w:val="28"/>
          <w:lang w:val="uk-UA"/>
        </w:rPr>
        <w:t>ФАКУЛЬТЕТ ФІЗИЧНОГО ВИХОВАННЯ, ЗДОРОВ’Я ТА ТУРИЗМУ</w:t>
      </w:r>
    </w:p>
    <w:p w14:paraId="671CB177" w14:textId="77777777" w:rsidR="00F02ED6" w:rsidRPr="00B813C3" w:rsidRDefault="00F02ED6" w:rsidP="00F02ED6">
      <w:pPr>
        <w:spacing w:line="360" w:lineRule="auto"/>
        <w:jc w:val="center"/>
        <w:rPr>
          <w:color w:val="000000" w:themeColor="text1"/>
          <w:sz w:val="28"/>
          <w:szCs w:val="28"/>
          <w:lang w:val="uk-UA"/>
        </w:rPr>
      </w:pPr>
      <w:r w:rsidRPr="00B813C3">
        <w:rPr>
          <w:color w:val="000000" w:themeColor="text1"/>
          <w:sz w:val="28"/>
          <w:szCs w:val="28"/>
          <w:lang w:val="uk-UA"/>
        </w:rPr>
        <w:t>кафедра теорії та методики фізичної культури і спорту</w:t>
      </w:r>
    </w:p>
    <w:p w14:paraId="52D10BE1" w14:textId="77777777" w:rsidR="00F02ED6" w:rsidRPr="00B813C3" w:rsidRDefault="00F02ED6" w:rsidP="00F02ED6">
      <w:pPr>
        <w:spacing w:line="360" w:lineRule="auto"/>
        <w:jc w:val="center"/>
        <w:rPr>
          <w:color w:val="000000" w:themeColor="text1"/>
          <w:sz w:val="28"/>
          <w:szCs w:val="28"/>
          <w:lang w:val="uk-UA"/>
        </w:rPr>
      </w:pPr>
    </w:p>
    <w:p w14:paraId="38C194ED" w14:textId="77777777" w:rsidR="00F02ED6" w:rsidRDefault="00F02ED6" w:rsidP="00F02ED6">
      <w:pPr>
        <w:spacing w:line="360" w:lineRule="auto"/>
        <w:jc w:val="center"/>
        <w:rPr>
          <w:color w:val="000000" w:themeColor="text1"/>
          <w:sz w:val="28"/>
          <w:szCs w:val="28"/>
          <w:lang w:val="uk-UA"/>
        </w:rPr>
      </w:pPr>
    </w:p>
    <w:p w14:paraId="757B07EF" w14:textId="47E11160" w:rsidR="00F02ED6" w:rsidRDefault="00F02ED6" w:rsidP="00F02ED6">
      <w:pPr>
        <w:spacing w:line="360" w:lineRule="auto"/>
        <w:jc w:val="center"/>
        <w:rPr>
          <w:color w:val="000000" w:themeColor="text1"/>
          <w:sz w:val="28"/>
          <w:szCs w:val="28"/>
          <w:lang w:val="uk-UA"/>
        </w:rPr>
      </w:pPr>
    </w:p>
    <w:p w14:paraId="20645BA1" w14:textId="77777777" w:rsidR="009947DA" w:rsidRPr="00B813C3" w:rsidRDefault="009947DA" w:rsidP="00F02ED6">
      <w:pPr>
        <w:spacing w:line="360" w:lineRule="auto"/>
        <w:jc w:val="center"/>
        <w:rPr>
          <w:color w:val="000000" w:themeColor="text1"/>
          <w:sz w:val="28"/>
          <w:szCs w:val="28"/>
          <w:lang w:val="uk-UA"/>
        </w:rPr>
      </w:pPr>
    </w:p>
    <w:p w14:paraId="0BEC52BD" w14:textId="77777777" w:rsidR="00F02ED6" w:rsidRPr="00B813C3" w:rsidRDefault="00F02ED6" w:rsidP="00F02ED6">
      <w:pPr>
        <w:jc w:val="center"/>
        <w:rPr>
          <w:color w:val="000000" w:themeColor="text1"/>
          <w:sz w:val="28"/>
          <w:szCs w:val="28"/>
        </w:rPr>
      </w:pPr>
    </w:p>
    <w:p w14:paraId="042EDA55" w14:textId="77777777" w:rsidR="00F02ED6" w:rsidRPr="00B813C3" w:rsidRDefault="00F02ED6" w:rsidP="00F02ED6">
      <w:pPr>
        <w:jc w:val="center"/>
        <w:rPr>
          <w:color w:val="000000" w:themeColor="text1"/>
          <w:sz w:val="36"/>
          <w:szCs w:val="36"/>
          <w:lang w:val="uk-UA"/>
        </w:rPr>
      </w:pPr>
      <w:r w:rsidRPr="00B813C3">
        <w:rPr>
          <w:b/>
          <w:color w:val="000000" w:themeColor="text1"/>
          <w:sz w:val="36"/>
          <w:szCs w:val="36"/>
          <w:lang w:val="uk-UA"/>
        </w:rPr>
        <w:t>Кваліфікаційна робота магістра</w:t>
      </w:r>
    </w:p>
    <w:p w14:paraId="147A8ECD" w14:textId="77777777" w:rsidR="00F02ED6" w:rsidRPr="006B06D3" w:rsidRDefault="00F02ED6" w:rsidP="00F02ED6">
      <w:pPr>
        <w:jc w:val="center"/>
        <w:rPr>
          <w:b/>
          <w:color w:val="000000" w:themeColor="text1"/>
          <w:sz w:val="28"/>
          <w:szCs w:val="28"/>
          <w:highlight w:val="red"/>
          <w:lang w:val="uk-UA"/>
        </w:rPr>
      </w:pPr>
    </w:p>
    <w:p w14:paraId="3CC5107C" w14:textId="77777777" w:rsidR="00F02ED6" w:rsidRPr="006B06D3" w:rsidRDefault="00F02ED6" w:rsidP="00F02ED6">
      <w:pPr>
        <w:pStyle w:val="ad"/>
        <w:rPr>
          <w:color w:val="000000" w:themeColor="text1"/>
          <w:highlight w:val="red"/>
          <w:lang w:val="uk-UA"/>
        </w:rPr>
      </w:pPr>
    </w:p>
    <w:p w14:paraId="6EA9E4C1" w14:textId="35516DC5" w:rsidR="00F02ED6" w:rsidRPr="00B813C3" w:rsidRDefault="00F02ED6" w:rsidP="00F02ED6">
      <w:pPr>
        <w:spacing w:line="360" w:lineRule="auto"/>
        <w:ind w:left="1276" w:hanging="1276"/>
        <w:jc w:val="both"/>
        <w:rPr>
          <w:color w:val="000000" w:themeColor="text1"/>
          <w:sz w:val="28"/>
          <w:highlight w:val="red"/>
          <w:lang w:val="uk-UA"/>
        </w:rPr>
      </w:pPr>
      <w:r w:rsidRPr="00B813C3">
        <w:rPr>
          <w:color w:val="000000" w:themeColor="text1"/>
          <w:sz w:val="28"/>
          <w:szCs w:val="28"/>
          <w:lang w:val="uk-UA"/>
        </w:rPr>
        <w:t xml:space="preserve">на тему: </w:t>
      </w:r>
      <w:r>
        <w:rPr>
          <w:color w:val="000000" w:themeColor="text1"/>
          <w:sz w:val="28"/>
          <w:szCs w:val="28"/>
          <w:lang w:val="uk-UA"/>
        </w:rPr>
        <w:t xml:space="preserve"> </w:t>
      </w:r>
      <w:r w:rsidRPr="00F02ED6">
        <w:rPr>
          <w:b/>
          <w:color w:val="000000" w:themeColor="text1"/>
          <w:sz w:val="28"/>
          <w:lang w:val="uk-UA"/>
        </w:rPr>
        <w:t>ПІДВИЩЕННЯ ПОКАЗНИКІВ ФІЗИЧНОГО СТАНУ УЧНІВ СТАРШОГО ШКІЛЬНОГО ВІКУ ЗАСОБАМИ БАСКЕТБОЛУ</w:t>
      </w:r>
    </w:p>
    <w:p w14:paraId="06B9C08B" w14:textId="77777777" w:rsidR="00F02ED6" w:rsidRPr="00B813C3" w:rsidRDefault="00F02ED6" w:rsidP="00F02ED6">
      <w:pPr>
        <w:jc w:val="center"/>
        <w:rPr>
          <w:color w:val="000000" w:themeColor="text1"/>
          <w:sz w:val="28"/>
          <w:szCs w:val="28"/>
          <w:highlight w:val="red"/>
          <w:lang w:val="uk-UA"/>
        </w:rPr>
      </w:pPr>
    </w:p>
    <w:p w14:paraId="1F1C54DD" w14:textId="77777777" w:rsidR="00F02ED6" w:rsidRPr="00B813C3" w:rsidRDefault="00F02ED6" w:rsidP="00F02ED6">
      <w:pPr>
        <w:jc w:val="center"/>
        <w:rPr>
          <w:color w:val="000000" w:themeColor="text1"/>
          <w:sz w:val="28"/>
          <w:szCs w:val="28"/>
          <w:highlight w:val="red"/>
          <w:lang w:val="uk-UA"/>
        </w:rPr>
      </w:pPr>
    </w:p>
    <w:p w14:paraId="1CF056E3" w14:textId="77777777" w:rsidR="00F02ED6" w:rsidRPr="00B813C3" w:rsidRDefault="00F02ED6" w:rsidP="00F02ED6">
      <w:pPr>
        <w:jc w:val="center"/>
        <w:rPr>
          <w:color w:val="000000" w:themeColor="text1"/>
          <w:sz w:val="28"/>
          <w:szCs w:val="28"/>
          <w:highlight w:val="red"/>
          <w:lang w:val="uk-UA"/>
        </w:rPr>
      </w:pPr>
    </w:p>
    <w:p w14:paraId="4B420992" w14:textId="77777777" w:rsidR="00F02ED6" w:rsidRPr="00B813C3" w:rsidRDefault="00F02ED6" w:rsidP="00F02ED6">
      <w:pPr>
        <w:jc w:val="center"/>
        <w:rPr>
          <w:color w:val="000000" w:themeColor="text1"/>
          <w:sz w:val="28"/>
          <w:szCs w:val="28"/>
          <w:highlight w:val="red"/>
          <w:lang w:val="uk-UA"/>
        </w:rPr>
      </w:pPr>
    </w:p>
    <w:p w14:paraId="3F760E57" w14:textId="77777777" w:rsidR="00F02ED6" w:rsidRPr="00B813C3" w:rsidRDefault="00F02ED6" w:rsidP="00F02ED6">
      <w:pPr>
        <w:jc w:val="center"/>
        <w:rPr>
          <w:color w:val="000000" w:themeColor="text1"/>
          <w:sz w:val="28"/>
          <w:szCs w:val="28"/>
          <w:highlight w:val="red"/>
          <w:lang w:val="uk-UA"/>
        </w:rPr>
      </w:pPr>
    </w:p>
    <w:p w14:paraId="2F10F374" w14:textId="32613BEC" w:rsidR="00F02ED6" w:rsidRDefault="00F02ED6" w:rsidP="00F02ED6">
      <w:pPr>
        <w:jc w:val="center"/>
        <w:rPr>
          <w:color w:val="000000" w:themeColor="text1"/>
          <w:sz w:val="28"/>
          <w:szCs w:val="28"/>
          <w:highlight w:val="red"/>
          <w:lang w:val="uk-UA"/>
        </w:rPr>
      </w:pPr>
    </w:p>
    <w:p w14:paraId="574493C4" w14:textId="7CE5A788" w:rsidR="00D74C3D" w:rsidRDefault="00D74C3D" w:rsidP="00F02ED6">
      <w:pPr>
        <w:jc w:val="center"/>
        <w:rPr>
          <w:color w:val="000000" w:themeColor="text1"/>
          <w:sz w:val="28"/>
          <w:szCs w:val="28"/>
          <w:highlight w:val="red"/>
          <w:lang w:val="uk-UA"/>
        </w:rPr>
      </w:pPr>
    </w:p>
    <w:p w14:paraId="11590ABD" w14:textId="77777777" w:rsidR="00D74C3D" w:rsidRPr="00B813C3" w:rsidRDefault="00D74C3D" w:rsidP="00F02ED6">
      <w:pPr>
        <w:jc w:val="center"/>
        <w:rPr>
          <w:color w:val="000000" w:themeColor="text1"/>
          <w:sz w:val="28"/>
          <w:szCs w:val="28"/>
          <w:highlight w:val="red"/>
          <w:lang w:val="uk-UA"/>
        </w:rPr>
      </w:pPr>
    </w:p>
    <w:p w14:paraId="3858666F" w14:textId="77777777" w:rsidR="00F02ED6" w:rsidRPr="006B06D3" w:rsidRDefault="00F02ED6" w:rsidP="00F02ED6">
      <w:pPr>
        <w:jc w:val="center"/>
        <w:rPr>
          <w:color w:val="000000" w:themeColor="text1"/>
          <w:sz w:val="28"/>
          <w:szCs w:val="28"/>
          <w:highlight w:val="red"/>
          <w:lang w:val="uk-UA"/>
        </w:rPr>
      </w:pPr>
    </w:p>
    <w:p w14:paraId="325E7A21" w14:textId="77777777" w:rsidR="00F02ED6" w:rsidRPr="00B813C3" w:rsidRDefault="00F02ED6" w:rsidP="00F02ED6">
      <w:pPr>
        <w:jc w:val="center"/>
        <w:rPr>
          <w:color w:val="000000" w:themeColor="text1"/>
          <w:sz w:val="28"/>
          <w:szCs w:val="28"/>
          <w:highlight w:val="red"/>
          <w:lang w:val="uk-UA"/>
        </w:rPr>
      </w:pPr>
    </w:p>
    <w:tbl>
      <w:tblPr>
        <w:tblW w:w="6521" w:type="dxa"/>
        <w:tblInd w:w="3508" w:type="dxa"/>
        <w:tblLook w:val="04A0" w:firstRow="1" w:lastRow="0" w:firstColumn="1" w:lastColumn="0" w:noHBand="0" w:noVBand="1"/>
      </w:tblPr>
      <w:tblGrid>
        <w:gridCol w:w="6521"/>
      </w:tblGrid>
      <w:tr w:rsidR="009947DA" w:rsidRPr="007C62A3" w14:paraId="6689853F" w14:textId="77777777" w:rsidTr="009947DA">
        <w:tc>
          <w:tcPr>
            <w:tcW w:w="6521" w:type="dxa"/>
            <w:shd w:val="clear" w:color="auto" w:fill="auto"/>
          </w:tcPr>
          <w:p w14:paraId="6D801A9A" w14:textId="77777777" w:rsidR="00F02ED6" w:rsidRPr="007C62A3" w:rsidRDefault="00F02ED6" w:rsidP="008751F0">
            <w:pPr>
              <w:rPr>
                <w:color w:val="000000" w:themeColor="text1"/>
                <w:sz w:val="28"/>
                <w:szCs w:val="28"/>
                <w:lang w:val="uk-UA"/>
              </w:rPr>
            </w:pPr>
            <w:r w:rsidRPr="007C62A3">
              <w:rPr>
                <w:color w:val="000000" w:themeColor="text1"/>
                <w:sz w:val="28"/>
                <w:szCs w:val="28"/>
                <w:lang w:val="uk-UA"/>
              </w:rPr>
              <w:t>Викона</w:t>
            </w:r>
            <w:r>
              <w:rPr>
                <w:color w:val="000000" w:themeColor="text1"/>
                <w:sz w:val="28"/>
                <w:szCs w:val="28"/>
                <w:lang w:val="uk-UA"/>
              </w:rPr>
              <w:t>ла</w:t>
            </w:r>
            <w:r w:rsidRPr="007C62A3">
              <w:rPr>
                <w:color w:val="000000" w:themeColor="text1"/>
                <w:sz w:val="28"/>
                <w:szCs w:val="28"/>
                <w:lang w:val="uk-UA"/>
              </w:rPr>
              <w:t>: студент</w:t>
            </w:r>
            <w:r>
              <w:rPr>
                <w:color w:val="000000" w:themeColor="text1"/>
                <w:sz w:val="28"/>
                <w:szCs w:val="28"/>
                <w:lang w:val="uk-UA"/>
              </w:rPr>
              <w:t>ка</w:t>
            </w:r>
            <w:r w:rsidRPr="007C62A3">
              <w:rPr>
                <w:color w:val="000000" w:themeColor="text1"/>
                <w:sz w:val="28"/>
                <w:szCs w:val="28"/>
                <w:lang w:val="uk-UA"/>
              </w:rPr>
              <w:t xml:space="preserve"> </w:t>
            </w:r>
            <w:r w:rsidRPr="007C62A3">
              <w:rPr>
                <w:color w:val="000000" w:themeColor="text1"/>
                <w:sz w:val="28"/>
                <w:szCs w:val="28"/>
                <w:u w:val="single"/>
                <w:lang w:val="uk-UA"/>
              </w:rPr>
              <w:t>2</w:t>
            </w:r>
            <w:r w:rsidRPr="007C62A3">
              <w:rPr>
                <w:color w:val="000000" w:themeColor="text1"/>
                <w:sz w:val="28"/>
                <w:szCs w:val="28"/>
                <w:lang w:val="uk-UA"/>
              </w:rPr>
              <w:t xml:space="preserve"> курсу, групи </w:t>
            </w:r>
            <w:r w:rsidRPr="007C62A3">
              <w:rPr>
                <w:color w:val="000000" w:themeColor="text1"/>
                <w:sz w:val="28"/>
                <w:szCs w:val="28"/>
                <w:u w:val="single"/>
                <w:lang w:val="uk-UA"/>
              </w:rPr>
              <w:t>8.0170-1ф</w:t>
            </w:r>
          </w:p>
        </w:tc>
      </w:tr>
      <w:tr w:rsidR="009947DA" w:rsidRPr="007C62A3" w14:paraId="08E8D7E5" w14:textId="77777777" w:rsidTr="009947DA">
        <w:tc>
          <w:tcPr>
            <w:tcW w:w="6521" w:type="dxa"/>
            <w:shd w:val="clear" w:color="auto" w:fill="auto"/>
          </w:tcPr>
          <w:p w14:paraId="44C9B31A" w14:textId="5D8AE51C" w:rsidR="00F02ED6" w:rsidRPr="007C62A3" w:rsidRDefault="00F02ED6" w:rsidP="009947DA">
            <w:pPr>
              <w:ind w:right="-681"/>
              <w:rPr>
                <w:color w:val="000000" w:themeColor="text1"/>
                <w:sz w:val="28"/>
                <w:szCs w:val="28"/>
                <w:lang w:val="uk-UA"/>
              </w:rPr>
            </w:pPr>
            <w:r w:rsidRPr="007C62A3">
              <w:rPr>
                <w:color w:val="000000" w:themeColor="text1"/>
                <w:sz w:val="28"/>
                <w:szCs w:val="28"/>
                <w:lang w:val="uk-UA"/>
              </w:rPr>
              <w:t xml:space="preserve">спеціальності </w:t>
            </w:r>
            <w:r w:rsidRPr="007C62A3">
              <w:rPr>
                <w:color w:val="000000" w:themeColor="text1"/>
                <w:sz w:val="28"/>
                <w:szCs w:val="28"/>
                <w:u w:val="single"/>
                <w:lang w:val="uk-UA"/>
              </w:rPr>
              <w:t xml:space="preserve">       017 фізична культура і спорт</w:t>
            </w:r>
          </w:p>
        </w:tc>
      </w:tr>
      <w:tr w:rsidR="009947DA" w:rsidRPr="007C62A3" w14:paraId="4716557F" w14:textId="77777777" w:rsidTr="009947DA">
        <w:tc>
          <w:tcPr>
            <w:tcW w:w="6521" w:type="dxa"/>
            <w:shd w:val="clear" w:color="auto" w:fill="auto"/>
          </w:tcPr>
          <w:p w14:paraId="67AF31CC" w14:textId="451BFB77" w:rsidR="00F02ED6" w:rsidRPr="007C62A3" w:rsidRDefault="00F02ED6" w:rsidP="008751F0">
            <w:pPr>
              <w:jc w:val="both"/>
              <w:rPr>
                <w:color w:val="000000" w:themeColor="text1"/>
                <w:sz w:val="28"/>
                <w:szCs w:val="28"/>
                <w:lang w:val="uk-UA"/>
              </w:rPr>
            </w:pPr>
            <w:r w:rsidRPr="007C62A3">
              <w:rPr>
                <w:color w:val="000000" w:themeColor="text1"/>
                <w:sz w:val="28"/>
                <w:szCs w:val="28"/>
                <w:lang w:val="uk-UA"/>
              </w:rPr>
              <w:t xml:space="preserve">освітньої програми </w:t>
            </w:r>
            <w:r w:rsidRPr="007C62A3">
              <w:rPr>
                <w:color w:val="000000" w:themeColor="text1"/>
                <w:sz w:val="28"/>
                <w:szCs w:val="28"/>
                <w:u w:val="single"/>
                <w:lang w:val="uk-UA"/>
              </w:rPr>
              <w:t xml:space="preserve">         фізичне виховання     </w:t>
            </w:r>
          </w:p>
        </w:tc>
      </w:tr>
      <w:tr w:rsidR="009947DA" w:rsidRPr="007C62A3" w14:paraId="696B4302" w14:textId="77777777" w:rsidTr="009947DA">
        <w:tc>
          <w:tcPr>
            <w:tcW w:w="6521" w:type="dxa"/>
            <w:shd w:val="clear" w:color="auto" w:fill="auto"/>
          </w:tcPr>
          <w:p w14:paraId="3EDAC2AD" w14:textId="62F1C1A6" w:rsidR="00F02ED6" w:rsidRPr="00D74C3D" w:rsidRDefault="00D74C3D" w:rsidP="008751F0">
            <w:pPr>
              <w:pStyle w:val="af0"/>
              <w:rPr>
                <w:color w:val="000000" w:themeColor="text1"/>
                <w:sz w:val="28"/>
                <w:szCs w:val="28"/>
                <w:lang w:val="ru-RU"/>
              </w:rPr>
            </w:pPr>
            <w:r>
              <w:rPr>
                <w:color w:val="000000" w:themeColor="text1"/>
                <w:sz w:val="28"/>
                <w:szCs w:val="28"/>
                <w:u w:val="single"/>
                <w:lang w:val="ru-RU"/>
              </w:rPr>
              <w:t>Ю</w:t>
            </w:r>
            <w:r w:rsidR="00F02ED6" w:rsidRPr="007C62A3">
              <w:rPr>
                <w:color w:val="000000" w:themeColor="text1"/>
                <w:sz w:val="28"/>
                <w:szCs w:val="28"/>
                <w:u w:val="single"/>
              </w:rPr>
              <w:t>.</w:t>
            </w:r>
            <w:r>
              <w:rPr>
                <w:color w:val="000000" w:themeColor="text1"/>
                <w:sz w:val="28"/>
                <w:szCs w:val="28"/>
                <w:u w:val="single"/>
                <w:lang w:val="ru-RU"/>
              </w:rPr>
              <w:t>Ю</w:t>
            </w:r>
            <w:r w:rsidR="00F02ED6" w:rsidRPr="007C62A3">
              <w:rPr>
                <w:color w:val="000000" w:themeColor="text1"/>
                <w:sz w:val="28"/>
                <w:szCs w:val="28"/>
                <w:u w:val="single"/>
              </w:rPr>
              <w:t xml:space="preserve">. </w:t>
            </w:r>
            <w:r>
              <w:rPr>
                <w:color w:val="000000" w:themeColor="text1"/>
                <w:sz w:val="28"/>
                <w:szCs w:val="28"/>
                <w:u w:val="single"/>
                <w:lang w:val="ru-RU"/>
              </w:rPr>
              <w:t>Кущенко</w:t>
            </w:r>
          </w:p>
        </w:tc>
      </w:tr>
      <w:tr w:rsidR="009947DA" w:rsidRPr="007C62A3" w14:paraId="57A319AC" w14:textId="77777777" w:rsidTr="009947DA">
        <w:tc>
          <w:tcPr>
            <w:tcW w:w="6521" w:type="dxa"/>
            <w:shd w:val="clear" w:color="auto" w:fill="auto"/>
          </w:tcPr>
          <w:p w14:paraId="52F68D99" w14:textId="75A445BF" w:rsidR="00F02ED6" w:rsidRPr="007C62A3" w:rsidRDefault="00F02ED6" w:rsidP="008751F0">
            <w:pPr>
              <w:tabs>
                <w:tab w:val="left" w:pos="5812"/>
              </w:tabs>
              <w:rPr>
                <w:color w:val="000000" w:themeColor="text1"/>
                <w:sz w:val="28"/>
                <w:szCs w:val="28"/>
                <w:lang w:val="uk-UA"/>
              </w:rPr>
            </w:pPr>
            <w:r w:rsidRPr="007C62A3">
              <w:rPr>
                <w:color w:val="000000" w:themeColor="text1"/>
                <w:sz w:val="28"/>
                <w:szCs w:val="28"/>
                <w:lang w:val="uk-UA"/>
              </w:rPr>
              <w:t xml:space="preserve">Керівник: </w:t>
            </w:r>
            <w:r w:rsidR="00010184" w:rsidRPr="00626E4A">
              <w:rPr>
                <w:sz w:val="28"/>
                <w:szCs w:val="28"/>
                <w:lang w:val="uk-UA"/>
              </w:rPr>
              <w:t xml:space="preserve">доцент, </w:t>
            </w:r>
            <w:proofErr w:type="spellStart"/>
            <w:r w:rsidR="00010184" w:rsidRPr="00626E4A">
              <w:rPr>
                <w:sz w:val="28"/>
                <w:szCs w:val="28"/>
                <w:lang w:val="uk-UA"/>
              </w:rPr>
              <w:t>к.філос.н</w:t>
            </w:r>
            <w:proofErr w:type="spellEnd"/>
            <w:r w:rsidR="00010184" w:rsidRPr="00626E4A">
              <w:rPr>
                <w:sz w:val="28"/>
                <w:szCs w:val="28"/>
                <w:lang w:val="uk-UA"/>
              </w:rPr>
              <w:t>.</w:t>
            </w:r>
            <w:r w:rsidR="00010184">
              <w:rPr>
                <w:sz w:val="28"/>
                <w:szCs w:val="28"/>
                <w:lang w:val="uk-UA"/>
              </w:rPr>
              <w:t xml:space="preserve"> </w:t>
            </w:r>
            <w:proofErr w:type="spellStart"/>
            <w:r w:rsidR="00010184" w:rsidRPr="00010184">
              <w:rPr>
                <w:sz w:val="28"/>
                <w:szCs w:val="28"/>
                <w:lang w:val="uk-UA"/>
              </w:rPr>
              <w:t>Товстоп’ятко</w:t>
            </w:r>
            <w:proofErr w:type="spellEnd"/>
            <w:r w:rsidR="00010184" w:rsidRPr="00010184">
              <w:rPr>
                <w:sz w:val="28"/>
                <w:szCs w:val="28"/>
                <w:lang w:val="uk-UA"/>
              </w:rPr>
              <w:t xml:space="preserve"> </w:t>
            </w:r>
            <w:proofErr w:type="spellStart"/>
            <w:r w:rsidR="00010184">
              <w:rPr>
                <w:sz w:val="28"/>
                <w:szCs w:val="28"/>
                <w:lang w:val="uk-UA"/>
              </w:rPr>
              <w:t>Ф</w:t>
            </w:r>
            <w:r w:rsidRPr="00B0526B">
              <w:rPr>
                <w:sz w:val="28"/>
                <w:szCs w:val="28"/>
                <w:lang w:val="uk-UA"/>
              </w:rPr>
              <w:t>.</w:t>
            </w:r>
            <w:r w:rsidR="00010184">
              <w:rPr>
                <w:sz w:val="28"/>
                <w:szCs w:val="28"/>
                <w:lang w:val="uk-UA"/>
              </w:rPr>
              <w:t>Ф</w:t>
            </w:r>
            <w:proofErr w:type="spellEnd"/>
            <w:r w:rsidRPr="00B0526B">
              <w:rPr>
                <w:sz w:val="28"/>
                <w:szCs w:val="28"/>
                <w:lang w:val="uk-UA"/>
              </w:rPr>
              <w:t>.</w:t>
            </w:r>
          </w:p>
        </w:tc>
      </w:tr>
      <w:tr w:rsidR="009947DA" w:rsidRPr="007C62A3" w14:paraId="136502D4" w14:textId="77777777" w:rsidTr="009947DA">
        <w:tc>
          <w:tcPr>
            <w:tcW w:w="6521" w:type="dxa"/>
            <w:shd w:val="clear" w:color="auto" w:fill="auto"/>
          </w:tcPr>
          <w:p w14:paraId="271CB553" w14:textId="5EEC8DBA" w:rsidR="00F02ED6" w:rsidRPr="00CA07FA" w:rsidRDefault="00F02ED6" w:rsidP="008751F0">
            <w:pPr>
              <w:rPr>
                <w:color w:val="000000" w:themeColor="text1"/>
                <w:sz w:val="28"/>
                <w:szCs w:val="28"/>
                <w:lang w:val="uk-UA"/>
              </w:rPr>
            </w:pPr>
            <w:r w:rsidRPr="00CA07FA">
              <w:rPr>
                <w:color w:val="000000" w:themeColor="text1"/>
                <w:sz w:val="28"/>
                <w:szCs w:val="28"/>
                <w:lang w:val="uk-UA"/>
              </w:rPr>
              <w:t xml:space="preserve">Рецензент: </w:t>
            </w:r>
            <w:r w:rsidR="00CA07FA" w:rsidRPr="00CA07FA">
              <w:rPr>
                <w:color w:val="000000" w:themeColor="text1"/>
                <w:sz w:val="28"/>
                <w:szCs w:val="28"/>
                <w:lang w:val="uk-UA"/>
              </w:rPr>
              <w:t>доцент</w:t>
            </w:r>
            <w:r w:rsidRPr="00CA07FA">
              <w:rPr>
                <w:color w:val="000000" w:themeColor="text1"/>
                <w:sz w:val="28"/>
                <w:szCs w:val="28"/>
                <w:lang w:val="uk-UA"/>
              </w:rPr>
              <w:t xml:space="preserve">, </w:t>
            </w:r>
            <w:proofErr w:type="spellStart"/>
            <w:r w:rsidR="00CA07FA" w:rsidRPr="00CA07FA">
              <w:rPr>
                <w:color w:val="000000" w:themeColor="text1"/>
                <w:sz w:val="28"/>
                <w:szCs w:val="28"/>
                <w:lang w:val="uk-UA"/>
              </w:rPr>
              <w:t>к</w:t>
            </w:r>
            <w:r w:rsidRPr="00CA07FA">
              <w:rPr>
                <w:color w:val="000000" w:themeColor="text1"/>
                <w:sz w:val="28"/>
                <w:szCs w:val="28"/>
                <w:lang w:val="uk-UA"/>
              </w:rPr>
              <w:t>.пед</w:t>
            </w:r>
            <w:proofErr w:type="spellEnd"/>
            <w:r w:rsidRPr="00CA07FA">
              <w:rPr>
                <w:color w:val="000000" w:themeColor="text1"/>
                <w:sz w:val="28"/>
                <w:szCs w:val="28"/>
                <w:lang w:val="uk-UA"/>
              </w:rPr>
              <w:t xml:space="preserve">. наук </w:t>
            </w:r>
            <w:proofErr w:type="spellStart"/>
            <w:r w:rsidR="00CA07FA" w:rsidRPr="00CA07FA">
              <w:rPr>
                <w:color w:val="000000" w:themeColor="text1"/>
                <w:sz w:val="28"/>
                <w:szCs w:val="28"/>
                <w:lang w:val="uk-UA"/>
              </w:rPr>
              <w:t>Сидорук</w:t>
            </w:r>
            <w:proofErr w:type="spellEnd"/>
            <w:r w:rsidR="00CA07FA" w:rsidRPr="00CA07FA">
              <w:rPr>
                <w:color w:val="000000" w:themeColor="text1"/>
                <w:sz w:val="28"/>
                <w:szCs w:val="28"/>
              </w:rPr>
              <w:t xml:space="preserve"> </w:t>
            </w:r>
            <w:r w:rsidR="00CA07FA" w:rsidRPr="00CA07FA">
              <w:rPr>
                <w:color w:val="000000" w:themeColor="text1"/>
                <w:sz w:val="28"/>
                <w:szCs w:val="28"/>
                <w:lang w:val="uk-UA"/>
              </w:rPr>
              <w:t>А</w:t>
            </w:r>
            <w:r w:rsidR="00CA07FA" w:rsidRPr="00CA07FA">
              <w:rPr>
                <w:color w:val="000000" w:themeColor="text1"/>
                <w:sz w:val="28"/>
                <w:szCs w:val="28"/>
              </w:rPr>
              <w:t>.В.</w:t>
            </w:r>
          </w:p>
        </w:tc>
      </w:tr>
      <w:tr w:rsidR="009947DA" w:rsidRPr="007C62A3" w14:paraId="5ECE9E38" w14:textId="77777777" w:rsidTr="009947DA">
        <w:tc>
          <w:tcPr>
            <w:tcW w:w="6521" w:type="dxa"/>
            <w:shd w:val="clear" w:color="auto" w:fill="auto"/>
          </w:tcPr>
          <w:p w14:paraId="252A320B" w14:textId="12BC5A9A" w:rsidR="00F02ED6" w:rsidRPr="00B70A91" w:rsidRDefault="00F02ED6" w:rsidP="008751F0">
            <w:pPr>
              <w:rPr>
                <w:color w:val="000000" w:themeColor="text1"/>
                <w:sz w:val="28"/>
                <w:szCs w:val="28"/>
                <w:highlight w:val="green"/>
                <w:lang w:val="uk-UA"/>
              </w:rPr>
            </w:pPr>
          </w:p>
        </w:tc>
      </w:tr>
    </w:tbl>
    <w:p w14:paraId="3798BC76" w14:textId="77777777" w:rsidR="00F02ED6" w:rsidRPr="006B06D3" w:rsidRDefault="00F02ED6" w:rsidP="00F02ED6">
      <w:pPr>
        <w:jc w:val="center"/>
        <w:rPr>
          <w:color w:val="000000" w:themeColor="text1"/>
          <w:sz w:val="28"/>
          <w:szCs w:val="28"/>
          <w:highlight w:val="red"/>
        </w:rPr>
      </w:pPr>
    </w:p>
    <w:p w14:paraId="7982C6D7" w14:textId="77777777" w:rsidR="00F02ED6" w:rsidRPr="006B06D3" w:rsidRDefault="00F02ED6" w:rsidP="00F02ED6">
      <w:pPr>
        <w:jc w:val="center"/>
        <w:rPr>
          <w:color w:val="000000" w:themeColor="text1"/>
          <w:sz w:val="28"/>
          <w:szCs w:val="28"/>
          <w:highlight w:val="red"/>
        </w:rPr>
      </w:pPr>
    </w:p>
    <w:p w14:paraId="29132D5A" w14:textId="77777777" w:rsidR="00F02ED6" w:rsidRPr="006B06D3" w:rsidRDefault="00F02ED6" w:rsidP="00F02ED6">
      <w:pPr>
        <w:rPr>
          <w:color w:val="000000" w:themeColor="text1"/>
          <w:sz w:val="28"/>
          <w:szCs w:val="28"/>
          <w:highlight w:val="red"/>
          <w:lang w:val="uk-UA"/>
        </w:rPr>
      </w:pPr>
    </w:p>
    <w:p w14:paraId="5FBFAA4A" w14:textId="77777777" w:rsidR="00F02ED6" w:rsidRPr="006B06D3" w:rsidRDefault="00F02ED6" w:rsidP="00F02ED6">
      <w:pPr>
        <w:rPr>
          <w:color w:val="000000" w:themeColor="text1"/>
          <w:sz w:val="28"/>
          <w:szCs w:val="28"/>
          <w:highlight w:val="red"/>
          <w:lang w:val="uk-UA"/>
        </w:rPr>
      </w:pPr>
    </w:p>
    <w:p w14:paraId="04E39019" w14:textId="77777777" w:rsidR="00F02ED6" w:rsidRPr="006B06D3" w:rsidRDefault="00F02ED6" w:rsidP="00F02ED6">
      <w:pPr>
        <w:rPr>
          <w:color w:val="000000" w:themeColor="text1"/>
          <w:sz w:val="28"/>
          <w:szCs w:val="28"/>
          <w:highlight w:val="red"/>
          <w:lang w:val="uk-UA"/>
        </w:rPr>
      </w:pPr>
    </w:p>
    <w:p w14:paraId="291BC316" w14:textId="77777777" w:rsidR="00F02ED6" w:rsidRPr="006B06D3" w:rsidRDefault="00F02ED6" w:rsidP="00F02ED6">
      <w:pPr>
        <w:rPr>
          <w:color w:val="000000" w:themeColor="text1"/>
          <w:sz w:val="28"/>
          <w:szCs w:val="28"/>
          <w:highlight w:val="red"/>
          <w:lang w:val="uk-UA"/>
        </w:rPr>
      </w:pPr>
    </w:p>
    <w:p w14:paraId="2917D8B8" w14:textId="77777777" w:rsidR="00F02ED6" w:rsidRPr="00E25950" w:rsidRDefault="00F02ED6" w:rsidP="00F02ED6">
      <w:pPr>
        <w:rPr>
          <w:b/>
          <w:color w:val="000000" w:themeColor="text1"/>
          <w:sz w:val="28"/>
          <w:szCs w:val="28"/>
          <w:lang w:val="uk-UA"/>
        </w:rPr>
      </w:pPr>
    </w:p>
    <w:p w14:paraId="12E1C764" w14:textId="77777777" w:rsidR="00F02ED6" w:rsidRPr="00E25950" w:rsidRDefault="00F02ED6" w:rsidP="00F02ED6">
      <w:pPr>
        <w:jc w:val="center"/>
        <w:rPr>
          <w:color w:val="000000" w:themeColor="text1"/>
          <w:sz w:val="28"/>
          <w:szCs w:val="20"/>
          <w:lang w:val="uk-UA"/>
        </w:rPr>
      </w:pPr>
      <w:r w:rsidRPr="00E25950">
        <w:rPr>
          <w:color w:val="000000" w:themeColor="text1"/>
          <w:sz w:val="28"/>
          <w:szCs w:val="20"/>
          <w:lang w:val="uk-UA"/>
        </w:rPr>
        <w:t>Запоріжжя</w:t>
      </w:r>
    </w:p>
    <w:p w14:paraId="7AAAF1CF" w14:textId="77777777" w:rsidR="00F02ED6" w:rsidRPr="00E25950" w:rsidRDefault="00F02ED6" w:rsidP="00F02ED6">
      <w:pPr>
        <w:jc w:val="center"/>
        <w:rPr>
          <w:color w:val="000000" w:themeColor="text1"/>
          <w:sz w:val="28"/>
          <w:szCs w:val="20"/>
          <w:lang w:val="uk-UA"/>
        </w:rPr>
      </w:pPr>
      <w:r w:rsidRPr="00E25950">
        <w:rPr>
          <w:color w:val="000000" w:themeColor="text1"/>
          <w:sz w:val="28"/>
          <w:szCs w:val="20"/>
          <w:lang w:val="uk-UA"/>
        </w:rPr>
        <w:t xml:space="preserve">2021 </w:t>
      </w:r>
    </w:p>
    <w:p w14:paraId="0B0B9208" w14:textId="77777777" w:rsidR="00F02ED6" w:rsidRPr="00EB6F9E" w:rsidRDefault="00F02ED6" w:rsidP="00F02ED6">
      <w:pPr>
        <w:jc w:val="center"/>
        <w:rPr>
          <w:color w:val="000000" w:themeColor="text1"/>
          <w:sz w:val="28"/>
          <w:szCs w:val="28"/>
        </w:rPr>
      </w:pPr>
      <w:r w:rsidRPr="00EB6F9E">
        <w:rPr>
          <w:color w:val="000000" w:themeColor="text1"/>
          <w:sz w:val="28"/>
          <w:szCs w:val="28"/>
        </w:rPr>
        <w:lastRenderedPageBreak/>
        <w:t>МІНІСТЕРСТВО ОСВІТИ І НАУКИ УКРАЇНИ</w:t>
      </w:r>
    </w:p>
    <w:p w14:paraId="55EDEBE3" w14:textId="77777777" w:rsidR="00F02ED6" w:rsidRPr="00EB6F9E" w:rsidRDefault="00F02ED6" w:rsidP="00F02ED6">
      <w:pPr>
        <w:jc w:val="center"/>
        <w:rPr>
          <w:b/>
          <w:color w:val="000000" w:themeColor="text1"/>
          <w:sz w:val="28"/>
          <w:szCs w:val="28"/>
        </w:rPr>
      </w:pPr>
      <w:r w:rsidRPr="00EB6F9E">
        <w:rPr>
          <w:color w:val="000000" w:themeColor="text1"/>
          <w:sz w:val="28"/>
          <w:szCs w:val="28"/>
        </w:rPr>
        <w:t>ЗАПОРІЗЬКИЙ НАЦІОНАЛЬНИЙ УНІВЕРСИТЕТ</w:t>
      </w:r>
    </w:p>
    <w:p w14:paraId="237F3909" w14:textId="77777777" w:rsidR="00F02ED6" w:rsidRPr="00EB6F9E" w:rsidRDefault="00F02ED6" w:rsidP="00F02ED6">
      <w:pPr>
        <w:jc w:val="center"/>
        <w:rPr>
          <w:b/>
          <w:bCs/>
          <w:color w:val="000000" w:themeColor="text1"/>
          <w:sz w:val="28"/>
          <w:szCs w:val="28"/>
        </w:rPr>
      </w:pPr>
    </w:p>
    <w:p w14:paraId="62BBD261" w14:textId="77777777" w:rsidR="00F02ED6" w:rsidRPr="00EB6F9E" w:rsidRDefault="00F02ED6" w:rsidP="00F02ED6">
      <w:pPr>
        <w:jc w:val="center"/>
        <w:rPr>
          <w:b/>
          <w:bCs/>
          <w:color w:val="000000" w:themeColor="text1"/>
          <w:sz w:val="28"/>
          <w:szCs w:val="28"/>
        </w:rPr>
      </w:pPr>
    </w:p>
    <w:p w14:paraId="5A82B159" w14:textId="77777777" w:rsidR="00F02ED6" w:rsidRPr="00EB6F9E" w:rsidRDefault="00F02ED6" w:rsidP="00F02ED6">
      <w:pPr>
        <w:pStyle w:val="1"/>
        <w:spacing w:line="240" w:lineRule="auto"/>
        <w:rPr>
          <w:color w:val="000000" w:themeColor="text1"/>
          <w:sz w:val="28"/>
          <w:szCs w:val="28"/>
        </w:rPr>
      </w:pPr>
      <w:r w:rsidRPr="00EB6F9E">
        <w:rPr>
          <w:bCs/>
          <w:color w:val="000000" w:themeColor="text1"/>
          <w:sz w:val="28"/>
          <w:szCs w:val="28"/>
        </w:rPr>
        <w:t xml:space="preserve">Факультет </w:t>
      </w:r>
      <w:r w:rsidRPr="00EB6F9E">
        <w:rPr>
          <w:bCs/>
          <w:color w:val="000000" w:themeColor="text1"/>
          <w:sz w:val="28"/>
          <w:szCs w:val="28"/>
          <w:u w:val="single"/>
        </w:rPr>
        <w:t>фізичного виховання, здоров’я та туризму</w:t>
      </w:r>
    </w:p>
    <w:p w14:paraId="62DA8290" w14:textId="77777777" w:rsidR="00F02ED6" w:rsidRPr="00EB6F9E" w:rsidRDefault="00F02ED6" w:rsidP="00F02ED6">
      <w:pPr>
        <w:pStyle w:val="1"/>
        <w:spacing w:line="240" w:lineRule="auto"/>
        <w:rPr>
          <w:color w:val="000000" w:themeColor="text1"/>
          <w:sz w:val="28"/>
          <w:szCs w:val="28"/>
        </w:rPr>
      </w:pPr>
      <w:r w:rsidRPr="00EB6F9E">
        <w:rPr>
          <w:bCs/>
          <w:color w:val="000000" w:themeColor="text1"/>
          <w:sz w:val="28"/>
          <w:szCs w:val="28"/>
        </w:rPr>
        <w:t xml:space="preserve">Кафедра </w:t>
      </w:r>
      <w:r w:rsidRPr="00EB6F9E">
        <w:rPr>
          <w:bCs/>
          <w:color w:val="000000" w:themeColor="text1"/>
          <w:sz w:val="28"/>
          <w:szCs w:val="28"/>
          <w:u w:val="single"/>
        </w:rPr>
        <w:t>теорії та методики фізичної культури і спорту</w:t>
      </w:r>
      <w:r w:rsidRPr="00EB6F9E">
        <w:rPr>
          <w:bCs/>
          <w:color w:val="000000" w:themeColor="text1"/>
          <w:sz w:val="28"/>
          <w:szCs w:val="28"/>
        </w:rPr>
        <w:t xml:space="preserve"> </w:t>
      </w:r>
    </w:p>
    <w:p w14:paraId="73CFC958" w14:textId="77777777" w:rsidR="00F02ED6" w:rsidRPr="00EB6F9E" w:rsidRDefault="00F02ED6" w:rsidP="00F02ED6">
      <w:pPr>
        <w:jc w:val="both"/>
        <w:rPr>
          <w:color w:val="000000" w:themeColor="text1"/>
          <w:sz w:val="28"/>
          <w:szCs w:val="28"/>
        </w:rPr>
      </w:pPr>
      <w:proofErr w:type="spellStart"/>
      <w:r w:rsidRPr="00EB6F9E">
        <w:rPr>
          <w:color w:val="000000" w:themeColor="text1"/>
          <w:sz w:val="28"/>
          <w:szCs w:val="28"/>
        </w:rPr>
        <w:t>Рівень</w:t>
      </w:r>
      <w:proofErr w:type="spellEnd"/>
      <w:r w:rsidRPr="00EB6F9E">
        <w:rPr>
          <w:color w:val="000000" w:themeColor="text1"/>
          <w:sz w:val="28"/>
          <w:szCs w:val="28"/>
        </w:rPr>
        <w:t xml:space="preserve"> </w:t>
      </w:r>
      <w:proofErr w:type="spellStart"/>
      <w:r w:rsidRPr="00EB6F9E">
        <w:rPr>
          <w:color w:val="000000" w:themeColor="text1"/>
          <w:sz w:val="28"/>
          <w:szCs w:val="28"/>
        </w:rPr>
        <w:t>вищої</w:t>
      </w:r>
      <w:proofErr w:type="spellEnd"/>
      <w:r w:rsidRPr="00EB6F9E">
        <w:rPr>
          <w:color w:val="000000" w:themeColor="text1"/>
          <w:sz w:val="28"/>
          <w:szCs w:val="28"/>
        </w:rPr>
        <w:t xml:space="preserve"> </w:t>
      </w:r>
      <w:proofErr w:type="spellStart"/>
      <w:r w:rsidRPr="00EB6F9E">
        <w:rPr>
          <w:color w:val="000000" w:themeColor="text1"/>
          <w:sz w:val="28"/>
          <w:szCs w:val="28"/>
        </w:rPr>
        <w:t>освіти</w:t>
      </w:r>
      <w:proofErr w:type="spellEnd"/>
      <w:r w:rsidRPr="00EB6F9E">
        <w:rPr>
          <w:color w:val="000000" w:themeColor="text1"/>
          <w:sz w:val="28"/>
          <w:szCs w:val="28"/>
        </w:rPr>
        <w:t xml:space="preserve"> </w:t>
      </w:r>
      <w:proofErr w:type="spellStart"/>
      <w:r w:rsidRPr="00EB6F9E">
        <w:rPr>
          <w:color w:val="000000" w:themeColor="text1"/>
          <w:sz w:val="28"/>
          <w:szCs w:val="28"/>
          <w:u w:val="single"/>
        </w:rPr>
        <w:t>магістр</w:t>
      </w:r>
      <w:proofErr w:type="spellEnd"/>
      <w:r w:rsidRPr="00EB6F9E">
        <w:rPr>
          <w:color w:val="000000" w:themeColor="text1"/>
          <w:sz w:val="28"/>
          <w:szCs w:val="28"/>
        </w:rPr>
        <w:t xml:space="preserve"> </w:t>
      </w:r>
    </w:p>
    <w:p w14:paraId="056C188D" w14:textId="77777777" w:rsidR="00F02ED6" w:rsidRPr="00EB6F9E" w:rsidRDefault="00F02ED6" w:rsidP="00F02ED6">
      <w:pPr>
        <w:pStyle w:val="1"/>
        <w:spacing w:line="240" w:lineRule="auto"/>
        <w:rPr>
          <w:color w:val="000000" w:themeColor="text1"/>
          <w:sz w:val="28"/>
          <w:szCs w:val="28"/>
        </w:rPr>
      </w:pPr>
      <w:r w:rsidRPr="00EB6F9E">
        <w:rPr>
          <w:bCs/>
          <w:color w:val="000000" w:themeColor="text1"/>
          <w:sz w:val="28"/>
          <w:szCs w:val="28"/>
        </w:rPr>
        <w:t xml:space="preserve">Спеціальність </w:t>
      </w:r>
      <w:r w:rsidRPr="00EB6F9E">
        <w:rPr>
          <w:bCs/>
          <w:color w:val="000000" w:themeColor="text1"/>
          <w:sz w:val="28"/>
          <w:szCs w:val="28"/>
          <w:u w:val="single"/>
        </w:rPr>
        <w:t xml:space="preserve">                         017 фізична культура і спорт                                .</w:t>
      </w:r>
    </w:p>
    <w:p w14:paraId="1EF69C23" w14:textId="77777777" w:rsidR="00F02ED6" w:rsidRPr="00EB6F9E" w:rsidRDefault="00F02ED6" w:rsidP="00F02ED6">
      <w:pPr>
        <w:ind w:firstLine="708"/>
        <w:rPr>
          <w:color w:val="000000" w:themeColor="text1"/>
          <w:sz w:val="16"/>
          <w:szCs w:val="16"/>
        </w:rPr>
      </w:pPr>
      <w:r w:rsidRPr="00EB6F9E">
        <w:rPr>
          <w:color w:val="000000" w:themeColor="text1"/>
          <w:sz w:val="28"/>
          <w:szCs w:val="28"/>
        </w:rPr>
        <w:t xml:space="preserve">                     </w:t>
      </w:r>
      <w:r w:rsidRPr="00EB6F9E">
        <w:rPr>
          <w:color w:val="000000" w:themeColor="text1"/>
          <w:sz w:val="28"/>
          <w:szCs w:val="28"/>
          <w:lang w:val="uk-UA"/>
        </w:rPr>
        <w:t xml:space="preserve">                            </w:t>
      </w:r>
      <w:r w:rsidRPr="00EB6F9E">
        <w:rPr>
          <w:color w:val="000000" w:themeColor="text1"/>
          <w:sz w:val="28"/>
          <w:szCs w:val="28"/>
        </w:rPr>
        <w:t xml:space="preserve">  </w:t>
      </w:r>
      <w:r w:rsidRPr="00EB6F9E">
        <w:rPr>
          <w:color w:val="000000" w:themeColor="text1"/>
          <w:sz w:val="16"/>
          <w:szCs w:val="16"/>
        </w:rPr>
        <w:t xml:space="preserve">(код та </w:t>
      </w:r>
      <w:proofErr w:type="spellStart"/>
      <w:r w:rsidRPr="00EB6F9E">
        <w:rPr>
          <w:color w:val="000000" w:themeColor="text1"/>
          <w:sz w:val="16"/>
          <w:szCs w:val="16"/>
        </w:rPr>
        <w:t>назва</w:t>
      </w:r>
      <w:proofErr w:type="spellEnd"/>
      <w:r w:rsidRPr="00EB6F9E">
        <w:rPr>
          <w:color w:val="000000" w:themeColor="text1"/>
          <w:sz w:val="16"/>
          <w:szCs w:val="16"/>
        </w:rPr>
        <w:t>)</w:t>
      </w:r>
    </w:p>
    <w:p w14:paraId="75D0A60E" w14:textId="77777777" w:rsidR="00F02ED6" w:rsidRPr="00EB6F9E" w:rsidRDefault="00F02ED6" w:rsidP="00F02ED6">
      <w:pPr>
        <w:jc w:val="both"/>
        <w:rPr>
          <w:color w:val="000000" w:themeColor="text1"/>
          <w:sz w:val="28"/>
          <w:szCs w:val="28"/>
        </w:rPr>
      </w:pPr>
      <w:proofErr w:type="spellStart"/>
      <w:r w:rsidRPr="00EB6F9E">
        <w:rPr>
          <w:color w:val="000000" w:themeColor="text1"/>
          <w:sz w:val="28"/>
          <w:szCs w:val="28"/>
        </w:rPr>
        <w:t>Освітня</w:t>
      </w:r>
      <w:proofErr w:type="spellEnd"/>
      <w:r w:rsidRPr="00EB6F9E">
        <w:rPr>
          <w:color w:val="000000" w:themeColor="text1"/>
          <w:sz w:val="28"/>
          <w:szCs w:val="28"/>
        </w:rPr>
        <w:t xml:space="preserve"> </w:t>
      </w:r>
      <w:proofErr w:type="spellStart"/>
      <w:r w:rsidRPr="00EB6F9E">
        <w:rPr>
          <w:color w:val="000000" w:themeColor="text1"/>
          <w:sz w:val="28"/>
          <w:szCs w:val="28"/>
        </w:rPr>
        <w:t>програма</w:t>
      </w:r>
      <w:proofErr w:type="spellEnd"/>
      <w:r w:rsidRPr="00EB6F9E">
        <w:rPr>
          <w:color w:val="000000" w:themeColor="text1"/>
          <w:sz w:val="28"/>
          <w:szCs w:val="28"/>
        </w:rPr>
        <w:t xml:space="preserve"> </w:t>
      </w:r>
      <w:r w:rsidRPr="00EB6F9E">
        <w:rPr>
          <w:color w:val="000000" w:themeColor="text1"/>
          <w:sz w:val="28"/>
          <w:szCs w:val="28"/>
          <w:u w:val="single"/>
        </w:rPr>
        <w:t xml:space="preserve">                    </w:t>
      </w:r>
      <w:proofErr w:type="spellStart"/>
      <w:r w:rsidRPr="00EB6F9E">
        <w:rPr>
          <w:color w:val="000000" w:themeColor="text1"/>
          <w:sz w:val="28"/>
          <w:szCs w:val="28"/>
          <w:u w:val="single"/>
        </w:rPr>
        <w:t>фізичне</w:t>
      </w:r>
      <w:proofErr w:type="spellEnd"/>
      <w:r w:rsidRPr="00EB6F9E">
        <w:rPr>
          <w:color w:val="000000" w:themeColor="text1"/>
          <w:sz w:val="28"/>
          <w:szCs w:val="28"/>
          <w:u w:val="single"/>
        </w:rPr>
        <w:t xml:space="preserve"> </w:t>
      </w:r>
      <w:proofErr w:type="spellStart"/>
      <w:r w:rsidRPr="00EB6F9E">
        <w:rPr>
          <w:color w:val="000000" w:themeColor="text1"/>
          <w:sz w:val="28"/>
          <w:szCs w:val="28"/>
          <w:u w:val="single"/>
        </w:rPr>
        <w:t>виховання</w:t>
      </w:r>
      <w:proofErr w:type="spellEnd"/>
      <w:r w:rsidRPr="00EB6F9E">
        <w:rPr>
          <w:color w:val="000000" w:themeColor="text1"/>
          <w:sz w:val="28"/>
          <w:szCs w:val="28"/>
          <w:u w:val="single"/>
        </w:rPr>
        <w:t xml:space="preserve">                                                .</w:t>
      </w:r>
    </w:p>
    <w:p w14:paraId="607F61E4" w14:textId="77777777" w:rsidR="00F02ED6" w:rsidRPr="00EB6F9E" w:rsidRDefault="00F02ED6" w:rsidP="00F02ED6">
      <w:pPr>
        <w:ind w:firstLine="708"/>
        <w:rPr>
          <w:color w:val="000000" w:themeColor="text1"/>
          <w:sz w:val="16"/>
          <w:szCs w:val="16"/>
        </w:rPr>
      </w:pPr>
      <w:r w:rsidRPr="00EB6F9E">
        <w:rPr>
          <w:color w:val="000000" w:themeColor="text1"/>
          <w:sz w:val="28"/>
          <w:szCs w:val="28"/>
        </w:rPr>
        <w:t xml:space="preserve">                    </w:t>
      </w:r>
      <w:r w:rsidRPr="00EB6F9E">
        <w:rPr>
          <w:color w:val="000000" w:themeColor="text1"/>
          <w:sz w:val="28"/>
          <w:szCs w:val="28"/>
          <w:lang w:val="uk-UA"/>
        </w:rPr>
        <w:t xml:space="preserve">                              </w:t>
      </w:r>
      <w:r w:rsidRPr="00EB6F9E">
        <w:rPr>
          <w:color w:val="000000" w:themeColor="text1"/>
          <w:sz w:val="28"/>
          <w:szCs w:val="28"/>
        </w:rPr>
        <w:t xml:space="preserve"> </w:t>
      </w:r>
      <w:r w:rsidRPr="00EB6F9E">
        <w:rPr>
          <w:color w:val="000000" w:themeColor="text1"/>
          <w:sz w:val="16"/>
          <w:szCs w:val="16"/>
        </w:rPr>
        <w:t xml:space="preserve">(код та </w:t>
      </w:r>
      <w:proofErr w:type="spellStart"/>
      <w:r w:rsidRPr="00EB6F9E">
        <w:rPr>
          <w:color w:val="000000" w:themeColor="text1"/>
          <w:sz w:val="16"/>
          <w:szCs w:val="16"/>
        </w:rPr>
        <w:t>назва</w:t>
      </w:r>
      <w:proofErr w:type="spellEnd"/>
      <w:r w:rsidRPr="00EB6F9E">
        <w:rPr>
          <w:color w:val="000000" w:themeColor="text1"/>
          <w:sz w:val="16"/>
          <w:szCs w:val="16"/>
        </w:rPr>
        <w:t>)</w:t>
      </w:r>
    </w:p>
    <w:p w14:paraId="27895FB8" w14:textId="3208210B" w:rsidR="00F02ED6" w:rsidRDefault="00F02ED6" w:rsidP="00F02ED6">
      <w:pPr>
        <w:rPr>
          <w:color w:val="000000" w:themeColor="text1"/>
          <w:lang w:eastAsia="en-US"/>
        </w:rPr>
      </w:pPr>
    </w:p>
    <w:p w14:paraId="7CE85E7C" w14:textId="77777777" w:rsidR="00B83328" w:rsidRPr="00EB6F9E" w:rsidRDefault="00B83328" w:rsidP="00F02ED6">
      <w:pPr>
        <w:rPr>
          <w:color w:val="000000" w:themeColor="text1"/>
          <w:lang w:eastAsia="en-US"/>
        </w:rPr>
      </w:pPr>
    </w:p>
    <w:p w14:paraId="5C29EB56" w14:textId="77777777" w:rsidR="00F02ED6" w:rsidRPr="00EB6F9E" w:rsidRDefault="00F02ED6" w:rsidP="00F02ED6">
      <w:pPr>
        <w:pStyle w:val="1"/>
        <w:spacing w:line="240" w:lineRule="auto"/>
        <w:jc w:val="center"/>
        <w:rPr>
          <w:b/>
          <w:color w:val="000000" w:themeColor="text1"/>
          <w:sz w:val="28"/>
          <w:szCs w:val="28"/>
        </w:rPr>
      </w:pPr>
      <w:r w:rsidRPr="00EB6F9E">
        <w:rPr>
          <w:color w:val="000000" w:themeColor="text1"/>
          <w:szCs w:val="28"/>
          <w:lang w:val="ru-RU"/>
        </w:rPr>
        <w:t xml:space="preserve">                </w:t>
      </w:r>
      <w:r w:rsidRPr="00EB6F9E">
        <w:rPr>
          <w:color w:val="000000" w:themeColor="text1"/>
          <w:sz w:val="28"/>
          <w:szCs w:val="28"/>
        </w:rPr>
        <w:t>ЗАТВЕРДЖУЮ</w:t>
      </w:r>
    </w:p>
    <w:p w14:paraId="4F3625BF" w14:textId="77777777" w:rsidR="00F02ED6" w:rsidRPr="00EB6F9E" w:rsidRDefault="00F02ED6" w:rsidP="00F02ED6">
      <w:pPr>
        <w:jc w:val="right"/>
        <w:rPr>
          <w:color w:val="000000" w:themeColor="text1"/>
          <w:sz w:val="28"/>
          <w:szCs w:val="28"/>
        </w:rPr>
      </w:pPr>
      <w:proofErr w:type="spellStart"/>
      <w:r w:rsidRPr="00EB6F9E">
        <w:rPr>
          <w:color w:val="000000" w:themeColor="text1"/>
          <w:sz w:val="28"/>
          <w:szCs w:val="28"/>
        </w:rPr>
        <w:t>Завідувач</w:t>
      </w:r>
      <w:proofErr w:type="spellEnd"/>
      <w:r w:rsidRPr="00EB6F9E">
        <w:rPr>
          <w:color w:val="000000" w:themeColor="text1"/>
          <w:sz w:val="28"/>
          <w:szCs w:val="28"/>
        </w:rPr>
        <w:t xml:space="preserve"> </w:t>
      </w:r>
      <w:proofErr w:type="spellStart"/>
      <w:r w:rsidRPr="00EB6F9E">
        <w:rPr>
          <w:color w:val="000000" w:themeColor="text1"/>
          <w:sz w:val="28"/>
          <w:szCs w:val="28"/>
        </w:rPr>
        <w:t>кафедри</w:t>
      </w:r>
      <w:proofErr w:type="spellEnd"/>
      <w:r w:rsidRPr="00EB6F9E">
        <w:rPr>
          <w:color w:val="000000" w:themeColor="text1"/>
          <w:sz w:val="28"/>
          <w:szCs w:val="28"/>
        </w:rPr>
        <w:t xml:space="preserve"> _________ </w:t>
      </w:r>
      <w:proofErr w:type="spellStart"/>
      <w:r w:rsidRPr="00EB6F9E">
        <w:rPr>
          <w:color w:val="000000" w:themeColor="text1"/>
          <w:sz w:val="28"/>
          <w:szCs w:val="28"/>
        </w:rPr>
        <w:t>А.П</w:t>
      </w:r>
      <w:proofErr w:type="spellEnd"/>
      <w:r w:rsidRPr="00EB6F9E">
        <w:rPr>
          <w:color w:val="000000" w:themeColor="text1"/>
          <w:sz w:val="28"/>
          <w:szCs w:val="28"/>
        </w:rPr>
        <w:t xml:space="preserve">. </w:t>
      </w:r>
      <w:proofErr w:type="spellStart"/>
      <w:r w:rsidRPr="00EB6F9E">
        <w:rPr>
          <w:color w:val="000000" w:themeColor="text1"/>
          <w:sz w:val="28"/>
          <w:szCs w:val="28"/>
        </w:rPr>
        <w:t>Конох</w:t>
      </w:r>
      <w:proofErr w:type="spellEnd"/>
    </w:p>
    <w:p w14:paraId="6B52F29E" w14:textId="77777777" w:rsidR="00F02ED6" w:rsidRPr="00EB6F9E" w:rsidRDefault="00F02ED6" w:rsidP="00F02ED6">
      <w:pPr>
        <w:jc w:val="center"/>
        <w:rPr>
          <w:color w:val="000000" w:themeColor="text1"/>
          <w:sz w:val="28"/>
          <w:szCs w:val="28"/>
        </w:rPr>
      </w:pPr>
      <w:r w:rsidRPr="00EB6F9E">
        <w:rPr>
          <w:bCs/>
          <w:color w:val="000000" w:themeColor="text1"/>
          <w:sz w:val="28"/>
          <w:szCs w:val="28"/>
        </w:rPr>
        <w:t xml:space="preserve">                                               «_____»_____________20__року</w:t>
      </w:r>
    </w:p>
    <w:p w14:paraId="68327641" w14:textId="77777777" w:rsidR="00F02ED6" w:rsidRDefault="00F02ED6" w:rsidP="00F02ED6">
      <w:pPr>
        <w:rPr>
          <w:b/>
          <w:color w:val="000000" w:themeColor="text1"/>
          <w:sz w:val="28"/>
          <w:szCs w:val="20"/>
          <w:lang w:val="uk-UA"/>
        </w:rPr>
      </w:pPr>
    </w:p>
    <w:p w14:paraId="04A4BEF4" w14:textId="77777777" w:rsidR="006E59E8" w:rsidRPr="00EB6F9E" w:rsidRDefault="006E59E8" w:rsidP="00F02ED6">
      <w:pPr>
        <w:jc w:val="right"/>
        <w:rPr>
          <w:b/>
          <w:color w:val="000000" w:themeColor="text1"/>
          <w:sz w:val="28"/>
          <w:szCs w:val="20"/>
          <w:lang w:val="uk-UA"/>
        </w:rPr>
      </w:pPr>
    </w:p>
    <w:p w14:paraId="6CFFF52F" w14:textId="77777777" w:rsidR="00F02ED6" w:rsidRPr="00EB6F9E" w:rsidRDefault="00F02ED6" w:rsidP="00A35AA7">
      <w:pPr>
        <w:keepNext/>
        <w:spacing w:line="360" w:lineRule="auto"/>
        <w:jc w:val="center"/>
        <w:outlineLvl w:val="1"/>
        <w:rPr>
          <w:color w:val="000000" w:themeColor="text1"/>
          <w:sz w:val="28"/>
          <w:szCs w:val="28"/>
          <w:lang w:val="uk-UA"/>
        </w:rPr>
      </w:pPr>
      <w:r w:rsidRPr="00EB6F9E">
        <w:rPr>
          <w:color w:val="000000" w:themeColor="text1"/>
          <w:sz w:val="28"/>
          <w:szCs w:val="28"/>
          <w:lang w:val="uk-UA"/>
        </w:rPr>
        <w:t xml:space="preserve">З  А  В  Д  А  Н  </w:t>
      </w:r>
      <w:proofErr w:type="spellStart"/>
      <w:r w:rsidRPr="00EB6F9E">
        <w:rPr>
          <w:color w:val="000000" w:themeColor="text1"/>
          <w:sz w:val="28"/>
          <w:szCs w:val="28"/>
          <w:lang w:val="uk-UA"/>
        </w:rPr>
        <w:t>Н</w:t>
      </w:r>
      <w:proofErr w:type="spellEnd"/>
      <w:r w:rsidRPr="00EB6F9E">
        <w:rPr>
          <w:color w:val="000000" w:themeColor="text1"/>
          <w:sz w:val="28"/>
          <w:szCs w:val="28"/>
          <w:lang w:val="uk-UA"/>
        </w:rPr>
        <w:t xml:space="preserve">  Я</w:t>
      </w:r>
    </w:p>
    <w:p w14:paraId="326DEB4F" w14:textId="77777777" w:rsidR="00F02ED6" w:rsidRPr="00EB6F9E" w:rsidRDefault="00F02ED6" w:rsidP="00A35AA7">
      <w:pPr>
        <w:keepNext/>
        <w:spacing w:line="360" w:lineRule="auto"/>
        <w:jc w:val="center"/>
        <w:outlineLvl w:val="2"/>
        <w:rPr>
          <w:b/>
          <w:color w:val="000000" w:themeColor="text1"/>
          <w:sz w:val="28"/>
          <w:szCs w:val="28"/>
          <w:lang w:val="uk-UA"/>
        </w:rPr>
      </w:pPr>
      <w:r w:rsidRPr="00EB6F9E">
        <w:rPr>
          <w:b/>
          <w:color w:val="000000" w:themeColor="text1"/>
          <w:sz w:val="28"/>
          <w:szCs w:val="28"/>
          <w:lang w:val="uk-UA"/>
        </w:rPr>
        <w:t xml:space="preserve">НА КВАЛІФІКАЦІЙНУ РОБОТУ </w:t>
      </w:r>
      <w:r w:rsidRPr="006A3CB3">
        <w:rPr>
          <w:b/>
          <w:sz w:val="28"/>
          <w:szCs w:val="28"/>
          <w:lang w:val="uk-UA"/>
        </w:rPr>
        <w:t>СТУДЕНТ</w:t>
      </w:r>
      <w:r>
        <w:rPr>
          <w:b/>
          <w:sz w:val="28"/>
          <w:szCs w:val="28"/>
          <w:lang w:val="uk-UA"/>
        </w:rPr>
        <w:t>ЦІ</w:t>
      </w:r>
    </w:p>
    <w:p w14:paraId="30427B9A" w14:textId="2E9F5A8A" w:rsidR="00F02ED6" w:rsidRDefault="00D74C3D" w:rsidP="00A35AA7">
      <w:pPr>
        <w:spacing w:line="360" w:lineRule="auto"/>
        <w:jc w:val="center"/>
        <w:rPr>
          <w:b/>
          <w:color w:val="000000" w:themeColor="text1"/>
          <w:sz w:val="28"/>
          <w:lang w:val="uk-UA"/>
        </w:rPr>
      </w:pPr>
      <w:proofErr w:type="spellStart"/>
      <w:r w:rsidRPr="00D74C3D">
        <w:rPr>
          <w:b/>
          <w:color w:val="000000" w:themeColor="text1"/>
          <w:sz w:val="28"/>
          <w:lang w:val="uk-UA"/>
        </w:rPr>
        <w:t>Кущенко</w:t>
      </w:r>
      <w:proofErr w:type="spellEnd"/>
      <w:r w:rsidRPr="00D74C3D">
        <w:rPr>
          <w:b/>
          <w:color w:val="000000" w:themeColor="text1"/>
          <w:sz w:val="28"/>
          <w:lang w:val="uk-UA"/>
        </w:rPr>
        <w:t xml:space="preserve"> Юлі</w:t>
      </w:r>
      <w:r>
        <w:rPr>
          <w:b/>
          <w:color w:val="000000" w:themeColor="text1"/>
          <w:sz w:val="28"/>
          <w:lang w:val="uk-UA"/>
        </w:rPr>
        <w:t>ї</w:t>
      </w:r>
      <w:r w:rsidRPr="00D74C3D">
        <w:rPr>
          <w:b/>
          <w:color w:val="000000" w:themeColor="text1"/>
          <w:sz w:val="28"/>
          <w:lang w:val="uk-UA"/>
        </w:rPr>
        <w:t xml:space="preserve"> Юріївн</w:t>
      </w:r>
      <w:r>
        <w:rPr>
          <w:b/>
          <w:color w:val="000000" w:themeColor="text1"/>
          <w:sz w:val="28"/>
          <w:lang w:val="uk-UA"/>
        </w:rPr>
        <w:t>і</w:t>
      </w:r>
    </w:p>
    <w:p w14:paraId="09583CE9" w14:textId="77777777" w:rsidR="00D74C3D" w:rsidRPr="006B06D3" w:rsidRDefault="00D74C3D" w:rsidP="00F02ED6">
      <w:pPr>
        <w:jc w:val="center"/>
        <w:rPr>
          <w:b/>
          <w:color w:val="000000" w:themeColor="text1"/>
          <w:sz w:val="28"/>
          <w:szCs w:val="28"/>
          <w:highlight w:val="red"/>
          <w:lang w:val="uk-UA"/>
        </w:rPr>
      </w:pPr>
    </w:p>
    <w:p w14:paraId="018C81AA" w14:textId="1243DAE5" w:rsidR="00F02ED6" w:rsidRPr="00EB6F9E" w:rsidRDefault="00F02ED6" w:rsidP="00B83328">
      <w:pPr>
        <w:spacing w:line="276" w:lineRule="auto"/>
        <w:jc w:val="both"/>
        <w:rPr>
          <w:color w:val="000000" w:themeColor="text1"/>
          <w:sz w:val="28"/>
          <w:szCs w:val="28"/>
          <w:lang w:val="uk-UA"/>
        </w:rPr>
      </w:pPr>
      <w:r w:rsidRPr="00EB6F9E">
        <w:rPr>
          <w:color w:val="000000" w:themeColor="text1"/>
          <w:sz w:val="28"/>
          <w:szCs w:val="28"/>
          <w:lang w:val="uk-UA"/>
        </w:rPr>
        <w:t xml:space="preserve">1. Тема роботи (проекту) </w:t>
      </w:r>
      <w:r w:rsidRPr="00EB6F9E">
        <w:rPr>
          <w:b/>
          <w:color w:val="000000" w:themeColor="text1"/>
          <w:sz w:val="28"/>
          <w:szCs w:val="28"/>
          <w:lang w:val="uk-UA"/>
        </w:rPr>
        <w:t>«</w:t>
      </w:r>
      <w:r w:rsidR="00D74C3D" w:rsidRPr="00D74C3D">
        <w:rPr>
          <w:color w:val="000000" w:themeColor="text1"/>
          <w:sz w:val="28"/>
          <w:szCs w:val="28"/>
          <w:lang w:val="uk-UA"/>
        </w:rPr>
        <w:t>Підвищення показників фізичного стану учнів старшого шкільного віку засобами баскетболу</w:t>
      </w:r>
      <w:r w:rsidRPr="00EB6F9E">
        <w:rPr>
          <w:color w:val="000000" w:themeColor="text1"/>
          <w:sz w:val="28"/>
          <w:szCs w:val="28"/>
          <w:lang w:val="uk-UA"/>
        </w:rPr>
        <w:t xml:space="preserve">» </w:t>
      </w:r>
    </w:p>
    <w:p w14:paraId="06570B83" w14:textId="4AB580DE" w:rsidR="00F02ED6" w:rsidRPr="00EB6F9E" w:rsidRDefault="00F02ED6" w:rsidP="00B83328">
      <w:pPr>
        <w:spacing w:line="276" w:lineRule="auto"/>
        <w:jc w:val="both"/>
        <w:rPr>
          <w:color w:val="000000" w:themeColor="text1"/>
          <w:sz w:val="28"/>
          <w:szCs w:val="28"/>
          <w:lang w:val="uk-UA"/>
        </w:rPr>
      </w:pPr>
      <w:r w:rsidRPr="00EB6F9E">
        <w:rPr>
          <w:color w:val="000000" w:themeColor="text1"/>
          <w:sz w:val="28"/>
          <w:szCs w:val="28"/>
          <w:lang w:val="uk-UA"/>
        </w:rPr>
        <w:t xml:space="preserve">керівник роботи (проекту) </w:t>
      </w:r>
      <w:proofErr w:type="spellStart"/>
      <w:r w:rsidR="00010184" w:rsidRPr="00010184">
        <w:rPr>
          <w:sz w:val="28"/>
          <w:szCs w:val="28"/>
          <w:lang w:val="uk-UA"/>
        </w:rPr>
        <w:t>Товстоп’ятко</w:t>
      </w:r>
      <w:proofErr w:type="spellEnd"/>
      <w:r w:rsidR="00010184" w:rsidRPr="00010184">
        <w:rPr>
          <w:sz w:val="28"/>
          <w:szCs w:val="28"/>
          <w:lang w:val="uk-UA"/>
        </w:rPr>
        <w:t xml:space="preserve"> </w:t>
      </w:r>
      <w:r w:rsidR="00626E4A" w:rsidRPr="00626E4A">
        <w:rPr>
          <w:sz w:val="28"/>
          <w:szCs w:val="28"/>
          <w:lang w:val="uk-UA"/>
        </w:rPr>
        <w:t>Ф</w:t>
      </w:r>
      <w:r w:rsidR="00626E4A">
        <w:rPr>
          <w:sz w:val="28"/>
          <w:szCs w:val="28"/>
          <w:lang w:val="uk-UA"/>
        </w:rPr>
        <w:t xml:space="preserve">едір </w:t>
      </w:r>
      <w:r w:rsidR="00626E4A" w:rsidRPr="00626E4A">
        <w:rPr>
          <w:sz w:val="28"/>
          <w:szCs w:val="28"/>
          <w:lang w:val="uk-UA"/>
        </w:rPr>
        <w:t>Ф</w:t>
      </w:r>
      <w:r w:rsidR="00626E4A">
        <w:rPr>
          <w:sz w:val="28"/>
          <w:szCs w:val="28"/>
          <w:lang w:val="uk-UA"/>
        </w:rPr>
        <w:t>едорович</w:t>
      </w:r>
      <w:r w:rsidR="00626E4A" w:rsidRPr="00626E4A">
        <w:rPr>
          <w:sz w:val="28"/>
          <w:szCs w:val="28"/>
          <w:lang w:val="uk-UA"/>
        </w:rPr>
        <w:t xml:space="preserve">, доцент, </w:t>
      </w:r>
      <w:proofErr w:type="spellStart"/>
      <w:r w:rsidR="00626E4A" w:rsidRPr="00626E4A">
        <w:rPr>
          <w:sz w:val="28"/>
          <w:szCs w:val="28"/>
          <w:lang w:val="uk-UA"/>
        </w:rPr>
        <w:t>к.філос.н</w:t>
      </w:r>
      <w:proofErr w:type="spellEnd"/>
      <w:r w:rsidR="00626E4A" w:rsidRPr="00626E4A">
        <w:rPr>
          <w:sz w:val="28"/>
          <w:szCs w:val="28"/>
          <w:lang w:val="uk-UA"/>
        </w:rPr>
        <w:t>.</w:t>
      </w:r>
      <w:r>
        <w:rPr>
          <w:sz w:val="28"/>
          <w:szCs w:val="28"/>
          <w:lang w:val="uk-UA"/>
        </w:rPr>
        <w:t xml:space="preserve"> </w:t>
      </w:r>
      <w:proofErr w:type="spellStart"/>
      <w:r w:rsidRPr="00170B87">
        <w:rPr>
          <w:sz w:val="28"/>
          <w:szCs w:val="28"/>
        </w:rPr>
        <w:t>затверджен</w:t>
      </w:r>
      <w:proofErr w:type="spellEnd"/>
      <w:r>
        <w:rPr>
          <w:sz w:val="28"/>
          <w:szCs w:val="28"/>
          <w:lang w:val="uk-UA"/>
        </w:rPr>
        <w:t>о</w:t>
      </w:r>
      <w:r w:rsidRPr="00170B87">
        <w:rPr>
          <w:sz w:val="28"/>
          <w:szCs w:val="28"/>
        </w:rPr>
        <w:t xml:space="preserve"> </w:t>
      </w:r>
      <w:r w:rsidRPr="00DB4146">
        <w:rPr>
          <w:sz w:val="28"/>
          <w:szCs w:val="28"/>
        </w:rPr>
        <w:t xml:space="preserve">наказом </w:t>
      </w:r>
      <w:proofErr w:type="spellStart"/>
      <w:r w:rsidRPr="00DB4146">
        <w:rPr>
          <w:color w:val="000000" w:themeColor="text1"/>
          <w:sz w:val="28"/>
          <w:szCs w:val="28"/>
        </w:rPr>
        <w:t>ЗНУ</w:t>
      </w:r>
      <w:proofErr w:type="spellEnd"/>
      <w:r w:rsidRPr="00DB4146">
        <w:rPr>
          <w:color w:val="000000" w:themeColor="text1"/>
          <w:sz w:val="28"/>
          <w:szCs w:val="28"/>
        </w:rPr>
        <w:t xml:space="preserve"> </w:t>
      </w:r>
      <w:proofErr w:type="spellStart"/>
      <w:r w:rsidRPr="00DB4146">
        <w:rPr>
          <w:color w:val="000000" w:themeColor="text1"/>
          <w:sz w:val="28"/>
          <w:szCs w:val="28"/>
        </w:rPr>
        <w:t>від</w:t>
      </w:r>
      <w:proofErr w:type="spellEnd"/>
      <w:r w:rsidRPr="00DB4146">
        <w:rPr>
          <w:color w:val="000000" w:themeColor="text1"/>
          <w:sz w:val="28"/>
          <w:szCs w:val="28"/>
        </w:rPr>
        <w:t xml:space="preserve"> «09» </w:t>
      </w:r>
      <w:proofErr w:type="spellStart"/>
      <w:r w:rsidRPr="00DB4146">
        <w:rPr>
          <w:color w:val="000000" w:themeColor="text1"/>
          <w:sz w:val="28"/>
          <w:szCs w:val="28"/>
        </w:rPr>
        <w:t>липня</w:t>
      </w:r>
      <w:proofErr w:type="spellEnd"/>
      <w:r w:rsidRPr="00DB4146">
        <w:rPr>
          <w:color w:val="000000" w:themeColor="text1"/>
          <w:sz w:val="28"/>
          <w:szCs w:val="28"/>
        </w:rPr>
        <w:t xml:space="preserve"> 2021 року № 1070-с</w:t>
      </w:r>
    </w:p>
    <w:p w14:paraId="54614F45" w14:textId="77777777" w:rsidR="00F02ED6" w:rsidRPr="00EB6F9E" w:rsidRDefault="00F02ED6" w:rsidP="00B83328">
      <w:pPr>
        <w:spacing w:line="276" w:lineRule="auto"/>
        <w:jc w:val="both"/>
        <w:rPr>
          <w:color w:val="000000" w:themeColor="text1"/>
          <w:sz w:val="28"/>
          <w:szCs w:val="28"/>
          <w:lang w:val="uk-UA"/>
        </w:rPr>
      </w:pPr>
      <w:r w:rsidRPr="00EB6F9E">
        <w:rPr>
          <w:color w:val="000000" w:themeColor="text1"/>
          <w:sz w:val="28"/>
          <w:szCs w:val="28"/>
          <w:lang w:val="uk-UA"/>
        </w:rPr>
        <w:t>2. Строк подання студент</w:t>
      </w:r>
      <w:r>
        <w:rPr>
          <w:color w:val="000000" w:themeColor="text1"/>
          <w:sz w:val="28"/>
          <w:szCs w:val="28"/>
          <w:lang w:val="uk-UA"/>
        </w:rPr>
        <w:t>кою</w:t>
      </w:r>
      <w:r w:rsidRPr="00EB6F9E">
        <w:rPr>
          <w:color w:val="000000" w:themeColor="text1"/>
          <w:sz w:val="28"/>
          <w:szCs w:val="28"/>
          <w:lang w:val="uk-UA"/>
        </w:rPr>
        <w:t xml:space="preserve"> роботи (проекту) </w:t>
      </w:r>
      <w:r w:rsidRPr="00EB6F9E">
        <w:rPr>
          <w:color w:val="000000" w:themeColor="text1"/>
          <w:sz w:val="28"/>
          <w:szCs w:val="28"/>
        </w:rPr>
        <w:t>2</w:t>
      </w:r>
      <w:r w:rsidRPr="00EB6F9E">
        <w:rPr>
          <w:color w:val="000000" w:themeColor="text1"/>
          <w:sz w:val="28"/>
          <w:szCs w:val="28"/>
          <w:lang w:val="uk-UA"/>
        </w:rPr>
        <w:t>0 жовтня 2021 року.</w:t>
      </w:r>
    </w:p>
    <w:p w14:paraId="342AF59F" w14:textId="77777777" w:rsidR="00F02ED6" w:rsidRPr="00EB6F9E" w:rsidRDefault="00F02ED6" w:rsidP="00B83328">
      <w:pPr>
        <w:spacing w:line="276" w:lineRule="auto"/>
        <w:jc w:val="both"/>
        <w:rPr>
          <w:color w:val="000000" w:themeColor="text1"/>
          <w:sz w:val="28"/>
          <w:szCs w:val="28"/>
          <w:lang w:val="uk-UA"/>
        </w:rPr>
      </w:pPr>
      <w:r w:rsidRPr="00EB6F9E">
        <w:rPr>
          <w:color w:val="000000" w:themeColor="text1"/>
          <w:sz w:val="28"/>
          <w:szCs w:val="28"/>
          <w:lang w:val="uk-UA"/>
        </w:rPr>
        <w:t>3. Вихідні дані до роботи (проекту)</w:t>
      </w:r>
    </w:p>
    <w:p w14:paraId="585F70B9" w14:textId="77777777" w:rsidR="00A35AA7" w:rsidRDefault="00A35AA7" w:rsidP="00B83328">
      <w:pPr>
        <w:spacing w:line="276" w:lineRule="auto"/>
        <w:jc w:val="both"/>
        <w:rPr>
          <w:sz w:val="28"/>
          <w:szCs w:val="28"/>
          <w:lang w:val="uk-UA"/>
        </w:rPr>
      </w:pPr>
      <w:r>
        <w:rPr>
          <w:sz w:val="28"/>
          <w:szCs w:val="28"/>
          <w:lang w:val="uk-UA"/>
        </w:rPr>
        <w:t xml:space="preserve">Доведено, що </w:t>
      </w:r>
      <w:r w:rsidRPr="00412C05">
        <w:rPr>
          <w:sz w:val="28"/>
          <w:szCs w:val="28"/>
          <w:lang w:val="uk-UA"/>
        </w:rPr>
        <w:t xml:space="preserve"> </w:t>
      </w:r>
      <w:r w:rsidRPr="00D96166">
        <w:rPr>
          <w:sz w:val="28"/>
          <w:lang w:val="uk-UA"/>
        </w:rPr>
        <w:t xml:space="preserve">використання засобів </w:t>
      </w:r>
      <w:r>
        <w:rPr>
          <w:sz w:val="28"/>
          <w:szCs w:val="28"/>
          <w:lang w:val="uk-UA"/>
        </w:rPr>
        <w:t>баскет</w:t>
      </w:r>
      <w:r w:rsidRPr="00412C05">
        <w:rPr>
          <w:sz w:val="28"/>
          <w:szCs w:val="28"/>
          <w:lang w:val="uk-UA"/>
        </w:rPr>
        <w:t xml:space="preserve">болу </w:t>
      </w:r>
      <w:r w:rsidRPr="00D96166">
        <w:rPr>
          <w:sz w:val="28"/>
          <w:lang w:val="uk-UA"/>
        </w:rPr>
        <w:t>в процесі фізичного виховання</w:t>
      </w:r>
      <w:r w:rsidRPr="00412C05">
        <w:rPr>
          <w:sz w:val="28"/>
          <w:szCs w:val="28"/>
          <w:lang w:val="uk-UA"/>
        </w:rPr>
        <w:t xml:space="preserve"> </w:t>
      </w:r>
      <w:r w:rsidRPr="0015135B">
        <w:rPr>
          <w:sz w:val="28"/>
          <w:szCs w:val="28"/>
          <w:lang w:val="uk-UA"/>
        </w:rPr>
        <w:t>хлопці</w:t>
      </w:r>
      <w:r>
        <w:rPr>
          <w:sz w:val="28"/>
          <w:szCs w:val="28"/>
          <w:lang w:val="uk-UA"/>
        </w:rPr>
        <w:t>в</w:t>
      </w:r>
      <w:r w:rsidRPr="0015135B">
        <w:rPr>
          <w:sz w:val="28"/>
          <w:szCs w:val="28"/>
          <w:lang w:val="uk-UA"/>
        </w:rPr>
        <w:t xml:space="preserve"> </w:t>
      </w:r>
      <w:r w:rsidRPr="007D2375">
        <w:rPr>
          <w:sz w:val="28"/>
          <w:szCs w:val="28"/>
          <w:lang w:val="uk-UA"/>
        </w:rPr>
        <w:t>старшого шкільного віку</w:t>
      </w:r>
      <w:r w:rsidRPr="007D2375">
        <w:rPr>
          <w:sz w:val="28"/>
          <w:lang w:val="uk-UA"/>
        </w:rPr>
        <w:t xml:space="preserve"> сприяло істотній</w:t>
      </w:r>
      <w:r w:rsidRPr="00D96166">
        <w:rPr>
          <w:sz w:val="28"/>
          <w:lang w:val="uk-UA"/>
        </w:rPr>
        <w:t xml:space="preserve"> оптимізації фізичної </w:t>
      </w:r>
      <w:r w:rsidRPr="0015135B">
        <w:rPr>
          <w:color w:val="000000"/>
          <w:sz w:val="28"/>
          <w:lang w:val="uk-UA"/>
        </w:rPr>
        <w:t>підготовленості, функціонального стану серцево-судинної системи і системи зовнішнього дихання</w:t>
      </w:r>
      <w:r w:rsidRPr="00D96166">
        <w:rPr>
          <w:sz w:val="28"/>
          <w:lang w:val="uk-UA"/>
        </w:rPr>
        <w:t xml:space="preserve"> </w:t>
      </w:r>
      <w:r>
        <w:rPr>
          <w:sz w:val="28"/>
          <w:lang w:val="uk-UA"/>
        </w:rPr>
        <w:t>та</w:t>
      </w:r>
      <w:r w:rsidRPr="00D96166">
        <w:rPr>
          <w:sz w:val="28"/>
          <w:lang w:val="uk-UA"/>
        </w:rPr>
        <w:t xml:space="preserve"> фізичного </w:t>
      </w:r>
      <w:r>
        <w:rPr>
          <w:sz w:val="28"/>
          <w:lang w:val="uk-UA"/>
        </w:rPr>
        <w:t>стану</w:t>
      </w:r>
      <w:r w:rsidRPr="00D96166">
        <w:rPr>
          <w:sz w:val="28"/>
          <w:lang w:val="uk-UA"/>
        </w:rPr>
        <w:t xml:space="preserve"> обстежених школярів</w:t>
      </w:r>
      <w:r>
        <w:rPr>
          <w:sz w:val="28"/>
          <w:szCs w:val="28"/>
          <w:lang w:val="uk-UA"/>
        </w:rPr>
        <w:t xml:space="preserve">. </w:t>
      </w:r>
    </w:p>
    <w:p w14:paraId="61051883" w14:textId="05E25EE7" w:rsidR="00F02ED6" w:rsidRPr="00EB6F9E" w:rsidRDefault="00F02ED6" w:rsidP="00B83328">
      <w:pPr>
        <w:spacing w:line="276" w:lineRule="auto"/>
        <w:jc w:val="both"/>
        <w:rPr>
          <w:color w:val="000000" w:themeColor="text1"/>
          <w:sz w:val="28"/>
          <w:szCs w:val="28"/>
          <w:lang w:val="uk-UA"/>
        </w:rPr>
      </w:pPr>
      <w:r w:rsidRPr="00EB6F9E">
        <w:rPr>
          <w:color w:val="000000" w:themeColor="text1"/>
          <w:sz w:val="28"/>
          <w:szCs w:val="28"/>
          <w:lang w:val="uk-UA"/>
        </w:rPr>
        <w:t xml:space="preserve">4. Зміст розрахунково-пояснювальної записки </w:t>
      </w:r>
    </w:p>
    <w:p w14:paraId="5B828F28" w14:textId="77777777" w:rsidR="00A35AA7" w:rsidRPr="00A35AA7" w:rsidRDefault="00A35AA7" w:rsidP="000A11E6">
      <w:pPr>
        <w:spacing w:line="276" w:lineRule="auto"/>
        <w:ind w:firstLine="284"/>
        <w:jc w:val="both"/>
        <w:rPr>
          <w:color w:val="000000" w:themeColor="text1"/>
          <w:sz w:val="28"/>
          <w:szCs w:val="28"/>
          <w:lang w:val="uk-UA"/>
        </w:rPr>
      </w:pPr>
      <w:r w:rsidRPr="00A35AA7">
        <w:rPr>
          <w:color w:val="000000" w:themeColor="text1"/>
          <w:sz w:val="28"/>
          <w:szCs w:val="28"/>
          <w:lang w:val="uk-UA"/>
        </w:rPr>
        <w:t>1.</w:t>
      </w:r>
      <w:r w:rsidRPr="00A35AA7">
        <w:rPr>
          <w:color w:val="000000" w:themeColor="text1"/>
          <w:sz w:val="28"/>
          <w:szCs w:val="28"/>
          <w:lang w:val="uk-UA"/>
        </w:rPr>
        <w:tab/>
        <w:t>Провести порівняльний аналіз вихідних значень показників фізичного стану дітей старшого шкільного віку.</w:t>
      </w:r>
    </w:p>
    <w:p w14:paraId="3ABADA5B" w14:textId="77777777" w:rsidR="00A35AA7" w:rsidRPr="00A35AA7" w:rsidRDefault="00A35AA7" w:rsidP="000A11E6">
      <w:pPr>
        <w:spacing w:line="276" w:lineRule="auto"/>
        <w:ind w:firstLine="284"/>
        <w:jc w:val="both"/>
        <w:rPr>
          <w:color w:val="000000" w:themeColor="text1"/>
          <w:sz w:val="28"/>
          <w:szCs w:val="28"/>
          <w:lang w:val="uk-UA"/>
        </w:rPr>
      </w:pPr>
      <w:r w:rsidRPr="00A35AA7">
        <w:rPr>
          <w:color w:val="000000" w:themeColor="text1"/>
          <w:sz w:val="28"/>
          <w:szCs w:val="28"/>
          <w:lang w:val="uk-UA"/>
        </w:rPr>
        <w:t>2.</w:t>
      </w:r>
      <w:r w:rsidRPr="00A35AA7">
        <w:rPr>
          <w:color w:val="000000" w:themeColor="text1"/>
          <w:sz w:val="28"/>
          <w:szCs w:val="28"/>
          <w:lang w:val="uk-UA"/>
        </w:rPr>
        <w:tab/>
        <w:t>Проаналізувати особливості змін основних показників фізичного стану дітей старшого шкільного віку в процесі секційних занять з баскетболу.</w:t>
      </w:r>
    </w:p>
    <w:p w14:paraId="11A11503" w14:textId="77777777" w:rsidR="00A35AA7" w:rsidRDefault="00A35AA7" w:rsidP="000A11E6">
      <w:pPr>
        <w:spacing w:line="276" w:lineRule="auto"/>
        <w:ind w:firstLine="284"/>
        <w:jc w:val="both"/>
        <w:rPr>
          <w:color w:val="000000" w:themeColor="text1"/>
          <w:sz w:val="28"/>
          <w:szCs w:val="28"/>
          <w:lang w:val="uk-UA"/>
        </w:rPr>
      </w:pPr>
      <w:r w:rsidRPr="00A35AA7">
        <w:rPr>
          <w:color w:val="000000" w:themeColor="text1"/>
          <w:sz w:val="28"/>
          <w:szCs w:val="28"/>
          <w:lang w:val="uk-UA"/>
        </w:rPr>
        <w:t>3.</w:t>
      </w:r>
      <w:r w:rsidRPr="00A35AA7">
        <w:rPr>
          <w:color w:val="000000" w:themeColor="text1"/>
          <w:sz w:val="28"/>
          <w:szCs w:val="28"/>
          <w:lang w:val="uk-UA"/>
        </w:rPr>
        <w:tab/>
        <w:t>На основі отриманих даних обґрунтувати використання засобів баскетболу для підвищення ефективності процесу фізичного виховання дітей старшого шкільного віку.</w:t>
      </w:r>
    </w:p>
    <w:p w14:paraId="1EEA97BD" w14:textId="4688B9DF" w:rsidR="00F02ED6" w:rsidRPr="00E20F6D" w:rsidRDefault="00F02ED6" w:rsidP="00B83328">
      <w:pPr>
        <w:spacing w:line="276" w:lineRule="auto"/>
        <w:jc w:val="both"/>
        <w:rPr>
          <w:color w:val="000000" w:themeColor="text1"/>
          <w:spacing w:val="-6"/>
          <w:sz w:val="28"/>
          <w:szCs w:val="28"/>
          <w:lang w:val="uk-UA"/>
        </w:rPr>
      </w:pPr>
      <w:r w:rsidRPr="00BA1CA6">
        <w:rPr>
          <w:color w:val="000000" w:themeColor="text1"/>
          <w:sz w:val="28"/>
          <w:szCs w:val="28"/>
          <w:lang w:val="uk-UA"/>
        </w:rPr>
        <w:t>5. Перелік графічного матеріалу</w:t>
      </w:r>
      <w:r w:rsidR="00BA1CA6" w:rsidRPr="00BA1CA6">
        <w:rPr>
          <w:color w:val="000000" w:themeColor="text1"/>
          <w:sz w:val="28"/>
          <w:szCs w:val="28"/>
          <w:lang w:val="uk-UA"/>
        </w:rPr>
        <w:t xml:space="preserve"> </w:t>
      </w:r>
      <w:r w:rsidR="00BA1CA6" w:rsidRPr="00BA1CA6">
        <w:rPr>
          <w:color w:val="000000" w:themeColor="text1"/>
          <w:spacing w:val="-6"/>
          <w:sz w:val="28"/>
          <w:szCs w:val="28"/>
          <w:lang w:val="uk-UA"/>
        </w:rPr>
        <w:t xml:space="preserve">9 </w:t>
      </w:r>
      <w:r w:rsidRPr="00BA1CA6">
        <w:rPr>
          <w:color w:val="000000" w:themeColor="text1"/>
          <w:spacing w:val="-6"/>
          <w:sz w:val="28"/>
          <w:szCs w:val="28"/>
        </w:rPr>
        <w:t>таблиц</w:t>
      </w:r>
      <w:r w:rsidRPr="00BA1CA6">
        <w:rPr>
          <w:color w:val="000000" w:themeColor="text1"/>
          <w:spacing w:val="-6"/>
          <w:sz w:val="28"/>
          <w:szCs w:val="28"/>
          <w:lang w:val="uk-UA"/>
        </w:rPr>
        <w:t>ь</w:t>
      </w:r>
      <w:r w:rsidRPr="00BA1CA6">
        <w:rPr>
          <w:color w:val="000000" w:themeColor="text1"/>
          <w:spacing w:val="-6"/>
          <w:sz w:val="28"/>
          <w:szCs w:val="28"/>
        </w:rPr>
        <w:t xml:space="preserve">, </w:t>
      </w:r>
      <w:r w:rsidR="00BA1CA6" w:rsidRPr="00BA1CA6">
        <w:rPr>
          <w:color w:val="000000" w:themeColor="text1"/>
          <w:spacing w:val="-6"/>
          <w:sz w:val="28"/>
          <w:szCs w:val="28"/>
          <w:lang w:val="uk-UA"/>
        </w:rPr>
        <w:t>2</w:t>
      </w:r>
      <w:r w:rsidRPr="00BA1CA6">
        <w:rPr>
          <w:color w:val="000000" w:themeColor="text1"/>
          <w:spacing w:val="-6"/>
          <w:sz w:val="28"/>
          <w:szCs w:val="28"/>
        </w:rPr>
        <w:t xml:space="preserve"> </w:t>
      </w:r>
      <w:proofErr w:type="spellStart"/>
      <w:r w:rsidRPr="00BA1CA6">
        <w:rPr>
          <w:color w:val="000000" w:themeColor="text1"/>
          <w:spacing w:val="-6"/>
          <w:sz w:val="28"/>
          <w:szCs w:val="28"/>
        </w:rPr>
        <w:t>рисунк</w:t>
      </w:r>
      <w:proofErr w:type="spellEnd"/>
      <w:r w:rsidR="00BA1CA6" w:rsidRPr="00BA1CA6">
        <w:rPr>
          <w:color w:val="000000" w:themeColor="text1"/>
          <w:spacing w:val="-6"/>
          <w:sz w:val="28"/>
          <w:szCs w:val="28"/>
          <w:lang w:val="uk-UA"/>
        </w:rPr>
        <w:t>и</w:t>
      </w:r>
      <w:r w:rsidRPr="00BA1CA6">
        <w:rPr>
          <w:color w:val="000000" w:themeColor="text1"/>
          <w:spacing w:val="-6"/>
          <w:sz w:val="28"/>
          <w:szCs w:val="28"/>
          <w:lang w:val="uk-UA"/>
        </w:rPr>
        <w:t>.</w:t>
      </w:r>
    </w:p>
    <w:p w14:paraId="28CBE7BB" w14:textId="77777777" w:rsidR="00F02ED6" w:rsidRPr="002F271E" w:rsidRDefault="00F02ED6" w:rsidP="00F02ED6">
      <w:pPr>
        <w:jc w:val="both"/>
        <w:rPr>
          <w:color w:val="000000" w:themeColor="text1"/>
          <w:sz w:val="28"/>
          <w:szCs w:val="28"/>
          <w:lang w:val="uk-UA"/>
        </w:rPr>
      </w:pPr>
      <w:r w:rsidRPr="002F271E">
        <w:rPr>
          <w:color w:val="000000" w:themeColor="text1"/>
          <w:sz w:val="28"/>
          <w:szCs w:val="28"/>
          <w:lang w:val="uk-UA"/>
        </w:rPr>
        <w:t>6. Консультанти розділів проекту (роботи)</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gridCol w:w="3991"/>
        <w:gridCol w:w="1418"/>
        <w:gridCol w:w="1611"/>
      </w:tblGrid>
      <w:tr w:rsidR="00F02ED6" w:rsidRPr="005716BD" w14:paraId="2762162D" w14:textId="77777777" w:rsidTr="005716BD">
        <w:trPr>
          <w:cantSplit/>
          <w:trHeight w:val="552"/>
        </w:trPr>
        <w:tc>
          <w:tcPr>
            <w:tcW w:w="2813" w:type="dxa"/>
            <w:vMerge w:val="restart"/>
            <w:tcBorders>
              <w:top w:val="single" w:sz="4" w:space="0" w:color="auto"/>
              <w:left w:val="single" w:sz="4" w:space="0" w:color="auto"/>
              <w:bottom w:val="single" w:sz="4" w:space="0" w:color="auto"/>
              <w:right w:val="single" w:sz="4" w:space="0" w:color="auto"/>
            </w:tcBorders>
            <w:vAlign w:val="center"/>
          </w:tcPr>
          <w:p w14:paraId="3185C202"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lastRenderedPageBreak/>
              <w:t>Розділ</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14:paraId="73708EBB"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Прізвище, ініціали та посада</w:t>
            </w:r>
          </w:p>
          <w:p w14:paraId="40208B21"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консультанта</w:t>
            </w: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3B8639BF"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Підпис, дата</w:t>
            </w:r>
          </w:p>
        </w:tc>
      </w:tr>
      <w:tr w:rsidR="00F02ED6" w:rsidRPr="005716BD" w14:paraId="0626DDA2" w14:textId="77777777" w:rsidTr="005716BD">
        <w:trPr>
          <w:cantSplit/>
          <w:trHeight w:val="552"/>
        </w:trPr>
        <w:tc>
          <w:tcPr>
            <w:tcW w:w="2813" w:type="dxa"/>
            <w:vMerge/>
            <w:tcBorders>
              <w:top w:val="single" w:sz="4" w:space="0" w:color="auto"/>
              <w:left w:val="single" w:sz="4" w:space="0" w:color="auto"/>
              <w:bottom w:val="single" w:sz="4" w:space="0" w:color="auto"/>
              <w:right w:val="single" w:sz="4" w:space="0" w:color="auto"/>
            </w:tcBorders>
            <w:vAlign w:val="center"/>
          </w:tcPr>
          <w:p w14:paraId="78F98241" w14:textId="77777777" w:rsidR="00F02ED6" w:rsidRPr="005716BD" w:rsidRDefault="00F02ED6" w:rsidP="006E59E8">
            <w:pPr>
              <w:jc w:val="center"/>
              <w:rPr>
                <w:color w:val="000000" w:themeColor="text1"/>
                <w:sz w:val="28"/>
                <w:szCs w:val="28"/>
                <w:lang w:val="uk-UA"/>
              </w:rPr>
            </w:pPr>
          </w:p>
        </w:tc>
        <w:tc>
          <w:tcPr>
            <w:tcW w:w="3991" w:type="dxa"/>
            <w:vMerge/>
            <w:tcBorders>
              <w:top w:val="single" w:sz="4" w:space="0" w:color="auto"/>
              <w:left w:val="single" w:sz="4" w:space="0" w:color="auto"/>
              <w:bottom w:val="single" w:sz="4" w:space="0" w:color="auto"/>
              <w:right w:val="single" w:sz="4" w:space="0" w:color="auto"/>
            </w:tcBorders>
            <w:vAlign w:val="center"/>
          </w:tcPr>
          <w:p w14:paraId="1706E383" w14:textId="77777777" w:rsidR="00F02ED6" w:rsidRPr="005716BD" w:rsidRDefault="00F02ED6" w:rsidP="006E59E8">
            <w:pPr>
              <w:jc w:val="center"/>
              <w:rPr>
                <w:color w:val="000000" w:themeColor="text1"/>
                <w:sz w:val="28"/>
                <w:szCs w:val="2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E52E1A4"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завдання</w:t>
            </w:r>
          </w:p>
          <w:p w14:paraId="4CA7549A"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видав</w:t>
            </w:r>
          </w:p>
        </w:tc>
        <w:tc>
          <w:tcPr>
            <w:tcW w:w="1611" w:type="dxa"/>
            <w:tcBorders>
              <w:top w:val="single" w:sz="4" w:space="0" w:color="auto"/>
              <w:left w:val="single" w:sz="4" w:space="0" w:color="auto"/>
              <w:bottom w:val="single" w:sz="4" w:space="0" w:color="auto"/>
              <w:right w:val="single" w:sz="4" w:space="0" w:color="auto"/>
            </w:tcBorders>
            <w:vAlign w:val="center"/>
          </w:tcPr>
          <w:p w14:paraId="4A6573E2"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завдання</w:t>
            </w:r>
          </w:p>
          <w:p w14:paraId="311B7A12" w14:textId="77777777" w:rsidR="00F02ED6" w:rsidRPr="005716BD" w:rsidRDefault="00F02ED6" w:rsidP="006E59E8">
            <w:pPr>
              <w:jc w:val="center"/>
              <w:rPr>
                <w:color w:val="000000" w:themeColor="text1"/>
                <w:sz w:val="28"/>
                <w:szCs w:val="28"/>
                <w:lang w:val="uk-UA"/>
              </w:rPr>
            </w:pPr>
            <w:r w:rsidRPr="005716BD">
              <w:rPr>
                <w:color w:val="000000" w:themeColor="text1"/>
                <w:sz w:val="28"/>
                <w:szCs w:val="28"/>
                <w:lang w:val="uk-UA"/>
              </w:rPr>
              <w:t>прийняв</w:t>
            </w:r>
          </w:p>
        </w:tc>
      </w:tr>
      <w:tr w:rsidR="00F02ED6" w:rsidRPr="00C03512" w14:paraId="0D9673BF" w14:textId="77777777" w:rsidTr="005716BD">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1C114235" w14:textId="77777777" w:rsidR="00F02ED6" w:rsidRPr="005716BD" w:rsidRDefault="00F02ED6"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Вступ</w:t>
            </w:r>
          </w:p>
        </w:tc>
        <w:tc>
          <w:tcPr>
            <w:tcW w:w="3991" w:type="dxa"/>
            <w:tcBorders>
              <w:top w:val="single" w:sz="4" w:space="0" w:color="auto"/>
              <w:left w:val="single" w:sz="4" w:space="0" w:color="auto"/>
              <w:bottom w:val="single" w:sz="4" w:space="0" w:color="auto"/>
              <w:right w:val="single" w:sz="4" w:space="0" w:color="auto"/>
            </w:tcBorders>
            <w:vAlign w:val="center"/>
          </w:tcPr>
          <w:p w14:paraId="5D25A120" w14:textId="5AB717D0" w:rsidR="00F02ED6" w:rsidRPr="00C03512" w:rsidRDefault="00666B31" w:rsidP="006E59E8">
            <w:pPr>
              <w:jc w:val="center"/>
              <w:rPr>
                <w:sz w:val="28"/>
                <w:szCs w:val="28"/>
                <w:lang w:val="uk-UA"/>
              </w:rPr>
            </w:pPr>
            <w:proofErr w:type="spellStart"/>
            <w:r w:rsidRPr="005716BD">
              <w:rPr>
                <w:sz w:val="28"/>
                <w:szCs w:val="28"/>
                <w:lang w:val="uk-UA"/>
              </w:rPr>
              <w:t>Товстоп’ятко</w:t>
            </w:r>
            <w:proofErr w:type="spellEnd"/>
            <w:r w:rsidRPr="005716BD">
              <w:rPr>
                <w:sz w:val="28"/>
                <w:szCs w:val="28"/>
                <w:lang w:val="uk-UA"/>
              </w:rPr>
              <w:t xml:space="preserve"> </w:t>
            </w:r>
            <w:proofErr w:type="spellStart"/>
            <w:r w:rsidR="006E59E8" w:rsidRPr="005716BD">
              <w:rPr>
                <w:sz w:val="28"/>
                <w:szCs w:val="28"/>
                <w:lang w:val="uk-UA"/>
              </w:rPr>
              <w:t>Ф.Ф</w:t>
            </w:r>
            <w:proofErr w:type="spellEnd"/>
            <w:r w:rsidR="006E59E8" w:rsidRPr="005716BD">
              <w:rPr>
                <w:sz w:val="28"/>
                <w:szCs w:val="28"/>
                <w:lang w:val="uk-UA"/>
              </w:rPr>
              <w:t>.</w:t>
            </w:r>
            <w:r w:rsidR="00F02ED6" w:rsidRPr="005716BD">
              <w:rPr>
                <w:sz w:val="28"/>
                <w:szCs w:val="28"/>
                <w:lang w:val="uk-UA"/>
              </w:rPr>
              <w:t xml:space="preserve">, </w:t>
            </w:r>
            <w:r w:rsidR="006E59E8" w:rsidRPr="005716BD">
              <w:rPr>
                <w:sz w:val="28"/>
                <w:szCs w:val="28"/>
                <w:lang w:val="uk-UA"/>
              </w:rPr>
              <w:t xml:space="preserve">доцент, </w:t>
            </w:r>
            <w:proofErr w:type="spellStart"/>
            <w:r w:rsidR="006E59E8" w:rsidRPr="005716BD">
              <w:rPr>
                <w:sz w:val="28"/>
                <w:szCs w:val="28"/>
                <w:lang w:val="uk-UA"/>
              </w:rPr>
              <w:t>к.філос.н</w:t>
            </w:r>
            <w:proofErr w:type="spellEnd"/>
            <w:r w:rsidR="006E59E8" w:rsidRPr="005716BD">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07A33979" w14:textId="77777777" w:rsidR="00F02ED6" w:rsidRPr="005716BD" w:rsidRDefault="00F02ED6" w:rsidP="006E59E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14:paraId="1BE07934" w14:textId="77777777" w:rsidR="00F02ED6" w:rsidRPr="005716BD" w:rsidRDefault="00F02ED6" w:rsidP="006E59E8">
            <w:pPr>
              <w:jc w:val="center"/>
              <w:rPr>
                <w:b/>
                <w:color w:val="000000" w:themeColor="text1"/>
                <w:sz w:val="28"/>
                <w:szCs w:val="28"/>
                <w:lang w:val="uk-UA"/>
              </w:rPr>
            </w:pPr>
          </w:p>
        </w:tc>
      </w:tr>
      <w:tr w:rsidR="006E59E8" w:rsidRPr="00C03512" w14:paraId="20411990" w14:textId="77777777" w:rsidTr="005716BD">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5FE30E2C"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Літературний огляд</w:t>
            </w:r>
          </w:p>
        </w:tc>
        <w:tc>
          <w:tcPr>
            <w:tcW w:w="3991" w:type="dxa"/>
            <w:tcBorders>
              <w:top w:val="single" w:sz="4" w:space="0" w:color="auto"/>
              <w:left w:val="single" w:sz="4" w:space="0" w:color="auto"/>
              <w:bottom w:val="single" w:sz="4" w:space="0" w:color="auto"/>
              <w:right w:val="single" w:sz="4" w:space="0" w:color="auto"/>
            </w:tcBorders>
            <w:vAlign w:val="center"/>
          </w:tcPr>
          <w:p w14:paraId="24A39922" w14:textId="5A7705D1" w:rsidR="006E59E8" w:rsidRPr="00C03512" w:rsidRDefault="00666B31" w:rsidP="006E59E8">
            <w:pPr>
              <w:jc w:val="center"/>
              <w:rPr>
                <w:sz w:val="28"/>
                <w:szCs w:val="28"/>
                <w:lang w:val="uk-UA"/>
              </w:rPr>
            </w:pPr>
            <w:proofErr w:type="spellStart"/>
            <w:r w:rsidRPr="005716BD">
              <w:rPr>
                <w:sz w:val="28"/>
                <w:szCs w:val="28"/>
                <w:lang w:val="uk-UA"/>
              </w:rPr>
              <w:t>Товстоп’ятко</w:t>
            </w:r>
            <w:proofErr w:type="spellEnd"/>
            <w:r w:rsidRPr="005716BD">
              <w:rPr>
                <w:sz w:val="28"/>
                <w:szCs w:val="28"/>
                <w:lang w:val="uk-UA"/>
              </w:rPr>
              <w:t xml:space="preserve"> </w:t>
            </w:r>
            <w:proofErr w:type="spellStart"/>
            <w:r w:rsidR="006E59E8" w:rsidRPr="005716BD">
              <w:rPr>
                <w:sz w:val="28"/>
                <w:szCs w:val="28"/>
                <w:lang w:val="uk-UA"/>
              </w:rPr>
              <w:t>Ф.Ф</w:t>
            </w:r>
            <w:proofErr w:type="spellEnd"/>
            <w:r w:rsidR="006E59E8" w:rsidRPr="005716BD">
              <w:rPr>
                <w:sz w:val="28"/>
                <w:szCs w:val="28"/>
                <w:lang w:val="uk-UA"/>
              </w:rPr>
              <w:t xml:space="preserve">., доцент, </w:t>
            </w:r>
            <w:proofErr w:type="spellStart"/>
            <w:r w:rsidR="006E59E8" w:rsidRPr="005716BD">
              <w:rPr>
                <w:sz w:val="28"/>
                <w:szCs w:val="28"/>
                <w:lang w:val="uk-UA"/>
              </w:rPr>
              <w:t>к.філос.н</w:t>
            </w:r>
            <w:proofErr w:type="spellEnd"/>
            <w:r w:rsidR="006E59E8" w:rsidRPr="005716BD">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33367D73" w14:textId="77777777" w:rsidR="006E59E8" w:rsidRPr="005716BD" w:rsidRDefault="006E59E8" w:rsidP="006E59E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14:paraId="4C778549" w14:textId="77777777" w:rsidR="006E59E8" w:rsidRPr="005716BD" w:rsidRDefault="006E59E8" w:rsidP="006E59E8">
            <w:pPr>
              <w:jc w:val="center"/>
              <w:rPr>
                <w:b/>
                <w:color w:val="000000" w:themeColor="text1"/>
                <w:sz w:val="28"/>
                <w:szCs w:val="28"/>
                <w:lang w:val="uk-UA"/>
              </w:rPr>
            </w:pPr>
          </w:p>
        </w:tc>
      </w:tr>
      <w:tr w:rsidR="006E59E8" w:rsidRPr="00C03512" w14:paraId="388FC0BA" w14:textId="77777777" w:rsidTr="005716BD">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7C7E6D32"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Визначення завдань</w:t>
            </w:r>
          </w:p>
          <w:p w14:paraId="193006BC"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та методів дослідження</w:t>
            </w:r>
          </w:p>
        </w:tc>
        <w:tc>
          <w:tcPr>
            <w:tcW w:w="3991" w:type="dxa"/>
            <w:tcBorders>
              <w:top w:val="single" w:sz="4" w:space="0" w:color="auto"/>
              <w:left w:val="single" w:sz="4" w:space="0" w:color="auto"/>
              <w:bottom w:val="single" w:sz="4" w:space="0" w:color="auto"/>
              <w:right w:val="single" w:sz="4" w:space="0" w:color="auto"/>
            </w:tcBorders>
            <w:vAlign w:val="center"/>
          </w:tcPr>
          <w:p w14:paraId="627F1F9B" w14:textId="33744A90" w:rsidR="006E59E8" w:rsidRPr="00C03512" w:rsidRDefault="00666B31" w:rsidP="006E59E8">
            <w:pPr>
              <w:jc w:val="center"/>
              <w:rPr>
                <w:sz w:val="28"/>
                <w:szCs w:val="28"/>
                <w:lang w:val="uk-UA"/>
              </w:rPr>
            </w:pPr>
            <w:proofErr w:type="spellStart"/>
            <w:r w:rsidRPr="005716BD">
              <w:rPr>
                <w:sz w:val="28"/>
                <w:szCs w:val="28"/>
                <w:lang w:val="uk-UA"/>
              </w:rPr>
              <w:t>Товстоп’ятко</w:t>
            </w:r>
            <w:proofErr w:type="spellEnd"/>
            <w:r w:rsidRPr="005716BD">
              <w:rPr>
                <w:sz w:val="28"/>
                <w:szCs w:val="28"/>
                <w:lang w:val="uk-UA"/>
              </w:rPr>
              <w:t xml:space="preserve"> </w:t>
            </w:r>
            <w:proofErr w:type="spellStart"/>
            <w:r w:rsidR="006E59E8" w:rsidRPr="005716BD">
              <w:rPr>
                <w:sz w:val="28"/>
                <w:szCs w:val="28"/>
                <w:lang w:val="uk-UA"/>
              </w:rPr>
              <w:t>Ф.Ф</w:t>
            </w:r>
            <w:proofErr w:type="spellEnd"/>
            <w:r w:rsidR="006E59E8" w:rsidRPr="005716BD">
              <w:rPr>
                <w:sz w:val="28"/>
                <w:szCs w:val="28"/>
                <w:lang w:val="uk-UA"/>
              </w:rPr>
              <w:t xml:space="preserve">., доцент, </w:t>
            </w:r>
            <w:proofErr w:type="spellStart"/>
            <w:r w:rsidR="006E59E8" w:rsidRPr="005716BD">
              <w:rPr>
                <w:sz w:val="28"/>
                <w:szCs w:val="28"/>
                <w:lang w:val="uk-UA"/>
              </w:rPr>
              <w:t>к.філос.н</w:t>
            </w:r>
            <w:proofErr w:type="spellEnd"/>
            <w:r w:rsidR="006E59E8" w:rsidRPr="005716BD">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41EC57D2" w14:textId="77777777" w:rsidR="006E59E8" w:rsidRPr="005716BD" w:rsidRDefault="006E59E8" w:rsidP="006E59E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14:paraId="22F1FD51" w14:textId="77777777" w:rsidR="006E59E8" w:rsidRPr="005716BD" w:rsidRDefault="006E59E8" w:rsidP="006E59E8">
            <w:pPr>
              <w:jc w:val="center"/>
              <w:rPr>
                <w:b/>
                <w:color w:val="000000" w:themeColor="text1"/>
                <w:sz w:val="28"/>
                <w:szCs w:val="28"/>
                <w:lang w:val="uk-UA"/>
              </w:rPr>
            </w:pPr>
          </w:p>
        </w:tc>
      </w:tr>
      <w:tr w:rsidR="006E59E8" w:rsidRPr="00C03512" w14:paraId="7DC521D4" w14:textId="77777777" w:rsidTr="005716BD">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7DE1712A"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Проведення власних досліджень</w:t>
            </w:r>
          </w:p>
        </w:tc>
        <w:tc>
          <w:tcPr>
            <w:tcW w:w="3991" w:type="dxa"/>
            <w:tcBorders>
              <w:top w:val="single" w:sz="4" w:space="0" w:color="auto"/>
              <w:left w:val="single" w:sz="4" w:space="0" w:color="auto"/>
              <w:bottom w:val="single" w:sz="4" w:space="0" w:color="auto"/>
              <w:right w:val="single" w:sz="4" w:space="0" w:color="auto"/>
            </w:tcBorders>
            <w:vAlign w:val="center"/>
          </w:tcPr>
          <w:p w14:paraId="4CBF510B" w14:textId="037424EF" w:rsidR="006E59E8" w:rsidRPr="00C03512" w:rsidRDefault="00666B31" w:rsidP="006E59E8">
            <w:pPr>
              <w:jc w:val="center"/>
              <w:rPr>
                <w:sz w:val="28"/>
                <w:szCs w:val="28"/>
                <w:lang w:val="uk-UA"/>
              </w:rPr>
            </w:pPr>
            <w:proofErr w:type="spellStart"/>
            <w:r w:rsidRPr="005716BD">
              <w:rPr>
                <w:sz w:val="28"/>
                <w:szCs w:val="28"/>
                <w:lang w:val="uk-UA"/>
              </w:rPr>
              <w:t>Товстоп’ятко</w:t>
            </w:r>
            <w:proofErr w:type="spellEnd"/>
            <w:r w:rsidRPr="005716BD">
              <w:rPr>
                <w:sz w:val="28"/>
                <w:szCs w:val="28"/>
                <w:lang w:val="uk-UA"/>
              </w:rPr>
              <w:t xml:space="preserve"> </w:t>
            </w:r>
            <w:proofErr w:type="spellStart"/>
            <w:r w:rsidR="006E59E8" w:rsidRPr="005716BD">
              <w:rPr>
                <w:sz w:val="28"/>
                <w:szCs w:val="28"/>
                <w:lang w:val="uk-UA"/>
              </w:rPr>
              <w:t>Ф.Ф</w:t>
            </w:r>
            <w:proofErr w:type="spellEnd"/>
            <w:r w:rsidR="006E59E8" w:rsidRPr="005716BD">
              <w:rPr>
                <w:sz w:val="28"/>
                <w:szCs w:val="28"/>
                <w:lang w:val="uk-UA"/>
              </w:rPr>
              <w:t xml:space="preserve">., доцент, </w:t>
            </w:r>
            <w:proofErr w:type="spellStart"/>
            <w:r w:rsidR="006E59E8" w:rsidRPr="005716BD">
              <w:rPr>
                <w:sz w:val="28"/>
                <w:szCs w:val="28"/>
                <w:lang w:val="uk-UA"/>
              </w:rPr>
              <w:t>к.філос.н</w:t>
            </w:r>
            <w:proofErr w:type="spellEnd"/>
            <w:r w:rsidR="006E59E8" w:rsidRPr="005716BD">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6294E557" w14:textId="77777777" w:rsidR="006E59E8" w:rsidRPr="005716BD" w:rsidRDefault="006E59E8" w:rsidP="006E59E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14:paraId="052F2C5A" w14:textId="77777777" w:rsidR="006E59E8" w:rsidRPr="005716BD" w:rsidRDefault="006E59E8" w:rsidP="006E59E8">
            <w:pPr>
              <w:jc w:val="center"/>
              <w:rPr>
                <w:b/>
                <w:color w:val="000000" w:themeColor="text1"/>
                <w:sz w:val="28"/>
                <w:szCs w:val="28"/>
                <w:lang w:val="uk-UA"/>
              </w:rPr>
            </w:pPr>
          </w:p>
        </w:tc>
      </w:tr>
      <w:tr w:rsidR="006E59E8" w:rsidRPr="00C03512" w14:paraId="51A4833A" w14:textId="77777777" w:rsidTr="005716BD">
        <w:trPr>
          <w:trHeight w:val="552"/>
        </w:trPr>
        <w:tc>
          <w:tcPr>
            <w:tcW w:w="2813" w:type="dxa"/>
            <w:tcBorders>
              <w:top w:val="single" w:sz="4" w:space="0" w:color="auto"/>
              <w:left w:val="single" w:sz="4" w:space="0" w:color="auto"/>
              <w:bottom w:val="single" w:sz="4" w:space="0" w:color="auto"/>
              <w:right w:val="single" w:sz="4" w:space="0" w:color="auto"/>
            </w:tcBorders>
            <w:vAlign w:val="center"/>
          </w:tcPr>
          <w:p w14:paraId="0EAFB782"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Результати</w:t>
            </w:r>
          </w:p>
          <w:p w14:paraId="061FA283" w14:textId="77777777" w:rsidR="006E59E8" w:rsidRPr="005716BD" w:rsidRDefault="006E59E8"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та висновки роботи</w:t>
            </w:r>
          </w:p>
        </w:tc>
        <w:tc>
          <w:tcPr>
            <w:tcW w:w="3991" w:type="dxa"/>
            <w:tcBorders>
              <w:top w:val="single" w:sz="4" w:space="0" w:color="auto"/>
              <w:left w:val="single" w:sz="4" w:space="0" w:color="auto"/>
              <w:bottom w:val="single" w:sz="4" w:space="0" w:color="auto"/>
              <w:right w:val="single" w:sz="4" w:space="0" w:color="auto"/>
            </w:tcBorders>
            <w:vAlign w:val="center"/>
          </w:tcPr>
          <w:p w14:paraId="06AA3C7B" w14:textId="55C9574D" w:rsidR="006E59E8" w:rsidRPr="00C03512" w:rsidRDefault="00666B31" w:rsidP="006E59E8">
            <w:pPr>
              <w:jc w:val="center"/>
              <w:rPr>
                <w:sz w:val="28"/>
                <w:szCs w:val="28"/>
                <w:lang w:val="uk-UA"/>
              </w:rPr>
            </w:pPr>
            <w:proofErr w:type="spellStart"/>
            <w:r w:rsidRPr="005716BD">
              <w:rPr>
                <w:sz w:val="28"/>
                <w:szCs w:val="28"/>
                <w:lang w:val="uk-UA"/>
              </w:rPr>
              <w:t>Товстоп’ятко</w:t>
            </w:r>
            <w:proofErr w:type="spellEnd"/>
            <w:r w:rsidRPr="005716BD">
              <w:rPr>
                <w:sz w:val="28"/>
                <w:szCs w:val="28"/>
                <w:lang w:val="uk-UA"/>
              </w:rPr>
              <w:t xml:space="preserve"> </w:t>
            </w:r>
            <w:proofErr w:type="spellStart"/>
            <w:r w:rsidR="006E59E8" w:rsidRPr="005716BD">
              <w:rPr>
                <w:sz w:val="28"/>
                <w:szCs w:val="28"/>
                <w:lang w:val="uk-UA"/>
              </w:rPr>
              <w:t>Ф.Ф</w:t>
            </w:r>
            <w:proofErr w:type="spellEnd"/>
            <w:r w:rsidR="006E59E8" w:rsidRPr="005716BD">
              <w:rPr>
                <w:sz w:val="28"/>
                <w:szCs w:val="28"/>
                <w:lang w:val="uk-UA"/>
              </w:rPr>
              <w:t xml:space="preserve">., доцент, </w:t>
            </w:r>
            <w:proofErr w:type="spellStart"/>
            <w:r w:rsidR="006E59E8" w:rsidRPr="005716BD">
              <w:rPr>
                <w:sz w:val="28"/>
                <w:szCs w:val="28"/>
                <w:lang w:val="uk-UA"/>
              </w:rPr>
              <w:t>к.філос.н</w:t>
            </w:r>
            <w:proofErr w:type="spellEnd"/>
            <w:r w:rsidR="006E59E8" w:rsidRPr="005716BD">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4BDEF9B3" w14:textId="77777777" w:rsidR="006E59E8" w:rsidRPr="005716BD" w:rsidRDefault="006E59E8" w:rsidP="006E59E8">
            <w:pPr>
              <w:jc w:val="center"/>
              <w:rPr>
                <w:b/>
                <w:color w:val="000000" w:themeColor="text1"/>
                <w:sz w:val="28"/>
                <w:szCs w:val="28"/>
                <w:lang w:val="uk-UA"/>
              </w:rPr>
            </w:pPr>
          </w:p>
        </w:tc>
        <w:tc>
          <w:tcPr>
            <w:tcW w:w="1611" w:type="dxa"/>
            <w:tcBorders>
              <w:top w:val="single" w:sz="4" w:space="0" w:color="auto"/>
              <w:left w:val="single" w:sz="4" w:space="0" w:color="auto"/>
              <w:bottom w:val="single" w:sz="4" w:space="0" w:color="auto"/>
              <w:right w:val="single" w:sz="4" w:space="0" w:color="auto"/>
            </w:tcBorders>
            <w:vAlign w:val="center"/>
          </w:tcPr>
          <w:p w14:paraId="441E18A6" w14:textId="77777777" w:rsidR="006E59E8" w:rsidRPr="005716BD" w:rsidRDefault="006E59E8" w:rsidP="006E59E8">
            <w:pPr>
              <w:jc w:val="center"/>
              <w:rPr>
                <w:b/>
                <w:color w:val="000000" w:themeColor="text1"/>
                <w:sz w:val="28"/>
                <w:szCs w:val="28"/>
                <w:lang w:val="uk-UA"/>
              </w:rPr>
            </w:pPr>
          </w:p>
        </w:tc>
      </w:tr>
    </w:tbl>
    <w:p w14:paraId="2F4B29A1" w14:textId="77777777" w:rsidR="00F02ED6" w:rsidRPr="002F271E" w:rsidRDefault="00F02ED6" w:rsidP="00F02ED6">
      <w:pPr>
        <w:jc w:val="both"/>
        <w:rPr>
          <w:color w:val="000000" w:themeColor="text1"/>
          <w:sz w:val="28"/>
          <w:szCs w:val="28"/>
          <w:lang w:val="uk-UA"/>
        </w:rPr>
      </w:pPr>
    </w:p>
    <w:p w14:paraId="7188CBFE" w14:textId="77777777" w:rsidR="00F02ED6" w:rsidRPr="002F271E" w:rsidRDefault="00F02ED6" w:rsidP="00F02ED6">
      <w:pPr>
        <w:jc w:val="both"/>
        <w:rPr>
          <w:b/>
          <w:color w:val="000000" w:themeColor="text1"/>
          <w:sz w:val="28"/>
          <w:szCs w:val="28"/>
          <w:lang w:val="uk-UA"/>
        </w:rPr>
      </w:pPr>
      <w:r w:rsidRPr="002F271E">
        <w:rPr>
          <w:color w:val="000000" w:themeColor="text1"/>
          <w:sz w:val="28"/>
          <w:szCs w:val="28"/>
          <w:lang w:val="uk-UA"/>
        </w:rPr>
        <w:t xml:space="preserve">7. Дата видачі завдання   </w:t>
      </w:r>
      <w:r w:rsidRPr="002F271E">
        <w:rPr>
          <w:color w:val="000000" w:themeColor="text1"/>
          <w:sz w:val="28"/>
          <w:szCs w:val="28"/>
          <w:u w:val="single"/>
          <w:lang w:eastAsia="uk-UA"/>
        </w:rPr>
        <w:t xml:space="preserve">15 </w:t>
      </w:r>
      <w:proofErr w:type="spellStart"/>
      <w:r w:rsidRPr="002F271E">
        <w:rPr>
          <w:color w:val="000000" w:themeColor="text1"/>
          <w:sz w:val="28"/>
          <w:szCs w:val="28"/>
          <w:u w:val="single"/>
          <w:lang w:eastAsia="uk-UA"/>
        </w:rPr>
        <w:t>вересня</w:t>
      </w:r>
      <w:proofErr w:type="spellEnd"/>
      <w:r w:rsidRPr="002F271E">
        <w:rPr>
          <w:color w:val="000000" w:themeColor="text1"/>
          <w:sz w:val="28"/>
          <w:szCs w:val="28"/>
          <w:u w:val="single"/>
          <w:lang w:eastAsia="uk-UA"/>
        </w:rPr>
        <w:t xml:space="preserve"> 2020 року</w:t>
      </w:r>
    </w:p>
    <w:p w14:paraId="2806CC8E" w14:textId="77777777" w:rsidR="00F02ED6" w:rsidRPr="002F271E" w:rsidRDefault="00F02ED6" w:rsidP="00F02ED6">
      <w:pPr>
        <w:keepNext/>
        <w:jc w:val="center"/>
        <w:outlineLvl w:val="3"/>
        <w:rPr>
          <w:color w:val="000000" w:themeColor="text1"/>
          <w:sz w:val="40"/>
          <w:szCs w:val="40"/>
          <w:lang w:val="uk-UA"/>
        </w:rPr>
      </w:pPr>
    </w:p>
    <w:p w14:paraId="27E2320A" w14:textId="77777777" w:rsidR="00F02ED6" w:rsidRPr="002F271E" w:rsidRDefault="00F02ED6" w:rsidP="00F02ED6">
      <w:pPr>
        <w:keepNext/>
        <w:jc w:val="center"/>
        <w:outlineLvl w:val="3"/>
        <w:rPr>
          <w:color w:val="000000" w:themeColor="text1"/>
          <w:sz w:val="40"/>
          <w:szCs w:val="40"/>
          <w:lang w:val="uk-UA"/>
        </w:rPr>
      </w:pPr>
      <w:r w:rsidRPr="002F271E">
        <w:rPr>
          <w:color w:val="000000" w:themeColor="text1"/>
          <w:sz w:val="40"/>
          <w:szCs w:val="40"/>
          <w:lang w:val="uk-UA"/>
        </w:rPr>
        <w:t>КАЛЕНДАРНИЙ ПЛАН</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53"/>
        <w:gridCol w:w="2160"/>
        <w:gridCol w:w="1440"/>
      </w:tblGrid>
      <w:tr w:rsidR="00F02ED6" w:rsidRPr="005716BD" w14:paraId="7DE3ECB4" w14:textId="77777777" w:rsidTr="0015176B">
        <w:trPr>
          <w:cantSplit/>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2BA663EE"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w:t>
            </w:r>
          </w:p>
          <w:p w14:paraId="29546114"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з/п</w:t>
            </w:r>
          </w:p>
        </w:tc>
        <w:tc>
          <w:tcPr>
            <w:tcW w:w="5553" w:type="dxa"/>
            <w:tcBorders>
              <w:top w:val="single" w:sz="4" w:space="0" w:color="auto"/>
              <w:left w:val="single" w:sz="4" w:space="0" w:color="auto"/>
              <w:bottom w:val="single" w:sz="4" w:space="0" w:color="auto"/>
              <w:right w:val="single" w:sz="4" w:space="0" w:color="auto"/>
            </w:tcBorders>
            <w:vAlign w:val="center"/>
          </w:tcPr>
          <w:p w14:paraId="251CF7E9"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Назва етапів дипломного</w:t>
            </w:r>
          </w:p>
          <w:p w14:paraId="635F6F99"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проекту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1422806A" w14:textId="037EEE4A" w:rsidR="00F02ED6" w:rsidRPr="005716BD" w:rsidRDefault="00F02ED6" w:rsidP="0015176B">
            <w:pPr>
              <w:jc w:val="center"/>
              <w:rPr>
                <w:color w:val="000000" w:themeColor="text1"/>
                <w:sz w:val="28"/>
                <w:szCs w:val="28"/>
                <w:lang w:val="uk-UA"/>
              </w:rPr>
            </w:pPr>
            <w:r w:rsidRPr="005716BD">
              <w:rPr>
                <w:color w:val="000000" w:themeColor="text1"/>
                <w:spacing w:val="-20"/>
                <w:sz w:val="28"/>
                <w:szCs w:val="28"/>
                <w:lang w:val="uk-UA"/>
              </w:rPr>
              <w:t>Строк  виконання</w:t>
            </w:r>
            <w:r w:rsidRPr="005716BD">
              <w:rPr>
                <w:color w:val="000000" w:themeColor="text1"/>
                <w:sz w:val="28"/>
                <w:szCs w:val="28"/>
                <w:lang w:val="uk-UA"/>
              </w:rPr>
              <w:t xml:space="preserve"> етапів роботи</w:t>
            </w:r>
          </w:p>
        </w:tc>
        <w:tc>
          <w:tcPr>
            <w:tcW w:w="1440" w:type="dxa"/>
            <w:tcBorders>
              <w:top w:val="single" w:sz="4" w:space="0" w:color="auto"/>
              <w:left w:val="single" w:sz="4" w:space="0" w:color="auto"/>
              <w:bottom w:val="single" w:sz="4" w:space="0" w:color="auto"/>
              <w:right w:val="single" w:sz="4" w:space="0" w:color="auto"/>
            </w:tcBorders>
            <w:vAlign w:val="center"/>
          </w:tcPr>
          <w:p w14:paraId="0AA52E0A" w14:textId="77777777" w:rsidR="00F02ED6" w:rsidRPr="005716BD" w:rsidRDefault="00F02ED6" w:rsidP="008751F0">
            <w:pPr>
              <w:keepNext/>
              <w:jc w:val="center"/>
              <w:outlineLvl w:val="2"/>
              <w:rPr>
                <w:color w:val="000000" w:themeColor="text1"/>
                <w:spacing w:val="-20"/>
                <w:sz w:val="28"/>
                <w:szCs w:val="28"/>
                <w:lang w:val="uk-UA"/>
              </w:rPr>
            </w:pPr>
            <w:r w:rsidRPr="005716BD">
              <w:rPr>
                <w:color w:val="000000" w:themeColor="text1"/>
                <w:spacing w:val="-20"/>
                <w:sz w:val="28"/>
                <w:szCs w:val="28"/>
                <w:lang w:val="uk-UA"/>
              </w:rPr>
              <w:t>Примітка</w:t>
            </w:r>
          </w:p>
        </w:tc>
      </w:tr>
      <w:tr w:rsidR="00F02ED6" w:rsidRPr="005716BD" w14:paraId="6F587FD7"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2BFCA2A3"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1</w:t>
            </w:r>
          </w:p>
        </w:tc>
        <w:tc>
          <w:tcPr>
            <w:tcW w:w="5553" w:type="dxa"/>
            <w:tcBorders>
              <w:top w:val="single" w:sz="4" w:space="0" w:color="auto"/>
              <w:left w:val="single" w:sz="4" w:space="0" w:color="auto"/>
              <w:bottom w:val="single" w:sz="4" w:space="0" w:color="auto"/>
              <w:right w:val="single" w:sz="4" w:space="0" w:color="auto"/>
            </w:tcBorders>
            <w:vAlign w:val="center"/>
          </w:tcPr>
          <w:p w14:paraId="15F81AC3"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Вибір і обґрунтування теми</w:t>
            </w:r>
          </w:p>
        </w:tc>
        <w:tc>
          <w:tcPr>
            <w:tcW w:w="2160" w:type="dxa"/>
            <w:tcBorders>
              <w:top w:val="single" w:sz="4" w:space="0" w:color="auto"/>
              <w:left w:val="single" w:sz="4" w:space="0" w:color="auto"/>
              <w:bottom w:val="single" w:sz="4" w:space="0" w:color="auto"/>
              <w:right w:val="single" w:sz="4" w:space="0" w:color="auto"/>
            </w:tcBorders>
            <w:vAlign w:val="center"/>
          </w:tcPr>
          <w:p w14:paraId="6A27729E"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0665180E"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4FAA476A"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312D4222"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2</w:t>
            </w:r>
          </w:p>
        </w:tc>
        <w:tc>
          <w:tcPr>
            <w:tcW w:w="5553" w:type="dxa"/>
            <w:tcBorders>
              <w:top w:val="single" w:sz="4" w:space="0" w:color="auto"/>
              <w:left w:val="single" w:sz="4" w:space="0" w:color="auto"/>
              <w:bottom w:val="single" w:sz="4" w:space="0" w:color="auto"/>
              <w:right w:val="single" w:sz="4" w:space="0" w:color="auto"/>
            </w:tcBorders>
            <w:vAlign w:val="center"/>
          </w:tcPr>
          <w:p w14:paraId="304EE2E7"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Вивчення літератури з теми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5D637582"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4B9FE1E7"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2603382F"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528287F2"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3</w:t>
            </w:r>
          </w:p>
        </w:tc>
        <w:tc>
          <w:tcPr>
            <w:tcW w:w="5553" w:type="dxa"/>
            <w:tcBorders>
              <w:top w:val="single" w:sz="4" w:space="0" w:color="auto"/>
              <w:left w:val="single" w:sz="4" w:space="0" w:color="auto"/>
              <w:bottom w:val="single" w:sz="4" w:space="0" w:color="auto"/>
              <w:right w:val="single" w:sz="4" w:space="0" w:color="auto"/>
            </w:tcBorders>
            <w:vAlign w:val="center"/>
          </w:tcPr>
          <w:p w14:paraId="74A631F7"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Визначення завдань та методів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26D7D5E1"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вересень 2020</w:t>
            </w:r>
          </w:p>
        </w:tc>
        <w:tc>
          <w:tcPr>
            <w:tcW w:w="1440" w:type="dxa"/>
            <w:tcBorders>
              <w:top w:val="single" w:sz="4" w:space="0" w:color="auto"/>
              <w:left w:val="single" w:sz="4" w:space="0" w:color="auto"/>
              <w:bottom w:val="single" w:sz="4" w:space="0" w:color="auto"/>
              <w:right w:val="single" w:sz="4" w:space="0" w:color="auto"/>
            </w:tcBorders>
            <w:vAlign w:val="center"/>
          </w:tcPr>
          <w:p w14:paraId="4134EA09"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0519DE8E"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648F1F8A"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4</w:t>
            </w:r>
          </w:p>
        </w:tc>
        <w:tc>
          <w:tcPr>
            <w:tcW w:w="5553" w:type="dxa"/>
            <w:tcBorders>
              <w:top w:val="single" w:sz="4" w:space="0" w:color="auto"/>
              <w:left w:val="single" w:sz="4" w:space="0" w:color="auto"/>
              <w:bottom w:val="single" w:sz="4" w:space="0" w:color="auto"/>
              <w:right w:val="single" w:sz="4" w:space="0" w:color="auto"/>
            </w:tcBorders>
            <w:vAlign w:val="center"/>
          </w:tcPr>
          <w:p w14:paraId="3307FD76" w14:textId="77777777" w:rsidR="00F02ED6" w:rsidRPr="005716BD" w:rsidRDefault="00F02ED6" w:rsidP="006E59E8">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Проведення власних досліджень</w:t>
            </w:r>
          </w:p>
        </w:tc>
        <w:tc>
          <w:tcPr>
            <w:tcW w:w="2160" w:type="dxa"/>
            <w:tcBorders>
              <w:top w:val="single" w:sz="4" w:space="0" w:color="auto"/>
              <w:left w:val="single" w:sz="4" w:space="0" w:color="auto"/>
              <w:bottom w:val="single" w:sz="4" w:space="0" w:color="auto"/>
              <w:right w:val="single" w:sz="4" w:space="0" w:color="auto"/>
            </w:tcBorders>
            <w:vAlign w:val="center"/>
          </w:tcPr>
          <w:p w14:paraId="54936CAF"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жовтень 2020 –</w:t>
            </w:r>
          </w:p>
          <w:p w14:paraId="36BD6717"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травень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B28BE51"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1AA0CE34"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4C7B98BF"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5</w:t>
            </w:r>
          </w:p>
        </w:tc>
        <w:tc>
          <w:tcPr>
            <w:tcW w:w="5553" w:type="dxa"/>
            <w:tcBorders>
              <w:top w:val="single" w:sz="4" w:space="0" w:color="auto"/>
              <w:left w:val="single" w:sz="4" w:space="0" w:color="auto"/>
              <w:bottom w:val="single" w:sz="4" w:space="0" w:color="auto"/>
              <w:right w:val="single" w:sz="4" w:space="0" w:color="auto"/>
            </w:tcBorders>
            <w:vAlign w:val="center"/>
          </w:tcPr>
          <w:p w14:paraId="3C9FA2D7"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 xml:space="preserve">Опрацювання і аналіз даних, отриманих </w:t>
            </w:r>
          </w:p>
          <w:p w14:paraId="5336E892"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у ході дослідження</w:t>
            </w:r>
          </w:p>
        </w:tc>
        <w:tc>
          <w:tcPr>
            <w:tcW w:w="2160" w:type="dxa"/>
            <w:tcBorders>
              <w:top w:val="single" w:sz="4" w:space="0" w:color="auto"/>
              <w:left w:val="single" w:sz="4" w:space="0" w:color="auto"/>
              <w:bottom w:val="single" w:sz="4" w:space="0" w:color="auto"/>
              <w:right w:val="single" w:sz="4" w:space="0" w:color="auto"/>
            </w:tcBorders>
            <w:vAlign w:val="center"/>
          </w:tcPr>
          <w:p w14:paraId="7C851A67"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червень 2021 – серпень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1952DACE"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2776F2B8"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261371AA"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6</w:t>
            </w:r>
          </w:p>
        </w:tc>
        <w:tc>
          <w:tcPr>
            <w:tcW w:w="5553" w:type="dxa"/>
            <w:tcBorders>
              <w:top w:val="single" w:sz="4" w:space="0" w:color="auto"/>
              <w:left w:val="single" w:sz="4" w:space="0" w:color="auto"/>
              <w:bottom w:val="single" w:sz="4" w:space="0" w:color="auto"/>
              <w:right w:val="single" w:sz="4" w:space="0" w:color="auto"/>
            </w:tcBorders>
            <w:vAlign w:val="center"/>
          </w:tcPr>
          <w:p w14:paraId="52FC5941"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Написання останніх розділів роботи</w:t>
            </w:r>
          </w:p>
        </w:tc>
        <w:tc>
          <w:tcPr>
            <w:tcW w:w="2160" w:type="dxa"/>
            <w:tcBorders>
              <w:top w:val="single" w:sz="4" w:space="0" w:color="auto"/>
              <w:left w:val="single" w:sz="4" w:space="0" w:color="auto"/>
              <w:bottom w:val="single" w:sz="4" w:space="0" w:color="auto"/>
              <w:right w:val="single" w:sz="4" w:space="0" w:color="auto"/>
            </w:tcBorders>
            <w:vAlign w:val="center"/>
          </w:tcPr>
          <w:p w14:paraId="35F8EBEE"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вересень 2021 – жовтень 2021</w:t>
            </w:r>
          </w:p>
        </w:tc>
        <w:tc>
          <w:tcPr>
            <w:tcW w:w="1440" w:type="dxa"/>
            <w:tcBorders>
              <w:top w:val="single" w:sz="4" w:space="0" w:color="auto"/>
              <w:left w:val="single" w:sz="4" w:space="0" w:color="auto"/>
              <w:bottom w:val="single" w:sz="4" w:space="0" w:color="auto"/>
              <w:right w:val="single" w:sz="4" w:space="0" w:color="auto"/>
            </w:tcBorders>
            <w:vAlign w:val="center"/>
          </w:tcPr>
          <w:p w14:paraId="297FD0B8"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58E5A475"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194A4873"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7</w:t>
            </w:r>
          </w:p>
        </w:tc>
        <w:tc>
          <w:tcPr>
            <w:tcW w:w="5553" w:type="dxa"/>
            <w:tcBorders>
              <w:top w:val="single" w:sz="4" w:space="0" w:color="auto"/>
              <w:left w:val="single" w:sz="4" w:space="0" w:color="auto"/>
              <w:bottom w:val="single" w:sz="4" w:space="0" w:color="auto"/>
              <w:right w:val="single" w:sz="4" w:space="0" w:color="auto"/>
            </w:tcBorders>
            <w:vAlign w:val="center"/>
          </w:tcPr>
          <w:p w14:paraId="51CA21D1"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Підготовка до захисту роботи на кафедрі</w:t>
            </w:r>
          </w:p>
        </w:tc>
        <w:tc>
          <w:tcPr>
            <w:tcW w:w="2160" w:type="dxa"/>
            <w:tcBorders>
              <w:top w:val="single" w:sz="4" w:space="0" w:color="auto"/>
              <w:left w:val="single" w:sz="4" w:space="0" w:color="auto"/>
              <w:bottom w:val="single" w:sz="4" w:space="0" w:color="auto"/>
              <w:right w:val="single" w:sz="4" w:space="0" w:color="auto"/>
            </w:tcBorders>
            <w:vAlign w:val="center"/>
          </w:tcPr>
          <w:p w14:paraId="5280380D"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1BF31E7F"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r w:rsidR="00F02ED6" w:rsidRPr="005716BD" w14:paraId="2FCC37B0" w14:textId="77777777" w:rsidTr="0015176B">
        <w:trPr>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7CE310CA"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8</w:t>
            </w:r>
          </w:p>
        </w:tc>
        <w:tc>
          <w:tcPr>
            <w:tcW w:w="5553" w:type="dxa"/>
            <w:tcBorders>
              <w:top w:val="single" w:sz="4" w:space="0" w:color="auto"/>
              <w:left w:val="single" w:sz="4" w:space="0" w:color="auto"/>
              <w:bottom w:val="single" w:sz="4" w:space="0" w:color="auto"/>
              <w:right w:val="single" w:sz="4" w:space="0" w:color="auto"/>
            </w:tcBorders>
            <w:vAlign w:val="center"/>
          </w:tcPr>
          <w:p w14:paraId="2E0811FD" w14:textId="77777777" w:rsidR="00F02ED6" w:rsidRPr="005716BD" w:rsidRDefault="00F02ED6" w:rsidP="008751F0">
            <w:pPr>
              <w:widowControl w:val="0"/>
              <w:autoSpaceDE w:val="0"/>
              <w:autoSpaceDN w:val="0"/>
              <w:adjustRightInd w:val="0"/>
              <w:jc w:val="center"/>
              <w:rPr>
                <w:color w:val="000000" w:themeColor="text1"/>
                <w:sz w:val="28"/>
                <w:szCs w:val="28"/>
                <w:lang w:val="uk-UA"/>
              </w:rPr>
            </w:pPr>
            <w:r w:rsidRPr="005716BD">
              <w:rPr>
                <w:color w:val="000000" w:themeColor="text1"/>
                <w:sz w:val="28"/>
                <w:szCs w:val="28"/>
                <w:lang w:val="uk-UA"/>
              </w:rPr>
              <w:t>Захист дипломної робот на екзаменаційній комісії</w:t>
            </w:r>
          </w:p>
        </w:tc>
        <w:tc>
          <w:tcPr>
            <w:tcW w:w="2160" w:type="dxa"/>
            <w:tcBorders>
              <w:top w:val="single" w:sz="4" w:space="0" w:color="auto"/>
              <w:left w:val="single" w:sz="4" w:space="0" w:color="auto"/>
              <w:bottom w:val="single" w:sz="4" w:space="0" w:color="auto"/>
              <w:right w:val="single" w:sz="4" w:space="0" w:color="auto"/>
            </w:tcBorders>
            <w:vAlign w:val="center"/>
          </w:tcPr>
          <w:p w14:paraId="06A6F373"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Згідно графіку</w:t>
            </w:r>
          </w:p>
        </w:tc>
        <w:tc>
          <w:tcPr>
            <w:tcW w:w="1440" w:type="dxa"/>
            <w:tcBorders>
              <w:top w:val="single" w:sz="4" w:space="0" w:color="auto"/>
              <w:left w:val="single" w:sz="4" w:space="0" w:color="auto"/>
              <w:bottom w:val="single" w:sz="4" w:space="0" w:color="auto"/>
              <w:right w:val="single" w:sz="4" w:space="0" w:color="auto"/>
            </w:tcBorders>
            <w:vAlign w:val="center"/>
          </w:tcPr>
          <w:p w14:paraId="4DD642C4" w14:textId="77777777" w:rsidR="00F02ED6" w:rsidRPr="005716BD" w:rsidRDefault="00F02ED6" w:rsidP="008751F0">
            <w:pPr>
              <w:jc w:val="center"/>
              <w:rPr>
                <w:color w:val="000000" w:themeColor="text1"/>
                <w:sz w:val="28"/>
                <w:szCs w:val="28"/>
                <w:lang w:val="uk-UA"/>
              </w:rPr>
            </w:pPr>
            <w:r w:rsidRPr="005716BD">
              <w:rPr>
                <w:color w:val="000000" w:themeColor="text1"/>
                <w:sz w:val="28"/>
                <w:szCs w:val="28"/>
                <w:lang w:val="uk-UA"/>
              </w:rPr>
              <w:t>виконано</w:t>
            </w:r>
          </w:p>
        </w:tc>
      </w:tr>
    </w:tbl>
    <w:p w14:paraId="488136A6" w14:textId="77777777" w:rsidR="00F02ED6" w:rsidRPr="002F271E" w:rsidRDefault="00F02ED6" w:rsidP="00F02ED6">
      <w:pPr>
        <w:jc w:val="both"/>
        <w:rPr>
          <w:b/>
          <w:color w:val="000000" w:themeColor="text1"/>
          <w:sz w:val="20"/>
          <w:szCs w:val="20"/>
          <w:lang w:val="uk-UA"/>
        </w:rPr>
      </w:pPr>
    </w:p>
    <w:p w14:paraId="2F973F63" w14:textId="2BB77A0B" w:rsidR="00F02ED6" w:rsidRPr="002F271E" w:rsidRDefault="00F02ED6" w:rsidP="00F02ED6">
      <w:pPr>
        <w:jc w:val="both"/>
        <w:rPr>
          <w:color w:val="000000" w:themeColor="text1"/>
          <w:sz w:val="28"/>
          <w:szCs w:val="28"/>
          <w:lang w:val="uk-UA"/>
        </w:rPr>
      </w:pPr>
      <w:r w:rsidRPr="002F271E">
        <w:rPr>
          <w:color w:val="000000" w:themeColor="text1"/>
          <w:sz w:val="28"/>
          <w:szCs w:val="28"/>
          <w:lang w:val="uk-UA"/>
        </w:rPr>
        <w:t>Студент</w:t>
      </w:r>
      <w:r>
        <w:rPr>
          <w:color w:val="000000" w:themeColor="text1"/>
          <w:sz w:val="28"/>
          <w:szCs w:val="28"/>
          <w:lang w:val="uk-UA"/>
        </w:rPr>
        <w:t>ка</w:t>
      </w:r>
      <w:r w:rsidRPr="002F271E">
        <w:rPr>
          <w:color w:val="000000" w:themeColor="text1"/>
          <w:sz w:val="28"/>
          <w:szCs w:val="28"/>
          <w:lang w:val="uk-UA"/>
        </w:rPr>
        <w:t xml:space="preserve"> </w:t>
      </w:r>
      <w:r w:rsidRPr="002F271E">
        <w:rPr>
          <w:color w:val="000000" w:themeColor="text1"/>
          <w:sz w:val="28"/>
          <w:szCs w:val="28"/>
          <w:u w:val="single"/>
          <w:lang w:val="uk-UA"/>
        </w:rPr>
        <w:t xml:space="preserve">_________________         </w:t>
      </w:r>
      <w:r>
        <w:rPr>
          <w:color w:val="000000" w:themeColor="text1"/>
          <w:sz w:val="28"/>
          <w:szCs w:val="28"/>
          <w:u w:val="single"/>
        </w:rPr>
        <w:t>Кущенко</w:t>
      </w:r>
      <w:r w:rsidRPr="002F271E">
        <w:rPr>
          <w:color w:val="000000" w:themeColor="text1"/>
          <w:sz w:val="28"/>
          <w:szCs w:val="28"/>
          <w:u w:val="single"/>
        </w:rPr>
        <w:t xml:space="preserve"> </w:t>
      </w:r>
      <w:r>
        <w:rPr>
          <w:color w:val="000000" w:themeColor="text1"/>
          <w:sz w:val="28"/>
          <w:szCs w:val="28"/>
          <w:u w:val="single"/>
        </w:rPr>
        <w:t>Ю</w:t>
      </w:r>
      <w:r w:rsidRPr="007C62A3">
        <w:rPr>
          <w:color w:val="000000" w:themeColor="text1"/>
          <w:sz w:val="28"/>
          <w:szCs w:val="28"/>
          <w:u w:val="single"/>
        </w:rPr>
        <w:t>.</w:t>
      </w:r>
      <w:r>
        <w:rPr>
          <w:color w:val="000000" w:themeColor="text1"/>
          <w:sz w:val="28"/>
          <w:szCs w:val="28"/>
          <w:u w:val="single"/>
        </w:rPr>
        <w:t>Ю</w:t>
      </w:r>
      <w:r w:rsidRPr="007C62A3">
        <w:rPr>
          <w:color w:val="000000" w:themeColor="text1"/>
          <w:sz w:val="28"/>
          <w:szCs w:val="28"/>
          <w:u w:val="single"/>
        </w:rPr>
        <w:t>.</w:t>
      </w:r>
    </w:p>
    <w:p w14:paraId="5867908E" w14:textId="77777777" w:rsidR="00F02ED6" w:rsidRPr="002F271E" w:rsidRDefault="00F02ED6" w:rsidP="00F02ED6">
      <w:pPr>
        <w:jc w:val="both"/>
        <w:rPr>
          <w:bCs/>
          <w:color w:val="000000" w:themeColor="text1"/>
          <w:sz w:val="28"/>
          <w:szCs w:val="28"/>
          <w:vertAlign w:val="superscript"/>
          <w:lang w:val="uk-UA"/>
        </w:rPr>
      </w:pPr>
      <w:r w:rsidRPr="002F271E">
        <w:rPr>
          <w:bCs/>
          <w:color w:val="000000" w:themeColor="text1"/>
          <w:sz w:val="28"/>
          <w:szCs w:val="28"/>
          <w:lang w:val="uk-UA"/>
        </w:rPr>
        <w:t xml:space="preserve">                                    </w:t>
      </w:r>
      <w:r w:rsidRPr="002F271E">
        <w:rPr>
          <w:bCs/>
          <w:color w:val="000000" w:themeColor="text1"/>
          <w:sz w:val="28"/>
          <w:szCs w:val="28"/>
          <w:vertAlign w:val="superscript"/>
          <w:lang w:val="uk-UA"/>
        </w:rPr>
        <w:t>(підпис)                         (прізвище та ініціали)</w:t>
      </w:r>
    </w:p>
    <w:p w14:paraId="57FA7DE5" w14:textId="2D671299" w:rsidR="00F02ED6" w:rsidRPr="002F271E" w:rsidRDefault="00F02ED6" w:rsidP="00F02ED6">
      <w:pPr>
        <w:jc w:val="both"/>
        <w:rPr>
          <w:color w:val="000000" w:themeColor="text1"/>
          <w:sz w:val="28"/>
          <w:szCs w:val="28"/>
          <w:lang w:val="uk-UA"/>
        </w:rPr>
      </w:pPr>
      <w:r w:rsidRPr="002F271E">
        <w:rPr>
          <w:color w:val="000000" w:themeColor="text1"/>
          <w:sz w:val="28"/>
          <w:szCs w:val="28"/>
          <w:lang w:val="uk-UA"/>
        </w:rPr>
        <w:t xml:space="preserve">Керівник проекту (роботи) </w:t>
      </w:r>
      <w:r w:rsidRPr="002F271E">
        <w:rPr>
          <w:color w:val="000000" w:themeColor="text1"/>
          <w:sz w:val="28"/>
          <w:szCs w:val="28"/>
          <w:u w:val="single"/>
          <w:lang w:val="uk-UA"/>
        </w:rPr>
        <w:t>___________</w:t>
      </w:r>
      <w:r w:rsidRPr="002F271E">
        <w:rPr>
          <w:color w:val="000000" w:themeColor="text1"/>
        </w:rPr>
        <w:t xml:space="preserve"> </w:t>
      </w:r>
      <w:r>
        <w:rPr>
          <w:sz w:val="28"/>
          <w:szCs w:val="28"/>
          <w:u w:val="single"/>
          <w:lang w:val="uk-UA"/>
        </w:rPr>
        <w:t>доцент</w:t>
      </w:r>
      <w:r w:rsidRPr="00F7048A">
        <w:rPr>
          <w:sz w:val="28"/>
          <w:szCs w:val="28"/>
          <w:u w:val="single"/>
          <w:lang w:val="uk-UA"/>
        </w:rPr>
        <w:t xml:space="preserve">, </w:t>
      </w:r>
      <w:proofErr w:type="spellStart"/>
      <w:r>
        <w:rPr>
          <w:sz w:val="28"/>
          <w:szCs w:val="28"/>
          <w:u w:val="single"/>
          <w:lang w:val="uk-UA"/>
        </w:rPr>
        <w:t>к</w:t>
      </w:r>
      <w:r w:rsidRPr="00F7048A">
        <w:rPr>
          <w:sz w:val="28"/>
          <w:szCs w:val="28"/>
          <w:u w:val="single"/>
          <w:lang w:val="uk-UA"/>
        </w:rPr>
        <w:t>.фі</w:t>
      </w:r>
      <w:r>
        <w:rPr>
          <w:sz w:val="28"/>
          <w:szCs w:val="28"/>
          <w:u w:val="single"/>
          <w:lang w:val="uk-UA"/>
        </w:rPr>
        <w:t>лос</w:t>
      </w:r>
      <w:r w:rsidRPr="00F7048A">
        <w:rPr>
          <w:sz w:val="28"/>
          <w:szCs w:val="28"/>
          <w:u w:val="single"/>
          <w:lang w:val="uk-UA"/>
        </w:rPr>
        <w:t>.</w:t>
      </w:r>
      <w:r>
        <w:rPr>
          <w:sz w:val="28"/>
          <w:szCs w:val="28"/>
          <w:u w:val="single"/>
          <w:lang w:val="uk-UA"/>
        </w:rPr>
        <w:t>н</w:t>
      </w:r>
      <w:proofErr w:type="spellEnd"/>
      <w:r w:rsidRPr="00F7048A">
        <w:rPr>
          <w:sz w:val="28"/>
          <w:szCs w:val="28"/>
          <w:u w:val="single"/>
          <w:lang w:val="uk-UA"/>
        </w:rPr>
        <w:t>.</w:t>
      </w:r>
      <w:r w:rsidRPr="00F7048A">
        <w:rPr>
          <w:u w:val="single"/>
          <w:lang w:val="uk-UA"/>
        </w:rPr>
        <w:t xml:space="preserve"> </w:t>
      </w:r>
      <w:proofErr w:type="spellStart"/>
      <w:r w:rsidR="00666B31" w:rsidRPr="00666B31">
        <w:rPr>
          <w:sz w:val="28"/>
          <w:szCs w:val="28"/>
          <w:u w:val="single"/>
          <w:lang w:val="uk-UA"/>
        </w:rPr>
        <w:t>Товстоп’ятко</w:t>
      </w:r>
      <w:proofErr w:type="spellEnd"/>
      <w:r w:rsidR="00666B31" w:rsidRPr="00666B31">
        <w:rPr>
          <w:sz w:val="28"/>
          <w:szCs w:val="28"/>
          <w:u w:val="single"/>
          <w:lang w:val="uk-UA"/>
        </w:rPr>
        <w:t xml:space="preserve"> </w:t>
      </w:r>
      <w:proofErr w:type="spellStart"/>
      <w:r>
        <w:rPr>
          <w:sz w:val="28"/>
          <w:szCs w:val="28"/>
          <w:u w:val="single"/>
          <w:lang w:val="uk-UA"/>
        </w:rPr>
        <w:t>Ф</w:t>
      </w:r>
      <w:r w:rsidRPr="00F7048A">
        <w:rPr>
          <w:sz w:val="28"/>
          <w:szCs w:val="28"/>
          <w:u w:val="single"/>
          <w:lang w:val="uk-UA"/>
        </w:rPr>
        <w:t>.</w:t>
      </w:r>
      <w:r>
        <w:rPr>
          <w:sz w:val="28"/>
          <w:szCs w:val="28"/>
          <w:u w:val="single"/>
          <w:lang w:val="uk-UA"/>
        </w:rPr>
        <w:t>Ф</w:t>
      </w:r>
      <w:proofErr w:type="spellEnd"/>
      <w:r w:rsidRPr="00F7048A">
        <w:rPr>
          <w:sz w:val="28"/>
          <w:szCs w:val="28"/>
          <w:u w:val="single"/>
          <w:lang w:val="uk-UA"/>
        </w:rPr>
        <w:t>.</w:t>
      </w:r>
    </w:p>
    <w:p w14:paraId="3FBCA38A" w14:textId="77777777" w:rsidR="00F02ED6" w:rsidRPr="002F271E" w:rsidRDefault="00F02ED6" w:rsidP="00F02ED6">
      <w:pPr>
        <w:jc w:val="both"/>
        <w:rPr>
          <w:bCs/>
          <w:color w:val="000000" w:themeColor="text1"/>
          <w:sz w:val="28"/>
          <w:szCs w:val="28"/>
          <w:lang w:val="uk-UA"/>
        </w:rPr>
      </w:pPr>
      <w:r w:rsidRPr="002F271E">
        <w:rPr>
          <w:bCs/>
          <w:color w:val="000000" w:themeColor="text1"/>
          <w:sz w:val="28"/>
          <w:szCs w:val="28"/>
          <w:vertAlign w:val="superscript"/>
          <w:lang w:val="uk-UA"/>
        </w:rPr>
        <w:t xml:space="preserve">                                                                                  (підпис)                              (прізвище та ініціали)</w:t>
      </w:r>
    </w:p>
    <w:p w14:paraId="42DACDCF" w14:textId="77777777" w:rsidR="00F02ED6" w:rsidRPr="002F271E" w:rsidRDefault="00F02ED6" w:rsidP="00F02ED6">
      <w:pPr>
        <w:keepNext/>
        <w:jc w:val="center"/>
        <w:outlineLvl w:val="0"/>
        <w:rPr>
          <w:color w:val="000000" w:themeColor="text1"/>
          <w:sz w:val="28"/>
          <w:szCs w:val="28"/>
          <w:lang w:val="uk-UA"/>
        </w:rPr>
      </w:pPr>
    </w:p>
    <w:p w14:paraId="5F164E85" w14:textId="2097992E" w:rsidR="00F02ED6" w:rsidRPr="002F271E" w:rsidRDefault="00F02ED6" w:rsidP="00F02ED6">
      <w:pPr>
        <w:keepNext/>
        <w:jc w:val="both"/>
        <w:outlineLvl w:val="0"/>
        <w:rPr>
          <w:color w:val="000000" w:themeColor="text1"/>
          <w:sz w:val="28"/>
          <w:szCs w:val="28"/>
          <w:u w:val="single"/>
          <w:lang w:val="uk-UA"/>
        </w:rPr>
      </w:pPr>
      <w:proofErr w:type="spellStart"/>
      <w:r w:rsidRPr="00C03512">
        <w:rPr>
          <w:color w:val="000000" w:themeColor="text1"/>
          <w:sz w:val="28"/>
          <w:szCs w:val="28"/>
          <w:lang w:val="uk-UA"/>
        </w:rPr>
        <w:t>Нормоконтроль</w:t>
      </w:r>
      <w:proofErr w:type="spellEnd"/>
      <w:r w:rsidRPr="00C03512">
        <w:rPr>
          <w:color w:val="000000" w:themeColor="text1"/>
          <w:sz w:val="28"/>
          <w:szCs w:val="28"/>
          <w:lang w:val="uk-UA"/>
        </w:rPr>
        <w:t xml:space="preserve"> пройдено </w:t>
      </w:r>
      <w:r w:rsidRPr="00C03512">
        <w:rPr>
          <w:color w:val="000000" w:themeColor="text1"/>
          <w:sz w:val="28"/>
          <w:szCs w:val="28"/>
          <w:u w:val="single"/>
          <w:lang w:val="uk-UA"/>
        </w:rPr>
        <w:t xml:space="preserve">_______           </w:t>
      </w:r>
      <w:r w:rsidR="00C03512" w:rsidRPr="00C03512">
        <w:rPr>
          <w:color w:val="000000" w:themeColor="text1"/>
          <w:sz w:val="28"/>
          <w:szCs w:val="28"/>
          <w:u w:val="single"/>
          <w:lang w:val="uk-UA"/>
        </w:rPr>
        <w:t>професор</w:t>
      </w:r>
      <w:r w:rsidRPr="00C03512">
        <w:rPr>
          <w:color w:val="000000" w:themeColor="text1"/>
          <w:sz w:val="28"/>
          <w:szCs w:val="28"/>
          <w:u w:val="single"/>
        </w:rPr>
        <w:t xml:space="preserve">, </w:t>
      </w:r>
      <w:r w:rsidR="00C03512" w:rsidRPr="00C03512">
        <w:rPr>
          <w:color w:val="000000" w:themeColor="text1"/>
          <w:sz w:val="28"/>
          <w:szCs w:val="28"/>
          <w:u w:val="single"/>
          <w:lang w:val="uk-UA"/>
        </w:rPr>
        <w:t>д</w:t>
      </w:r>
      <w:r w:rsidRPr="00C03512">
        <w:rPr>
          <w:color w:val="000000" w:themeColor="text1"/>
          <w:sz w:val="28"/>
          <w:szCs w:val="28"/>
          <w:u w:val="single"/>
        </w:rPr>
        <w:t>.</w:t>
      </w:r>
      <w:proofErr w:type="spellStart"/>
      <w:r w:rsidR="00C03512" w:rsidRPr="00C03512">
        <w:rPr>
          <w:color w:val="000000" w:themeColor="text1"/>
          <w:sz w:val="28"/>
          <w:szCs w:val="28"/>
          <w:u w:val="single"/>
          <w:lang w:val="uk-UA"/>
        </w:rPr>
        <w:t>фіз</w:t>
      </w:r>
      <w:proofErr w:type="spellEnd"/>
      <w:r w:rsidRPr="00C03512">
        <w:rPr>
          <w:color w:val="000000" w:themeColor="text1"/>
          <w:sz w:val="28"/>
          <w:szCs w:val="28"/>
          <w:u w:val="single"/>
        </w:rPr>
        <w:t>.</w:t>
      </w:r>
      <w:proofErr w:type="spellStart"/>
      <w:r w:rsidR="00C03512" w:rsidRPr="00C03512">
        <w:rPr>
          <w:color w:val="000000" w:themeColor="text1"/>
          <w:sz w:val="28"/>
          <w:szCs w:val="28"/>
          <w:u w:val="single"/>
          <w:lang w:val="uk-UA"/>
        </w:rPr>
        <w:t>вих</w:t>
      </w:r>
      <w:proofErr w:type="spellEnd"/>
      <w:r w:rsidRPr="00C03512">
        <w:rPr>
          <w:color w:val="000000" w:themeColor="text1"/>
          <w:sz w:val="28"/>
          <w:szCs w:val="28"/>
          <w:u w:val="single"/>
        </w:rPr>
        <w:t xml:space="preserve">. </w:t>
      </w:r>
      <w:r w:rsidR="00C03512" w:rsidRPr="00C03512">
        <w:rPr>
          <w:color w:val="000000" w:themeColor="text1"/>
          <w:sz w:val="28"/>
          <w:szCs w:val="28"/>
          <w:u w:val="single"/>
          <w:lang w:val="uk-UA"/>
        </w:rPr>
        <w:t>Тищенко</w:t>
      </w:r>
      <w:r w:rsidRPr="00C03512">
        <w:rPr>
          <w:color w:val="000000" w:themeColor="text1"/>
          <w:sz w:val="28"/>
          <w:szCs w:val="28"/>
          <w:u w:val="single"/>
        </w:rPr>
        <w:t xml:space="preserve"> </w:t>
      </w:r>
      <w:r w:rsidR="00C03512" w:rsidRPr="00C03512">
        <w:rPr>
          <w:color w:val="000000" w:themeColor="text1"/>
          <w:sz w:val="28"/>
          <w:szCs w:val="28"/>
          <w:u w:val="single"/>
          <w:lang w:val="uk-UA"/>
        </w:rPr>
        <w:t>В</w:t>
      </w:r>
      <w:r w:rsidRPr="00C03512">
        <w:rPr>
          <w:color w:val="000000" w:themeColor="text1"/>
          <w:sz w:val="28"/>
          <w:szCs w:val="28"/>
          <w:u w:val="single"/>
        </w:rPr>
        <w:t>.</w:t>
      </w:r>
      <w:r w:rsidR="00C03512" w:rsidRPr="00C03512">
        <w:rPr>
          <w:color w:val="000000" w:themeColor="text1"/>
          <w:sz w:val="28"/>
          <w:szCs w:val="28"/>
          <w:u w:val="single"/>
          <w:lang w:val="uk-UA"/>
        </w:rPr>
        <w:t>О</w:t>
      </w:r>
      <w:r w:rsidRPr="00C03512">
        <w:rPr>
          <w:color w:val="000000" w:themeColor="text1"/>
          <w:sz w:val="28"/>
          <w:szCs w:val="28"/>
          <w:u w:val="single"/>
        </w:rPr>
        <w:t>.</w:t>
      </w:r>
    </w:p>
    <w:p w14:paraId="75CF39BA" w14:textId="77777777" w:rsidR="00F02ED6" w:rsidRPr="002F271E" w:rsidRDefault="00F02ED6" w:rsidP="00F02ED6">
      <w:pPr>
        <w:jc w:val="both"/>
        <w:rPr>
          <w:color w:val="000000" w:themeColor="text1"/>
          <w:sz w:val="28"/>
          <w:szCs w:val="28"/>
          <w:lang w:val="uk-UA"/>
        </w:rPr>
      </w:pPr>
      <w:r w:rsidRPr="002F271E">
        <w:rPr>
          <w:bCs/>
          <w:color w:val="000000" w:themeColor="text1"/>
          <w:sz w:val="28"/>
          <w:szCs w:val="28"/>
          <w:lang w:val="uk-UA"/>
        </w:rPr>
        <w:t xml:space="preserve">                                                    </w:t>
      </w:r>
      <w:r w:rsidRPr="002F271E">
        <w:rPr>
          <w:bCs/>
          <w:color w:val="000000" w:themeColor="text1"/>
          <w:sz w:val="28"/>
          <w:szCs w:val="28"/>
          <w:vertAlign w:val="superscript"/>
          <w:lang w:val="uk-UA"/>
        </w:rPr>
        <w:t>(підпис)                                  (прізвище та ініціали)</w:t>
      </w:r>
    </w:p>
    <w:p w14:paraId="5968A457" w14:textId="77777777" w:rsidR="00DF38AF" w:rsidRPr="0020616A" w:rsidRDefault="00DF38AF" w:rsidP="00DF38AF">
      <w:pPr>
        <w:tabs>
          <w:tab w:val="left" w:pos="2901"/>
        </w:tabs>
        <w:spacing w:line="360" w:lineRule="auto"/>
        <w:ind w:right="113"/>
        <w:jc w:val="center"/>
        <w:rPr>
          <w:sz w:val="28"/>
          <w:szCs w:val="28"/>
          <w:lang w:val="uk-UA"/>
        </w:rPr>
      </w:pPr>
      <w:r w:rsidRPr="000D201C">
        <w:rPr>
          <w:sz w:val="28"/>
          <w:szCs w:val="28"/>
          <w:lang w:val="uk-UA"/>
        </w:rPr>
        <w:lastRenderedPageBreak/>
        <w:t>ЗМІСТ</w:t>
      </w:r>
    </w:p>
    <w:p w14:paraId="1E7591D2" w14:textId="77777777" w:rsidR="00DF38AF" w:rsidRPr="0020616A" w:rsidRDefault="00DF38AF" w:rsidP="00DF38AF">
      <w:pPr>
        <w:tabs>
          <w:tab w:val="left" w:pos="2901"/>
        </w:tabs>
        <w:spacing w:line="360" w:lineRule="auto"/>
        <w:ind w:right="113"/>
        <w:jc w:val="center"/>
        <w:rPr>
          <w:sz w:val="28"/>
          <w:szCs w:val="28"/>
          <w:lang w:val="uk-UA"/>
        </w:rPr>
      </w:pPr>
    </w:p>
    <w:tbl>
      <w:tblPr>
        <w:tblW w:w="9854" w:type="dxa"/>
        <w:tblInd w:w="-2" w:type="dxa"/>
        <w:tblLayout w:type="fixed"/>
        <w:tblLook w:val="0000" w:firstRow="0" w:lastRow="0" w:firstColumn="0" w:lastColumn="0" w:noHBand="0" w:noVBand="0"/>
      </w:tblPr>
      <w:tblGrid>
        <w:gridCol w:w="8795"/>
        <w:gridCol w:w="1059"/>
      </w:tblGrid>
      <w:tr w:rsidR="00DF38AF" w:rsidRPr="0020616A" w14:paraId="391A88BF" w14:textId="77777777" w:rsidTr="006D6506">
        <w:tc>
          <w:tcPr>
            <w:tcW w:w="8795" w:type="dxa"/>
          </w:tcPr>
          <w:p w14:paraId="1F67F491" w14:textId="77777777" w:rsidR="00DF38AF" w:rsidRDefault="00DF38AF" w:rsidP="00703180">
            <w:pPr>
              <w:tabs>
                <w:tab w:val="left" w:pos="2901"/>
              </w:tabs>
              <w:spacing w:line="360" w:lineRule="auto"/>
              <w:jc w:val="both"/>
              <w:rPr>
                <w:sz w:val="28"/>
                <w:szCs w:val="28"/>
                <w:lang w:val="uk-UA"/>
              </w:rPr>
            </w:pPr>
            <w:r w:rsidRPr="006B464B">
              <w:rPr>
                <w:sz w:val="28"/>
                <w:szCs w:val="28"/>
                <w:lang w:val="uk-UA"/>
              </w:rPr>
              <w:t>Реферат............................................................................................................</w:t>
            </w:r>
          </w:p>
          <w:p w14:paraId="70B53A8F" w14:textId="7B1E4DF8" w:rsidR="000D201C" w:rsidRPr="00C03512" w:rsidRDefault="000D201C" w:rsidP="00703180">
            <w:pPr>
              <w:tabs>
                <w:tab w:val="left" w:pos="2901"/>
              </w:tabs>
              <w:spacing w:line="360" w:lineRule="auto"/>
              <w:jc w:val="both"/>
              <w:rPr>
                <w:sz w:val="28"/>
                <w:szCs w:val="28"/>
              </w:rPr>
            </w:pPr>
            <w:r>
              <w:rPr>
                <w:sz w:val="28"/>
                <w:szCs w:val="28"/>
                <w:lang w:val="en-US"/>
              </w:rPr>
              <w:t>Abstract</w:t>
            </w:r>
            <w:r w:rsidRPr="00C03512">
              <w:rPr>
                <w:sz w:val="28"/>
                <w:szCs w:val="28"/>
              </w:rPr>
              <w:t>……………………………………………………………………….</w:t>
            </w:r>
          </w:p>
          <w:p w14:paraId="721E18E4" w14:textId="77777777" w:rsidR="00DF38AF" w:rsidRPr="006B464B" w:rsidRDefault="00DF38AF" w:rsidP="00703180">
            <w:pPr>
              <w:tabs>
                <w:tab w:val="left" w:pos="2901"/>
              </w:tabs>
              <w:spacing w:line="360" w:lineRule="auto"/>
              <w:jc w:val="both"/>
              <w:rPr>
                <w:sz w:val="28"/>
                <w:szCs w:val="28"/>
                <w:lang w:val="uk-UA"/>
              </w:rPr>
            </w:pPr>
            <w:r w:rsidRPr="006B464B">
              <w:rPr>
                <w:sz w:val="28"/>
                <w:szCs w:val="28"/>
                <w:lang w:val="uk-UA"/>
              </w:rPr>
              <w:t>Перелік умовних позначень, символів, одиниць, скорочень та термінів…………………………………………………………....................</w:t>
            </w:r>
          </w:p>
        </w:tc>
        <w:tc>
          <w:tcPr>
            <w:tcW w:w="1059" w:type="dxa"/>
          </w:tcPr>
          <w:p w14:paraId="07ADE834" w14:textId="77777777" w:rsidR="00DF38AF" w:rsidRPr="0020616A" w:rsidRDefault="00DF38AF" w:rsidP="00703180">
            <w:pPr>
              <w:spacing w:line="360" w:lineRule="auto"/>
              <w:jc w:val="both"/>
              <w:rPr>
                <w:sz w:val="28"/>
                <w:szCs w:val="28"/>
                <w:lang w:val="uk-UA"/>
              </w:rPr>
            </w:pPr>
            <w:r w:rsidRPr="0020616A">
              <w:rPr>
                <w:sz w:val="28"/>
                <w:szCs w:val="28"/>
                <w:lang w:val="uk-UA"/>
              </w:rPr>
              <w:t>5</w:t>
            </w:r>
          </w:p>
          <w:p w14:paraId="35B1D2A8" w14:textId="54A22AF0" w:rsidR="00DF38AF" w:rsidRPr="0020616A" w:rsidRDefault="000D201C" w:rsidP="00703180">
            <w:pPr>
              <w:spacing w:line="360" w:lineRule="auto"/>
              <w:jc w:val="both"/>
              <w:rPr>
                <w:sz w:val="28"/>
                <w:szCs w:val="28"/>
                <w:lang w:val="uk-UA"/>
              </w:rPr>
            </w:pPr>
            <w:r>
              <w:rPr>
                <w:sz w:val="28"/>
                <w:szCs w:val="28"/>
                <w:lang w:val="uk-UA"/>
              </w:rPr>
              <w:t>6</w:t>
            </w:r>
          </w:p>
          <w:p w14:paraId="01EB409D" w14:textId="77777777" w:rsidR="00DF38AF" w:rsidRPr="0020616A" w:rsidRDefault="00DF38AF" w:rsidP="00703180">
            <w:pPr>
              <w:spacing w:line="360" w:lineRule="auto"/>
              <w:jc w:val="both"/>
              <w:rPr>
                <w:sz w:val="28"/>
                <w:szCs w:val="28"/>
                <w:lang w:val="uk-UA"/>
              </w:rPr>
            </w:pPr>
            <w:r w:rsidRPr="0020616A">
              <w:rPr>
                <w:sz w:val="28"/>
                <w:szCs w:val="28"/>
                <w:lang w:val="uk-UA"/>
              </w:rPr>
              <w:t>7</w:t>
            </w:r>
          </w:p>
        </w:tc>
      </w:tr>
      <w:tr w:rsidR="00DF38AF" w:rsidRPr="0020616A" w14:paraId="3776F6FB" w14:textId="77777777" w:rsidTr="006D6506">
        <w:tc>
          <w:tcPr>
            <w:tcW w:w="8795" w:type="dxa"/>
          </w:tcPr>
          <w:p w14:paraId="49FCECB1" w14:textId="77777777" w:rsidR="00DF38AF" w:rsidRPr="006B464B" w:rsidRDefault="00DF38AF" w:rsidP="00703180">
            <w:pPr>
              <w:spacing w:line="360" w:lineRule="auto"/>
              <w:jc w:val="both"/>
              <w:rPr>
                <w:sz w:val="28"/>
                <w:szCs w:val="28"/>
                <w:lang w:val="uk-UA"/>
              </w:rPr>
            </w:pPr>
            <w:r w:rsidRPr="006B464B">
              <w:rPr>
                <w:sz w:val="28"/>
                <w:szCs w:val="28"/>
                <w:lang w:val="uk-UA"/>
              </w:rPr>
              <w:t>Вступ….…………………………………………………………..….....…....</w:t>
            </w:r>
          </w:p>
        </w:tc>
        <w:tc>
          <w:tcPr>
            <w:tcW w:w="1059" w:type="dxa"/>
          </w:tcPr>
          <w:p w14:paraId="071122F6" w14:textId="77777777" w:rsidR="00DF38AF" w:rsidRPr="0020616A" w:rsidRDefault="00DF38AF" w:rsidP="00703180">
            <w:pPr>
              <w:spacing w:line="360" w:lineRule="auto"/>
              <w:jc w:val="both"/>
              <w:rPr>
                <w:sz w:val="28"/>
                <w:szCs w:val="28"/>
                <w:lang w:val="uk-UA"/>
              </w:rPr>
            </w:pPr>
            <w:r w:rsidRPr="0020616A">
              <w:rPr>
                <w:sz w:val="28"/>
                <w:szCs w:val="28"/>
                <w:lang w:val="uk-UA"/>
              </w:rPr>
              <w:t>8</w:t>
            </w:r>
          </w:p>
        </w:tc>
      </w:tr>
      <w:tr w:rsidR="00DF38AF" w:rsidRPr="0020616A" w14:paraId="194B52AB" w14:textId="77777777" w:rsidTr="006D6506">
        <w:tc>
          <w:tcPr>
            <w:tcW w:w="8795" w:type="dxa"/>
          </w:tcPr>
          <w:p w14:paraId="69EDDD30" w14:textId="77777777" w:rsidR="00DF38AF" w:rsidRPr="006B464B" w:rsidRDefault="00DF38AF" w:rsidP="00703180">
            <w:pPr>
              <w:pStyle w:val="a4"/>
              <w:numPr>
                <w:ilvl w:val="0"/>
                <w:numId w:val="3"/>
              </w:numPr>
              <w:tabs>
                <w:tab w:val="left" w:pos="316"/>
              </w:tabs>
              <w:spacing w:line="360" w:lineRule="auto"/>
              <w:ind w:left="0" w:hanging="720"/>
              <w:jc w:val="both"/>
              <w:rPr>
                <w:sz w:val="28"/>
                <w:szCs w:val="28"/>
                <w:lang w:val="uk-UA"/>
              </w:rPr>
            </w:pPr>
            <w:r w:rsidRPr="006B464B">
              <w:rPr>
                <w:sz w:val="28"/>
                <w:szCs w:val="28"/>
                <w:lang w:val="uk-UA"/>
              </w:rPr>
              <w:t>1   Огляд літературних джерел....................……………….…......................</w:t>
            </w:r>
          </w:p>
        </w:tc>
        <w:tc>
          <w:tcPr>
            <w:tcW w:w="1059" w:type="dxa"/>
          </w:tcPr>
          <w:p w14:paraId="654B6AC1" w14:textId="77777777" w:rsidR="00DF38AF" w:rsidRPr="0020616A" w:rsidRDefault="00DF38AF" w:rsidP="00703180">
            <w:pPr>
              <w:spacing w:line="360" w:lineRule="auto"/>
              <w:jc w:val="both"/>
              <w:rPr>
                <w:sz w:val="28"/>
                <w:szCs w:val="28"/>
                <w:lang w:val="uk-UA"/>
              </w:rPr>
            </w:pPr>
            <w:r w:rsidRPr="0020616A">
              <w:rPr>
                <w:sz w:val="28"/>
                <w:szCs w:val="28"/>
                <w:lang w:val="uk-UA"/>
              </w:rPr>
              <w:t>10</w:t>
            </w:r>
          </w:p>
        </w:tc>
      </w:tr>
      <w:tr w:rsidR="00DF38AF" w:rsidRPr="0020616A" w14:paraId="2412F86D" w14:textId="77777777" w:rsidTr="006D6506">
        <w:trPr>
          <w:trHeight w:val="1428"/>
        </w:trPr>
        <w:tc>
          <w:tcPr>
            <w:tcW w:w="8795" w:type="dxa"/>
          </w:tcPr>
          <w:p w14:paraId="23803B1F" w14:textId="6265E884" w:rsidR="00BE0429" w:rsidRPr="00BE0429" w:rsidRDefault="00F83C7E" w:rsidP="00BE0429">
            <w:pPr>
              <w:pStyle w:val="a4"/>
              <w:numPr>
                <w:ilvl w:val="1"/>
                <w:numId w:val="41"/>
              </w:numPr>
              <w:spacing w:line="360" w:lineRule="auto"/>
              <w:jc w:val="both"/>
              <w:rPr>
                <w:rFonts w:eastAsia="TimesNewRoman,BoldItalic"/>
                <w:color w:val="000000"/>
                <w:sz w:val="28"/>
                <w:szCs w:val="28"/>
                <w:lang w:val="uk-UA"/>
              </w:rPr>
            </w:pPr>
            <w:r w:rsidRPr="00BE0429">
              <w:rPr>
                <w:rFonts w:eastAsia="TimesNewRoman,BoldItalic"/>
                <w:color w:val="000000"/>
                <w:sz w:val="28"/>
                <w:szCs w:val="28"/>
                <w:lang w:val="uk-UA"/>
              </w:rPr>
              <w:t xml:space="preserve">Фізичний стан організму школярів як критерій якості процесу </w:t>
            </w:r>
            <w:r w:rsidR="00BE0429" w:rsidRPr="00BE0429">
              <w:rPr>
                <w:rFonts w:eastAsia="TimesNewRoman,BoldItalic"/>
                <w:color w:val="000000"/>
                <w:sz w:val="28"/>
                <w:szCs w:val="28"/>
                <w:lang w:val="uk-UA"/>
              </w:rPr>
              <w:t xml:space="preserve"> </w:t>
            </w:r>
          </w:p>
          <w:p w14:paraId="79AF3AD1" w14:textId="6816449B" w:rsidR="00DF38AF" w:rsidRPr="00BE0429" w:rsidRDefault="00F83C7E" w:rsidP="00BE0429">
            <w:pPr>
              <w:pStyle w:val="a4"/>
              <w:spacing w:line="360" w:lineRule="auto"/>
              <w:ind w:left="738"/>
              <w:jc w:val="both"/>
              <w:rPr>
                <w:sz w:val="28"/>
                <w:lang w:val="uk-UA"/>
              </w:rPr>
            </w:pPr>
            <w:r w:rsidRPr="00BE0429">
              <w:rPr>
                <w:rFonts w:eastAsia="TimesNewRoman,BoldItalic"/>
                <w:color w:val="000000"/>
                <w:sz w:val="28"/>
                <w:szCs w:val="28"/>
                <w:lang w:val="uk-UA"/>
              </w:rPr>
              <w:t>фізичного виховання…………</w:t>
            </w:r>
            <w:r w:rsidR="00BE0429">
              <w:rPr>
                <w:rFonts w:eastAsia="TimesNewRoman,BoldItalic"/>
                <w:color w:val="000000"/>
                <w:sz w:val="28"/>
                <w:szCs w:val="28"/>
                <w:lang w:val="uk-UA"/>
              </w:rPr>
              <w:t>………</w:t>
            </w:r>
            <w:r w:rsidRPr="00BE0429">
              <w:rPr>
                <w:rFonts w:eastAsia="TimesNewRoman,BoldItalic"/>
                <w:color w:val="000000"/>
                <w:sz w:val="28"/>
                <w:szCs w:val="28"/>
                <w:lang w:val="uk-UA"/>
              </w:rPr>
              <w:t>………………………………</w:t>
            </w:r>
          </w:p>
          <w:p w14:paraId="33F4F296" w14:textId="466561C5" w:rsidR="00BE0429" w:rsidRDefault="002A5984" w:rsidP="00BE0429">
            <w:pPr>
              <w:pStyle w:val="a3"/>
              <w:numPr>
                <w:ilvl w:val="1"/>
                <w:numId w:val="41"/>
              </w:numPr>
              <w:spacing w:before="0" w:beforeAutospacing="0" w:after="0" w:afterAutospacing="0" w:line="360" w:lineRule="auto"/>
              <w:rPr>
                <w:sz w:val="28"/>
                <w:szCs w:val="28"/>
                <w:lang w:val="uk-UA"/>
              </w:rPr>
            </w:pPr>
            <w:r>
              <w:rPr>
                <w:sz w:val="28"/>
                <w:szCs w:val="28"/>
                <w:lang w:val="uk-UA"/>
              </w:rPr>
              <w:t xml:space="preserve"> </w:t>
            </w:r>
            <w:proofErr w:type="spellStart"/>
            <w:r w:rsidR="00DF38AF" w:rsidRPr="006B464B">
              <w:rPr>
                <w:sz w:val="28"/>
                <w:szCs w:val="28"/>
                <w:lang w:val="uk-UA"/>
              </w:rPr>
              <w:t>Cпортивна</w:t>
            </w:r>
            <w:proofErr w:type="spellEnd"/>
            <w:r w:rsidR="00DF38AF" w:rsidRPr="006B464B">
              <w:rPr>
                <w:sz w:val="28"/>
                <w:szCs w:val="28"/>
                <w:lang w:val="uk-UA"/>
              </w:rPr>
              <w:t xml:space="preserve"> секція, як форма позакласної роботи в системі </w:t>
            </w:r>
            <w:r w:rsidR="00BE0429">
              <w:rPr>
                <w:sz w:val="28"/>
                <w:szCs w:val="28"/>
                <w:lang w:val="uk-UA"/>
              </w:rPr>
              <w:t xml:space="preserve"> </w:t>
            </w:r>
          </w:p>
          <w:p w14:paraId="527055D1" w14:textId="6C561F2A" w:rsidR="00DF38AF" w:rsidRPr="006B464B" w:rsidRDefault="002A5984" w:rsidP="00BE0429">
            <w:pPr>
              <w:pStyle w:val="a3"/>
              <w:spacing w:before="0" w:beforeAutospacing="0" w:after="0" w:afterAutospacing="0" w:line="360" w:lineRule="auto"/>
              <w:ind w:left="738"/>
              <w:rPr>
                <w:rFonts w:eastAsia="Calibri"/>
                <w:bCs/>
                <w:color w:val="211E1E"/>
                <w:sz w:val="28"/>
                <w:szCs w:val="28"/>
                <w:lang w:val="uk-UA"/>
              </w:rPr>
            </w:pPr>
            <w:r>
              <w:rPr>
                <w:sz w:val="28"/>
                <w:szCs w:val="28"/>
                <w:lang w:val="uk-UA"/>
              </w:rPr>
              <w:t xml:space="preserve"> </w:t>
            </w:r>
            <w:r w:rsidR="00DF38AF" w:rsidRPr="006B464B">
              <w:rPr>
                <w:sz w:val="28"/>
                <w:szCs w:val="28"/>
                <w:lang w:val="uk-UA"/>
              </w:rPr>
              <w:t>фізичного ви</w:t>
            </w:r>
            <w:r>
              <w:rPr>
                <w:sz w:val="28"/>
                <w:szCs w:val="28"/>
                <w:lang w:val="uk-UA"/>
              </w:rPr>
              <w:t>ховання школярів</w:t>
            </w:r>
            <w:r w:rsidR="00BE0429">
              <w:rPr>
                <w:sz w:val="28"/>
                <w:szCs w:val="28"/>
                <w:lang w:val="uk-UA"/>
              </w:rPr>
              <w:t>…..……………………………</w:t>
            </w:r>
            <w:r w:rsidR="000D201C">
              <w:rPr>
                <w:sz w:val="28"/>
                <w:szCs w:val="28"/>
                <w:lang w:val="uk-UA"/>
              </w:rPr>
              <w:t>...</w:t>
            </w:r>
            <w:r w:rsidR="00DF38AF" w:rsidRPr="006B464B">
              <w:rPr>
                <w:sz w:val="28"/>
                <w:szCs w:val="28"/>
                <w:lang w:val="uk-UA"/>
              </w:rPr>
              <w:t>….</w:t>
            </w:r>
          </w:p>
          <w:p w14:paraId="4B3243F5" w14:textId="7A95F9F9" w:rsidR="00724F20" w:rsidRDefault="00DF38AF" w:rsidP="00724F20">
            <w:pPr>
              <w:pStyle w:val="a3"/>
              <w:numPr>
                <w:ilvl w:val="1"/>
                <w:numId w:val="41"/>
              </w:numPr>
              <w:tabs>
                <w:tab w:val="left" w:pos="318"/>
              </w:tabs>
              <w:spacing w:before="0" w:beforeAutospacing="0" w:after="0" w:afterAutospacing="0" w:line="360" w:lineRule="auto"/>
              <w:rPr>
                <w:sz w:val="28"/>
                <w:szCs w:val="28"/>
                <w:lang w:val="uk-UA"/>
              </w:rPr>
            </w:pPr>
            <w:r w:rsidRPr="006B464B">
              <w:rPr>
                <w:bCs/>
                <w:color w:val="211E1E"/>
                <w:sz w:val="28"/>
                <w:szCs w:val="28"/>
                <w:lang w:val="uk-UA"/>
              </w:rPr>
              <w:t xml:space="preserve">Баскетбол як засіб </w:t>
            </w:r>
            <w:r w:rsidR="00724F20" w:rsidRPr="002953BD">
              <w:rPr>
                <w:sz w:val="28"/>
                <w:szCs w:val="28"/>
                <w:lang w:val="uk-UA"/>
              </w:rPr>
              <w:t xml:space="preserve">підвищення ефективності процесу фізичного </w:t>
            </w:r>
            <w:r w:rsidR="00724F20">
              <w:rPr>
                <w:sz w:val="28"/>
                <w:szCs w:val="28"/>
                <w:lang w:val="uk-UA"/>
              </w:rPr>
              <w:t xml:space="preserve">  </w:t>
            </w:r>
          </w:p>
          <w:p w14:paraId="3A99105D" w14:textId="617F07A6" w:rsidR="00DF38AF" w:rsidRPr="006B464B" w:rsidRDefault="00724F20" w:rsidP="00724F20">
            <w:pPr>
              <w:pStyle w:val="a3"/>
              <w:tabs>
                <w:tab w:val="left" w:pos="318"/>
              </w:tabs>
              <w:spacing w:before="0" w:beforeAutospacing="0" w:after="0" w:afterAutospacing="0" w:line="360" w:lineRule="auto"/>
              <w:ind w:left="738"/>
              <w:rPr>
                <w:rFonts w:eastAsia="Calibri"/>
                <w:sz w:val="28"/>
                <w:szCs w:val="28"/>
                <w:lang w:val="uk-UA"/>
              </w:rPr>
            </w:pPr>
            <w:r w:rsidRPr="002953BD">
              <w:rPr>
                <w:sz w:val="28"/>
                <w:szCs w:val="28"/>
                <w:lang w:val="uk-UA"/>
              </w:rPr>
              <w:t>виховання сучасних школярів</w:t>
            </w:r>
            <w:r w:rsidR="000D201C">
              <w:rPr>
                <w:sz w:val="28"/>
                <w:szCs w:val="28"/>
                <w:lang w:val="uk-UA"/>
              </w:rPr>
              <w:t>…………………………………</w:t>
            </w:r>
            <w:r>
              <w:rPr>
                <w:sz w:val="28"/>
                <w:szCs w:val="28"/>
                <w:lang w:val="uk-UA"/>
              </w:rPr>
              <w:t>……</w:t>
            </w:r>
          </w:p>
        </w:tc>
        <w:tc>
          <w:tcPr>
            <w:tcW w:w="1059" w:type="dxa"/>
          </w:tcPr>
          <w:p w14:paraId="5DDC2184" w14:textId="77777777" w:rsidR="00DF38AF" w:rsidRPr="0020616A" w:rsidRDefault="00DF38AF" w:rsidP="00703180">
            <w:pPr>
              <w:spacing w:line="360" w:lineRule="auto"/>
              <w:jc w:val="both"/>
              <w:rPr>
                <w:sz w:val="28"/>
                <w:szCs w:val="28"/>
                <w:lang w:val="uk-UA"/>
              </w:rPr>
            </w:pPr>
          </w:p>
          <w:p w14:paraId="4F3DAA7C" w14:textId="77777777" w:rsidR="00DF38AF" w:rsidRDefault="00BE0429" w:rsidP="00703180">
            <w:pPr>
              <w:spacing w:line="360" w:lineRule="auto"/>
              <w:jc w:val="both"/>
              <w:rPr>
                <w:sz w:val="28"/>
                <w:szCs w:val="28"/>
                <w:lang w:val="uk-UA"/>
              </w:rPr>
            </w:pPr>
            <w:r>
              <w:rPr>
                <w:sz w:val="28"/>
                <w:szCs w:val="28"/>
                <w:lang w:val="uk-UA"/>
              </w:rPr>
              <w:t>10</w:t>
            </w:r>
          </w:p>
          <w:p w14:paraId="0BC225CD" w14:textId="77777777" w:rsidR="008B1B77" w:rsidRDefault="008B1B77" w:rsidP="00703180">
            <w:pPr>
              <w:spacing w:line="360" w:lineRule="auto"/>
              <w:jc w:val="both"/>
              <w:rPr>
                <w:sz w:val="28"/>
                <w:szCs w:val="28"/>
                <w:lang w:val="uk-UA"/>
              </w:rPr>
            </w:pPr>
          </w:p>
          <w:p w14:paraId="3230D947" w14:textId="6B69B855" w:rsidR="008B1B77" w:rsidRDefault="00B3108E" w:rsidP="00703180">
            <w:pPr>
              <w:spacing w:line="360" w:lineRule="auto"/>
              <w:jc w:val="both"/>
              <w:rPr>
                <w:sz w:val="28"/>
                <w:szCs w:val="28"/>
                <w:lang w:val="uk-UA"/>
              </w:rPr>
            </w:pPr>
            <w:r>
              <w:rPr>
                <w:sz w:val="28"/>
                <w:szCs w:val="28"/>
                <w:lang w:val="uk-UA"/>
              </w:rPr>
              <w:t>20</w:t>
            </w:r>
          </w:p>
          <w:p w14:paraId="78758085" w14:textId="77777777" w:rsidR="00724F20" w:rsidRDefault="00724F20" w:rsidP="00703180">
            <w:pPr>
              <w:spacing w:line="360" w:lineRule="auto"/>
              <w:jc w:val="both"/>
              <w:rPr>
                <w:sz w:val="28"/>
                <w:szCs w:val="28"/>
                <w:lang w:val="uk-UA"/>
              </w:rPr>
            </w:pPr>
          </w:p>
          <w:p w14:paraId="60FEA529" w14:textId="6BF2EAC2" w:rsidR="008B1B77" w:rsidRPr="0020616A" w:rsidRDefault="008B1B77" w:rsidP="00B3108E">
            <w:pPr>
              <w:spacing w:line="360" w:lineRule="auto"/>
              <w:jc w:val="both"/>
              <w:rPr>
                <w:sz w:val="28"/>
                <w:szCs w:val="28"/>
                <w:lang w:val="uk-UA"/>
              </w:rPr>
            </w:pPr>
            <w:r>
              <w:rPr>
                <w:sz w:val="28"/>
                <w:szCs w:val="28"/>
                <w:lang w:val="uk-UA"/>
              </w:rPr>
              <w:t>2</w:t>
            </w:r>
            <w:r w:rsidR="00B3108E">
              <w:rPr>
                <w:sz w:val="28"/>
                <w:szCs w:val="28"/>
                <w:lang w:val="uk-UA"/>
              </w:rPr>
              <w:t>5</w:t>
            </w:r>
          </w:p>
        </w:tc>
      </w:tr>
      <w:tr w:rsidR="00DF38AF" w:rsidRPr="0020616A" w14:paraId="3C5F21CB" w14:textId="77777777" w:rsidTr="006D6506">
        <w:tc>
          <w:tcPr>
            <w:tcW w:w="8795" w:type="dxa"/>
          </w:tcPr>
          <w:p w14:paraId="06D141F9" w14:textId="170C4E4A" w:rsidR="00DF38AF" w:rsidRPr="006B464B" w:rsidRDefault="00DF38AF" w:rsidP="00703180">
            <w:pPr>
              <w:spacing w:line="360" w:lineRule="auto"/>
              <w:jc w:val="both"/>
              <w:rPr>
                <w:sz w:val="28"/>
                <w:szCs w:val="28"/>
                <w:lang w:val="uk-UA"/>
              </w:rPr>
            </w:pPr>
            <w:r w:rsidRPr="006B464B">
              <w:rPr>
                <w:sz w:val="28"/>
                <w:szCs w:val="28"/>
                <w:lang w:val="uk-UA"/>
              </w:rPr>
              <w:t>2  Завдання, методи та організація дослідження..............………….…......</w:t>
            </w:r>
          </w:p>
        </w:tc>
        <w:tc>
          <w:tcPr>
            <w:tcW w:w="1059" w:type="dxa"/>
          </w:tcPr>
          <w:p w14:paraId="24DC8ECD" w14:textId="61A38210" w:rsidR="00DF38AF" w:rsidRPr="008B1B77" w:rsidRDefault="00DF38AF" w:rsidP="00B3108E">
            <w:pPr>
              <w:spacing w:line="360" w:lineRule="auto"/>
              <w:jc w:val="both"/>
              <w:rPr>
                <w:sz w:val="28"/>
                <w:szCs w:val="28"/>
                <w:lang w:val="en-US"/>
              </w:rPr>
            </w:pPr>
            <w:r w:rsidRPr="0020616A">
              <w:rPr>
                <w:sz w:val="28"/>
                <w:szCs w:val="28"/>
                <w:lang w:val="uk-UA"/>
              </w:rPr>
              <w:t>3</w:t>
            </w:r>
            <w:r w:rsidR="00B3108E">
              <w:rPr>
                <w:sz w:val="28"/>
                <w:szCs w:val="28"/>
                <w:lang w:val="uk-UA"/>
              </w:rPr>
              <w:t>2</w:t>
            </w:r>
          </w:p>
        </w:tc>
      </w:tr>
      <w:tr w:rsidR="00DF38AF" w:rsidRPr="0020616A" w14:paraId="36884386" w14:textId="77777777" w:rsidTr="006D6506">
        <w:trPr>
          <w:trHeight w:val="394"/>
        </w:trPr>
        <w:tc>
          <w:tcPr>
            <w:tcW w:w="8795" w:type="dxa"/>
          </w:tcPr>
          <w:p w14:paraId="28A041FD" w14:textId="77777777" w:rsidR="00DF38AF" w:rsidRPr="006B464B" w:rsidRDefault="00DF38AF" w:rsidP="00703180">
            <w:pPr>
              <w:spacing w:line="360" w:lineRule="auto"/>
              <w:jc w:val="both"/>
              <w:rPr>
                <w:sz w:val="28"/>
                <w:szCs w:val="28"/>
                <w:lang w:val="uk-UA"/>
              </w:rPr>
            </w:pPr>
            <w:r w:rsidRPr="006B464B">
              <w:rPr>
                <w:sz w:val="28"/>
                <w:szCs w:val="28"/>
                <w:lang w:val="uk-UA"/>
              </w:rPr>
              <w:t xml:space="preserve">    2.1 Завдання дослідження............…………….………….……..………..</w:t>
            </w:r>
          </w:p>
        </w:tc>
        <w:tc>
          <w:tcPr>
            <w:tcW w:w="1059" w:type="dxa"/>
          </w:tcPr>
          <w:p w14:paraId="27104733" w14:textId="158F3D5D" w:rsidR="00DF38AF" w:rsidRPr="0020616A" w:rsidRDefault="00DF38AF" w:rsidP="00B3108E">
            <w:pPr>
              <w:spacing w:line="360" w:lineRule="auto"/>
              <w:jc w:val="both"/>
              <w:rPr>
                <w:sz w:val="28"/>
                <w:szCs w:val="28"/>
                <w:lang w:val="uk-UA"/>
              </w:rPr>
            </w:pPr>
            <w:r w:rsidRPr="0020616A">
              <w:rPr>
                <w:sz w:val="28"/>
                <w:szCs w:val="28"/>
                <w:lang w:val="uk-UA"/>
              </w:rPr>
              <w:t>3</w:t>
            </w:r>
            <w:r w:rsidR="00B3108E">
              <w:rPr>
                <w:sz w:val="28"/>
                <w:szCs w:val="28"/>
                <w:lang w:val="uk-UA"/>
              </w:rPr>
              <w:t>2</w:t>
            </w:r>
          </w:p>
        </w:tc>
      </w:tr>
      <w:tr w:rsidR="00DF38AF" w:rsidRPr="0020616A" w14:paraId="3F61AA9F" w14:textId="77777777" w:rsidTr="006D6506">
        <w:trPr>
          <w:trHeight w:val="459"/>
        </w:trPr>
        <w:tc>
          <w:tcPr>
            <w:tcW w:w="8795" w:type="dxa"/>
          </w:tcPr>
          <w:p w14:paraId="249336E9" w14:textId="77777777" w:rsidR="00DF38AF" w:rsidRPr="006B464B" w:rsidRDefault="00DF38AF" w:rsidP="00703180">
            <w:pPr>
              <w:spacing w:line="360" w:lineRule="auto"/>
              <w:jc w:val="both"/>
              <w:rPr>
                <w:sz w:val="28"/>
                <w:szCs w:val="28"/>
                <w:lang w:val="uk-UA"/>
              </w:rPr>
            </w:pPr>
            <w:r w:rsidRPr="006B464B">
              <w:rPr>
                <w:sz w:val="28"/>
                <w:szCs w:val="28"/>
                <w:lang w:val="uk-UA"/>
              </w:rPr>
              <w:t xml:space="preserve">    2.2 Методи дослідження ........……………….……….……..…………...</w:t>
            </w:r>
          </w:p>
        </w:tc>
        <w:tc>
          <w:tcPr>
            <w:tcW w:w="1059" w:type="dxa"/>
          </w:tcPr>
          <w:p w14:paraId="3EAE4A35" w14:textId="193C4F17" w:rsidR="00DF38AF" w:rsidRPr="0020616A" w:rsidRDefault="00DF38AF" w:rsidP="00B3108E">
            <w:pPr>
              <w:spacing w:line="360" w:lineRule="auto"/>
              <w:jc w:val="both"/>
              <w:rPr>
                <w:sz w:val="28"/>
                <w:szCs w:val="28"/>
                <w:lang w:val="uk-UA"/>
              </w:rPr>
            </w:pPr>
            <w:r w:rsidRPr="0020616A">
              <w:rPr>
                <w:sz w:val="28"/>
                <w:szCs w:val="28"/>
                <w:lang w:val="uk-UA"/>
              </w:rPr>
              <w:t>3</w:t>
            </w:r>
            <w:r w:rsidR="00B3108E">
              <w:rPr>
                <w:sz w:val="28"/>
                <w:szCs w:val="28"/>
                <w:lang w:val="uk-UA"/>
              </w:rPr>
              <w:t>2</w:t>
            </w:r>
          </w:p>
        </w:tc>
      </w:tr>
      <w:tr w:rsidR="00DF38AF" w:rsidRPr="0020616A" w14:paraId="40420661" w14:textId="77777777" w:rsidTr="006D6506">
        <w:tc>
          <w:tcPr>
            <w:tcW w:w="8795" w:type="dxa"/>
          </w:tcPr>
          <w:p w14:paraId="20DB67A9" w14:textId="615559BF" w:rsidR="00DF38AF" w:rsidRPr="006B464B" w:rsidRDefault="00DF38AF" w:rsidP="00703180">
            <w:pPr>
              <w:spacing w:line="360" w:lineRule="auto"/>
              <w:jc w:val="both"/>
              <w:rPr>
                <w:sz w:val="28"/>
                <w:szCs w:val="28"/>
                <w:lang w:val="uk-UA"/>
              </w:rPr>
            </w:pPr>
            <w:r w:rsidRPr="006B464B">
              <w:rPr>
                <w:sz w:val="28"/>
                <w:szCs w:val="28"/>
                <w:lang w:val="uk-UA"/>
              </w:rPr>
              <w:t xml:space="preserve">    2.3 Організація дослідження ..........…………….……….………..…</w:t>
            </w:r>
            <w:r w:rsidR="000D201C">
              <w:rPr>
                <w:sz w:val="28"/>
                <w:szCs w:val="28"/>
                <w:lang w:val="uk-UA"/>
              </w:rPr>
              <w:t>.</w:t>
            </w:r>
            <w:r w:rsidRPr="006B464B">
              <w:rPr>
                <w:sz w:val="28"/>
                <w:szCs w:val="28"/>
                <w:lang w:val="uk-UA"/>
              </w:rPr>
              <w:t>......</w:t>
            </w:r>
          </w:p>
        </w:tc>
        <w:tc>
          <w:tcPr>
            <w:tcW w:w="1059" w:type="dxa"/>
          </w:tcPr>
          <w:p w14:paraId="1C248654" w14:textId="20852EE7" w:rsidR="00DF38AF" w:rsidRPr="0020616A" w:rsidRDefault="00DF38AF" w:rsidP="00B3108E">
            <w:pPr>
              <w:spacing w:line="360" w:lineRule="auto"/>
              <w:jc w:val="both"/>
              <w:rPr>
                <w:sz w:val="28"/>
                <w:szCs w:val="28"/>
                <w:lang w:val="uk-UA"/>
              </w:rPr>
            </w:pPr>
            <w:r w:rsidRPr="0020616A">
              <w:rPr>
                <w:sz w:val="28"/>
                <w:szCs w:val="28"/>
                <w:lang w:val="uk-UA"/>
              </w:rPr>
              <w:t>3</w:t>
            </w:r>
            <w:r w:rsidR="00B3108E">
              <w:rPr>
                <w:sz w:val="28"/>
                <w:szCs w:val="28"/>
                <w:lang w:val="uk-UA"/>
              </w:rPr>
              <w:t>3</w:t>
            </w:r>
          </w:p>
        </w:tc>
      </w:tr>
      <w:tr w:rsidR="00DF38AF" w:rsidRPr="0020616A" w14:paraId="68CBAA7D" w14:textId="77777777" w:rsidTr="006D6506">
        <w:tc>
          <w:tcPr>
            <w:tcW w:w="8795" w:type="dxa"/>
          </w:tcPr>
          <w:p w14:paraId="3FFB841D" w14:textId="77777777" w:rsidR="00DF38AF" w:rsidRPr="006B464B" w:rsidRDefault="00DF38AF" w:rsidP="00703180">
            <w:pPr>
              <w:spacing w:line="360" w:lineRule="auto"/>
              <w:jc w:val="both"/>
              <w:rPr>
                <w:sz w:val="28"/>
                <w:szCs w:val="28"/>
                <w:lang w:val="uk-UA"/>
              </w:rPr>
            </w:pPr>
            <w:r w:rsidRPr="006B464B">
              <w:rPr>
                <w:sz w:val="28"/>
                <w:szCs w:val="28"/>
                <w:lang w:val="uk-UA"/>
              </w:rPr>
              <w:t>3  Результати дослідження..........................................……………...……....</w:t>
            </w:r>
          </w:p>
        </w:tc>
        <w:tc>
          <w:tcPr>
            <w:tcW w:w="1059" w:type="dxa"/>
          </w:tcPr>
          <w:p w14:paraId="2F083450" w14:textId="30914B94" w:rsidR="00DF38AF" w:rsidRPr="0020616A" w:rsidRDefault="00DF38AF" w:rsidP="00B3108E">
            <w:pPr>
              <w:spacing w:line="360" w:lineRule="auto"/>
              <w:jc w:val="both"/>
              <w:rPr>
                <w:sz w:val="28"/>
                <w:szCs w:val="28"/>
                <w:lang w:val="uk-UA"/>
              </w:rPr>
            </w:pPr>
            <w:r w:rsidRPr="0020616A">
              <w:rPr>
                <w:sz w:val="28"/>
                <w:szCs w:val="28"/>
                <w:lang w:val="uk-UA"/>
              </w:rPr>
              <w:t>3</w:t>
            </w:r>
            <w:r w:rsidR="00B3108E">
              <w:rPr>
                <w:sz w:val="28"/>
                <w:szCs w:val="28"/>
                <w:lang w:val="uk-UA"/>
              </w:rPr>
              <w:t>5</w:t>
            </w:r>
          </w:p>
        </w:tc>
      </w:tr>
      <w:tr w:rsidR="00DF38AF" w:rsidRPr="0020616A" w14:paraId="1A48BDB5" w14:textId="77777777" w:rsidTr="006D6506">
        <w:tc>
          <w:tcPr>
            <w:tcW w:w="8795" w:type="dxa"/>
          </w:tcPr>
          <w:p w14:paraId="68587DE9" w14:textId="77777777" w:rsidR="00DF38AF" w:rsidRPr="006B464B" w:rsidRDefault="00DF38AF" w:rsidP="00703180">
            <w:pPr>
              <w:spacing w:line="360" w:lineRule="auto"/>
              <w:jc w:val="both"/>
              <w:rPr>
                <w:sz w:val="28"/>
                <w:szCs w:val="28"/>
                <w:lang w:val="uk-UA"/>
              </w:rPr>
            </w:pPr>
            <w:r w:rsidRPr="006B464B">
              <w:rPr>
                <w:sz w:val="28"/>
                <w:szCs w:val="28"/>
                <w:lang w:val="uk-UA"/>
              </w:rPr>
              <w:t xml:space="preserve"> Висновки…………………………………………….……………...…........</w:t>
            </w:r>
          </w:p>
        </w:tc>
        <w:tc>
          <w:tcPr>
            <w:tcW w:w="1059" w:type="dxa"/>
          </w:tcPr>
          <w:p w14:paraId="25E34131" w14:textId="02C8379A" w:rsidR="00DF38AF" w:rsidRPr="0020616A" w:rsidRDefault="00B3108E" w:rsidP="00703180">
            <w:pPr>
              <w:spacing w:line="360" w:lineRule="auto"/>
              <w:jc w:val="both"/>
              <w:rPr>
                <w:sz w:val="28"/>
                <w:szCs w:val="28"/>
                <w:lang w:val="uk-UA"/>
              </w:rPr>
            </w:pPr>
            <w:r>
              <w:rPr>
                <w:sz w:val="28"/>
                <w:szCs w:val="28"/>
                <w:lang w:val="uk-UA"/>
              </w:rPr>
              <w:t>50</w:t>
            </w:r>
          </w:p>
        </w:tc>
      </w:tr>
      <w:tr w:rsidR="00DF38AF" w:rsidRPr="0020616A" w14:paraId="0D6DBD12" w14:textId="77777777" w:rsidTr="006D6506">
        <w:tc>
          <w:tcPr>
            <w:tcW w:w="8795" w:type="dxa"/>
          </w:tcPr>
          <w:p w14:paraId="73A2987A" w14:textId="77777777" w:rsidR="00DF38AF" w:rsidRPr="006B464B" w:rsidRDefault="00DF38AF" w:rsidP="00703180">
            <w:pPr>
              <w:spacing w:line="360" w:lineRule="auto"/>
              <w:jc w:val="both"/>
              <w:rPr>
                <w:sz w:val="28"/>
                <w:szCs w:val="28"/>
                <w:lang w:val="uk-UA"/>
              </w:rPr>
            </w:pPr>
            <w:r w:rsidRPr="006B464B">
              <w:rPr>
                <w:sz w:val="28"/>
                <w:szCs w:val="28"/>
                <w:lang w:val="uk-UA"/>
              </w:rPr>
              <w:t xml:space="preserve"> Перелік посилань..........…………………………….….…………..…….....</w:t>
            </w:r>
          </w:p>
        </w:tc>
        <w:tc>
          <w:tcPr>
            <w:tcW w:w="1059" w:type="dxa"/>
          </w:tcPr>
          <w:p w14:paraId="3FC0645A" w14:textId="4D15F632" w:rsidR="00DF38AF" w:rsidRPr="0020616A" w:rsidRDefault="00DF38AF" w:rsidP="00703180">
            <w:pPr>
              <w:spacing w:line="360" w:lineRule="auto"/>
              <w:jc w:val="both"/>
              <w:rPr>
                <w:sz w:val="28"/>
                <w:szCs w:val="28"/>
                <w:lang w:val="uk-UA"/>
              </w:rPr>
            </w:pPr>
            <w:r w:rsidRPr="0020616A">
              <w:rPr>
                <w:sz w:val="28"/>
                <w:szCs w:val="28"/>
                <w:lang w:val="uk-UA"/>
              </w:rPr>
              <w:t>5</w:t>
            </w:r>
            <w:r w:rsidR="00B3108E">
              <w:rPr>
                <w:sz w:val="28"/>
                <w:szCs w:val="28"/>
                <w:lang w:val="uk-UA"/>
              </w:rPr>
              <w:t>2</w:t>
            </w:r>
          </w:p>
          <w:p w14:paraId="52D6970D" w14:textId="77777777" w:rsidR="00DF38AF" w:rsidRPr="0020616A" w:rsidRDefault="00DF38AF" w:rsidP="00703180">
            <w:pPr>
              <w:spacing w:line="360" w:lineRule="auto"/>
              <w:jc w:val="both"/>
              <w:rPr>
                <w:sz w:val="28"/>
                <w:szCs w:val="28"/>
                <w:lang w:val="uk-UA"/>
              </w:rPr>
            </w:pPr>
          </w:p>
        </w:tc>
      </w:tr>
    </w:tbl>
    <w:p w14:paraId="45FB0BDE" w14:textId="77777777" w:rsidR="00DF38AF" w:rsidRPr="0020616A" w:rsidRDefault="00DF38AF" w:rsidP="00DF38AF">
      <w:pPr>
        <w:pStyle w:val="1"/>
        <w:tabs>
          <w:tab w:val="left" w:pos="180"/>
        </w:tabs>
        <w:jc w:val="center"/>
        <w:rPr>
          <w:sz w:val="28"/>
          <w:szCs w:val="28"/>
        </w:rPr>
      </w:pPr>
    </w:p>
    <w:p w14:paraId="4B03238E" w14:textId="77777777" w:rsidR="00DF38AF" w:rsidRPr="0020616A" w:rsidRDefault="00DF38AF" w:rsidP="00DF38AF">
      <w:pPr>
        <w:pStyle w:val="1"/>
        <w:tabs>
          <w:tab w:val="left" w:pos="180"/>
        </w:tabs>
        <w:jc w:val="center"/>
        <w:rPr>
          <w:b/>
          <w:sz w:val="28"/>
          <w:szCs w:val="28"/>
        </w:rPr>
      </w:pPr>
    </w:p>
    <w:p w14:paraId="5277EB9B" w14:textId="77777777" w:rsidR="00DF38AF" w:rsidRPr="0020616A" w:rsidRDefault="00DF38AF" w:rsidP="00DF38AF">
      <w:pPr>
        <w:pStyle w:val="1"/>
        <w:tabs>
          <w:tab w:val="left" w:pos="180"/>
        </w:tabs>
        <w:jc w:val="center"/>
        <w:rPr>
          <w:b/>
          <w:sz w:val="28"/>
          <w:szCs w:val="28"/>
        </w:rPr>
      </w:pPr>
    </w:p>
    <w:p w14:paraId="5D967E29" w14:textId="77777777" w:rsidR="00DF38AF" w:rsidRPr="0020616A" w:rsidRDefault="00DF38AF" w:rsidP="00DF38AF">
      <w:pPr>
        <w:pStyle w:val="1"/>
        <w:tabs>
          <w:tab w:val="left" w:pos="180"/>
        </w:tabs>
        <w:jc w:val="center"/>
        <w:rPr>
          <w:b/>
          <w:sz w:val="28"/>
          <w:szCs w:val="28"/>
        </w:rPr>
      </w:pPr>
    </w:p>
    <w:p w14:paraId="7172D777" w14:textId="77777777" w:rsidR="00DF38AF" w:rsidRPr="0020616A" w:rsidRDefault="00DF38AF" w:rsidP="00DF38AF">
      <w:pPr>
        <w:pStyle w:val="1"/>
        <w:tabs>
          <w:tab w:val="left" w:pos="180"/>
        </w:tabs>
        <w:jc w:val="center"/>
        <w:rPr>
          <w:b/>
          <w:sz w:val="28"/>
          <w:szCs w:val="28"/>
        </w:rPr>
      </w:pPr>
    </w:p>
    <w:p w14:paraId="5DC0D1A3" w14:textId="77777777" w:rsidR="00DF38AF" w:rsidRPr="0020616A" w:rsidRDefault="00DF38AF" w:rsidP="00DF38AF">
      <w:pPr>
        <w:rPr>
          <w:sz w:val="28"/>
          <w:szCs w:val="28"/>
          <w:lang w:val="uk-UA"/>
        </w:rPr>
      </w:pPr>
    </w:p>
    <w:p w14:paraId="49373926" w14:textId="77777777" w:rsidR="00DF38AF" w:rsidRPr="0020616A" w:rsidRDefault="00DF38AF" w:rsidP="00DF38AF">
      <w:pPr>
        <w:rPr>
          <w:sz w:val="28"/>
          <w:szCs w:val="28"/>
          <w:lang w:val="uk-UA"/>
        </w:rPr>
      </w:pPr>
    </w:p>
    <w:p w14:paraId="669845F6" w14:textId="77777777" w:rsidR="00DF38AF" w:rsidRPr="0020616A" w:rsidRDefault="00DF38AF" w:rsidP="00DF38AF">
      <w:pPr>
        <w:rPr>
          <w:sz w:val="28"/>
          <w:szCs w:val="28"/>
          <w:lang w:val="uk-UA"/>
        </w:rPr>
      </w:pPr>
    </w:p>
    <w:p w14:paraId="7AC0E26E" w14:textId="77777777" w:rsidR="00DF38AF" w:rsidRPr="0020616A" w:rsidRDefault="00DF38AF" w:rsidP="00DF38AF">
      <w:pPr>
        <w:rPr>
          <w:sz w:val="28"/>
          <w:szCs w:val="28"/>
          <w:lang w:val="uk-UA"/>
        </w:rPr>
      </w:pPr>
    </w:p>
    <w:p w14:paraId="19B1B354" w14:textId="77777777" w:rsidR="00DF38AF" w:rsidRPr="0020616A" w:rsidRDefault="00DF38AF" w:rsidP="00DF38AF">
      <w:pPr>
        <w:tabs>
          <w:tab w:val="left" w:pos="5387"/>
        </w:tabs>
        <w:spacing w:line="360" w:lineRule="auto"/>
        <w:jc w:val="center"/>
        <w:rPr>
          <w:spacing w:val="-6"/>
          <w:sz w:val="28"/>
          <w:szCs w:val="28"/>
          <w:lang w:val="uk-UA"/>
        </w:rPr>
      </w:pPr>
      <w:r w:rsidRPr="00685AC1">
        <w:rPr>
          <w:spacing w:val="-6"/>
          <w:sz w:val="28"/>
          <w:szCs w:val="28"/>
          <w:lang w:val="uk-UA"/>
        </w:rPr>
        <w:lastRenderedPageBreak/>
        <w:t>РЕФЕРАТ</w:t>
      </w:r>
    </w:p>
    <w:p w14:paraId="51395B7B" w14:textId="77777777" w:rsidR="00DF38AF" w:rsidRDefault="00DF38AF" w:rsidP="00DF38AF">
      <w:pPr>
        <w:tabs>
          <w:tab w:val="left" w:pos="5387"/>
        </w:tabs>
        <w:spacing w:line="360" w:lineRule="auto"/>
        <w:ind w:firstLine="720"/>
        <w:jc w:val="both"/>
        <w:rPr>
          <w:spacing w:val="-6"/>
          <w:sz w:val="28"/>
          <w:szCs w:val="28"/>
          <w:lang w:val="uk-UA"/>
        </w:rPr>
      </w:pPr>
    </w:p>
    <w:p w14:paraId="20775FD8" w14:textId="23B91471" w:rsidR="00DF38AF" w:rsidRPr="0015135B" w:rsidRDefault="00DF38AF" w:rsidP="00DF38AF">
      <w:pPr>
        <w:tabs>
          <w:tab w:val="left" w:pos="5387"/>
        </w:tabs>
        <w:spacing w:line="360" w:lineRule="auto"/>
        <w:ind w:firstLine="720"/>
        <w:jc w:val="both"/>
        <w:rPr>
          <w:spacing w:val="-6"/>
          <w:sz w:val="28"/>
          <w:szCs w:val="28"/>
          <w:lang w:val="uk-UA"/>
        </w:rPr>
      </w:pPr>
      <w:r w:rsidRPr="00B3108E">
        <w:rPr>
          <w:spacing w:val="-6"/>
          <w:sz w:val="28"/>
          <w:szCs w:val="28"/>
          <w:lang w:val="uk-UA"/>
        </w:rPr>
        <w:t xml:space="preserve">Кваліфікаційна робота – </w:t>
      </w:r>
      <w:r w:rsidR="00626E4A">
        <w:rPr>
          <w:spacing w:val="-6"/>
          <w:sz w:val="28"/>
          <w:szCs w:val="28"/>
          <w:lang w:val="uk-UA"/>
        </w:rPr>
        <w:t>58</w:t>
      </w:r>
      <w:r w:rsidR="00B3108E" w:rsidRPr="00B3108E">
        <w:rPr>
          <w:spacing w:val="-6"/>
          <w:sz w:val="28"/>
          <w:szCs w:val="28"/>
          <w:lang w:val="uk-UA"/>
        </w:rPr>
        <w:t xml:space="preserve"> </w:t>
      </w:r>
      <w:r w:rsidRPr="00B3108E">
        <w:rPr>
          <w:spacing w:val="-6"/>
          <w:sz w:val="28"/>
          <w:szCs w:val="28"/>
          <w:lang w:val="uk-UA"/>
        </w:rPr>
        <w:t>сторін</w:t>
      </w:r>
      <w:r w:rsidR="00B3108E" w:rsidRPr="00B3108E">
        <w:rPr>
          <w:spacing w:val="-6"/>
          <w:sz w:val="28"/>
          <w:szCs w:val="28"/>
          <w:lang w:val="uk-UA"/>
        </w:rPr>
        <w:t>ки</w:t>
      </w:r>
      <w:r w:rsidRPr="00B3108E">
        <w:rPr>
          <w:spacing w:val="-6"/>
          <w:sz w:val="28"/>
          <w:szCs w:val="28"/>
          <w:lang w:val="uk-UA"/>
        </w:rPr>
        <w:t xml:space="preserve">, 9 таблиць, </w:t>
      </w:r>
      <w:r w:rsidR="00B3108E" w:rsidRPr="00B3108E">
        <w:rPr>
          <w:spacing w:val="-6"/>
          <w:sz w:val="28"/>
          <w:szCs w:val="28"/>
          <w:lang w:val="uk-UA"/>
        </w:rPr>
        <w:t>2</w:t>
      </w:r>
      <w:r w:rsidRPr="00B3108E">
        <w:rPr>
          <w:spacing w:val="-6"/>
          <w:sz w:val="28"/>
          <w:szCs w:val="28"/>
          <w:lang w:val="uk-UA"/>
        </w:rPr>
        <w:t xml:space="preserve"> рисунка, </w:t>
      </w:r>
      <w:r w:rsidR="003969E0">
        <w:rPr>
          <w:spacing w:val="-6"/>
          <w:sz w:val="28"/>
          <w:szCs w:val="28"/>
          <w:lang w:val="uk-UA"/>
        </w:rPr>
        <w:t>55</w:t>
      </w:r>
      <w:r w:rsidRPr="00B3108E">
        <w:rPr>
          <w:spacing w:val="-6"/>
          <w:sz w:val="28"/>
          <w:szCs w:val="28"/>
          <w:lang w:val="uk-UA"/>
        </w:rPr>
        <w:t xml:space="preserve"> літературне джерело.</w:t>
      </w:r>
    </w:p>
    <w:p w14:paraId="1EA49300" w14:textId="5D30F2D6" w:rsidR="00DF38AF" w:rsidRPr="003A7C0F" w:rsidRDefault="008A42DA" w:rsidP="003A7C0F">
      <w:pPr>
        <w:pStyle w:val="a4"/>
        <w:widowControl w:val="0"/>
        <w:tabs>
          <w:tab w:val="left" w:pos="1080"/>
        </w:tabs>
        <w:spacing w:line="360" w:lineRule="auto"/>
        <w:ind w:left="0" w:firstLine="567"/>
        <w:jc w:val="both"/>
        <w:rPr>
          <w:spacing w:val="-6"/>
          <w:sz w:val="28"/>
          <w:szCs w:val="28"/>
          <w:lang w:val="uk-UA"/>
        </w:rPr>
      </w:pPr>
      <w:r>
        <w:rPr>
          <w:spacing w:val="-6"/>
          <w:sz w:val="28"/>
          <w:szCs w:val="28"/>
          <w:lang w:val="uk-UA"/>
        </w:rPr>
        <w:t xml:space="preserve">   </w:t>
      </w:r>
      <w:r w:rsidR="00DF38AF" w:rsidRPr="0015135B">
        <w:rPr>
          <w:spacing w:val="-6"/>
          <w:sz w:val="28"/>
          <w:szCs w:val="28"/>
          <w:lang w:val="uk-UA"/>
        </w:rPr>
        <w:t xml:space="preserve">Мета дослідження – </w:t>
      </w:r>
      <w:r w:rsidR="00DF38AF">
        <w:rPr>
          <w:sz w:val="28"/>
          <w:szCs w:val="28"/>
          <w:lang w:val="uk-UA"/>
        </w:rPr>
        <w:t>обґрунтувати</w:t>
      </w:r>
      <w:r w:rsidR="00DF38AF" w:rsidRPr="0015135B">
        <w:rPr>
          <w:sz w:val="28"/>
          <w:szCs w:val="28"/>
          <w:lang w:val="uk-UA"/>
        </w:rPr>
        <w:t xml:space="preserve"> </w:t>
      </w:r>
      <w:r w:rsidR="00DF38AF" w:rsidRPr="00D96166">
        <w:rPr>
          <w:sz w:val="28"/>
          <w:szCs w:val="28"/>
          <w:lang w:val="uk-UA"/>
        </w:rPr>
        <w:t>ефективність використання засобів</w:t>
      </w:r>
      <w:r w:rsidR="00DF38AF" w:rsidRPr="0015135B">
        <w:rPr>
          <w:sz w:val="28"/>
          <w:szCs w:val="28"/>
          <w:lang w:val="uk-UA"/>
        </w:rPr>
        <w:t xml:space="preserve"> </w:t>
      </w:r>
      <w:r w:rsidR="00DF38AF" w:rsidRPr="0012345E">
        <w:rPr>
          <w:sz w:val="28"/>
          <w:szCs w:val="28"/>
          <w:lang w:val="uk-UA"/>
        </w:rPr>
        <w:t xml:space="preserve">баскетболу </w:t>
      </w:r>
      <w:r w:rsidR="00537E14">
        <w:rPr>
          <w:sz w:val="28"/>
          <w:szCs w:val="28"/>
          <w:lang w:val="uk-UA"/>
        </w:rPr>
        <w:t>для</w:t>
      </w:r>
      <w:r w:rsidR="00DF38AF" w:rsidRPr="0012345E">
        <w:rPr>
          <w:sz w:val="28"/>
          <w:szCs w:val="28"/>
          <w:lang w:val="uk-UA"/>
        </w:rPr>
        <w:t xml:space="preserve"> підвищенн</w:t>
      </w:r>
      <w:r w:rsidR="00537E14">
        <w:rPr>
          <w:sz w:val="28"/>
          <w:szCs w:val="28"/>
          <w:lang w:val="uk-UA"/>
        </w:rPr>
        <w:t>я</w:t>
      </w:r>
      <w:r w:rsidR="00DF38AF">
        <w:rPr>
          <w:sz w:val="28"/>
          <w:szCs w:val="28"/>
          <w:lang w:val="uk-UA"/>
        </w:rPr>
        <w:t xml:space="preserve"> показників </w:t>
      </w:r>
      <w:r w:rsidR="00DF38AF" w:rsidRPr="0015135B">
        <w:rPr>
          <w:sz w:val="28"/>
          <w:szCs w:val="28"/>
          <w:lang w:val="uk-UA"/>
        </w:rPr>
        <w:t>фізичн</w:t>
      </w:r>
      <w:r w:rsidR="00DF38AF">
        <w:rPr>
          <w:sz w:val="28"/>
          <w:szCs w:val="28"/>
          <w:lang w:val="uk-UA"/>
        </w:rPr>
        <w:t>ого</w:t>
      </w:r>
      <w:r w:rsidR="00DF38AF" w:rsidRPr="0015135B">
        <w:rPr>
          <w:sz w:val="28"/>
          <w:szCs w:val="28"/>
          <w:lang w:val="uk-UA"/>
        </w:rPr>
        <w:t xml:space="preserve"> стан</w:t>
      </w:r>
      <w:r w:rsidR="00DF38AF">
        <w:rPr>
          <w:sz w:val="28"/>
          <w:szCs w:val="28"/>
          <w:lang w:val="uk-UA"/>
        </w:rPr>
        <w:t>у</w:t>
      </w:r>
      <w:r w:rsidR="00DF38AF" w:rsidRPr="0015135B">
        <w:rPr>
          <w:sz w:val="28"/>
          <w:szCs w:val="28"/>
          <w:lang w:val="uk-UA"/>
        </w:rPr>
        <w:t xml:space="preserve"> </w:t>
      </w:r>
      <w:r w:rsidR="00AF5374">
        <w:rPr>
          <w:sz w:val="28"/>
          <w:szCs w:val="28"/>
          <w:lang w:val="uk-UA"/>
        </w:rPr>
        <w:t>дітей</w:t>
      </w:r>
      <w:r w:rsidR="00DF38AF" w:rsidRPr="0015135B">
        <w:rPr>
          <w:sz w:val="28"/>
          <w:szCs w:val="28"/>
          <w:lang w:val="uk-UA"/>
        </w:rPr>
        <w:t xml:space="preserve"> </w:t>
      </w:r>
      <w:r w:rsidR="00DF38AF">
        <w:rPr>
          <w:sz w:val="28"/>
          <w:szCs w:val="28"/>
          <w:lang w:val="uk-UA"/>
        </w:rPr>
        <w:t>старшого</w:t>
      </w:r>
      <w:r w:rsidR="00DF38AF" w:rsidRPr="0015135B">
        <w:rPr>
          <w:sz w:val="28"/>
          <w:szCs w:val="28"/>
          <w:lang w:val="uk-UA"/>
        </w:rPr>
        <w:t xml:space="preserve"> шкільного віку.</w:t>
      </w:r>
    </w:p>
    <w:p w14:paraId="2AA81CF3" w14:textId="77777777" w:rsidR="00DF38AF" w:rsidRPr="0015135B" w:rsidRDefault="00DF38AF" w:rsidP="00DF38AF">
      <w:pPr>
        <w:spacing w:line="360" w:lineRule="auto"/>
        <w:ind w:firstLine="708"/>
        <w:jc w:val="both"/>
        <w:rPr>
          <w:sz w:val="28"/>
          <w:szCs w:val="28"/>
          <w:lang w:val="uk-UA"/>
        </w:rPr>
      </w:pPr>
      <w:r w:rsidRPr="0015135B">
        <w:rPr>
          <w:sz w:val="28"/>
          <w:szCs w:val="28"/>
          <w:lang w:val="uk-UA"/>
        </w:rPr>
        <w:t xml:space="preserve">Об’єкт дослідження – навчально-тренувальний процес секційних занять з </w:t>
      </w:r>
      <w:r>
        <w:rPr>
          <w:sz w:val="28"/>
          <w:szCs w:val="28"/>
          <w:lang w:val="uk-UA"/>
        </w:rPr>
        <w:t>баскетболу</w:t>
      </w:r>
      <w:r w:rsidRPr="0015135B">
        <w:rPr>
          <w:sz w:val="28"/>
          <w:szCs w:val="28"/>
          <w:lang w:val="uk-UA"/>
        </w:rPr>
        <w:t>.</w:t>
      </w:r>
    </w:p>
    <w:p w14:paraId="778966AC" w14:textId="77777777" w:rsidR="00DF38AF" w:rsidRPr="0020616A" w:rsidRDefault="00DF38AF" w:rsidP="00DF38AF">
      <w:pPr>
        <w:spacing w:line="360" w:lineRule="auto"/>
        <w:ind w:firstLine="709"/>
        <w:jc w:val="both"/>
        <w:rPr>
          <w:spacing w:val="-6"/>
          <w:sz w:val="28"/>
          <w:szCs w:val="28"/>
          <w:lang w:val="uk-UA"/>
        </w:rPr>
      </w:pPr>
      <w:r w:rsidRPr="000C61D6">
        <w:rPr>
          <w:spacing w:val="-6"/>
          <w:sz w:val="28"/>
          <w:szCs w:val="28"/>
          <w:lang w:val="uk-UA"/>
        </w:rPr>
        <w:t xml:space="preserve">Методи дослідження – аналіз та узагальнення літературних джерел за темою дослідження, педагогічні спостереження, тестування фізичної підготовленості, </w:t>
      </w:r>
      <w:r w:rsidRPr="000C61D6">
        <w:rPr>
          <w:color w:val="000000"/>
          <w:sz w:val="28"/>
          <w:lang w:val="uk-UA"/>
        </w:rPr>
        <w:t xml:space="preserve">методи оцінки функціонального стану серцево-судинної системи і системи зовнішнього дихання, </w:t>
      </w:r>
      <w:r w:rsidRPr="000C61D6">
        <w:rPr>
          <w:spacing w:val="-6"/>
          <w:sz w:val="28"/>
          <w:szCs w:val="28"/>
          <w:lang w:val="uk-UA"/>
        </w:rPr>
        <w:t>методи математичної статистики.</w:t>
      </w:r>
    </w:p>
    <w:p w14:paraId="4A768DF0" w14:textId="2652DA60" w:rsidR="00481FDF" w:rsidRDefault="00481FDF" w:rsidP="00DF38AF">
      <w:pPr>
        <w:widowControl w:val="0"/>
        <w:spacing w:line="360" w:lineRule="auto"/>
        <w:ind w:firstLine="720"/>
        <w:jc w:val="both"/>
        <w:rPr>
          <w:sz w:val="28"/>
          <w:szCs w:val="28"/>
          <w:lang w:val="uk-UA"/>
        </w:rPr>
      </w:pPr>
      <w:r w:rsidRPr="00DA586B">
        <w:rPr>
          <w:sz w:val="28"/>
          <w:szCs w:val="28"/>
          <w:lang w:val="uk-UA"/>
        </w:rPr>
        <w:t xml:space="preserve">На початковому етапі дослідження вихідні значення показників фізичного стану </w:t>
      </w:r>
      <w:r w:rsidRPr="003E7508">
        <w:rPr>
          <w:sz w:val="28"/>
          <w:szCs w:val="28"/>
          <w:lang w:val="uk-UA"/>
        </w:rPr>
        <w:t xml:space="preserve">хлопців старшого шкільного віку </w:t>
      </w:r>
      <w:r>
        <w:rPr>
          <w:sz w:val="28"/>
          <w:szCs w:val="28"/>
          <w:lang w:val="uk-UA"/>
        </w:rPr>
        <w:t xml:space="preserve">досліджуваних груп </w:t>
      </w:r>
      <w:r w:rsidRPr="00DA586B">
        <w:rPr>
          <w:sz w:val="28"/>
          <w:szCs w:val="28"/>
          <w:lang w:val="uk-UA"/>
        </w:rPr>
        <w:t xml:space="preserve">не мали статистично вірогідної різниці. </w:t>
      </w:r>
      <w:r w:rsidRPr="00F1566E">
        <w:rPr>
          <w:sz w:val="28"/>
          <w:szCs w:val="28"/>
          <w:lang w:val="uk-UA"/>
        </w:rPr>
        <w:t>П</w:t>
      </w:r>
      <w:r w:rsidR="007D2375">
        <w:rPr>
          <w:sz w:val="28"/>
          <w:szCs w:val="28"/>
          <w:lang w:val="uk-UA"/>
        </w:rPr>
        <w:t>ід впливом секційних занять з баскетболу прикінцеві результати тестування</w:t>
      </w:r>
      <w:r w:rsidRPr="00F1566E">
        <w:rPr>
          <w:sz w:val="28"/>
          <w:szCs w:val="28"/>
          <w:lang w:val="uk-UA"/>
        </w:rPr>
        <w:t xml:space="preserve"> фізичної підготовленості відповідали високому рівню</w:t>
      </w:r>
      <w:r w:rsidR="007D2375">
        <w:rPr>
          <w:sz w:val="28"/>
          <w:szCs w:val="28"/>
          <w:lang w:val="uk-UA"/>
        </w:rPr>
        <w:t>,</w:t>
      </w:r>
      <w:r w:rsidRPr="00F1566E">
        <w:rPr>
          <w:sz w:val="28"/>
          <w:szCs w:val="28"/>
          <w:lang w:val="uk-UA"/>
        </w:rPr>
        <w:t xml:space="preserve"> </w:t>
      </w:r>
      <w:r w:rsidR="007D2375" w:rsidRPr="00F1566E">
        <w:rPr>
          <w:sz w:val="28"/>
          <w:szCs w:val="28"/>
          <w:lang w:val="uk-UA"/>
        </w:rPr>
        <w:t>функціонального стану серцево-судинної системи відповіда</w:t>
      </w:r>
      <w:r w:rsidR="007D2375">
        <w:rPr>
          <w:sz w:val="28"/>
          <w:szCs w:val="28"/>
          <w:lang w:val="uk-UA"/>
        </w:rPr>
        <w:t>ли</w:t>
      </w:r>
      <w:r w:rsidR="007D2375" w:rsidRPr="00F1566E">
        <w:rPr>
          <w:sz w:val="28"/>
          <w:szCs w:val="28"/>
          <w:lang w:val="uk-UA"/>
        </w:rPr>
        <w:t xml:space="preserve"> ви</w:t>
      </w:r>
      <w:r w:rsidR="007D2375">
        <w:rPr>
          <w:sz w:val="28"/>
          <w:szCs w:val="28"/>
          <w:lang w:val="uk-UA"/>
        </w:rPr>
        <w:t>сокому</w:t>
      </w:r>
      <w:r w:rsidR="007D2375" w:rsidRPr="00F1566E">
        <w:rPr>
          <w:sz w:val="28"/>
          <w:szCs w:val="28"/>
          <w:lang w:val="uk-UA"/>
        </w:rPr>
        <w:t xml:space="preserve"> </w:t>
      </w:r>
      <w:r w:rsidR="007D2375">
        <w:rPr>
          <w:sz w:val="28"/>
          <w:szCs w:val="28"/>
          <w:lang w:val="uk-UA"/>
        </w:rPr>
        <w:t>і</w:t>
      </w:r>
      <w:r w:rsidR="007D2375" w:rsidRPr="00F1566E">
        <w:rPr>
          <w:sz w:val="28"/>
          <w:szCs w:val="28"/>
          <w:lang w:val="uk-UA"/>
        </w:rPr>
        <w:t xml:space="preserve"> середн</w:t>
      </w:r>
      <w:r w:rsidR="007D2375">
        <w:rPr>
          <w:sz w:val="28"/>
          <w:szCs w:val="28"/>
          <w:lang w:val="uk-UA"/>
        </w:rPr>
        <w:t>ьому</w:t>
      </w:r>
      <w:r w:rsidR="007D2375" w:rsidRPr="00F1566E">
        <w:rPr>
          <w:sz w:val="28"/>
          <w:szCs w:val="28"/>
          <w:lang w:val="uk-UA"/>
        </w:rPr>
        <w:t xml:space="preserve"> рівн</w:t>
      </w:r>
      <w:r w:rsidR="007D2375">
        <w:rPr>
          <w:sz w:val="28"/>
          <w:szCs w:val="28"/>
          <w:lang w:val="uk-UA"/>
        </w:rPr>
        <w:t>ям,</w:t>
      </w:r>
      <w:r w:rsidR="007D2375" w:rsidRPr="00F1566E">
        <w:rPr>
          <w:sz w:val="28"/>
          <w:szCs w:val="28"/>
          <w:lang w:val="uk-UA"/>
        </w:rPr>
        <w:t xml:space="preserve"> </w:t>
      </w:r>
      <w:r w:rsidRPr="00F1566E">
        <w:rPr>
          <w:sz w:val="28"/>
          <w:szCs w:val="28"/>
          <w:lang w:val="uk-UA"/>
        </w:rPr>
        <w:t>функціонального стану системи зовнішнього дихання класифікува</w:t>
      </w:r>
      <w:r w:rsidR="007D2375">
        <w:rPr>
          <w:sz w:val="28"/>
          <w:szCs w:val="28"/>
          <w:lang w:val="uk-UA"/>
        </w:rPr>
        <w:t>ли</w:t>
      </w:r>
      <w:r w:rsidRPr="00F1566E">
        <w:rPr>
          <w:sz w:val="28"/>
          <w:szCs w:val="28"/>
          <w:lang w:val="uk-UA"/>
        </w:rPr>
        <w:t xml:space="preserve">ся як </w:t>
      </w:r>
      <w:r>
        <w:rPr>
          <w:sz w:val="28"/>
          <w:szCs w:val="28"/>
          <w:lang w:val="uk-UA"/>
        </w:rPr>
        <w:t xml:space="preserve">вище за середній і </w:t>
      </w:r>
      <w:r w:rsidR="007D2375">
        <w:rPr>
          <w:sz w:val="28"/>
          <w:szCs w:val="28"/>
          <w:lang w:val="uk-UA"/>
        </w:rPr>
        <w:t>середній</w:t>
      </w:r>
      <w:r w:rsidRPr="00F1566E">
        <w:rPr>
          <w:sz w:val="28"/>
          <w:szCs w:val="28"/>
          <w:lang w:val="uk-UA"/>
        </w:rPr>
        <w:t>.</w:t>
      </w:r>
    </w:p>
    <w:p w14:paraId="46995B8A" w14:textId="77777777" w:rsidR="007D2375" w:rsidRPr="00986870" w:rsidRDefault="00DF38AF" w:rsidP="007D2375">
      <w:pPr>
        <w:widowControl w:val="0"/>
        <w:spacing w:line="360" w:lineRule="auto"/>
        <w:ind w:firstLine="720"/>
        <w:jc w:val="both"/>
        <w:rPr>
          <w:sz w:val="28"/>
          <w:szCs w:val="28"/>
        </w:rPr>
      </w:pPr>
      <w:r>
        <w:rPr>
          <w:sz w:val="28"/>
          <w:szCs w:val="28"/>
          <w:lang w:val="uk-UA"/>
        </w:rPr>
        <w:t xml:space="preserve">Доведено, що </w:t>
      </w:r>
      <w:r w:rsidRPr="00412C05">
        <w:rPr>
          <w:sz w:val="28"/>
          <w:szCs w:val="28"/>
          <w:lang w:val="uk-UA"/>
        </w:rPr>
        <w:t xml:space="preserve"> </w:t>
      </w:r>
      <w:r w:rsidR="007D2375" w:rsidRPr="00D96166">
        <w:rPr>
          <w:sz w:val="28"/>
          <w:lang w:val="uk-UA"/>
        </w:rPr>
        <w:t xml:space="preserve">використання засобів </w:t>
      </w:r>
      <w:r w:rsidR="007D2375">
        <w:rPr>
          <w:sz w:val="28"/>
          <w:szCs w:val="28"/>
          <w:lang w:val="uk-UA"/>
        </w:rPr>
        <w:t>баскет</w:t>
      </w:r>
      <w:r w:rsidR="007D2375" w:rsidRPr="00412C05">
        <w:rPr>
          <w:sz w:val="28"/>
          <w:szCs w:val="28"/>
          <w:lang w:val="uk-UA"/>
        </w:rPr>
        <w:t xml:space="preserve">болу </w:t>
      </w:r>
      <w:r w:rsidR="007D2375" w:rsidRPr="00D96166">
        <w:rPr>
          <w:sz w:val="28"/>
          <w:lang w:val="uk-UA"/>
        </w:rPr>
        <w:t>в процесі фізичного виховання</w:t>
      </w:r>
      <w:r w:rsidR="007D2375" w:rsidRPr="00412C05">
        <w:rPr>
          <w:sz w:val="28"/>
          <w:szCs w:val="28"/>
          <w:lang w:val="uk-UA"/>
        </w:rPr>
        <w:t xml:space="preserve"> </w:t>
      </w:r>
      <w:r w:rsidR="007D2375" w:rsidRPr="0015135B">
        <w:rPr>
          <w:sz w:val="28"/>
          <w:szCs w:val="28"/>
          <w:lang w:val="uk-UA"/>
        </w:rPr>
        <w:t>хлопці</w:t>
      </w:r>
      <w:r w:rsidR="007D2375">
        <w:rPr>
          <w:sz w:val="28"/>
          <w:szCs w:val="28"/>
          <w:lang w:val="uk-UA"/>
        </w:rPr>
        <w:t>в</w:t>
      </w:r>
      <w:r w:rsidR="007D2375" w:rsidRPr="0015135B">
        <w:rPr>
          <w:sz w:val="28"/>
          <w:szCs w:val="28"/>
          <w:lang w:val="uk-UA"/>
        </w:rPr>
        <w:t xml:space="preserve"> </w:t>
      </w:r>
      <w:r w:rsidR="007D2375" w:rsidRPr="007D2375">
        <w:rPr>
          <w:sz w:val="28"/>
          <w:szCs w:val="28"/>
          <w:lang w:val="uk-UA"/>
        </w:rPr>
        <w:t>старшого шкільного віку</w:t>
      </w:r>
      <w:r w:rsidR="007D2375" w:rsidRPr="007D2375">
        <w:rPr>
          <w:sz w:val="28"/>
          <w:lang w:val="uk-UA"/>
        </w:rPr>
        <w:t xml:space="preserve"> сприяло істотній</w:t>
      </w:r>
      <w:r w:rsidR="007D2375" w:rsidRPr="00D96166">
        <w:rPr>
          <w:sz w:val="28"/>
          <w:lang w:val="uk-UA"/>
        </w:rPr>
        <w:t xml:space="preserve"> оптимізації фізичної </w:t>
      </w:r>
      <w:r w:rsidR="007D2375" w:rsidRPr="0015135B">
        <w:rPr>
          <w:color w:val="000000"/>
          <w:sz w:val="28"/>
          <w:lang w:val="uk-UA"/>
        </w:rPr>
        <w:t>підготовленості, функціонального стану серцево-судинної системи і системи зовнішнього дихання</w:t>
      </w:r>
      <w:r w:rsidR="007D2375" w:rsidRPr="00D96166">
        <w:rPr>
          <w:sz w:val="28"/>
          <w:lang w:val="uk-UA"/>
        </w:rPr>
        <w:t xml:space="preserve"> </w:t>
      </w:r>
      <w:r w:rsidR="007D2375">
        <w:rPr>
          <w:sz w:val="28"/>
          <w:lang w:val="uk-UA"/>
        </w:rPr>
        <w:t>та</w:t>
      </w:r>
      <w:r w:rsidR="007D2375" w:rsidRPr="00D96166">
        <w:rPr>
          <w:sz w:val="28"/>
          <w:lang w:val="uk-UA"/>
        </w:rPr>
        <w:t xml:space="preserve"> фізичного </w:t>
      </w:r>
      <w:r w:rsidR="007D2375">
        <w:rPr>
          <w:sz w:val="28"/>
          <w:lang w:val="uk-UA"/>
        </w:rPr>
        <w:t>стану</w:t>
      </w:r>
      <w:r w:rsidR="007D2375" w:rsidRPr="00D96166">
        <w:rPr>
          <w:sz w:val="28"/>
          <w:lang w:val="uk-UA"/>
        </w:rPr>
        <w:t xml:space="preserve"> обстежених школярів</w:t>
      </w:r>
      <w:r w:rsidR="007D2375">
        <w:rPr>
          <w:sz w:val="28"/>
          <w:szCs w:val="28"/>
          <w:lang w:val="uk-UA"/>
        </w:rPr>
        <w:t xml:space="preserve">. </w:t>
      </w:r>
      <w:r w:rsidR="007D2375" w:rsidRPr="00D96166">
        <w:rPr>
          <w:sz w:val="28"/>
          <w:lang w:val="uk-UA"/>
        </w:rPr>
        <w:t>Результати дослідження рекомендовані для практичного використання в системі фізичного виховання дітей шкільного віку.</w:t>
      </w:r>
    </w:p>
    <w:p w14:paraId="1C88AFDD" w14:textId="04EB0131" w:rsidR="00DF38AF" w:rsidRDefault="00DF38AF" w:rsidP="00DF38AF">
      <w:pPr>
        <w:widowControl w:val="0"/>
        <w:spacing w:line="360" w:lineRule="auto"/>
        <w:ind w:firstLine="720"/>
        <w:jc w:val="both"/>
        <w:rPr>
          <w:sz w:val="28"/>
          <w:szCs w:val="28"/>
        </w:rPr>
      </w:pPr>
    </w:p>
    <w:p w14:paraId="2C4882BA" w14:textId="77777777" w:rsidR="005A205C" w:rsidRPr="00B94530" w:rsidRDefault="005A205C" w:rsidP="00DF38AF">
      <w:pPr>
        <w:widowControl w:val="0"/>
        <w:spacing w:line="360" w:lineRule="auto"/>
        <w:ind w:firstLine="720"/>
        <w:jc w:val="both"/>
        <w:rPr>
          <w:sz w:val="28"/>
          <w:szCs w:val="28"/>
        </w:rPr>
      </w:pPr>
    </w:p>
    <w:p w14:paraId="42CF8355" w14:textId="77777777" w:rsidR="00DF38AF" w:rsidRPr="001E1DF8" w:rsidRDefault="00DF38AF" w:rsidP="00DF38AF">
      <w:pPr>
        <w:pStyle w:val="CM37"/>
        <w:spacing w:after="0" w:line="360" w:lineRule="auto"/>
        <w:ind w:right="-57" w:firstLine="567"/>
        <w:jc w:val="both"/>
        <w:rPr>
          <w:rFonts w:ascii="Times New Roman" w:hAnsi="Times New Roman"/>
          <w:spacing w:val="-6"/>
          <w:sz w:val="28"/>
          <w:szCs w:val="28"/>
          <w:lang w:val="uk-UA"/>
        </w:rPr>
      </w:pPr>
      <w:r w:rsidRPr="001E1DF8">
        <w:rPr>
          <w:rFonts w:ascii="Times New Roman" w:hAnsi="Times New Roman"/>
          <w:spacing w:val="-6"/>
          <w:sz w:val="28"/>
          <w:szCs w:val="28"/>
          <w:lang w:val="uk-UA"/>
        </w:rPr>
        <w:t xml:space="preserve">БАСКЕТБОЛ, </w:t>
      </w:r>
      <w:r w:rsidRPr="001E1DF8">
        <w:rPr>
          <w:rFonts w:ascii="Times New Roman" w:hAnsi="Times New Roman"/>
          <w:sz w:val="28"/>
          <w:szCs w:val="28"/>
          <w:lang w:val="uk-UA"/>
        </w:rPr>
        <w:t xml:space="preserve">СТАРШИЙ ШКІЛЬНИЙ ВІК, </w:t>
      </w:r>
      <w:r w:rsidRPr="001E1DF8">
        <w:rPr>
          <w:rFonts w:ascii="Times New Roman" w:hAnsi="Times New Roman"/>
          <w:spacing w:val="-6"/>
          <w:sz w:val="28"/>
          <w:szCs w:val="28"/>
          <w:lang w:val="uk-UA"/>
        </w:rPr>
        <w:t>СЕРЦЕВО-СУДИННА СИСТЕМА, СИСТЕМА ЗОВНІШНЬОГО ДИХАННЯ</w:t>
      </w:r>
    </w:p>
    <w:p w14:paraId="2DEE29C0" w14:textId="77777777" w:rsidR="00DF38AF" w:rsidRDefault="00DF38AF" w:rsidP="00DF38AF">
      <w:pPr>
        <w:spacing w:line="360" w:lineRule="auto"/>
        <w:jc w:val="center"/>
        <w:rPr>
          <w:sz w:val="28"/>
          <w:szCs w:val="28"/>
          <w:lang w:val="uk-UA"/>
        </w:rPr>
      </w:pPr>
      <w:r w:rsidRPr="00AA14B6">
        <w:rPr>
          <w:sz w:val="28"/>
          <w:szCs w:val="28"/>
          <w:lang w:val="uk-UA"/>
        </w:rPr>
        <w:lastRenderedPageBreak/>
        <w:t>ABSTRACT</w:t>
      </w:r>
    </w:p>
    <w:p w14:paraId="7D588DED" w14:textId="77777777" w:rsidR="00AA14B6" w:rsidRPr="0020616A" w:rsidRDefault="00AA14B6" w:rsidP="00DF38AF">
      <w:pPr>
        <w:spacing w:line="360" w:lineRule="auto"/>
        <w:jc w:val="center"/>
        <w:rPr>
          <w:sz w:val="28"/>
          <w:szCs w:val="28"/>
          <w:lang w:val="uk-UA"/>
        </w:rPr>
      </w:pPr>
    </w:p>
    <w:p w14:paraId="1D4B5E24" w14:textId="3D91B554" w:rsidR="00DF38AF" w:rsidRPr="002A5984" w:rsidRDefault="00DF38AF" w:rsidP="002A5984">
      <w:pPr>
        <w:spacing w:line="360" w:lineRule="auto"/>
        <w:jc w:val="both"/>
        <w:rPr>
          <w:sz w:val="28"/>
          <w:szCs w:val="28"/>
          <w:lang w:val="uk-UA"/>
        </w:rPr>
      </w:pPr>
      <w:r w:rsidRPr="002A5984">
        <w:rPr>
          <w:spacing w:val="-6"/>
          <w:sz w:val="28"/>
          <w:szCs w:val="28"/>
          <w:lang w:val="uk-UA"/>
        </w:rPr>
        <w:tab/>
      </w:r>
      <w:proofErr w:type="spellStart"/>
      <w:r w:rsidRPr="002A5984">
        <w:rPr>
          <w:spacing w:val="-6"/>
          <w:sz w:val="28"/>
          <w:szCs w:val="28"/>
          <w:lang w:val="uk-UA"/>
        </w:rPr>
        <w:t>Thesis</w:t>
      </w:r>
      <w:proofErr w:type="spellEnd"/>
      <w:r w:rsidRPr="002A5984">
        <w:rPr>
          <w:spacing w:val="-6"/>
          <w:sz w:val="28"/>
          <w:szCs w:val="28"/>
          <w:lang w:val="uk-UA"/>
        </w:rPr>
        <w:t xml:space="preserve"> </w:t>
      </w:r>
      <w:proofErr w:type="spellStart"/>
      <w:r w:rsidRPr="002A5984">
        <w:rPr>
          <w:spacing w:val="-6"/>
          <w:sz w:val="28"/>
          <w:szCs w:val="28"/>
          <w:lang w:val="uk-UA"/>
        </w:rPr>
        <w:t>consists</w:t>
      </w:r>
      <w:proofErr w:type="spellEnd"/>
      <w:r w:rsidRPr="002A5984">
        <w:rPr>
          <w:spacing w:val="-6"/>
          <w:sz w:val="28"/>
          <w:szCs w:val="28"/>
          <w:lang w:val="uk-UA"/>
        </w:rPr>
        <w:t xml:space="preserve"> </w:t>
      </w:r>
      <w:proofErr w:type="spellStart"/>
      <w:r w:rsidRPr="002A5984">
        <w:rPr>
          <w:spacing w:val="-6"/>
          <w:sz w:val="28"/>
          <w:szCs w:val="28"/>
          <w:lang w:val="uk-UA"/>
        </w:rPr>
        <w:t>of</w:t>
      </w:r>
      <w:proofErr w:type="spellEnd"/>
      <w:r w:rsidRPr="002A5984">
        <w:rPr>
          <w:spacing w:val="-6"/>
          <w:sz w:val="28"/>
          <w:szCs w:val="28"/>
          <w:lang w:val="uk-UA"/>
        </w:rPr>
        <w:t xml:space="preserve"> </w:t>
      </w:r>
      <w:r w:rsidR="00626E4A">
        <w:rPr>
          <w:spacing w:val="-6"/>
          <w:sz w:val="28"/>
          <w:szCs w:val="28"/>
          <w:lang w:val="uk-UA"/>
        </w:rPr>
        <w:t>58</w:t>
      </w:r>
      <w:r w:rsidRPr="002A5984">
        <w:rPr>
          <w:spacing w:val="-6"/>
          <w:sz w:val="28"/>
          <w:szCs w:val="28"/>
          <w:lang w:val="uk-UA"/>
        </w:rPr>
        <w:t xml:space="preserve"> </w:t>
      </w:r>
      <w:proofErr w:type="spellStart"/>
      <w:r w:rsidRPr="002A5984">
        <w:rPr>
          <w:spacing w:val="-6"/>
          <w:sz w:val="28"/>
          <w:szCs w:val="28"/>
          <w:lang w:val="uk-UA"/>
        </w:rPr>
        <w:t>pages</w:t>
      </w:r>
      <w:proofErr w:type="spellEnd"/>
      <w:r w:rsidRPr="002A5984">
        <w:rPr>
          <w:spacing w:val="-6"/>
          <w:sz w:val="28"/>
          <w:szCs w:val="28"/>
          <w:lang w:val="uk-UA"/>
        </w:rPr>
        <w:t xml:space="preserve">, 9 </w:t>
      </w:r>
      <w:proofErr w:type="spellStart"/>
      <w:r w:rsidRPr="002A5984">
        <w:rPr>
          <w:spacing w:val="-6"/>
          <w:sz w:val="28"/>
          <w:szCs w:val="28"/>
          <w:lang w:val="uk-UA"/>
        </w:rPr>
        <w:t>tables</w:t>
      </w:r>
      <w:proofErr w:type="spellEnd"/>
      <w:r w:rsidRPr="002A5984">
        <w:rPr>
          <w:spacing w:val="-6"/>
          <w:sz w:val="28"/>
          <w:szCs w:val="28"/>
          <w:lang w:val="uk-UA"/>
        </w:rPr>
        <w:t xml:space="preserve">, </w:t>
      </w:r>
      <w:r w:rsidR="00A70955" w:rsidRPr="002A5984">
        <w:rPr>
          <w:spacing w:val="-6"/>
          <w:sz w:val="28"/>
          <w:szCs w:val="28"/>
          <w:lang w:val="uk-UA"/>
        </w:rPr>
        <w:t>2</w:t>
      </w:r>
      <w:r w:rsidRPr="002A5984">
        <w:rPr>
          <w:spacing w:val="-6"/>
          <w:sz w:val="28"/>
          <w:szCs w:val="28"/>
          <w:lang w:val="uk-UA"/>
        </w:rPr>
        <w:t xml:space="preserve"> </w:t>
      </w:r>
      <w:r w:rsidR="008C14A8">
        <w:rPr>
          <w:spacing w:val="-6"/>
          <w:sz w:val="28"/>
          <w:szCs w:val="28"/>
          <w:lang w:val="en-US"/>
        </w:rPr>
        <w:t>figures</w:t>
      </w:r>
      <w:r w:rsidRPr="002A5984">
        <w:rPr>
          <w:spacing w:val="-6"/>
          <w:sz w:val="28"/>
          <w:szCs w:val="28"/>
          <w:lang w:val="uk-UA"/>
        </w:rPr>
        <w:t xml:space="preserve">, </w:t>
      </w:r>
      <w:r w:rsidR="003969E0">
        <w:rPr>
          <w:spacing w:val="-6"/>
          <w:sz w:val="28"/>
          <w:szCs w:val="28"/>
          <w:lang w:val="uk-UA"/>
        </w:rPr>
        <w:t>55</w:t>
      </w:r>
      <w:r w:rsidRPr="002A5984">
        <w:rPr>
          <w:spacing w:val="-6"/>
          <w:sz w:val="28"/>
          <w:szCs w:val="28"/>
          <w:lang w:val="uk-UA"/>
        </w:rPr>
        <w:t xml:space="preserve"> </w:t>
      </w:r>
      <w:proofErr w:type="spellStart"/>
      <w:r w:rsidRPr="002A5984">
        <w:rPr>
          <w:spacing w:val="-6"/>
          <w:sz w:val="28"/>
          <w:szCs w:val="28"/>
          <w:lang w:val="uk-UA"/>
        </w:rPr>
        <w:t>references</w:t>
      </w:r>
      <w:proofErr w:type="spellEnd"/>
      <w:r w:rsidRPr="002A5984">
        <w:rPr>
          <w:spacing w:val="-6"/>
          <w:sz w:val="28"/>
          <w:szCs w:val="28"/>
          <w:lang w:val="uk-UA"/>
        </w:rPr>
        <w:t>.</w:t>
      </w:r>
    </w:p>
    <w:p w14:paraId="6F674572" w14:textId="2EA81634" w:rsidR="00DF38AF" w:rsidRPr="002A5984" w:rsidRDefault="00DF38AF" w:rsidP="002A5984">
      <w:pPr>
        <w:spacing w:line="360" w:lineRule="auto"/>
        <w:ind w:firstLine="708"/>
        <w:jc w:val="both"/>
        <w:rPr>
          <w:sz w:val="28"/>
          <w:szCs w:val="28"/>
          <w:lang w:val="uk-UA"/>
        </w:rPr>
      </w:pPr>
      <w:proofErr w:type="spellStart"/>
      <w:r w:rsidRPr="002A5984">
        <w:rPr>
          <w:sz w:val="28"/>
          <w:szCs w:val="28"/>
          <w:lang w:val="uk-UA"/>
        </w:rPr>
        <w:t>The</w:t>
      </w:r>
      <w:proofErr w:type="spellEnd"/>
      <w:r w:rsidRPr="002A5984">
        <w:rPr>
          <w:sz w:val="28"/>
          <w:szCs w:val="28"/>
          <w:lang w:val="uk-UA"/>
        </w:rPr>
        <w:t xml:space="preserve"> </w:t>
      </w:r>
      <w:proofErr w:type="spellStart"/>
      <w:r w:rsidRPr="002A5984">
        <w:rPr>
          <w:sz w:val="28"/>
          <w:szCs w:val="28"/>
          <w:lang w:val="uk-UA"/>
        </w:rPr>
        <w:t>purpose</w:t>
      </w:r>
      <w:proofErr w:type="spellEnd"/>
      <w:r w:rsidRPr="002A5984">
        <w:rPr>
          <w:sz w:val="28"/>
          <w:szCs w:val="28"/>
          <w:lang w:val="uk-UA"/>
        </w:rPr>
        <w:t xml:space="preserve"> </w:t>
      </w:r>
      <w:proofErr w:type="spellStart"/>
      <w:r w:rsidRPr="002A5984">
        <w:rPr>
          <w:sz w:val="28"/>
          <w:szCs w:val="28"/>
          <w:lang w:val="uk-UA"/>
        </w:rPr>
        <w:t>of</w:t>
      </w:r>
      <w:proofErr w:type="spellEnd"/>
      <w:r w:rsidRPr="002A5984">
        <w:rPr>
          <w:sz w:val="28"/>
          <w:szCs w:val="28"/>
          <w:lang w:val="uk-UA"/>
        </w:rPr>
        <w:t xml:space="preserve"> </w:t>
      </w:r>
      <w:proofErr w:type="spellStart"/>
      <w:r w:rsidRPr="002A5984">
        <w:rPr>
          <w:sz w:val="28"/>
          <w:szCs w:val="28"/>
          <w:lang w:val="uk-UA"/>
        </w:rPr>
        <w:t>research</w:t>
      </w:r>
      <w:proofErr w:type="spellEnd"/>
      <w:r w:rsidRPr="002A5984">
        <w:rPr>
          <w:sz w:val="28"/>
          <w:szCs w:val="28"/>
          <w:lang w:val="uk-UA"/>
        </w:rPr>
        <w:t xml:space="preserve"> – </w:t>
      </w:r>
      <w:r w:rsidR="002A5984" w:rsidRPr="00C03512">
        <w:rPr>
          <w:sz w:val="28"/>
          <w:szCs w:val="28"/>
          <w:lang w:val="en-US" w:eastAsia="en-US"/>
        </w:rPr>
        <w:t>to substantiate the efficiency of basketball means to improve the performance of the physical condition of the high school students</w:t>
      </w:r>
      <w:r w:rsidRPr="002A5984">
        <w:rPr>
          <w:sz w:val="28"/>
          <w:szCs w:val="28"/>
          <w:lang w:val="uk-UA"/>
        </w:rPr>
        <w:t>.</w:t>
      </w:r>
    </w:p>
    <w:p w14:paraId="38756931" w14:textId="77777777" w:rsidR="002A5984" w:rsidRPr="00C03512" w:rsidRDefault="002A5984" w:rsidP="002A5984">
      <w:pPr>
        <w:widowControl w:val="0"/>
        <w:autoSpaceDE w:val="0"/>
        <w:autoSpaceDN w:val="0"/>
        <w:adjustRightInd w:val="0"/>
        <w:spacing w:line="360" w:lineRule="auto"/>
        <w:ind w:firstLine="708"/>
        <w:jc w:val="both"/>
        <w:rPr>
          <w:sz w:val="28"/>
          <w:szCs w:val="28"/>
          <w:lang w:val="en-US" w:eastAsia="en-US"/>
        </w:rPr>
      </w:pPr>
      <w:r w:rsidRPr="00C03512">
        <w:rPr>
          <w:sz w:val="28"/>
          <w:szCs w:val="28"/>
          <w:lang w:val="en-US" w:eastAsia="en-US"/>
        </w:rPr>
        <w:t>The objective of the research - the training process in basketball within the annual year.</w:t>
      </w:r>
    </w:p>
    <w:p w14:paraId="0B513FD4" w14:textId="35F2E727" w:rsidR="002A5984" w:rsidRPr="00C03512" w:rsidRDefault="002A5984" w:rsidP="002A5984">
      <w:pPr>
        <w:widowControl w:val="0"/>
        <w:autoSpaceDE w:val="0"/>
        <w:autoSpaceDN w:val="0"/>
        <w:adjustRightInd w:val="0"/>
        <w:spacing w:line="360" w:lineRule="auto"/>
        <w:ind w:firstLine="708"/>
        <w:jc w:val="both"/>
        <w:rPr>
          <w:sz w:val="28"/>
          <w:szCs w:val="28"/>
          <w:lang w:val="en-US" w:eastAsia="en-US"/>
        </w:rPr>
      </w:pPr>
      <w:r w:rsidRPr="00C03512">
        <w:rPr>
          <w:sz w:val="28"/>
          <w:szCs w:val="28"/>
          <w:lang w:val="en-US" w:eastAsia="en-US"/>
        </w:rPr>
        <w:t xml:space="preserve">Subject matter of the research </w:t>
      </w:r>
      <w:r w:rsidRPr="002A5984">
        <w:rPr>
          <w:sz w:val="28"/>
          <w:szCs w:val="28"/>
          <w:lang w:val="uk-UA"/>
        </w:rPr>
        <w:t xml:space="preserve">– </w:t>
      </w:r>
      <w:r w:rsidRPr="00C03512">
        <w:rPr>
          <w:sz w:val="28"/>
          <w:szCs w:val="28"/>
          <w:lang w:val="en-US" w:eastAsia="en-US"/>
        </w:rPr>
        <w:t>indicators of physical fitness, functional state of the cardiovascular system and the system of external respiration.</w:t>
      </w:r>
    </w:p>
    <w:p w14:paraId="470A5AAB" w14:textId="4001ED59" w:rsidR="002A5984" w:rsidRPr="00C03512" w:rsidRDefault="002A5984" w:rsidP="002A5984">
      <w:pPr>
        <w:widowControl w:val="0"/>
        <w:autoSpaceDE w:val="0"/>
        <w:autoSpaceDN w:val="0"/>
        <w:adjustRightInd w:val="0"/>
        <w:spacing w:line="360" w:lineRule="auto"/>
        <w:ind w:firstLine="708"/>
        <w:jc w:val="both"/>
        <w:rPr>
          <w:sz w:val="28"/>
          <w:szCs w:val="28"/>
          <w:lang w:val="en-US" w:eastAsia="en-US"/>
        </w:rPr>
      </w:pPr>
      <w:r w:rsidRPr="00C03512">
        <w:rPr>
          <w:sz w:val="28"/>
          <w:szCs w:val="28"/>
          <w:lang w:val="en-US" w:eastAsia="en-US"/>
        </w:rPr>
        <w:t xml:space="preserve">Subject of the research </w:t>
      </w:r>
      <w:r w:rsidRPr="002A5984">
        <w:rPr>
          <w:sz w:val="28"/>
          <w:szCs w:val="28"/>
          <w:lang w:val="uk-UA"/>
        </w:rPr>
        <w:t xml:space="preserve">– </w:t>
      </w:r>
      <w:r w:rsidRPr="00C03512">
        <w:rPr>
          <w:sz w:val="28"/>
          <w:szCs w:val="28"/>
          <w:lang w:val="en-US" w:eastAsia="en-US"/>
        </w:rPr>
        <w:t>high school students. </w:t>
      </w:r>
    </w:p>
    <w:p w14:paraId="16FEEA8C" w14:textId="56CB7350" w:rsidR="002A5984" w:rsidRPr="00C03512" w:rsidRDefault="002A5984" w:rsidP="002A5984">
      <w:pPr>
        <w:pStyle w:val="2"/>
        <w:spacing w:after="0" w:line="360" w:lineRule="auto"/>
        <w:ind w:left="0" w:firstLine="708"/>
        <w:jc w:val="both"/>
        <w:rPr>
          <w:sz w:val="28"/>
          <w:szCs w:val="28"/>
          <w:lang w:val="en-US"/>
        </w:rPr>
      </w:pPr>
      <w:r w:rsidRPr="00C03512">
        <w:rPr>
          <w:sz w:val="28"/>
          <w:szCs w:val="28"/>
          <w:lang w:val="en-US"/>
        </w:rPr>
        <w:t xml:space="preserve">Methods of research </w:t>
      </w:r>
      <w:r w:rsidRPr="002A5984">
        <w:rPr>
          <w:sz w:val="28"/>
          <w:szCs w:val="28"/>
          <w:lang w:val="uk-UA"/>
        </w:rPr>
        <w:t xml:space="preserve">– </w:t>
      </w:r>
      <w:r w:rsidRPr="00C03512">
        <w:rPr>
          <w:sz w:val="28"/>
          <w:szCs w:val="28"/>
          <w:lang w:val="en-US"/>
        </w:rPr>
        <w:t xml:space="preserve">analysis and summary of the literature on the topic of the research, teacher observations, test of physical fitness, methods for evaluating the functional state of the cardiovascular system and the system of external respiration, methods of mathematical statistics. </w:t>
      </w:r>
    </w:p>
    <w:p w14:paraId="4D901F39" w14:textId="77777777" w:rsidR="002A5984" w:rsidRPr="00C03512" w:rsidRDefault="002A5984" w:rsidP="002A5984">
      <w:pPr>
        <w:pStyle w:val="2"/>
        <w:spacing w:after="0" w:line="360" w:lineRule="auto"/>
        <w:ind w:left="0" w:firstLine="708"/>
        <w:jc w:val="both"/>
        <w:rPr>
          <w:sz w:val="28"/>
          <w:szCs w:val="28"/>
          <w:lang w:val="en-US"/>
        </w:rPr>
      </w:pPr>
      <w:r w:rsidRPr="00C03512">
        <w:rPr>
          <w:sz w:val="28"/>
          <w:szCs w:val="28"/>
          <w:lang w:val="en-US"/>
        </w:rPr>
        <w:t xml:space="preserve">At the initial stage of the study, the original values of the indicators of the physical condition of the high school students study groups were not statistically significant differences. Because of organized basketball practices at school, the high school students showed a significant improvement in physical condition. Physical fitness indicators at the end of the research corresponded to a higher level of the students. The level of the functional state of the system of external respiration was classified as above average and the median, and the level of the functional state of the cardiovascular system to encounter the high and medium levels. </w:t>
      </w:r>
    </w:p>
    <w:p w14:paraId="43ADE14F" w14:textId="2D0AB197" w:rsidR="00DF38AF" w:rsidRPr="002A5984" w:rsidRDefault="002A5984" w:rsidP="002A5984">
      <w:pPr>
        <w:pStyle w:val="2"/>
        <w:spacing w:after="0" w:line="360" w:lineRule="auto"/>
        <w:ind w:left="0" w:firstLine="708"/>
        <w:jc w:val="both"/>
        <w:rPr>
          <w:spacing w:val="-6"/>
          <w:sz w:val="28"/>
          <w:szCs w:val="28"/>
          <w:lang w:val="uk-UA"/>
        </w:rPr>
      </w:pPr>
      <w:r w:rsidRPr="00C03512">
        <w:rPr>
          <w:sz w:val="28"/>
          <w:szCs w:val="28"/>
          <w:lang w:val="en-US"/>
        </w:rPr>
        <w:t>It is proved that systematic basketball practices improve the physical condition and recommended for practical use in the system of physical education of the high school age students.</w:t>
      </w:r>
    </w:p>
    <w:p w14:paraId="7D6E02FA" w14:textId="77777777" w:rsidR="002A5984" w:rsidRDefault="002A5984" w:rsidP="002A5984">
      <w:pPr>
        <w:pStyle w:val="2"/>
        <w:spacing w:after="0" w:line="360" w:lineRule="auto"/>
        <w:ind w:left="0"/>
        <w:jc w:val="both"/>
        <w:rPr>
          <w:spacing w:val="-6"/>
          <w:sz w:val="28"/>
          <w:szCs w:val="28"/>
          <w:lang w:val="uk-UA"/>
        </w:rPr>
      </w:pPr>
    </w:p>
    <w:p w14:paraId="0E4BA634" w14:textId="77777777" w:rsidR="002A5984" w:rsidRDefault="002A5984" w:rsidP="002A5984">
      <w:pPr>
        <w:pStyle w:val="2"/>
        <w:spacing w:after="0" w:line="360" w:lineRule="auto"/>
        <w:ind w:left="0"/>
        <w:jc w:val="both"/>
        <w:rPr>
          <w:spacing w:val="-6"/>
          <w:sz w:val="28"/>
          <w:szCs w:val="28"/>
          <w:lang w:val="uk-UA"/>
        </w:rPr>
      </w:pPr>
    </w:p>
    <w:p w14:paraId="7CD7C975" w14:textId="77777777" w:rsidR="00AA14B6" w:rsidRPr="002A5984" w:rsidRDefault="00AA14B6" w:rsidP="002A5984">
      <w:pPr>
        <w:pStyle w:val="2"/>
        <w:spacing w:after="0" w:line="360" w:lineRule="auto"/>
        <w:ind w:left="0"/>
        <w:jc w:val="both"/>
        <w:rPr>
          <w:spacing w:val="-6"/>
          <w:sz w:val="28"/>
          <w:szCs w:val="28"/>
          <w:lang w:val="uk-UA"/>
        </w:rPr>
      </w:pPr>
    </w:p>
    <w:p w14:paraId="56A56491" w14:textId="255A5F18" w:rsidR="002A5984" w:rsidRPr="002A5984" w:rsidRDefault="002A5984" w:rsidP="002A5984">
      <w:pPr>
        <w:spacing w:line="360" w:lineRule="auto"/>
        <w:jc w:val="both"/>
        <w:rPr>
          <w:sz w:val="28"/>
          <w:szCs w:val="28"/>
          <w:lang w:val="uk-UA"/>
        </w:rPr>
      </w:pPr>
      <w:r w:rsidRPr="002A5984">
        <w:rPr>
          <w:sz w:val="28"/>
          <w:szCs w:val="28"/>
          <w:lang w:val="uk-UA"/>
        </w:rPr>
        <w:tab/>
      </w:r>
      <w:proofErr w:type="spellStart"/>
      <w:r w:rsidRPr="002A5984">
        <w:rPr>
          <w:sz w:val="28"/>
          <w:szCs w:val="28"/>
          <w:lang w:val="uk-UA"/>
        </w:rPr>
        <w:t>SECTION</w:t>
      </w:r>
      <w:proofErr w:type="spellEnd"/>
      <w:r w:rsidRPr="002A5984">
        <w:rPr>
          <w:sz w:val="28"/>
          <w:szCs w:val="28"/>
          <w:lang w:val="uk-UA"/>
        </w:rPr>
        <w:t xml:space="preserve">, </w:t>
      </w:r>
      <w:proofErr w:type="spellStart"/>
      <w:r w:rsidRPr="002A5984">
        <w:rPr>
          <w:sz w:val="28"/>
          <w:szCs w:val="28"/>
          <w:lang w:val="uk-UA"/>
        </w:rPr>
        <w:t>BASKETBALL</w:t>
      </w:r>
      <w:proofErr w:type="spellEnd"/>
      <w:r w:rsidRPr="002A5984">
        <w:rPr>
          <w:sz w:val="28"/>
          <w:szCs w:val="28"/>
          <w:lang w:val="uk-UA"/>
        </w:rPr>
        <w:t xml:space="preserve">, </w:t>
      </w:r>
      <w:r w:rsidRPr="00C03512">
        <w:rPr>
          <w:sz w:val="28"/>
          <w:szCs w:val="28"/>
          <w:lang w:val="en-US" w:eastAsia="en-US"/>
        </w:rPr>
        <w:t>HIGH</w:t>
      </w:r>
      <w:r w:rsidRPr="002A5984">
        <w:rPr>
          <w:sz w:val="28"/>
          <w:szCs w:val="28"/>
          <w:lang w:val="uk-UA"/>
        </w:rPr>
        <w:t xml:space="preserve"> </w:t>
      </w:r>
      <w:proofErr w:type="spellStart"/>
      <w:r w:rsidRPr="002A5984">
        <w:rPr>
          <w:sz w:val="28"/>
          <w:szCs w:val="28"/>
          <w:lang w:val="uk-UA"/>
        </w:rPr>
        <w:t>SCHOOL</w:t>
      </w:r>
      <w:proofErr w:type="spellEnd"/>
      <w:r w:rsidRPr="002A5984">
        <w:rPr>
          <w:sz w:val="28"/>
          <w:szCs w:val="28"/>
          <w:lang w:val="uk-UA"/>
        </w:rPr>
        <w:t xml:space="preserve"> </w:t>
      </w:r>
      <w:proofErr w:type="spellStart"/>
      <w:r w:rsidRPr="002A5984">
        <w:rPr>
          <w:sz w:val="28"/>
          <w:szCs w:val="28"/>
          <w:lang w:val="uk-UA"/>
        </w:rPr>
        <w:t>AGE</w:t>
      </w:r>
      <w:proofErr w:type="spellEnd"/>
      <w:r w:rsidRPr="002A5984">
        <w:rPr>
          <w:sz w:val="28"/>
          <w:szCs w:val="28"/>
          <w:lang w:val="uk-UA"/>
        </w:rPr>
        <w:t xml:space="preserve">, </w:t>
      </w:r>
      <w:proofErr w:type="spellStart"/>
      <w:r w:rsidRPr="002A5984">
        <w:rPr>
          <w:sz w:val="28"/>
          <w:szCs w:val="28"/>
          <w:lang w:val="uk-UA"/>
        </w:rPr>
        <w:t>CARDIOVASCULAR</w:t>
      </w:r>
      <w:proofErr w:type="spellEnd"/>
      <w:r w:rsidRPr="002A5984">
        <w:rPr>
          <w:sz w:val="28"/>
          <w:szCs w:val="28"/>
          <w:lang w:val="uk-UA"/>
        </w:rPr>
        <w:t xml:space="preserve"> </w:t>
      </w:r>
      <w:proofErr w:type="spellStart"/>
      <w:r w:rsidRPr="002A5984">
        <w:rPr>
          <w:sz w:val="28"/>
          <w:szCs w:val="28"/>
          <w:lang w:val="uk-UA"/>
        </w:rPr>
        <w:t>SYSTEM</w:t>
      </w:r>
      <w:proofErr w:type="spellEnd"/>
      <w:r w:rsidRPr="002A5984">
        <w:rPr>
          <w:sz w:val="28"/>
          <w:szCs w:val="28"/>
          <w:lang w:val="uk-UA"/>
        </w:rPr>
        <w:t xml:space="preserve">, </w:t>
      </w:r>
      <w:r w:rsidRPr="00C03512">
        <w:rPr>
          <w:sz w:val="28"/>
          <w:szCs w:val="28"/>
          <w:lang w:val="en-US" w:eastAsia="en-US"/>
        </w:rPr>
        <w:t>RESPIRATORY SYSTEM EXTERNAL</w:t>
      </w:r>
      <w:r w:rsidRPr="002A5984">
        <w:rPr>
          <w:sz w:val="28"/>
          <w:szCs w:val="28"/>
          <w:lang w:val="uk-UA"/>
        </w:rPr>
        <w:t xml:space="preserve"> </w:t>
      </w:r>
    </w:p>
    <w:p w14:paraId="4D8E602E" w14:textId="220FF93A" w:rsidR="00DF38AF" w:rsidRPr="0020616A" w:rsidRDefault="00DF38AF" w:rsidP="00BA1CA6">
      <w:pPr>
        <w:spacing w:line="360" w:lineRule="auto"/>
        <w:jc w:val="center"/>
        <w:rPr>
          <w:sz w:val="28"/>
          <w:szCs w:val="28"/>
          <w:lang w:val="uk-UA"/>
        </w:rPr>
      </w:pPr>
      <w:r w:rsidRPr="0020616A">
        <w:rPr>
          <w:sz w:val="28"/>
          <w:szCs w:val="28"/>
          <w:lang w:val="uk-UA"/>
        </w:rPr>
        <w:lastRenderedPageBreak/>
        <w:t>ПЕРЕЛІК УМОВНИХ ПОЗНАЧЕНЬ, СИМВОЛІВ, ОДИНИЦЬ, СКОРОЧЕНЬ ТА ТЕРМІНІВ</w:t>
      </w:r>
    </w:p>
    <w:p w14:paraId="6A0CADE8" w14:textId="77777777" w:rsidR="00DF38AF" w:rsidRPr="0020616A" w:rsidRDefault="00DF38AF" w:rsidP="00DF38AF">
      <w:pPr>
        <w:pStyle w:val="1"/>
        <w:tabs>
          <w:tab w:val="left" w:pos="180"/>
        </w:tabs>
        <w:jc w:val="center"/>
        <w:rPr>
          <w:b/>
          <w:sz w:val="28"/>
          <w:szCs w:val="28"/>
        </w:rPr>
      </w:pPr>
    </w:p>
    <w:p w14:paraId="03789E63" w14:textId="77777777" w:rsidR="00DF38AF" w:rsidRPr="0020616A" w:rsidRDefault="00DF38AF" w:rsidP="00DF38AF">
      <w:pPr>
        <w:spacing w:line="360" w:lineRule="auto"/>
        <w:rPr>
          <w:sz w:val="28"/>
          <w:szCs w:val="28"/>
          <w:lang w:val="uk-UA"/>
        </w:rPr>
      </w:pPr>
      <w:r w:rsidRPr="0020616A">
        <w:rPr>
          <w:sz w:val="28"/>
          <w:szCs w:val="28"/>
          <w:lang w:val="uk-UA"/>
        </w:rPr>
        <w:t>ЗОШ – загальноосвітня школа</w:t>
      </w:r>
    </w:p>
    <w:p w14:paraId="4560EE2B" w14:textId="77777777" w:rsidR="00DF38AF" w:rsidRPr="0020616A" w:rsidRDefault="00DF38AF" w:rsidP="00DF38AF">
      <w:pPr>
        <w:spacing w:line="360" w:lineRule="auto"/>
        <w:rPr>
          <w:sz w:val="28"/>
          <w:szCs w:val="28"/>
          <w:lang w:val="uk-UA"/>
        </w:rPr>
      </w:pPr>
      <w:r w:rsidRPr="0020616A">
        <w:rPr>
          <w:sz w:val="28"/>
          <w:szCs w:val="28"/>
          <w:lang w:val="uk-UA"/>
        </w:rPr>
        <w:t>МОН – Міністерство освіти і науки України</w:t>
      </w:r>
    </w:p>
    <w:p w14:paraId="329DB5EC" w14:textId="77777777" w:rsidR="00DF38AF" w:rsidRDefault="00DF38AF" w:rsidP="00DF38AF">
      <w:pPr>
        <w:spacing w:line="360" w:lineRule="auto"/>
        <w:rPr>
          <w:sz w:val="28"/>
          <w:szCs w:val="28"/>
          <w:lang w:val="uk-UA"/>
        </w:rPr>
      </w:pPr>
      <w:r w:rsidRPr="0020616A">
        <w:rPr>
          <w:sz w:val="28"/>
          <w:szCs w:val="28"/>
          <w:lang w:val="uk-UA"/>
        </w:rPr>
        <w:t xml:space="preserve">МОЗ – Міністерство охорони здоров’я </w:t>
      </w:r>
    </w:p>
    <w:p w14:paraId="6758F174" w14:textId="77777777" w:rsidR="00DF38AF" w:rsidRPr="0020616A" w:rsidRDefault="00DF38AF" w:rsidP="00DF38AF">
      <w:pPr>
        <w:spacing w:line="360" w:lineRule="auto"/>
        <w:rPr>
          <w:sz w:val="28"/>
          <w:szCs w:val="28"/>
          <w:lang w:val="uk-UA"/>
        </w:rPr>
      </w:pPr>
      <w:r>
        <w:rPr>
          <w:sz w:val="28"/>
          <w:szCs w:val="28"/>
          <w:lang w:val="uk-UA"/>
        </w:rPr>
        <w:t>ФВ – фізичне виховання</w:t>
      </w:r>
    </w:p>
    <w:p w14:paraId="5A33DD5C" w14:textId="77777777" w:rsidR="00DF38AF" w:rsidRPr="0020616A" w:rsidRDefault="00DF38AF" w:rsidP="00DF38AF">
      <w:pPr>
        <w:spacing w:line="360" w:lineRule="auto"/>
        <w:rPr>
          <w:sz w:val="28"/>
          <w:szCs w:val="28"/>
          <w:lang w:val="uk-UA"/>
        </w:rPr>
      </w:pPr>
      <w:r w:rsidRPr="0020616A">
        <w:rPr>
          <w:sz w:val="28"/>
          <w:szCs w:val="28"/>
          <w:lang w:val="uk-UA"/>
        </w:rPr>
        <w:t>ФК – фізична культура</w:t>
      </w:r>
    </w:p>
    <w:p w14:paraId="74646076" w14:textId="77777777" w:rsidR="00AD6FAA" w:rsidRPr="00412C05" w:rsidRDefault="00AD6FAA" w:rsidP="00AD6FAA">
      <w:pPr>
        <w:spacing w:line="360" w:lineRule="auto"/>
        <w:rPr>
          <w:color w:val="000000"/>
          <w:sz w:val="28"/>
          <w:szCs w:val="28"/>
          <w:lang w:val="uk-UA"/>
        </w:rPr>
      </w:pPr>
      <w:proofErr w:type="spellStart"/>
      <w:r w:rsidRPr="00412C05">
        <w:rPr>
          <w:color w:val="000000"/>
          <w:sz w:val="28"/>
          <w:szCs w:val="28"/>
          <w:lang w:val="uk-UA"/>
        </w:rPr>
        <w:t>АТд</w:t>
      </w:r>
      <w:proofErr w:type="spellEnd"/>
      <w:r w:rsidRPr="00412C05">
        <w:rPr>
          <w:sz w:val="28"/>
          <w:szCs w:val="28"/>
          <w:lang w:val="uk-UA"/>
        </w:rPr>
        <w:t xml:space="preserve"> – </w:t>
      </w:r>
      <w:r w:rsidRPr="00412C05">
        <w:rPr>
          <w:color w:val="000000"/>
          <w:sz w:val="28"/>
          <w:szCs w:val="28"/>
          <w:lang w:val="uk-UA"/>
        </w:rPr>
        <w:t xml:space="preserve">артеріальний тиск </w:t>
      </w:r>
      <w:proofErr w:type="spellStart"/>
      <w:r w:rsidRPr="00412C05">
        <w:rPr>
          <w:color w:val="000000"/>
          <w:sz w:val="28"/>
          <w:szCs w:val="28"/>
          <w:lang w:val="uk-UA"/>
        </w:rPr>
        <w:t>діастолічний</w:t>
      </w:r>
      <w:proofErr w:type="spellEnd"/>
      <w:r w:rsidRPr="00412C05">
        <w:rPr>
          <w:color w:val="000000"/>
          <w:sz w:val="28"/>
          <w:szCs w:val="28"/>
          <w:lang w:val="uk-UA"/>
        </w:rPr>
        <w:t xml:space="preserve"> (</w:t>
      </w:r>
      <w:r w:rsidRPr="00412C05">
        <w:rPr>
          <w:sz w:val="28"/>
          <w:szCs w:val="28"/>
          <w:lang w:val="uk-UA"/>
        </w:rPr>
        <w:t xml:space="preserve">мм </w:t>
      </w:r>
      <w:proofErr w:type="spellStart"/>
      <w:r w:rsidRPr="00412C05">
        <w:rPr>
          <w:sz w:val="28"/>
          <w:szCs w:val="28"/>
          <w:lang w:val="uk-UA"/>
        </w:rPr>
        <w:t>рт</w:t>
      </w:r>
      <w:proofErr w:type="spellEnd"/>
      <w:r w:rsidRPr="00412C05">
        <w:rPr>
          <w:sz w:val="28"/>
          <w:szCs w:val="28"/>
          <w:lang w:val="uk-UA"/>
        </w:rPr>
        <w:t>. ст.</w:t>
      </w:r>
      <w:r w:rsidRPr="00412C05">
        <w:rPr>
          <w:color w:val="000000"/>
          <w:sz w:val="28"/>
          <w:szCs w:val="28"/>
          <w:lang w:val="uk-UA"/>
        </w:rPr>
        <w:t>)</w:t>
      </w:r>
    </w:p>
    <w:p w14:paraId="49D57645" w14:textId="77777777" w:rsidR="00AD6FAA" w:rsidRPr="00412C05" w:rsidRDefault="00AD6FAA" w:rsidP="00AD6FAA">
      <w:pPr>
        <w:spacing w:line="360" w:lineRule="auto"/>
        <w:rPr>
          <w:color w:val="000000"/>
          <w:sz w:val="28"/>
          <w:szCs w:val="28"/>
          <w:lang w:val="uk-UA"/>
        </w:rPr>
      </w:pPr>
      <w:proofErr w:type="spellStart"/>
      <w:r w:rsidRPr="00412C05">
        <w:rPr>
          <w:color w:val="000000"/>
          <w:sz w:val="28"/>
          <w:szCs w:val="28"/>
          <w:lang w:val="uk-UA"/>
        </w:rPr>
        <w:t>АТс</w:t>
      </w:r>
      <w:proofErr w:type="spellEnd"/>
      <w:r w:rsidRPr="00412C05">
        <w:rPr>
          <w:sz w:val="28"/>
          <w:szCs w:val="28"/>
          <w:lang w:val="uk-UA"/>
        </w:rPr>
        <w:t xml:space="preserve"> – </w:t>
      </w:r>
      <w:r w:rsidRPr="00412C05">
        <w:rPr>
          <w:color w:val="000000"/>
          <w:sz w:val="28"/>
          <w:szCs w:val="28"/>
          <w:lang w:val="uk-UA"/>
        </w:rPr>
        <w:t>артеріальний тиск систолічний (</w:t>
      </w:r>
      <w:r w:rsidRPr="00412C05">
        <w:rPr>
          <w:sz w:val="28"/>
          <w:szCs w:val="28"/>
          <w:lang w:val="uk-UA"/>
        </w:rPr>
        <w:t xml:space="preserve">мм </w:t>
      </w:r>
      <w:proofErr w:type="spellStart"/>
      <w:r w:rsidRPr="00412C05">
        <w:rPr>
          <w:sz w:val="28"/>
          <w:szCs w:val="28"/>
          <w:lang w:val="uk-UA"/>
        </w:rPr>
        <w:t>рт</w:t>
      </w:r>
      <w:proofErr w:type="spellEnd"/>
      <w:r w:rsidRPr="00412C05">
        <w:rPr>
          <w:sz w:val="28"/>
          <w:szCs w:val="28"/>
          <w:lang w:val="uk-UA"/>
        </w:rPr>
        <w:t>. ст.</w:t>
      </w:r>
      <w:r w:rsidRPr="00412C05">
        <w:rPr>
          <w:color w:val="000000"/>
          <w:sz w:val="28"/>
          <w:szCs w:val="28"/>
          <w:lang w:val="uk-UA"/>
        </w:rPr>
        <w:t>)</w:t>
      </w:r>
    </w:p>
    <w:p w14:paraId="1D270205" w14:textId="77777777" w:rsidR="00AD6FAA" w:rsidRPr="00412C05" w:rsidRDefault="00AD6FAA" w:rsidP="00AD6FAA">
      <w:pPr>
        <w:pStyle w:val="CM37"/>
        <w:spacing w:after="0" w:line="360" w:lineRule="auto"/>
        <w:jc w:val="both"/>
        <w:rPr>
          <w:rFonts w:ascii="Times New Roman" w:hAnsi="Times New Roman"/>
          <w:color w:val="000000"/>
          <w:sz w:val="28"/>
          <w:szCs w:val="28"/>
          <w:lang w:val="uk-UA"/>
        </w:rPr>
      </w:pPr>
      <w:r w:rsidRPr="00412C05">
        <w:rPr>
          <w:rFonts w:ascii="Times New Roman" w:hAnsi="Times New Roman"/>
          <w:sz w:val="28"/>
          <w:szCs w:val="28"/>
          <w:lang w:val="uk-UA"/>
        </w:rPr>
        <w:t xml:space="preserve">ЖЄЛ – </w:t>
      </w:r>
      <w:r w:rsidRPr="00412C05">
        <w:rPr>
          <w:rFonts w:ascii="Times New Roman" w:hAnsi="Times New Roman"/>
          <w:color w:val="000000"/>
          <w:sz w:val="28"/>
          <w:szCs w:val="28"/>
          <w:lang w:val="uk-UA"/>
        </w:rPr>
        <w:t>життєва ємність легень (мл)</w:t>
      </w:r>
    </w:p>
    <w:p w14:paraId="7C854232" w14:textId="77777777" w:rsidR="00AD6FAA" w:rsidRPr="00412C05" w:rsidRDefault="00AD6FAA" w:rsidP="00AD6FAA">
      <w:pPr>
        <w:spacing w:line="360" w:lineRule="auto"/>
        <w:rPr>
          <w:sz w:val="28"/>
          <w:szCs w:val="28"/>
          <w:lang w:val="uk-UA"/>
        </w:rPr>
      </w:pPr>
      <w:r w:rsidRPr="00412C05">
        <w:rPr>
          <w:sz w:val="28"/>
          <w:szCs w:val="28"/>
          <w:lang w:val="uk-UA"/>
        </w:rPr>
        <w:t xml:space="preserve">ІГ – </w:t>
      </w:r>
      <w:r w:rsidRPr="00412C05">
        <w:rPr>
          <w:color w:val="000000"/>
          <w:sz w:val="28"/>
          <w:lang w:val="uk-UA"/>
        </w:rPr>
        <w:t>індекс гіпоксії (</w:t>
      </w:r>
      <w:proofErr w:type="spellStart"/>
      <w:r w:rsidRPr="00412C05">
        <w:rPr>
          <w:sz w:val="28"/>
          <w:szCs w:val="28"/>
          <w:lang w:val="uk-UA"/>
        </w:rPr>
        <w:t>у.о</w:t>
      </w:r>
      <w:proofErr w:type="spellEnd"/>
      <w:r w:rsidRPr="00412C05">
        <w:rPr>
          <w:sz w:val="28"/>
          <w:szCs w:val="28"/>
          <w:lang w:val="uk-UA"/>
        </w:rPr>
        <w:t>.)</w:t>
      </w:r>
    </w:p>
    <w:p w14:paraId="1F4963D7" w14:textId="77777777" w:rsidR="00AD6FAA" w:rsidRPr="00412C05" w:rsidRDefault="00AD6FAA" w:rsidP="00AD6FAA">
      <w:pPr>
        <w:spacing w:line="360" w:lineRule="auto"/>
        <w:rPr>
          <w:sz w:val="28"/>
          <w:szCs w:val="28"/>
          <w:lang w:val="uk-UA"/>
        </w:rPr>
      </w:pPr>
      <w:r w:rsidRPr="00412C05">
        <w:rPr>
          <w:sz w:val="28"/>
          <w:szCs w:val="28"/>
          <w:lang w:val="uk-UA"/>
        </w:rPr>
        <w:t>ІР –</w:t>
      </w:r>
      <w:r w:rsidRPr="00412C05">
        <w:rPr>
          <w:color w:val="000000"/>
          <w:sz w:val="28"/>
          <w:lang w:val="uk-UA"/>
        </w:rPr>
        <w:t xml:space="preserve"> індекс </w:t>
      </w:r>
      <w:proofErr w:type="spellStart"/>
      <w:r w:rsidRPr="00412C05">
        <w:rPr>
          <w:color w:val="000000"/>
          <w:sz w:val="28"/>
          <w:lang w:val="uk-UA"/>
        </w:rPr>
        <w:t>Робінсона</w:t>
      </w:r>
      <w:proofErr w:type="spellEnd"/>
      <w:r w:rsidRPr="00412C05">
        <w:rPr>
          <w:sz w:val="28"/>
          <w:szCs w:val="28"/>
          <w:lang w:val="uk-UA"/>
        </w:rPr>
        <w:t xml:space="preserve"> (</w:t>
      </w:r>
      <w:proofErr w:type="spellStart"/>
      <w:r w:rsidRPr="00412C05">
        <w:rPr>
          <w:sz w:val="28"/>
          <w:szCs w:val="28"/>
          <w:lang w:val="uk-UA"/>
        </w:rPr>
        <w:t>у.о</w:t>
      </w:r>
      <w:proofErr w:type="spellEnd"/>
      <w:r w:rsidRPr="00412C05">
        <w:rPr>
          <w:sz w:val="28"/>
          <w:szCs w:val="28"/>
          <w:lang w:val="uk-UA"/>
        </w:rPr>
        <w:t>.)</w:t>
      </w:r>
    </w:p>
    <w:p w14:paraId="5D87E354" w14:textId="77777777" w:rsidR="00AD6FAA" w:rsidRPr="00412C05" w:rsidRDefault="00AD6FAA" w:rsidP="00AD6FAA">
      <w:pPr>
        <w:spacing w:line="360" w:lineRule="auto"/>
        <w:rPr>
          <w:sz w:val="28"/>
          <w:szCs w:val="28"/>
          <w:lang w:val="uk-UA"/>
        </w:rPr>
      </w:pPr>
      <w:proofErr w:type="spellStart"/>
      <w:r w:rsidRPr="00412C05">
        <w:rPr>
          <w:sz w:val="28"/>
          <w:szCs w:val="28"/>
          <w:lang w:val="uk-UA"/>
        </w:rPr>
        <w:t>Іск</w:t>
      </w:r>
      <w:proofErr w:type="spellEnd"/>
      <w:r w:rsidRPr="00412C05">
        <w:rPr>
          <w:sz w:val="28"/>
          <w:szCs w:val="28"/>
          <w:lang w:val="uk-UA"/>
        </w:rPr>
        <w:t xml:space="preserve"> –</w:t>
      </w:r>
      <w:r w:rsidRPr="00412C05">
        <w:rPr>
          <w:color w:val="000000"/>
          <w:sz w:val="28"/>
          <w:lang w:val="uk-UA"/>
        </w:rPr>
        <w:t xml:space="preserve"> індекс </w:t>
      </w:r>
      <w:proofErr w:type="spellStart"/>
      <w:r w:rsidRPr="00412C05">
        <w:rPr>
          <w:color w:val="000000"/>
          <w:sz w:val="28"/>
          <w:lang w:val="uk-UA"/>
        </w:rPr>
        <w:t>Скибінського</w:t>
      </w:r>
      <w:proofErr w:type="spellEnd"/>
      <w:r w:rsidRPr="00412C05">
        <w:rPr>
          <w:sz w:val="28"/>
          <w:szCs w:val="28"/>
          <w:lang w:val="uk-UA"/>
        </w:rPr>
        <w:t xml:space="preserve"> (</w:t>
      </w:r>
      <w:proofErr w:type="spellStart"/>
      <w:r w:rsidRPr="00412C05">
        <w:rPr>
          <w:sz w:val="28"/>
          <w:szCs w:val="28"/>
          <w:lang w:val="uk-UA"/>
        </w:rPr>
        <w:t>у.о</w:t>
      </w:r>
      <w:proofErr w:type="spellEnd"/>
      <w:r w:rsidRPr="00412C05">
        <w:rPr>
          <w:sz w:val="28"/>
          <w:szCs w:val="28"/>
          <w:lang w:val="uk-UA"/>
        </w:rPr>
        <w:t xml:space="preserve">.) </w:t>
      </w:r>
    </w:p>
    <w:p w14:paraId="4128FE82" w14:textId="77777777" w:rsidR="00AD6FAA" w:rsidRPr="00412C05" w:rsidRDefault="00AD6FAA" w:rsidP="00AD6FAA">
      <w:pPr>
        <w:spacing w:line="360" w:lineRule="auto"/>
        <w:rPr>
          <w:sz w:val="28"/>
          <w:szCs w:val="28"/>
          <w:lang w:val="uk-UA"/>
        </w:rPr>
      </w:pPr>
      <w:r w:rsidRPr="00412C05">
        <w:rPr>
          <w:sz w:val="28"/>
          <w:szCs w:val="28"/>
          <w:lang w:val="uk-UA"/>
        </w:rPr>
        <w:t xml:space="preserve">КЕК – </w:t>
      </w:r>
      <w:r w:rsidRPr="00412C05">
        <w:rPr>
          <w:color w:val="000000"/>
          <w:sz w:val="28"/>
          <w:lang w:val="uk-UA"/>
        </w:rPr>
        <w:t>коефіцієнт економізації кровообігу (</w:t>
      </w:r>
      <w:proofErr w:type="spellStart"/>
      <w:r w:rsidRPr="00412C05">
        <w:rPr>
          <w:sz w:val="28"/>
          <w:szCs w:val="28"/>
          <w:lang w:val="uk-UA"/>
        </w:rPr>
        <w:t>у.о</w:t>
      </w:r>
      <w:proofErr w:type="spellEnd"/>
      <w:r w:rsidRPr="00412C05">
        <w:rPr>
          <w:sz w:val="28"/>
          <w:szCs w:val="28"/>
          <w:lang w:val="uk-UA"/>
        </w:rPr>
        <w:t>.)</w:t>
      </w:r>
    </w:p>
    <w:p w14:paraId="5CB897C4" w14:textId="77777777" w:rsidR="00AD6FAA" w:rsidRPr="00412C05" w:rsidRDefault="00AD6FAA" w:rsidP="00AD6FAA">
      <w:pPr>
        <w:spacing w:line="360" w:lineRule="auto"/>
        <w:rPr>
          <w:sz w:val="28"/>
          <w:szCs w:val="28"/>
          <w:lang w:val="uk-UA"/>
        </w:rPr>
      </w:pPr>
      <w:proofErr w:type="spellStart"/>
      <w:r w:rsidRPr="00412C05">
        <w:rPr>
          <w:sz w:val="28"/>
          <w:szCs w:val="28"/>
          <w:lang w:val="uk-UA"/>
        </w:rPr>
        <w:t>РФСзд</w:t>
      </w:r>
      <w:proofErr w:type="spellEnd"/>
      <w:r w:rsidRPr="00412C05">
        <w:rPr>
          <w:sz w:val="28"/>
          <w:szCs w:val="28"/>
          <w:lang w:val="uk-UA"/>
        </w:rPr>
        <w:t xml:space="preserve"> – </w:t>
      </w:r>
      <w:r w:rsidRPr="00412C05">
        <w:rPr>
          <w:color w:val="000000"/>
          <w:sz w:val="28"/>
          <w:lang w:val="uk-UA"/>
        </w:rPr>
        <w:t>рівень функціонального стану системи зовнішнього дихання (</w:t>
      </w:r>
      <w:r w:rsidRPr="00412C05">
        <w:rPr>
          <w:sz w:val="28"/>
          <w:szCs w:val="28"/>
          <w:lang w:val="uk-UA"/>
        </w:rPr>
        <w:t>бали)</w:t>
      </w:r>
    </w:p>
    <w:p w14:paraId="30A3328A" w14:textId="77777777" w:rsidR="00AD6FAA" w:rsidRPr="00412C05" w:rsidRDefault="00AD6FAA" w:rsidP="00AD6FAA">
      <w:pPr>
        <w:spacing w:line="360" w:lineRule="auto"/>
        <w:rPr>
          <w:sz w:val="28"/>
          <w:szCs w:val="28"/>
          <w:lang w:val="uk-UA"/>
        </w:rPr>
      </w:pPr>
      <w:proofErr w:type="spellStart"/>
      <w:r w:rsidRPr="00412C05">
        <w:rPr>
          <w:sz w:val="28"/>
          <w:szCs w:val="28"/>
          <w:lang w:val="uk-UA"/>
        </w:rPr>
        <w:t>РФСссс</w:t>
      </w:r>
      <w:proofErr w:type="spellEnd"/>
      <w:r w:rsidRPr="00412C05">
        <w:rPr>
          <w:sz w:val="28"/>
          <w:szCs w:val="28"/>
          <w:lang w:val="uk-UA"/>
        </w:rPr>
        <w:t xml:space="preserve"> – </w:t>
      </w:r>
      <w:r w:rsidRPr="00412C05">
        <w:rPr>
          <w:color w:val="000000"/>
          <w:sz w:val="28"/>
          <w:lang w:val="uk-UA"/>
        </w:rPr>
        <w:t>рівень функціонального стану серцево-судинної системи (</w:t>
      </w:r>
      <w:r w:rsidRPr="00412C05">
        <w:rPr>
          <w:sz w:val="28"/>
          <w:szCs w:val="28"/>
          <w:lang w:val="uk-UA"/>
        </w:rPr>
        <w:t>бали)</w:t>
      </w:r>
    </w:p>
    <w:p w14:paraId="7FD6A707" w14:textId="77777777" w:rsidR="00AD6FAA" w:rsidRPr="00412C05" w:rsidRDefault="00AD6FAA" w:rsidP="00AD6FAA">
      <w:pPr>
        <w:spacing w:line="360" w:lineRule="auto"/>
        <w:rPr>
          <w:sz w:val="28"/>
          <w:szCs w:val="28"/>
          <w:lang w:val="uk-UA"/>
        </w:rPr>
      </w:pPr>
      <w:r w:rsidRPr="00412C05">
        <w:rPr>
          <w:sz w:val="28"/>
          <w:szCs w:val="28"/>
          <w:lang w:val="uk-UA"/>
        </w:rPr>
        <w:t xml:space="preserve">СІ – </w:t>
      </w:r>
      <w:r w:rsidRPr="00412C05">
        <w:rPr>
          <w:color w:val="000000"/>
          <w:sz w:val="28"/>
          <w:lang w:val="uk-UA"/>
        </w:rPr>
        <w:t>серцевий індекс</w:t>
      </w:r>
      <w:r w:rsidRPr="00412C05">
        <w:rPr>
          <w:bCs/>
          <w:sz w:val="28"/>
          <w:szCs w:val="28"/>
          <w:lang w:val="uk-UA"/>
        </w:rPr>
        <w:t xml:space="preserve"> (л</w:t>
      </w:r>
      <w:r w:rsidRPr="00412C05">
        <w:rPr>
          <w:sz w:val="28"/>
          <w:szCs w:val="28"/>
          <w:lang w:val="uk-UA"/>
        </w:rPr>
        <w:sym w:font="Symbol" w:char="F0B7"/>
      </w:r>
      <w:r w:rsidRPr="00412C05">
        <w:rPr>
          <w:sz w:val="28"/>
          <w:szCs w:val="28"/>
          <w:lang w:val="uk-UA"/>
        </w:rPr>
        <w:t>хв</w:t>
      </w:r>
      <w:r w:rsidRPr="00412C05">
        <w:rPr>
          <w:sz w:val="28"/>
          <w:szCs w:val="28"/>
          <w:lang w:val="uk-UA"/>
        </w:rPr>
        <w:sym w:font="Symbol" w:char="F0B7"/>
      </w:r>
      <w:r w:rsidRPr="00412C05">
        <w:rPr>
          <w:bCs/>
          <w:sz w:val="28"/>
          <w:szCs w:val="28"/>
          <w:lang w:val="uk-UA"/>
        </w:rPr>
        <w:t>м</w:t>
      </w:r>
      <w:r w:rsidRPr="00412C05">
        <w:rPr>
          <w:bCs/>
          <w:sz w:val="28"/>
          <w:szCs w:val="28"/>
          <w:vertAlign w:val="superscript"/>
          <w:lang w:val="uk-UA"/>
        </w:rPr>
        <w:t>-2</w:t>
      </w:r>
      <w:r w:rsidRPr="00412C05">
        <w:rPr>
          <w:bCs/>
          <w:sz w:val="28"/>
          <w:szCs w:val="28"/>
          <w:lang w:val="uk-UA"/>
        </w:rPr>
        <w:t>)</w:t>
      </w:r>
    </w:p>
    <w:p w14:paraId="68D2C202" w14:textId="77777777" w:rsidR="00AD6FAA" w:rsidRPr="00412C05" w:rsidRDefault="00AD6FAA" w:rsidP="00AD6FAA">
      <w:pPr>
        <w:spacing w:line="360" w:lineRule="auto"/>
        <w:rPr>
          <w:sz w:val="28"/>
          <w:szCs w:val="28"/>
          <w:lang w:val="uk-UA"/>
        </w:rPr>
      </w:pPr>
      <w:r w:rsidRPr="00412C05">
        <w:rPr>
          <w:sz w:val="28"/>
          <w:szCs w:val="28"/>
          <w:lang w:val="uk-UA"/>
        </w:rPr>
        <w:t xml:space="preserve">СОК – </w:t>
      </w:r>
      <w:r w:rsidRPr="00412C05">
        <w:rPr>
          <w:color w:val="000000"/>
          <w:sz w:val="28"/>
          <w:lang w:val="uk-UA"/>
        </w:rPr>
        <w:t>систолічний об’єм крові</w:t>
      </w:r>
      <w:r w:rsidRPr="00412C05">
        <w:rPr>
          <w:sz w:val="28"/>
          <w:szCs w:val="28"/>
          <w:lang w:val="uk-UA"/>
        </w:rPr>
        <w:t xml:space="preserve"> (мл)</w:t>
      </w:r>
    </w:p>
    <w:p w14:paraId="7869BA56" w14:textId="77777777" w:rsidR="00AD6FAA" w:rsidRPr="00412C05" w:rsidRDefault="00AD6FAA" w:rsidP="00AD6FAA">
      <w:pPr>
        <w:spacing w:line="360" w:lineRule="auto"/>
        <w:rPr>
          <w:sz w:val="28"/>
          <w:szCs w:val="28"/>
          <w:lang w:val="uk-UA"/>
        </w:rPr>
      </w:pPr>
      <w:proofErr w:type="spellStart"/>
      <w:r w:rsidRPr="00412C05">
        <w:rPr>
          <w:sz w:val="28"/>
          <w:szCs w:val="28"/>
          <w:lang w:val="uk-UA"/>
        </w:rPr>
        <w:t>Твд</w:t>
      </w:r>
      <w:proofErr w:type="spellEnd"/>
      <w:r w:rsidRPr="00412C05">
        <w:rPr>
          <w:sz w:val="28"/>
          <w:szCs w:val="28"/>
          <w:lang w:val="uk-UA"/>
        </w:rPr>
        <w:t xml:space="preserve"> – </w:t>
      </w:r>
      <w:r w:rsidRPr="00412C05">
        <w:rPr>
          <w:color w:val="000000"/>
          <w:sz w:val="28"/>
          <w:lang w:val="uk-UA"/>
        </w:rPr>
        <w:t xml:space="preserve">час затримки дихання на вдиху (проба </w:t>
      </w:r>
      <w:proofErr w:type="spellStart"/>
      <w:r w:rsidRPr="00412C05">
        <w:rPr>
          <w:color w:val="000000"/>
          <w:sz w:val="28"/>
          <w:lang w:val="uk-UA"/>
        </w:rPr>
        <w:t>Штанге</w:t>
      </w:r>
      <w:proofErr w:type="spellEnd"/>
      <w:r w:rsidRPr="00412C05">
        <w:rPr>
          <w:color w:val="000000"/>
          <w:sz w:val="28"/>
          <w:lang w:val="uk-UA"/>
        </w:rPr>
        <w:t>) (</w:t>
      </w:r>
      <w:r w:rsidRPr="00412C05">
        <w:rPr>
          <w:sz w:val="28"/>
          <w:szCs w:val="28"/>
          <w:lang w:val="uk-UA"/>
        </w:rPr>
        <w:t>с)</w:t>
      </w:r>
    </w:p>
    <w:p w14:paraId="0B1E7FDD" w14:textId="77777777" w:rsidR="00AD6FAA" w:rsidRPr="00412C05" w:rsidRDefault="00AD6FAA" w:rsidP="00AD6FAA">
      <w:pPr>
        <w:spacing w:line="360" w:lineRule="auto"/>
        <w:rPr>
          <w:sz w:val="28"/>
          <w:szCs w:val="28"/>
          <w:lang w:val="uk-UA"/>
        </w:rPr>
      </w:pPr>
      <w:proofErr w:type="spellStart"/>
      <w:r w:rsidRPr="00412C05">
        <w:rPr>
          <w:sz w:val="28"/>
          <w:szCs w:val="28"/>
          <w:lang w:val="uk-UA"/>
        </w:rPr>
        <w:t>Твид</w:t>
      </w:r>
      <w:proofErr w:type="spellEnd"/>
      <w:r w:rsidRPr="00412C05">
        <w:rPr>
          <w:sz w:val="28"/>
          <w:szCs w:val="28"/>
          <w:lang w:val="uk-UA"/>
        </w:rPr>
        <w:t xml:space="preserve"> –</w:t>
      </w:r>
      <w:r w:rsidRPr="00412C05">
        <w:rPr>
          <w:color w:val="000000"/>
          <w:sz w:val="28"/>
          <w:lang w:val="uk-UA"/>
        </w:rPr>
        <w:t xml:space="preserve"> час затримки дихання на видиху (проба </w:t>
      </w:r>
      <w:proofErr w:type="spellStart"/>
      <w:r w:rsidRPr="00412C05">
        <w:rPr>
          <w:color w:val="000000"/>
          <w:sz w:val="28"/>
          <w:lang w:val="uk-UA"/>
        </w:rPr>
        <w:t>Генчі</w:t>
      </w:r>
      <w:proofErr w:type="spellEnd"/>
      <w:r w:rsidRPr="00412C05">
        <w:rPr>
          <w:color w:val="000000"/>
          <w:sz w:val="28"/>
          <w:lang w:val="uk-UA"/>
        </w:rPr>
        <w:t>)</w:t>
      </w:r>
      <w:r w:rsidRPr="00412C05">
        <w:rPr>
          <w:sz w:val="28"/>
          <w:szCs w:val="28"/>
          <w:lang w:val="uk-UA"/>
        </w:rPr>
        <w:t xml:space="preserve"> (с)</w:t>
      </w:r>
    </w:p>
    <w:p w14:paraId="2C1BF643" w14:textId="77777777" w:rsidR="00AD6FAA" w:rsidRPr="00412C05" w:rsidRDefault="00AD6FAA" w:rsidP="00AD6FAA">
      <w:pPr>
        <w:spacing w:line="360" w:lineRule="auto"/>
        <w:rPr>
          <w:sz w:val="28"/>
          <w:szCs w:val="28"/>
          <w:lang w:val="uk-UA"/>
        </w:rPr>
      </w:pPr>
      <w:r w:rsidRPr="00412C05">
        <w:rPr>
          <w:sz w:val="28"/>
          <w:szCs w:val="28"/>
          <w:lang w:val="uk-UA"/>
        </w:rPr>
        <w:t xml:space="preserve">ХОК – </w:t>
      </w:r>
      <w:r w:rsidRPr="00412C05">
        <w:rPr>
          <w:color w:val="000000"/>
          <w:sz w:val="28"/>
          <w:lang w:val="uk-UA"/>
        </w:rPr>
        <w:t>хвилинний об’єм крові</w:t>
      </w:r>
      <w:r w:rsidRPr="00412C05">
        <w:rPr>
          <w:sz w:val="28"/>
          <w:szCs w:val="28"/>
          <w:lang w:val="uk-UA"/>
        </w:rPr>
        <w:t xml:space="preserve">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bCs/>
          <w:sz w:val="28"/>
          <w:szCs w:val="28"/>
          <w:vertAlign w:val="superscript"/>
          <w:lang w:val="uk-UA"/>
        </w:rPr>
        <w:t>-1</w:t>
      </w:r>
      <w:r w:rsidRPr="00412C05">
        <w:rPr>
          <w:sz w:val="28"/>
          <w:szCs w:val="28"/>
          <w:lang w:val="uk-UA"/>
        </w:rPr>
        <w:t>)</w:t>
      </w:r>
    </w:p>
    <w:p w14:paraId="47C32BED" w14:textId="77777777" w:rsidR="00AD6FAA" w:rsidRPr="00412C05" w:rsidRDefault="00AD6FAA" w:rsidP="00AD6FAA">
      <w:pPr>
        <w:pStyle w:val="CM37"/>
        <w:spacing w:after="0" w:line="360" w:lineRule="auto"/>
        <w:rPr>
          <w:rFonts w:ascii="Times New Roman" w:hAnsi="Times New Roman"/>
          <w:sz w:val="28"/>
          <w:szCs w:val="28"/>
          <w:lang w:val="uk-UA"/>
        </w:rPr>
      </w:pPr>
      <w:r w:rsidRPr="00412C05">
        <w:rPr>
          <w:rFonts w:ascii="Times New Roman" w:hAnsi="Times New Roman"/>
          <w:sz w:val="28"/>
          <w:szCs w:val="28"/>
          <w:lang w:val="uk-UA"/>
        </w:rPr>
        <w:t>ЧСС – частота серцевих скорочень (</w:t>
      </w:r>
      <w:proofErr w:type="spellStart"/>
      <w:r w:rsidRPr="00412C05">
        <w:rPr>
          <w:rFonts w:ascii="Times New Roman" w:hAnsi="Times New Roman"/>
          <w:bCs/>
          <w:sz w:val="28"/>
          <w:szCs w:val="28"/>
          <w:lang w:val="uk-UA"/>
        </w:rPr>
        <w:t>уд</w:t>
      </w:r>
      <w:proofErr w:type="spellEnd"/>
      <w:r w:rsidRPr="00412C05">
        <w:rPr>
          <w:rFonts w:ascii="Times New Roman" w:hAnsi="Times New Roman"/>
          <w:bCs/>
          <w:sz w:val="28"/>
          <w:szCs w:val="28"/>
          <w:lang w:val="uk-UA"/>
        </w:rPr>
        <w:sym w:font="Symbol" w:char="F0B7"/>
      </w:r>
      <w:r w:rsidRPr="00412C05">
        <w:rPr>
          <w:rFonts w:ascii="Times New Roman" w:hAnsi="Times New Roman"/>
          <w:bCs/>
          <w:sz w:val="28"/>
          <w:szCs w:val="28"/>
          <w:lang w:val="uk-UA"/>
        </w:rPr>
        <w:t>хв.</w:t>
      </w:r>
      <w:r w:rsidRPr="00412C05">
        <w:rPr>
          <w:rFonts w:ascii="Times New Roman" w:hAnsi="Times New Roman"/>
          <w:bCs/>
          <w:sz w:val="28"/>
          <w:szCs w:val="28"/>
          <w:vertAlign w:val="superscript"/>
          <w:lang w:val="uk-UA"/>
        </w:rPr>
        <w:t>-1</w:t>
      </w:r>
      <w:r w:rsidRPr="00412C05">
        <w:rPr>
          <w:rFonts w:ascii="Times New Roman" w:hAnsi="Times New Roman"/>
          <w:sz w:val="28"/>
          <w:szCs w:val="28"/>
          <w:lang w:val="uk-UA"/>
        </w:rPr>
        <w:t>)</w:t>
      </w:r>
    </w:p>
    <w:p w14:paraId="2251A15E" w14:textId="77777777" w:rsidR="00DF38AF" w:rsidRPr="00412C05" w:rsidRDefault="00DF38AF" w:rsidP="00DF38AF">
      <w:pPr>
        <w:spacing w:line="360" w:lineRule="auto"/>
        <w:rPr>
          <w:sz w:val="28"/>
          <w:szCs w:val="28"/>
          <w:lang w:val="uk-UA"/>
        </w:rPr>
      </w:pPr>
    </w:p>
    <w:p w14:paraId="30A86A97" w14:textId="77777777" w:rsidR="00DF38AF" w:rsidRPr="00C03512" w:rsidRDefault="00DF38AF" w:rsidP="00DF38AF">
      <w:pPr>
        <w:jc w:val="center"/>
        <w:rPr>
          <w:sz w:val="28"/>
          <w:szCs w:val="28"/>
          <w:lang w:val="uk-UA"/>
        </w:rPr>
      </w:pPr>
      <w:r w:rsidRPr="0020616A">
        <w:rPr>
          <w:b/>
          <w:sz w:val="28"/>
          <w:szCs w:val="28"/>
          <w:lang w:val="uk-UA"/>
        </w:rPr>
        <w:br w:type="page"/>
      </w:r>
      <w:r w:rsidRPr="007F5754">
        <w:rPr>
          <w:sz w:val="28"/>
          <w:szCs w:val="28"/>
          <w:lang w:val="uk-UA"/>
        </w:rPr>
        <w:lastRenderedPageBreak/>
        <w:t>ВСТУП</w:t>
      </w:r>
    </w:p>
    <w:p w14:paraId="480DFBB8" w14:textId="77777777" w:rsidR="00DF38AF" w:rsidRPr="0020616A" w:rsidRDefault="00DF38AF" w:rsidP="00DF38AF">
      <w:pPr>
        <w:jc w:val="center"/>
        <w:rPr>
          <w:sz w:val="28"/>
          <w:szCs w:val="28"/>
          <w:lang w:val="uk-UA"/>
        </w:rPr>
      </w:pPr>
      <w:r w:rsidRPr="0020616A">
        <w:rPr>
          <w:sz w:val="28"/>
          <w:szCs w:val="28"/>
          <w:lang w:val="uk-UA"/>
        </w:rPr>
        <w:t xml:space="preserve"> </w:t>
      </w:r>
    </w:p>
    <w:p w14:paraId="5B7EAC04" w14:textId="77777777" w:rsidR="00DF38AF" w:rsidRPr="007F5754" w:rsidRDefault="00DF38AF" w:rsidP="00DF38AF">
      <w:pPr>
        <w:keepNext/>
        <w:widowControl w:val="0"/>
        <w:spacing w:line="360" w:lineRule="auto"/>
        <w:ind w:firstLine="709"/>
        <w:jc w:val="both"/>
        <w:outlineLvl w:val="0"/>
        <w:rPr>
          <w:sz w:val="28"/>
          <w:szCs w:val="28"/>
          <w:lang w:val="uk-UA"/>
        </w:rPr>
      </w:pPr>
      <w:r w:rsidRPr="007F5754">
        <w:rPr>
          <w:sz w:val="28"/>
          <w:szCs w:val="28"/>
          <w:lang w:val="uk-UA"/>
        </w:rPr>
        <w:t xml:space="preserve">З аналізу шкільних програм із фізичного виховання простежується </w:t>
      </w:r>
      <w:proofErr w:type="spellStart"/>
      <w:r w:rsidRPr="007F5754">
        <w:rPr>
          <w:sz w:val="28"/>
          <w:szCs w:val="28"/>
          <w:lang w:val="uk-UA"/>
        </w:rPr>
        <w:t>тои</w:t>
      </w:r>
      <w:proofErr w:type="spellEnd"/>
      <w:r w:rsidRPr="007F5754">
        <w:rPr>
          <w:sz w:val="28"/>
          <w:szCs w:val="28"/>
          <w:lang w:val="uk-UA"/>
        </w:rPr>
        <w:t xml:space="preserve">̆ факт, що в наш час немає </w:t>
      </w:r>
      <w:proofErr w:type="spellStart"/>
      <w:r w:rsidRPr="007F5754">
        <w:rPr>
          <w:sz w:val="28"/>
          <w:szCs w:val="28"/>
          <w:lang w:val="uk-UA"/>
        </w:rPr>
        <w:t>реальноі</w:t>
      </w:r>
      <w:proofErr w:type="spellEnd"/>
      <w:r w:rsidRPr="007F5754">
        <w:rPr>
          <w:sz w:val="28"/>
          <w:szCs w:val="28"/>
          <w:lang w:val="uk-UA"/>
        </w:rPr>
        <w:t xml:space="preserve">̈ можливості </w:t>
      </w:r>
      <w:proofErr w:type="spellStart"/>
      <w:r w:rsidRPr="007F5754">
        <w:rPr>
          <w:sz w:val="28"/>
          <w:szCs w:val="28"/>
          <w:lang w:val="uk-UA"/>
        </w:rPr>
        <w:t>здійснити</w:t>
      </w:r>
      <w:proofErr w:type="spellEnd"/>
      <w:r w:rsidRPr="007F5754">
        <w:rPr>
          <w:sz w:val="28"/>
          <w:szCs w:val="28"/>
          <w:lang w:val="uk-UA"/>
        </w:rPr>
        <w:t xml:space="preserve"> </w:t>
      </w:r>
      <w:proofErr w:type="spellStart"/>
      <w:r w:rsidRPr="007F5754">
        <w:rPr>
          <w:sz w:val="28"/>
          <w:szCs w:val="28"/>
          <w:lang w:val="uk-UA"/>
        </w:rPr>
        <w:t>важливии</w:t>
      </w:r>
      <w:proofErr w:type="spellEnd"/>
      <w:r w:rsidRPr="007F5754">
        <w:rPr>
          <w:sz w:val="28"/>
          <w:szCs w:val="28"/>
          <w:lang w:val="uk-UA"/>
        </w:rPr>
        <w:t xml:space="preserve">̆ принцип системи фізичного виховання – забезпечити </w:t>
      </w:r>
      <w:proofErr w:type="spellStart"/>
      <w:r w:rsidRPr="007F5754">
        <w:rPr>
          <w:sz w:val="28"/>
          <w:szCs w:val="28"/>
          <w:lang w:val="uk-UA"/>
        </w:rPr>
        <w:t>диференційовании</w:t>
      </w:r>
      <w:proofErr w:type="spellEnd"/>
      <w:r w:rsidRPr="007F5754">
        <w:rPr>
          <w:sz w:val="28"/>
          <w:szCs w:val="28"/>
          <w:lang w:val="uk-UA"/>
        </w:rPr>
        <w:t xml:space="preserve">̆ та </w:t>
      </w:r>
      <w:proofErr w:type="spellStart"/>
      <w:r w:rsidRPr="007F5754">
        <w:rPr>
          <w:sz w:val="28"/>
          <w:szCs w:val="28"/>
          <w:lang w:val="uk-UA"/>
        </w:rPr>
        <w:t>індивідуальнии</w:t>
      </w:r>
      <w:proofErr w:type="spellEnd"/>
      <w:r w:rsidRPr="007F5754">
        <w:rPr>
          <w:sz w:val="28"/>
          <w:szCs w:val="28"/>
          <w:lang w:val="uk-UA"/>
        </w:rPr>
        <w:t xml:space="preserve">̆ підхід до учнів з урахуванням стану їх здоров’я, фізичного розвитку й </w:t>
      </w:r>
      <w:proofErr w:type="spellStart"/>
      <w:r w:rsidRPr="007F5754">
        <w:rPr>
          <w:sz w:val="28"/>
          <w:szCs w:val="28"/>
          <w:lang w:val="uk-UA"/>
        </w:rPr>
        <w:t>фізичноі</w:t>
      </w:r>
      <w:proofErr w:type="spellEnd"/>
      <w:r w:rsidRPr="007F5754">
        <w:rPr>
          <w:sz w:val="28"/>
          <w:szCs w:val="28"/>
          <w:lang w:val="uk-UA"/>
        </w:rPr>
        <w:t xml:space="preserve">̈ підготовленості. Чинні програми не враховують </w:t>
      </w:r>
      <w:proofErr w:type="spellStart"/>
      <w:r w:rsidRPr="007F5754">
        <w:rPr>
          <w:sz w:val="28"/>
          <w:szCs w:val="28"/>
          <w:lang w:val="uk-UA"/>
        </w:rPr>
        <w:t>особливостеи</w:t>
      </w:r>
      <w:proofErr w:type="spellEnd"/>
      <w:r w:rsidRPr="007F5754">
        <w:rPr>
          <w:sz w:val="28"/>
          <w:szCs w:val="28"/>
          <w:lang w:val="uk-UA"/>
        </w:rPr>
        <w:t>̆ психофункціонального стану організму школярів, особливо старшого шкільного віку [2</w:t>
      </w:r>
      <w:r>
        <w:rPr>
          <w:sz w:val="28"/>
          <w:szCs w:val="28"/>
          <w:lang w:val="uk-UA"/>
        </w:rPr>
        <w:t>,</w:t>
      </w:r>
      <w:r w:rsidRPr="007F5754">
        <w:rPr>
          <w:sz w:val="28"/>
          <w:szCs w:val="28"/>
          <w:lang w:val="uk-UA"/>
        </w:rPr>
        <w:t xml:space="preserve"> 8</w:t>
      </w:r>
      <w:r>
        <w:rPr>
          <w:sz w:val="28"/>
          <w:szCs w:val="28"/>
          <w:lang w:val="uk-UA"/>
        </w:rPr>
        <w:t>,</w:t>
      </w:r>
      <w:r w:rsidRPr="007F5754">
        <w:rPr>
          <w:sz w:val="28"/>
          <w:szCs w:val="28"/>
          <w:lang w:val="uk-UA"/>
        </w:rPr>
        <w:t xml:space="preserve"> 9]. Саме тому в більшості випускник</w:t>
      </w:r>
      <w:r>
        <w:rPr>
          <w:sz w:val="28"/>
          <w:szCs w:val="28"/>
          <w:lang w:val="uk-UA"/>
        </w:rPr>
        <w:t xml:space="preserve">ів </w:t>
      </w:r>
      <w:proofErr w:type="spellStart"/>
      <w:r>
        <w:rPr>
          <w:sz w:val="28"/>
          <w:szCs w:val="28"/>
          <w:lang w:val="uk-UA"/>
        </w:rPr>
        <w:t>середньоі</w:t>
      </w:r>
      <w:proofErr w:type="spellEnd"/>
      <w:r>
        <w:rPr>
          <w:sz w:val="28"/>
          <w:szCs w:val="28"/>
          <w:lang w:val="uk-UA"/>
        </w:rPr>
        <w:t>̈ школи рівень роз</w:t>
      </w:r>
      <w:r w:rsidRPr="007F5754">
        <w:rPr>
          <w:sz w:val="28"/>
          <w:szCs w:val="28"/>
          <w:lang w:val="uk-UA"/>
        </w:rPr>
        <w:t xml:space="preserve">витку рухових </w:t>
      </w:r>
      <w:proofErr w:type="spellStart"/>
      <w:r w:rsidRPr="007F5754">
        <w:rPr>
          <w:sz w:val="28"/>
          <w:szCs w:val="28"/>
          <w:lang w:val="uk-UA"/>
        </w:rPr>
        <w:t>здібностеи</w:t>
      </w:r>
      <w:proofErr w:type="spellEnd"/>
      <w:r w:rsidRPr="007F5754">
        <w:rPr>
          <w:sz w:val="28"/>
          <w:szCs w:val="28"/>
          <w:lang w:val="uk-UA"/>
        </w:rPr>
        <w:t>̆ не відповідає тим вимогам, які висуває сус</w:t>
      </w:r>
      <w:r>
        <w:rPr>
          <w:sz w:val="28"/>
          <w:szCs w:val="28"/>
          <w:lang w:val="uk-UA"/>
        </w:rPr>
        <w:t xml:space="preserve">пільство до </w:t>
      </w:r>
      <w:proofErr w:type="spellStart"/>
      <w:r>
        <w:rPr>
          <w:sz w:val="28"/>
          <w:szCs w:val="28"/>
          <w:lang w:val="uk-UA"/>
        </w:rPr>
        <w:t>фізичноі</w:t>
      </w:r>
      <w:proofErr w:type="spellEnd"/>
      <w:r>
        <w:rPr>
          <w:sz w:val="28"/>
          <w:szCs w:val="28"/>
          <w:lang w:val="uk-UA"/>
        </w:rPr>
        <w:t>̈ підготов</w:t>
      </w:r>
      <w:r w:rsidRPr="007F5754">
        <w:rPr>
          <w:sz w:val="28"/>
          <w:szCs w:val="28"/>
          <w:lang w:val="uk-UA"/>
        </w:rPr>
        <w:t>леності молодого покоління.</w:t>
      </w:r>
    </w:p>
    <w:p w14:paraId="1FB42871" w14:textId="77777777" w:rsidR="00DF38AF" w:rsidRDefault="00DF38AF" w:rsidP="00DF38AF">
      <w:pPr>
        <w:keepNext/>
        <w:widowControl w:val="0"/>
        <w:spacing w:line="360" w:lineRule="auto"/>
        <w:ind w:firstLine="709"/>
        <w:jc w:val="both"/>
        <w:outlineLvl w:val="0"/>
        <w:rPr>
          <w:sz w:val="28"/>
          <w:szCs w:val="28"/>
          <w:lang w:val="uk-UA"/>
        </w:rPr>
      </w:pPr>
      <w:r w:rsidRPr="007F5754">
        <w:rPr>
          <w:sz w:val="28"/>
          <w:szCs w:val="28"/>
          <w:lang w:val="uk-UA"/>
        </w:rPr>
        <w:t xml:space="preserve">Педагогічні спостереження й вивчення </w:t>
      </w:r>
      <w:proofErr w:type="spellStart"/>
      <w:r w:rsidRPr="007F5754">
        <w:rPr>
          <w:sz w:val="28"/>
          <w:szCs w:val="28"/>
          <w:lang w:val="uk-UA"/>
        </w:rPr>
        <w:t>спеціальноі</w:t>
      </w:r>
      <w:proofErr w:type="spellEnd"/>
      <w:r w:rsidRPr="007F5754">
        <w:rPr>
          <w:sz w:val="28"/>
          <w:szCs w:val="28"/>
          <w:lang w:val="uk-UA"/>
        </w:rPr>
        <w:t xml:space="preserve">̈ літератури свідчать, що в </w:t>
      </w:r>
      <w:proofErr w:type="spellStart"/>
      <w:r w:rsidRPr="007F5754">
        <w:rPr>
          <w:sz w:val="28"/>
          <w:szCs w:val="28"/>
          <w:lang w:val="uk-UA"/>
        </w:rPr>
        <w:t>загальноосвітніи</w:t>
      </w:r>
      <w:proofErr w:type="spellEnd"/>
      <w:r w:rsidRPr="007F5754">
        <w:rPr>
          <w:sz w:val="28"/>
          <w:szCs w:val="28"/>
          <w:lang w:val="uk-UA"/>
        </w:rPr>
        <w:t>̆ школі протягом усіх років навчання, незалежно від соціальних та еко</w:t>
      </w:r>
      <w:r>
        <w:rPr>
          <w:sz w:val="28"/>
          <w:szCs w:val="28"/>
          <w:lang w:val="uk-UA"/>
        </w:rPr>
        <w:t xml:space="preserve">логічних умов, на </w:t>
      </w:r>
      <w:proofErr w:type="spellStart"/>
      <w:r>
        <w:rPr>
          <w:sz w:val="28"/>
          <w:szCs w:val="28"/>
          <w:lang w:val="uk-UA"/>
        </w:rPr>
        <w:t>уроках</w:t>
      </w:r>
      <w:proofErr w:type="spellEnd"/>
      <w:r>
        <w:rPr>
          <w:sz w:val="28"/>
          <w:szCs w:val="28"/>
          <w:lang w:val="uk-UA"/>
        </w:rPr>
        <w:t xml:space="preserve"> </w:t>
      </w:r>
      <w:proofErr w:type="spellStart"/>
      <w:r>
        <w:rPr>
          <w:sz w:val="28"/>
          <w:szCs w:val="28"/>
          <w:lang w:val="uk-UA"/>
        </w:rPr>
        <w:t>фізич</w:t>
      </w:r>
      <w:r w:rsidRPr="007F5754">
        <w:rPr>
          <w:sz w:val="28"/>
          <w:szCs w:val="28"/>
          <w:lang w:val="uk-UA"/>
        </w:rPr>
        <w:t>ноі</w:t>
      </w:r>
      <w:proofErr w:type="spellEnd"/>
      <w:r w:rsidRPr="007F5754">
        <w:rPr>
          <w:sz w:val="28"/>
          <w:szCs w:val="28"/>
          <w:lang w:val="uk-UA"/>
        </w:rPr>
        <w:t xml:space="preserve">̈ культури використовують практично ті ж самі вправи. Із віковим розвитком школярів змінюється лише </w:t>
      </w:r>
      <w:proofErr w:type="spellStart"/>
      <w:r w:rsidRPr="007F5754">
        <w:rPr>
          <w:sz w:val="28"/>
          <w:szCs w:val="28"/>
          <w:lang w:val="uk-UA"/>
        </w:rPr>
        <w:t>їхнє</w:t>
      </w:r>
      <w:proofErr w:type="spellEnd"/>
      <w:r w:rsidRPr="007F5754">
        <w:rPr>
          <w:sz w:val="28"/>
          <w:szCs w:val="28"/>
          <w:lang w:val="uk-UA"/>
        </w:rPr>
        <w:t xml:space="preserve"> дозування й </w:t>
      </w:r>
      <w:proofErr w:type="spellStart"/>
      <w:r w:rsidRPr="007F5754">
        <w:rPr>
          <w:sz w:val="28"/>
          <w:szCs w:val="28"/>
          <w:lang w:val="uk-UA"/>
        </w:rPr>
        <w:t>ускладнюються</w:t>
      </w:r>
      <w:proofErr w:type="spellEnd"/>
      <w:r w:rsidRPr="007F5754">
        <w:rPr>
          <w:sz w:val="28"/>
          <w:szCs w:val="28"/>
          <w:lang w:val="uk-UA"/>
        </w:rPr>
        <w:t xml:space="preserve"> вимоги до якості виконання.</w:t>
      </w:r>
    </w:p>
    <w:p w14:paraId="5D804A38" w14:textId="77777777" w:rsidR="00DF38AF" w:rsidRPr="00521C68" w:rsidRDefault="00DF38AF" w:rsidP="00DF38AF">
      <w:pPr>
        <w:keepNext/>
        <w:widowControl w:val="0"/>
        <w:spacing w:line="360" w:lineRule="auto"/>
        <w:ind w:firstLine="709"/>
        <w:jc w:val="both"/>
        <w:outlineLvl w:val="0"/>
        <w:rPr>
          <w:sz w:val="28"/>
          <w:szCs w:val="28"/>
          <w:lang w:val="uk-UA"/>
        </w:rPr>
      </w:pPr>
      <w:r>
        <w:rPr>
          <w:sz w:val="28"/>
          <w:lang w:val="uk-UA"/>
        </w:rPr>
        <w:t>На сьогоднішній день</w:t>
      </w:r>
      <w:r w:rsidRPr="00521C68">
        <w:rPr>
          <w:sz w:val="28"/>
          <w:lang w:val="uk-UA"/>
        </w:rPr>
        <w:t xml:space="preserve"> перспективним напрямом у вирішенні проблеми підвищення ефективності процесу фізичного виховання підростаючого покоління є використання в цьому процесі таких видів спортивної діяльності, як </w:t>
      </w:r>
      <w:r>
        <w:rPr>
          <w:sz w:val="28"/>
          <w:lang w:val="uk-UA"/>
        </w:rPr>
        <w:t>баскетбол</w:t>
      </w:r>
      <w:r w:rsidRPr="00521C68">
        <w:rPr>
          <w:sz w:val="28"/>
          <w:lang w:val="uk-UA"/>
        </w:rPr>
        <w:t xml:space="preserve">, </w:t>
      </w:r>
      <w:r>
        <w:rPr>
          <w:sz w:val="28"/>
          <w:lang w:val="uk-UA"/>
        </w:rPr>
        <w:t>який</w:t>
      </w:r>
      <w:r w:rsidRPr="00521C68">
        <w:rPr>
          <w:sz w:val="28"/>
          <w:lang w:val="uk-UA"/>
        </w:rPr>
        <w:t xml:space="preserve"> користується великою популярністю серед молоді і </w:t>
      </w:r>
      <w:r>
        <w:rPr>
          <w:sz w:val="28"/>
          <w:lang w:val="uk-UA"/>
        </w:rPr>
        <w:t>який</w:t>
      </w:r>
      <w:r w:rsidRPr="00521C68">
        <w:rPr>
          <w:sz w:val="28"/>
          <w:lang w:val="uk-UA"/>
        </w:rPr>
        <w:t xml:space="preserve"> отримав останнім часом значний розвиток як в </w:t>
      </w:r>
      <w:r>
        <w:rPr>
          <w:sz w:val="28"/>
          <w:lang w:val="uk-UA"/>
        </w:rPr>
        <w:t>Україні, так і у всьому світі [3, 4</w:t>
      </w:r>
      <w:r w:rsidRPr="00521C68">
        <w:rPr>
          <w:sz w:val="28"/>
          <w:lang w:val="uk-UA"/>
        </w:rPr>
        <w:t>].</w:t>
      </w:r>
    </w:p>
    <w:p w14:paraId="1DAC3803" w14:textId="77777777" w:rsidR="00DF38AF" w:rsidRPr="00123482" w:rsidRDefault="00DF38AF" w:rsidP="00DF38AF">
      <w:pPr>
        <w:spacing w:line="360" w:lineRule="auto"/>
        <w:ind w:firstLine="708"/>
        <w:jc w:val="both"/>
        <w:rPr>
          <w:sz w:val="28"/>
          <w:szCs w:val="28"/>
          <w:lang w:val="uk-UA"/>
        </w:rPr>
      </w:pPr>
      <w:r>
        <w:rPr>
          <w:sz w:val="28"/>
          <w:szCs w:val="28"/>
          <w:lang w:val="uk-UA"/>
        </w:rPr>
        <w:t>В</w:t>
      </w:r>
      <w:r w:rsidRPr="00123482">
        <w:rPr>
          <w:sz w:val="28"/>
          <w:szCs w:val="28"/>
          <w:lang w:val="uk-UA"/>
        </w:rPr>
        <w:t xml:space="preserve"> учнів старшого шкільного віку простежується тенденція до зниження бажання займатися фізичними вправами, особливо на </w:t>
      </w:r>
      <w:proofErr w:type="spellStart"/>
      <w:r w:rsidRPr="00123482">
        <w:rPr>
          <w:sz w:val="28"/>
          <w:szCs w:val="28"/>
          <w:lang w:val="uk-UA"/>
        </w:rPr>
        <w:t>уроках</w:t>
      </w:r>
      <w:proofErr w:type="spellEnd"/>
      <w:r w:rsidRPr="00123482">
        <w:rPr>
          <w:sz w:val="28"/>
          <w:szCs w:val="28"/>
          <w:lang w:val="uk-UA"/>
        </w:rPr>
        <w:t xml:space="preserve"> фізичної культури. Тому слід розширювати секційні заняття, на яких учням надається можливість займатися тими спортивними вправами, які їм цікаві, від яких вони отримують задоволення. Але слід зазначити, що тільки за умов ретельного вивчення впливу секційних занять з різних видів спорту на показники фізичного стану організму школярів, систематичного проведення </w:t>
      </w:r>
      <w:r w:rsidRPr="00123482">
        <w:rPr>
          <w:sz w:val="28"/>
          <w:szCs w:val="28"/>
          <w:lang w:val="uk-UA"/>
        </w:rPr>
        <w:lastRenderedPageBreak/>
        <w:t>лікарсько-педагогічного контролю можливе ефективн</w:t>
      </w:r>
      <w:r>
        <w:rPr>
          <w:sz w:val="28"/>
          <w:szCs w:val="28"/>
          <w:lang w:val="uk-UA"/>
        </w:rPr>
        <w:t>а</w:t>
      </w:r>
      <w:r w:rsidRPr="00123482">
        <w:rPr>
          <w:sz w:val="28"/>
          <w:szCs w:val="28"/>
          <w:lang w:val="uk-UA"/>
        </w:rPr>
        <w:t xml:space="preserve"> побуд</w:t>
      </w:r>
      <w:r>
        <w:rPr>
          <w:sz w:val="28"/>
          <w:szCs w:val="28"/>
          <w:lang w:val="uk-UA"/>
        </w:rPr>
        <w:t>ова</w:t>
      </w:r>
      <w:r w:rsidRPr="00123482">
        <w:rPr>
          <w:sz w:val="28"/>
          <w:szCs w:val="28"/>
          <w:lang w:val="uk-UA"/>
        </w:rPr>
        <w:t xml:space="preserve"> навчально-тренувального процесу. </w:t>
      </w:r>
    </w:p>
    <w:p w14:paraId="72ED939E" w14:textId="53027393" w:rsidR="00DF38AF" w:rsidRPr="00334B89" w:rsidRDefault="00DF38AF" w:rsidP="00DF38AF">
      <w:pPr>
        <w:pStyle w:val="a4"/>
        <w:widowControl w:val="0"/>
        <w:tabs>
          <w:tab w:val="left" w:pos="1080"/>
        </w:tabs>
        <w:spacing w:line="360" w:lineRule="auto"/>
        <w:ind w:left="0" w:firstLine="567"/>
        <w:jc w:val="both"/>
        <w:rPr>
          <w:sz w:val="28"/>
          <w:szCs w:val="28"/>
          <w:lang w:val="uk-UA"/>
        </w:rPr>
      </w:pPr>
      <w:r w:rsidRPr="00123482">
        <w:rPr>
          <w:sz w:val="28"/>
          <w:szCs w:val="28"/>
          <w:lang w:val="uk-UA"/>
        </w:rPr>
        <w:t xml:space="preserve">Тому, метою дослідження було </w:t>
      </w:r>
      <w:r>
        <w:rPr>
          <w:sz w:val="28"/>
          <w:szCs w:val="28"/>
          <w:lang w:val="uk-UA"/>
        </w:rPr>
        <w:t>обґрунтувати</w:t>
      </w:r>
      <w:r w:rsidRPr="0015135B">
        <w:rPr>
          <w:sz w:val="28"/>
          <w:szCs w:val="28"/>
          <w:lang w:val="uk-UA"/>
        </w:rPr>
        <w:t xml:space="preserve"> </w:t>
      </w:r>
      <w:r w:rsidRPr="00D96166">
        <w:rPr>
          <w:sz w:val="28"/>
          <w:szCs w:val="28"/>
          <w:lang w:val="uk-UA"/>
        </w:rPr>
        <w:t>ефективність використання засобів</w:t>
      </w:r>
      <w:r w:rsidRPr="0015135B">
        <w:rPr>
          <w:sz w:val="28"/>
          <w:szCs w:val="28"/>
          <w:lang w:val="uk-UA"/>
        </w:rPr>
        <w:t xml:space="preserve"> </w:t>
      </w:r>
      <w:r w:rsidRPr="0012345E">
        <w:rPr>
          <w:sz w:val="28"/>
          <w:szCs w:val="28"/>
          <w:lang w:val="uk-UA"/>
        </w:rPr>
        <w:t xml:space="preserve">баскетболу </w:t>
      </w:r>
      <w:r w:rsidR="00537E14">
        <w:rPr>
          <w:sz w:val="28"/>
          <w:szCs w:val="28"/>
          <w:lang w:val="uk-UA"/>
        </w:rPr>
        <w:t>для</w:t>
      </w:r>
      <w:r w:rsidRPr="0012345E">
        <w:rPr>
          <w:sz w:val="28"/>
          <w:szCs w:val="28"/>
          <w:lang w:val="uk-UA"/>
        </w:rPr>
        <w:t xml:space="preserve"> підвищенн</w:t>
      </w:r>
      <w:r w:rsidR="00537E14">
        <w:rPr>
          <w:sz w:val="28"/>
          <w:szCs w:val="28"/>
          <w:lang w:val="uk-UA"/>
        </w:rPr>
        <w:t>я</w:t>
      </w:r>
      <w:r>
        <w:rPr>
          <w:sz w:val="28"/>
          <w:szCs w:val="28"/>
          <w:lang w:val="uk-UA"/>
        </w:rPr>
        <w:t xml:space="preserve"> показників </w:t>
      </w:r>
      <w:r w:rsidRPr="0015135B">
        <w:rPr>
          <w:sz w:val="28"/>
          <w:szCs w:val="28"/>
          <w:lang w:val="uk-UA"/>
        </w:rPr>
        <w:t>фізичн</w:t>
      </w:r>
      <w:r>
        <w:rPr>
          <w:sz w:val="28"/>
          <w:szCs w:val="28"/>
          <w:lang w:val="uk-UA"/>
        </w:rPr>
        <w:t>ого</w:t>
      </w:r>
      <w:r w:rsidRPr="0015135B">
        <w:rPr>
          <w:sz w:val="28"/>
          <w:szCs w:val="28"/>
          <w:lang w:val="uk-UA"/>
        </w:rPr>
        <w:t xml:space="preserve"> стан</w:t>
      </w:r>
      <w:r>
        <w:rPr>
          <w:sz w:val="28"/>
          <w:szCs w:val="28"/>
          <w:lang w:val="uk-UA"/>
        </w:rPr>
        <w:t>у</w:t>
      </w:r>
      <w:r w:rsidRPr="0015135B">
        <w:rPr>
          <w:sz w:val="28"/>
          <w:szCs w:val="28"/>
          <w:lang w:val="uk-UA"/>
        </w:rPr>
        <w:t xml:space="preserve"> </w:t>
      </w:r>
      <w:r w:rsidR="00AF5374">
        <w:rPr>
          <w:sz w:val="28"/>
          <w:szCs w:val="28"/>
          <w:lang w:val="uk-UA"/>
        </w:rPr>
        <w:t>дітей</w:t>
      </w:r>
      <w:r w:rsidRPr="0015135B">
        <w:rPr>
          <w:sz w:val="28"/>
          <w:szCs w:val="28"/>
          <w:lang w:val="uk-UA"/>
        </w:rPr>
        <w:t xml:space="preserve"> </w:t>
      </w:r>
      <w:r>
        <w:rPr>
          <w:sz w:val="28"/>
          <w:szCs w:val="28"/>
          <w:lang w:val="uk-UA"/>
        </w:rPr>
        <w:t>старшого</w:t>
      </w:r>
      <w:r w:rsidRPr="0015135B">
        <w:rPr>
          <w:sz w:val="28"/>
          <w:szCs w:val="28"/>
          <w:lang w:val="uk-UA"/>
        </w:rPr>
        <w:t xml:space="preserve"> шкільного віку.</w:t>
      </w:r>
    </w:p>
    <w:p w14:paraId="1F450E02" w14:textId="77777777" w:rsidR="00DF38AF" w:rsidRPr="00123482" w:rsidRDefault="00DF38AF" w:rsidP="00DF38AF">
      <w:pPr>
        <w:spacing w:line="360" w:lineRule="auto"/>
        <w:ind w:firstLine="708"/>
        <w:jc w:val="both"/>
        <w:rPr>
          <w:sz w:val="28"/>
          <w:szCs w:val="28"/>
          <w:lang w:val="uk-UA"/>
        </w:rPr>
      </w:pPr>
      <w:r w:rsidRPr="00123482">
        <w:rPr>
          <w:sz w:val="28"/>
          <w:szCs w:val="28"/>
          <w:lang w:val="uk-UA"/>
        </w:rPr>
        <w:t>Об’єкт дослідження – навчально-тренувальний процес секційних занять</w:t>
      </w:r>
      <w:r>
        <w:rPr>
          <w:sz w:val="28"/>
          <w:szCs w:val="28"/>
          <w:lang w:val="uk-UA"/>
        </w:rPr>
        <w:t xml:space="preserve"> з баскетболу</w:t>
      </w:r>
      <w:r w:rsidRPr="00123482">
        <w:rPr>
          <w:sz w:val="28"/>
          <w:szCs w:val="28"/>
          <w:lang w:val="uk-UA"/>
        </w:rPr>
        <w:t xml:space="preserve">. </w:t>
      </w:r>
    </w:p>
    <w:p w14:paraId="37373513" w14:textId="77777777" w:rsidR="00DF38AF" w:rsidRDefault="00DF38AF" w:rsidP="00DF38AF">
      <w:pPr>
        <w:widowControl w:val="0"/>
        <w:spacing w:line="360" w:lineRule="auto"/>
        <w:jc w:val="both"/>
        <w:rPr>
          <w:sz w:val="28"/>
          <w:szCs w:val="28"/>
          <w:lang w:val="uk-UA"/>
        </w:rPr>
      </w:pPr>
      <w:r>
        <w:rPr>
          <w:sz w:val="28"/>
          <w:szCs w:val="28"/>
          <w:lang w:val="uk-UA"/>
        </w:rPr>
        <w:tab/>
      </w:r>
      <w:r w:rsidRPr="00407E7B">
        <w:rPr>
          <w:sz w:val="28"/>
          <w:szCs w:val="28"/>
          <w:lang w:val="uk-UA"/>
        </w:rPr>
        <w:t>Суб’єкт дослідження – хлопці старшого шкільного віку.</w:t>
      </w:r>
    </w:p>
    <w:p w14:paraId="02DB2742" w14:textId="6FE2AEDC" w:rsidR="00130815" w:rsidRPr="00334B89" w:rsidRDefault="00130815" w:rsidP="00130815">
      <w:pPr>
        <w:pStyle w:val="a4"/>
        <w:widowControl w:val="0"/>
        <w:spacing w:line="360" w:lineRule="auto"/>
        <w:ind w:left="0" w:firstLine="567"/>
        <w:jc w:val="both"/>
        <w:rPr>
          <w:sz w:val="28"/>
          <w:szCs w:val="28"/>
          <w:lang w:val="uk-UA"/>
        </w:rPr>
      </w:pPr>
      <w:r>
        <w:rPr>
          <w:sz w:val="28"/>
          <w:szCs w:val="28"/>
          <w:lang w:val="uk-UA"/>
        </w:rPr>
        <w:t xml:space="preserve">  </w:t>
      </w:r>
      <w:r w:rsidRPr="00412C05">
        <w:rPr>
          <w:sz w:val="28"/>
          <w:szCs w:val="28"/>
          <w:lang w:val="uk-UA"/>
        </w:rPr>
        <w:t>Предмет дослідження – показники фізичного стану</w:t>
      </w:r>
      <w:r>
        <w:rPr>
          <w:sz w:val="28"/>
          <w:szCs w:val="28"/>
          <w:lang w:val="uk-UA"/>
        </w:rPr>
        <w:t xml:space="preserve"> </w:t>
      </w:r>
      <w:r w:rsidR="00AF5374">
        <w:rPr>
          <w:sz w:val="28"/>
          <w:szCs w:val="28"/>
          <w:lang w:val="uk-UA"/>
        </w:rPr>
        <w:t>дітей</w:t>
      </w:r>
      <w:r w:rsidRPr="0015135B">
        <w:rPr>
          <w:sz w:val="28"/>
          <w:szCs w:val="28"/>
          <w:lang w:val="uk-UA"/>
        </w:rPr>
        <w:t xml:space="preserve"> </w:t>
      </w:r>
      <w:r>
        <w:rPr>
          <w:sz w:val="28"/>
          <w:szCs w:val="28"/>
          <w:lang w:val="uk-UA"/>
        </w:rPr>
        <w:t>старшого</w:t>
      </w:r>
      <w:r w:rsidRPr="0015135B">
        <w:rPr>
          <w:sz w:val="28"/>
          <w:szCs w:val="28"/>
          <w:lang w:val="uk-UA"/>
        </w:rPr>
        <w:t xml:space="preserve"> шкільного віку.</w:t>
      </w:r>
    </w:p>
    <w:p w14:paraId="5BFBE547" w14:textId="2C7DB0B2" w:rsidR="00DF38AF" w:rsidRPr="00123482" w:rsidRDefault="00DF38AF" w:rsidP="00DF38AF">
      <w:pPr>
        <w:spacing w:line="360" w:lineRule="auto"/>
        <w:ind w:firstLine="708"/>
        <w:jc w:val="both"/>
        <w:rPr>
          <w:sz w:val="28"/>
          <w:szCs w:val="28"/>
          <w:lang w:val="uk-UA"/>
        </w:rPr>
      </w:pPr>
      <w:r w:rsidRPr="003D7257">
        <w:rPr>
          <w:sz w:val="28"/>
          <w:szCs w:val="28"/>
          <w:lang w:val="uk-UA"/>
        </w:rPr>
        <w:t xml:space="preserve">Таким чином, використання засобів </w:t>
      </w:r>
      <w:r>
        <w:rPr>
          <w:sz w:val="28"/>
          <w:szCs w:val="28"/>
          <w:lang w:val="uk-UA"/>
        </w:rPr>
        <w:t>баскетболу</w:t>
      </w:r>
      <w:r w:rsidRPr="003D7257">
        <w:rPr>
          <w:sz w:val="28"/>
          <w:szCs w:val="28"/>
          <w:lang w:val="uk-UA"/>
        </w:rPr>
        <w:t xml:space="preserve"> в оптимізації загального фізичного стану дітей шкільного віку спрямован</w:t>
      </w:r>
      <w:r>
        <w:rPr>
          <w:sz w:val="28"/>
          <w:szCs w:val="28"/>
          <w:lang w:val="uk-UA"/>
        </w:rPr>
        <w:t>о</w:t>
      </w:r>
      <w:r w:rsidRPr="003D7257">
        <w:rPr>
          <w:sz w:val="28"/>
          <w:szCs w:val="28"/>
          <w:lang w:val="uk-UA"/>
        </w:rPr>
        <w:t xml:space="preserve"> на підвищення ефективності процесу фізичного виховання </w:t>
      </w:r>
      <w:r>
        <w:rPr>
          <w:sz w:val="28"/>
          <w:szCs w:val="28"/>
          <w:lang w:val="uk-UA"/>
        </w:rPr>
        <w:t xml:space="preserve">та </w:t>
      </w:r>
      <w:r w:rsidRPr="003D7257">
        <w:rPr>
          <w:sz w:val="28"/>
          <w:szCs w:val="28"/>
          <w:lang w:val="uk-UA"/>
        </w:rPr>
        <w:t>визнача</w:t>
      </w:r>
      <w:r>
        <w:rPr>
          <w:sz w:val="28"/>
          <w:szCs w:val="28"/>
          <w:lang w:val="uk-UA"/>
        </w:rPr>
        <w:t>є</w:t>
      </w:r>
      <w:r w:rsidRPr="003D7257">
        <w:rPr>
          <w:sz w:val="28"/>
          <w:szCs w:val="28"/>
          <w:lang w:val="uk-UA"/>
        </w:rPr>
        <w:t xml:space="preserve"> актуальність і практичне значення відміченої проблеми, що і стало основою для проведення нашого дослідження.</w:t>
      </w:r>
    </w:p>
    <w:p w14:paraId="6997CAA7" w14:textId="77777777" w:rsidR="00DF38AF" w:rsidRPr="00123482" w:rsidRDefault="00DF38AF" w:rsidP="00DF38AF">
      <w:pPr>
        <w:spacing w:line="360" w:lineRule="auto"/>
        <w:ind w:firstLine="708"/>
        <w:jc w:val="both"/>
        <w:rPr>
          <w:sz w:val="28"/>
          <w:szCs w:val="28"/>
          <w:lang w:val="uk-UA"/>
        </w:rPr>
      </w:pPr>
    </w:p>
    <w:p w14:paraId="7F465E27" w14:textId="77777777" w:rsidR="00DF38AF" w:rsidRDefault="00DF38AF" w:rsidP="00DF38AF">
      <w:pPr>
        <w:pStyle w:val="a3"/>
        <w:spacing w:before="0" w:beforeAutospacing="0" w:after="0" w:afterAutospacing="0" w:line="360" w:lineRule="auto"/>
        <w:ind w:firstLine="708"/>
        <w:jc w:val="both"/>
        <w:rPr>
          <w:bCs/>
          <w:sz w:val="28"/>
          <w:szCs w:val="28"/>
          <w:lang w:val="uk-UA" w:eastAsia="uk-UA"/>
        </w:rPr>
      </w:pPr>
    </w:p>
    <w:p w14:paraId="4996F72D" w14:textId="77777777" w:rsidR="00DF38AF" w:rsidRDefault="00DF38AF" w:rsidP="00DF38AF">
      <w:pPr>
        <w:pStyle w:val="a3"/>
        <w:spacing w:before="0" w:beforeAutospacing="0" w:after="0" w:afterAutospacing="0" w:line="360" w:lineRule="auto"/>
        <w:ind w:firstLine="708"/>
        <w:jc w:val="both"/>
        <w:rPr>
          <w:bCs/>
          <w:sz w:val="28"/>
          <w:szCs w:val="28"/>
          <w:lang w:val="uk-UA" w:eastAsia="uk-UA"/>
        </w:rPr>
      </w:pPr>
    </w:p>
    <w:p w14:paraId="3F9560AD" w14:textId="77777777" w:rsidR="00DF38AF" w:rsidRDefault="00DF38AF" w:rsidP="00DF38AF">
      <w:pPr>
        <w:pStyle w:val="a3"/>
        <w:spacing w:before="0" w:beforeAutospacing="0" w:after="0" w:afterAutospacing="0" w:line="360" w:lineRule="auto"/>
        <w:ind w:firstLine="708"/>
        <w:jc w:val="both"/>
        <w:rPr>
          <w:bCs/>
          <w:sz w:val="28"/>
          <w:szCs w:val="28"/>
          <w:lang w:val="uk-UA" w:eastAsia="uk-UA"/>
        </w:rPr>
      </w:pPr>
    </w:p>
    <w:p w14:paraId="60AA92D4" w14:textId="77777777" w:rsidR="00DF38AF" w:rsidRDefault="00DF38AF" w:rsidP="00DF38AF">
      <w:pPr>
        <w:pStyle w:val="a3"/>
        <w:spacing w:before="0" w:beforeAutospacing="0" w:after="0" w:afterAutospacing="0" w:line="360" w:lineRule="auto"/>
        <w:jc w:val="both"/>
        <w:rPr>
          <w:bCs/>
          <w:sz w:val="28"/>
          <w:szCs w:val="28"/>
          <w:lang w:val="uk-UA" w:eastAsia="uk-UA"/>
        </w:rPr>
      </w:pPr>
    </w:p>
    <w:p w14:paraId="7485BE7E"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49E9CC8D"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295922E7"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5B9CBE0D"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2733D32A"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0A38AEF4"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3B9C7F10"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7DC35A08"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4A61E136"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2809BBA5" w14:textId="77777777" w:rsidR="002E53BD" w:rsidRDefault="002E53BD" w:rsidP="00DF38AF">
      <w:pPr>
        <w:pStyle w:val="a3"/>
        <w:spacing w:before="0" w:beforeAutospacing="0" w:after="0" w:afterAutospacing="0" w:line="360" w:lineRule="auto"/>
        <w:jc w:val="both"/>
        <w:rPr>
          <w:bCs/>
          <w:sz w:val="28"/>
          <w:szCs w:val="28"/>
          <w:lang w:val="uk-UA" w:eastAsia="uk-UA"/>
        </w:rPr>
      </w:pPr>
    </w:p>
    <w:p w14:paraId="0ACFC1E2" w14:textId="77777777" w:rsidR="00DF38AF" w:rsidRPr="003B07C6" w:rsidRDefault="00DF38AF" w:rsidP="00DF38AF">
      <w:pPr>
        <w:pStyle w:val="a3"/>
        <w:spacing w:before="0" w:beforeAutospacing="0" w:after="0" w:afterAutospacing="0" w:line="360" w:lineRule="auto"/>
        <w:jc w:val="both"/>
        <w:rPr>
          <w:bCs/>
          <w:sz w:val="28"/>
          <w:szCs w:val="28"/>
          <w:lang w:val="uk-UA" w:eastAsia="uk-UA"/>
        </w:rPr>
      </w:pPr>
    </w:p>
    <w:p w14:paraId="2BA33E88" w14:textId="77777777" w:rsidR="00557901" w:rsidRPr="00412C05" w:rsidRDefault="00557901" w:rsidP="00557901">
      <w:pPr>
        <w:autoSpaceDE w:val="0"/>
        <w:autoSpaceDN w:val="0"/>
        <w:adjustRightInd w:val="0"/>
        <w:spacing w:line="360" w:lineRule="auto"/>
        <w:jc w:val="center"/>
        <w:rPr>
          <w:rFonts w:eastAsia="TimesNewRoman,BoldItalic"/>
          <w:color w:val="000000"/>
          <w:sz w:val="28"/>
          <w:szCs w:val="28"/>
          <w:lang w:val="uk-UA"/>
        </w:rPr>
      </w:pPr>
      <w:r w:rsidRPr="00412C05">
        <w:rPr>
          <w:rFonts w:eastAsia="TimesNewRoman,BoldItalic"/>
          <w:color w:val="000000"/>
          <w:sz w:val="28"/>
          <w:szCs w:val="28"/>
          <w:lang w:val="uk-UA"/>
        </w:rPr>
        <w:lastRenderedPageBreak/>
        <w:t xml:space="preserve">1 </w:t>
      </w:r>
      <w:r w:rsidRPr="00412C05">
        <w:rPr>
          <w:sz w:val="28"/>
          <w:szCs w:val="28"/>
          <w:lang w:val="uk-UA"/>
        </w:rPr>
        <w:t>ОГЛЯД ЛІТЕРАТУРИ</w:t>
      </w:r>
    </w:p>
    <w:p w14:paraId="30A2A500" w14:textId="77777777" w:rsidR="00557901" w:rsidRPr="00412C05" w:rsidRDefault="00557901" w:rsidP="00557901">
      <w:pPr>
        <w:autoSpaceDE w:val="0"/>
        <w:autoSpaceDN w:val="0"/>
        <w:adjustRightInd w:val="0"/>
        <w:spacing w:line="360" w:lineRule="auto"/>
        <w:jc w:val="both"/>
        <w:rPr>
          <w:rFonts w:eastAsia="TimesNewRoman,BoldItalic"/>
          <w:color w:val="000000"/>
          <w:sz w:val="28"/>
          <w:szCs w:val="28"/>
          <w:lang w:val="uk-UA"/>
        </w:rPr>
      </w:pPr>
    </w:p>
    <w:p w14:paraId="6AA0B050" w14:textId="77777777" w:rsidR="00557901" w:rsidRPr="00412C05" w:rsidRDefault="00557901" w:rsidP="00557901">
      <w:pPr>
        <w:autoSpaceDE w:val="0"/>
        <w:autoSpaceDN w:val="0"/>
        <w:adjustRightInd w:val="0"/>
        <w:spacing w:line="360" w:lineRule="auto"/>
        <w:ind w:firstLine="708"/>
        <w:jc w:val="both"/>
        <w:rPr>
          <w:rFonts w:eastAsia="TimesNewRoman,BoldItalic"/>
          <w:color w:val="000000"/>
          <w:sz w:val="28"/>
          <w:szCs w:val="28"/>
          <w:lang w:val="uk-UA"/>
        </w:rPr>
      </w:pPr>
      <w:r w:rsidRPr="00412C05">
        <w:rPr>
          <w:rFonts w:eastAsia="TimesNewRoman,BoldItalic"/>
          <w:color w:val="000000"/>
          <w:sz w:val="28"/>
          <w:szCs w:val="28"/>
          <w:lang w:val="uk-UA"/>
        </w:rPr>
        <w:t>1.1 Фізичний стан організму школярів як критерій якості процесу фізичного виховання</w:t>
      </w:r>
    </w:p>
    <w:p w14:paraId="3198D98F"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p>
    <w:p w14:paraId="4FDF1D63" w14:textId="77777777" w:rsidR="00557901" w:rsidRDefault="00557901" w:rsidP="00557901">
      <w:pPr>
        <w:autoSpaceDE w:val="0"/>
        <w:autoSpaceDN w:val="0"/>
        <w:adjustRightInd w:val="0"/>
        <w:spacing w:line="360" w:lineRule="auto"/>
        <w:ind w:firstLine="720"/>
        <w:jc w:val="both"/>
        <w:rPr>
          <w:rFonts w:eastAsia="TimesNewRoman,Bold"/>
          <w:sz w:val="28"/>
          <w:szCs w:val="28"/>
          <w:lang w:val="uk-UA"/>
        </w:rPr>
      </w:pPr>
      <w:r w:rsidRPr="00412C05">
        <w:rPr>
          <w:rFonts w:eastAsia="TimesNewRoman"/>
          <w:sz w:val="28"/>
          <w:szCs w:val="28"/>
          <w:lang w:val="uk-UA"/>
        </w:rPr>
        <w:t xml:space="preserve">Однією з першорядних проблем нашого буття </w:t>
      </w:r>
      <w:r w:rsidRPr="00412C05">
        <w:rPr>
          <w:rFonts w:eastAsia="TimesNewRoman,Bold"/>
          <w:sz w:val="28"/>
          <w:szCs w:val="28"/>
          <w:lang w:val="uk-UA"/>
        </w:rPr>
        <w:t xml:space="preserve">– </w:t>
      </w:r>
      <w:r w:rsidRPr="00412C05">
        <w:rPr>
          <w:rFonts w:eastAsia="TimesNewRoman"/>
          <w:sz w:val="28"/>
          <w:szCs w:val="28"/>
          <w:lang w:val="uk-UA"/>
        </w:rPr>
        <w:t>є проблема здоров</w:t>
      </w:r>
      <w:r w:rsidRPr="00412C05">
        <w:rPr>
          <w:rFonts w:eastAsia="TimesNewRoman,Bold"/>
          <w:sz w:val="28"/>
          <w:szCs w:val="28"/>
          <w:lang w:val="uk-UA"/>
        </w:rPr>
        <w:t>’</w:t>
      </w:r>
      <w:r w:rsidRPr="00412C05">
        <w:rPr>
          <w:rFonts w:eastAsia="TimesNewRoman"/>
          <w:sz w:val="28"/>
          <w:szCs w:val="28"/>
          <w:lang w:val="uk-UA"/>
        </w:rPr>
        <w:t>я нації</w:t>
      </w:r>
      <w:r w:rsidRPr="00412C05">
        <w:rPr>
          <w:rFonts w:eastAsia="TimesNewRoman,Bold"/>
          <w:sz w:val="28"/>
          <w:szCs w:val="28"/>
          <w:lang w:val="uk-UA"/>
        </w:rPr>
        <w:t xml:space="preserve">, </w:t>
      </w:r>
      <w:r w:rsidRPr="00412C05">
        <w:rPr>
          <w:rFonts w:eastAsia="TimesNewRoman"/>
          <w:sz w:val="28"/>
          <w:szCs w:val="28"/>
          <w:lang w:val="uk-UA"/>
        </w:rPr>
        <w:t>у першу чергу дітей, підлітків і молоді</w:t>
      </w:r>
      <w:r w:rsidRPr="00412C05">
        <w:rPr>
          <w:rFonts w:eastAsia="TimesNewRoman,Bold"/>
          <w:sz w:val="28"/>
          <w:szCs w:val="28"/>
          <w:lang w:val="uk-UA"/>
        </w:rPr>
        <w:t xml:space="preserve">. </w:t>
      </w:r>
      <w:r w:rsidRPr="00412C05">
        <w:rPr>
          <w:rFonts w:eastAsia="TimesNewRoman"/>
          <w:sz w:val="28"/>
          <w:szCs w:val="28"/>
          <w:lang w:val="uk-UA"/>
        </w:rPr>
        <w:t>Активізація досліджень цієї проблеми в останні роки зумовлена зниженням показників здоров</w:t>
      </w:r>
      <w:r w:rsidRPr="00412C05">
        <w:rPr>
          <w:rFonts w:eastAsia="TimesNewRoman,Bold"/>
          <w:sz w:val="28"/>
          <w:szCs w:val="28"/>
          <w:lang w:val="uk-UA"/>
        </w:rPr>
        <w:t>’</w:t>
      </w:r>
      <w:r w:rsidRPr="00412C05">
        <w:rPr>
          <w:rFonts w:eastAsia="TimesNewRoman"/>
          <w:sz w:val="28"/>
          <w:szCs w:val="28"/>
          <w:lang w:val="uk-UA"/>
        </w:rPr>
        <w:t>я населення</w:t>
      </w:r>
      <w:r w:rsidRPr="00412C05">
        <w:rPr>
          <w:rFonts w:eastAsia="TimesNewRoman,Bold"/>
          <w:sz w:val="28"/>
          <w:szCs w:val="28"/>
          <w:lang w:val="uk-UA"/>
        </w:rPr>
        <w:t xml:space="preserve">. </w:t>
      </w:r>
      <w:r w:rsidRPr="00412C05">
        <w:rPr>
          <w:rFonts w:eastAsia="TimesNewRoman"/>
          <w:sz w:val="28"/>
          <w:szCs w:val="28"/>
          <w:lang w:val="uk-UA"/>
        </w:rPr>
        <w:t xml:space="preserve">Як зазначено в Цільовій комплексній програмі </w:t>
      </w:r>
      <w:r w:rsidRPr="00412C05">
        <w:rPr>
          <w:rFonts w:eastAsia="TimesNewRoman,Bold"/>
          <w:sz w:val="28"/>
          <w:szCs w:val="28"/>
          <w:lang w:val="uk-UA"/>
        </w:rPr>
        <w:t>“</w:t>
      </w:r>
      <w:r w:rsidRPr="00412C05">
        <w:rPr>
          <w:rFonts w:eastAsia="TimesNewRoman"/>
          <w:sz w:val="28"/>
          <w:szCs w:val="28"/>
          <w:lang w:val="uk-UA"/>
        </w:rPr>
        <w:t xml:space="preserve">Фізичне виховання </w:t>
      </w:r>
      <w:r w:rsidRPr="00412C05">
        <w:rPr>
          <w:rFonts w:eastAsia="TimesNewRoman,Bold"/>
          <w:sz w:val="28"/>
          <w:szCs w:val="28"/>
          <w:lang w:val="uk-UA"/>
        </w:rPr>
        <w:t xml:space="preserve">– </w:t>
      </w:r>
      <w:r w:rsidRPr="00412C05">
        <w:rPr>
          <w:rFonts w:eastAsia="TimesNewRoman"/>
          <w:sz w:val="28"/>
          <w:szCs w:val="28"/>
          <w:lang w:val="uk-UA"/>
        </w:rPr>
        <w:t>здоров</w:t>
      </w:r>
      <w:r w:rsidRPr="00412C05">
        <w:rPr>
          <w:rFonts w:eastAsia="TimesNewRoman,Bold"/>
          <w:sz w:val="28"/>
          <w:szCs w:val="28"/>
          <w:lang w:val="uk-UA"/>
        </w:rPr>
        <w:t>’</w:t>
      </w:r>
      <w:r w:rsidRPr="00412C05">
        <w:rPr>
          <w:rFonts w:eastAsia="TimesNewRoman"/>
          <w:sz w:val="28"/>
          <w:szCs w:val="28"/>
          <w:lang w:val="uk-UA"/>
        </w:rPr>
        <w:t>я нації</w:t>
      </w:r>
      <w:r w:rsidRPr="00412C05">
        <w:rPr>
          <w:rFonts w:eastAsia="TimesNewRoman,Bold"/>
          <w:sz w:val="28"/>
          <w:szCs w:val="28"/>
          <w:lang w:val="uk-UA"/>
        </w:rPr>
        <w:t xml:space="preserve">” </w:t>
      </w:r>
      <w:r w:rsidRPr="00412C05">
        <w:rPr>
          <w:rFonts w:eastAsia="TimesNewRoman,BoldItalic"/>
          <w:color w:val="000000"/>
          <w:sz w:val="28"/>
          <w:szCs w:val="28"/>
          <w:lang w:val="uk-UA"/>
        </w:rPr>
        <w:t>[8]</w:t>
      </w:r>
      <w:r w:rsidRPr="00412C05">
        <w:rPr>
          <w:rFonts w:eastAsia="TimesNewRoman,Bold"/>
          <w:sz w:val="28"/>
          <w:szCs w:val="28"/>
          <w:lang w:val="uk-UA"/>
        </w:rPr>
        <w:t xml:space="preserve">, </w:t>
      </w:r>
      <w:r w:rsidRPr="00412C05">
        <w:rPr>
          <w:rFonts w:eastAsia="TimesNewRoman"/>
          <w:sz w:val="28"/>
          <w:szCs w:val="28"/>
          <w:lang w:val="uk-UA"/>
        </w:rPr>
        <w:t>в Україні склалась критична ситуація зі станом здоров</w:t>
      </w:r>
      <w:r w:rsidRPr="00412C05">
        <w:rPr>
          <w:rFonts w:eastAsia="TimesNewRoman,Bold"/>
          <w:sz w:val="28"/>
          <w:szCs w:val="28"/>
          <w:lang w:val="uk-UA"/>
        </w:rPr>
        <w:t>’</w:t>
      </w:r>
      <w:r w:rsidRPr="00412C05">
        <w:rPr>
          <w:rFonts w:eastAsia="TimesNewRoman"/>
          <w:sz w:val="28"/>
          <w:szCs w:val="28"/>
          <w:lang w:val="uk-UA"/>
        </w:rPr>
        <w:t>я населення</w:t>
      </w:r>
      <w:r w:rsidRPr="00412C05">
        <w:rPr>
          <w:rFonts w:eastAsia="TimesNewRoman,Bold"/>
          <w:sz w:val="28"/>
          <w:szCs w:val="28"/>
          <w:lang w:val="uk-UA"/>
        </w:rPr>
        <w:t>: “</w:t>
      </w:r>
      <w:r w:rsidRPr="00412C05">
        <w:rPr>
          <w:rFonts w:eastAsia="TimesNewRoman"/>
          <w:sz w:val="28"/>
          <w:szCs w:val="28"/>
          <w:lang w:val="uk-UA"/>
        </w:rPr>
        <w:t xml:space="preserve">Майже </w:t>
      </w:r>
      <w:r w:rsidRPr="00412C05">
        <w:rPr>
          <w:rFonts w:eastAsia="TimesNewRoman,Bold"/>
          <w:sz w:val="28"/>
          <w:szCs w:val="28"/>
          <w:lang w:val="uk-UA"/>
        </w:rPr>
        <w:t xml:space="preserve">90 % </w:t>
      </w:r>
      <w:r w:rsidRPr="00412C05">
        <w:rPr>
          <w:rFonts w:eastAsia="TimesNewRoman"/>
          <w:sz w:val="28"/>
          <w:szCs w:val="28"/>
          <w:lang w:val="uk-UA"/>
        </w:rPr>
        <w:t>учнів та студентів мають відхилення у стані здоров</w:t>
      </w:r>
      <w:r w:rsidRPr="00412C05">
        <w:rPr>
          <w:rFonts w:eastAsia="TimesNewRoman,Bold"/>
          <w:sz w:val="28"/>
          <w:szCs w:val="28"/>
          <w:lang w:val="uk-UA"/>
        </w:rPr>
        <w:t>’</w:t>
      </w:r>
      <w:r w:rsidRPr="00412C05">
        <w:rPr>
          <w:rFonts w:eastAsia="TimesNewRoman"/>
          <w:sz w:val="28"/>
          <w:szCs w:val="28"/>
          <w:lang w:val="uk-UA"/>
        </w:rPr>
        <w:t>я</w:t>
      </w:r>
      <w:r w:rsidRPr="00412C05">
        <w:rPr>
          <w:rFonts w:eastAsia="TimesNewRoman,Bold"/>
          <w:sz w:val="28"/>
          <w:szCs w:val="28"/>
          <w:lang w:val="uk-UA"/>
        </w:rPr>
        <w:t xml:space="preserve">, </w:t>
      </w:r>
      <w:r w:rsidRPr="00412C05">
        <w:rPr>
          <w:rFonts w:eastAsia="TimesNewRoman"/>
          <w:sz w:val="28"/>
          <w:szCs w:val="28"/>
          <w:lang w:val="uk-UA"/>
        </w:rPr>
        <w:t xml:space="preserve">а понад </w:t>
      </w:r>
      <w:r w:rsidRPr="00412C05">
        <w:rPr>
          <w:rFonts w:eastAsia="TimesNewRoman,Bold"/>
          <w:sz w:val="28"/>
          <w:szCs w:val="28"/>
          <w:lang w:val="uk-UA"/>
        </w:rPr>
        <w:t xml:space="preserve">50 % - </w:t>
      </w:r>
      <w:r w:rsidRPr="00412C05">
        <w:rPr>
          <w:rFonts w:eastAsia="TimesNewRoman"/>
          <w:sz w:val="28"/>
          <w:szCs w:val="28"/>
          <w:lang w:val="uk-UA"/>
        </w:rPr>
        <w:t>незадовільну фізичну підготовку</w:t>
      </w:r>
      <w:r w:rsidRPr="00412C05">
        <w:rPr>
          <w:rFonts w:eastAsia="TimesNewRoman,Bold"/>
          <w:sz w:val="28"/>
          <w:szCs w:val="28"/>
          <w:lang w:val="uk-UA"/>
        </w:rPr>
        <w:t xml:space="preserve">”. </w:t>
      </w:r>
      <w:r w:rsidRPr="00412C05">
        <w:rPr>
          <w:rFonts w:eastAsia="TimesNewRoman"/>
          <w:sz w:val="28"/>
          <w:szCs w:val="28"/>
          <w:lang w:val="uk-UA"/>
        </w:rPr>
        <w:t>За останні роки</w:t>
      </w:r>
      <w:r w:rsidRPr="00412C05">
        <w:rPr>
          <w:rFonts w:eastAsia="TimesNewRoman,Bold"/>
          <w:sz w:val="28"/>
          <w:szCs w:val="28"/>
          <w:lang w:val="uk-UA"/>
        </w:rPr>
        <w:t xml:space="preserve">, </w:t>
      </w:r>
      <w:r w:rsidRPr="00412C05">
        <w:rPr>
          <w:rFonts w:eastAsia="TimesNewRoman"/>
          <w:sz w:val="28"/>
          <w:szCs w:val="28"/>
          <w:lang w:val="uk-UA"/>
        </w:rPr>
        <w:t xml:space="preserve">кількість захворювань серед молоді збільшилася на </w:t>
      </w:r>
      <w:r w:rsidRPr="00412C05">
        <w:rPr>
          <w:rFonts w:eastAsia="TimesNewRoman,Bold"/>
          <w:sz w:val="28"/>
          <w:szCs w:val="28"/>
          <w:lang w:val="uk-UA"/>
        </w:rPr>
        <w:t xml:space="preserve">30 %. </w:t>
      </w:r>
      <w:r w:rsidRPr="00412C05">
        <w:rPr>
          <w:rFonts w:eastAsia="TimesNewRoman"/>
          <w:sz w:val="28"/>
          <w:szCs w:val="28"/>
          <w:lang w:val="uk-UA"/>
        </w:rPr>
        <w:t>Загалом медики констатують</w:t>
      </w:r>
      <w:r w:rsidRPr="00412C05">
        <w:rPr>
          <w:rFonts w:eastAsia="TimesNewRoman,Bold"/>
          <w:sz w:val="28"/>
          <w:szCs w:val="28"/>
          <w:lang w:val="uk-UA"/>
        </w:rPr>
        <w:t>: “</w:t>
      </w:r>
      <w:r w:rsidRPr="00412C05">
        <w:rPr>
          <w:rFonts w:eastAsia="TimesNewRoman"/>
          <w:sz w:val="28"/>
          <w:szCs w:val="28"/>
          <w:lang w:val="uk-UA"/>
        </w:rPr>
        <w:t xml:space="preserve">Сьогодні не можна говорити </w:t>
      </w:r>
      <w:r w:rsidRPr="00412C05">
        <w:rPr>
          <w:rFonts w:eastAsia="TimesNewRoman,Bold"/>
          <w:sz w:val="28"/>
          <w:szCs w:val="28"/>
          <w:lang w:val="uk-UA"/>
        </w:rPr>
        <w:t>“</w:t>
      </w:r>
      <w:r w:rsidRPr="00412C05">
        <w:rPr>
          <w:rFonts w:eastAsia="TimesNewRoman"/>
          <w:sz w:val="28"/>
          <w:szCs w:val="28"/>
          <w:lang w:val="uk-UA"/>
        </w:rPr>
        <w:t>здоровий школяр</w:t>
      </w:r>
      <w:r w:rsidRPr="00412C05">
        <w:rPr>
          <w:rFonts w:eastAsia="TimesNewRoman,Bold"/>
          <w:sz w:val="28"/>
          <w:szCs w:val="28"/>
          <w:lang w:val="uk-UA"/>
        </w:rPr>
        <w:t xml:space="preserve">”, </w:t>
      </w:r>
      <w:r w:rsidRPr="00412C05">
        <w:rPr>
          <w:rFonts w:eastAsia="TimesNewRoman"/>
          <w:sz w:val="28"/>
          <w:szCs w:val="28"/>
          <w:lang w:val="uk-UA"/>
        </w:rPr>
        <w:t xml:space="preserve">можна лише обережно казати </w:t>
      </w:r>
      <w:r w:rsidRPr="00412C05">
        <w:rPr>
          <w:rFonts w:eastAsia="TimesNewRoman,Bold"/>
          <w:sz w:val="28"/>
          <w:szCs w:val="28"/>
          <w:lang w:val="uk-UA"/>
        </w:rPr>
        <w:t>“</w:t>
      </w:r>
      <w:r w:rsidRPr="00412C05">
        <w:rPr>
          <w:rFonts w:eastAsia="TimesNewRoman"/>
          <w:sz w:val="28"/>
          <w:szCs w:val="28"/>
          <w:lang w:val="uk-UA"/>
        </w:rPr>
        <w:t>умовно здоровий</w:t>
      </w:r>
      <w:r w:rsidRPr="00412C05">
        <w:rPr>
          <w:rFonts w:eastAsia="TimesNewRoman,Bold"/>
          <w:sz w:val="28"/>
          <w:szCs w:val="28"/>
          <w:lang w:val="uk-UA"/>
        </w:rPr>
        <w:t xml:space="preserve">” </w:t>
      </w:r>
      <w:r w:rsidRPr="00412C05">
        <w:rPr>
          <w:rFonts w:eastAsia="TimesNewRoman,BoldItalic"/>
          <w:color w:val="000000"/>
          <w:sz w:val="28"/>
          <w:szCs w:val="28"/>
          <w:lang w:val="uk-UA"/>
        </w:rPr>
        <w:t>[9].</w:t>
      </w:r>
      <w:r w:rsidRPr="00412C05">
        <w:rPr>
          <w:rFonts w:eastAsia="TimesNewRoman,Bold"/>
          <w:sz w:val="28"/>
          <w:szCs w:val="28"/>
          <w:lang w:val="uk-UA"/>
        </w:rPr>
        <w:t xml:space="preserve"> </w:t>
      </w:r>
    </w:p>
    <w:p w14:paraId="7DF17117" w14:textId="2FAB7D14"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У системі цінностей, якими дорожить </w:t>
      </w:r>
      <w:proofErr w:type="spellStart"/>
      <w:r w:rsidRPr="00910099">
        <w:rPr>
          <w:rFonts w:eastAsia="TimesNewRoman,Bold"/>
          <w:sz w:val="28"/>
          <w:szCs w:val="28"/>
          <w:lang w:val="uk-UA"/>
        </w:rPr>
        <w:t>будь­яка</w:t>
      </w:r>
      <w:proofErr w:type="spellEnd"/>
      <w:r w:rsidRPr="00910099">
        <w:rPr>
          <w:rFonts w:eastAsia="TimesNewRoman,Bold"/>
          <w:sz w:val="28"/>
          <w:szCs w:val="28"/>
          <w:lang w:val="uk-UA"/>
        </w:rPr>
        <w:t xml:space="preserve"> цивілізована нація, особливе місце відводиться здоров’ю людей. Протягом багатовікової історії людства на різних етапах розвитку суспільства вивченню проблем здоров’я завжди приділялася велика увага. Представники різних наук та фахів робили спроби проникнути в таємниці феномену здоров’я, визначити його сутність для того, щоб навчитися вміло керувати ним, </w:t>
      </w:r>
      <w:proofErr w:type="spellStart"/>
      <w:r w:rsidRPr="00910099">
        <w:rPr>
          <w:rFonts w:eastAsia="TimesNewRoman,Bold"/>
          <w:sz w:val="28"/>
          <w:szCs w:val="28"/>
          <w:lang w:val="uk-UA"/>
        </w:rPr>
        <w:t>економно</w:t>
      </w:r>
      <w:proofErr w:type="spellEnd"/>
      <w:r w:rsidRPr="00910099">
        <w:rPr>
          <w:rFonts w:eastAsia="TimesNewRoman,Bold"/>
          <w:sz w:val="28"/>
          <w:szCs w:val="28"/>
          <w:lang w:val="uk-UA"/>
        </w:rPr>
        <w:t xml:space="preserve"> «використовувати» здоров’я протягом усього життя та знаходити засоби для його збереження [1].</w:t>
      </w:r>
    </w:p>
    <w:p w14:paraId="51545626" w14:textId="60EA3DD5"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Здоров’я нації визначається насамперед станом здоров’я її дітей. Дані численних досліджень показують, що джерело виникнення відмінностей у здоров’ї дорослих треба шукати в їхньому дитинстві [2]. Здоров’я дітей є інтегральним показником загального благополуччя суспільства, а також тонким індикатором усіх соціальних та екологічних негараздів [3].</w:t>
      </w:r>
    </w:p>
    <w:p w14:paraId="7B6D22C6" w14:textId="12DFD2ED"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Останнім часом ситуація зі здоров’ям дітей наблизилась до критичної: підвищується рівень загальної захворюваності та поширеність захворювань окремих органів і систем. Цьому сприяє зростання інтенсивності впливу на </w:t>
      </w:r>
      <w:r w:rsidRPr="00910099">
        <w:rPr>
          <w:rFonts w:eastAsia="TimesNewRoman,Bold"/>
          <w:sz w:val="28"/>
          <w:szCs w:val="28"/>
          <w:lang w:val="uk-UA"/>
        </w:rPr>
        <w:lastRenderedPageBreak/>
        <w:t xml:space="preserve">здоров’я дітей і підлітків факторів екологічного та </w:t>
      </w:r>
      <w:proofErr w:type="spellStart"/>
      <w:r w:rsidRPr="00910099">
        <w:rPr>
          <w:rFonts w:eastAsia="TimesNewRoman,Bold"/>
          <w:sz w:val="28"/>
          <w:szCs w:val="28"/>
          <w:lang w:val="uk-UA"/>
        </w:rPr>
        <w:t>медико­соціального</w:t>
      </w:r>
      <w:proofErr w:type="spellEnd"/>
      <w:r w:rsidRPr="00910099">
        <w:rPr>
          <w:rFonts w:eastAsia="TimesNewRoman,Bold"/>
          <w:sz w:val="28"/>
          <w:szCs w:val="28"/>
          <w:lang w:val="uk-UA"/>
        </w:rPr>
        <w:t xml:space="preserve"> ризику, погіршення структури харчування, зниження ефективності проведення традиційних профілактичних заходів. Важливою особливістю сучасності є стрімке зростання кількості та зміна співвідношення факторів ризику, які впливають на гомеостатичні, імунологічні показники, р</w:t>
      </w:r>
      <w:r w:rsidR="00C226E3">
        <w:rPr>
          <w:rFonts w:eastAsia="TimesNewRoman,Bold"/>
          <w:sz w:val="28"/>
          <w:szCs w:val="28"/>
          <w:lang w:val="uk-UA"/>
        </w:rPr>
        <w:t>озвиток і стан здоров’я дитини.</w:t>
      </w:r>
    </w:p>
    <w:p w14:paraId="24FB9985" w14:textId="0C498FA1"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У сучасних умовах стан здоров’я дітей має неабияке значення, оскільки саме від стану здоров’я підростаючого покоління залежить розвиток 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[4–6]. Спостерігається кількісне зростання функціональних розладів, гострої та хронічної соматичної захворюваності, синдрому дезадаптації, вроджених вад розвитку, </w:t>
      </w:r>
      <w:proofErr w:type="spellStart"/>
      <w:r w:rsidRPr="00910099">
        <w:rPr>
          <w:rFonts w:eastAsia="TimesNewRoman,Bold"/>
          <w:sz w:val="28"/>
          <w:szCs w:val="28"/>
          <w:lang w:val="uk-UA"/>
        </w:rPr>
        <w:t>морфофункціональних</w:t>
      </w:r>
      <w:proofErr w:type="spellEnd"/>
      <w:r w:rsidRPr="00910099">
        <w:rPr>
          <w:rFonts w:eastAsia="TimesNewRoman,Bold"/>
          <w:sz w:val="28"/>
          <w:szCs w:val="28"/>
          <w:lang w:val="uk-UA"/>
        </w:rPr>
        <w:t xml:space="preserve"> відхилень, зростає число </w:t>
      </w:r>
      <w:proofErr w:type="spellStart"/>
      <w:r w:rsidRPr="00910099">
        <w:rPr>
          <w:rFonts w:eastAsia="TimesNewRoman,Bold"/>
          <w:sz w:val="28"/>
          <w:szCs w:val="28"/>
          <w:lang w:val="uk-UA"/>
        </w:rPr>
        <w:t>дітей­інвалідів</w:t>
      </w:r>
      <w:proofErr w:type="spellEnd"/>
      <w:r w:rsidRPr="00910099">
        <w:rPr>
          <w:rFonts w:eastAsia="TimesNewRoman,Bold"/>
          <w:sz w:val="28"/>
          <w:szCs w:val="28"/>
          <w:lang w:val="uk-UA"/>
        </w:rPr>
        <w:t>, викликає чималу стурбованість і той факт, що збільшується кількість дітей із розладами психіки та поведінки, відповідно зменшуєть</w:t>
      </w:r>
      <w:r w:rsidR="00C226E3">
        <w:rPr>
          <w:rFonts w:eastAsia="TimesNewRoman,Bold"/>
          <w:sz w:val="28"/>
          <w:szCs w:val="28"/>
          <w:lang w:val="uk-UA"/>
        </w:rPr>
        <w:t>ся група здорових дітей [7–10].</w:t>
      </w:r>
    </w:p>
    <w:p w14:paraId="4314C5BF" w14:textId="482C88FE"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Це можна пов’язувати не тільки з погіршенням екологічної ситуації, зниженням рівня соціального забезпечення та медичної культури населення, а і з недостатніми можливостями поширених методик оцінки стану здоров’я дітей для виявлення патологічних відхилень у дитини на </w:t>
      </w:r>
      <w:proofErr w:type="spellStart"/>
      <w:r w:rsidRPr="00910099">
        <w:rPr>
          <w:rFonts w:eastAsia="TimesNewRoman,Bold"/>
          <w:sz w:val="28"/>
          <w:szCs w:val="28"/>
          <w:lang w:val="uk-UA"/>
        </w:rPr>
        <w:t>донозологічному</w:t>
      </w:r>
      <w:proofErr w:type="spellEnd"/>
      <w:r w:rsidRPr="00910099">
        <w:rPr>
          <w:rFonts w:eastAsia="TimesNewRoman,Bold"/>
          <w:sz w:val="28"/>
          <w:szCs w:val="28"/>
          <w:lang w:val="uk-UA"/>
        </w:rPr>
        <w:t xml:space="preserve"> етапі. Наявність виражених несприятливих тенденцій у стані здоров’я підростаючого покоління зумовлює потребу у прийнятті якісно нових рішень під час організації та проведення </w:t>
      </w:r>
      <w:proofErr w:type="spellStart"/>
      <w:r w:rsidRPr="00910099">
        <w:rPr>
          <w:rFonts w:eastAsia="TimesNewRoman,Bold"/>
          <w:sz w:val="28"/>
          <w:szCs w:val="28"/>
          <w:lang w:val="uk-UA"/>
        </w:rPr>
        <w:t>медико­профілактичних</w:t>
      </w:r>
      <w:proofErr w:type="spellEnd"/>
      <w:r w:rsidRPr="00910099">
        <w:rPr>
          <w:rFonts w:eastAsia="TimesNewRoman,Bold"/>
          <w:sz w:val="28"/>
          <w:szCs w:val="28"/>
          <w:lang w:val="uk-UA"/>
        </w:rPr>
        <w:t xml:space="preserve"> заходів. Найбільш пріоритетним завданням сучасної педіатрії є розробка нових та удосконалення існуючих технологій щодо збереження здоров’я здорової дитини [11]. Насамперед це пов’язано з тим, що, не вивчаючи ґрунтовно особливості стану здоров’я дітей у сучасних умовах, ми практично втрачаємо можливість ранньої профілактики його порушень [4].</w:t>
      </w:r>
    </w:p>
    <w:p w14:paraId="1F34E9B7" w14:textId="6BE8992F" w:rsidR="00910099" w:rsidRPr="00910099" w:rsidRDefault="00910099" w:rsidP="00C226E3">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Збереження і відновлення здоров’я дітей України стає надзвичайно важливою справою, оскільки це </w:t>
      </w:r>
      <w:r w:rsidR="0000226C" w:rsidRPr="00412C05">
        <w:rPr>
          <w:sz w:val="28"/>
          <w:szCs w:val="28"/>
          <w:lang w:val="uk-UA"/>
        </w:rPr>
        <w:t xml:space="preserve">– </w:t>
      </w:r>
      <w:r w:rsidRPr="00910099">
        <w:rPr>
          <w:rFonts w:eastAsia="TimesNewRoman,Bold"/>
          <w:sz w:val="28"/>
          <w:szCs w:val="28"/>
          <w:lang w:val="uk-UA"/>
        </w:rPr>
        <w:t xml:space="preserve">наше майбутнє і одне з головних джерел </w:t>
      </w:r>
      <w:r w:rsidRPr="00910099">
        <w:rPr>
          <w:rFonts w:eastAsia="TimesNewRoman,Bold"/>
          <w:sz w:val="28"/>
          <w:szCs w:val="28"/>
          <w:lang w:val="uk-UA"/>
        </w:rPr>
        <w:lastRenderedPageBreak/>
        <w:t>повноцінного життя, щастя, радості, успіху. Воно є не лише особистим надбанням людини, але й суспільним багатством, одним із найважливіших показників добробуту народу [12].</w:t>
      </w:r>
    </w:p>
    <w:p w14:paraId="1DF10832" w14:textId="77777777"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Такий підхід до характеристики здоров’я особливо важливий стосовно дітей, оскільки врівноваженість із зовнішнім середовищем забезпечує своєчасність росту та розвитку дитячого організму. Це дає можливість відві­дувати дошкільні та шкільні заклади і оволодівати знаннями та навичками, відповідними до їх віку, без виникнення ознак дезадаптації.</w:t>
      </w:r>
    </w:p>
    <w:p w14:paraId="5D8C7E63" w14:textId="030427A6"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У педіатрів завжди виникало питання стосовно критеріїв оцінки стану здоров’я дитини. Комплексне оцінювання стану здоров’я дитини </w:t>
      </w:r>
      <w:r w:rsidR="0000226C" w:rsidRPr="00412C05">
        <w:rPr>
          <w:sz w:val="28"/>
          <w:szCs w:val="28"/>
          <w:lang w:val="uk-UA"/>
        </w:rPr>
        <w:t xml:space="preserve">– </w:t>
      </w:r>
      <w:r w:rsidRPr="00910099">
        <w:rPr>
          <w:rFonts w:eastAsia="TimesNewRoman,Bold"/>
          <w:sz w:val="28"/>
          <w:szCs w:val="28"/>
          <w:lang w:val="uk-UA"/>
        </w:rPr>
        <w:t>це інтегрований показник впливу на її організм як позитивних, так і негативних чинників [4]. За даними відділення проблем здорової дитини Інституту педіатрії, акушерства та гінекології АМН України [15], найбільш суттєвими критеріями, що характеризують індивідуальне та колективне здоров’я дітей, є:</w:t>
      </w:r>
    </w:p>
    <w:p w14:paraId="40FBD551" w14:textId="77777777"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 досягнутий фізичний, </w:t>
      </w:r>
      <w:proofErr w:type="spellStart"/>
      <w:r w:rsidRPr="00910099">
        <w:rPr>
          <w:rFonts w:eastAsia="TimesNewRoman,Bold"/>
          <w:sz w:val="28"/>
          <w:szCs w:val="28"/>
          <w:lang w:val="uk-UA"/>
        </w:rPr>
        <w:t>нервово­психічний</w:t>
      </w:r>
      <w:proofErr w:type="spellEnd"/>
      <w:r w:rsidRPr="00910099">
        <w:rPr>
          <w:rFonts w:eastAsia="TimesNewRoman,Bold"/>
          <w:sz w:val="28"/>
          <w:szCs w:val="28"/>
          <w:lang w:val="uk-UA"/>
        </w:rPr>
        <w:t xml:space="preserve"> та інтелектуальний розвиток дитини, що відповідає його хронологічному віку;</w:t>
      </w:r>
    </w:p>
    <w:p w14:paraId="033BC4D5" w14:textId="77777777"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достатня функціональна та соціальна адаптація дитини в досить широкому діапазоні пристосування;</w:t>
      </w:r>
    </w:p>
    <w:p w14:paraId="7D4A4652" w14:textId="77777777"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високий ступінь резистентності до несприятливих впливів з оптимальною імунологічною реактивністю та швидким подоланням стресових реакцій;</w:t>
      </w:r>
    </w:p>
    <w:p w14:paraId="1FED22FD" w14:textId="77777777" w:rsidR="00910099" w:rsidRPr="00910099"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відсутність у дитини пограничних станів та ознак хронічних захворювань.</w:t>
      </w:r>
    </w:p>
    <w:p w14:paraId="26FE93BF" w14:textId="05D64BF0" w:rsidR="00910099" w:rsidRPr="00412C05" w:rsidRDefault="00910099" w:rsidP="00910099">
      <w:pPr>
        <w:autoSpaceDE w:val="0"/>
        <w:autoSpaceDN w:val="0"/>
        <w:adjustRightInd w:val="0"/>
        <w:spacing w:line="360" w:lineRule="auto"/>
        <w:ind w:firstLine="720"/>
        <w:jc w:val="both"/>
        <w:rPr>
          <w:rFonts w:eastAsia="TimesNewRoman,Bold"/>
          <w:sz w:val="28"/>
          <w:szCs w:val="28"/>
          <w:lang w:val="uk-UA"/>
        </w:rPr>
      </w:pPr>
      <w:r w:rsidRPr="00910099">
        <w:rPr>
          <w:rFonts w:eastAsia="TimesNewRoman,Bold"/>
          <w:sz w:val="28"/>
          <w:szCs w:val="28"/>
          <w:lang w:val="uk-UA"/>
        </w:rPr>
        <w:t xml:space="preserve">Характеристика здоров’я дітей більш складна у порівнянні з характеристикою здоров’я дорослого населення. Вона включає рівень фізичного, розумового, функціонального розвитку в різні вікові періоди, фізичну та </w:t>
      </w:r>
      <w:proofErr w:type="spellStart"/>
      <w:r w:rsidRPr="00910099">
        <w:rPr>
          <w:rFonts w:eastAsia="TimesNewRoman,Bold"/>
          <w:sz w:val="28"/>
          <w:szCs w:val="28"/>
          <w:lang w:val="uk-UA"/>
        </w:rPr>
        <w:t>нервово­психічну</w:t>
      </w:r>
      <w:proofErr w:type="spellEnd"/>
      <w:r w:rsidRPr="00910099">
        <w:rPr>
          <w:rFonts w:eastAsia="TimesNewRoman,Bold"/>
          <w:sz w:val="28"/>
          <w:szCs w:val="28"/>
          <w:lang w:val="uk-UA"/>
        </w:rPr>
        <w:t xml:space="preserve"> адаптацію до мінливих умов зовнішнього середовища, рівень неспецифічної резистентності та імунного захисту. Тому здоров’я дитини слід розглядати як відповідний біологічному віку стан життєдіяльності, гармонійної єдності фізичних та інтелектуальних </w:t>
      </w:r>
      <w:r w:rsidRPr="00910099">
        <w:rPr>
          <w:rFonts w:eastAsia="TimesNewRoman,Bold"/>
          <w:sz w:val="28"/>
          <w:szCs w:val="28"/>
          <w:lang w:val="uk-UA"/>
        </w:rPr>
        <w:lastRenderedPageBreak/>
        <w:t xml:space="preserve">характеристик, що зумовлені генетичними факторами і впливом зовнішнього середовища, формуванням </w:t>
      </w:r>
      <w:proofErr w:type="spellStart"/>
      <w:r w:rsidRPr="00910099">
        <w:rPr>
          <w:rFonts w:eastAsia="TimesNewRoman,Bold"/>
          <w:sz w:val="28"/>
          <w:szCs w:val="28"/>
          <w:lang w:val="uk-UA"/>
        </w:rPr>
        <w:t>адаптаційно­пристосувальних</w:t>
      </w:r>
      <w:proofErr w:type="spellEnd"/>
      <w:r w:rsidRPr="00910099">
        <w:rPr>
          <w:rFonts w:eastAsia="TimesNewRoman,Bold"/>
          <w:sz w:val="28"/>
          <w:szCs w:val="28"/>
          <w:lang w:val="uk-UA"/>
        </w:rPr>
        <w:t xml:space="preserve"> реакцій у процесі росту [16, 17].</w:t>
      </w:r>
    </w:p>
    <w:p w14:paraId="3D774205"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За даними статистичних спостережень</w:t>
      </w:r>
      <w:r w:rsidRPr="00412C05">
        <w:rPr>
          <w:rFonts w:eastAsia="TimesNewRoman,Bold"/>
          <w:sz w:val="28"/>
          <w:szCs w:val="28"/>
          <w:lang w:val="uk-UA"/>
        </w:rPr>
        <w:t xml:space="preserve"> 46% випускників шкіл</w:t>
      </w:r>
      <w:r w:rsidRPr="00412C05">
        <w:rPr>
          <w:rFonts w:eastAsia="TimesNewRoman"/>
          <w:sz w:val="28"/>
          <w:szCs w:val="28"/>
          <w:lang w:val="uk-UA"/>
        </w:rPr>
        <w:t xml:space="preserve"> були практично здоровими</w:t>
      </w:r>
      <w:r w:rsidRPr="00412C05">
        <w:rPr>
          <w:rFonts w:eastAsia="TimesNewRoman,Bold"/>
          <w:sz w:val="28"/>
          <w:szCs w:val="28"/>
          <w:lang w:val="uk-UA"/>
        </w:rPr>
        <w:t xml:space="preserve">, 34% </w:t>
      </w:r>
      <w:r w:rsidRPr="00412C05">
        <w:rPr>
          <w:rFonts w:eastAsia="TimesNewRoman"/>
          <w:sz w:val="28"/>
          <w:szCs w:val="28"/>
          <w:lang w:val="uk-UA"/>
        </w:rPr>
        <w:t>мали незначні відхилення в здоров</w:t>
      </w:r>
      <w:r w:rsidRPr="00412C05">
        <w:rPr>
          <w:rFonts w:eastAsia="TimesNewRoman,Bold"/>
          <w:sz w:val="28"/>
          <w:szCs w:val="28"/>
          <w:lang w:val="uk-UA"/>
        </w:rPr>
        <w:t>'</w:t>
      </w:r>
      <w:r w:rsidRPr="00412C05">
        <w:rPr>
          <w:rFonts w:eastAsia="TimesNewRoman"/>
          <w:sz w:val="28"/>
          <w:szCs w:val="28"/>
          <w:lang w:val="uk-UA"/>
        </w:rPr>
        <w:t xml:space="preserve">ї і </w:t>
      </w:r>
      <w:r w:rsidRPr="00412C05">
        <w:rPr>
          <w:rFonts w:eastAsia="TimesNewRoman,Bold"/>
          <w:sz w:val="28"/>
          <w:szCs w:val="28"/>
          <w:lang w:val="uk-UA"/>
        </w:rPr>
        <w:t>20% мали школярів</w:t>
      </w:r>
      <w:r w:rsidRPr="00412C05">
        <w:rPr>
          <w:rFonts w:eastAsia="TimesNewRoman"/>
          <w:sz w:val="28"/>
          <w:szCs w:val="28"/>
          <w:lang w:val="uk-UA"/>
        </w:rPr>
        <w:t xml:space="preserve"> одночасно декілька захворювань</w:t>
      </w:r>
      <w:r w:rsidRPr="00412C05">
        <w:rPr>
          <w:rFonts w:eastAsia="TimesNewRoman,Bold"/>
          <w:sz w:val="28"/>
          <w:szCs w:val="28"/>
          <w:lang w:val="uk-UA"/>
        </w:rPr>
        <w:t xml:space="preserve">. </w:t>
      </w:r>
      <w:r w:rsidRPr="00412C05">
        <w:rPr>
          <w:rFonts w:eastAsia="TimesNewRoman"/>
          <w:sz w:val="28"/>
          <w:szCs w:val="28"/>
          <w:lang w:val="uk-UA"/>
        </w:rPr>
        <w:t>Причин цьому є багато</w:t>
      </w:r>
      <w:r w:rsidRPr="00412C05">
        <w:rPr>
          <w:rFonts w:eastAsia="TimesNewRoman,Bold"/>
          <w:sz w:val="28"/>
          <w:szCs w:val="28"/>
          <w:lang w:val="uk-UA"/>
        </w:rPr>
        <w:t xml:space="preserve">: </w:t>
      </w:r>
      <w:r w:rsidRPr="00412C05">
        <w:rPr>
          <w:rFonts w:eastAsia="TimesNewRoman"/>
          <w:sz w:val="28"/>
          <w:szCs w:val="28"/>
          <w:lang w:val="uk-UA"/>
        </w:rPr>
        <w:t>соціальні</w:t>
      </w:r>
      <w:r w:rsidRPr="00412C05">
        <w:rPr>
          <w:rFonts w:eastAsia="TimesNewRoman,Bold"/>
          <w:sz w:val="28"/>
          <w:szCs w:val="28"/>
          <w:lang w:val="uk-UA"/>
        </w:rPr>
        <w:t xml:space="preserve">, </w:t>
      </w:r>
      <w:r w:rsidRPr="00412C05">
        <w:rPr>
          <w:rFonts w:eastAsia="TimesNewRoman"/>
          <w:sz w:val="28"/>
          <w:szCs w:val="28"/>
          <w:lang w:val="uk-UA"/>
        </w:rPr>
        <w:t>генетичні</w:t>
      </w:r>
      <w:r w:rsidRPr="00412C05">
        <w:rPr>
          <w:rFonts w:eastAsia="TimesNewRoman,Bold"/>
          <w:sz w:val="28"/>
          <w:szCs w:val="28"/>
          <w:lang w:val="uk-UA"/>
        </w:rPr>
        <w:t xml:space="preserve">, </w:t>
      </w:r>
      <w:r w:rsidRPr="00412C05">
        <w:rPr>
          <w:rFonts w:eastAsia="TimesNewRoman"/>
          <w:sz w:val="28"/>
          <w:szCs w:val="28"/>
          <w:lang w:val="uk-UA"/>
        </w:rPr>
        <w:t>екологічні фактори</w:t>
      </w:r>
      <w:r w:rsidRPr="00412C05">
        <w:rPr>
          <w:rFonts w:eastAsia="TimesNewRoman,Bold"/>
          <w:sz w:val="28"/>
          <w:szCs w:val="28"/>
          <w:lang w:val="uk-UA"/>
        </w:rPr>
        <w:t xml:space="preserve">, </w:t>
      </w:r>
      <w:r w:rsidRPr="00412C05">
        <w:rPr>
          <w:rFonts w:eastAsia="TimesNewRoman"/>
          <w:sz w:val="28"/>
          <w:szCs w:val="28"/>
          <w:lang w:val="uk-UA"/>
        </w:rPr>
        <w:t xml:space="preserve">матеріальне становище та шкідливі звички. Встановлено, що до причин різкого зниження фізичного стану школярів та молоді належать: недостатня рухова активність; непідготовленість самостійно дбати про свій фізичний стан, недостатня мотивація до занять фізичними вправами. Все це вимагає ефективних шляхів покращення фізичного стану молоді </w:t>
      </w:r>
      <w:r w:rsidRPr="00412C05">
        <w:rPr>
          <w:rFonts w:eastAsia="TimesNewRoman,BoldItalic"/>
          <w:color w:val="000000"/>
          <w:sz w:val="28"/>
          <w:szCs w:val="28"/>
          <w:lang w:val="uk-UA"/>
        </w:rPr>
        <w:t>[10].</w:t>
      </w:r>
    </w:p>
    <w:p w14:paraId="1870796B"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Оцінка фізичного розвитку є важливим прогностичним показником стану здоров’я людини. Така оцінка дозволяє виділити групи, що знаходяться в стані ризику, а це в свою чергу відіграє важливу роль для діагностики і профілактики різних захворювань. Часто низький фізичний розвиток вважають головною причиною захворювань. В свою чергу хронічні захворювання викликають погіршення фізичного розвитку.</w:t>
      </w:r>
    </w:p>
    <w:p w14:paraId="2DEEB47F"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Фізичний розвиток – це природній процес поступового становлення і зміни форм і функцій організму. З іншого боку – це ступінь дозрівання на кожному життєвому відрізку.</w:t>
      </w:r>
    </w:p>
    <w:p w14:paraId="398F2F93"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Існує три фази процесу фізичного розвитку:</w:t>
      </w:r>
    </w:p>
    <w:p w14:paraId="4520E029"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підвищення його рівня (до 25р.),</w:t>
      </w:r>
    </w:p>
    <w:p w14:paraId="194462DB"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відносна стабілізація (до 60р.)</w:t>
      </w:r>
    </w:p>
    <w:p w14:paraId="6F913CDA"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поступове зниження фізичних можливостей людини.</w:t>
      </w:r>
    </w:p>
    <w:p w14:paraId="31D87A79"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На фізичний розвиток впливають три групи факторів: біологічні (спадковість), </w:t>
      </w:r>
      <w:proofErr w:type="spellStart"/>
      <w:r w:rsidRPr="003C495B">
        <w:rPr>
          <w:sz w:val="28"/>
          <w:szCs w:val="28"/>
          <w:lang w:val="uk-UA"/>
        </w:rPr>
        <w:t>кліматогеографічні</w:t>
      </w:r>
      <w:proofErr w:type="spellEnd"/>
      <w:r w:rsidRPr="003C495B">
        <w:rPr>
          <w:sz w:val="28"/>
          <w:szCs w:val="28"/>
          <w:lang w:val="uk-UA"/>
        </w:rPr>
        <w:t xml:space="preserve"> (кліматичні і метеорологічні умови в різних </w:t>
      </w:r>
      <w:proofErr w:type="spellStart"/>
      <w:r w:rsidRPr="003C495B">
        <w:rPr>
          <w:sz w:val="28"/>
          <w:szCs w:val="28"/>
          <w:lang w:val="uk-UA"/>
        </w:rPr>
        <w:t>кліматогеографічних</w:t>
      </w:r>
      <w:proofErr w:type="spellEnd"/>
      <w:r w:rsidRPr="003C495B">
        <w:rPr>
          <w:sz w:val="28"/>
          <w:szCs w:val="28"/>
          <w:lang w:val="uk-UA"/>
        </w:rPr>
        <w:t xml:space="preserve"> зонах), соціальні (умови матеріального життя, трудової та навчальної діяльності, зміст фізичного виховання).</w:t>
      </w:r>
    </w:p>
    <w:p w14:paraId="58DF306C" w14:textId="16CB854E"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Окремі автори вважають, що фізичний розвиток визначається лише </w:t>
      </w:r>
      <w:r w:rsidRPr="003C495B">
        <w:rPr>
          <w:sz w:val="28"/>
          <w:szCs w:val="28"/>
          <w:lang w:val="uk-UA"/>
        </w:rPr>
        <w:lastRenderedPageBreak/>
        <w:t xml:space="preserve">морфологічними показниками (довжина, маса тіла, об’єм грудної клітки). На думку інших авторів такий метод оцінки свідчить лише про біологічний розвиток дитини і не є ознакою міцності здоров’я. Підтвердженням тому – </w:t>
      </w:r>
      <w:proofErr w:type="spellStart"/>
      <w:r w:rsidRPr="003C495B">
        <w:rPr>
          <w:sz w:val="28"/>
          <w:szCs w:val="28"/>
          <w:lang w:val="uk-UA"/>
        </w:rPr>
        <w:t>гетерохронність</w:t>
      </w:r>
      <w:proofErr w:type="spellEnd"/>
      <w:r w:rsidRPr="003C495B">
        <w:rPr>
          <w:sz w:val="28"/>
          <w:szCs w:val="28"/>
          <w:lang w:val="uk-UA"/>
        </w:rPr>
        <w:t xml:space="preserve"> розвитку сучасних дітей, який характеризується прискореними темпами росту, збільшенням розмірів тіла та прискоренням статевого дозрівання при низьких показниках функціональних можливостей, що відповідають паспортному віку, або, навіть, є нижчим за їх стандарти. Отже, помилковою можна вважати характеристику фізичного розвитку тільки за лінійними та ваговими показниками. Його адекватна оцінка вимагає врахування результатів тестування функціональних можливостей організму</w:t>
      </w:r>
      <w:r w:rsidR="009A056C">
        <w:rPr>
          <w:sz w:val="28"/>
          <w:szCs w:val="28"/>
          <w:lang w:val="uk-UA"/>
        </w:rPr>
        <w:t xml:space="preserve"> [55]</w:t>
      </w:r>
      <w:r w:rsidRPr="003C495B">
        <w:rPr>
          <w:sz w:val="28"/>
          <w:szCs w:val="28"/>
          <w:lang w:val="uk-UA"/>
        </w:rPr>
        <w:t>.</w:t>
      </w:r>
    </w:p>
    <w:p w14:paraId="05518F7B"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В кожному класі можна виділити три групи учнів: акселерати (діти, у яких біологічний вік випереджує паспортний вік); медіанти (діти, у яких біологічний вік відповідає паспортному) та </w:t>
      </w:r>
      <w:proofErr w:type="spellStart"/>
      <w:r w:rsidRPr="003C495B">
        <w:rPr>
          <w:sz w:val="28"/>
          <w:szCs w:val="28"/>
          <w:lang w:val="uk-UA"/>
        </w:rPr>
        <w:t>реторданти</w:t>
      </w:r>
      <w:proofErr w:type="spellEnd"/>
      <w:r w:rsidRPr="003C495B">
        <w:rPr>
          <w:sz w:val="28"/>
          <w:szCs w:val="28"/>
          <w:lang w:val="uk-UA"/>
        </w:rPr>
        <w:t xml:space="preserve"> (діти, у яких паспортний вік випереджує біологічний). Цей факт необхідно враховувати при визначенні фізичного розвитку дітей та при підборі і дозуванні фізичних вправ (у акселератів спостерігається підвищена захворюваність).</w:t>
      </w:r>
    </w:p>
    <w:p w14:paraId="24FA18E8"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Рівень функціонування основних систем організму – критерій, що характеризує здоров’я дітей і підлітків з позицій морфологічної та функціональної зрілості організму з врахуванням вікових особливостей. У окремих дітей можуть виявлятися функціональні порушення при відсутності захворювання. Причини таких відхилень дуже різноманітні: швидкий темп росту у певні вікові періоди (6-7р.; 11-13р.(дівчата) та 13-15р.(хлопці)), що призводить до невідповідності структури і функцій органів; несприятливі сімейно-побутові умови; надмірні розумові та фізичні навантаження тощо.</w:t>
      </w:r>
    </w:p>
    <w:p w14:paraId="299A511A"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При оцінці функціонального стану велика увага приділяється визначенню функціонального стану серцево-судинної системи, дихальної та нервової систем. Оцінюється також сон, апетит, настрій, емоційний стан, спілкування з іншими дітьми, особливості засвоєння навчального матеріалу </w:t>
      </w:r>
      <w:r w:rsidRPr="003C495B">
        <w:rPr>
          <w:sz w:val="28"/>
          <w:szCs w:val="28"/>
          <w:lang w:val="uk-UA"/>
        </w:rPr>
        <w:lastRenderedPageBreak/>
        <w:t>тощо.</w:t>
      </w:r>
    </w:p>
    <w:p w14:paraId="20261D9A" w14:textId="77777777" w:rsidR="002E53BD" w:rsidRPr="003C495B" w:rsidRDefault="002E53BD" w:rsidP="002E53BD">
      <w:pPr>
        <w:keepNext/>
        <w:widowControl w:val="0"/>
        <w:spacing w:line="360" w:lineRule="auto"/>
        <w:ind w:firstLine="708"/>
        <w:jc w:val="both"/>
        <w:outlineLvl w:val="0"/>
        <w:rPr>
          <w:sz w:val="28"/>
          <w:szCs w:val="28"/>
          <w:lang w:val="uk-UA"/>
        </w:rPr>
      </w:pPr>
      <w:r w:rsidRPr="003C495B">
        <w:rPr>
          <w:sz w:val="28"/>
          <w:szCs w:val="28"/>
          <w:lang w:val="uk-UA"/>
        </w:rPr>
        <w:t>Виявлений значний рівень взаємозв’язку ( коефіцієнт кореляції від 0,541 до 0,897) показників соматичного здоров’я дітей і підлітків з результатами рухових тестів, що характеризують силу (кисті і станову), швидкість, загальну витривалість та швидкісно-силові можливості). Цей факт можна використовувати для покращення рівня здоров’я дітей шляхом дії на окремі складові фізичної підготовленості засобами фізичного виховання.</w:t>
      </w:r>
    </w:p>
    <w:p w14:paraId="714A5789" w14:textId="6F1C0D1B"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Ступінь опірності організму визначається кількістю і тривалістю перенесених дитиною гострих захворювань (або загострень хронічних) за рік. Гострі респіраторно-вірусні захворювання (ГРВІ) найбільш розповсюджені серед дітей дошкільного та молодшого шкільного віку. Слід виділити також гострі дитячі інфекції (вітряна віспа, краснуха, епідемічний паротит, кір тощо), гострі </w:t>
      </w:r>
      <w:proofErr w:type="spellStart"/>
      <w:r w:rsidRPr="003C495B">
        <w:rPr>
          <w:sz w:val="28"/>
          <w:szCs w:val="28"/>
          <w:lang w:val="uk-UA"/>
        </w:rPr>
        <w:t>кишково</w:t>
      </w:r>
      <w:proofErr w:type="spellEnd"/>
      <w:r w:rsidRPr="003C495B">
        <w:rPr>
          <w:sz w:val="28"/>
          <w:szCs w:val="28"/>
          <w:lang w:val="uk-UA"/>
        </w:rPr>
        <w:t>-шлункові захворювання, алергічні реакції</w:t>
      </w:r>
      <w:r w:rsidR="009A056C">
        <w:rPr>
          <w:sz w:val="28"/>
          <w:szCs w:val="28"/>
          <w:lang w:val="uk-UA"/>
        </w:rPr>
        <w:t xml:space="preserve"> [43, 49]</w:t>
      </w:r>
      <w:r w:rsidRPr="003C495B">
        <w:rPr>
          <w:sz w:val="28"/>
          <w:szCs w:val="28"/>
          <w:lang w:val="uk-UA"/>
        </w:rPr>
        <w:t>.</w:t>
      </w:r>
    </w:p>
    <w:p w14:paraId="4C0D249F"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За статистикою найбільш розповсюдженими захворюваннями серед дітей є хвороби органів дихання (до 50%) і систематичні ГРВЗ (90%), що свідчить про зниження опірності організму несприятливим фактором навколишнього середовища.</w:t>
      </w:r>
    </w:p>
    <w:p w14:paraId="2F42B95C"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За кількістю перенесених гострих захворювань за рік дітей ділять на три групи: 1 – ті, що жодного разу не хворіли; 2 – ті, що хворіли епізодично (1-3р. протягом року); 3 – ті, що хворіли часто (4р. і більше). Відсутність гострих захворювань протягом року, або їх епізодичний характер свідчить про хорошу опірність організму дитини.</w:t>
      </w:r>
    </w:p>
    <w:p w14:paraId="2DCDD0D8" w14:textId="2D017DBF"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За даними Міністерства охорони здоров’я біля 90% дітей шкільного віку мають відхилення у стані здоров’я. За останні 5 років на 41% збільшилось дітей, які належать до спеціальної медичної групи</w:t>
      </w:r>
      <w:r w:rsidR="009A056C">
        <w:rPr>
          <w:sz w:val="28"/>
          <w:szCs w:val="28"/>
          <w:lang w:val="uk-UA"/>
        </w:rPr>
        <w:t xml:space="preserve"> [33, 39].</w:t>
      </w:r>
    </w:p>
    <w:p w14:paraId="4BD1C0D1"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На основі всіх вищезазначених критеріях дітей і підлітків ділять на п’ять груп здоров’я.</w:t>
      </w:r>
    </w:p>
    <w:p w14:paraId="48DEDD4E"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До І групи здоров’я відносять здорових дітей, які не мають хронічних захворювань; фізичний і психічний розвиток яких відповідає їх віковим </w:t>
      </w:r>
      <w:r w:rsidRPr="003C495B">
        <w:rPr>
          <w:sz w:val="28"/>
          <w:szCs w:val="28"/>
          <w:lang w:val="uk-UA"/>
        </w:rPr>
        <w:lastRenderedPageBreak/>
        <w:t xml:space="preserve">особливостям; тих, хто </w:t>
      </w:r>
      <w:proofErr w:type="spellStart"/>
      <w:r w:rsidRPr="003C495B">
        <w:rPr>
          <w:sz w:val="28"/>
          <w:szCs w:val="28"/>
          <w:lang w:val="uk-UA"/>
        </w:rPr>
        <w:t>рідко</w:t>
      </w:r>
      <w:proofErr w:type="spellEnd"/>
      <w:r w:rsidRPr="003C495B">
        <w:rPr>
          <w:sz w:val="28"/>
          <w:szCs w:val="28"/>
          <w:lang w:val="uk-UA"/>
        </w:rPr>
        <w:t xml:space="preserve"> хворіє.</w:t>
      </w:r>
    </w:p>
    <w:p w14:paraId="28DCC8D6"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До П групи належать здорові діти з </w:t>
      </w:r>
      <w:proofErr w:type="spellStart"/>
      <w:r w:rsidRPr="003C495B">
        <w:rPr>
          <w:sz w:val="28"/>
          <w:szCs w:val="28"/>
          <w:lang w:val="uk-UA"/>
        </w:rPr>
        <w:t>морфофункціональними</w:t>
      </w:r>
      <w:proofErr w:type="spellEnd"/>
      <w:r w:rsidRPr="003C495B">
        <w:rPr>
          <w:sz w:val="28"/>
          <w:szCs w:val="28"/>
          <w:lang w:val="uk-UA"/>
        </w:rPr>
        <w:t xml:space="preserve"> відхиленнями, але без хронічних захворювань; ті, хто часто хворіє. (Наприклад, з відхиленнями у фізичному розвитку, не пов’язані з ендокринною патологією; з порушеннями постави; плоскостопістю тощо).</w:t>
      </w:r>
    </w:p>
    <w:p w14:paraId="391188DE"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До Ш групи – відносять дітей з хронічними захворюваннями в стадії компенсації. Це діти, які не зважаючи на хронічні захворювання, </w:t>
      </w:r>
      <w:proofErr w:type="spellStart"/>
      <w:r w:rsidRPr="003C495B">
        <w:rPr>
          <w:sz w:val="28"/>
          <w:szCs w:val="28"/>
          <w:lang w:val="uk-UA"/>
        </w:rPr>
        <w:t>рідко</w:t>
      </w:r>
      <w:proofErr w:type="spellEnd"/>
      <w:r w:rsidRPr="003C495B">
        <w:rPr>
          <w:sz w:val="28"/>
          <w:szCs w:val="28"/>
          <w:lang w:val="uk-UA"/>
        </w:rPr>
        <w:t xml:space="preserve"> хворіють </w:t>
      </w:r>
      <w:proofErr w:type="spellStart"/>
      <w:r w:rsidRPr="003C495B">
        <w:rPr>
          <w:sz w:val="28"/>
          <w:szCs w:val="28"/>
          <w:lang w:val="uk-UA"/>
        </w:rPr>
        <w:t>ГРВЗ</w:t>
      </w:r>
      <w:proofErr w:type="spellEnd"/>
      <w:r w:rsidRPr="003C495B">
        <w:rPr>
          <w:sz w:val="28"/>
          <w:szCs w:val="28"/>
          <w:lang w:val="uk-UA"/>
        </w:rPr>
        <w:t xml:space="preserve"> та мають високу працездатність.</w:t>
      </w:r>
    </w:p>
    <w:p w14:paraId="70BC7F4B"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До ІV групи належать діти, які мають хронічні захворювання в стадії </w:t>
      </w:r>
      <w:proofErr w:type="spellStart"/>
      <w:r w:rsidRPr="003C495B">
        <w:rPr>
          <w:sz w:val="28"/>
          <w:szCs w:val="28"/>
          <w:lang w:val="uk-UA"/>
        </w:rPr>
        <w:t>субкомпенсації</w:t>
      </w:r>
      <w:proofErr w:type="spellEnd"/>
      <w:r w:rsidRPr="003C495B">
        <w:rPr>
          <w:sz w:val="28"/>
          <w:szCs w:val="28"/>
          <w:lang w:val="uk-UA"/>
        </w:rPr>
        <w:t>; ті, що часто хворіють, з пониженою працездатністю.</w:t>
      </w:r>
    </w:p>
    <w:p w14:paraId="0A6C4780" w14:textId="7658151D"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До V групи відносять дітей, що мають хронічні захворювання в стадії декомпенсації. Вони практично не відвідують дошкільні заклади та загальноосвітні школи, оскільки за станом здоров’я </w:t>
      </w:r>
      <w:r w:rsidR="009A056C" w:rsidRPr="003C495B">
        <w:rPr>
          <w:sz w:val="28"/>
          <w:szCs w:val="28"/>
          <w:lang w:val="uk-UA"/>
        </w:rPr>
        <w:t>змушені</w:t>
      </w:r>
      <w:r w:rsidRPr="003C495B">
        <w:rPr>
          <w:sz w:val="28"/>
          <w:szCs w:val="28"/>
          <w:lang w:val="uk-UA"/>
        </w:rPr>
        <w:t xml:space="preserve"> знаходитися в спеціально-лікувальних закладах</w:t>
      </w:r>
      <w:r w:rsidR="009A056C">
        <w:rPr>
          <w:sz w:val="28"/>
          <w:szCs w:val="28"/>
          <w:lang w:val="uk-UA"/>
        </w:rPr>
        <w:t xml:space="preserve"> [25, 32]</w:t>
      </w:r>
      <w:r w:rsidRPr="003C495B">
        <w:rPr>
          <w:sz w:val="28"/>
          <w:szCs w:val="28"/>
          <w:lang w:val="uk-UA"/>
        </w:rPr>
        <w:t>.</w:t>
      </w:r>
    </w:p>
    <w:p w14:paraId="76FFB8A9" w14:textId="77777777"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З різних причин, кількість хворих дітей в нашій державі зростає. Тому дуже важливо в шкільний період своєчасно виявити дітей з відхиленнями в стані здоров’я, які ще не мають не зворотного характеру, однак, в той же час знижують функції і працездатність дитячого організму, затримують його оптимальний розвиток.</w:t>
      </w:r>
    </w:p>
    <w:p w14:paraId="4B5C3051" w14:textId="21B3D376"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Як правило, таких дітей дуже опікують дорослі, звільняючи їх від занять фізичною культурою. В першу чергу, це стосується батьків. Однак, необхідно зауважити і про відсутність єдиного підходу лікарів до визначення терміну звільнення від занять фізичними вправами та призначення занять у спеціальних медичних групах. Часто лікарі обмежують дітей у рухах лише на підставі діагнозу захворювання без врахування функціональних порушень та фізичного розвитку і підготовленості. Це призводить до того, що відсоток школярів з відхиленням в стані здоров’я в різних школах є різним і часто невиправдано (штучно) завищеним. Більшість вчителів фізичної культури, </w:t>
      </w:r>
      <w:proofErr w:type="spellStart"/>
      <w:r w:rsidRPr="003C495B">
        <w:rPr>
          <w:sz w:val="28"/>
          <w:szCs w:val="28"/>
          <w:lang w:val="uk-UA"/>
        </w:rPr>
        <w:t>боячись</w:t>
      </w:r>
      <w:proofErr w:type="spellEnd"/>
      <w:r w:rsidRPr="003C495B">
        <w:rPr>
          <w:sz w:val="28"/>
          <w:szCs w:val="28"/>
          <w:lang w:val="uk-UA"/>
        </w:rPr>
        <w:t xml:space="preserve"> не нашкодити здоров’ю ослаблених дітей (що є наслідком недостатніх </w:t>
      </w:r>
      <w:r w:rsidRPr="003C495B">
        <w:rPr>
          <w:sz w:val="28"/>
          <w:szCs w:val="28"/>
          <w:lang w:val="uk-UA"/>
        </w:rPr>
        <w:lastRenderedPageBreak/>
        <w:t>знань) звільняють їх від занять</w:t>
      </w:r>
      <w:r w:rsidR="009A056C">
        <w:rPr>
          <w:sz w:val="28"/>
          <w:szCs w:val="28"/>
          <w:lang w:val="uk-UA"/>
        </w:rPr>
        <w:t xml:space="preserve"> [24]</w:t>
      </w:r>
      <w:r w:rsidRPr="003C495B">
        <w:rPr>
          <w:sz w:val="28"/>
          <w:szCs w:val="28"/>
          <w:lang w:val="uk-UA"/>
        </w:rPr>
        <w:t>.</w:t>
      </w:r>
    </w:p>
    <w:p w14:paraId="2AB67642" w14:textId="1441CF88" w:rsidR="002E53BD" w:rsidRPr="003C495B"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Звільнення дітей від фізичної активності та вимушений спокій негативно позначаються на загальному стані хворої дитини і на протіканні локального патологічного процесу. Клінічні спостереження та практичний досвід показують, що контингент школярі</w:t>
      </w:r>
      <w:r w:rsidR="009A056C">
        <w:rPr>
          <w:sz w:val="28"/>
          <w:szCs w:val="28"/>
          <w:lang w:val="uk-UA"/>
        </w:rPr>
        <w:t>в з відхиленнями у стані здоров</w:t>
      </w:r>
      <w:r w:rsidR="009A056C" w:rsidRPr="003C495B">
        <w:rPr>
          <w:sz w:val="28"/>
          <w:szCs w:val="28"/>
          <w:lang w:val="uk-UA"/>
        </w:rPr>
        <w:t>’я</w:t>
      </w:r>
      <w:r w:rsidRPr="003C495B">
        <w:rPr>
          <w:sz w:val="28"/>
          <w:szCs w:val="28"/>
          <w:lang w:val="uk-UA"/>
        </w:rPr>
        <w:t xml:space="preserve"> особливо потребує застосування засобів фізичної культури при оздоровленні, а невиправдані звільнення від уроків фізичної культури лише шкодять здоров’ю дитини.</w:t>
      </w:r>
    </w:p>
    <w:p w14:paraId="34E38BDB" w14:textId="77777777" w:rsidR="002E53BD" w:rsidRPr="007F5754" w:rsidRDefault="002E53BD" w:rsidP="002E53BD">
      <w:pPr>
        <w:keepNext/>
        <w:widowControl w:val="0"/>
        <w:spacing w:line="360" w:lineRule="auto"/>
        <w:ind w:firstLine="709"/>
        <w:jc w:val="both"/>
        <w:outlineLvl w:val="0"/>
        <w:rPr>
          <w:sz w:val="28"/>
          <w:szCs w:val="28"/>
          <w:lang w:val="uk-UA"/>
        </w:rPr>
      </w:pPr>
      <w:r w:rsidRPr="003C495B">
        <w:rPr>
          <w:sz w:val="28"/>
          <w:szCs w:val="28"/>
          <w:lang w:val="uk-UA"/>
        </w:rPr>
        <w:t xml:space="preserve">Звільнення школярів від занять фізичними вправами може носити лише тимчасовий характер. Звільненими можуть бути тільки діти, які не ходять до школи з причин значних патологічних відхилень у стані здоров’я. </w:t>
      </w:r>
      <w:r w:rsidRPr="007F5754">
        <w:rPr>
          <w:sz w:val="28"/>
          <w:szCs w:val="28"/>
          <w:lang w:val="uk-UA"/>
        </w:rPr>
        <w:t>Результати наукових досліджень свідчать, що в учнів 7</w:t>
      </w:r>
      <w:r>
        <w:rPr>
          <w:sz w:val="28"/>
          <w:szCs w:val="28"/>
          <w:lang w:val="uk-UA"/>
        </w:rPr>
        <w:t>-</w:t>
      </w:r>
      <w:r w:rsidRPr="007F5754">
        <w:rPr>
          <w:sz w:val="28"/>
          <w:szCs w:val="28"/>
          <w:lang w:val="uk-UA"/>
        </w:rPr>
        <w:t>8 кл</w:t>
      </w:r>
      <w:r>
        <w:rPr>
          <w:sz w:val="28"/>
          <w:szCs w:val="28"/>
          <w:lang w:val="uk-UA"/>
        </w:rPr>
        <w:t>асів за розвитком моторики про</w:t>
      </w:r>
      <w:r w:rsidRPr="007F5754">
        <w:rPr>
          <w:sz w:val="28"/>
          <w:szCs w:val="28"/>
          <w:lang w:val="uk-UA"/>
        </w:rPr>
        <w:t>стежується відносна стабілізація, тоді як у 9</w:t>
      </w:r>
      <w:r>
        <w:rPr>
          <w:sz w:val="28"/>
          <w:szCs w:val="28"/>
          <w:lang w:val="uk-UA"/>
        </w:rPr>
        <w:t>-</w:t>
      </w:r>
      <w:r w:rsidRPr="007F5754">
        <w:rPr>
          <w:sz w:val="28"/>
          <w:szCs w:val="28"/>
          <w:lang w:val="uk-UA"/>
        </w:rPr>
        <w:t>11 класах відбуваються певні регресивні зміни [4</w:t>
      </w:r>
      <w:r>
        <w:rPr>
          <w:sz w:val="28"/>
          <w:szCs w:val="28"/>
          <w:lang w:val="uk-UA"/>
        </w:rPr>
        <w:t>,</w:t>
      </w:r>
      <w:r w:rsidRPr="007F5754">
        <w:rPr>
          <w:sz w:val="28"/>
          <w:szCs w:val="28"/>
          <w:lang w:val="uk-UA"/>
        </w:rPr>
        <w:t xml:space="preserve"> 5</w:t>
      </w:r>
      <w:r>
        <w:rPr>
          <w:sz w:val="28"/>
          <w:szCs w:val="28"/>
          <w:lang w:val="uk-UA"/>
        </w:rPr>
        <w:t>,</w:t>
      </w:r>
      <w:r w:rsidRPr="007F5754">
        <w:rPr>
          <w:sz w:val="28"/>
          <w:szCs w:val="28"/>
          <w:lang w:val="uk-UA"/>
        </w:rPr>
        <w:t xml:space="preserve"> 7]. Тому доцільно вважати, що такі показники зумовлені низькою ефекти</w:t>
      </w:r>
      <w:r>
        <w:rPr>
          <w:sz w:val="28"/>
          <w:szCs w:val="28"/>
          <w:lang w:val="uk-UA"/>
        </w:rPr>
        <w:t xml:space="preserve">вністю </w:t>
      </w:r>
      <w:proofErr w:type="spellStart"/>
      <w:r>
        <w:rPr>
          <w:sz w:val="28"/>
          <w:szCs w:val="28"/>
          <w:lang w:val="uk-UA"/>
        </w:rPr>
        <w:t>оздоровчоі</w:t>
      </w:r>
      <w:proofErr w:type="spellEnd"/>
      <w:r>
        <w:rPr>
          <w:sz w:val="28"/>
          <w:szCs w:val="28"/>
          <w:lang w:val="uk-UA"/>
        </w:rPr>
        <w:t>̈ спрямо</w:t>
      </w:r>
      <w:r w:rsidRPr="007F5754">
        <w:rPr>
          <w:sz w:val="28"/>
          <w:szCs w:val="28"/>
          <w:lang w:val="uk-UA"/>
        </w:rPr>
        <w:t xml:space="preserve">ваності фізичного виховання та недостатнім розвитком рухових </w:t>
      </w:r>
      <w:proofErr w:type="spellStart"/>
      <w:r w:rsidRPr="007F5754">
        <w:rPr>
          <w:sz w:val="28"/>
          <w:szCs w:val="28"/>
          <w:lang w:val="uk-UA"/>
        </w:rPr>
        <w:t>здібно</w:t>
      </w:r>
      <w:r>
        <w:rPr>
          <w:sz w:val="28"/>
          <w:szCs w:val="28"/>
          <w:lang w:val="uk-UA"/>
        </w:rPr>
        <w:t>стеи</w:t>
      </w:r>
      <w:proofErr w:type="spellEnd"/>
      <w:r>
        <w:rPr>
          <w:sz w:val="28"/>
          <w:szCs w:val="28"/>
          <w:lang w:val="uk-UA"/>
        </w:rPr>
        <w:t xml:space="preserve">̆ на </w:t>
      </w:r>
      <w:proofErr w:type="spellStart"/>
      <w:r>
        <w:rPr>
          <w:sz w:val="28"/>
          <w:szCs w:val="28"/>
          <w:lang w:val="uk-UA"/>
        </w:rPr>
        <w:t>уроках</w:t>
      </w:r>
      <w:proofErr w:type="spellEnd"/>
      <w:r>
        <w:rPr>
          <w:sz w:val="28"/>
          <w:szCs w:val="28"/>
          <w:lang w:val="uk-UA"/>
        </w:rPr>
        <w:t xml:space="preserve"> </w:t>
      </w:r>
      <w:proofErr w:type="spellStart"/>
      <w:r>
        <w:rPr>
          <w:sz w:val="28"/>
          <w:szCs w:val="28"/>
          <w:lang w:val="uk-UA"/>
        </w:rPr>
        <w:t>фізичноі</w:t>
      </w:r>
      <w:proofErr w:type="spellEnd"/>
      <w:r>
        <w:rPr>
          <w:sz w:val="28"/>
          <w:szCs w:val="28"/>
          <w:lang w:val="uk-UA"/>
        </w:rPr>
        <w:t>̈ куль</w:t>
      </w:r>
      <w:r w:rsidRPr="007F5754">
        <w:rPr>
          <w:sz w:val="28"/>
          <w:szCs w:val="28"/>
          <w:lang w:val="uk-UA"/>
        </w:rPr>
        <w:t xml:space="preserve">тури. Отже, необхідно вдосконалити концептуальні напрями розвитку фізичного виховання в школі та механізм </w:t>
      </w:r>
      <w:proofErr w:type="spellStart"/>
      <w:r w:rsidRPr="007F5754">
        <w:rPr>
          <w:sz w:val="28"/>
          <w:szCs w:val="28"/>
          <w:lang w:val="uk-UA"/>
        </w:rPr>
        <w:t>реалізаціі</w:t>
      </w:r>
      <w:proofErr w:type="spellEnd"/>
      <w:r w:rsidRPr="007F5754">
        <w:rPr>
          <w:sz w:val="28"/>
          <w:szCs w:val="28"/>
          <w:lang w:val="uk-UA"/>
        </w:rPr>
        <w:t xml:space="preserve">̈ </w:t>
      </w:r>
      <w:proofErr w:type="spellStart"/>
      <w:r w:rsidRPr="007F5754">
        <w:rPr>
          <w:sz w:val="28"/>
          <w:szCs w:val="28"/>
          <w:lang w:val="uk-UA"/>
        </w:rPr>
        <w:t>їх</w:t>
      </w:r>
      <w:proofErr w:type="spellEnd"/>
      <w:r w:rsidRPr="007F5754">
        <w:rPr>
          <w:sz w:val="28"/>
          <w:szCs w:val="28"/>
          <w:lang w:val="uk-UA"/>
        </w:rPr>
        <w:t xml:space="preserve"> у </w:t>
      </w:r>
      <w:proofErr w:type="spellStart"/>
      <w:r w:rsidRPr="007F5754">
        <w:rPr>
          <w:sz w:val="28"/>
          <w:szCs w:val="28"/>
          <w:lang w:val="uk-UA"/>
        </w:rPr>
        <w:t>повсякденніи</w:t>
      </w:r>
      <w:proofErr w:type="spellEnd"/>
      <w:r w:rsidRPr="007F5754">
        <w:rPr>
          <w:sz w:val="28"/>
          <w:szCs w:val="28"/>
          <w:lang w:val="uk-UA"/>
        </w:rPr>
        <w:t>̆ роботі. Зміст нового підход</w:t>
      </w:r>
      <w:r>
        <w:rPr>
          <w:sz w:val="28"/>
          <w:szCs w:val="28"/>
          <w:lang w:val="uk-UA"/>
        </w:rPr>
        <w:t xml:space="preserve">у до фізичного виховання </w:t>
      </w:r>
      <w:proofErr w:type="spellStart"/>
      <w:r>
        <w:rPr>
          <w:sz w:val="28"/>
          <w:szCs w:val="28"/>
          <w:lang w:val="uk-UA"/>
        </w:rPr>
        <w:t>учнів</w:t>
      </w:r>
      <w:r w:rsidRPr="007F5754">
        <w:rPr>
          <w:sz w:val="28"/>
          <w:szCs w:val="28"/>
          <w:lang w:val="uk-UA"/>
        </w:rPr>
        <w:t>ськоі</w:t>
      </w:r>
      <w:proofErr w:type="spellEnd"/>
      <w:r w:rsidRPr="007F5754">
        <w:rPr>
          <w:sz w:val="28"/>
          <w:szCs w:val="28"/>
          <w:lang w:val="uk-UA"/>
        </w:rPr>
        <w:t xml:space="preserve">̈ молоді повинен базуватися на розширенні факультативних і </w:t>
      </w:r>
      <w:proofErr w:type="spellStart"/>
      <w:r w:rsidRPr="007F5754">
        <w:rPr>
          <w:sz w:val="28"/>
          <w:szCs w:val="28"/>
          <w:lang w:val="uk-UA"/>
        </w:rPr>
        <w:t>секційних</w:t>
      </w:r>
      <w:proofErr w:type="spellEnd"/>
      <w:r w:rsidRPr="007F5754">
        <w:rPr>
          <w:sz w:val="28"/>
          <w:szCs w:val="28"/>
          <w:lang w:val="uk-UA"/>
        </w:rPr>
        <w:t xml:space="preserve"> занять, які проводяться за межами шкільного розкладу.</w:t>
      </w:r>
    </w:p>
    <w:p w14:paraId="232C989A"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Фізичний стан – визначається сукупністю взаємопов’язаних ознак: у першу чергу фізичною працездатністю, функціональним станом органів і систем, фізичним розвитком, фізичною підготовленістю </w:t>
      </w:r>
      <w:r w:rsidRPr="00412C05">
        <w:rPr>
          <w:rFonts w:eastAsia="TimesNewRoman,BoldItalic"/>
          <w:color w:val="000000"/>
          <w:sz w:val="28"/>
          <w:szCs w:val="28"/>
          <w:lang w:val="uk-UA"/>
        </w:rPr>
        <w:t>[11, 12, 13, 14].</w:t>
      </w:r>
      <w:r w:rsidRPr="00412C05">
        <w:rPr>
          <w:rFonts w:eastAsia="TimesNewRoman"/>
          <w:sz w:val="28"/>
          <w:szCs w:val="28"/>
          <w:lang w:val="uk-UA"/>
        </w:rPr>
        <w:t xml:space="preserve"> </w:t>
      </w:r>
    </w:p>
    <w:p w14:paraId="00E71D2C" w14:textId="77777777" w:rsidR="00557901"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Фізичний стан людини включає наступні показники: </w:t>
      </w:r>
    </w:p>
    <w:p w14:paraId="3D56D090" w14:textId="77777777" w:rsidR="00557901" w:rsidRDefault="00557901" w:rsidP="00557901">
      <w:pPr>
        <w:autoSpaceDE w:val="0"/>
        <w:autoSpaceDN w:val="0"/>
        <w:adjustRightInd w:val="0"/>
        <w:spacing w:line="360" w:lineRule="auto"/>
        <w:jc w:val="both"/>
        <w:rPr>
          <w:rFonts w:eastAsia="TimesNewRoman"/>
          <w:sz w:val="28"/>
          <w:szCs w:val="28"/>
          <w:lang w:val="uk-UA"/>
        </w:rPr>
      </w:pPr>
      <w:r w:rsidRPr="00412C05">
        <w:rPr>
          <w:rFonts w:eastAsia="TimesNewRoman"/>
          <w:sz w:val="28"/>
          <w:szCs w:val="28"/>
          <w:lang w:val="uk-UA"/>
        </w:rPr>
        <w:t xml:space="preserve">– здоров’я – відповідність показників життєдіяльності, норму та ступінь стійкості організму до несприятливих зовнішніх дій; </w:t>
      </w:r>
    </w:p>
    <w:p w14:paraId="468C0B44" w14:textId="77777777" w:rsidR="00557901" w:rsidRDefault="00557901" w:rsidP="00557901">
      <w:pPr>
        <w:autoSpaceDE w:val="0"/>
        <w:autoSpaceDN w:val="0"/>
        <w:adjustRightInd w:val="0"/>
        <w:spacing w:line="360" w:lineRule="auto"/>
        <w:jc w:val="both"/>
        <w:rPr>
          <w:rFonts w:eastAsia="TimesNewRoman"/>
          <w:sz w:val="28"/>
          <w:szCs w:val="28"/>
          <w:lang w:val="uk-UA"/>
        </w:rPr>
      </w:pPr>
      <w:r w:rsidRPr="00412C05">
        <w:rPr>
          <w:rFonts w:eastAsia="TimesNewRoman"/>
          <w:sz w:val="28"/>
          <w:szCs w:val="28"/>
          <w:lang w:val="uk-UA"/>
        </w:rPr>
        <w:t xml:space="preserve">– будову тіла; </w:t>
      </w:r>
    </w:p>
    <w:p w14:paraId="059904AD" w14:textId="77777777" w:rsidR="00557901" w:rsidRPr="00412C05" w:rsidRDefault="00557901" w:rsidP="00557901">
      <w:pPr>
        <w:autoSpaceDE w:val="0"/>
        <w:autoSpaceDN w:val="0"/>
        <w:adjustRightInd w:val="0"/>
        <w:spacing w:line="360" w:lineRule="auto"/>
        <w:jc w:val="both"/>
        <w:rPr>
          <w:rFonts w:eastAsia="TimesNewRoman"/>
          <w:sz w:val="28"/>
          <w:szCs w:val="28"/>
          <w:lang w:val="uk-UA"/>
        </w:rPr>
      </w:pPr>
      <w:r w:rsidRPr="00412C05">
        <w:rPr>
          <w:rFonts w:eastAsia="TimesNewRoman"/>
          <w:sz w:val="28"/>
          <w:szCs w:val="28"/>
          <w:lang w:val="uk-UA"/>
        </w:rPr>
        <w:lastRenderedPageBreak/>
        <w:t xml:space="preserve">– стан фізіологічних функцій, власне рухових функцій – можливість виконувати певний обсяг рухів (тобто технічна підготовленість) і рівень рухових якостей </w:t>
      </w:r>
      <w:r w:rsidRPr="00412C05">
        <w:rPr>
          <w:rFonts w:eastAsia="TimesNewRoman,BoldItalic"/>
          <w:color w:val="000000"/>
          <w:sz w:val="28"/>
          <w:szCs w:val="28"/>
          <w:lang w:val="uk-UA"/>
        </w:rPr>
        <w:t>[13, 14, 15].</w:t>
      </w:r>
    </w:p>
    <w:p w14:paraId="5A551393" w14:textId="77777777" w:rsidR="00557901" w:rsidRDefault="00557901" w:rsidP="00557901">
      <w:pPr>
        <w:autoSpaceDE w:val="0"/>
        <w:autoSpaceDN w:val="0"/>
        <w:adjustRightInd w:val="0"/>
        <w:spacing w:line="360" w:lineRule="auto"/>
        <w:ind w:firstLine="720"/>
        <w:jc w:val="both"/>
        <w:rPr>
          <w:rFonts w:eastAsia="TimesNewRoman,BoldItalic"/>
          <w:color w:val="000000"/>
          <w:sz w:val="28"/>
          <w:szCs w:val="28"/>
          <w:lang w:val="uk-UA"/>
        </w:rPr>
      </w:pPr>
      <w:r w:rsidRPr="00412C05">
        <w:rPr>
          <w:rFonts w:eastAsia="TimesNewRoman"/>
          <w:sz w:val="28"/>
          <w:szCs w:val="28"/>
          <w:lang w:val="uk-UA"/>
        </w:rPr>
        <w:t xml:space="preserve">Такий фізичний стан, якого стихійно досягає людина під впливом умов життя, звичайно, далекий від бажаного. Тому фізичним станом школярів необхідно керувати, використовуючи спеціальні засоби – переважно фізичні вправи. </w:t>
      </w:r>
      <w:r w:rsidRPr="00412C05">
        <w:rPr>
          <w:rFonts w:eastAsia="TimesNewRoman,BoldItalic"/>
          <w:color w:val="000000"/>
          <w:sz w:val="28"/>
          <w:szCs w:val="28"/>
          <w:lang w:val="uk-UA"/>
        </w:rPr>
        <w:t>[16, 17].</w:t>
      </w:r>
    </w:p>
    <w:p w14:paraId="0CDCC71F"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Оптимальна побудова процесу фізичного виховання у школярів дає змогу підвищити рівень усіх рухових якостей, а отже керувати фізичним станом учнів.</w:t>
      </w:r>
    </w:p>
    <w:p w14:paraId="0CCFA623" w14:textId="4D1121A1" w:rsidR="00557901" w:rsidRPr="00412C05" w:rsidRDefault="00557901" w:rsidP="00557901">
      <w:pPr>
        <w:autoSpaceDE w:val="0"/>
        <w:autoSpaceDN w:val="0"/>
        <w:adjustRightInd w:val="0"/>
        <w:spacing w:line="360" w:lineRule="auto"/>
        <w:ind w:firstLine="720"/>
        <w:jc w:val="both"/>
        <w:rPr>
          <w:rFonts w:eastAsia="TimesNewRoman,BoldItalic"/>
          <w:color w:val="000000"/>
          <w:sz w:val="28"/>
          <w:szCs w:val="28"/>
          <w:lang w:val="uk-UA"/>
        </w:rPr>
      </w:pPr>
      <w:r w:rsidRPr="00412C05">
        <w:rPr>
          <w:rFonts w:eastAsia="TimesNewRoman"/>
          <w:sz w:val="28"/>
          <w:szCs w:val="28"/>
          <w:lang w:val="uk-UA"/>
        </w:rPr>
        <w:t>Оцінка рівня фізичного стану школярів може використовуватися як критерій оздоровчої ефективності занять фізичними вправами, а також як критерій готовності до навантажень різного характеру, а загалом може бути критерієм ефективності процесу фізичного виховання у навчальному закладі</w:t>
      </w:r>
      <w:r w:rsidR="009A056C">
        <w:rPr>
          <w:rFonts w:eastAsia="TimesNewRoman"/>
          <w:sz w:val="28"/>
          <w:szCs w:val="28"/>
          <w:lang w:val="uk-UA"/>
        </w:rPr>
        <w:t xml:space="preserve"> [58]</w:t>
      </w:r>
      <w:r w:rsidRPr="00412C05">
        <w:rPr>
          <w:rFonts w:eastAsia="TimesNewRoman"/>
          <w:sz w:val="28"/>
          <w:szCs w:val="28"/>
          <w:lang w:val="uk-UA"/>
        </w:rPr>
        <w:t>.</w:t>
      </w:r>
      <w:r>
        <w:rPr>
          <w:rFonts w:eastAsia="TimesNewRoman"/>
          <w:sz w:val="28"/>
          <w:szCs w:val="28"/>
          <w:lang w:val="uk-UA"/>
        </w:rPr>
        <w:t xml:space="preserve"> </w:t>
      </w:r>
      <w:r w:rsidRPr="00412C05">
        <w:rPr>
          <w:rFonts w:eastAsia="TimesNewRoman"/>
          <w:sz w:val="28"/>
          <w:szCs w:val="28"/>
          <w:lang w:val="uk-UA"/>
        </w:rPr>
        <w:t>Визначення фізичного стану школярів дає змогу планувати вибір засобів і методів фізичного виховання для зміцнення здоров’я та покращення фізичних кондицій</w:t>
      </w:r>
      <w:r w:rsidRPr="00412C05">
        <w:rPr>
          <w:rFonts w:eastAsia="TimesNewRoman,BoldItalic"/>
          <w:color w:val="000000"/>
          <w:sz w:val="28"/>
          <w:szCs w:val="28"/>
          <w:lang w:val="uk-UA"/>
        </w:rPr>
        <w:t>.</w:t>
      </w:r>
    </w:p>
    <w:p w14:paraId="15255732" w14:textId="77777777" w:rsidR="00557901" w:rsidRDefault="00557901" w:rsidP="00557901">
      <w:pPr>
        <w:autoSpaceDE w:val="0"/>
        <w:autoSpaceDN w:val="0"/>
        <w:adjustRightInd w:val="0"/>
        <w:spacing w:line="360" w:lineRule="auto"/>
        <w:ind w:firstLine="708"/>
        <w:jc w:val="both"/>
        <w:rPr>
          <w:rFonts w:eastAsia="TimesNewRoman"/>
          <w:sz w:val="28"/>
          <w:szCs w:val="28"/>
          <w:lang w:val="uk-UA"/>
        </w:rPr>
      </w:pPr>
      <w:r w:rsidRPr="00412C05">
        <w:rPr>
          <w:rFonts w:eastAsia="TimesNewRoman"/>
          <w:sz w:val="28"/>
          <w:szCs w:val="28"/>
          <w:lang w:val="uk-UA"/>
        </w:rPr>
        <w:t>Фізичний стан школяра залежить від зовнішніх та внутрішніх факторів. Одним із внутрішніх факторів – є відповідальне ставлення учнів до свого фізичного стану.</w:t>
      </w:r>
    </w:p>
    <w:p w14:paraId="548EE1C5" w14:textId="77777777" w:rsidR="00557901" w:rsidRPr="00412C05" w:rsidRDefault="00557901" w:rsidP="00557901">
      <w:pPr>
        <w:autoSpaceDE w:val="0"/>
        <w:autoSpaceDN w:val="0"/>
        <w:adjustRightInd w:val="0"/>
        <w:spacing w:line="360" w:lineRule="auto"/>
        <w:ind w:firstLine="708"/>
        <w:jc w:val="both"/>
        <w:rPr>
          <w:rFonts w:eastAsia="TimesNewRoman"/>
          <w:sz w:val="28"/>
          <w:szCs w:val="28"/>
          <w:lang w:val="uk-UA"/>
        </w:rPr>
      </w:pPr>
      <w:r w:rsidRPr="00412C05">
        <w:rPr>
          <w:rFonts w:eastAsia="TimesNewRoman"/>
          <w:sz w:val="28"/>
          <w:szCs w:val="28"/>
          <w:lang w:val="uk-UA"/>
        </w:rPr>
        <w:t xml:space="preserve">Факторами підвищення рівня фізичного стану є: систематичні заняття фізичними вправами; профілактика захворювань; загартування організму; раціональне харчування; активний відпочинок; боротьба зі шкідливими звичками. Від свідомості школяра залежить, якою мірою він реалізуватиме названі фактори для покращення (підтримання) свого фізичного стану, наскільки </w:t>
      </w:r>
      <w:proofErr w:type="spellStart"/>
      <w:r w:rsidRPr="00412C05">
        <w:rPr>
          <w:rFonts w:eastAsia="TimesNewRoman"/>
          <w:sz w:val="28"/>
          <w:szCs w:val="28"/>
          <w:lang w:val="uk-UA"/>
        </w:rPr>
        <w:t>відповідально</w:t>
      </w:r>
      <w:proofErr w:type="spellEnd"/>
      <w:r w:rsidRPr="00412C05">
        <w:rPr>
          <w:rFonts w:eastAsia="TimesNewRoman"/>
          <w:sz w:val="28"/>
          <w:szCs w:val="28"/>
          <w:lang w:val="uk-UA"/>
        </w:rPr>
        <w:t xml:space="preserve"> поставиться до цього </w:t>
      </w:r>
      <w:r w:rsidRPr="00412C05">
        <w:rPr>
          <w:rFonts w:eastAsia="TimesNewRoman,BoldItalic"/>
          <w:color w:val="000000"/>
          <w:sz w:val="28"/>
          <w:szCs w:val="28"/>
          <w:lang w:val="uk-UA"/>
        </w:rPr>
        <w:t>[12].</w:t>
      </w:r>
    </w:p>
    <w:p w14:paraId="08781CC9"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Фізичний стан людей різних вікових і соціальних груп був предметом дослідження багатьох вітчизняних та зарубіжних вчених </w:t>
      </w:r>
      <w:r w:rsidRPr="00412C05">
        <w:rPr>
          <w:rFonts w:eastAsia="TimesNewRoman,BoldItalic"/>
          <w:color w:val="000000"/>
          <w:sz w:val="28"/>
          <w:szCs w:val="28"/>
          <w:lang w:val="uk-UA"/>
        </w:rPr>
        <w:t>[18, 19, 20].</w:t>
      </w:r>
      <w:r w:rsidRPr="00412C05">
        <w:rPr>
          <w:rFonts w:eastAsia="TimesNewRoman"/>
          <w:sz w:val="28"/>
          <w:szCs w:val="28"/>
          <w:lang w:val="uk-UA"/>
        </w:rPr>
        <w:t xml:space="preserve"> </w:t>
      </w:r>
    </w:p>
    <w:p w14:paraId="02F4F2CF"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Для визначення компонентів фізичного стану вченими пропонуються тести, які мають високу надійність, об’єктивність і валідність. Існує багато </w:t>
      </w:r>
      <w:r w:rsidRPr="00412C05">
        <w:rPr>
          <w:rFonts w:eastAsia="TimesNewRoman"/>
          <w:sz w:val="28"/>
          <w:szCs w:val="28"/>
          <w:lang w:val="uk-UA"/>
        </w:rPr>
        <w:lastRenderedPageBreak/>
        <w:t>тестів, за допомогою яких можна оцінити фізичний стан людини. Найбільш розповсюдженим є метод визначення аеробної роботоздатності, як провідного чинника фізичного стану, який відображає стан функціональних резервів і рівень фізичного здоров’я. Найпоширенішими методами є 12-хвилинний тест Купера; державні тести оцінки фізичної підготовленості населення України та масовий тест оцінки фізичного стану, який включає такі показники: характер діяльності, вік, рухову активність, масу тіла, пульс у стані спокою, артеріальний тиск, скарги на здоров’я.</w:t>
      </w:r>
    </w:p>
    <w:p w14:paraId="30EC9AA6" w14:textId="77777777" w:rsidR="00557901" w:rsidRDefault="00557901" w:rsidP="00557901">
      <w:pPr>
        <w:autoSpaceDE w:val="0"/>
        <w:autoSpaceDN w:val="0"/>
        <w:adjustRightInd w:val="0"/>
        <w:spacing w:line="360" w:lineRule="auto"/>
        <w:ind w:firstLine="720"/>
        <w:jc w:val="both"/>
        <w:rPr>
          <w:rFonts w:eastAsia="TimesNewRoman"/>
          <w:sz w:val="28"/>
          <w:szCs w:val="28"/>
          <w:lang w:val="uk-UA"/>
        </w:rPr>
      </w:pPr>
      <w:r w:rsidRPr="003D456F">
        <w:rPr>
          <w:rFonts w:eastAsia="TimesNewRoman"/>
          <w:sz w:val="28"/>
          <w:szCs w:val="28"/>
          <w:lang w:val="uk-UA"/>
        </w:rPr>
        <w:t>Найбільш поширеною є система бальної оцінки фізичного стану КОНТРЕКС-2, яка</w:t>
      </w:r>
      <w:r>
        <w:rPr>
          <w:rFonts w:eastAsia="TimesNewRoman"/>
          <w:sz w:val="28"/>
          <w:szCs w:val="28"/>
          <w:lang w:val="uk-UA"/>
        </w:rPr>
        <w:t xml:space="preserve"> </w:t>
      </w:r>
      <w:r w:rsidRPr="003D456F">
        <w:rPr>
          <w:rFonts w:eastAsia="TimesNewRoman"/>
          <w:sz w:val="28"/>
          <w:szCs w:val="28"/>
          <w:lang w:val="uk-UA"/>
        </w:rPr>
        <w:t>складається з 11 показників: п’яти медичних (вік, маса тіла, артеріальний тиск, пульс в спокої,</w:t>
      </w:r>
      <w:r>
        <w:rPr>
          <w:rFonts w:eastAsia="TimesNewRoman"/>
          <w:sz w:val="28"/>
          <w:szCs w:val="28"/>
          <w:lang w:val="uk-UA"/>
        </w:rPr>
        <w:t xml:space="preserve"> </w:t>
      </w:r>
      <w:r w:rsidRPr="003D456F">
        <w:rPr>
          <w:rFonts w:eastAsia="TimesNewRoman"/>
          <w:sz w:val="28"/>
          <w:szCs w:val="28"/>
          <w:lang w:val="uk-UA"/>
        </w:rPr>
        <w:t>відновлюваність пульсу) і шести моторних (гнучкість, швидкість, динамічна сила, швидкісна,</w:t>
      </w:r>
      <w:r>
        <w:rPr>
          <w:rFonts w:eastAsia="TimesNewRoman"/>
          <w:sz w:val="28"/>
          <w:szCs w:val="28"/>
          <w:lang w:val="uk-UA"/>
        </w:rPr>
        <w:t xml:space="preserve"> </w:t>
      </w:r>
      <w:r w:rsidRPr="003D456F">
        <w:rPr>
          <w:rFonts w:eastAsia="TimesNewRoman"/>
          <w:sz w:val="28"/>
          <w:szCs w:val="28"/>
          <w:lang w:val="uk-UA"/>
        </w:rPr>
        <w:t>швидкісно-силова і загальна витривалість). Результати виконання тестів порівнюються з</w:t>
      </w:r>
      <w:r>
        <w:rPr>
          <w:rFonts w:eastAsia="TimesNewRoman"/>
          <w:sz w:val="28"/>
          <w:szCs w:val="28"/>
          <w:lang w:val="uk-UA"/>
        </w:rPr>
        <w:t xml:space="preserve"> </w:t>
      </w:r>
      <w:r w:rsidRPr="003D456F">
        <w:rPr>
          <w:rFonts w:eastAsia="TimesNewRoman"/>
          <w:sz w:val="28"/>
          <w:szCs w:val="28"/>
          <w:lang w:val="uk-UA"/>
        </w:rPr>
        <w:t>нормою, підсумовуються в балах і оцінюються за розробленою шкалою. Кожному з 5 різних</w:t>
      </w:r>
      <w:r>
        <w:rPr>
          <w:rFonts w:eastAsia="TimesNewRoman"/>
          <w:sz w:val="28"/>
          <w:szCs w:val="28"/>
          <w:lang w:val="uk-UA"/>
        </w:rPr>
        <w:t xml:space="preserve"> </w:t>
      </w:r>
      <w:r w:rsidRPr="003D456F">
        <w:rPr>
          <w:rFonts w:eastAsia="TimesNewRoman"/>
          <w:sz w:val="28"/>
          <w:szCs w:val="28"/>
          <w:lang w:val="uk-UA"/>
        </w:rPr>
        <w:t>станів організму відповідає певний діапазон набраних балів: низький – менше 50 балів; нижче</w:t>
      </w:r>
      <w:r>
        <w:rPr>
          <w:rFonts w:eastAsia="TimesNewRoman"/>
          <w:sz w:val="28"/>
          <w:szCs w:val="28"/>
          <w:lang w:val="uk-UA"/>
        </w:rPr>
        <w:t xml:space="preserve"> </w:t>
      </w:r>
      <w:r w:rsidRPr="003D456F">
        <w:rPr>
          <w:rFonts w:eastAsia="TimesNewRoman"/>
          <w:sz w:val="28"/>
          <w:szCs w:val="28"/>
          <w:lang w:val="uk-UA"/>
        </w:rPr>
        <w:t>середнього – 51 – 90 балів; середній – 91 – 160 балів; вище середнього – 161 – 250 балів;</w:t>
      </w:r>
      <w:r>
        <w:rPr>
          <w:rFonts w:eastAsia="TimesNewRoman"/>
          <w:sz w:val="28"/>
          <w:szCs w:val="28"/>
          <w:lang w:val="uk-UA"/>
        </w:rPr>
        <w:t xml:space="preserve"> </w:t>
      </w:r>
      <w:r w:rsidRPr="003D456F">
        <w:rPr>
          <w:rFonts w:eastAsia="TimesNewRoman"/>
          <w:sz w:val="28"/>
          <w:szCs w:val="28"/>
          <w:lang w:val="uk-UA"/>
        </w:rPr>
        <w:t>високий – понад 250 балів.</w:t>
      </w:r>
    </w:p>
    <w:p w14:paraId="7FF5A370" w14:textId="77777777" w:rsidR="00557901" w:rsidRDefault="00557901" w:rsidP="00557901">
      <w:pPr>
        <w:autoSpaceDE w:val="0"/>
        <w:autoSpaceDN w:val="0"/>
        <w:adjustRightInd w:val="0"/>
        <w:spacing w:line="360" w:lineRule="auto"/>
        <w:ind w:firstLine="720"/>
        <w:jc w:val="both"/>
        <w:rPr>
          <w:rFonts w:eastAsia="TimesNewRoman"/>
          <w:sz w:val="28"/>
          <w:szCs w:val="28"/>
          <w:lang w:val="uk-UA"/>
        </w:rPr>
      </w:pPr>
      <w:r w:rsidRPr="003D456F">
        <w:rPr>
          <w:rFonts w:eastAsia="TimesNewRoman"/>
          <w:sz w:val="28"/>
          <w:szCs w:val="28"/>
          <w:lang w:val="uk-UA"/>
        </w:rPr>
        <w:t>Для самоконтролю фізичного стану рекомендується бальна діагностична система</w:t>
      </w:r>
      <w:r>
        <w:rPr>
          <w:rFonts w:eastAsia="TimesNewRoman"/>
          <w:sz w:val="28"/>
          <w:szCs w:val="28"/>
          <w:lang w:val="uk-UA"/>
        </w:rPr>
        <w:t xml:space="preserve"> </w:t>
      </w:r>
      <w:r w:rsidRPr="003D456F">
        <w:rPr>
          <w:rFonts w:eastAsia="TimesNewRoman"/>
          <w:sz w:val="28"/>
          <w:szCs w:val="28"/>
          <w:lang w:val="uk-UA"/>
        </w:rPr>
        <w:t>КОНТРЕКС-1, побудована за тим самим принципом, що і система КОНТРЕКС-2. Її відмінність</w:t>
      </w:r>
      <w:r>
        <w:rPr>
          <w:rFonts w:eastAsia="TimesNewRoman"/>
          <w:sz w:val="28"/>
          <w:szCs w:val="28"/>
          <w:lang w:val="uk-UA"/>
        </w:rPr>
        <w:t xml:space="preserve"> </w:t>
      </w:r>
      <w:r w:rsidRPr="003D456F">
        <w:rPr>
          <w:rFonts w:eastAsia="TimesNewRoman"/>
          <w:sz w:val="28"/>
          <w:szCs w:val="28"/>
          <w:lang w:val="uk-UA"/>
        </w:rPr>
        <w:t>полягає у тому, що з 11-ти тестів 6 – віддзеркалюють фактори ризику ішемічної хвороби. У</w:t>
      </w:r>
      <w:r>
        <w:rPr>
          <w:rFonts w:eastAsia="TimesNewRoman"/>
          <w:sz w:val="28"/>
          <w:szCs w:val="28"/>
          <w:lang w:val="uk-UA"/>
        </w:rPr>
        <w:t xml:space="preserve"> </w:t>
      </w:r>
      <w:r w:rsidRPr="003D456F">
        <w:rPr>
          <w:rFonts w:eastAsia="TimesNewRoman"/>
          <w:sz w:val="28"/>
          <w:szCs w:val="28"/>
          <w:lang w:val="uk-UA"/>
        </w:rPr>
        <w:t>системі КОНТРЕКС-3 передбачене означення біоелектричної активності серця, що дозволяє із</w:t>
      </w:r>
      <w:r>
        <w:rPr>
          <w:rFonts w:eastAsia="TimesNewRoman"/>
          <w:sz w:val="28"/>
          <w:szCs w:val="28"/>
          <w:lang w:val="uk-UA"/>
        </w:rPr>
        <w:t xml:space="preserve"> </w:t>
      </w:r>
      <w:r w:rsidRPr="003D456F">
        <w:rPr>
          <w:rFonts w:eastAsia="TimesNewRoman"/>
          <w:sz w:val="28"/>
          <w:szCs w:val="28"/>
          <w:lang w:val="uk-UA"/>
        </w:rPr>
        <w:t>загальної суми балів відраховувати бали за появу на ЕКГ визначених ознак порушення функції</w:t>
      </w:r>
      <w:r>
        <w:rPr>
          <w:rFonts w:eastAsia="TimesNewRoman"/>
          <w:sz w:val="28"/>
          <w:szCs w:val="28"/>
          <w:lang w:val="uk-UA"/>
        </w:rPr>
        <w:t xml:space="preserve"> </w:t>
      </w:r>
      <w:r w:rsidRPr="003D456F">
        <w:rPr>
          <w:rFonts w:eastAsia="TimesNewRoman"/>
          <w:sz w:val="28"/>
          <w:szCs w:val="28"/>
          <w:lang w:val="uk-UA"/>
        </w:rPr>
        <w:t>провідності, збудливості чи автоматизму міокарду.</w:t>
      </w:r>
    </w:p>
    <w:p w14:paraId="50BA9A78" w14:textId="77777777" w:rsidR="00557901" w:rsidRPr="00412C05" w:rsidRDefault="00557901" w:rsidP="00557901">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Іншим інформативним методом визначення функціонального стану є застосування інтегральних функціональних показників (індексів), що дозволяють оцінити фізичний стан, маючи дані про </w:t>
      </w:r>
      <w:proofErr w:type="spellStart"/>
      <w:r w:rsidRPr="00412C05">
        <w:rPr>
          <w:rFonts w:eastAsia="TimesNewRoman"/>
          <w:sz w:val="28"/>
          <w:szCs w:val="28"/>
          <w:lang w:val="uk-UA"/>
        </w:rPr>
        <w:t>росто</w:t>
      </w:r>
      <w:proofErr w:type="spellEnd"/>
      <w:r w:rsidRPr="00412C05">
        <w:rPr>
          <w:rFonts w:eastAsia="TimesNewRoman"/>
          <w:sz w:val="28"/>
          <w:szCs w:val="28"/>
          <w:lang w:val="uk-UA"/>
        </w:rPr>
        <w:t>-вагові показники та параметри діяльності організму у спокої (ЧСС, АТ).</w:t>
      </w:r>
    </w:p>
    <w:p w14:paraId="21234E97" w14:textId="2543EB1E" w:rsidR="00557901" w:rsidRPr="003D456F" w:rsidRDefault="00557901" w:rsidP="009A056C">
      <w:pPr>
        <w:autoSpaceDE w:val="0"/>
        <w:autoSpaceDN w:val="0"/>
        <w:adjustRightInd w:val="0"/>
        <w:spacing w:line="360" w:lineRule="auto"/>
        <w:ind w:firstLine="720"/>
        <w:jc w:val="both"/>
        <w:rPr>
          <w:rFonts w:eastAsia="TimesNewRoman"/>
          <w:sz w:val="28"/>
          <w:szCs w:val="28"/>
          <w:lang w:val="uk-UA"/>
        </w:rPr>
      </w:pPr>
      <w:r w:rsidRPr="00412C05">
        <w:rPr>
          <w:rFonts w:eastAsia="TimesNewRoman"/>
          <w:sz w:val="28"/>
          <w:szCs w:val="28"/>
          <w:lang w:val="uk-UA"/>
        </w:rPr>
        <w:t xml:space="preserve">Одним із інтегральних показників рівня фізичного стану є адаптаційний потенціал серцево-судинної системи </w:t>
      </w:r>
      <w:r w:rsidRPr="00412C05">
        <w:rPr>
          <w:rFonts w:eastAsia="TimesNewRoman,BoldItalic"/>
          <w:color w:val="000000"/>
          <w:sz w:val="28"/>
          <w:szCs w:val="28"/>
          <w:lang w:val="uk-UA"/>
        </w:rPr>
        <w:t>[24, 25, 26]</w:t>
      </w:r>
      <w:r w:rsidRPr="00412C05">
        <w:rPr>
          <w:rFonts w:eastAsia="TimesNewRoman"/>
          <w:sz w:val="28"/>
          <w:szCs w:val="28"/>
          <w:lang w:val="uk-UA"/>
        </w:rPr>
        <w:t>.</w:t>
      </w:r>
      <w:r>
        <w:rPr>
          <w:rFonts w:eastAsia="TimesNewRoman"/>
          <w:sz w:val="28"/>
          <w:szCs w:val="28"/>
          <w:lang w:val="uk-UA"/>
        </w:rPr>
        <w:t xml:space="preserve"> </w:t>
      </w:r>
    </w:p>
    <w:p w14:paraId="628AA828" w14:textId="77777777" w:rsidR="00557901" w:rsidRDefault="00557901" w:rsidP="00557901">
      <w:pPr>
        <w:autoSpaceDE w:val="0"/>
        <w:autoSpaceDN w:val="0"/>
        <w:adjustRightInd w:val="0"/>
        <w:spacing w:line="360" w:lineRule="auto"/>
        <w:ind w:firstLine="900"/>
        <w:jc w:val="both"/>
        <w:rPr>
          <w:rFonts w:eastAsia="TimesNewRoman"/>
          <w:sz w:val="28"/>
          <w:szCs w:val="28"/>
          <w:lang w:val="uk-UA"/>
        </w:rPr>
      </w:pPr>
      <w:r w:rsidRPr="00412C05">
        <w:rPr>
          <w:rFonts w:eastAsia="TimesNewRoman"/>
          <w:sz w:val="28"/>
          <w:szCs w:val="28"/>
          <w:lang w:val="uk-UA"/>
        </w:rPr>
        <w:lastRenderedPageBreak/>
        <w:t>Слід усвідомити, що жодні навчальні програми з фізичного виховання у освітніх закладах не в змозі забезпечити належний рівень фізичного стану на все життя, без подальшої систематичної праці над собою після закінчення навчального закладу.</w:t>
      </w:r>
    </w:p>
    <w:p w14:paraId="7C61F44C" w14:textId="77777777" w:rsidR="00557901" w:rsidRPr="00412C05" w:rsidRDefault="00557901" w:rsidP="00557901">
      <w:pPr>
        <w:autoSpaceDE w:val="0"/>
        <w:autoSpaceDN w:val="0"/>
        <w:adjustRightInd w:val="0"/>
        <w:spacing w:line="360" w:lineRule="auto"/>
        <w:ind w:firstLine="900"/>
        <w:jc w:val="both"/>
        <w:rPr>
          <w:rFonts w:eastAsia="TimesNewRoman"/>
          <w:sz w:val="28"/>
          <w:szCs w:val="28"/>
          <w:lang w:val="uk-UA"/>
        </w:rPr>
      </w:pPr>
      <w:r w:rsidRPr="00412C05">
        <w:rPr>
          <w:rFonts w:eastAsia="TimesNewRoman"/>
          <w:sz w:val="28"/>
          <w:szCs w:val="28"/>
          <w:lang w:val="uk-UA"/>
        </w:rPr>
        <w:t xml:space="preserve">Своєчасна оцінка і корекція фізичного стану школярів, усвідомлення ними потреби покращити свою фізичну кондицію, залучення їх до самостійних і секційних занять буде сприяти покращенню фізичної підготовленості школярів з належним рівнем здоров’я </w:t>
      </w:r>
      <w:r w:rsidRPr="00412C05">
        <w:rPr>
          <w:rFonts w:eastAsia="TimesNewRoman,BoldItalic"/>
          <w:color w:val="000000"/>
          <w:sz w:val="28"/>
          <w:szCs w:val="28"/>
          <w:lang w:val="uk-UA"/>
        </w:rPr>
        <w:t>[27].</w:t>
      </w:r>
    </w:p>
    <w:p w14:paraId="5F4DC009" w14:textId="77777777" w:rsidR="00DF38AF" w:rsidRDefault="00DF38AF" w:rsidP="00DF38AF">
      <w:pPr>
        <w:pStyle w:val="a3"/>
        <w:spacing w:before="0" w:beforeAutospacing="0" w:after="0" w:afterAutospacing="0" w:line="360" w:lineRule="auto"/>
        <w:ind w:firstLine="708"/>
        <w:jc w:val="both"/>
        <w:rPr>
          <w:bCs/>
          <w:sz w:val="28"/>
          <w:szCs w:val="28"/>
          <w:lang w:val="uk-UA" w:eastAsia="uk-UA"/>
        </w:rPr>
      </w:pPr>
    </w:p>
    <w:p w14:paraId="399F9845" w14:textId="27E54402" w:rsidR="009A056C" w:rsidRPr="00B66AC4" w:rsidRDefault="00DF38AF" w:rsidP="00B66AC4">
      <w:pPr>
        <w:pStyle w:val="a3"/>
        <w:spacing w:line="360" w:lineRule="auto"/>
        <w:ind w:firstLine="708"/>
        <w:jc w:val="both"/>
        <w:rPr>
          <w:iCs/>
          <w:color w:val="000000" w:themeColor="text1"/>
          <w:sz w:val="28"/>
          <w:szCs w:val="28"/>
          <w:lang w:val="uk-UA"/>
        </w:rPr>
      </w:pPr>
      <w:r w:rsidRPr="0020616A">
        <w:rPr>
          <w:iCs/>
          <w:sz w:val="28"/>
          <w:szCs w:val="28"/>
          <w:lang w:val="uk-UA"/>
        </w:rPr>
        <w:t>1.</w:t>
      </w:r>
      <w:r w:rsidRPr="003B07C6">
        <w:rPr>
          <w:iCs/>
          <w:color w:val="000000" w:themeColor="text1"/>
          <w:sz w:val="28"/>
          <w:szCs w:val="28"/>
          <w:lang w:val="uk-UA"/>
        </w:rPr>
        <w:t xml:space="preserve">2  </w:t>
      </w:r>
      <w:r>
        <w:rPr>
          <w:iCs/>
          <w:color w:val="000000" w:themeColor="text1"/>
          <w:sz w:val="28"/>
          <w:szCs w:val="28"/>
          <w:lang w:val="uk-UA"/>
        </w:rPr>
        <w:t xml:space="preserve"> </w:t>
      </w:r>
      <w:r w:rsidRPr="00293A65">
        <w:rPr>
          <w:rFonts w:eastAsia="Calibri"/>
          <w:bCs/>
          <w:color w:val="211E1E"/>
          <w:sz w:val="28"/>
          <w:szCs w:val="28"/>
          <w:lang w:val="uk-UA"/>
        </w:rPr>
        <w:t>Спортивна секція як форма позакласної роботи в системі фізичного виховання школярів</w:t>
      </w:r>
    </w:p>
    <w:p w14:paraId="60BBC904" w14:textId="77777777" w:rsidR="00DF38AF" w:rsidRPr="00412C05" w:rsidRDefault="00DF38AF" w:rsidP="00DF38AF">
      <w:pPr>
        <w:spacing w:line="360" w:lineRule="auto"/>
        <w:ind w:firstLine="900"/>
        <w:jc w:val="both"/>
        <w:rPr>
          <w:sz w:val="28"/>
          <w:szCs w:val="28"/>
          <w:lang w:val="uk-UA"/>
        </w:rPr>
      </w:pPr>
      <w:r w:rsidRPr="00412C05">
        <w:rPr>
          <w:sz w:val="28"/>
          <w:szCs w:val="28"/>
          <w:lang w:val="uk-UA"/>
        </w:rPr>
        <w:t>Позакласна робота здійснюється на добровільних засадах, а її зміст і форми організації визначаються з урахуванням інтересів більшості учнів і умов школи</w:t>
      </w:r>
      <w:r>
        <w:rPr>
          <w:sz w:val="28"/>
          <w:szCs w:val="28"/>
          <w:lang w:val="uk-UA"/>
        </w:rPr>
        <w:t>.</w:t>
      </w:r>
      <w:r w:rsidRPr="00412C05">
        <w:rPr>
          <w:sz w:val="28"/>
          <w:szCs w:val="28"/>
          <w:lang w:val="uk-UA"/>
        </w:rPr>
        <w:t xml:space="preserve"> </w:t>
      </w:r>
      <w:r>
        <w:rPr>
          <w:sz w:val="28"/>
          <w:szCs w:val="28"/>
          <w:lang w:val="uk-UA"/>
        </w:rPr>
        <w:t xml:space="preserve">– </w:t>
      </w:r>
      <w:r w:rsidRPr="00412C05">
        <w:rPr>
          <w:sz w:val="28"/>
          <w:szCs w:val="28"/>
          <w:lang w:val="uk-UA"/>
        </w:rPr>
        <w:t xml:space="preserve">вона будується на основі широкої громадської активності школярів, об'єднаних в колектив фізичної культури, при контролі і підтримці з боку адміністрації, вчителів, батьків, шефів;  </w:t>
      </w:r>
      <w:r w:rsidRPr="00412C05">
        <w:rPr>
          <w:sz w:val="28"/>
          <w:szCs w:val="28"/>
          <w:lang w:val="uk-UA"/>
        </w:rPr>
        <w:noBreakHyphen/>
        <w:t xml:space="preserve"> педагогічне керівництво позакласною роботою набуває в більшій мірі </w:t>
      </w:r>
      <w:proofErr w:type="spellStart"/>
      <w:r w:rsidRPr="00412C05">
        <w:rPr>
          <w:sz w:val="28"/>
          <w:szCs w:val="28"/>
          <w:lang w:val="uk-UA"/>
        </w:rPr>
        <w:t>інструктивно</w:t>
      </w:r>
      <w:proofErr w:type="spellEnd"/>
      <w:r w:rsidRPr="00412C05">
        <w:rPr>
          <w:sz w:val="28"/>
          <w:szCs w:val="28"/>
          <w:lang w:val="uk-UA"/>
        </w:rPr>
        <w:t>-педагогічний характер, стимулюючий прояв творчої ініціативи учнів [41, 42].</w:t>
      </w:r>
      <w:r>
        <w:rPr>
          <w:sz w:val="28"/>
          <w:szCs w:val="28"/>
          <w:lang w:val="uk-UA"/>
        </w:rPr>
        <w:t xml:space="preserve"> </w:t>
      </w:r>
    </w:p>
    <w:p w14:paraId="1F1B9810" w14:textId="77777777" w:rsidR="00DF38AF" w:rsidRPr="00412C05" w:rsidRDefault="00DF38AF" w:rsidP="00DF38AF">
      <w:pPr>
        <w:spacing w:line="360" w:lineRule="auto"/>
        <w:ind w:firstLine="900"/>
        <w:jc w:val="both"/>
        <w:rPr>
          <w:sz w:val="28"/>
          <w:szCs w:val="28"/>
          <w:lang w:val="uk-UA"/>
        </w:rPr>
      </w:pPr>
      <w:r w:rsidRPr="00412C05">
        <w:rPr>
          <w:sz w:val="28"/>
          <w:szCs w:val="28"/>
          <w:lang w:val="uk-UA"/>
        </w:rPr>
        <w:t xml:space="preserve">Знаючи всі ці особливості організації позакласної роботи з фізичного виховання, вчитель зможе організувати її так, щоб вона була ефективною і результативною. </w:t>
      </w:r>
    </w:p>
    <w:p w14:paraId="00A57017" w14:textId="77777777" w:rsidR="00DF38AF" w:rsidRPr="00412C05" w:rsidRDefault="00DF38AF" w:rsidP="00DF38AF">
      <w:pPr>
        <w:spacing w:line="360" w:lineRule="auto"/>
        <w:ind w:firstLine="900"/>
        <w:jc w:val="both"/>
        <w:rPr>
          <w:sz w:val="28"/>
          <w:szCs w:val="28"/>
          <w:lang w:val="uk-UA"/>
        </w:rPr>
      </w:pPr>
      <w:r w:rsidRPr="00412C05">
        <w:rPr>
          <w:sz w:val="28"/>
          <w:szCs w:val="28"/>
          <w:lang w:val="uk-UA"/>
        </w:rPr>
        <w:t xml:space="preserve">Завдання позакласної роботи: </w:t>
      </w:r>
    </w:p>
    <w:p w14:paraId="65C9C066" w14:textId="77777777" w:rsidR="00DF38AF" w:rsidRDefault="00DF38AF" w:rsidP="00DF38AF">
      <w:pPr>
        <w:tabs>
          <w:tab w:val="left" w:pos="284"/>
          <w:tab w:val="left" w:pos="426"/>
        </w:tabs>
        <w:spacing w:line="360" w:lineRule="auto"/>
        <w:jc w:val="both"/>
        <w:rPr>
          <w:sz w:val="28"/>
          <w:szCs w:val="28"/>
          <w:lang w:val="uk-UA"/>
        </w:rPr>
      </w:pPr>
      <w:r w:rsidRPr="00412C05">
        <w:rPr>
          <w:sz w:val="28"/>
          <w:szCs w:val="28"/>
          <w:lang w:val="uk-UA"/>
        </w:rPr>
        <w:t xml:space="preserve"> </w:t>
      </w:r>
      <w:r w:rsidRPr="00412C05">
        <w:rPr>
          <w:sz w:val="28"/>
          <w:szCs w:val="28"/>
          <w:lang w:val="uk-UA"/>
        </w:rPr>
        <w:noBreakHyphen/>
        <w:t xml:space="preserve"> сприяти школі у виконанні поставлених перед нею навчально-виховних завдань;</w:t>
      </w:r>
    </w:p>
    <w:p w14:paraId="07E7030B" w14:textId="77777777" w:rsidR="00DF38AF" w:rsidRDefault="00DF38AF" w:rsidP="00DF38AF">
      <w:pPr>
        <w:tabs>
          <w:tab w:val="left" w:pos="284"/>
          <w:tab w:val="left" w:pos="426"/>
        </w:tabs>
        <w:spacing w:line="360" w:lineRule="auto"/>
        <w:jc w:val="both"/>
        <w:rPr>
          <w:sz w:val="28"/>
          <w:szCs w:val="28"/>
          <w:lang w:val="uk-UA"/>
        </w:rPr>
      </w:pPr>
      <w:r w:rsidRPr="00412C05">
        <w:rPr>
          <w:sz w:val="28"/>
          <w:szCs w:val="28"/>
          <w:lang w:val="uk-UA"/>
        </w:rPr>
        <w:t xml:space="preserve"> </w:t>
      </w:r>
      <w:r w:rsidRPr="00412C05">
        <w:rPr>
          <w:sz w:val="28"/>
          <w:szCs w:val="28"/>
          <w:lang w:val="uk-UA"/>
        </w:rPr>
        <w:noBreakHyphen/>
        <w:t xml:space="preserve"> сприяти зміцненню здоров'я, загартовування організму, різнобічному фізичному розвитку учнів; </w:t>
      </w:r>
    </w:p>
    <w:p w14:paraId="446C70D9" w14:textId="77777777" w:rsidR="00DF38AF" w:rsidRDefault="00DF38AF" w:rsidP="00DF38AF">
      <w:pPr>
        <w:tabs>
          <w:tab w:val="left" w:pos="284"/>
          <w:tab w:val="left" w:pos="426"/>
        </w:tabs>
        <w:spacing w:line="360" w:lineRule="auto"/>
        <w:jc w:val="both"/>
        <w:rPr>
          <w:sz w:val="28"/>
          <w:szCs w:val="28"/>
          <w:lang w:val="uk-UA"/>
        </w:rPr>
      </w:pPr>
      <w:r w:rsidRPr="00412C05">
        <w:rPr>
          <w:sz w:val="28"/>
          <w:szCs w:val="28"/>
          <w:lang w:val="uk-UA"/>
        </w:rPr>
        <w:noBreakHyphen/>
        <w:t xml:space="preserve"> поглиблювати і розширювати будівлі, вміння, навички, отримані учнями на </w:t>
      </w:r>
      <w:proofErr w:type="spellStart"/>
      <w:r w:rsidRPr="00412C05">
        <w:rPr>
          <w:sz w:val="28"/>
          <w:szCs w:val="28"/>
          <w:lang w:val="uk-UA"/>
        </w:rPr>
        <w:t>уроках</w:t>
      </w:r>
      <w:proofErr w:type="spellEnd"/>
      <w:r w:rsidRPr="00412C05">
        <w:rPr>
          <w:sz w:val="28"/>
          <w:szCs w:val="28"/>
          <w:lang w:val="uk-UA"/>
        </w:rPr>
        <w:t>, фізичної культури;</w:t>
      </w:r>
    </w:p>
    <w:p w14:paraId="0F3202FC" w14:textId="77777777" w:rsidR="00DF38AF" w:rsidRDefault="00DF38AF" w:rsidP="00DF38AF">
      <w:pPr>
        <w:pStyle w:val="a4"/>
        <w:numPr>
          <w:ilvl w:val="0"/>
          <w:numId w:val="33"/>
        </w:numPr>
        <w:tabs>
          <w:tab w:val="left" w:pos="284"/>
          <w:tab w:val="left" w:pos="426"/>
        </w:tabs>
        <w:spacing w:line="360" w:lineRule="auto"/>
        <w:ind w:left="0" w:firstLine="0"/>
        <w:jc w:val="both"/>
        <w:rPr>
          <w:sz w:val="28"/>
          <w:szCs w:val="28"/>
          <w:lang w:val="uk-UA"/>
        </w:rPr>
      </w:pPr>
      <w:r w:rsidRPr="00293A65">
        <w:rPr>
          <w:sz w:val="28"/>
          <w:szCs w:val="28"/>
          <w:lang w:val="uk-UA"/>
        </w:rPr>
        <w:t>виховувати і розвивати організаторські навички у школярів;</w:t>
      </w:r>
    </w:p>
    <w:p w14:paraId="0CA94256" w14:textId="77777777" w:rsidR="00DF38AF" w:rsidRPr="00392C59" w:rsidRDefault="00DF38AF" w:rsidP="00DF38AF">
      <w:pPr>
        <w:pStyle w:val="a4"/>
        <w:numPr>
          <w:ilvl w:val="0"/>
          <w:numId w:val="33"/>
        </w:numPr>
        <w:tabs>
          <w:tab w:val="left" w:pos="284"/>
          <w:tab w:val="left" w:pos="426"/>
        </w:tabs>
        <w:spacing w:line="360" w:lineRule="auto"/>
        <w:ind w:left="0" w:firstLine="0"/>
        <w:jc w:val="both"/>
        <w:rPr>
          <w:sz w:val="28"/>
          <w:szCs w:val="28"/>
          <w:lang w:val="uk-UA"/>
        </w:rPr>
      </w:pPr>
      <w:r w:rsidRPr="00392C59">
        <w:rPr>
          <w:sz w:val="28"/>
          <w:szCs w:val="28"/>
          <w:lang w:val="uk-UA"/>
        </w:rPr>
        <w:lastRenderedPageBreak/>
        <w:t>організовувати здоровий відпочинок учнів;</w:t>
      </w:r>
    </w:p>
    <w:p w14:paraId="546286FA" w14:textId="77777777" w:rsidR="00DF38AF" w:rsidRPr="00412C05" w:rsidRDefault="00DF38AF" w:rsidP="00DF38AF">
      <w:pPr>
        <w:tabs>
          <w:tab w:val="left" w:pos="284"/>
          <w:tab w:val="left" w:pos="426"/>
        </w:tabs>
        <w:spacing w:line="360" w:lineRule="auto"/>
        <w:jc w:val="both"/>
        <w:rPr>
          <w:sz w:val="28"/>
          <w:szCs w:val="28"/>
          <w:lang w:val="uk-UA"/>
        </w:rPr>
      </w:pPr>
      <w:r w:rsidRPr="00412C05">
        <w:rPr>
          <w:sz w:val="28"/>
          <w:szCs w:val="28"/>
          <w:lang w:val="uk-UA"/>
        </w:rPr>
        <w:t xml:space="preserve"> </w:t>
      </w:r>
      <w:r w:rsidRPr="00412C05">
        <w:rPr>
          <w:sz w:val="28"/>
          <w:szCs w:val="28"/>
          <w:lang w:val="uk-UA"/>
        </w:rPr>
        <w:noBreakHyphen/>
        <w:t xml:space="preserve"> прищеплювати учням любов до систематичних занять фізичною культурою і спортом [43]. </w:t>
      </w:r>
    </w:p>
    <w:p w14:paraId="62E10553" w14:textId="77777777" w:rsidR="00DF38AF" w:rsidRPr="00412C05" w:rsidRDefault="00DF38AF" w:rsidP="00DF38AF">
      <w:pPr>
        <w:spacing w:line="360" w:lineRule="auto"/>
        <w:ind w:firstLine="720"/>
        <w:jc w:val="both"/>
        <w:rPr>
          <w:sz w:val="28"/>
          <w:szCs w:val="28"/>
          <w:lang w:val="uk-UA"/>
        </w:rPr>
      </w:pPr>
      <w:r w:rsidRPr="00412C05">
        <w:rPr>
          <w:sz w:val="28"/>
          <w:szCs w:val="28"/>
          <w:lang w:val="uk-UA"/>
        </w:rPr>
        <w:t xml:space="preserve">Позакласна робота проводиться в позаурочний час у вигляді занять з гімнастики, легкої атлетики, лижної підготовки до туризму, в секціях, групах, командах. Основним змістом позакласних занять з дітьми є матеріал навчальної програми з фізичної культури, який використовується з метою вдосконалення умінь і навичок учнів у виконанні різних вправ як у звичайних умовах, так і в ускладнених, зокрема на місцевості. </w:t>
      </w:r>
    </w:p>
    <w:p w14:paraId="6D963F8E" w14:textId="77777777" w:rsidR="00DF38AF" w:rsidRPr="00412C05" w:rsidRDefault="00DF38AF" w:rsidP="00DF38AF">
      <w:pPr>
        <w:spacing w:line="360" w:lineRule="auto"/>
        <w:ind w:firstLine="720"/>
        <w:jc w:val="both"/>
        <w:rPr>
          <w:sz w:val="28"/>
          <w:szCs w:val="28"/>
          <w:lang w:val="uk-UA"/>
        </w:rPr>
      </w:pPr>
      <w:r w:rsidRPr="00412C05">
        <w:rPr>
          <w:sz w:val="28"/>
          <w:szCs w:val="28"/>
          <w:lang w:val="uk-UA"/>
        </w:rPr>
        <w:t xml:space="preserve">Найбільше місце в позакласній роботі займають ігри. При цьому програмний матеріал з ігор значно розширюється за рахунок додаткових ігор, близьких за своїм змістом до програмних. Особливу увагу під час проведення позакласних занять, у тому числі й ігор, приділяється відповідності використовуваного матеріалу що вивчається на </w:t>
      </w:r>
      <w:proofErr w:type="spellStart"/>
      <w:r w:rsidRPr="00412C05">
        <w:rPr>
          <w:sz w:val="28"/>
          <w:szCs w:val="28"/>
          <w:lang w:val="uk-UA"/>
        </w:rPr>
        <w:t>уроках</w:t>
      </w:r>
      <w:proofErr w:type="spellEnd"/>
      <w:r w:rsidRPr="00412C05">
        <w:rPr>
          <w:sz w:val="28"/>
          <w:szCs w:val="28"/>
          <w:lang w:val="uk-UA"/>
        </w:rPr>
        <w:t xml:space="preserve"> навчального матеріалу, щоб поєднання навчальних та позакласних занять сприяло вдосконаленню рухових вмінь і навичок дітей [44, 45]. </w:t>
      </w:r>
    </w:p>
    <w:p w14:paraId="381114D6" w14:textId="77777777" w:rsidR="00DF38AF" w:rsidRPr="00412C05" w:rsidRDefault="00DF38AF" w:rsidP="00DF38AF">
      <w:pPr>
        <w:spacing w:line="360" w:lineRule="auto"/>
        <w:ind w:firstLine="720"/>
        <w:jc w:val="both"/>
        <w:rPr>
          <w:sz w:val="28"/>
          <w:szCs w:val="28"/>
          <w:lang w:val="uk-UA"/>
        </w:rPr>
      </w:pPr>
      <w:r w:rsidRPr="00412C05">
        <w:rPr>
          <w:sz w:val="28"/>
          <w:szCs w:val="28"/>
          <w:lang w:val="uk-UA"/>
        </w:rPr>
        <w:t xml:space="preserve">Щоб домогтися масового охоплення учнів позакласною роботою, використовуються найрізноманітніші форми організації і проведення занять з дітьми з урахуванням їх віку, стану здоров'я і фізичної підготовленості. Основними формами є: походи, заняття в групах загальної фізичної підготовки, спортивні змагання, фізкультурні свята, заняття у спортивних секціях [46]. </w:t>
      </w:r>
    </w:p>
    <w:p w14:paraId="02591F1A" w14:textId="77777777" w:rsidR="00DF38AF" w:rsidRPr="00412C05" w:rsidRDefault="00DF38AF" w:rsidP="00DF38AF">
      <w:pPr>
        <w:spacing w:line="360" w:lineRule="auto"/>
        <w:ind w:firstLine="720"/>
        <w:jc w:val="both"/>
        <w:rPr>
          <w:sz w:val="28"/>
          <w:szCs w:val="28"/>
          <w:lang w:val="uk-UA"/>
        </w:rPr>
      </w:pPr>
      <w:r w:rsidRPr="00412C05">
        <w:rPr>
          <w:sz w:val="28"/>
          <w:szCs w:val="28"/>
          <w:lang w:val="uk-UA"/>
        </w:rPr>
        <w:t xml:space="preserve">Загальне керівництво роботою колективу фізичної культури покладається на вчителя фізичної культури, а керівництво гуртком </w:t>
      </w:r>
      <w:r>
        <w:rPr>
          <w:sz w:val="28"/>
          <w:szCs w:val="28"/>
          <w:lang w:val="uk-UA"/>
        </w:rPr>
        <w:t xml:space="preserve">– </w:t>
      </w:r>
      <w:r w:rsidRPr="00412C05">
        <w:rPr>
          <w:sz w:val="28"/>
          <w:szCs w:val="28"/>
          <w:lang w:val="uk-UA"/>
        </w:rPr>
        <w:t xml:space="preserve">на одного з вчителів початкових класів. У гурток і колектив фізичної культури учні вступають добровільно, для цього достатньо усної заяви. На загальних зборах членів колективу (гуртка) вибирається рада, яка організовує і проводить всю роботу за планом, затвердженим директором школи. </w:t>
      </w:r>
    </w:p>
    <w:p w14:paraId="300AD541" w14:textId="77777777" w:rsidR="00DF38AF" w:rsidRPr="00412C05" w:rsidRDefault="00DF38AF" w:rsidP="00DF38AF">
      <w:pPr>
        <w:spacing w:line="360" w:lineRule="auto"/>
        <w:ind w:firstLine="720"/>
        <w:jc w:val="both"/>
        <w:rPr>
          <w:sz w:val="28"/>
          <w:szCs w:val="28"/>
          <w:lang w:val="uk-UA"/>
        </w:rPr>
      </w:pPr>
      <w:r w:rsidRPr="00412C05">
        <w:rPr>
          <w:sz w:val="28"/>
          <w:szCs w:val="28"/>
          <w:lang w:val="uk-UA"/>
        </w:rPr>
        <w:t xml:space="preserve">У всіх класах школи обираються фізкультурні організатори. Вони працюють під керівництвом класних керівників, організовуючи учнів свого </w:t>
      </w:r>
      <w:r w:rsidRPr="00412C05">
        <w:rPr>
          <w:sz w:val="28"/>
          <w:szCs w:val="28"/>
          <w:lang w:val="uk-UA"/>
        </w:rPr>
        <w:lastRenderedPageBreak/>
        <w:t xml:space="preserve">класу для участі в різних фізкультурно-масових і спортивних заходах, що проводяться школою. </w:t>
      </w:r>
    </w:p>
    <w:p w14:paraId="2AA3E9EC"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Для проведення практичної роботи з учнями </w:t>
      </w:r>
      <w:proofErr w:type="spellStart"/>
      <w:r w:rsidRPr="00412C05">
        <w:rPr>
          <w:sz w:val="28"/>
          <w:szCs w:val="28"/>
          <w:lang w:val="uk-UA"/>
        </w:rPr>
        <w:t>організуються</w:t>
      </w:r>
      <w:proofErr w:type="spellEnd"/>
      <w:r w:rsidRPr="00412C05">
        <w:rPr>
          <w:sz w:val="28"/>
          <w:szCs w:val="28"/>
          <w:lang w:val="uk-UA"/>
        </w:rPr>
        <w:t xml:space="preserve"> секції. В першу чергу створюється секція загальної фізичної підготовки, що працює весь навчальний рік. Восени </w:t>
      </w:r>
      <w:r>
        <w:rPr>
          <w:sz w:val="28"/>
          <w:szCs w:val="28"/>
          <w:lang w:val="uk-UA"/>
        </w:rPr>
        <w:t xml:space="preserve">– </w:t>
      </w:r>
      <w:r w:rsidRPr="00412C05">
        <w:rPr>
          <w:sz w:val="28"/>
          <w:szCs w:val="28"/>
          <w:lang w:val="uk-UA"/>
        </w:rPr>
        <w:t xml:space="preserve">ігри, легка атлетика і гімнастика; взимку </w:t>
      </w:r>
      <w:r>
        <w:rPr>
          <w:sz w:val="28"/>
          <w:szCs w:val="28"/>
          <w:lang w:val="uk-UA"/>
        </w:rPr>
        <w:t xml:space="preserve">– </w:t>
      </w:r>
      <w:r w:rsidRPr="00412C05">
        <w:rPr>
          <w:sz w:val="28"/>
          <w:szCs w:val="28"/>
          <w:lang w:val="uk-UA"/>
        </w:rPr>
        <w:t xml:space="preserve">лижна підготовка та ігри; навесні </w:t>
      </w:r>
      <w:r>
        <w:rPr>
          <w:sz w:val="28"/>
          <w:szCs w:val="28"/>
          <w:lang w:val="uk-UA"/>
        </w:rPr>
        <w:t xml:space="preserve">– </w:t>
      </w:r>
      <w:r w:rsidRPr="00412C05">
        <w:rPr>
          <w:sz w:val="28"/>
          <w:szCs w:val="28"/>
          <w:lang w:val="uk-UA"/>
        </w:rPr>
        <w:t xml:space="preserve">ігри, гімнастика та легка атлетика. Основою занять секції загальної фізичної підготовки є навчальна програма. На заняттях секції вдосконалюються вміння і навички, у виконанні вправ, ускладнених умовами місцевості, інший розстановкою снарядів, введенням нових елементів. Крім програмного матеріалу, на заняттях секції розучуються нові ігри, комбінації вільних рухів, піраміди. Навчальні групи секції виступають на шкільних святах. </w:t>
      </w:r>
      <w:r>
        <w:rPr>
          <w:sz w:val="28"/>
          <w:szCs w:val="28"/>
          <w:lang w:val="uk-UA"/>
        </w:rPr>
        <w:t xml:space="preserve"> </w:t>
      </w:r>
      <w:r w:rsidRPr="00412C05">
        <w:rPr>
          <w:sz w:val="28"/>
          <w:szCs w:val="28"/>
          <w:lang w:val="uk-UA"/>
        </w:rPr>
        <w:t>У секцію загальної фізичної підготовки слід залучати якомога більше учнів, у тому числі і тих, які дещо відстають у фізичному розвитку від своїх однолітків [41, 43].</w:t>
      </w:r>
    </w:p>
    <w:p w14:paraId="6D51BBE7"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У навчальних групах секції</w:t>
      </w:r>
      <w:r>
        <w:rPr>
          <w:sz w:val="28"/>
          <w:szCs w:val="28"/>
          <w:lang w:val="uk-UA"/>
        </w:rPr>
        <w:t xml:space="preserve"> з</w:t>
      </w:r>
      <w:r w:rsidRPr="00412C05">
        <w:rPr>
          <w:sz w:val="28"/>
          <w:szCs w:val="28"/>
          <w:lang w:val="uk-UA"/>
        </w:rPr>
        <w:t xml:space="preserve"> 15-20 чоловік. Комплектування груп проводиться з урахуванням віку і фізичної підготовленості учнів. У період підготовки до змагань створюються команди. Кількість учасників залежить від умов змагань. Учасники команд не припиняють занять у секції. Крім того, з учасниками команд можуть проводитися додаткові заняття (тренування). </w:t>
      </w:r>
    </w:p>
    <w:p w14:paraId="73A27D75"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У кожній навчальній групі обираються старости, а в командах </w:t>
      </w:r>
      <w:r>
        <w:rPr>
          <w:sz w:val="28"/>
          <w:szCs w:val="28"/>
          <w:lang w:val="uk-UA"/>
        </w:rPr>
        <w:t xml:space="preserve">– </w:t>
      </w:r>
      <w:r w:rsidRPr="00412C05">
        <w:rPr>
          <w:sz w:val="28"/>
          <w:szCs w:val="28"/>
          <w:lang w:val="uk-UA"/>
        </w:rPr>
        <w:t xml:space="preserve">капітани. Старости і капітани нагадують учням про заняття, враховують відвідуваність, допомагають раді колективу (гуртка) і керівникам груп у їх роботі. </w:t>
      </w:r>
    </w:p>
    <w:p w14:paraId="3BB3EB1D"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У школі поряд </w:t>
      </w:r>
      <w:r>
        <w:rPr>
          <w:sz w:val="28"/>
          <w:szCs w:val="28"/>
          <w:lang w:val="uk-UA"/>
        </w:rPr>
        <w:t>і</w:t>
      </w:r>
      <w:r w:rsidRPr="00412C05">
        <w:rPr>
          <w:sz w:val="28"/>
          <w:szCs w:val="28"/>
          <w:lang w:val="uk-UA"/>
        </w:rPr>
        <w:t xml:space="preserve">з секцією загальної фізичної підготовки можуть бути організовані секції з видів спорту: для дітей I класу з плавання, тенісу та настільного тенісу, фігурного катання на ковзанах; для дітей II класу, крім тих, які передбачені для І класу, зі спортивної гімнастики (дівчата з восьми, хлопчики з дев'яти років); починаючи з III класу допускаються заняття в секціях плавання і стрибків у воду. З десятирічного віку учні допускаються до </w:t>
      </w:r>
      <w:r w:rsidRPr="00412C05">
        <w:rPr>
          <w:sz w:val="28"/>
          <w:szCs w:val="28"/>
          <w:lang w:val="uk-UA"/>
        </w:rPr>
        <w:lastRenderedPageBreak/>
        <w:t xml:space="preserve">занять у секціях: бадмінтону, художньої гімнастики, ковзанярського спорту, легкої атлетики, вітрильного спорту, футболу. </w:t>
      </w:r>
    </w:p>
    <w:p w14:paraId="004F89E3"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Обов'язковими умовами для створення секцій з видів спорту є: наявність місць для занять, необхідне обладнання та інвентар, а головне </w:t>
      </w:r>
      <w:r>
        <w:rPr>
          <w:sz w:val="28"/>
          <w:szCs w:val="28"/>
          <w:lang w:val="uk-UA"/>
        </w:rPr>
        <w:t xml:space="preserve">– </w:t>
      </w:r>
      <w:r w:rsidRPr="00412C05">
        <w:rPr>
          <w:sz w:val="28"/>
          <w:szCs w:val="28"/>
          <w:lang w:val="uk-UA"/>
        </w:rPr>
        <w:t xml:space="preserve">кваліфіковане керівництво. Керівники спортивних секцій повинні добре знати даний вид спорту, методику проведення занять, особливості занять з дітьми. </w:t>
      </w:r>
    </w:p>
    <w:p w14:paraId="06696E7C" w14:textId="77777777" w:rsidR="00DF38AF" w:rsidRDefault="00DF38AF" w:rsidP="00DF38AF">
      <w:pPr>
        <w:spacing w:line="360" w:lineRule="auto"/>
        <w:ind w:firstLine="708"/>
        <w:jc w:val="both"/>
        <w:rPr>
          <w:sz w:val="28"/>
          <w:szCs w:val="28"/>
          <w:lang w:val="uk-UA"/>
        </w:rPr>
      </w:pPr>
      <w:r w:rsidRPr="00412C05">
        <w:rPr>
          <w:sz w:val="28"/>
          <w:szCs w:val="28"/>
          <w:lang w:val="uk-UA"/>
        </w:rPr>
        <w:t>Різнобічна загальна фізична підготовка є основою успіхів у будь-яких видах спорту, тому на заняттях всіх секцій значна увага приділяється гімнастики, ігор, легкої атлетики [47, 48]</w:t>
      </w:r>
      <w:r>
        <w:rPr>
          <w:sz w:val="28"/>
          <w:szCs w:val="28"/>
          <w:lang w:val="uk-UA"/>
        </w:rPr>
        <w:t>.</w:t>
      </w:r>
    </w:p>
    <w:p w14:paraId="15C03430" w14:textId="77777777" w:rsidR="00DF38AF" w:rsidRPr="008A1184" w:rsidRDefault="00DF38AF" w:rsidP="00DF38AF">
      <w:pPr>
        <w:spacing w:line="360" w:lineRule="auto"/>
        <w:ind w:firstLine="708"/>
        <w:jc w:val="both"/>
        <w:rPr>
          <w:sz w:val="28"/>
          <w:szCs w:val="28"/>
          <w:lang w:val="uk-UA"/>
        </w:rPr>
      </w:pPr>
      <w:r w:rsidRPr="008A1184">
        <w:rPr>
          <w:sz w:val="28"/>
          <w:szCs w:val="28"/>
          <w:lang w:val="uk-UA"/>
        </w:rPr>
        <w:t xml:space="preserve">Заняттями в групах і командах можуть керувати вчителя або інструктори-громадські, старшокласники (у середній школі), а також спортсмени і тренери спортивних товариств. </w:t>
      </w:r>
    </w:p>
    <w:p w14:paraId="099ECC93" w14:textId="77777777" w:rsidR="00DF38AF" w:rsidRPr="008A1184" w:rsidRDefault="00DF38AF" w:rsidP="00DF38AF">
      <w:pPr>
        <w:spacing w:line="360" w:lineRule="auto"/>
        <w:ind w:firstLine="708"/>
        <w:jc w:val="both"/>
        <w:rPr>
          <w:sz w:val="28"/>
          <w:szCs w:val="28"/>
          <w:lang w:val="uk-UA"/>
        </w:rPr>
      </w:pPr>
      <w:r w:rsidRPr="008A1184">
        <w:rPr>
          <w:sz w:val="28"/>
          <w:szCs w:val="28"/>
          <w:lang w:val="uk-UA"/>
        </w:rPr>
        <w:t xml:space="preserve">Окрім організації практичних занять, колектив (гурток) фізичної культури разом з вчителями, залучає учнів до роботи з влаштування нової спортивної площадки; в тісному контакті з гуртком «умілі руки» організує виготовлення найпростішого інвентарю; проводить спортивні змагання, фізкультурні свята, виступи на ранках і інших заходах; допомагає лікареві і вчителям в пропаганді фізичної культури і спорту серед учнів і батьків і т. д. </w:t>
      </w:r>
    </w:p>
    <w:p w14:paraId="2C1ADA5D" w14:textId="77777777" w:rsidR="00DF38AF" w:rsidRPr="008A1184" w:rsidRDefault="00DF38AF" w:rsidP="00DF38AF">
      <w:pPr>
        <w:spacing w:line="360" w:lineRule="auto"/>
        <w:jc w:val="both"/>
        <w:rPr>
          <w:sz w:val="28"/>
          <w:szCs w:val="28"/>
          <w:lang w:val="uk-UA"/>
        </w:rPr>
      </w:pPr>
      <w:r w:rsidRPr="008A1184">
        <w:rPr>
          <w:sz w:val="28"/>
          <w:szCs w:val="28"/>
          <w:lang w:val="uk-UA"/>
        </w:rPr>
        <w:t xml:space="preserve">Членів колективу (гуртка), що виявили інтерес до занять фізичною культурою і спортом і досягли деяких успіхів, школа може направити в дитячу спортивну школу. </w:t>
      </w:r>
    </w:p>
    <w:p w14:paraId="1D37F166" w14:textId="77777777" w:rsidR="00DF38AF" w:rsidRPr="008A1184" w:rsidRDefault="00DF38AF" w:rsidP="00DF38AF">
      <w:pPr>
        <w:spacing w:line="360" w:lineRule="auto"/>
        <w:ind w:firstLine="708"/>
        <w:jc w:val="both"/>
        <w:rPr>
          <w:sz w:val="28"/>
          <w:szCs w:val="28"/>
          <w:lang w:val="uk-UA"/>
        </w:rPr>
      </w:pPr>
      <w:r w:rsidRPr="008A1184">
        <w:rPr>
          <w:sz w:val="28"/>
          <w:szCs w:val="28"/>
          <w:lang w:val="uk-UA"/>
        </w:rPr>
        <w:t xml:space="preserve">До учнів, які перебувають у колективі (гуртку) фізкультури, пред'являються певні вимоги. Вони повинні встигати за виттям предметів, дотримуватися правил особистої гігієни, займатися в одній з груп або команд і брати участь у проведенні фізкультурних заходів. </w:t>
      </w:r>
    </w:p>
    <w:p w14:paraId="06349C74" w14:textId="77777777" w:rsidR="00DF38AF" w:rsidRPr="008A1184" w:rsidRDefault="00DF38AF" w:rsidP="00DF38AF">
      <w:pPr>
        <w:spacing w:line="360" w:lineRule="auto"/>
        <w:ind w:firstLine="708"/>
        <w:jc w:val="both"/>
        <w:rPr>
          <w:sz w:val="28"/>
          <w:szCs w:val="28"/>
          <w:lang w:val="uk-UA"/>
        </w:rPr>
      </w:pPr>
      <w:r w:rsidRPr="008A1184">
        <w:rPr>
          <w:sz w:val="28"/>
          <w:szCs w:val="28"/>
          <w:lang w:val="uk-UA"/>
        </w:rPr>
        <w:t>Члени колективу, що показують хороші успіхи в заняттях фізкультурою і поєднують це з високою успішністю з усіх предметів і зразковою дисципліною, заохочуються директором школи.</w:t>
      </w:r>
    </w:p>
    <w:p w14:paraId="2B62C76D"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Спортивні секції створюються для учнів, які бажають займатися певним видом спорту. Основні завдання секцій: </w:t>
      </w:r>
    </w:p>
    <w:p w14:paraId="0789620D" w14:textId="77777777" w:rsidR="00DF38AF" w:rsidRDefault="00DF38AF" w:rsidP="00DF38AF">
      <w:pPr>
        <w:spacing w:line="360" w:lineRule="auto"/>
        <w:jc w:val="both"/>
        <w:rPr>
          <w:sz w:val="28"/>
          <w:szCs w:val="28"/>
          <w:lang w:val="uk-UA"/>
        </w:rPr>
      </w:pPr>
      <w:r w:rsidRPr="00412C05">
        <w:rPr>
          <w:sz w:val="28"/>
          <w:szCs w:val="28"/>
          <w:lang w:val="uk-UA"/>
        </w:rPr>
        <w:lastRenderedPageBreak/>
        <w:noBreakHyphen/>
        <w:t xml:space="preserve"> </w:t>
      </w:r>
      <w:r>
        <w:rPr>
          <w:sz w:val="28"/>
          <w:szCs w:val="28"/>
          <w:lang w:val="uk-UA"/>
        </w:rPr>
        <w:t>д</w:t>
      </w:r>
      <w:r w:rsidRPr="00412C05">
        <w:rPr>
          <w:sz w:val="28"/>
          <w:szCs w:val="28"/>
          <w:lang w:val="uk-UA"/>
        </w:rPr>
        <w:t>олучити школярів до систематичних занять спортом;</w:t>
      </w:r>
    </w:p>
    <w:p w14:paraId="3C834675" w14:textId="77777777" w:rsidR="00DF38AF" w:rsidRDefault="00DF38AF" w:rsidP="00DF38AF">
      <w:pPr>
        <w:spacing w:line="360" w:lineRule="auto"/>
        <w:jc w:val="both"/>
        <w:rPr>
          <w:sz w:val="28"/>
          <w:szCs w:val="28"/>
          <w:lang w:val="uk-UA"/>
        </w:rPr>
      </w:pPr>
      <w:r w:rsidRPr="00412C05">
        <w:rPr>
          <w:sz w:val="28"/>
          <w:szCs w:val="28"/>
          <w:lang w:val="uk-UA"/>
        </w:rPr>
        <w:noBreakHyphen/>
        <w:t xml:space="preserve"> </w:t>
      </w:r>
      <w:r>
        <w:rPr>
          <w:sz w:val="28"/>
          <w:szCs w:val="28"/>
          <w:lang w:val="uk-UA"/>
        </w:rPr>
        <w:t>с</w:t>
      </w:r>
      <w:r w:rsidRPr="00412C05">
        <w:rPr>
          <w:sz w:val="28"/>
          <w:szCs w:val="28"/>
          <w:lang w:val="uk-UA"/>
        </w:rPr>
        <w:t>прияти їх спортивного вдосконалення в обраному виді спорту;</w:t>
      </w:r>
    </w:p>
    <w:p w14:paraId="1332BB67" w14:textId="77777777" w:rsidR="00DF38AF" w:rsidRDefault="00DF38AF" w:rsidP="00DF38AF">
      <w:pPr>
        <w:spacing w:line="360" w:lineRule="auto"/>
        <w:jc w:val="both"/>
        <w:rPr>
          <w:sz w:val="28"/>
          <w:szCs w:val="28"/>
          <w:lang w:val="uk-UA"/>
        </w:rPr>
      </w:pPr>
      <w:r w:rsidRPr="00412C05">
        <w:rPr>
          <w:sz w:val="28"/>
          <w:szCs w:val="28"/>
          <w:lang w:val="uk-UA"/>
        </w:rPr>
        <w:noBreakHyphen/>
        <w:t xml:space="preserve"> </w:t>
      </w:r>
      <w:r>
        <w:rPr>
          <w:sz w:val="28"/>
          <w:szCs w:val="28"/>
          <w:lang w:val="uk-UA"/>
        </w:rPr>
        <w:t>г</w:t>
      </w:r>
      <w:r w:rsidRPr="00412C05">
        <w:rPr>
          <w:sz w:val="28"/>
          <w:szCs w:val="28"/>
          <w:lang w:val="uk-UA"/>
        </w:rPr>
        <w:t>отувати їх до участі у позашкільних змаганнях;</w:t>
      </w:r>
    </w:p>
    <w:p w14:paraId="1C4C25C1" w14:textId="77777777" w:rsidR="00DF38AF" w:rsidRPr="00412C05" w:rsidRDefault="00DF38AF" w:rsidP="00DF38AF">
      <w:pPr>
        <w:spacing w:line="360" w:lineRule="auto"/>
        <w:jc w:val="both"/>
        <w:rPr>
          <w:sz w:val="28"/>
          <w:szCs w:val="28"/>
          <w:lang w:val="uk-UA"/>
        </w:rPr>
      </w:pPr>
      <w:r w:rsidRPr="00412C05">
        <w:rPr>
          <w:sz w:val="28"/>
          <w:szCs w:val="28"/>
          <w:lang w:val="uk-UA"/>
        </w:rPr>
        <w:noBreakHyphen/>
        <w:t xml:space="preserve"> </w:t>
      </w:r>
      <w:r>
        <w:rPr>
          <w:sz w:val="28"/>
          <w:szCs w:val="28"/>
          <w:lang w:val="uk-UA"/>
        </w:rPr>
        <w:t>с</w:t>
      </w:r>
      <w:r w:rsidRPr="00412C05">
        <w:rPr>
          <w:sz w:val="28"/>
          <w:szCs w:val="28"/>
          <w:lang w:val="uk-UA"/>
        </w:rPr>
        <w:t xml:space="preserve">прияти придбанню знань і навичок інструкторської роботи та суддівства змагань. </w:t>
      </w:r>
    </w:p>
    <w:p w14:paraId="30510D98"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t xml:space="preserve">У секції запрошуються школярі основної медичної групи, що отримали допуск лікаря до занять. Проведення конкурсного відбору небажано, тому що це суперечить основним завданням позакласної роботи. У секції учні розподіляються за групами з урахуванням віку (6-7, 8-9, 10-11, 12-13, 14-15, 16-17 років), статі, рівня спортивної підготовленості. Згідно з існуючим положенням діти допускаються до спортивних занять: </w:t>
      </w:r>
    </w:p>
    <w:p w14:paraId="308347B4"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з 6-річного віку – до занять зі спортивної гімнастики (дівчата), художньої гімнастики, фігурного катання;</w:t>
      </w:r>
    </w:p>
    <w:p w14:paraId="376282CF"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7-річного віку – до занять з фрістайлу, шахів та шашок, тенісу настільного і великому, синхронного плавання, стрибків на </w:t>
      </w:r>
      <w:proofErr w:type="spellStart"/>
      <w:r w:rsidRPr="002C6077">
        <w:rPr>
          <w:sz w:val="28"/>
          <w:szCs w:val="28"/>
          <w:lang w:val="uk-UA"/>
        </w:rPr>
        <w:t>батуде</w:t>
      </w:r>
      <w:proofErr w:type="spellEnd"/>
      <w:r w:rsidRPr="002C6077">
        <w:rPr>
          <w:sz w:val="28"/>
          <w:szCs w:val="28"/>
          <w:lang w:val="uk-UA"/>
        </w:rPr>
        <w:t xml:space="preserve">, у воду, плавання, спортивної гімнастики (хлопчики), акробатики, водно-лижного спорту;  </w:t>
      </w:r>
    </w:p>
    <w:p w14:paraId="5940FE70"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8-річного віку – до занять з бадмінтону, баскетболу, футболу, гірничо-лижного спорту, спортивного орієнтування;  </w:t>
      </w:r>
    </w:p>
    <w:p w14:paraId="2D6DF437"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9-річного віку – до занять з водного поло, волейболу, ковзанярського спорту, легкої атлетики, лижного спорту (біатлону), лижних гонок, лижного </w:t>
      </w:r>
      <w:proofErr w:type="spellStart"/>
      <w:r w:rsidRPr="002C6077">
        <w:rPr>
          <w:sz w:val="28"/>
          <w:szCs w:val="28"/>
          <w:lang w:val="uk-UA"/>
        </w:rPr>
        <w:t>двоборства</w:t>
      </w:r>
      <w:proofErr w:type="spellEnd"/>
      <w:r w:rsidRPr="002C6077">
        <w:rPr>
          <w:sz w:val="28"/>
          <w:szCs w:val="28"/>
          <w:lang w:val="uk-UA"/>
        </w:rPr>
        <w:t xml:space="preserve">, стрибків з трампліну, вітрильного спорту, регбі, ручному м'ячу, хокею на траві, з </w:t>
      </w:r>
      <w:proofErr w:type="spellStart"/>
      <w:r w:rsidRPr="002C6077">
        <w:rPr>
          <w:sz w:val="28"/>
          <w:szCs w:val="28"/>
          <w:lang w:val="uk-UA"/>
        </w:rPr>
        <w:t>м'ячем</w:t>
      </w:r>
      <w:proofErr w:type="spellEnd"/>
      <w:r w:rsidRPr="002C6077">
        <w:rPr>
          <w:sz w:val="28"/>
          <w:szCs w:val="28"/>
          <w:lang w:val="uk-UA"/>
        </w:rPr>
        <w:t xml:space="preserve">, з шайбою;  </w:t>
      </w:r>
    </w:p>
    <w:p w14:paraId="6E3EC08A"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10-річного віку – до занять зі скелелазіння, фехтування, важкої атлетики, санного спорту, сучасного п'ятиборства, стрільби кульової, веслування на байдарці і каное, веслування академічного, велоспорту, боротьби вільної, класичної, дзюдо, самбо, боксу;  </w:t>
      </w:r>
    </w:p>
    <w:p w14:paraId="786D50CF"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11 років – до занять з кінного спорту, стрільби з лука, стрільби стендової;  </w:t>
      </w:r>
    </w:p>
    <w:p w14:paraId="14C21DF2" w14:textId="77777777" w:rsidR="00DF38AF" w:rsidRPr="002C6077" w:rsidRDefault="00DF38AF" w:rsidP="00DF38AF">
      <w:pPr>
        <w:pStyle w:val="a4"/>
        <w:numPr>
          <w:ilvl w:val="0"/>
          <w:numId w:val="35"/>
        </w:numPr>
        <w:spacing w:line="360" w:lineRule="auto"/>
        <w:jc w:val="both"/>
        <w:rPr>
          <w:sz w:val="28"/>
          <w:szCs w:val="28"/>
          <w:lang w:val="uk-UA"/>
        </w:rPr>
      </w:pPr>
      <w:r w:rsidRPr="002C6077">
        <w:rPr>
          <w:sz w:val="28"/>
          <w:szCs w:val="28"/>
          <w:lang w:val="uk-UA"/>
        </w:rPr>
        <w:t xml:space="preserve">з 17 років – до занять бобслеєм.  </w:t>
      </w:r>
    </w:p>
    <w:p w14:paraId="7603936B" w14:textId="77777777" w:rsidR="00DF38AF" w:rsidRPr="00412C05" w:rsidRDefault="00DF38AF" w:rsidP="00DF38AF">
      <w:pPr>
        <w:spacing w:line="360" w:lineRule="auto"/>
        <w:ind w:firstLine="708"/>
        <w:jc w:val="both"/>
        <w:rPr>
          <w:sz w:val="28"/>
          <w:szCs w:val="28"/>
          <w:lang w:val="uk-UA"/>
        </w:rPr>
      </w:pPr>
      <w:r w:rsidRPr="00412C05">
        <w:rPr>
          <w:sz w:val="28"/>
          <w:szCs w:val="28"/>
          <w:lang w:val="uk-UA"/>
        </w:rPr>
        <w:lastRenderedPageBreak/>
        <w:t xml:space="preserve">Для учнів 8-9 і 10-11 років заняття проводяться два рази на тиждень по 45 хв, для інших вікових груп </w:t>
      </w:r>
      <w:r>
        <w:rPr>
          <w:sz w:val="28"/>
          <w:szCs w:val="28"/>
          <w:lang w:val="uk-UA"/>
        </w:rPr>
        <w:t xml:space="preserve">– </w:t>
      </w:r>
      <w:r w:rsidRPr="00412C05">
        <w:rPr>
          <w:sz w:val="28"/>
          <w:szCs w:val="28"/>
          <w:lang w:val="uk-UA"/>
        </w:rPr>
        <w:t xml:space="preserve">три рази на тиждень по 90 хв. Проводять заняття в спортивних секціях вчителя фізичної культури, військові керівники (з військово-прикладних видів спорту), вчителі інших предметів, що мають відповідну підготовку з певного виду спорту та компетентні в питаннях методики організації та проведення спортивних занять з дітьми [44, 47, 48]. </w:t>
      </w:r>
    </w:p>
    <w:p w14:paraId="023B6D28" w14:textId="77777777" w:rsidR="00DF38AF" w:rsidRDefault="00DF38AF" w:rsidP="00DF38AF">
      <w:pPr>
        <w:pStyle w:val="a3"/>
        <w:spacing w:before="0" w:beforeAutospacing="0" w:after="0" w:afterAutospacing="0" w:line="360" w:lineRule="auto"/>
        <w:ind w:firstLine="708"/>
        <w:rPr>
          <w:rFonts w:eastAsia="Calibri"/>
          <w:bCs/>
          <w:color w:val="211E1E"/>
          <w:sz w:val="28"/>
          <w:szCs w:val="28"/>
          <w:lang w:val="uk-UA"/>
        </w:rPr>
      </w:pPr>
    </w:p>
    <w:p w14:paraId="3CD73F9E" w14:textId="4AC248CE" w:rsidR="00DF38AF" w:rsidRDefault="00DF38AF" w:rsidP="00DF38AF">
      <w:pPr>
        <w:pStyle w:val="a4"/>
        <w:spacing w:line="360" w:lineRule="auto"/>
        <w:ind w:left="420" w:right="113" w:firstLine="288"/>
        <w:rPr>
          <w:bCs/>
          <w:color w:val="211E1E"/>
          <w:sz w:val="28"/>
          <w:szCs w:val="28"/>
          <w:lang w:val="uk-UA"/>
        </w:rPr>
      </w:pPr>
      <w:r>
        <w:rPr>
          <w:bCs/>
          <w:color w:val="211E1E"/>
          <w:sz w:val="28"/>
          <w:szCs w:val="28"/>
          <w:lang w:val="uk-UA"/>
        </w:rPr>
        <w:t>1.</w:t>
      </w:r>
      <w:r w:rsidR="005A205C">
        <w:rPr>
          <w:bCs/>
          <w:color w:val="211E1E"/>
          <w:sz w:val="28"/>
          <w:szCs w:val="28"/>
          <w:lang w:val="uk-UA"/>
        </w:rPr>
        <w:t>3</w:t>
      </w:r>
      <w:r>
        <w:rPr>
          <w:bCs/>
          <w:color w:val="211E1E"/>
          <w:sz w:val="28"/>
          <w:szCs w:val="28"/>
          <w:lang w:val="uk-UA"/>
        </w:rPr>
        <w:t xml:space="preserve"> </w:t>
      </w:r>
      <w:r w:rsidRPr="008031BF">
        <w:rPr>
          <w:bCs/>
          <w:color w:val="211E1E"/>
          <w:sz w:val="28"/>
          <w:szCs w:val="28"/>
          <w:lang w:val="uk-UA"/>
        </w:rPr>
        <w:t>Баскетбол як засіб фізичного виховання</w:t>
      </w:r>
    </w:p>
    <w:p w14:paraId="28B0710F" w14:textId="77777777" w:rsidR="00DF38AF" w:rsidRDefault="00DF38AF" w:rsidP="00DF38AF">
      <w:pPr>
        <w:pStyle w:val="a4"/>
        <w:spacing w:line="360" w:lineRule="auto"/>
        <w:ind w:left="420" w:right="113"/>
        <w:rPr>
          <w:bCs/>
          <w:color w:val="211E1E"/>
          <w:sz w:val="28"/>
          <w:szCs w:val="28"/>
          <w:lang w:val="uk-UA"/>
        </w:rPr>
      </w:pPr>
    </w:p>
    <w:p w14:paraId="13EE2312" w14:textId="77777777" w:rsidR="00DF38AF" w:rsidRPr="006E2D77" w:rsidRDefault="00DF38AF" w:rsidP="00DF38AF">
      <w:pPr>
        <w:spacing w:line="360" w:lineRule="auto"/>
        <w:ind w:right="113" w:firstLine="709"/>
        <w:jc w:val="both"/>
        <w:rPr>
          <w:sz w:val="28"/>
          <w:szCs w:val="28"/>
          <w:lang w:val="uk-UA"/>
        </w:rPr>
      </w:pPr>
      <w:r w:rsidRPr="006E2D77">
        <w:rPr>
          <w:sz w:val="28"/>
          <w:szCs w:val="28"/>
          <w:lang w:val="uk-UA"/>
        </w:rPr>
        <w:t xml:space="preserve">Спортивні ігри є важливим засобом фізичного виховання всіх верств населення, від </w:t>
      </w:r>
      <w:proofErr w:type="spellStart"/>
      <w:r w:rsidRPr="006E2D77">
        <w:rPr>
          <w:sz w:val="28"/>
          <w:szCs w:val="28"/>
          <w:lang w:val="uk-UA"/>
        </w:rPr>
        <w:t>дітеи</w:t>
      </w:r>
      <w:proofErr w:type="spellEnd"/>
      <w:r w:rsidRPr="006E2D77">
        <w:rPr>
          <w:sz w:val="28"/>
          <w:szCs w:val="28"/>
          <w:lang w:val="uk-UA"/>
        </w:rPr>
        <w:t xml:space="preserve">̆ дошкільного віку до </w:t>
      </w:r>
      <w:proofErr w:type="spellStart"/>
      <w:r w:rsidRPr="006E2D77">
        <w:rPr>
          <w:sz w:val="28"/>
          <w:szCs w:val="28"/>
          <w:lang w:val="uk-UA"/>
        </w:rPr>
        <w:t>людеи</w:t>
      </w:r>
      <w:proofErr w:type="spellEnd"/>
      <w:r w:rsidRPr="006E2D77">
        <w:rPr>
          <w:sz w:val="28"/>
          <w:szCs w:val="28"/>
          <w:lang w:val="uk-UA"/>
        </w:rPr>
        <w:t xml:space="preserve">̆ зрілого віку. Вони </w:t>
      </w:r>
      <w:proofErr w:type="spellStart"/>
      <w:r w:rsidRPr="006E2D77">
        <w:rPr>
          <w:sz w:val="28"/>
          <w:szCs w:val="28"/>
          <w:lang w:val="uk-UA"/>
        </w:rPr>
        <w:t>займають</w:t>
      </w:r>
      <w:proofErr w:type="spellEnd"/>
      <w:r w:rsidRPr="006E2D77">
        <w:rPr>
          <w:sz w:val="28"/>
          <w:szCs w:val="28"/>
          <w:lang w:val="uk-UA"/>
        </w:rPr>
        <w:t xml:space="preserve"> провідне місце в програмах фізичного виховання загальноосвітніх шкіл, </w:t>
      </w:r>
      <w:proofErr w:type="spellStart"/>
      <w:r w:rsidRPr="006E2D77">
        <w:rPr>
          <w:sz w:val="28"/>
          <w:szCs w:val="28"/>
          <w:lang w:val="uk-UA"/>
        </w:rPr>
        <w:t>позакласніи</w:t>
      </w:r>
      <w:proofErr w:type="spellEnd"/>
      <w:r w:rsidRPr="006E2D77">
        <w:rPr>
          <w:sz w:val="28"/>
          <w:szCs w:val="28"/>
          <w:lang w:val="uk-UA"/>
        </w:rPr>
        <w:t xml:space="preserve">̆ роботі, у відділеннях зі спортивних ігор ДЮСШ, вищих навчальних закладах, виробничих та сільських колективах </w:t>
      </w:r>
      <w:proofErr w:type="spellStart"/>
      <w:r w:rsidRPr="006E2D77">
        <w:rPr>
          <w:sz w:val="28"/>
          <w:szCs w:val="28"/>
          <w:lang w:val="uk-UA"/>
        </w:rPr>
        <w:t>фізичноі</w:t>
      </w:r>
      <w:proofErr w:type="spellEnd"/>
      <w:r w:rsidRPr="006E2D77">
        <w:rPr>
          <w:sz w:val="28"/>
          <w:szCs w:val="28"/>
          <w:lang w:val="uk-UA"/>
        </w:rPr>
        <w:t>̈ культури [6].</w:t>
      </w:r>
    </w:p>
    <w:p w14:paraId="31C41C1E" w14:textId="77777777" w:rsidR="00DF38AF" w:rsidRDefault="00DF38AF" w:rsidP="00DF38AF">
      <w:pPr>
        <w:spacing w:line="360" w:lineRule="auto"/>
        <w:ind w:right="113" w:firstLine="709"/>
        <w:jc w:val="both"/>
        <w:rPr>
          <w:sz w:val="28"/>
          <w:szCs w:val="28"/>
          <w:lang w:val="uk-UA"/>
        </w:rPr>
      </w:pPr>
      <w:r w:rsidRPr="006E2D77">
        <w:rPr>
          <w:sz w:val="28"/>
          <w:szCs w:val="28"/>
          <w:lang w:val="uk-UA"/>
        </w:rPr>
        <w:t xml:space="preserve">Баскетбол, як один з </w:t>
      </w:r>
      <w:proofErr w:type="spellStart"/>
      <w:r w:rsidRPr="006E2D77">
        <w:rPr>
          <w:sz w:val="28"/>
          <w:szCs w:val="28"/>
          <w:lang w:val="uk-UA"/>
        </w:rPr>
        <w:t>найбільш</w:t>
      </w:r>
      <w:proofErr w:type="spellEnd"/>
      <w:r w:rsidRPr="006E2D77">
        <w:rPr>
          <w:sz w:val="28"/>
          <w:szCs w:val="28"/>
          <w:lang w:val="uk-UA"/>
        </w:rPr>
        <w:t xml:space="preserve"> популярних видів спортивних ігор на </w:t>
      </w:r>
      <w:proofErr w:type="spellStart"/>
      <w:r w:rsidRPr="006E2D77">
        <w:rPr>
          <w:sz w:val="28"/>
          <w:szCs w:val="28"/>
          <w:lang w:val="uk-UA"/>
        </w:rPr>
        <w:t>сьогоднішніи</w:t>
      </w:r>
      <w:proofErr w:type="spellEnd"/>
      <w:r w:rsidRPr="006E2D77">
        <w:rPr>
          <w:sz w:val="28"/>
          <w:szCs w:val="28"/>
          <w:lang w:val="uk-UA"/>
        </w:rPr>
        <w:t xml:space="preserve">̆ день, продовжує набувати все </w:t>
      </w:r>
      <w:proofErr w:type="spellStart"/>
      <w:r w:rsidRPr="006E2D77">
        <w:rPr>
          <w:sz w:val="28"/>
          <w:szCs w:val="28"/>
          <w:lang w:val="uk-UA"/>
        </w:rPr>
        <w:t>більшоі</w:t>
      </w:r>
      <w:proofErr w:type="spellEnd"/>
      <w:r w:rsidRPr="006E2D77">
        <w:rPr>
          <w:sz w:val="28"/>
          <w:szCs w:val="28"/>
          <w:lang w:val="uk-UA"/>
        </w:rPr>
        <w:t xml:space="preserve">̈ популярності в світі і в </w:t>
      </w:r>
      <w:proofErr w:type="spellStart"/>
      <w:r w:rsidRPr="006E2D77">
        <w:rPr>
          <w:sz w:val="28"/>
          <w:szCs w:val="28"/>
          <w:lang w:val="uk-UA"/>
        </w:rPr>
        <w:t>Україні</w:t>
      </w:r>
      <w:proofErr w:type="spellEnd"/>
      <w:r w:rsidRPr="006E2D77">
        <w:rPr>
          <w:sz w:val="28"/>
          <w:szCs w:val="28"/>
          <w:lang w:val="uk-UA"/>
        </w:rPr>
        <w:t xml:space="preserve">. При цьому не тільки як </w:t>
      </w:r>
      <w:proofErr w:type="spellStart"/>
      <w:r w:rsidRPr="006E2D77">
        <w:rPr>
          <w:sz w:val="28"/>
          <w:szCs w:val="28"/>
          <w:lang w:val="uk-UA"/>
        </w:rPr>
        <w:t>видовищнии</w:t>
      </w:r>
      <w:proofErr w:type="spellEnd"/>
      <w:r w:rsidRPr="006E2D77">
        <w:rPr>
          <w:sz w:val="28"/>
          <w:szCs w:val="28"/>
          <w:lang w:val="uk-UA"/>
        </w:rPr>
        <w:t xml:space="preserve">̆ вид спорту, але і як </w:t>
      </w:r>
      <w:proofErr w:type="spellStart"/>
      <w:r w:rsidRPr="006E2D77">
        <w:rPr>
          <w:sz w:val="28"/>
          <w:szCs w:val="28"/>
          <w:lang w:val="uk-UA"/>
        </w:rPr>
        <w:t>ефективнии</w:t>
      </w:r>
      <w:proofErr w:type="spellEnd"/>
      <w:r w:rsidRPr="006E2D77">
        <w:rPr>
          <w:sz w:val="28"/>
          <w:szCs w:val="28"/>
          <w:lang w:val="uk-UA"/>
        </w:rPr>
        <w:t xml:space="preserve">̆ засіб фізичного виховання </w:t>
      </w:r>
      <w:proofErr w:type="spellStart"/>
      <w:r w:rsidRPr="006E2D77">
        <w:rPr>
          <w:sz w:val="28"/>
          <w:szCs w:val="28"/>
          <w:lang w:val="uk-UA"/>
        </w:rPr>
        <w:t>дітеи</w:t>
      </w:r>
      <w:proofErr w:type="spellEnd"/>
      <w:r w:rsidRPr="006E2D77">
        <w:rPr>
          <w:sz w:val="28"/>
          <w:szCs w:val="28"/>
          <w:lang w:val="uk-UA"/>
        </w:rPr>
        <w:t>̆ середнього та старшого шкільного віку.</w:t>
      </w:r>
    </w:p>
    <w:p w14:paraId="4B7775AD" w14:textId="2D5A68D9" w:rsidR="00DF38AF" w:rsidRPr="008031BF" w:rsidRDefault="00DF38AF" w:rsidP="00DF38AF">
      <w:pPr>
        <w:spacing w:line="360" w:lineRule="auto"/>
        <w:ind w:right="113" w:firstLine="709"/>
        <w:jc w:val="both"/>
        <w:rPr>
          <w:sz w:val="28"/>
          <w:szCs w:val="28"/>
          <w:lang w:val="uk-UA"/>
        </w:rPr>
      </w:pPr>
      <w:r w:rsidRPr="008031BF">
        <w:rPr>
          <w:sz w:val="28"/>
          <w:szCs w:val="28"/>
          <w:lang w:val="uk-UA"/>
        </w:rPr>
        <w:t>Баскетбол, як спортивна гра, в першу чергу приваблює</w:t>
      </w:r>
      <w:r>
        <w:rPr>
          <w:sz w:val="28"/>
          <w:szCs w:val="28"/>
          <w:lang w:val="uk-UA"/>
        </w:rPr>
        <w:t xml:space="preserve"> </w:t>
      </w:r>
      <w:r w:rsidRPr="008031BF">
        <w:rPr>
          <w:sz w:val="28"/>
          <w:szCs w:val="28"/>
          <w:lang w:val="uk-UA"/>
        </w:rPr>
        <w:t>наявністю великої кількості техніко-тактичних прийомів. Володіючи високою динамічністю, емоційністю і в той же час індивідуалізмом і колективізмом, баскетбол, на думку багатьох фахівців в галузі спорту, є одним з найефективніших чинників всебічного фізичного розвитку</w:t>
      </w:r>
      <w:r w:rsidR="009A056C">
        <w:rPr>
          <w:sz w:val="28"/>
          <w:szCs w:val="28"/>
          <w:lang w:val="uk-UA"/>
        </w:rPr>
        <w:t xml:space="preserve"> [</w:t>
      </w:r>
      <w:r w:rsidR="00626E4A">
        <w:rPr>
          <w:sz w:val="28"/>
          <w:szCs w:val="28"/>
          <w:lang w:val="uk-UA"/>
        </w:rPr>
        <w:t>2</w:t>
      </w:r>
      <w:r w:rsidR="009A056C">
        <w:rPr>
          <w:sz w:val="28"/>
          <w:szCs w:val="28"/>
          <w:lang w:val="uk-UA"/>
        </w:rPr>
        <w:t>1]</w:t>
      </w:r>
      <w:r w:rsidRPr="008031BF">
        <w:rPr>
          <w:sz w:val="28"/>
          <w:szCs w:val="28"/>
          <w:lang w:val="uk-UA"/>
        </w:rPr>
        <w:t xml:space="preserve">. </w:t>
      </w:r>
    </w:p>
    <w:p w14:paraId="40EA5254" w14:textId="77777777" w:rsidR="00DF38AF" w:rsidRDefault="00DF38AF" w:rsidP="00DF38AF">
      <w:pPr>
        <w:spacing w:line="360" w:lineRule="auto"/>
        <w:ind w:right="113" w:firstLine="709"/>
        <w:jc w:val="both"/>
        <w:rPr>
          <w:sz w:val="28"/>
          <w:szCs w:val="28"/>
          <w:lang w:val="uk-UA"/>
        </w:rPr>
      </w:pPr>
      <w:r w:rsidRPr="008031BF">
        <w:rPr>
          <w:sz w:val="28"/>
          <w:szCs w:val="28"/>
          <w:lang w:val="uk-UA"/>
        </w:rPr>
        <w:t xml:space="preserve">До речі, можна з упевненістю сказати, що баскетбол, напевно, є єдиним з найпопулярніших видів спорту, дата і місце виникнення якого точно відомі. Про історію створення цієї популярної гри написано чимало. У численних статтях і книгах написані правдиві і вигадані подробиці про становлення майбутнього пристрасті мільйонів гравців і вболівальників. За досить короткий час баскетбол пройшов стадію становлення і подальший бурхливий </w:t>
      </w:r>
      <w:r w:rsidRPr="008031BF">
        <w:rPr>
          <w:sz w:val="28"/>
          <w:szCs w:val="28"/>
          <w:lang w:val="uk-UA"/>
        </w:rPr>
        <w:lastRenderedPageBreak/>
        <w:t>розвиток. Протягом декількох десятиліть ця гра завоювала серця багатьох шанувальників на всіх континентах планети, що само по собі являє незрозумілий феномен.</w:t>
      </w:r>
    </w:p>
    <w:p w14:paraId="78652A3E"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Гра полягає в тому, що гравці двох команд, пересуваються по майданчику з </w:t>
      </w:r>
      <w:proofErr w:type="spellStart"/>
      <w:r w:rsidRPr="008031BF">
        <w:rPr>
          <w:sz w:val="28"/>
          <w:szCs w:val="28"/>
          <w:lang w:val="uk-UA"/>
        </w:rPr>
        <w:t>м'ячем</w:t>
      </w:r>
      <w:proofErr w:type="spellEnd"/>
      <w:r w:rsidRPr="008031BF">
        <w:rPr>
          <w:sz w:val="28"/>
          <w:szCs w:val="28"/>
          <w:lang w:val="uk-UA"/>
        </w:rPr>
        <w:t xml:space="preserve"> або без нього і, долаючи опір суперника, намагаються закинути м'яч в кошик противника, одночасно не даючи можливості заволодіти їм </w:t>
      </w:r>
      <w:proofErr w:type="spellStart"/>
      <w:r w:rsidRPr="008031BF">
        <w:rPr>
          <w:sz w:val="28"/>
          <w:szCs w:val="28"/>
          <w:lang w:val="uk-UA"/>
        </w:rPr>
        <w:t>м'ячем</w:t>
      </w:r>
      <w:proofErr w:type="spellEnd"/>
      <w:r w:rsidRPr="008031BF">
        <w:rPr>
          <w:sz w:val="28"/>
          <w:szCs w:val="28"/>
          <w:lang w:val="uk-UA"/>
        </w:rPr>
        <w:t xml:space="preserve"> і кинути його в свій кошик. Переможцем вважається та команда, яка після закінчення ігрового часу закинула найбільшу кількість м'ячів в кошик противника. </w:t>
      </w:r>
    </w:p>
    <w:p w14:paraId="5C128289" w14:textId="1CE50406" w:rsidR="00DF38AF" w:rsidRPr="008031BF" w:rsidRDefault="00DF38AF" w:rsidP="00DF38AF">
      <w:pPr>
        <w:spacing w:line="360" w:lineRule="auto"/>
        <w:ind w:right="113" w:firstLine="709"/>
        <w:jc w:val="both"/>
        <w:rPr>
          <w:sz w:val="28"/>
          <w:szCs w:val="28"/>
          <w:lang w:val="uk-UA"/>
        </w:rPr>
      </w:pPr>
      <w:r w:rsidRPr="008031BF">
        <w:rPr>
          <w:sz w:val="28"/>
          <w:szCs w:val="28"/>
          <w:lang w:val="uk-UA"/>
        </w:rPr>
        <w:t>В системі фізичного виховання баскетбол придбав таку популярність через економічну доступність гри, високою емоційністю, великим видовищним ефектом і найголовніше, що ця гра сприятливо впливала на організм людини</w:t>
      </w:r>
      <w:r w:rsidR="009A056C">
        <w:rPr>
          <w:sz w:val="28"/>
          <w:szCs w:val="28"/>
          <w:lang w:val="uk-UA"/>
        </w:rPr>
        <w:t xml:space="preserve"> [30]</w:t>
      </w:r>
      <w:r w:rsidRPr="008031BF">
        <w:rPr>
          <w:sz w:val="28"/>
          <w:szCs w:val="28"/>
          <w:lang w:val="uk-UA"/>
        </w:rPr>
        <w:t xml:space="preserve">. </w:t>
      </w:r>
    </w:p>
    <w:p w14:paraId="4D269EE8"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Основу баскетболу складають прості природні рухи - стрибки, біг, передачі і кидки. Такі прийоми легко заучуються як дорослими, так і дітьми. Тому баскетбол був включений в програму системи навчання та фізичного виховання дітей, яке починається з дитячих садків. </w:t>
      </w:r>
    </w:p>
    <w:p w14:paraId="5DAAFBA7"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Під час гри кожен гравець прагне перевершити свого суперника швидкістю своїх дій, які спрямовані на досягнення перемоги. Гра привчає гравців максимально мобілізувати свої сили і можливості, долати труднощі, що виникають під час гри, діяти з максимальною напругою фізичних і моральних сил. Всі ці фактори сприяють вихованню у молодих людей рішучості, наполегливості та цілеспрямованості. </w:t>
      </w:r>
    </w:p>
    <w:p w14:paraId="0385198D"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В ході гри постійно чергуються рухи та дії, які постійно змінюються по інтенсивності та тривалості і в кінцевому результаті вони надають комплексний вплив на організм спортсмена. Баскетбол сприяє розвитку багатьох фізичних якостей, формуванню рухових навичок, а також зміцнює внутрішні органи. </w:t>
      </w:r>
    </w:p>
    <w:p w14:paraId="2431EE92"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Обстановка під час гри постійно змінюється і весь час створюються нові ігрові ситуації. Такі умови змушують гравців постійно спостерігати за </w:t>
      </w:r>
      <w:r w:rsidRPr="008031BF">
        <w:rPr>
          <w:sz w:val="28"/>
          <w:szCs w:val="28"/>
          <w:lang w:val="uk-UA"/>
        </w:rPr>
        <w:lastRenderedPageBreak/>
        <w:t xml:space="preserve">ходом гри, розвивають у них здатності миттєво оцінювати позицію, діяти швидко, винахідливо і </w:t>
      </w:r>
      <w:proofErr w:type="spellStart"/>
      <w:r w:rsidRPr="008031BF">
        <w:rPr>
          <w:sz w:val="28"/>
          <w:szCs w:val="28"/>
          <w:lang w:val="uk-UA"/>
        </w:rPr>
        <w:t>ініціативно</w:t>
      </w:r>
      <w:proofErr w:type="spellEnd"/>
      <w:r w:rsidRPr="008031BF">
        <w:rPr>
          <w:sz w:val="28"/>
          <w:szCs w:val="28"/>
          <w:lang w:val="uk-UA"/>
        </w:rPr>
        <w:t xml:space="preserve"> в будь-яких ситуаціях. Спостерігаючи за процесом гри, гравці розвивають у себе здібності до концентрації уваги, часової і просторової орієнтації. </w:t>
      </w:r>
    </w:p>
    <w:p w14:paraId="2A9A214B"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Безперервна зміна ігрової обстановки, удача або поразка викликають у гравців прояв різних почуттів і переживань, які впливають на їх діяльність. Високий рівень емоцій постійно підтримують активність і інтерес до гри. Володіючи такими особливостями, баскетбол створює ряд сприятливих умов для виховання у спортсменів уміння управляти своїми емоціями, не втрачати здатності контролю над своїми діями. </w:t>
      </w:r>
    </w:p>
    <w:p w14:paraId="75FC144F"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Під час гри кожен гравець, враховуючи зміну ігрової обстановки, самостійно визначає, які дії необхідно виконати, а також прийняти рішення, коли і як діяти. Такі дії сприяють вихованню в гравців творчої ініціативи. Також слід пам'ятати про те, що на відміну від усіх командних видів спорту баскетбол дає можливість показати індивідуальні здібності кожного гравця, а також іноді дає можливість самостійно вирішити результат гри. </w:t>
      </w:r>
    </w:p>
    <w:p w14:paraId="62A40146"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Правилами гри передбачено також етику поведінки спортсменів по відношенню до своїх супротивників і суддям. Для регулювання взаємовідносин на ігровому майданчику між учасниками існують персональні та технічні покарання. Така особливість створює умови для виховання дружби і товариства і виробляє у спортсменів звичку підпорядкувати свої дії інтересам команди. </w:t>
      </w:r>
    </w:p>
    <w:p w14:paraId="48D1CDE5"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Баскетбол, як гра, отримав широке поширення і розвиток і здається, що немає такого куточка на планеті, де б не грали в баскетбол. Інтерес до цієї гри постійно зростає, посилюється конкуренція на міжнародній арені. Така обстановка змушує удосконалювати методики тренувань, враховуючи тенденції розвитку баскетболу. </w:t>
      </w:r>
    </w:p>
    <w:p w14:paraId="33D4A083"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Під час гри спортсмени виконують велику кількість різних рухових дій, що значно ускладнює кількісний опис їх компонентів. Сучасні тренувальні методики змушують створювати нові способи інтегративного якісно-</w:t>
      </w:r>
      <w:r w:rsidRPr="008031BF">
        <w:rPr>
          <w:sz w:val="28"/>
          <w:szCs w:val="28"/>
          <w:lang w:val="uk-UA"/>
        </w:rPr>
        <w:lastRenderedPageBreak/>
        <w:t xml:space="preserve">кількісного опису стану організму гравця як велику систему, з метою його раціонального моделювання. </w:t>
      </w:r>
    </w:p>
    <w:p w14:paraId="7F1E7EA7" w14:textId="77777777" w:rsidR="00DF38AF" w:rsidRPr="008031BF" w:rsidRDefault="00DF38AF" w:rsidP="00DF38AF">
      <w:pPr>
        <w:spacing w:line="360" w:lineRule="auto"/>
        <w:ind w:right="113" w:firstLine="709"/>
        <w:jc w:val="both"/>
        <w:rPr>
          <w:sz w:val="28"/>
          <w:szCs w:val="28"/>
          <w:lang w:val="uk-UA"/>
        </w:rPr>
      </w:pPr>
      <w:r w:rsidRPr="008031BF">
        <w:rPr>
          <w:sz w:val="28"/>
          <w:szCs w:val="28"/>
          <w:lang w:val="uk-UA"/>
        </w:rPr>
        <w:t xml:space="preserve">Такі ігрові ситуації змоделювати досить складно. Але все-таки існує можливість виділити такі компоненти руху, які можливо детально вивчити й описати. Таким компонентом є одна з різновидів кидка м'яча в кошик. </w:t>
      </w:r>
    </w:p>
    <w:p w14:paraId="4FEDCE4B" w14:textId="77777777" w:rsidR="00DF38AF" w:rsidRDefault="00DF38AF" w:rsidP="00DF38AF">
      <w:pPr>
        <w:spacing w:line="360" w:lineRule="auto"/>
        <w:ind w:right="113" w:firstLine="709"/>
        <w:jc w:val="both"/>
        <w:rPr>
          <w:sz w:val="28"/>
          <w:szCs w:val="28"/>
          <w:lang w:val="uk-UA"/>
        </w:rPr>
      </w:pPr>
      <w:r>
        <w:rPr>
          <w:sz w:val="28"/>
          <w:szCs w:val="28"/>
          <w:lang w:val="uk-UA"/>
        </w:rPr>
        <w:t>У</w:t>
      </w:r>
      <w:r w:rsidRPr="008031BF">
        <w:rPr>
          <w:sz w:val="28"/>
          <w:szCs w:val="28"/>
          <w:lang w:val="uk-UA"/>
        </w:rPr>
        <w:t xml:space="preserve"> даний час проводиться вивчення рухової та інформативною діяльності організму спортсмена. Така діяльність є вирішальною при реалізації навичок в баскетболі. Об'єднання таких факторів в єдину функціональну систему, яка створить умови високої надійності кидків м'яча в кошик має створити широкий вихід в практику проведення тренувань як методичні вказівки щодо вдосконалення спортивної майстерності, так і для проведення тестів з виявлення функціональної готовності гравців. </w:t>
      </w:r>
      <w:r>
        <w:rPr>
          <w:sz w:val="28"/>
          <w:szCs w:val="28"/>
          <w:lang w:val="uk-UA"/>
        </w:rPr>
        <w:t xml:space="preserve">Науковці </w:t>
      </w:r>
      <w:r w:rsidRPr="008031BF">
        <w:rPr>
          <w:sz w:val="28"/>
          <w:szCs w:val="28"/>
          <w:lang w:val="uk-UA"/>
        </w:rPr>
        <w:t>проводили фундаментальні дослідження, які в певній мірі стосувалися вищевказаних аспектів. Проте, в літературі, на дану тематику, досить слабо описана динаміка і взаємозв'язок тимчасових компонентів і результативності кидків. Досить слабо вивчається і вплив інформації, яка надходить з п'яти сенсорних систем організму, на параметри ігрових навичок і результативність при їх реалізації. Існуюча педагогічна література фактично створена на підставі досвіду передових тренерів.</w:t>
      </w:r>
    </w:p>
    <w:p w14:paraId="710FF660" w14:textId="745E2BBD" w:rsidR="00DF38AF" w:rsidRPr="00152395" w:rsidRDefault="00DF38AF" w:rsidP="00DF38AF">
      <w:pPr>
        <w:spacing w:line="360" w:lineRule="auto"/>
        <w:ind w:right="113" w:firstLine="709"/>
        <w:jc w:val="both"/>
        <w:rPr>
          <w:sz w:val="28"/>
          <w:szCs w:val="28"/>
          <w:lang w:val="uk-UA"/>
        </w:rPr>
      </w:pPr>
      <w:r w:rsidRPr="00152395">
        <w:rPr>
          <w:sz w:val="28"/>
          <w:szCs w:val="28"/>
          <w:lang w:val="uk-UA"/>
        </w:rPr>
        <w:t xml:space="preserve">Баскетбол відрізняється від інших видів спорту своєю динамічністю, швидкою змінюваністю гострих </w:t>
      </w:r>
      <w:proofErr w:type="spellStart"/>
      <w:r w:rsidRPr="00152395">
        <w:rPr>
          <w:sz w:val="28"/>
          <w:szCs w:val="28"/>
          <w:lang w:val="uk-UA"/>
        </w:rPr>
        <w:t>ситуаціи</w:t>
      </w:r>
      <w:proofErr w:type="spellEnd"/>
      <w:r w:rsidRPr="00152395">
        <w:rPr>
          <w:sz w:val="28"/>
          <w:szCs w:val="28"/>
          <w:lang w:val="uk-UA"/>
        </w:rPr>
        <w:t xml:space="preserve">̆, готовністю до сміливих рішень і певного ризику, необхідністю вирішувати складні багатоходові завдання, </w:t>
      </w:r>
      <w:proofErr w:type="spellStart"/>
      <w:r w:rsidRPr="00152395">
        <w:rPr>
          <w:sz w:val="28"/>
          <w:szCs w:val="28"/>
          <w:lang w:val="uk-UA"/>
        </w:rPr>
        <w:t>емоційною</w:t>
      </w:r>
      <w:proofErr w:type="spellEnd"/>
      <w:r w:rsidRPr="00152395">
        <w:rPr>
          <w:sz w:val="28"/>
          <w:szCs w:val="28"/>
          <w:lang w:val="uk-UA"/>
        </w:rPr>
        <w:t xml:space="preserve"> насиченістю, витримкою та завзятістю [2]. Цікавими є дослідження </w:t>
      </w:r>
      <w:proofErr w:type="spellStart"/>
      <w:r w:rsidRPr="00152395">
        <w:rPr>
          <w:sz w:val="28"/>
          <w:szCs w:val="28"/>
          <w:lang w:val="uk-UA"/>
        </w:rPr>
        <w:t>Мандюка</w:t>
      </w:r>
      <w:proofErr w:type="spellEnd"/>
      <w:r w:rsidRPr="00152395">
        <w:rPr>
          <w:sz w:val="28"/>
          <w:szCs w:val="28"/>
          <w:lang w:val="uk-UA"/>
        </w:rPr>
        <w:t xml:space="preserve"> А., </w:t>
      </w:r>
      <w:proofErr w:type="spellStart"/>
      <w:r w:rsidRPr="00152395">
        <w:rPr>
          <w:sz w:val="28"/>
          <w:szCs w:val="28"/>
          <w:lang w:val="uk-UA"/>
        </w:rPr>
        <w:t>якии</w:t>
      </w:r>
      <w:proofErr w:type="spellEnd"/>
      <w:r w:rsidRPr="00152395">
        <w:rPr>
          <w:sz w:val="28"/>
          <w:szCs w:val="28"/>
          <w:lang w:val="uk-UA"/>
        </w:rPr>
        <w:t xml:space="preserve">̆ у </w:t>
      </w:r>
      <w:proofErr w:type="spellStart"/>
      <w:r w:rsidRPr="00152395">
        <w:rPr>
          <w:sz w:val="28"/>
          <w:szCs w:val="28"/>
          <w:lang w:val="uk-UA"/>
        </w:rPr>
        <w:t>своїи</w:t>
      </w:r>
      <w:proofErr w:type="spellEnd"/>
      <w:r w:rsidRPr="00152395">
        <w:rPr>
          <w:sz w:val="28"/>
          <w:szCs w:val="28"/>
          <w:lang w:val="uk-UA"/>
        </w:rPr>
        <w:t xml:space="preserve">̆ роботі проаналізував особливості фізичного виховання в системі </w:t>
      </w:r>
      <w:proofErr w:type="spellStart"/>
      <w:r w:rsidRPr="00152395">
        <w:rPr>
          <w:sz w:val="28"/>
          <w:szCs w:val="28"/>
          <w:lang w:val="uk-UA"/>
        </w:rPr>
        <w:t>середньоі</w:t>
      </w:r>
      <w:proofErr w:type="spellEnd"/>
      <w:r w:rsidRPr="00152395">
        <w:rPr>
          <w:sz w:val="28"/>
          <w:szCs w:val="28"/>
          <w:lang w:val="uk-UA"/>
        </w:rPr>
        <w:t>̈ освіти США</w:t>
      </w:r>
      <w:r>
        <w:rPr>
          <w:sz w:val="28"/>
          <w:szCs w:val="28"/>
          <w:lang w:val="uk-UA"/>
        </w:rPr>
        <w:t xml:space="preserve"> [</w:t>
      </w:r>
      <w:r w:rsidR="009C209A">
        <w:rPr>
          <w:sz w:val="28"/>
          <w:szCs w:val="28"/>
          <w:lang w:val="uk-UA"/>
        </w:rPr>
        <w:t>29</w:t>
      </w:r>
      <w:r>
        <w:rPr>
          <w:sz w:val="28"/>
          <w:szCs w:val="28"/>
          <w:lang w:val="uk-UA"/>
        </w:rPr>
        <w:t>]</w:t>
      </w:r>
      <w:r w:rsidRPr="00152395">
        <w:rPr>
          <w:sz w:val="28"/>
          <w:szCs w:val="28"/>
          <w:lang w:val="uk-UA"/>
        </w:rPr>
        <w:t xml:space="preserve">. За словами автора вивчення досвіду фізичного виховання провідних світових </w:t>
      </w:r>
      <w:proofErr w:type="spellStart"/>
      <w:r w:rsidRPr="00152395">
        <w:rPr>
          <w:sz w:val="28"/>
          <w:szCs w:val="28"/>
          <w:lang w:val="uk-UA"/>
        </w:rPr>
        <w:t>країн</w:t>
      </w:r>
      <w:proofErr w:type="spellEnd"/>
      <w:r w:rsidRPr="00152395">
        <w:rPr>
          <w:sz w:val="28"/>
          <w:szCs w:val="28"/>
          <w:lang w:val="uk-UA"/>
        </w:rPr>
        <w:t xml:space="preserve"> може стимулювати вдосконалення </w:t>
      </w:r>
      <w:proofErr w:type="spellStart"/>
      <w:r w:rsidRPr="00152395">
        <w:rPr>
          <w:sz w:val="28"/>
          <w:szCs w:val="28"/>
          <w:lang w:val="uk-UA"/>
        </w:rPr>
        <w:t>національноі</w:t>
      </w:r>
      <w:proofErr w:type="spellEnd"/>
      <w:r w:rsidRPr="00152395">
        <w:rPr>
          <w:sz w:val="28"/>
          <w:szCs w:val="28"/>
          <w:lang w:val="uk-UA"/>
        </w:rPr>
        <w:t>̈ системи освіти, з</w:t>
      </w:r>
      <w:r>
        <w:rPr>
          <w:sz w:val="28"/>
          <w:szCs w:val="28"/>
          <w:lang w:val="uk-UA"/>
        </w:rPr>
        <w:t xml:space="preserve">окрема, й фізичного виховання. </w:t>
      </w:r>
      <w:r w:rsidRPr="00152395">
        <w:rPr>
          <w:sz w:val="28"/>
          <w:szCs w:val="28"/>
          <w:lang w:val="uk-UA"/>
        </w:rPr>
        <w:t xml:space="preserve">Як стверджує автор, у школах США не має єдиних обов’язкових програм з </w:t>
      </w:r>
      <w:proofErr w:type="spellStart"/>
      <w:r w:rsidRPr="00152395">
        <w:rPr>
          <w:sz w:val="28"/>
          <w:szCs w:val="28"/>
          <w:lang w:val="uk-UA"/>
        </w:rPr>
        <w:t>фізичноі</w:t>
      </w:r>
      <w:proofErr w:type="spellEnd"/>
      <w:r w:rsidRPr="00152395">
        <w:rPr>
          <w:sz w:val="28"/>
          <w:szCs w:val="28"/>
          <w:lang w:val="uk-UA"/>
        </w:rPr>
        <w:t xml:space="preserve">̈ культури. Кожен </w:t>
      </w:r>
      <w:proofErr w:type="spellStart"/>
      <w:r w:rsidRPr="00152395">
        <w:rPr>
          <w:sz w:val="28"/>
          <w:szCs w:val="28"/>
          <w:lang w:val="uk-UA"/>
        </w:rPr>
        <w:t>шкільнии</w:t>
      </w:r>
      <w:proofErr w:type="spellEnd"/>
      <w:r w:rsidRPr="00152395">
        <w:rPr>
          <w:sz w:val="28"/>
          <w:szCs w:val="28"/>
          <w:lang w:val="uk-UA"/>
        </w:rPr>
        <w:t>̆ округ, школа, вчитель фізичного виховання повинні складати власну програму, враховуючи</w:t>
      </w:r>
      <w:r>
        <w:rPr>
          <w:sz w:val="28"/>
          <w:szCs w:val="28"/>
          <w:lang w:val="uk-UA"/>
        </w:rPr>
        <w:t xml:space="preserve"> </w:t>
      </w:r>
      <w:r w:rsidRPr="00152395">
        <w:rPr>
          <w:sz w:val="28"/>
          <w:szCs w:val="28"/>
          <w:lang w:val="uk-UA"/>
        </w:rPr>
        <w:lastRenderedPageBreak/>
        <w:t xml:space="preserve">положення та </w:t>
      </w:r>
      <w:proofErr w:type="spellStart"/>
      <w:r w:rsidRPr="00152395">
        <w:rPr>
          <w:sz w:val="28"/>
          <w:szCs w:val="28"/>
          <w:lang w:val="uk-UA"/>
        </w:rPr>
        <w:t>рекомендаціі</w:t>
      </w:r>
      <w:proofErr w:type="spellEnd"/>
      <w:r w:rsidRPr="00152395">
        <w:rPr>
          <w:sz w:val="28"/>
          <w:szCs w:val="28"/>
          <w:lang w:val="uk-UA"/>
        </w:rPr>
        <w:t xml:space="preserve">̈ урядових програм. Цікавою, на думку автора, була інформація щодо видів спорту та різновидів </w:t>
      </w:r>
      <w:proofErr w:type="spellStart"/>
      <w:r w:rsidRPr="00152395">
        <w:rPr>
          <w:sz w:val="28"/>
          <w:szCs w:val="28"/>
          <w:lang w:val="uk-UA"/>
        </w:rPr>
        <w:t>руховоі</w:t>
      </w:r>
      <w:proofErr w:type="spellEnd"/>
      <w:r w:rsidRPr="00152395">
        <w:rPr>
          <w:sz w:val="28"/>
          <w:szCs w:val="28"/>
          <w:lang w:val="uk-UA"/>
        </w:rPr>
        <w:t xml:space="preserve">̈ активності, де баскетбол був </w:t>
      </w:r>
      <w:proofErr w:type="spellStart"/>
      <w:r w:rsidRPr="00152395">
        <w:rPr>
          <w:sz w:val="28"/>
          <w:szCs w:val="28"/>
          <w:lang w:val="uk-UA"/>
        </w:rPr>
        <w:t>представлении</w:t>
      </w:r>
      <w:proofErr w:type="spellEnd"/>
      <w:r w:rsidRPr="00152395">
        <w:rPr>
          <w:sz w:val="28"/>
          <w:szCs w:val="28"/>
          <w:lang w:val="uk-UA"/>
        </w:rPr>
        <w:t xml:space="preserve">̆ на першому місці з 10 </w:t>
      </w:r>
      <w:proofErr w:type="spellStart"/>
      <w:r w:rsidRPr="00152395">
        <w:rPr>
          <w:sz w:val="28"/>
          <w:szCs w:val="28"/>
          <w:lang w:val="uk-UA"/>
        </w:rPr>
        <w:t>найпоширеніших</w:t>
      </w:r>
      <w:proofErr w:type="spellEnd"/>
      <w:r w:rsidRPr="00152395">
        <w:rPr>
          <w:sz w:val="28"/>
          <w:szCs w:val="28"/>
          <w:lang w:val="uk-UA"/>
        </w:rPr>
        <w:t xml:space="preserve"> видів спорту в школах США. Так, у </w:t>
      </w:r>
      <w:proofErr w:type="spellStart"/>
      <w:r w:rsidRPr="00152395">
        <w:rPr>
          <w:sz w:val="28"/>
          <w:szCs w:val="28"/>
          <w:lang w:val="uk-UA"/>
        </w:rPr>
        <w:t>початковіи</w:t>
      </w:r>
      <w:proofErr w:type="spellEnd"/>
      <w:r w:rsidRPr="00152395">
        <w:rPr>
          <w:sz w:val="28"/>
          <w:szCs w:val="28"/>
          <w:lang w:val="uk-UA"/>
        </w:rPr>
        <w:t xml:space="preserve">̆ школі на вивчення баскетболу відводиться 91%, у </w:t>
      </w:r>
      <w:proofErr w:type="spellStart"/>
      <w:r w:rsidRPr="00152395">
        <w:rPr>
          <w:sz w:val="28"/>
          <w:szCs w:val="28"/>
          <w:lang w:val="uk-UA"/>
        </w:rPr>
        <w:t>середніи</w:t>
      </w:r>
      <w:proofErr w:type="spellEnd"/>
      <w:r w:rsidRPr="00152395">
        <w:rPr>
          <w:sz w:val="28"/>
          <w:szCs w:val="28"/>
          <w:lang w:val="uk-UA"/>
        </w:rPr>
        <w:t xml:space="preserve">̆ школі – 96%, у </w:t>
      </w:r>
      <w:proofErr w:type="spellStart"/>
      <w:r w:rsidRPr="00152395">
        <w:rPr>
          <w:sz w:val="28"/>
          <w:szCs w:val="28"/>
          <w:lang w:val="uk-UA"/>
        </w:rPr>
        <w:t>старшіи</w:t>
      </w:r>
      <w:proofErr w:type="spellEnd"/>
      <w:r w:rsidRPr="00152395">
        <w:rPr>
          <w:sz w:val="28"/>
          <w:szCs w:val="28"/>
          <w:lang w:val="uk-UA"/>
        </w:rPr>
        <w:t>̆ школі – 94%, а загалом – 93% приділяється ць</w:t>
      </w:r>
      <w:r>
        <w:rPr>
          <w:sz w:val="28"/>
          <w:szCs w:val="28"/>
          <w:lang w:val="uk-UA"/>
        </w:rPr>
        <w:t>ому виду спорту в школах США</w:t>
      </w:r>
      <w:r w:rsidRPr="00152395">
        <w:rPr>
          <w:sz w:val="28"/>
          <w:szCs w:val="28"/>
          <w:lang w:val="uk-UA"/>
        </w:rPr>
        <w:t>.</w:t>
      </w:r>
    </w:p>
    <w:p w14:paraId="0C6BA6A2" w14:textId="7129A85F" w:rsidR="00DF38AF" w:rsidRPr="00152395" w:rsidRDefault="00DF38AF" w:rsidP="00DF38AF">
      <w:pPr>
        <w:spacing w:line="360" w:lineRule="auto"/>
        <w:ind w:right="113" w:firstLine="709"/>
        <w:jc w:val="both"/>
        <w:rPr>
          <w:sz w:val="28"/>
          <w:szCs w:val="28"/>
          <w:lang w:val="uk-UA"/>
        </w:rPr>
      </w:pPr>
      <w:r w:rsidRPr="00152395">
        <w:rPr>
          <w:sz w:val="28"/>
          <w:szCs w:val="28"/>
          <w:lang w:val="uk-UA"/>
        </w:rPr>
        <w:t xml:space="preserve">Для визначення місця баскетболу у </w:t>
      </w:r>
      <w:proofErr w:type="spellStart"/>
      <w:r w:rsidRPr="00152395">
        <w:rPr>
          <w:sz w:val="28"/>
          <w:szCs w:val="28"/>
          <w:lang w:val="uk-UA"/>
        </w:rPr>
        <w:t>вітчизняніи</w:t>
      </w:r>
      <w:proofErr w:type="spellEnd"/>
      <w:r w:rsidRPr="00152395">
        <w:rPr>
          <w:sz w:val="28"/>
          <w:szCs w:val="28"/>
          <w:lang w:val="uk-UA"/>
        </w:rPr>
        <w:t>̆ системі фізичного виховання Максимів Г.З. [</w:t>
      </w:r>
      <w:r w:rsidR="009C209A">
        <w:rPr>
          <w:sz w:val="28"/>
          <w:szCs w:val="28"/>
          <w:lang w:val="uk-UA"/>
        </w:rPr>
        <w:t>32</w:t>
      </w:r>
      <w:r w:rsidRPr="00152395">
        <w:rPr>
          <w:sz w:val="28"/>
          <w:szCs w:val="28"/>
          <w:lang w:val="uk-UA"/>
        </w:rPr>
        <w:t xml:space="preserve">] проаналізувала шкільні навчальні програми 1993 та 2001 років. Автор у </w:t>
      </w:r>
      <w:proofErr w:type="spellStart"/>
      <w:r w:rsidRPr="00152395">
        <w:rPr>
          <w:sz w:val="28"/>
          <w:szCs w:val="28"/>
          <w:lang w:val="uk-UA"/>
        </w:rPr>
        <w:t>своїх</w:t>
      </w:r>
      <w:proofErr w:type="spellEnd"/>
      <w:r w:rsidRPr="00152395">
        <w:rPr>
          <w:sz w:val="28"/>
          <w:szCs w:val="28"/>
          <w:lang w:val="uk-UA"/>
        </w:rPr>
        <w:t xml:space="preserve"> дослідженнях стверджує, що наявність </w:t>
      </w:r>
      <w:proofErr w:type="spellStart"/>
      <w:r w:rsidRPr="00152395">
        <w:rPr>
          <w:sz w:val="28"/>
          <w:szCs w:val="28"/>
          <w:lang w:val="uk-UA"/>
        </w:rPr>
        <w:t>стійкоі</w:t>
      </w:r>
      <w:proofErr w:type="spellEnd"/>
      <w:r w:rsidRPr="00152395">
        <w:rPr>
          <w:sz w:val="28"/>
          <w:szCs w:val="28"/>
          <w:lang w:val="uk-UA"/>
        </w:rPr>
        <w:t xml:space="preserve">̈ </w:t>
      </w:r>
      <w:proofErr w:type="spellStart"/>
      <w:r w:rsidRPr="00152395">
        <w:rPr>
          <w:sz w:val="28"/>
          <w:szCs w:val="28"/>
          <w:lang w:val="uk-UA"/>
        </w:rPr>
        <w:t>тенденціі</w:t>
      </w:r>
      <w:proofErr w:type="spellEnd"/>
      <w:r w:rsidRPr="00152395">
        <w:rPr>
          <w:sz w:val="28"/>
          <w:szCs w:val="28"/>
          <w:lang w:val="uk-UA"/>
        </w:rPr>
        <w:t xml:space="preserve">̈ до збільшення ролі спортивних ігор у фізичному вихованні школярів проявляється не тільки у збільшені обсягу часу на </w:t>
      </w:r>
      <w:proofErr w:type="spellStart"/>
      <w:r w:rsidRPr="00152395">
        <w:rPr>
          <w:sz w:val="28"/>
          <w:szCs w:val="28"/>
          <w:lang w:val="uk-UA"/>
        </w:rPr>
        <w:t>їхнє</w:t>
      </w:r>
      <w:proofErr w:type="spellEnd"/>
      <w:r w:rsidRPr="00152395">
        <w:rPr>
          <w:sz w:val="28"/>
          <w:szCs w:val="28"/>
          <w:lang w:val="uk-UA"/>
        </w:rPr>
        <w:t xml:space="preserve"> вивчення, але й у розширенні вікового діапазону навчання спортивних ігор</w:t>
      </w:r>
      <w:r>
        <w:rPr>
          <w:sz w:val="28"/>
          <w:szCs w:val="28"/>
          <w:lang w:val="uk-UA"/>
        </w:rPr>
        <w:t>.</w:t>
      </w:r>
    </w:p>
    <w:p w14:paraId="18E43BBE" w14:textId="7D8807C6" w:rsidR="00DF38AF" w:rsidRPr="00152395" w:rsidRDefault="00DF38AF" w:rsidP="00DF38AF">
      <w:pPr>
        <w:spacing w:line="360" w:lineRule="auto"/>
        <w:ind w:right="113" w:firstLine="709"/>
        <w:jc w:val="both"/>
        <w:rPr>
          <w:sz w:val="28"/>
          <w:szCs w:val="28"/>
          <w:lang w:val="uk-UA"/>
        </w:rPr>
      </w:pPr>
      <w:r w:rsidRPr="00152395">
        <w:rPr>
          <w:sz w:val="28"/>
          <w:szCs w:val="28"/>
          <w:lang w:val="uk-UA"/>
        </w:rPr>
        <w:t xml:space="preserve">Нова чинна програма з </w:t>
      </w:r>
      <w:proofErr w:type="spellStart"/>
      <w:r w:rsidRPr="00152395">
        <w:rPr>
          <w:sz w:val="28"/>
          <w:szCs w:val="28"/>
          <w:lang w:val="uk-UA"/>
        </w:rPr>
        <w:t>фізичноі</w:t>
      </w:r>
      <w:proofErr w:type="spellEnd"/>
      <w:r w:rsidRPr="00152395">
        <w:rPr>
          <w:sz w:val="28"/>
          <w:szCs w:val="28"/>
          <w:lang w:val="uk-UA"/>
        </w:rPr>
        <w:t>̈ культури для учнів 5-9 класів спрямована на реалізацію принципу варіативності в навчальному процесі і передбачає вивчення модуля «Баскетбол» з 5-го класу [</w:t>
      </w:r>
      <w:r w:rsidR="009A056C">
        <w:rPr>
          <w:sz w:val="28"/>
          <w:szCs w:val="28"/>
          <w:lang w:val="uk-UA"/>
        </w:rPr>
        <w:t>28</w:t>
      </w:r>
      <w:r w:rsidRPr="00152395">
        <w:rPr>
          <w:sz w:val="28"/>
          <w:szCs w:val="28"/>
          <w:lang w:val="uk-UA"/>
        </w:rPr>
        <w:t>].</w:t>
      </w:r>
    </w:p>
    <w:p w14:paraId="06D4A5EB" w14:textId="30E39F12" w:rsidR="00DF38AF" w:rsidRPr="00152395" w:rsidRDefault="00DF38AF" w:rsidP="00DF38AF">
      <w:pPr>
        <w:spacing w:line="360" w:lineRule="auto"/>
        <w:ind w:right="113" w:firstLine="709"/>
        <w:jc w:val="both"/>
        <w:rPr>
          <w:sz w:val="28"/>
          <w:szCs w:val="28"/>
          <w:lang w:val="uk-UA"/>
        </w:rPr>
      </w:pPr>
      <w:r w:rsidRPr="00152395">
        <w:rPr>
          <w:sz w:val="28"/>
          <w:szCs w:val="28"/>
          <w:lang w:val="uk-UA"/>
        </w:rPr>
        <w:t>Таким чином, порівнюючи усі три програми, можна зробити висновки, що програма 1993 р.</w:t>
      </w:r>
      <w:r>
        <w:rPr>
          <w:sz w:val="28"/>
          <w:szCs w:val="28"/>
          <w:lang w:val="uk-UA"/>
        </w:rPr>
        <w:t xml:space="preserve"> </w:t>
      </w:r>
      <w:proofErr w:type="spellStart"/>
      <w:r w:rsidRPr="00152395">
        <w:rPr>
          <w:sz w:val="28"/>
          <w:szCs w:val="28"/>
          <w:lang w:val="uk-UA"/>
        </w:rPr>
        <w:t>дійсно</w:t>
      </w:r>
      <w:proofErr w:type="spellEnd"/>
      <w:r w:rsidRPr="00152395">
        <w:rPr>
          <w:sz w:val="28"/>
          <w:szCs w:val="28"/>
          <w:lang w:val="uk-UA"/>
        </w:rPr>
        <w:t xml:space="preserve"> рекомендувала вивчати елементи баскетболу</w:t>
      </w:r>
      <w:r>
        <w:rPr>
          <w:sz w:val="28"/>
          <w:szCs w:val="28"/>
          <w:lang w:val="uk-UA"/>
        </w:rPr>
        <w:t xml:space="preserve"> </w:t>
      </w:r>
      <w:r w:rsidRPr="00152395">
        <w:rPr>
          <w:sz w:val="28"/>
          <w:szCs w:val="28"/>
          <w:lang w:val="uk-UA"/>
        </w:rPr>
        <w:t xml:space="preserve">набагато пізніше, ніж програма 2001 р., де розпочиналось вивчення елементів баскетболу вже з першого класу. Слід зауважити, що у програмах 2001р. та 2009 р. такі складні елементи баскетболу як кидок з </w:t>
      </w:r>
      <w:proofErr w:type="spellStart"/>
      <w:r w:rsidRPr="00152395">
        <w:rPr>
          <w:sz w:val="28"/>
          <w:szCs w:val="28"/>
          <w:lang w:val="uk-UA"/>
        </w:rPr>
        <w:t>подвійного</w:t>
      </w:r>
      <w:proofErr w:type="spellEnd"/>
      <w:r w:rsidRPr="00152395">
        <w:rPr>
          <w:sz w:val="28"/>
          <w:szCs w:val="28"/>
          <w:lang w:val="uk-UA"/>
        </w:rPr>
        <w:t xml:space="preserve"> кроку (5</w:t>
      </w:r>
      <w:r>
        <w:rPr>
          <w:sz w:val="28"/>
          <w:szCs w:val="28"/>
          <w:lang w:val="uk-UA"/>
        </w:rPr>
        <w:t xml:space="preserve"> </w:t>
      </w:r>
      <w:r w:rsidRPr="00152395">
        <w:rPr>
          <w:sz w:val="28"/>
          <w:szCs w:val="28"/>
          <w:lang w:val="uk-UA"/>
        </w:rPr>
        <w:t xml:space="preserve">клас), кидок в стрибку (5 клас), опікування гравця (6 клас) та </w:t>
      </w:r>
      <w:proofErr w:type="spellStart"/>
      <w:r w:rsidRPr="00152395">
        <w:rPr>
          <w:sz w:val="28"/>
          <w:szCs w:val="28"/>
          <w:lang w:val="uk-UA"/>
        </w:rPr>
        <w:t>персональнии</w:t>
      </w:r>
      <w:proofErr w:type="spellEnd"/>
      <w:r w:rsidRPr="00152395">
        <w:rPr>
          <w:sz w:val="28"/>
          <w:szCs w:val="28"/>
          <w:lang w:val="uk-UA"/>
        </w:rPr>
        <w:t xml:space="preserve">̆ захист (7 клас) розпочинали </w:t>
      </w:r>
      <w:r>
        <w:rPr>
          <w:sz w:val="28"/>
          <w:szCs w:val="28"/>
          <w:lang w:val="uk-UA"/>
        </w:rPr>
        <w:t>вивчати з одного і того ж класу</w:t>
      </w:r>
      <w:r w:rsidRPr="00152395">
        <w:rPr>
          <w:sz w:val="28"/>
          <w:szCs w:val="28"/>
          <w:lang w:val="uk-UA"/>
        </w:rPr>
        <w:t xml:space="preserve">. На нашу думку, буде неправильним розпочинати вивчення баскетболу з першого класу (програма 2001 р.), тому що в цьому віці через </w:t>
      </w:r>
      <w:proofErr w:type="spellStart"/>
      <w:r w:rsidRPr="00152395">
        <w:rPr>
          <w:sz w:val="28"/>
          <w:szCs w:val="28"/>
          <w:lang w:val="uk-UA"/>
        </w:rPr>
        <w:t>недостатніи</w:t>
      </w:r>
      <w:proofErr w:type="spellEnd"/>
      <w:r w:rsidRPr="00152395">
        <w:rPr>
          <w:sz w:val="28"/>
          <w:szCs w:val="28"/>
          <w:lang w:val="uk-UA"/>
        </w:rPr>
        <w:t xml:space="preserve">̆ розвиток фізичних </w:t>
      </w:r>
      <w:proofErr w:type="spellStart"/>
      <w:r w:rsidRPr="00152395">
        <w:rPr>
          <w:sz w:val="28"/>
          <w:szCs w:val="28"/>
          <w:lang w:val="uk-UA"/>
        </w:rPr>
        <w:t>якостеи</w:t>
      </w:r>
      <w:proofErr w:type="spellEnd"/>
      <w:r w:rsidRPr="00152395">
        <w:rPr>
          <w:sz w:val="28"/>
          <w:szCs w:val="28"/>
          <w:lang w:val="uk-UA"/>
        </w:rPr>
        <w:t xml:space="preserve">̆ діти не можуть докинути м’яч в кошик, чи правильно виконати передачу. Також слід зауважити, що і безпосередньо стандартні баскетбольні м’ячі занадто </w:t>
      </w:r>
      <w:proofErr w:type="spellStart"/>
      <w:r w:rsidRPr="00152395">
        <w:rPr>
          <w:sz w:val="28"/>
          <w:szCs w:val="28"/>
          <w:lang w:val="uk-UA"/>
        </w:rPr>
        <w:t>важкідля</w:t>
      </w:r>
      <w:proofErr w:type="spellEnd"/>
      <w:r w:rsidRPr="00152395">
        <w:rPr>
          <w:sz w:val="28"/>
          <w:szCs w:val="28"/>
          <w:lang w:val="uk-UA"/>
        </w:rPr>
        <w:t xml:space="preserve"> учнів першого класу. Використання стандартних баскетбольних м'ячів не тільки створює об'єктивні перешкоди в опануванні технікою основних </w:t>
      </w:r>
      <w:proofErr w:type="spellStart"/>
      <w:r w:rsidRPr="00152395">
        <w:rPr>
          <w:sz w:val="28"/>
          <w:szCs w:val="28"/>
          <w:lang w:val="uk-UA"/>
        </w:rPr>
        <w:t>прийомів</w:t>
      </w:r>
      <w:proofErr w:type="spellEnd"/>
      <w:r w:rsidRPr="00152395">
        <w:rPr>
          <w:sz w:val="28"/>
          <w:szCs w:val="28"/>
          <w:lang w:val="uk-UA"/>
        </w:rPr>
        <w:t xml:space="preserve"> </w:t>
      </w:r>
      <w:proofErr w:type="spellStart"/>
      <w:r w:rsidRPr="00152395">
        <w:rPr>
          <w:sz w:val="28"/>
          <w:szCs w:val="28"/>
          <w:lang w:val="uk-UA"/>
        </w:rPr>
        <w:t>дітеи</w:t>
      </w:r>
      <w:proofErr w:type="spellEnd"/>
      <w:r w:rsidRPr="00152395">
        <w:rPr>
          <w:sz w:val="28"/>
          <w:szCs w:val="28"/>
          <w:lang w:val="uk-UA"/>
        </w:rPr>
        <w:t xml:space="preserve">̆ молодшого шкільного віку, але й несе певну небезпеку для учнів. Це зумовлено тим, що кисть у </w:t>
      </w:r>
      <w:proofErr w:type="spellStart"/>
      <w:r w:rsidRPr="00152395">
        <w:rPr>
          <w:sz w:val="28"/>
          <w:szCs w:val="28"/>
          <w:lang w:val="uk-UA"/>
        </w:rPr>
        <w:t>дітеи</w:t>
      </w:r>
      <w:proofErr w:type="spellEnd"/>
      <w:r w:rsidRPr="00152395">
        <w:rPr>
          <w:sz w:val="28"/>
          <w:szCs w:val="28"/>
          <w:lang w:val="uk-UA"/>
        </w:rPr>
        <w:t xml:space="preserve">̆ продовжує </w:t>
      </w:r>
      <w:r w:rsidRPr="00152395">
        <w:rPr>
          <w:sz w:val="28"/>
          <w:szCs w:val="28"/>
          <w:lang w:val="uk-UA"/>
        </w:rPr>
        <w:lastRenderedPageBreak/>
        <w:t>формуватися. За даними окостеніння фаланг пальців завершується в 11</w:t>
      </w:r>
      <w:r w:rsidR="009C209A">
        <w:rPr>
          <w:sz w:val="28"/>
          <w:szCs w:val="28"/>
          <w:lang w:val="uk-UA"/>
        </w:rPr>
        <w:t xml:space="preserve"> </w:t>
      </w:r>
      <w:r w:rsidRPr="00152395">
        <w:rPr>
          <w:sz w:val="28"/>
          <w:szCs w:val="28"/>
          <w:lang w:val="uk-UA"/>
        </w:rPr>
        <w:t xml:space="preserve">років, а зап'ястя і </w:t>
      </w:r>
      <w:proofErr w:type="spellStart"/>
      <w:r w:rsidRPr="00152395">
        <w:rPr>
          <w:sz w:val="28"/>
          <w:szCs w:val="28"/>
          <w:lang w:val="uk-UA"/>
        </w:rPr>
        <w:t>п'ястя</w:t>
      </w:r>
      <w:proofErr w:type="spellEnd"/>
      <w:r w:rsidRPr="00152395">
        <w:rPr>
          <w:sz w:val="28"/>
          <w:szCs w:val="28"/>
          <w:lang w:val="uk-UA"/>
        </w:rPr>
        <w:t xml:space="preserve"> – в 12 [</w:t>
      </w:r>
      <w:r w:rsidR="009C209A">
        <w:rPr>
          <w:sz w:val="28"/>
          <w:szCs w:val="28"/>
          <w:lang w:val="uk-UA"/>
        </w:rPr>
        <w:t>1</w:t>
      </w:r>
      <w:r w:rsidR="009A056C">
        <w:rPr>
          <w:sz w:val="28"/>
          <w:szCs w:val="28"/>
          <w:lang w:val="uk-UA"/>
        </w:rPr>
        <w:t>3</w:t>
      </w:r>
      <w:r w:rsidRPr="00152395">
        <w:rPr>
          <w:sz w:val="28"/>
          <w:szCs w:val="28"/>
          <w:lang w:val="uk-UA"/>
        </w:rPr>
        <w:t xml:space="preserve">]. В цьому випадку, актуальним буде використання міні-баскетболу для </w:t>
      </w:r>
      <w:proofErr w:type="spellStart"/>
      <w:r w:rsidRPr="00152395">
        <w:rPr>
          <w:sz w:val="28"/>
          <w:szCs w:val="28"/>
          <w:lang w:val="uk-UA"/>
        </w:rPr>
        <w:t>дітеи</w:t>
      </w:r>
      <w:proofErr w:type="spellEnd"/>
      <w:r w:rsidRPr="00152395">
        <w:rPr>
          <w:sz w:val="28"/>
          <w:szCs w:val="28"/>
          <w:lang w:val="uk-UA"/>
        </w:rPr>
        <w:t xml:space="preserve">̆ молодшого шкільного віку, </w:t>
      </w:r>
      <w:proofErr w:type="spellStart"/>
      <w:r w:rsidRPr="00152395">
        <w:rPr>
          <w:sz w:val="28"/>
          <w:szCs w:val="28"/>
          <w:lang w:val="uk-UA"/>
        </w:rPr>
        <w:t>якии</w:t>
      </w:r>
      <w:proofErr w:type="spellEnd"/>
      <w:r w:rsidRPr="00152395">
        <w:rPr>
          <w:sz w:val="28"/>
          <w:szCs w:val="28"/>
          <w:lang w:val="uk-UA"/>
        </w:rPr>
        <w:t xml:space="preserve">̆ відрізняється від </w:t>
      </w:r>
      <w:proofErr w:type="spellStart"/>
      <w:r w:rsidRPr="00152395">
        <w:rPr>
          <w:sz w:val="28"/>
          <w:szCs w:val="28"/>
          <w:lang w:val="uk-UA"/>
        </w:rPr>
        <w:t>звичайного</w:t>
      </w:r>
      <w:proofErr w:type="spellEnd"/>
      <w:r w:rsidRPr="00152395">
        <w:rPr>
          <w:sz w:val="28"/>
          <w:szCs w:val="28"/>
          <w:lang w:val="uk-UA"/>
        </w:rPr>
        <w:t xml:space="preserve"> баскетболу розмірами </w:t>
      </w:r>
      <w:proofErr w:type="spellStart"/>
      <w:r w:rsidRPr="00152395">
        <w:rPr>
          <w:sz w:val="28"/>
          <w:szCs w:val="28"/>
          <w:lang w:val="uk-UA"/>
        </w:rPr>
        <w:t>майданчика</w:t>
      </w:r>
      <w:proofErr w:type="spellEnd"/>
      <w:r w:rsidRPr="00152395">
        <w:rPr>
          <w:sz w:val="28"/>
          <w:szCs w:val="28"/>
          <w:lang w:val="uk-UA"/>
        </w:rPr>
        <w:t xml:space="preserve"> та спортивним інвентарем. Слід зауважити, що </w:t>
      </w:r>
      <w:proofErr w:type="spellStart"/>
      <w:r w:rsidRPr="00152395">
        <w:rPr>
          <w:sz w:val="28"/>
          <w:szCs w:val="28"/>
          <w:lang w:val="uk-UA"/>
        </w:rPr>
        <w:t>переважніи</w:t>
      </w:r>
      <w:proofErr w:type="spellEnd"/>
      <w:r w:rsidRPr="00152395">
        <w:rPr>
          <w:sz w:val="28"/>
          <w:szCs w:val="28"/>
          <w:lang w:val="uk-UA"/>
        </w:rPr>
        <w:t xml:space="preserve">̆ більшості загальноосвітніх шкіл присутні стандартні спортивні </w:t>
      </w:r>
      <w:proofErr w:type="spellStart"/>
      <w:r w:rsidRPr="00152395">
        <w:rPr>
          <w:sz w:val="28"/>
          <w:szCs w:val="28"/>
          <w:lang w:val="uk-UA"/>
        </w:rPr>
        <w:t>майданчики</w:t>
      </w:r>
      <w:proofErr w:type="spellEnd"/>
      <w:r w:rsidRPr="00152395">
        <w:rPr>
          <w:sz w:val="28"/>
          <w:szCs w:val="28"/>
          <w:lang w:val="uk-UA"/>
        </w:rPr>
        <w:t xml:space="preserve"> та </w:t>
      </w:r>
      <w:proofErr w:type="spellStart"/>
      <w:r w:rsidRPr="00152395">
        <w:rPr>
          <w:sz w:val="28"/>
          <w:szCs w:val="28"/>
          <w:lang w:val="uk-UA"/>
        </w:rPr>
        <w:t>спортивнии</w:t>
      </w:r>
      <w:proofErr w:type="spellEnd"/>
      <w:r w:rsidRPr="00152395">
        <w:rPr>
          <w:sz w:val="28"/>
          <w:szCs w:val="28"/>
          <w:lang w:val="uk-UA"/>
        </w:rPr>
        <w:t>̆ інвентар. Тому розучування елементів баскетболу з 1-го класу є неефективним, що підтверджує чинна програма 2009 р.</w:t>
      </w:r>
    </w:p>
    <w:p w14:paraId="26EDDD33" w14:textId="77777777" w:rsidR="00DF38AF" w:rsidRPr="00152395" w:rsidRDefault="00DF38AF" w:rsidP="00DF38AF">
      <w:pPr>
        <w:spacing w:line="360" w:lineRule="auto"/>
        <w:ind w:right="113" w:firstLine="709"/>
        <w:jc w:val="both"/>
        <w:rPr>
          <w:sz w:val="28"/>
          <w:szCs w:val="28"/>
          <w:lang w:val="uk-UA"/>
        </w:rPr>
      </w:pPr>
      <w:r w:rsidRPr="00152395">
        <w:rPr>
          <w:sz w:val="28"/>
          <w:szCs w:val="28"/>
          <w:lang w:val="uk-UA"/>
        </w:rPr>
        <w:t xml:space="preserve">Крім того, як показав аналіз навчальних програм та досвід </w:t>
      </w:r>
      <w:proofErr w:type="spellStart"/>
      <w:r w:rsidRPr="00152395">
        <w:rPr>
          <w:sz w:val="28"/>
          <w:szCs w:val="28"/>
          <w:lang w:val="uk-UA"/>
        </w:rPr>
        <w:t>практичноі</w:t>
      </w:r>
      <w:proofErr w:type="spellEnd"/>
      <w:r w:rsidRPr="00152395">
        <w:rPr>
          <w:sz w:val="28"/>
          <w:szCs w:val="28"/>
          <w:lang w:val="uk-UA"/>
        </w:rPr>
        <w:t xml:space="preserve">̈ роботи, вивчення складних технічних </w:t>
      </w:r>
      <w:proofErr w:type="spellStart"/>
      <w:r w:rsidRPr="00152395">
        <w:rPr>
          <w:sz w:val="28"/>
          <w:szCs w:val="28"/>
          <w:lang w:val="uk-UA"/>
        </w:rPr>
        <w:t>прийомів</w:t>
      </w:r>
      <w:proofErr w:type="spellEnd"/>
      <w:r w:rsidRPr="00152395">
        <w:rPr>
          <w:sz w:val="28"/>
          <w:szCs w:val="28"/>
          <w:lang w:val="uk-UA"/>
        </w:rPr>
        <w:t xml:space="preserve"> з баскетболу слід розпочинати з </w:t>
      </w:r>
      <w:proofErr w:type="spellStart"/>
      <w:r w:rsidRPr="00152395">
        <w:rPr>
          <w:sz w:val="28"/>
          <w:szCs w:val="28"/>
          <w:lang w:val="uk-UA"/>
        </w:rPr>
        <w:t>основноі</w:t>
      </w:r>
      <w:proofErr w:type="spellEnd"/>
      <w:r w:rsidRPr="00152395">
        <w:rPr>
          <w:sz w:val="28"/>
          <w:szCs w:val="28"/>
          <w:lang w:val="uk-UA"/>
        </w:rPr>
        <w:t xml:space="preserve">̈ школи, оскільки рівень </w:t>
      </w:r>
      <w:proofErr w:type="spellStart"/>
      <w:r w:rsidRPr="00152395">
        <w:rPr>
          <w:sz w:val="28"/>
          <w:szCs w:val="28"/>
          <w:lang w:val="uk-UA"/>
        </w:rPr>
        <w:t>фізичноі</w:t>
      </w:r>
      <w:proofErr w:type="spellEnd"/>
      <w:r w:rsidRPr="00152395">
        <w:rPr>
          <w:sz w:val="28"/>
          <w:szCs w:val="28"/>
          <w:lang w:val="uk-UA"/>
        </w:rPr>
        <w:t xml:space="preserve">̈ підготовленості сприяє більш кращому засвоєнню навчального матеріалу. При цьому, окремі елементи технічних </w:t>
      </w:r>
      <w:proofErr w:type="spellStart"/>
      <w:r w:rsidRPr="00152395">
        <w:rPr>
          <w:sz w:val="28"/>
          <w:szCs w:val="28"/>
          <w:lang w:val="uk-UA"/>
        </w:rPr>
        <w:t>прийомів</w:t>
      </w:r>
      <w:proofErr w:type="spellEnd"/>
      <w:r w:rsidRPr="00152395">
        <w:rPr>
          <w:sz w:val="28"/>
          <w:szCs w:val="28"/>
          <w:lang w:val="uk-UA"/>
        </w:rPr>
        <w:t xml:space="preserve">, які не пов’язані з витривалістю та розвитком силових </w:t>
      </w:r>
      <w:proofErr w:type="spellStart"/>
      <w:r w:rsidRPr="00152395">
        <w:rPr>
          <w:sz w:val="28"/>
          <w:szCs w:val="28"/>
          <w:lang w:val="uk-UA"/>
        </w:rPr>
        <w:t>здібностеи</w:t>
      </w:r>
      <w:proofErr w:type="spellEnd"/>
      <w:r w:rsidRPr="00152395">
        <w:rPr>
          <w:sz w:val="28"/>
          <w:szCs w:val="28"/>
          <w:lang w:val="uk-UA"/>
        </w:rPr>
        <w:t xml:space="preserve">̆, можна застосовувати в </w:t>
      </w:r>
      <w:proofErr w:type="spellStart"/>
      <w:r w:rsidRPr="00152395">
        <w:rPr>
          <w:sz w:val="28"/>
          <w:szCs w:val="28"/>
          <w:lang w:val="uk-UA"/>
        </w:rPr>
        <w:t>початковіи</w:t>
      </w:r>
      <w:proofErr w:type="spellEnd"/>
      <w:r w:rsidRPr="00152395">
        <w:rPr>
          <w:sz w:val="28"/>
          <w:szCs w:val="28"/>
          <w:lang w:val="uk-UA"/>
        </w:rPr>
        <w:t xml:space="preserve">̆ школі (ведення, передача на малі </w:t>
      </w:r>
      <w:proofErr w:type="spellStart"/>
      <w:r w:rsidRPr="00152395">
        <w:rPr>
          <w:sz w:val="28"/>
          <w:szCs w:val="28"/>
          <w:lang w:val="uk-UA"/>
        </w:rPr>
        <w:t>дистанціі</w:t>
      </w:r>
      <w:proofErr w:type="spellEnd"/>
      <w:r w:rsidRPr="00152395">
        <w:rPr>
          <w:sz w:val="28"/>
          <w:szCs w:val="28"/>
          <w:lang w:val="uk-UA"/>
        </w:rPr>
        <w:t>̈, ловіння). Всі ці е</w:t>
      </w:r>
      <w:r>
        <w:rPr>
          <w:sz w:val="28"/>
          <w:szCs w:val="28"/>
          <w:lang w:val="uk-UA"/>
        </w:rPr>
        <w:t xml:space="preserve">лементи бажано </w:t>
      </w:r>
      <w:r w:rsidRPr="00152395">
        <w:rPr>
          <w:sz w:val="28"/>
          <w:szCs w:val="28"/>
          <w:lang w:val="uk-UA"/>
        </w:rPr>
        <w:t xml:space="preserve">використовувати під час проведення рухливих ігор та естафет з метою підвищення </w:t>
      </w:r>
      <w:proofErr w:type="spellStart"/>
      <w:r w:rsidRPr="00152395">
        <w:rPr>
          <w:sz w:val="28"/>
          <w:szCs w:val="28"/>
          <w:lang w:val="uk-UA"/>
        </w:rPr>
        <w:t>мотиваціі</w:t>
      </w:r>
      <w:proofErr w:type="spellEnd"/>
      <w:r w:rsidRPr="00152395">
        <w:rPr>
          <w:sz w:val="28"/>
          <w:szCs w:val="28"/>
          <w:lang w:val="uk-UA"/>
        </w:rPr>
        <w:t xml:space="preserve">̈ в </w:t>
      </w:r>
      <w:proofErr w:type="spellStart"/>
      <w:r w:rsidRPr="00152395">
        <w:rPr>
          <w:sz w:val="28"/>
          <w:szCs w:val="28"/>
          <w:lang w:val="uk-UA"/>
        </w:rPr>
        <w:t>цеи</w:t>
      </w:r>
      <w:proofErr w:type="spellEnd"/>
      <w:r w:rsidRPr="00152395">
        <w:rPr>
          <w:sz w:val="28"/>
          <w:szCs w:val="28"/>
          <w:lang w:val="uk-UA"/>
        </w:rPr>
        <w:t xml:space="preserve">̆ </w:t>
      </w:r>
      <w:proofErr w:type="spellStart"/>
      <w:r w:rsidRPr="00152395">
        <w:rPr>
          <w:sz w:val="28"/>
          <w:szCs w:val="28"/>
          <w:lang w:val="uk-UA"/>
        </w:rPr>
        <w:t>віковии</w:t>
      </w:r>
      <w:proofErr w:type="spellEnd"/>
      <w:r w:rsidRPr="00152395">
        <w:rPr>
          <w:sz w:val="28"/>
          <w:szCs w:val="28"/>
          <w:lang w:val="uk-UA"/>
        </w:rPr>
        <w:t>̆ період.</w:t>
      </w:r>
    </w:p>
    <w:p w14:paraId="06BFD14A" w14:textId="0028369F" w:rsidR="00DF38AF" w:rsidRPr="00152395" w:rsidRDefault="00DF38AF" w:rsidP="009A056C">
      <w:pPr>
        <w:spacing w:line="360" w:lineRule="auto"/>
        <w:ind w:right="113" w:firstLine="709"/>
        <w:jc w:val="both"/>
        <w:rPr>
          <w:sz w:val="28"/>
          <w:szCs w:val="28"/>
          <w:lang w:val="uk-UA"/>
        </w:rPr>
      </w:pPr>
      <w:r w:rsidRPr="00152395">
        <w:rPr>
          <w:sz w:val="28"/>
          <w:szCs w:val="28"/>
          <w:lang w:val="uk-UA"/>
        </w:rPr>
        <w:t xml:space="preserve">Практична значущість занять баскетболом визначається комплексним характером впливу гри на основні функції організму і прояв рухових </w:t>
      </w:r>
      <w:proofErr w:type="spellStart"/>
      <w:r w:rsidRPr="00152395">
        <w:rPr>
          <w:sz w:val="28"/>
          <w:szCs w:val="28"/>
          <w:lang w:val="uk-UA"/>
        </w:rPr>
        <w:t>здібностеи</w:t>
      </w:r>
      <w:proofErr w:type="spellEnd"/>
      <w:r w:rsidRPr="00152395">
        <w:rPr>
          <w:sz w:val="28"/>
          <w:szCs w:val="28"/>
          <w:lang w:val="uk-UA"/>
        </w:rPr>
        <w:t xml:space="preserve">̆. Так, кидки з різних </w:t>
      </w:r>
      <w:proofErr w:type="spellStart"/>
      <w:r w:rsidRPr="00152395">
        <w:rPr>
          <w:sz w:val="28"/>
          <w:szCs w:val="28"/>
          <w:lang w:val="uk-UA"/>
        </w:rPr>
        <w:t>дистанціи</w:t>
      </w:r>
      <w:proofErr w:type="spellEnd"/>
      <w:r w:rsidRPr="00152395">
        <w:rPr>
          <w:sz w:val="28"/>
          <w:szCs w:val="28"/>
          <w:lang w:val="uk-UA"/>
        </w:rPr>
        <w:t xml:space="preserve">̆ сприяють розвитку </w:t>
      </w:r>
      <w:proofErr w:type="spellStart"/>
      <w:r w:rsidRPr="00152395">
        <w:rPr>
          <w:sz w:val="28"/>
          <w:szCs w:val="28"/>
          <w:lang w:val="uk-UA"/>
        </w:rPr>
        <w:t>координаціі</w:t>
      </w:r>
      <w:proofErr w:type="spellEnd"/>
      <w:r w:rsidRPr="00152395">
        <w:rPr>
          <w:sz w:val="28"/>
          <w:szCs w:val="28"/>
          <w:lang w:val="uk-UA"/>
        </w:rPr>
        <w:t xml:space="preserve">̈ рухів та формують правильну поставу; біг і стрибки сприяють активному росту тіла; передачі на далекі відстані та боротьба за м’яч розвивають силу м’язів, при чому, не стільки ізометричну силу, скільки динамічну, так як статичні зусилля в баскетболі нетривалі і не мають визначального значення [4]. Висока рухливість і лабільність нервових процесів визначає швидку орієнтацію гравців на </w:t>
      </w:r>
      <w:proofErr w:type="spellStart"/>
      <w:r w:rsidRPr="00152395">
        <w:rPr>
          <w:sz w:val="28"/>
          <w:szCs w:val="28"/>
          <w:lang w:val="uk-UA"/>
        </w:rPr>
        <w:t>майданчику</w:t>
      </w:r>
      <w:proofErr w:type="spellEnd"/>
      <w:r w:rsidRPr="00152395">
        <w:rPr>
          <w:sz w:val="28"/>
          <w:szCs w:val="28"/>
          <w:lang w:val="uk-UA"/>
        </w:rPr>
        <w:t xml:space="preserve"> і термінове виконання </w:t>
      </w:r>
      <w:proofErr w:type="spellStart"/>
      <w:r w:rsidRPr="00152395">
        <w:rPr>
          <w:sz w:val="28"/>
          <w:szCs w:val="28"/>
          <w:lang w:val="uk-UA"/>
        </w:rPr>
        <w:t>діи</w:t>
      </w:r>
      <w:proofErr w:type="spellEnd"/>
      <w:r w:rsidRPr="00152395">
        <w:rPr>
          <w:sz w:val="28"/>
          <w:szCs w:val="28"/>
          <w:lang w:val="uk-UA"/>
        </w:rPr>
        <w:t xml:space="preserve">̆, швидкість тактичного мислення, яке проявляється при тактичних взаємодіях гравців. Багаторазові стрибки в грі сприяють подовженню трубчастих кісток та розвивають силову витривалість, а </w:t>
      </w:r>
      <w:proofErr w:type="spellStart"/>
      <w:r w:rsidRPr="00152395">
        <w:rPr>
          <w:sz w:val="28"/>
          <w:szCs w:val="28"/>
          <w:lang w:val="uk-UA"/>
        </w:rPr>
        <w:t>постійні</w:t>
      </w:r>
      <w:proofErr w:type="spellEnd"/>
      <w:r w:rsidRPr="00152395">
        <w:rPr>
          <w:sz w:val="28"/>
          <w:szCs w:val="28"/>
          <w:lang w:val="uk-UA"/>
        </w:rPr>
        <w:t xml:space="preserve"> ривки – швидкісну.</w:t>
      </w:r>
      <w:r>
        <w:rPr>
          <w:sz w:val="28"/>
          <w:szCs w:val="28"/>
          <w:lang w:val="uk-UA"/>
        </w:rPr>
        <w:t xml:space="preserve"> </w:t>
      </w:r>
      <w:r w:rsidRPr="00152395">
        <w:rPr>
          <w:sz w:val="28"/>
          <w:szCs w:val="28"/>
          <w:lang w:val="uk-UA"/>
        </w:rPr>
        <w:t xml:space="preserve">Автор </w:t>
      </w:r>
      <w:proofErr w:type="spellStart"/>
      <w:r w:rsidRPr="00152395">
        <w:rPr>
          <w:sz w:val="28"/>
          <w:szCs w:val="28"/>
          <w:lang w:val="uk-UA"/>
        </w:rPr>
        <w:t>Базілевськии</w:t>
      </w:r>
      <w:proofErr w:type="spellEnd"/>
      <w:r w:rsidRPr="00152395">
        <w:rPr>
          <w:sz w:val="28"/>
          <w:szCs w:val="28"/>
          <w:lang w:val="uk-UA"/>
        </w:rPr>
        <w:t xml:space="preserve">̆ </w:t>
      </w:r>
      <w:proofErr w:type="spellStart"/>
      <w:r w:rsidRPr="00152395">
        <w:rPr>
          <w:sz w:val="28"/>
          <w:szCs w:val="28"/>
          <w:lang w:val="uk-UA"/>
        </w:rPr>
        <w:t>А.Г</w:t>
      </w:r>
      <w:proofErr w:type="spellEnd"/>
      <w:r w:rsidRPr="00152395">
        <w:rPr>
          <w:sz w:val="28"/>
          <w:szCs w:val="28"/>
          <w:lang w:val="uk-UA"/>
        </w:rPr>
        <w:t xml:space="preserve">. у </w:t>
      </w:r>
      <w:proofErr w:type="spellStart"/>
      <w:r w:rsidRPr="00152395">
        <w:rPr>
          <w:sz w:val="28"/>
          <w:szCs w:val="28"/>
          <w:lang w:val="uk-UA"/>
        </w:rPr>
        <w:t>своїх</w:t>
      </w:r>
      <w:proofErr w:type="spellEnd"/>
      <w:r w:rsidRPr="00152395">
        <w:rPr>
          <w:sz w:val="28"/>
          <w:szCs w:val="28"/>
          <w:lang w:val="uk-UA"/>
        </w:rPr>
        <w:t xml:space="preserve"> дослідженнях при </w:t>
      </w:r>
      <w:proofErr w:type="spellStart"/>
      <w:r w:rsidRPr="00152395">
        <w:rPr>
          <w:sz w:val="28"/>
          <w:szCs w:val="28"/>
          <w:lang w:val="uk-UA"/>
        </w:rPr>
        <w:t>індивідуальніи</w:t>
      </w:r>
      <w:proofErr w:type="spellEnd"/>
      <w:r w:rsidRPr="00152395">
        <w:rPr>
          <w:sz w:val="28"/>
          <w:szCs w:val="28"/>
          <w:lang w:val="uk-UA"/>
        </w:rPr>
        <w:t xml:space="preserve">̆ </w:t>
      </w:r>
      <w:proofErr w:type="spellStart"/>
      <w:r w:rsidRPr="00152395">
        <w:rPr>
          <w:sz w:val="28"/>
          <w:szCs w:val="28"/>
          <w:lang w:val="uk-UA"/>
        </w:rPr>
        <w:t>тактичніи</w:t>
      </w:r>
      <w:proofErr w:type="spellEnd"/>
      <w:r w:rsidRPr="00152395">
        <w:rPr>
          <w:sz w:val="28"/>
          <w:szCs w:val="28"/>
          <w:lang w:val="uk-UA"/>
        </w:rPr>
        <w:t xml:space="preserve">̆ </w:t>
      </w:r>
      <w:r w:rsidRPr="00152395">
        <w:rPr>
          <w:sz w:val="28"/>
          <w:szCs w:val="28"/>
          <w:lang w:val="uk-UA"/>
        </w:rPr>
        <w:lastRenderedPageBreak/>
        <w:t>підготовці юних баскетболістів 10-17 років стверджує, що у динаміці показників функціонального стану серцево-</w:t>
      </w:r>
      <w:proofErr w:type="spellStart"/>
      <w:r w:rsidRPr="00152395">
        <w:rPr>
          <w:sz w:val="28"/>
          <w:szCs w:val="28"/>
          <w:lang w:val="uk-UA"/>
        </w:rPr>
        <w:t>судинноі</w:t>
      </w:r>
      <w:proofErr w:type="spellEnd"/>
      <w:r w:rsidRPr="00152395">
        <w:rPr>
          <w:sz w:val="28"/>
          <w:szCs w:val="28"/>
          <w:lang w:val="uk-UA"/>
        </w:rPr>
        <w:t xml:space="preserve">̈ і </w:t>
      </w:r>
      <w:proofErr w:type="spellStart"/>
      <w:r w:rsidRPr="00152395">
        <w:rPr>
          <w:sz w:val="28"/>
          <w:szCs w:val="28"/>
          <w:lang w:val="uk-UA"/>
        </w:rPr>
        <w:t>дихальноі</w:t>
      </w:r>
      <w:proofErr w:type="spellEnd"/>
      <w:r w:rsidRPr="00152395">
        <w:rPr>
          <w:sz w:val="28"/>
          <w:szCs w:val="28"/>
          <w:lang w:val="uk-UA"/>
        </w:rPr>
        <w:t>̈ систем спостерігаються виражені позитивні зміни [</w:t>
      </w:r>
      <w:r w:rsidR="008B0FB3">
        <w:rPr>
          <w:sz w:val="28"/>
          <w:szCs w:val="28"/>
          <w:lang w:val="uk-UA"/>
        </w:rPr>
        <w:t>3</w:t>
      </w:r>
      <w:r w:rsidRPr="00152395">
        <w:rPr>
          <w:sz w:val="28"/>
          <w:szCs w:val="28"/>
          <w:lang w:val="uk-UA"/>
        </w:rPr>
        <w:t>].</w:t>
      </w:r>
    </w:p>
    <w:p w14:paraId="07CCB27E" w14:textId="77777777" w:rsidR="00DF38AF" w:rsidRDefault="00DF38AF" w:rsidP="00DF38AF">
      <w:pPr>
        <w:spacing w:line="360" w:lineRule="auto"/>
        <w:ind w:right="113" w:firstLine="709"/>
        <w:jc w:val="both"/>
        <w:rPr>
          <w:sz w:val="28"/>
          <w:szCs w:val="28"/>
          <w:lang w:val="uk-UA"/>
        </w:rPr>
      </w:pPr>
      <w:r w:rsidRPr="00152395">
        <w:rPr>
          <w:sz w:val="28"/>
          <w:szCs w:val="28"/>
          <w:lang w:val="uk-UA"/>
        </w:rPr>
        <w:t xml:space="preserve">Головне те, що визначає питому вагу баскетболу у системі фізичного виховання – це його цінність як комплексного засобу фізичного розвитку і виховання молоді, здорового способу життя, адже здоров’я допомагає людині реалізувати </w:t>
      </w:r>
      <w:proofErr w:type="spellStart"/>
      <w:r w:rsidRPr="00152395">
        <w:rPr>
          <w:sz w:val="28"/>
          <w:szCs w:val="28"/>
          <w:lang w:val="uk-UA"/>
        </w:rPr>
        <w:t>своі</w:t>
      </w:r>
      <w:proofErr w:type="spellEnd"/>
      <w:r w:rsidRPr="00152395">
        <w:rPr>
          <w:sz w:val="28"/>
          <w:szCs w:val="28"/>
          <w:lang w:val="uk-UA"/>
        </w:rPr>
        <w:t>̈ плани, успішно розв’язувати життєві завдання та долати труднощі.</w:t>
      </w:r>
    </w:p>
    <w:p w14:paraId="52E83E80" w14:textId="77777777" w:rsidR="00DF38AF" w:rsidRDefault="00DF38AF" w:rsidP="00DF38AF">
      <w:pPr>
        <w:spacing w:line="360" w:lineRule="auto"/>
        <w:ind w:right="113" w:firstLine="709"/>
        <w:jc w:val="center"/>
        <w:rPr>
          <w:sz w:val="28"/>
          <w:szCs w:val="28"/>
          <w:lang w:val="uk-UA"/>
        </w:rPr>
      </w:pPr>
    </w:p>
    <w:p w14:paraId="32B28D37" w14:textId="77777777" w:rsidR="00DF38AF" w:rsidRDefault="00DF38AF" w:rsidP="00DF38AF">
      <w:pPr>
        <w:spacing w:line="360" w:lineRule="auto"/>
        <w:ind w:right="113" w:firstLine="709"/>
        <w:jc w:val="center"/>
        <w:rPr>
          <w:sz w:val="28"/>
          <w:szCs w:val="28"/>
          <w:lang w:val="uk-UA"/>
        </w:rPr>
      </w:pPr>
    </w:p>
    <w:p w14:paraId="06E05339" w14:textId="77777777" w:rsidR="00DF38AF" w:rsidRDefault="00DF38AF" w:rsidP="00DF38AF">
      <w:pPr>
        <w:spacing w:line="360" w:lineRule="auto"/>
        <w:ind w:right="113" w:firstLine="709"/>
        <w:jc w:val="center"/>
        <w:rPr>
          <w:sz w:val="28"/>
          <w:szCs w:val="28"/>
          <w:lang w:val="uk-UA"/>
        </w:rPr>
      </w:pPr>
    </w:p>
    <w:p w14:paraId="66E555D2" w14:textId="77777777" w:rsidR="00DF38AF" w:rsidRDefault="00DF38AF" w:rsidP="00DF38AF">
      <w:pPr>
        <w:spacing w:line="360" w:lineRule="auto"/>
        <w:ind w:right="113" w:firstLine="709"/>
        <w:jc w:val="center"/>
        <w:rPr>
          <w:sz w:val="28"/>
          <w:szCs w:val="28"/>
          <w:lang w:val="uk-UA"/>
        </w:rPr>
      </w:pPr>
    </w:p>
    <w:p w14:paraId="071A4843" w14:textId="77777777" w:rsidR="00DF38AF" w:rsidRDefault="00DF38AF" w:rsidP="00DF38AF">
      <w:pPr>
        <w:spacing w:line="360" w:lineRule="auto"/>
        <w:ind w:right="113" w:firstLine="709"/>
        <w:jc w:val="center"/>
        <w:rPr>
          <w:sz w:val="28"/>
          <w:szCs w:val="28"/>
          <w:lang w:val="uk-UA"/>
        </w:rPr>
      </w:pPr>
    </w:p>
    <w:p w14:paraId="1652E631" w14:textId="77777777" w:rsidR="00DF38AF" w:rsidRDefault="00DF38AF" w:rsidP="00DF38AF">
      <w:pPr>
        <w:spacing w:line="360" w:lineRule="auto"/>
        <w:ind w:right="113" w:firstLine="709"/>
        <w:jc w:val="center"/>
        <w:rPr>
          <w:sz w:val="28"/>
          <w:szCs w:val="28"/>
          <w:lang w:val="uk-UA"/>
        </w:rPr>
      </w:pPr>
    </w:p>
    <w:p w14:paraId="0555B3F4" w14:textId="77777777" w:rsidR="00DF38AF" w:rsidRDefault="00DF38AF" w:rsidP="00DF38AF">
      <w:pPr>
        <w:spacing w:line="360" w:lineRule="auto"/>
        <w:ind w:right="113" w:firstLine="709"/>
        <w:jc w:val="center"/>
        <w:rPr>
          <w:sz w:val="28"/>
          <w:szCs w:val="28"/>
          <w:lang w:val="uk-UA"/>
        </w:rPr>
      </w:pPr>
    </w:p>
    <w:p w14:paraId="4EE195CF" w14:textId="77777777" w:rsidR="000E7E19" w:rsidRDefault="000E7E19" w:rsidP="00DF38AF">
      <w:pPr>
        <w:spacing w:line="360" w:lineRule="auto"/>
        <w:ind w:right="113" w:firstLine="709"/>
        <w:jc w:val="center"/>
        <w:rPr>
          <w:sz w:val="28"/>
          <w:szCs w:val="28"/>
          <w:lang w:val="uk-UA"/>
        </w:rPr>
      </w:pPr>
    </w:p>
    <w:p w14:paraId="3F3CFDF1" w14:textId="77777777" w:rsidR="000E7E19" w:rsidRDefault="000E7E19" w:rsidP="00DF38AF">
      <w:pPr>
        <w:spacing w:line="360" w:lineRule="auto"/>
        <w:ind w:right="113" w:firstLine="709"/>
        <w:jc w:val="center"/>
        <w:rPr>
          <w:sz w:val="28"/>
          <w:szCs w:val="28"/>
          <w:lang w:val="uk-UA"/>
        </w:rPr>
      </w:pPr>
    </w:p>
    <w:p w14:paraId="43E55C6D" w14:textId="77777777" w:rsidR="00DF38AF" w:rsidRDefault="00DF38AF" w:rsidP="00DF38AF">
      <w:pPr>
        <w:spacing w:line="360" w:lineRule="auto"/>
        <w:ind w:right="113" w:firstLine="709"/>
        <w:jc w:val="center"/>
        <w:rPr>
          <w:sz w:val="28"/>
          <w:szCs w:val="28"/>
          <w:lang w:val="uk-UA"/>
        </w:rPr>
      </w:pPr>
    </w:p>
    <w:p w14:paraId="511791B2" w14:textId="77777777" w:rsidR="00DF38AF" w:rsidRDefault="00DF38AF" w:rsidP="00DF38AF">
      <w:pPr>
        <w:spacing w:line="360" w:lineRule="auto"/>
        <w:ind w:right="113" w:firstLine="709"/>
        <w:jc w:val="center"/>
        <w:rPr>
          <w:sz w:val="28"/>
          <w:szCs w:val="28"/>
          <w:lang w:val="uk-UA"/>
        </w:rPr>
      </w:pPr>
    </w:p>
    <w:p w14:paraId="103D3A2D" w14:textId="77777777" w:rsidR="00DF38AF" w:rsidRDefault="00DF38AF" w:rsidP="00DF38AF">
      <w:pPr>
        <w:spacing w:line="360" w:lineRule="auto"/>
        <w:ind w:right="113" w:firstLine="709"/>
        <w:jc w:val="center"/>
        <w:rPr>
          <w:sz w:val="28"/>
          <w:szCs w:val="28"/>
          <w:lang w:val="uk-UA"/>
        </w:rPr>
      </w:pPr>
    </w:p>
    <w:p w14:paraId="17ED8207" w14:textId="77777777" w:rsidR="00DF38AF" w:rsidRDefault="00DF38AF" w:rsidP="00DF38AF">
      <w:pPr>
        <w:spacing w:line="360" w:lineRule="auto"/>
        <w:ind w:right="113" w:firstLine="709"/>
        <w:jc w:val="center"/>
        <w:rPr>
          <w:sz w:val="28"/>
          <w:szCs w:val="28"/>
          <w:lang w:val="uk-UA"/>
        </w:rPr>
      </w:pPr>
    </w:p>
    <w:p w14:paraId="0DA20A6E" w14:textId="77777777" w:rsidR="00DF38AF" w:rsidRDefault="00DF38AF" w:rsidP="00DF38AF">
      <w:pPr>
        <w:spacing w:line="360" w:lineRule="auto"/>
        <w:ind w:right="113" w:firstLine="709"/>
        <w:jc w:val="center"/>
        <w:rPr>
          <w:sz w:val="28"/>
          <w:szCs w:val="28"/>
          <w:lang w:val="uk-UA"/>
        </w:rPr>
      </w:pPr>
    </w:p>
    <w:p w14:paraId="7A92A6F3" w14:textId="77777777" w:rsidR="00DF38AF" w:rsidRPr="0020616A" w:rsidRDefault="00DF38AF" w:rsidP="00DF38AF">
      <w:pPr>
        <w:spacing w:line="360" w:lineRule="auto"/>
        <w:ind w:right="113" w:firstLine="709"/>
        <w:jc w:val="center"/>
        <w:rPr>
          <w:sz w:val="28"/>
          <w:szCs w:val="28"/>
          <w:lang w:val="uk-UA"/>
        </w:rPr>
      </w:pPr>
      <w:r w:rsidRPr="0020616A">
        <w:rPr>
          <w:sz w:val="28"/>
          <w:szCs w:val="28"/>
          <w:lang w:val="uk-UA"/>
        </w:rPr>
        <w:t>2 ЗАВДАННЯ, МЕТОДИ ТА ОРГАНІЗАЦІЯ ДОСЛІДЖЕННЯ</w:t>
      </w:r>
    </w:p>
    <w:p w14:paraId="671BA8E5" w14:textId="77777777" w:rsidR="00DF38AF" w:rsidRPr="0020616A" w:rsidRDefault="00DF38AF" w:rsidP="00DF38AF">
      <w:pPr>
        <w:spacing w:line="360" w:lineRule="auto"/>
        <w:ind w:right="113" w:firstLine="709"/>
        <w:jc w:val="both"/>
        <w:rPr>
          <w:sz w:val="28"/>
          <w:szCs w:val="28"/>
          <w:lang w:val="uk-UA"/>
        </w:rPr>
      </w:pPr>
      <w:r w:rsidRPr="0020616A">
        <w:rPr>
          <w:sz w:val="28"/>
          <w:szCs w:val="28"/>
          <w:lang w:val="uk-UA"/>
        </w:rPr>
        <w:t xml:space="preserve">      </w:t>
      </w:r>
    </w:p>
    <w:p w14:paraId="2B2B3EDF" w14:textId="77777777" w:rsidR="00DF38AF" w:rsidRPr="0020616A" w:rsidRDefault="00DF38AF" w:rsidP="00DF38AF">
      <w:pPr>
        <w:numPr>
          <w:ilvl w:val="1"/>
          <w:numId w:val="6"/>
        </w:numPr>
        <w:spacing w:line="360" w:lineRule="auto"/>
        <w:ind w:right="113"/>
        <w:jc w:val="both"/>
        <w:rPr>
          <w:sz w:val="28"/>
          <w:szCs w:val="28"/>
          <w:lang w:val="uk-UA"/>
        </w:rPr>
      </w:pPr>
      <w:r w:rsidRPr="0020616A">
        <w:rPr>
          <w:sz w:val="28"/>
          <w:szCs w:val="28"/>
          <w:lang w:val="uk-UA"/>
        </w:rPr>
        <w:t>Завдання дослідження</w:t>
      </w:r>
    </w:p>
    <w:p w14:paraId="3517B725" w14:textId="77777777" w:rsidR="00DF38AF" w:rsidRDefault="00DF38AF" w:rsidP="00DF38AF">
      <w:pPr>
        <w:pStyle w:val="a4"/>
        <w:widowControl w:val="0"/>
        <w:tabs>
          <w:tab w:val="left" w:pos="1080"/>
        </w:tabs>
        <w:spacing w:line="360" w:lineRule="auto"/>
        <w:jc w:val="both"/>
        <w:rPr>
          <w:sz w:val="28"/>
          <w:szCs w:val="28"/>
          <w:lang w:val="uk-UA"/>
        </w:rPr>
      </w:pPr>
    </w:p>
    <w:p w14:paraId="69D9E0E1" w14:textId="3BF57942" w:rsidR="00DF38AF" w:rsidRPr="00C03512" w:rsidRDefault="00DF38AF" w:rsidP="00DF38AF">
      <w:pPr>
        <w:widowControl w:val="0"/>
        <w:tabs>
          <w:tab w:val="left" w:pos="1080"/>
        </w:tabs>
        <w:spacing w:line="360" w:lineRule="auto"/>
        <w:ind w:firstLine="709"/>
        <w:jc w:val="both"/>
        <w:rPr>
          <w:sz w:val="28"/>
          <w:szCs w:val="28"/>
          <w:lang w:val="uk-UA"/>
        </w:rPr>
      </w:pPr>
      <w:r w:rsidRPr="005A3A5E">
        <w:rPr>
          <w:sz w:val="28"/>
          <w:szCs w:val="28"/>
          <w:lang w:val="uk-UA"/>
        </w:rPr>
        <w:t>Мет</w:t>
      </w:r>
      <w:r>
        <w:rPr>
          <w:sz w:val="28"/>
          <w:szCs w:val="28"/>
          <w:lang w:val="uk-UA"/>
        </w:rPr>
        <w:t>ою нашого</w:t>
      </w:r>
      <w:r w:rsidRPr="005A3A5E">
        <w:rPr>
          <w:sz w:val="28"/>
          <w:szCs w:val="28"/>
          <w:lang w:val="uk-UA"/>
        </w:rPr>
        <w:t xml:space="preserve"> дослідження </w:t>
      </w:r>
      <w:r>
        <w:rPr>
          <w:sz w:val="28"/>
          <w:szCs w:val="28"/>
          <w:lang w:val="uk-UA"/>
        </w:rPr>
        <w:t>було</w:t>
      </w:r>
      <w:r w:rsidRPr="005A3A5E">
        <w:rPr>
          <w:sz w:val="28"/>
          <w:szCs w:val="28"/>
          <w:lang w:val="uk-UA"/>
        </w:rPr>
        <w:t xml:space="preserve"> </w:t>
      </w:r>
      <w:r w:rsidRPr="00D96166">
        <w:rPr>
          <w:sz w:val="28"/>
          <w:szCs w:val="28"/>
          <w:lang w:val="uk-UA"/>
        </w:rPr>
        <w:t xml:space="preserve">обґрунтувати ефективність використання засобів </w:t>
      </w:r>
      <w:r>
        <w:rPr>
          <w:sz w:val="28"/>
          <w:szCs w:val="28"/>
          <w:lang w:val="uk-UA"/>
        </w:rPr>
        <w:t>баскетболу</w:t>
      </w:r>
      <w:r w:rsidRPr="00D96166">
        <w:rPr>
          <w:sz w:val="28"/>
          <w:szCs w:val="28"/>
          <w:lang w:val="uk-UA"/>
        </w:rPr>
        <w:t xml:space="preserve"> </w:t>
      </w:r>
      <w:r w:rsidR="00706850">
        <w:rPr>
          <w:sz w:val="28"/>
          <w:szCs w:val="28"/>
          <w:lang w:val="uk-UA"/>
        </w:rPr>
        <w:t>в</w:t>
      </w:r>
      <w:r w:rsidR="00537E14" w:rsidRPr="00EA7E54">
        <w:rPr>
          <w:sz w:val="28"/>
          <w:szCs w:val="28"/>
          <w:lang w:val="uk-UA"/>
        </w:rPr>
        <w:t xml:space="preserve"> підвищенн</w:t>
      </w:r>
      <w:r w:rsidR="00537E14">
        <w:rPr>
          <w:sz w:val="28"/>
          <w:szCs w:val="28"/>
          <w:lang w:val="uk-UA"/>
        </w:rPr>
        <w:t xml:space="preserve">я </w:t>
      </w:r>
      <w:r w:rsidRPr="00D96166">
        <w:rPr>
          <w:sz w:val="28"/>
          <w:szCs w:val="28"/>
          <w:lang w:val="uk-UA"/>
        </w:rPr>
        <w:t xml:space="preserve">фізичного стану </w:t>
      </w:r>
      <w:r>
        <w:rPr>
          <w:sz w:val="28"/>
          <w:szCs w:val="28"/>
          <w:lang w:val="uk-UA"/>
        </w:rPr>
        <w:t xml:space="preserve">дітей </w:t>
      </w:r>
      <w:r w:rsidRPr="007903D2">
        <w:rPr>
          <w:sz w:val="28"/>
          <w:szCs w:val="28"/>
          <w:lang w:val="uk-UA"/>
        </w:rPr>
        <w:t>старшого шкільного віку.</w:t>
      </w:r>
    </w:p>
    <w:p w14:paraId="6694FACB" w14:textId="77777777" w:rsidR="00DF38AF" w:rsidRPr="007903D2" w:rsidRDefault="00DF38AF" w:rsidP="00DF38AF">
      <w:pPr>
        <w:spacing w:line="360" w:lineRule="auto"/>
        <w:ind w:firstLine="567"/>
        <w:jc w:val="both"/>
        <w:rPr>
          <w:sz w:val="28"/>
          <w:szCs w:val="28"/>
          <w:lang w:val="uk-UA"/>
        </w:rPr>
      </w:pPr>
      <w:r w:rsidRPr="007903D2">
        <w:rPr>
          <w:sz w:val="28"/>
          <w:szCs w:val="28"/>
          <w:lang w:val="uk-UA"/>
        </w:rPr>
        <w:lastRenderedPageBreak/>
        <w:t xml:space="preserve"> У відповідності до мети дослідження в роботі були поставлені наступні завдання:</w:t>
      </w:r>
    </w:p>
    <w:p w14:paraId="7C661C87" w14:textId="61905E2C" w:rsidR="00DF38AF" w:rsidRPr="007903D2" w:rsidRDefault="007903D2" w:rsidP="00DF38AF">
      <w:pPr>
        <w:pStyle w:val="ad"/>
        <w:widowControl w:val="0"/>
        <w:numPr>
          <w:ilvl w:val="0"/>
          <w:numId w:val="5"/>
        </w:numPr>
        <w:tabs>
          <w:tab w:val="clear" w:pos="1200"/>
        </w:tabs>
        <w:overflowPunct w:val="0"/>
        <w:autoSpaceDE w:val="0"/>
        <w:autoSpaceDN w:val="0"/>
        <w:adjustRightInd w:val="0"/>
        <w:spacing w:after="0" w:line="360" w:lineRule="auto"/>
        <w:ind w:left="0" w:firstLine="851"/>
        <w:jc w:val="both"/>
        <w:textAlignment w:val="baseline"/>
        <w:rPr>
          <w:rFonts w:ascii="Times New Roman" w:hAnsi="Times New Roman"/>
          <w:sz w:val="28"/>
          <w:szCs w:val="28"/>
          <w:lang w:val="uk-UA"/>
        </w:rPr>
      </w:pPr>
      <w:r w:rsidRPr="007903D2">
        <w:rPr>
          <w:rFonts w:ascii="Times New Roman" w:hAnsi="Times New Roman"/>
          <w:sz w:val="28"/>
          <w:szCs w:val="28"/>
          <w:lang w:val="uk-UA"/>
        </w:rPr>
        <w:t xml:space="preserve">Провести порівняльний аналіз вихідних значень показників фізичного стану </w:t>
      </w:r>
      <w:r w:rsidR="00DF38AF" w:rsidRPr="007903D2">
        <w:rPr>
          <w:rFonts w:ascii="Times New Roman" w:hAnsi="Times New Roman"/>
          <w:sz w:val="28"/>
          <w:szCs w:val="28"/>
          <w:lang w:val="uk-UA"/>
        </w:rPr>
        <w:t>дітей старшого шкільного віку.</w:t>
      </w:r>
    </w:p>
    <w:p w14:paraId="74615EA0" w14:textId="77777777" w:rsidR="00DF38AF" w:rsidRPr="007903D2" w:rsidRDefault="00DF38AF" w:rsidP="00DF38AF">
      <w:pPr>
        <w:pStyle w:val="ad"/>
        <w:widowControl w:val="0"/>
        <w:numPr>
          <w:ilvl w:val="0"/>
          <w:numId w:val="5"/>
        </w:numPr>
        <w:tabs>
          <w:tab w:val="clear" w:pos="1200"/>
        </w:tabs>
        <w:overflowPunct w:val="0"/>
        <w:autoSpaceDE w:val="0"/>
        <w:autoSpaceDN w:val="0"/>
        <w:adjustRightInd w:val="0"/>
        <w:spacing w:after="0" w:line="360" w:lineRule="auto"/>
        <w:ind w:left="0" w:firstLine="851"/>
        <w:jc w:val="both"/>
        <w:textAlignment w:val="baseline"/>
        <w:rPr>
          <w:rFonts w:ascii="Times New Roman" w:hAnsi="Times New Roman"/>
          <w:sz w:val="28"/>
          <w:szCs w:val="28"/>
        </w:rPr>
      </w:pPr>
      <w:r w:rsidRPr="007903D2">
        <w:rPr>
          <w:rFonts w:ascii="Times New Roman" w:hAnsi="Times New Roman"/>
          <w:sz w:val="28"/>
          <w:szCs w:val="28"/>
          <w:lang w:val="uk-UA"/>
        </w:rPr>
        <w:t>Проаналізувати особливості змін основних показників фізичного стану дітей старшого шкільного віку в процесі секційних занять з баскетболу.</w:t>
      </w:r>
    </w:p>
    <w:p w14:paraId="56781C6E" w14:textId="343E882D" w:rsidR="00DF38AF" w:rsidRPr="00EA7E54" w:rsidRDefault="00DF38AF" w:rsidP="00DF38AF">
      <w:pPr>
        <w:pStyle w:val="ad"/>
        <w:widowControl w:val="0"/>
        <w:numPr>
          <w:ilvl w:val="0"/>
          <w:numId w:val="5"/>
        </w:numPr>
        <w:tabs>
          <w:tab w:val="clear" w:pos="1200"/>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7903D2">
        <w:rPr>
          <w:rFonts w:ascii="Times New Roman" w:hAnsi="Times New Roman"/>
          <w:sz w:val="28"/>
          <w:szCs w:val="28"/>
          <w:lang w:val="uk-UA"/>
        </w:rPr>
        <w:t xml:space="preserve">На основі отриманих даних </w:t>
      </w:r>
      <w:r w:rsidR="00EA7E54" w:rsidRPr="007903D2">
        <w:rPr>
          <w:rFonts w:ascii="Times New Roman" w:hAnsi="Times New Roman"/>
          <w:sz w:val="28"/>
          <w:szCs w:val="28"/>
          <w:lang w:val="uk-UA"/>
        </w:rPr>
        <w:t xml:space="preserve">обґрунтувати </w:t>
      </w:r>
      <w:r w:rsidRPr="007903D2">
        <w:rPr>
          <w:rFonts w:ascii="Times New Roman" w:hAnsi="Times New Roman"/>
          <w:sz w:val="28"/>
          <w:szCs w:val="28"/>
          <w:lang w:val="uk-UA"/>
        </w:rPr>
        <w:t xml:space="preserve">використання засобів баскетболу </w:t>
      </w:r>
      <w:r w:rsidR="00EA7E54" w:rsidRPr="007903D2">
        <w:rPr>
          <w:rFonts w:ascii="Times New Roman" w:hAnsi="Times New Roman"/>
          <w:sz w:val="28"/>
          <w:szCs w:val="28"/>
          <w:lang w:val="uk-UA"/>
        </w:rPr>
        <w:t>для</w:t>
      </w:r>
      <w:r w:rsidRPr="007903D2">
        <w:rPr>
          <w:rFonts w:ascii="Times New Roman" w:hAnsi="Times New Roman"/>
          <w:sz w:val="28"/>
          <w:szCs w:val="28"/>
          <w:lang w:val="uk-UA"/>
        </w:rPr>
        <w:t xml:space="preserve"> підвищенн</w:t>
      </w:r>
      <w:r w:rsidR="00537E14" w:rsidRPr="007903D2">
        <w:rPr>
          <w:rFonts w:ascii="Times New Roman" w:hAnsi="Times New Roman"/>
          <w:sz w:val="28"/>
          <w:szCs w:val="28"/>
          <w:lang w:val="uk-UA"/>
        </w:rPr>
        <w:t xml:space="preserve">я </w:t>
      </w:r>
      <w:r w:rsidRPr="007903D2">
        <w:rPr>
          <w:rFonts w:ascii="Times New Roman" w:hAnsi="Times New Roman"/>
          <w:sz w:val="28"/>
          <w:szCs w:val="28"/>
          <w:lang w:val="uk-UA"/>
        </w:rPr>
        <w:t>ефективності процесу фізичного виховання дітей</w:t>
      </w:r>
      <w:r w:rsidRPr="00EA7E54">
        <w:rPr>
          <w:rFonts w:ascii="Times New Roman" w:hAnsi="Times New Roman"/>
          <w:sz w:val="28"/>
          <w:szCs w:val="28"/>
          <w:lang w:val="uk-UA"/>
        </w:rPr>
        <w:t xml:space="preserve"> старшого шкільного віку.</w:t>
      </w:r>
    </w:p>
    <w:p w14:paraId="58E78EFC" w14:textId="77777777" w:rsidR="00DF38AF" w:rsidRPr="0020616A" w:rsidRDefault="00DF38AF" w:rsidP="00DF38AF">
      <w:pPr>
        <w:pStyle w:val="a3"/>
        <w:tabs>
          <w:tab w:val="left" w:pos="993"/>
        </w:tabs>
        <w:spacing w:before="0" w:beforeAutospacing="0" w:after="0" w:afterAutospacing="0" w:line="360" w:lineRule="auto"/>
        <w:jc w:val="both"/>
        <w:rPr>
          <w:sz w:val="28"/>
          <w:lang w:val="uk-UA"/>
        </w:rPr>
      </w:pPr>
    </w:p>
    <w:p w14:paraId="46655062" w14:textId="77777777" w:rsidR="00DF38AF" w:rsidRPr="00587534" w:rsidRDefault="00DF38AF" w:rsidP="00DF38AF">
      <w:pPr>
        <w:pStyle w:val="a4"/>
        <w:numPr>
          <w:ilvl w:val="1"/>
          <w:numId w:val="28"/>
        </w:numPr>
        <w:spacing w:line="360" w:lineRule="auto"/>
        <w:ind w:right="113"/>
        <w:jc w:val="both"/>
        <w:rPr>
          <w:sz w:val="28"/>
          <w:szCs w:val="28"/>
          <w:lang w:val="uk-UA"/>
        </w:rPr>
      </w:pPr>
      <w:r>
        <w:rPr>
          <w:sz w:val="28"/>
          <w:szCs w:val="28"/>
          <w:lang w:val="uk-UA"/>
        </w:rPr>
        <w:t xml:space="preserve"> </w:t>
      </w:r>
      <w:r w:rsidRPr="00587534">
        <w:rPr>
          <w:sz w:val="28"/>
          <w:szCs w:val="28"/>
          <w:lang w:val="uk-UA"/>
        </w:rPr>
        <w:t>Методи дослідження</w:t>
      </w:r>
    </w:p>
    <w:p w14:paraId="37C99C97" w14:textId="77777777" w:rsidR="00DF38AF" w:rsidRPr="0020616A" w:rsidRDefault="00DF38AF" w:rsidP="00DF38AF">
      <w:pPr>
        <w:spacing w:line="360" w:lineRule="auto"/>
        <w:ind w:right="113" w:firstLine="709"/>
        <w:jc w:val="both"/>
        <w:rPr>
          <w:sz w:val="28"/>
          <w:szCs w:val="28"/>
          <w:lang w:val="uk-UA"/>
        </w:rPr>
      </w:pPr>
    </w:p>
    <w:p w14:paraId="4C89104A" w14:textId="77777777" w:rsidR="00DF38AF" w:rsidRPr="00587534" w:rsidRDefault="00DF38AF" w:rsidP="00DF38AF">
      <w:pPr>
        <w:widowControl w:val="0"/>
        <w:spacing w:line="360" w:lineRule="auto"/>
        <w:ind w:firstLine="567"/>
        <w:jc w:val="both"/>
        <w:rPr>
          <w:sz w:val="28"/>
          <w:szCs w:val="28"/>
        </w:rPr>
      </w:pPr>
      <w:r w:rsidRPr="00587534">
        <w:rPr>
          <w:sz w:val="28"/>
          <w:szCs w:val="28"/>
          <w:lang w:val="uk-UA"/>
        </w:rPr>
        <w:t>Для практичної реалізації поставленої мети і завдань дослідження нами використані наступні методи:</w:t>
      </w:r>
    </w:p>
    <w:p w14:paraId="4DED95F9" w14:textId="77777777" w:rsidR="00A30CBF" w:rsidRPr="00412C05" w:rsidRDefault="00A30CBF" w:rsidP="00A30CBF">
      <w:pPr>
        <w:numPr>
          <w:ilvl w:val="0"/>
          <w:numId w:val="13"/>
        </w:numPr>
        <w:spacing w:line="360" w:lineRule="auto"/>
        <w:ind w:left="0" w:firstLine="720"/>
        <w:jc w:val="both"/>
        <w:rPr>
          <w:sz w:val="28"/>
          <w:szCs w:val="28"/>
          <w:lang w:val="uk-UA"/>
        </w:rPr>
      </w:pPr>
      <w:r w:rsidRPr="00412C05">
        <w:rPr>
          <w:sz w:val="28"/>
          <w:szCs w:val="28"/>
          <w:lang w:val="uk-UA"/>
        </w:rPr>
        <w:t>Аналіз і узагальнення науково-методичної  літератури з теми дослідження.</w:t>
      </w:r>
    </w:p>
    <w:p w14:paraId="2E9F4514" w14:textId="77777777" w:rsidR="00A30CBF" w:rsidRPr="00412C05" w:rsidRDefault="00A30CBF" w:rsidP="00A30CBF">
      <w:pPr>
        <w:numPr>
          <w:ilvl w:val="0"/>
          <w:numId w:val="13"/>
        </w:numPr>
        <w:spacing w:line="360" w:lineRule="auto"/>
        <w:ind w:left="0" w:firstLine="720"/>
        <w:jc w:val="both"/>
        <w:rPr>
          <w:color w:val="000000"/>
          <w:sz w:val="28"/>
          <w:lang w:val="uk-UA"/>
        </w:rPr>
      </w:pPr>
      <w:r w:rsidRPr="00412C05">
        <w:rPr>
          <w:sz w:val="28"/>
          <w:szCs w:val="28"/>
          <w:lang w:val="uk-UA"/>
        </w:rPr>
        <w:t>Педагогічне спостереження.</w:t>
      </w:r>
    </w:p>
    <w:p w14:paraId="2F29DF04" w14:textId="77777777" w:rsidR="00A30CBF" w:rsidRPr="00412C05" w:rsidRDefault="00A30CBF" w:rsidP="00A30CBF">
      <w:pPr>
        <w:numPr>
          <w:ilvl w:val="0"/>
          <w:numId w:val="13"/>
        </w:numPr>
        <w:spacing w:line="360" w:lineRule="auto"/>
        <w:ind w:left="0" w:firstLine="720"/>
        <w:jc w:val="both"/>
        <w:rPr>
          <w:color w:val="000000"/>
          <w:sz w:val="28"/>
          <w:lang w:val="uk-UA"/>
        </w:rPr>
      </w:pPr>
      <w:r w:rsidRPr="00412C05">
        <w:rPr>
          <w:color w:val="000000"/>
          <w:sz w:val="28"/>
          <w:lang w:val="uk-UA"/>
        </w:rPr>
        <w:t>Методи визначення основних антропометричних показників.</w:t>
      </w:r>
    </w:p>
    <w:p w14:paraId="745D729E" w14:textId="77777777" w:rsidR="00A30CBF" w:rsidRPr="00412C05" w:rsidRDefault="00A30CBF" w:rsidP="00A30CBF">
      <w:pPr>
        <w:numPr>
          <w:ilvl w:val="0"/>
          <w:numId w:val="13"/>
        </w:numPr>
        <w:spacing w:line="360" w:lineRule="auto"/>
        <w:ind w:left="0" w:firstLine="720"/>
        <w:jc w:val="both"/>
        <w:rPr>
          <w:color w:val="000000"/>
          <w:sz w:val="28"/>
          <w:lang w:val="uk-UA"/>
        </w:rPr>
      </w:pPr>
      <w:r w:rsidRPr="00412C05">
        <w:rPr>
          <w:color w:val="000000"/>
          <w:sz w:val="28"/>
          <w:lang w:val="uk-UA"/>
        </w:rPr>
        <w:t>Методи тестування фізичної підготовленості.</w:t>
      </w:r>
    </w:p>
    <w:p w14:paraId="40031341" w14:textId="40FD2EF8" w:rsidR="00A30CBF" w:rsidRPr="00412C05" w:rsidRDefault="00A30CBF" w:rsidP="00A30CBF">
      <w:pPr>
        <w:numPr>
          <w:ilvl w:val="0"/>
          <w:numId w:val="13"/>
        </w:numPr>
        <w:spacing w:line="360" w:lineRule="auto"/>
        <w:ind w:left="0" w:firstLine="720"/>
        <w:jc w:val="both"/>
        <w:rPr>
          <w:color w:val="000000"/>
          <w:sz w:val="28"/>
          <w:lang w:val="uk-UA"/>
        </w:rPr>
      </w:pPr>
      <w:r w:rsidRPr="00412C05">
        <w:rPr>
          <w:color w:val="000000"/>
          <w:sz w:val="28"/>
          <w:lang w:val="uk-UA"/>
        </w:rPr>
        <w:t>Методи оцінки функціонального стану серцево-судинної системи і системи зовнішнього дихання організму з використанням комп’ютерної програми «ШВСМ-інтеграл»</w:t>
      </w:r>
      <w:r w:rsidR="000E7E19">
        <w:rPr>
          <w:color w:val="000000"/>
          <w:sz w:val="28"/>
          <w:lang w:val="uk-UA"/>
        </w:rPr>
        <w:t xml:space="preserve"> [</w:t>
      </w:r>
      <w:r w:rsidR="003A3919">
        <w:rPr>
          <w:color w:val="000000"/>
          <w:sz w:val="28"/>
          <w:lang w:val="uk-UA"/>
        </w:rPr>
        <w:t>33</w:t>
      </w:r>
      <w:r w:rsidR="000E7E19">
        <w:rPr>
          <w:color w:val="000000"/>
          <w:sz w:val="28"/>
          <w:lang w:val="uk-UA"/>
        </w:rPr>
        <w:t>]</w:t>
      </w:r>
      <w:r>
        <w:rPr>
          <w:color w:val="000000"/>
          <w:sz w:val="28"/>
          <w:lang w:val="uk-UA"/>
        </w:rPr>
        <w:t>.</w:t>
      </w:r>
      <w:r w:rsidRPr="00412C05">
        <w:rPr>
          <w:sz w:val="28"/>
          <w:szCs w:val="28"/>
          <w:lang w:val="uk-UA"/>
        </w:rPr>
        <w:t xml:space="preserve"> </w:t>
      </w:r>
    </w:p>
    <w:p w14:paraId="51068831" w14:textId="77777777" w:rsidR="00A30CBF" w:rsidRPr="00412C05" w:rsidRDefault="00A30CBF" w:rsidP="00A30CBF">
      <w:pPr>
        <w:numPr>
          <w:ilvl w:val="0"/>
          <w:numId w:val="13"/>
        </w:numPr>
        <w:spacing w:line="360" w:lineRule="auto"/>
        <w:ind w:left="0" w:firstLine="720"/>
        <w:jc w:val="both"/>
        <w:rPr>
          <w:color w:val="000000"/>
          <w:sz w:val="28"/>
          <w:lang w:val="uk-UA"/>
        </w:rPr>
      </w:pPr>
      <w:r w:rsidRPr="00412C05">
        <w:rPr>
          <w:color w:val="000000"/>
          <w:sz w:val="28"/>
          <w:lang w:val="uk-UA"/>
        </w:rPr>
        <w:t>Методи математичної статистики.</w:t>
      </w:r>
    </w:p>
    <w:p w14:paraId="23FD5ACC" w14:textId="77777777" w:rsidR="00DF38AF" w:rsidRPr="0020616A" w:rsidRDefault="00DF38AF" w:rsidP="00DF38AF">
      <w:pPr>
        <w:spacing w:line="360" w:lineRule="auto"/>
        <w:ind w:right="113" w:firstLine="709"/>
        <w:jc w:val="both"/>
        <w:rPr>
          <w:sz w:val="28"/>
          <w:szCs w:val="28"/>
          <w:lang w:val="uk-UA"/>
        </w:rPr>
      </w:pPr>
      <w:r w:rsidRPr="0020616A">
        <w:rPr>
          <w:sz w:val="28"/>
          <w:szCs w:val="28"/>
          <w:lang w:val="uk-UA"/>
        </w:rPr>
        <w:t>2.3 Організація дослідження</w:t>
      </w:r>
    </w:p>
    <w:p w14:paraId="4990FBEE" w14:textId="77777777" w:rsidR="00DF38AF" w:rsidRPr="0020616A" w:rsidRDefault="00DF38AF" w:rsidP="00DF38AF">
      <w:pPr>
        <w:spacing w:line="360" w:lineRule="auto"/>
        <w:jc w:val="both"/>
        <w:rPr>
          <w:sz w:val="28"/>
          <w:szCs w:val="28"/>
          <w:lang w:val="uk-UA"/>
        </w:rPr>
      </w:pPr>
      <w:r w:rsidRPr="0020616A">
        <w:rPr>
          <w:sz w:val="28"/>
          <w:szCs w:val="28"/>
          <w:lang w:val="uk-UA"/>
        </w:rPr>
        <w:t xml:space="preserve"> </w:t>
      </w:r>
    </w:p>
    <w:p w14:paraId="70894E4B" w14:textId="77777777" w:rsidR="0009692B" w:rsidRDefault="00DF38AF" w:rsidP="00DF38AF">
      <w:pPr>
        <w:spacing w:line="360" w:lineRule="auto"/>
        <w:ind w:firstLine="720"/>
        <w:jc w:val="both"/>
        <w:rPr>
          <w:sz w:val="28"/>
          <w:szCs w:val="28"/>
          <w:lang w:val="uk-UA"/>
        </w:rPr>
      </w:pPr>
      <w:r w:rsidRPr="000D5AE5">
        <w:rPr>
          <w:iCs/>
          <w:sz w:val="28"/>
          <w:szCs w:val="28"/>
          <w:lang w:val="uk-UA"/>
        </w:rPr>
        <w:t>Відповідно до мети і завдань дослідження нами з вересня 20</w:t>
      </w:r>
      <w:r w:rsidR="0009692B">
        <w:rPr>
          <w:iCs/>
          <w:sz w:val="28"/>
          <w:szCs w:val="28"/>
          <w:lang w:val="uk-UA"/>
        </w:rPr>
        <w:t>20</w:t>
      </w:r>
      <w:r w:rsidRPr="000D5AE5">
        <w:rPr>
          <w:iCs/>
          <w:sz w:val="28"/>
          <w:szCs w:val="28"/>
          <w:lang w:val="uk-UA"/>
        </w:rPr>
        <w:t xml:space="preserve"> р. по травень 20</w:t>
      </w:r>
      <w:r w:rsidR="0009692B">
        <w:rPr>
          <w:iCs/>
          <w:sz w:val="28"/>
          <w:szCs w:val="28"/>
          <w:lang w:val="uk-UA"/>
        </w:rPr>
        <w:t>21</w:t>
      </w:r>
      <w:r w:rsidRPr="000D5AE5">
        <w:rPr>
          <w:iCs/>
          <w:sz w:val="28"/>
          <w:szCs w:val="28"/>
          <w:lang w:val="uk-UA"/>
        </w:rPr>
        <w:t xml:space="preserve"> р. включно</w:t>
      </w:r>
      <w:r w:rsidRPr="0020616A">
        <w:rPr>
          <w:iCs/>
          <w:sz w:val="28"/>
          <w:szCs w:val="28"/>
          <w:lang w:val="uk-UA"/>
        </w:rPr>
        <w:t xml:space="preserve"> </w:t>
      </w:r>
      <w:r w:rsidRPr="0000226C">
        <w:rPr>
          <w:iCs/>
          <w:sz w:val="28"/>
          <w:szCs w:val="28"/>
          <w:lang w:val="uk-UA"/>
        </w:rPr>
        <w:t xml:space="preserve">було проведене дослідження </w:t>
      </w:r>
      <w:r w:rsidRPr="0000226C">
        <w:rPr>
          <w:sz w:val="28"/>
          <w:szCs w:val="28"/>
          <w:lang w:val="uk-UA"/>
        </w:rPr>
        <w:t>дітей старшого шкільного віку</w:t>
      </w:r>
      <w:r w:rsidRPr="0000226C">
        <w:rPr>
          <w:iCs/>
          <w:sz w:val="28"/>
          <w:szCs w:val="28"/>
          <w:lang w:val="uk-UA"/>
        </w:rPr>
        <w:t xml:space="preserve">, що навчаються у </w:t>
      </w:r>
      <w:r w:rsidRPr="0000226C">
        <w:rPr>
          <w:sz w:val="28"/>
          <w:szCs w:val="28"/>
          <w:lang w:val="uk-UA"/>
        </w:rPr>
        <w:t>ЗОШ №</w:t>
      </w:r>
      <w:r w:rsidR="0000226C" w:rsidRPr="0000226C">
        <w:rPr>
          <w:sz w:val="28"/>
          <w:szCs w:val="28"/>
          <w:lang w:val="uk-UA"/>
        </w:rPr>
        <w:t>98</w:t>
      </w:r>
      <w:r w:rsidRPr="0000226C">
        <w:rPr>
          <w:sz w:val="28"/>
          <w:szCs w:val="28"/>
          <w:lang w:val="uk-UA"/>
        </w:rPr>
        <w:t xml:space="preserve"> м. Запоріжжя </w:t>
      </w:r>
      <w:r w:rsidRPr="0000226C">
        <w:rPr>
          <w:iCs/>
          <w:sz w:val="28"/>
          <w:szCs w:val="28"/>
          <w:lang w:val="uk-UA"/>
        </w:rPr>
        <w:t xml:space="preserve">у кількості 46 хлопчиків. </w:t>
      </w:r>
      <w:r w:rsidRPr="0000226C">
        <w:rPr>
          <w:sz w:val="28"/>
          <w:szCs w:val="28"/>
          <w:lang w:val="uk-UA"/>
        </w:rPr>
        <w:t xml:space="preserve">Під час експерименту було створено дві групи (експериментальна та контрольна) учнів 10-х класів </w:t>
      </w:r>
      <w:r w:rsidRPr="0000226C">
        <w:rPr>
          <w:color w:val="000000" w:themeColor="text1"/>
          <w:sz w:val="28"/>
          <w:szCs w:val="28"/>
          <w:lang w:val="uk-UA"/>
        </w:rPr>
        <w:t>ЗОШ №</w:t>
      </w:r>
      <w:r w:rsidR="0000226C" w:rsidRPr="0000226C">
        <w:rPr>
          <w:color w:val="000000" w:themeColor="text1"/>
          <w:sz w:val="28"/>
          <w:szCs w:val="28"/>
          <w:lang w:val="uk-UA"/>
        </w:rPr>
        <w:t>98</w:t>
      </w:r>
      <w:r w:rsidRPr="0000226C">
        <w:rPr>
          <w:sz w:val="28"/>
          <w:szCs w:val="28"/>
          <w:lang w:val="uk-UA"/>
        </w:rPr>
        <w:t xml:space="preserve">. </w:t>
      </w:r>
    </w:p>
    <w:p w14:paraId="5A1DBFA9" w14:textId="09071A51" w:rsidR="00DF38AF" w:rsidRPr="00412C05" w:rsidRDefault="00DF38AF" w:rsidP="00DF38AF">
      <w:pPr>
        <w:spacing w:line="360" w:lineRule="auto"/>
        <w:ind w:firstLine="720"/>
        <w:jc w:val="both"/>
        <w:rPr>
          <w:sz w:val="28"/>
          <w:szCs w:val="28"/>
          <w:lang w:val="uk-UA"/>
        </w:rPr>
      </w:pPr>
      <w:r w:rsidRPr="0000226C">
        <w:rPr>
          <w:sz w:val="28"/>
          <w:szCs w:val="28"/>
          <w:lang w:val="uk-UA"/>
        </w:rPr>
        <w:lastRenderedPageBreak/>
        <w:t xml:space="preserve">До експериментальної групи </w:t>
      </w:r>
      <w:r w:rsidRPr="0000226C">
        <w:rPr>
          <w:iCs/>
          <w:sz w:val="28"/>
          <w:szCs w:val="28"/>
          <w:lang w:val="uk-UA"/>
        </w:rPr>
        <w:t xml:space="preserve">– 22 чоловіка – </w:t>
      </w:r>
      <w:r w:rsidRPr="0000226C">
        <w:rPr>
          <w:sz w:val="28"/>
          <w:szCs w:val="28"/>
          <w:lang w:val="uk-UA"/>
        </w:rPr>
        <w:t xml:space="preserve">ми зарахували учнів, які додатково у позаурочний час займаються в секції баскетболу. До контрольної групи </w:t>
      </w:r>
      <w:r w:rsidRPr="0000226C">
        <w:rPr>
          <w:iCs/>
          <w:sz w:val="28"/>
          <w:szCs w:val="28"/>
          <w:lang w:val="uk-UA"/>
        </w:rPr>
        <w:t>–</w:t>
      </w:r>
      <w:r w:rsidRPr="003224BD">
        <w:rPr>
          <w:iCs/>
          <w:sz w:val="28"/>
          <w:szCs w:val="28"/>
          <w:lang w:val="uk-UA"/>
        </w:rPr>
        <w:t xml:space="preserve"> 24 чоловіка – </w:t>
      </w:r>
      <w:r w:rsidRPr="003224BD">
        <w:rPr>
          <w:sz w:val="28"/>
          <w:szCs w:val="28"/>
          <w:lang w:val="uk-UA"/>
        </w:rPr>
        <w:t>увійшли учні, які не займаються баскетболом, але регулярно відвідують заняття фізичної культури.</w:t>
      </w:r>
    </w:p>
    <w:p w14:paraId="424EAD4E" w14:textId="77777777" w:rsidR="00DF38AF" w:rsidRDefault="00DF38AF" w:rsidP="0009692B">
      <w:pPr>
        <w:spacing w:line="360" w:lineRule="auto"/>
        <w:ind w:firstLine="567"/>
        <w:jc w:val="both"/>
        <w:rPr>
          <w:sz w:val="28"/>
          <w:szCs w:val="28"/>
          <w:lang w:val="uk-UA"/>
        </w:rPr>
      </w:pPr>
      <w:r>
        <w:rPr>
          <w:sz w:val="28"/>
          <w:szCs w:val="28"/>
          <w:lang w:val="uk-UA"/>
        </w:rPr>
        <w:t>У</w:t>
      </w:r>
      <w:r w:rsidRPr="00412C05">
        <w:rPr>
          <w:sz w:val="28"/>
          <w:szCs w:val="28"/>
          <w:lang w:val="uk-UA"/>
        </w:rPr>
        <w:t xml:space="preserve">сі школярі за даними медичного огляду були віднесені до основної медичної групи. </w:t>
      </w:r>
      <w:r>
        <w:rPr>
          <w:sz w:val="28"/>
          <w:szCs w:val="28"/>
          <w:lang w:val="uk-UA"/>
        </w:rPr>
        <w:t>Секційні з</w:t>
      </w:r>
      <w:r w:rsidRPr="00412C05">
        <w:rPr>
          <w:sz w:val="28"/>
          <w:szCs w:val="28"/>
          <w:lang w:val="uk-UA"/>
        </w:rPr>
        <w:t xml:space="preserve">аняття </w:t>
      </w:r>
      <w:r>
        <w:rPr>
          <w:sz w:val="28"/>
          <w:szCs w:val="28"/>
          <w:lang w:val="uk-UA"/>
        </w:rPr>
        <w:t xml:space="preserve">з баскетболу </w:t>
      </w:r>
      <w:r w:rsidRPr="00412C05">
        <w:rPr>
          <w:sz w:val="28"/>
          <w:szCs w:val="28"/>
          <w:lang w:val="uk-UA"/>
        </w:rPr>
        <w:t>проводилися 3 рази на тиждень тривалістю 2 академічні години.</w:t>
      </w:r>
    </w:p>
    <w:p w14:paraId="43D99BCE" w14:textId="77777777" w:rsidR="003040D6" w:rsidRPr="00AF5374" w:rsidRDefault="003040D6" w:rsidP="003040D6">
      <w:pPr>
        <w:spacing w:line="360" w:lineRule="auto"/>
        <w:ind w:firstLine="567"/>
        <w:jc w:val="both"/>
        <w:rPr>
          <w:sz w:val="28"/>
          <w:szCs w:val="28"/>
          <w:lang w:val="uk-UA"/>
        </w:rPr>
      </w:pPr>
      <w:r w:rsidRPr="00AF5374">
        <w:rPr>
          <w:sz w:val="28"/>
          <w:szCs w:val="28"/>
          <w:lang w:val="uk-UA"/>
        </w:rPr>
        <w:t xml:space="preserve">Фізичний стан </w:t>
      </w:r>
      <w:r w:rsidRPr="007903D2">
        <w:rPr>
          <w:sz w:val="28"/>
          <w:szCs w:val="28"/>
          <w:lang w:val="uk-UA"/>
        </w:rPr>
        <w:t>дітей старшого шкільного віку</w:t>
      </w:r>
      <w:r w:rsidRPr="00AF5374">
        <w:rPr>
          <w:sz w:val="28"/>
          <w:szCs w:val="28"/>
          <w:lang w:val="uk-UA"/>
        </w:rPr>
        <w:t>, які відвідують секційні заняття з баскетболу визначався за показниками фізичного розвитку, фізичної підготовленості, функціонального стану</w:t>
      </w:r>
      <w:r w:rsidRPr="00AF5374">
        <w:rPr>
          <w:color w:val="000000"/>
          <w:sz w:val="28"/>
          <w:lang w:val="uk-UA"/>
        </w:rPr>
        <w:t xml:space="preserve"> серцево-судинної системи і системи зовнішнього дихання</w:t>
      </w:r>
      <w:r w:rsidRPr="00AF5374">
        <w:rPr>
          <w:sz w:val="28"/>
          <w:szCs w:val="28"/>
          <w:lang w:val="uk-UA"/>
        </w:rPr>
        <w:t xml:space="preserve">. </w:t>
      </w:r>
    </w:p>
    <w:p w14:paraId="0E3B056E" w14:textId="0CBACF24" w:rsidR="003040D6" w:rsidRPr="00412C05" w:rsidRDefault="003040D6" w:rsidP="003040D6">
      <w:pPr>
        <w:spacing w:line="360" w:lineRule="auto"/>
        <w:ind w:firstLine="720"/>
        <w:jc w:val="both"/>
        <w:rPr>
          <w:sz w:val="28"/>
          <w:szCs w:val="28"/>
          <w:lang w:val="uk-UA"/>
        </w:rPr>
      </w:pPr>
      <w:r w:rsidRPr="00412C05">
        <w:rPr>
          <w:sz w:val="28"/>
          <w:szCs w:val="28"/>
          <w:lang w:val="uk-UA"/>
        </w:rPr>
        <w:t xml:space="preserve">Фізичний розвиток визначався за показниками довжини і маси тіла, розраховувався індекс </w:t>
      </w:r>
      <w:proofErr w:type="spellStart"/>
      <w:r w:rsidRPr="00412C05">
        <w:rPr>
          <w:sz w:val="28"/>
          <w:szCs w:val="28"/>
          <w:lang w:val="uk-UA"/>
        </w:rPr>
        <w:t>Кетле</w:t>
      </w:r>
      <w:proofErr w:type="spellEnd"/>
      <w:r w:rsidRPr="00412C05">
        <w:rPr>
          <w:sz w:val="28"/>
          <w:szCs w:val="28"/>
          <w:lang w:val="uk-UA"/>
        </w:rPr>
        <w:t xml:space="preserve"> [</w:t>
      </w:r>
      <w:r w:rsidR="003A3919">
        <w:rPr>
          <w:sz w:val="28"/>
          <w:szCs w:val="28"/>
          <w:lang w:val="uk-UA"/>
        </w:rPr>
        <w:t>33</w:t>
      </w:r>
      <w:r w:rsidRPr="00412C05">
        <w:rPr>
          <w:sz w:val="28"/>
          <w:szCs w:val="28"/>
          <w:lang w:val="uk-UA"/>
        </w:rPr>
        <w:t>].</w:t>
      </w:r>
    </w:p>
    <w:p w14:paraId="094C0D67" w14:textId="77777777" w:rsidR="003040D6" w:rsidRDefault="003040D6" w:rsidP="003040D6">
      <w:pPr>
        <w:widowControl w:val="0"/>
        <w:autoSpaceDE w:val="0"/>
        <w:autoSpaceDN w:val="0"/>
        <w:adjustRightInd w:val="0"/>
        <w:spacing w:line="360" w:lineRule="auto"/>
        <w:ind w:firstLine="567"/>
        <w:jc w:val="both"/>
        <w:rPr>
          <w:sz w:val="28"/>
          <w:szCs w:val="28"/>
          <w:lang w:val="uk-UA"/>
        </w:rPr>
      </w:pPr>
      <w:r w:rsidRPr="009E180F">
        <w:rPr>
          <w:sz w:val="28"/>
          <w:szCs w:val="28"/>
          <w:lang w:val="uk-UA"/>
        </w:rPr>
        <w:t xml:space="preserve">Фізична підготовленість учнів оцінювалася за результатами виконання контрольних вправ:  </w:t>
      </w:r>
    </w:p>
    <w:p w14:paraId="45AAE3FC" w14:textId="77777777" w:rsidR="003040D6" w:rsidRPr="00412C05" w:rsidRDefault="003040D6" w:rsidP="003040D6">
      <w:pPr>
        <w:numPr>
          <w:ilvl w:val="0"/>
          <w:numId w:val="15"/>
        </w:numPr>
        <w:spacing w:line="360" w:lineRule="auto"/>
        <w:jc w:val="both"/>
        <w:rPr>
          <w:sz w:val="28"/>
          <w:szCs w:val="28"/>
          <w:lang w:val="uk-UA"/>
        </w:rPr>
      </w:pPr>
      <w:r>
        <w:rPr>
          <w:sz w:val="28"/>
          <w:szCs w:val="28"/>
          <w:lang w:val="uk-UA"/>
        </w:rPr>
        <w:t>Біг на 60 м, с</w:t>
      </w:r>
    </w:p>
    <w:p w14:paraId="47F923E5" w14:textId="77777777" w:rsidR="003040D6" w:rsidRPr="00412C05" w:rsidRDefault="003040D6" w:rsidP="003040D6">
      <w:pPr>
        <w:numPr>
          <w:ilvl w:val="0"/>
          <w:numId w:val="15"/>
        </w:numPr>
        <w:spacing w:line="360" w:lineRule="auto"/>
        <w:jc w:val="both"/>
        <w:rPr>
          <w:sz w:val="28"/>
          <w:szCs w:val="28"/>
          <w:lang w:val="uk-UA"/>
        </w:rPr>
      </w:pPr>
      <w:r>
        <w:rPr>
          <w:sz w:val="28"/>
          <w:szCs w:val="28"/>
          <w:lang w:val="uk-UA"/>
        </w:rPr>
        <w:t>Стрибок у довжину з місця, см</w:t>
      </w:r>
    </w:p>
    <w:p w14:paraId="3BE2F0DE" w14:textId="77777777" w:rsidR="003040D6" w:rsidRPr="00412C05" w:rsidRDefault="003040D6" w:rsidP="003040D6">
      <w:pPr>
        <w:numPr>
          <w:ilvl w:val="0"/>
          <w:numId w:val="15"/>
        </w:numPr>
        <w:spacing w:line="360" w:lineRule="auto"/>
        <w:jc w:val="both"/>
        <w:rPr>
          <w:sz w:val="28"/>
          <w:szCs w:val="28"/>
          <w:lang w:val="uk-UA"/>
        </w:rPr>
      </w:pPr>
      <w:r w:rsidRPr="00412C05">
        <w:rPr>
          <w:sz w:val="28"/>
          <w:szCs w:val="28"/>
          <w:lang w:val="uk-UA"/>
        </w:rPr>
        <w:t>Піднімання в</w:t>
      </w:r>
      <w:r>
        <w:rPr>
          <w:sz w:val="28"/>
          <w:szCs w:val="28"/>
          <w:lang w:val="uk-UA"/>
        </w:rPr>
        <w:t xml:space="preserve"> </w:t>
      </w:r>
      <w:r w:rsidRPr="00412C05">
        <w:rPr>
          <w:sz w:val="28"/>
          <w:szCs w:val="28"/>
          <w:lang w:val="uk-UA"/>
        </w:rPr>
        <w:t>сід за 1 хв., разів</w:t>
      </w:r>
    </w:p>
    <w:p w14:paraId="0C3F44FA" w14:textId="77777777" w:rsidR="003040D6" w:rsidRPr="00412C05" w:rsidRDefault="003040D6" w:rsidP="003040D6">
      <w:pPr>
        <w:numPr>
          <w:ilvl w:val="0"/>
          <w:numId w:val="15"/>
        </w:numPr>
        <w:spacing w:line="360" w:lineRule="auto"/>
        <w:jc w:val="both"/>
        <w:rPr>
          <w:sz w:val="28"/>
          <w:szCs w:val="28"/>
          <w:lang w:val="uk-UA"/>
        </w:rPr>
      </w:pPr>
      <w:r w:rsidRPr="00412C05">
        <w:rPr>
          <w:sz w:val="28"/>
          <w:szCs w:val="28"/>
          <w:lang w:val="uk-UA"/>
        </w:rPr>
        <w:t>Підт</w:t>
      </w:r>
      <w:r>
        <w:rPr>
          <w:sz w:val="28"/>
          <w:szCs w:val="28"/>
          <w:lang w:val="uk-UA"/>
        </w:rPr>
        <w:t>ягування на перекладині, разів</w:t>
      </w:r>
    </w:p>
    <w:p w14:paraId="7245D381" w14:textId="77777777" w:rsidR="003040D6" w:rsidRPr="00412C05" w:rsidRDefault="003040D6" w:rsidP="003040D6">
      <w:pPr>
        <w:numPr>
          <w:ilvl w:val="0"/>
          <w:numId w:val="15"/>
        </w:numPr>
        <w:spacing w:line="360" w:lineRule="auto"/>
        <w:jc w:val="both"/>
        <w:rPr>
          <w:sz w:val="28"/>
          <w:szCs w:val="28"/>
          <w:lang w:val="uk-UA"/>
        </w:rPr>
      </w:pPr>
      <w:r>
        <w:rPr>
          <w:sz w:val="28"/>
          <w:szCs w:val="28"/>
          <w:lang w:val="uk-UA"/>
        </w:rPr>
        <w:t>Човниковий біг 4 х 9 м, с</w:t>
      </w:r>
    </w:p>
    <w:p w14:paraId="7BCFEDE7" w14:textId="77777777" w:rsidR="003040D6" w:rsidRPr="00412C05" w:rsidRDefault="003040D6" w:rsidP="003040D6">
      <w:pPr>
        <w:numPr>
          <w:ilvl w:val="0"/>
          <w:numId w:val="15"/>
        </w:numPr>
        <w:spacing w:line="360" w:lineRule="auto"/>
        <w:jc w:val="both"/>
        <w:rPr>
          <w:sz w:val="28"/>
          <w:szCs w:val="28"/>
          <w:lang w:val="uk-UA"/>
        </w:rPr>
      </w:pPr>
      <w:r w:rsidRPr="00412C05">
        <w:rPr>
          <w:sz w:val="28"/>
          <w:szCs w:val="28"/>
          <w:lang w:val="uk-UA"/>
        </w:rPr>
        <w:t xml:space="preserve">Нахили тулуба вперед з положення сидячи, см </w:t>
      </w:r>
    </w:p>
    <w:p w14:paraId="7D2D4618" w14:textId="597AB584" w:rsidR="003040D6" w:rsidRPr="003040D6" w:rsidRDefault="003040D6" w:rsidP="003040D6">
      <w:pPr>
        <w:spacing w:line="360" w:lineRule="auto"/>
        <w:ind w:firstLine="709"/>
        <w:jc w:val="both"/>
        <w:rPr>
          <w:color w:val="000000"/>
          <w:sz w:val="28"/>
          <w:lang w:val="uk-UA"/>
        </w:rPr>
      </w:pPr>
      <w:r w:rsidRPr="003040D6">
        <w:rPr>
          <w:sz w:val="28"/>
          <w:szCs w:val="28"/>
          <w:lang w:val="uk-UA"/>
        </w:rPr>
        <w:t xml:space="preserve">Оцінка </w:t>
      </w:r>
      <w:r w:rsidRPr="003040D6">
        <w:rPr>
          <w:color w:val="000000"/>
          <w:sz w:val="28"/>
          <w:lang w:val="uk-UA"/>
        </w:rPr>
        <w:t>функціонального стану серцево-судинної системи і системи зовнішнього дихання проводилась за допомогою комп’ютерної програми «ШВСМ-інтеграл»</w:t>
      </w:r>
      <w:r w:rsidRPr="003040D6">
        <w:rPr>
          <w:sz w:val="28"/>
          <w:szCs w:val="28"/>
          <w:lang w:val="uk-UA"/>
        </w:rPr>
        <w:t xml:space="preserve"> [</w:t>
      </w:r>
      <w:r w:rsidR="003A3919">
        <w:rPr>
          <w:sz w:val="28"/>
          <w:szCs w:val="28"/>
          <w:lang w:val="uk-UA"/>
        </w:rPr>
        <w:t>33</w:t>
      </w:r>
      <w:r w:rsidRPr="003040D6">
        <w:rPr>
          <w:sz w:val="28"/>
          <w:szCs w:val="28"/>
          <w:lang w:val="uk-UA"/>
        </w:rPr>
        <w:t>]</w:t>
      </w:r>
      <w:r w:rsidRPr="003040D6">
        <w:rPr>
          <w:color w:val="000000"/>
          <w:sz w:val="28"/>
          <w:lang w:val="uk-UA"/>
        </w:rPr>
        <w:t>.</w:t>
      </w:r>
      <w:r>
        <w:rPr>
          <w:color w:val="000000"/>
          <w:sz w:val="28"/>
          <w:lang w:val="uk-UA"/>
        </w:rPr>
        <w:t xml:space="preserve"> </w:t>
      </w:r>
      <w:r w:rsidRPr="003040D6">
        <w:rPr>
          <w:color w:val="000000"/>
          <w:sz w:val="28"/>
          <w:lang w:val="uk-UA"/>
        </w:rPr>
        <w:t>У відповідності до алгоритму використання даної програми у школярів у стані відносного спокою реєструвалися традиційні  фізіологічні показники: частота серцевих скорочень (ЧСС), артеріальний тиск систолічний (</w:t>
      </w:r>
      <w:proofErr w:type="spellStart"/>
      <w:r w:rsidRPr="003040D6">
        <w:rPr>
          <w:color w:val="000000"/>
          <w:sz w:val="28"/>
          <w:lang w:val="uk-UA"/>
        </w:rPr>
        <w:t>АТс</w:t>
      </w:r>
      <w:proofErr w:type="spellEnd"/>
      <w:r w:rsidRPr="003040D6">
        <w:rPr>
          <w:color w:val="000000"/>
          <w:sz w:val="28"/>
          <w:lang w:val="uk-UA"/>
        </w:rPr>
        <w:t xml:space="preserve">) і </w:t>
      </w:r>
      <w:proofErr w:type="spellStart"/>
      <w:r w:rsidRPr="003040D6">
        <w:rPr>
          <w:color w:val="000000"/>
          <w:sz w:val="28"/>
          <w:lang w:val="uk-UA"/>
        </w:rPr>
        <w:t>діастолічний</w:t>
      </w:r>
      <w:proofErr w:type="spellEnd"/>
      <w:r w:rsidRPr="003040D6">
        <w:rPr>
          <w:color w:val="000000"/>
          <w:sz w:val="28"/>
          <w:lang w:val="uk-UA"/>
        </w:rPr>
        <w:t xml:space="preserve"> (</w:t>
      </w:r>
      <w:proofErr w:type="spellStart"/>
      <w:r w:rsidRPr="003040D6">
        <w:rPr>
          <w:color w:val="000000"/>
          <w:sz w:val="28"/>
          <w:lang w:val="uk-UA"/>
        </w:rPr>
        <w:t>АТд</w:t>
      </w:r>
      <w:proofErr w:type="spellEnd"/>
      <w:r w:rsidRPr="003040D6">
        <w:rPr>
          <w:color w:val="000000"/>
          <w:sz w:val="28"/>
          <w:lang w:val="uk-UA"/>
        </w:rPr>
        <w:t xml:space="preserve">), життєва ємність легень (ЖЄЛ), час затримки дихання на вдиху (проба </w:t>
      </w:r>
      <w:proofErr w:type="spellStart"/>
      <w:r w:rsidRPr="003040D6">
        <w:rPr>
          <w:color w:val="000000"/>
          <w:sz w:val="28"/>
          <w:lang w:val="uk-UA"/>
        </w:rPr>
        <w:t>Штанге</w:t>
      </w:r>
      <w:proofErr w:type="spellEnd"/>
      <w:r w:rsidRPr="003040D6">
        <w:rPr>
          <w:color w:val="000000"/>
          <w:sz w:val="28"/>
          <w:lang w:val="uk-UA"/>
        </w:rPr>
        <w:t xml:space="preserve">) і видиху (проба </w:t>
      </w:r>
      <w:proofErr w:type="spellStart"/>
      <w:r w:rsidRPr="003040D6">
        <w:rPr>
          <w:color w:val="000000"/>
          <w:sz w:val="28"/>
          <w:lang w:val="uk-UA"/>
        </w:rPr>
        <w:t>Генчі</w:t>
      </w:r>
      <w:proofErr w:type="spellEnd"/>
      <w:r w:rsidRPr="003040D6">
        <w:rPr>
          <w:color w:val="000000"/>
          <w:sz w:val="28"/>
          <w:lang w:val="uk-UA"/>
        </w:rPr>
        <w:t>), а також основні антропометричні параметри (довжина і маса тіла).</w:t>
      </w:r>
    </w:p>
    <w:p w14:paraId="4CE709EB" w14:textId="77777777" w:rsidR="003040D6" w:rsidRPr="003040D6" w:rsidRDefault="003040D6" w:rsidP="003040D6">
      <w:pPr>
        <w:spacing w:line="360" w:lineRule="auto"/>
        <w:ind w:firstLine="708"/>
        <w:jc w:val="both"/>
        <w:rPr>
          <w:color w:val="000000"/>
          <w:sz w:val="28"/>
          <w:lang w:val="uk-UA"/>
        </w:rPr>
      </w:pPr>
      <w:r w:rsidRPr="003040D6">
        <w:rPr>
          <w:color w:val="000000"/>
          <w:sz w:val="28"/>
          <w:lang w:val="uk-UA"/>
        </w:rPr>
        <w:lastRenderedPageBreak/>
        <w:t xml:space="preserve">Після вводу перерахованих показників у активне вікно програми «ШВСМ-інтеграл» виконується автоматичний розрахунок кількісних значень наступних показників: систолічний об’єм крові (СОК), хвилинний об’єм крові (ХОК), серцевий індекс (СІ), індекси </w:t>
      </w:r>
      <w:proofErr w:type="spellStart"/>
      <w:r w:rsidRPr="003040D6">
        <w:rPr>
          <w:color w:val="000000"/>
          <w:sz w:val="28"/>
          <w:lang w:val="uk-UA"/>
        </w:rPr>
        <w:t>Робінсона</w:t>
      </w:r>
      <w:proofErr w:type="spellEnd"/>
      <w:r w:rsidRPr="003040D6">
        <w:rPr>
          <w:color w:val="000000"/>
          <w:sz w:val="28"/>
          <w:lang w:val="uk-UA"/>
        </w:rPr>
        <w:t xml:space="preserve"> і </w:t>
      </w:r>
      <w:proofErr w:type="spellStart"/>
      <w:r w:rsidRPr="003040D6">
        <w:rPr>
          <w:color w:val="000000"/>
          <w:sz w:val="28"/>
          <w:lang w:val="uk-UA"/>
        </w:rPr>
        <w:t>Скибінського</w:t>
      </w:r>
      <w:proofErr w:type="spellEnd"/>
      <w:r w:rsidRPr="003040D6">
        <w:rPr>
          <w:color w:val="000000"/>
          <w:sz w:val="28"/>
          <w:lang w:val="uk-UA"/>
        </w:rPr>
        <w:t>, коефіцієнт економізації кровообігу (КЕК), відхилення артеріального тиску, індекс гіпоксії (ІГ), рівень функціонального стану серцево-судинної системи (</w:t>
      </w:r>
      <w:proofErr w:type="spellStart"/>
      <w:r w:rsidRPr="003040D6">
        <w:rPr>
          <w:color w:val="000000"/>
          <w:sz w:val="28"/>
          <w:lang w:val="uk-UA"/>
        </w:rPr>
        <w:t>РФСссс</w:t>
      </w:r>
      <w:proofErr w:type="spellEnd"/>
      <w:r w:rsidRPr="003040D6">
        <w:rPr>
          <w:color w:val="000000"/>
          <w:sz w:val="28"/>
          <w:lang w:val="uk-UA"/>
        </w:rPr>
        <w:t>) і рівень функціонального стану системи зовнішнього дихання (</w:t>
      </w:r>
      <w:proofErr w:type="spellStart"/>
      <w:r w:rsidRPr="003040D6">
        <w:rPr>
          <w:color w:val="000000"/>
          <w:sz w:val="28"/>
          <w:lang w:val="uk-UA"/>
        </w:rPr>
        <w:t>РФСзд</w:t>
      </w:r>
      <w:proofErr w:type="spellEnd"/>
      <w:r w:rsidRPr="003040D6">
        <w:rPr>
          <w:color w:val="000000"/>
          <w:sz w:val="28"/>
          <w:lang w:val="uk-UA"/>
        </w:rPr>
        <w:t>).</w:t>
      </w:r>
    </w:p>
    <w:p w14:paraId="5674584F" w14:textId="42BF93AC" w:rsidR="003040D6" w:rsidRPr="003040D6" w:rsidRDefault="003040D6" w:rsidP="003040D6">
      <w:pPr>
        <w:spacing w:line="360" w:lineRule="auto"/>
        <w:ind w:firstLine="708"/>
        <w:jc w:val="both"/>
        <w:rPr>
          <w:color w:val="000000"/>
          <w:sz w:val="28"/>
          <w:lang w:val="uk-UA"/>
        </w:rPr>
      </w:pPr>
      <w:r w:rsidRPr="003040D6">
        <w:rPr>
          <w:color w:val="000000"/>
          <w:sz w:val="28"/>
          <w:lang w:val="uk-UA"/>
        </w:rPr>
        <w:t>При обробці експериментальних даних застосовувалися традиційні методи математичної статистики, зокрема, метод середніх величин, вибірковий метод і ряди динаміки</w:t>
      </w:r>
      <w:r w:rsidR="00263590">
        <w:rPr>
          <w:sz w:val="28"/>
          <w:szCs w:val="28"/>
          <w:lang w:val="uk-UA"/>
        </w:rPr>
        <w:t>.</w:t>
      </w:r>
    </w:p>
    <w:p w14:paraId="40D14396" w14:textId="77777777" w:rsidR="00DF38AF" w:rsidRPr="00412C05" w:rsidRDefault="00DF38AF" w:rsidP="00DF38AF">
      <w:pPr>
        <w:spacing w:line="360" w:lineRule="auto"/>
        <w:ind w:firstLine="708"/>
        <w:jc w:val="both"/>
        <w:rPr>
          <w:sz w:val="28"/>
          <w:szCs w:val="28"/>
          <w:lang w:val="uk-UA"/>
        </w:rPr>
      </w:pPr>
      <w:r>
        <w:rPr>
          <w:sz w:val="28"/>
          <w:szCs w:val="28"/>
          <w:lang w:val="uk-UA"/>
        </w:rPr>
        <w:t>Дослідження</w:t>
      </w:r>
      <w:r w:rsidRPr="00412C05">
        <w:rPr>
          <w:sz w:val="28"/>
          <w:szCs w:val="28"/>
          <w:lang w:val="uk-UA"/>
        </w:rPr>
        <w:t xml:space="preserve"> показників фізичного стану </w:t>
      </w:r>
      <w:r w:rsidRPr="0058366A">
        <w:rPr>
          <w:sz w:val="28"/>
          <w:szCs w:val="28"/>
          <w:lang w:val="uk-UA"/>
        </w:rPr>
        <w:t xml:space="preserve">дітей </w:t>
      </w:r>
      <w:r>
        <w:rPr>
          <w:sz w:val="28"/>
          <w:szCs w:val="28"/>
          <w:lang w:val="uk-UA"/>
        </w:rPr>
        <w:t>старшого</w:t>
      </w:r>
      <w:r w:rsidRPr="0058366A">
        <w:rPr>
          <w:sz w:val="28"/>
          <w:szCs w:val="28"/>
          <w:lang w:val="uk-UA"/>
        </w:rPr>
        <w:t xml:space="preserve"> шкільного віку</w:t>
      </w:r>
      <w:r w:rsidRPr="00412C05">
        <w:rPr>
          <w:sz w:val="28"/>
          <w:szCs w:val="28"/>
          <w:lang w:val="uk-UA"/>
        </w:rPr>
        <w:t xml:space="preserve"> проводилося два рази </w:t>
      </w:r>
      <w:r>
        <w:rPr>
          <w:sz w:val="28"/>
          <w:szCs w:val="28"/>
          <w:lang w:val="uk-UA"/>
        </w:rPr>
        <w:t xml:space="preserve">на рік </w:t>
      </w:r>
      <w:r w:rsidRPr="00412C05">
        <w:rPr>
          <w:sz w:val="28"/>
          <w:szCs w:val="28"/>
          <w:lang w:val="uk-UA"/>
        </w:rPr>
        <w:t>– на початку і в кінці дослідження.</w:t>
      </w:r>
    </w:p>
    <w:p w14:paraId="371AB453" w14:textId="77777777" w:rsidR="00DF38AF" w:rsidRDefault="00DF38AF" w:rsidP="00DF38AF">
      <w:pPr>
        <w:pStyle w:val="a5"/>
        <w:tabs>
          <w:tab w:val="left" w:pos="57"/>
        </w:tabs>
        <w:spacing w:after="0" w:line="360" w:lineRule="auto"/>
        <w:jc w:val="both"/>
        <w:rPr>
          <w:sz w:val="28"/>
          <w:szCs w:val="28"/>
          <w:lang w:val="uk-UA"/>
        </w:rPr>
      </w:pPr>
      <w:r>
        <w:rPr>
          <w:sz w:val="28"/>
          <w:szCs w:val="28"/>
          <w:lang w:val="uk-UA"/>
        </w:rPr>
        <w:tab/>
      </w:r>
      <w:r>
        <w:rPr>
          <w:sz w:val="28"/>
          <w:szCs w:val="28"/>
          <w:lang w:val="uk-UA"/>
        </w:rPr>
        <w:tab/>
      </w:r>
      <w:r w:rsidRPr="0020616A">
        <w:rPr>
          <w:sz w:val="28"/>
          <w:szCs w:val="28"/>
          <w:lang w:val="uk-UA"/>
        </w:rPr>
        <w:t>Усі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14:paraId="16849E09" w14:textId="77777777" w:rsidR="00DF38AF" w:rsidRDefault="00DF38AF" w:rsidP="00DF38AF">
      <w:pPr>
        <w:pStyle w:val="a5"/>
        <w:tabs>
          <w:tab w:val="left" w:pos="57"/>
        </w:tabs>
        <w:spacing w:after="0" w:line="360" w:lineRule="auto"/>
        <w:jc w:val="both"/>
        <w:rPr>
          <w:sz w:val="28"/>
          <w:szCs w:val="28"/>
          <w:lang w:val="uk-UA"/>
        </w:rPr>
      </w:pPr>
    </w:p>
    <w:p w14:paraId="78AF767D" w14:textId="77777777" w:rsidR="00DF38AF" w:rsidRDefault="00DF38AF" w:rsidP="00DF38AF">
      <w:pPr>
        <w:pStyle w:val="a5"/>
        <w:tabs>
          <w:tab w:val="left" w:pos="57"/>
        </w:tabs>
        <w:spacing w:after="0" w:line="360" w:lineRule="auto"/>
        <w:jc w:val="both"/>
        <w:rPr>
          <w:sz w:val="28"/>
          <w:szCs w:val="28"/>
          <w:lang w:val="uk-UA"/>
        </w:rPr>
      </w:pPr>
    </w:p>
    <w:p w14:paraId="7E619497" w14:textId="77777777" w:rsidR="00DF38AF" w:rsidRPr="0020616A" w:rsidRDefault="00DF38AF" w:rsidP="00DF38AF">
      <w:pPr>
        <w:pStyle w:val="a5"/>
        <w:tabs>
          <w:tab w:val="left" w:pos="57"/>
        </w:tabs>
        <w:spacing w:after="0" w:line="360" w:lineRule="auto"/>
        <w:jc w:val="both"/>
        <w:rPr>
          <w:sz w:val="28"/>
          <w:szCs w:val="28"/>
          <w:lang w:val="uk-UA"/>
        </w:rPr>
      </w:pPr>
    </w:p>
    <w:p w14:paraId="008E5660" w14:textId="77777777" w:rsidR="00DF38AF" w:rsidRDefault="00DF38AF" w:rsidP="00DF38AF">
      <w:pPr>
        <w:spacing w:line="360" w:lineRule="auto"/>
        <w:ind w:right="113" w:firstLine="709"/>
        <w:jc w:val="both"/>
        <w:rPr>
          <w:sz w:val="28"/>
          <w:szCs w:val="28"/>
          <w:lang w:val="uk-UA"/>
        </w:rPr>
      </w:pPr>
    </w:p>
    <w:p w14:paraId="2974D2A7" w14:textId="77777777" w:rsidR="00BC7D46" w:rsidRDefault="00BC7D46" w:rsidP="00DF38AF">
      <w:pPr>
        <w:spacing w:line="360" w:lineRule="auto"/>
        <w:ind w:right="113" w:firstLine="709"/>
        <w:jc w:val="both"/>
        <w:rPr>
          <w:sz w:val="28"/>
          <w:szCs w:val="28"/>
          <w:lang w:val="uk-UA"/>
        </w:rPr>
      </w:pPr>
    </w:p>
    <w:p w14:paraId="01C2153B" w14:textId="77777777" w:rsidR="00BC7D46" w:rsidRDefault="00BC7D46" w:rsidP="00DF38AF">
      <w:pPr>
        <w:spacing w:line="360" w:lineRule="auto"/>
        <w:ind w:right="113" w:firstLine="709"/>
        <w:jc w:val="both"/>
        <w:rPr>
          <w:sz w:val="28"/>
          <w:szCs w:val="28"/>
          <w:lang w:val="uk-UA"/>
        </w:rPr>
      </w:pPr>
    </w:p>
    <w:p w14:paraId="5ED48D4C" w14:textId="77777777" w:rsidR="006A233E" w:rsidRDefault="006A233E" w:rsidP="00DF38AF">
      <w:pPr>
        <w:spacing w:line="360" w:lineRule="auto"/>
        <w:ind w:right="113" w:firstLine="709"/>
        <w:jc w:val="both"/>
        <w:rPr>
          <w:sz w:val="28"/>
          <w:szCs w:val="28"/>
          <w:lang w:val="uk-UA"/>
        </w:rPr>
      </w:pPr>
    </w:p>
    <w:p w14:paraId="1B3D77BA" w14:textId="77777777" w:rsidR="006A233E" w:rsidRDefault="006A233E" w:rsidP="00DF38AF">
      <w:pPr>
        <w:spacing w:line="360" w:lineRule="auto"/>
        <w:ind w:right="113" w:firstLine="709"/>
        <w:jc w:val="both"/>
        <w:rPr>
          <w:sz w:val="28"/>
          <w:szCs w:val="28"/>
          <w:lang w:val="uk-UA"/>
        </w:rPr>
      </w:pPr>
    </w:p>
    <w:p w14:paraId="6F945B8B" w14:textId="77777777" w:rsidR="00DF38AF" w:rsidRPr="0020616A" w:rsidRDefault="00DF38AF" w:rsidP="00DF38AF">
      <w:pPr>
        <w:pStyle w:val="a4"/>
        <w:numPr>
          <w:ilvl w:val="0"/>
          <w:numId w:val="8"/>
        </w:numPr>
        <w:jc w:val="center"/>
        <w:rPr>
          <w:sz w:val="28"/>
          <w:szCs w:val="28"/>
          <w:lang w:val="uk-UA"/>
        </w:rPr>
      </w:pPr>
      <w:r w:rsidRPr="0020616A">
        <w:rPr>
          <w:sz w:val="28"/>
          <w:szCs w:val="28"/>
          <w:lang w:val="uk-UA"/>
        </w:rPr>
        <w:t>РЕЗУЛЬТАТИ ДОСЛІДЖЕННЯ</w:t>
      </w:r>
    </w:p>
    <w:p w14:paraId="2988C5F4" w14:textId="77777777" w:rsidR="00DF38AF" w:rsidRPr="0020616A" w:rsidRDefault="00DF38AF" w:rsidP="00DF38AF">
      <w:pPr>
        <w:pStyle w:val="a4"/>
        <w:ind w:left="420"/>
        <w:rPr>
          <w:sz w:val="28"/>
          <w:szCs w:val="28"/>
          <w:lang w:val="uk-UA"/>
        </w:rPr>
      </w:pPr>
    </w:p>
    <w:p w14:paraId="40EDBF3A" w14:textId="107D89FE" w:rsidR="006A233E" w:rsidRPr="00412C05" w:rsidRDefault="006A233E" w:rsidP="006A233E">
      <w:pPr>
        <w:spacing w:line="360" w:lineRule="auto"/>
        <w:ind w:firstLine="708"/>
        <w:jc w:val="both"/>
        <w:rPr>
          <w:sz w:val="28"/>
          <w:szCs w:val="28"/>
          <w:lang w:val="uk-UA"/>
        </w:rPr>
      </w:pPr>
      <w:r w:rsidRPr="00412C05">
        <w:rPr>
          <w:sz w:val="28"/>
          <w:szCs w:val="28"/>
          <w:lang w:val="uk-UA"/>
        </w:rPr>
        <w:t xml:space="preserve">Для визначення впливу секційних занять з </w:t>
      </w:r>
      <w:r>
        <w:rPr>
          <w:sz w:val="28"/>
          <w:szCs w:val="28"/>
          <w:lang w:val="uk-UA"/>
        </w:rPr>
        <w:t>баскетболу</w:t>
      </w:r>
      <w:r w:rsidRPr="00412C05">
        <w:rPr>
          <w:sz w:val="28"/>
          <w:szCs w:val="28"/>
          <w:lang w:val="uk-UA"/>
        </w:rPr>
        <w:t xml:space="preserve"> на фізичний стан </w:t>
      </w:r>
      <w:r w:rsidRPr="0058366A">
        <w:rPr>
          <w:sz w:val="28"/>
          <w:szCs w:val="28"/>
          <w:lang w:val="uk-UA"/>
        </w:rPr>
        <w:t xml:space="preserve">дітей </w:t>
      </w:r>
      <w:r>
        <w:rPr>
          <w:sz w:val="28"/>
          <w:szCs w:val="28"/>
          <w:lang w:val="uk-UA"/>
        </w:rPr>
        <w:t>старшого</w:t>
      </w:r>
      <w:r w:rsidRPr="0058366A">
        <w:rPr>
          <w:sz w:val="28"/>
          <w:szCs w:val="28"/>
          <w:lang w:val="uk-UA"/>
        </w:rPr>
        <w:t xml:space="preserve"> шкільного віку</w:t>
      </w:r>
      <w:r w:rsidRPr="00412C05">
        <w:rPr>
          <w:sz w:val="28"/>
          <w:szCs w:val="28"/>
          <w:lang w:val="uk-UA"/>
        </w:rPr>
        <w:t xml:space="preserve"> нам необхідно було провести порівняльний аналіз показників фізичного стану і відносних зсувів відповідних показників. Для цього необхідно, щоб на початку дослі</w:t>
      </w:r>
      <w:r>
        <w:rPr>
          <w:sz w:val="28"/>
          <w:szCs w:val="28"/>
          <w:lang w:val="uk-UA"/>
        </w:rPr>
        <w:t xml:space="preserve">дження показники всіх школярів </w:t>
      </w:r>
      <w:r w:rsidRPr="00412C05">
        <w:rPr>
          <w:sz w:val="28"/>
          <w:szCs w:val="28"/>
          <w:lang w:val="uk-UA"/>
        </w:rPr>
        <w:t xml:space="preserve">не </w:t>
      </w:r>
      <w:r w:rsidRPr="00412C05">
        <w:rPr>
          <w:sz w:val="28"/>
          <w:szCs w:val="28"/>
          <w:lang w:val="uk-UA"/>
        </w:rPr>
        <w:lastRenderedPageBreak/>
        <w:t>мали статистично вірогідної різниці. При доборі хлопчиків для проведення дослідження ми дотримувались цих вимог.</w:t>
      </w:r>
    </w:p>
    <w:p w14:paraId="7BCDE9A3" w14:textId="5F0C9CC1" w:rsidR="006A233E" w:rsidRDefault="006A233E" w:rsidP="006A233E">
      <w:pPr>
        <w:spacing w:line="360" w:lineRule="auto"/>
        <w:ind w:firstLine="708"/>
        <w:jc w:val="both"/>
        <w:rPr>
          <w:sz w:val="28"/>
          <w:szCs w:val="28"/>
          <w:lang w:val="uk-UA"/>
        </w:rPr>
      </w:pPr>
      <w:r w:rsidRPr="00412C05">
        <w:rPr>
          <w:sz w:val="28"/>
          <w:szCs w:val="28"/>
          <w:lang w:val="uk-UA"/>
        </w:rPr>
        <w:t xml:space="preserve">Вихідні показники фізичної підготовленості хлопчиків </w:t>
      </w:r>
      <w:r>
        <w:rPr>
          <w:sz w:val="28"/>
          <w:szCs w:val="28"/>
          <w:lang w:val="uk-UA"/>
        </w:rPr>
        <w:t>старшого</w:t>
      </w:r>
      <w:r w:rsidRPr="0058366A">
        <w:rPr>
          <w:sz w:val="28"/>
          <w:szCs w:val="28"/>
          <w:lang w:val="uk-UA"/>
        </w:rPr>
        <w:t xml:space="preserve"> шкільного віку</w:t>
      </w:r>
      <w:r w:rsidRPr="00412C05">
        <w:rPr>
          <w:sz w:val="28"/>
          <w:szCs w:val="28"/>
          <w:lang w:val="uk-UA"/>
        </w:rPr>
        <w:t xml:space="preserve"> </w:t>
      </w:r>
      <w:r w:rsidR="001A7EDE">
        <w:rPr>
          <w:sz w:val="28"/>
          <w:szCs w:val="28"/>
          <w:lang w:val="uk-UA"/>
        </w:rPr>
        <w:t xml:space="preserve">досліджуваних груп </w:t>
      </w:r>
      <w:r w:rsidRPr="00412C05">
        <w:rPr>
          <w:sz w:val="28"/>
          <w:szCs w:val="28"/>
          <w:lang w:val="uk-UA"/>
        </w:rPr>
        <w:t>представлені в табл. 3.1</w:t>
      </w:r>
      <w:r w:rsidR="000D3036">
        <w:rPr>
          <w:sz w:val="28"/>
          <w:szCs w:val="28"/>
          <w:lang w:val="uk-UA"/>
        </w:rPr>
        <w:t>, рис.</w:t>
      </w:r>
      <w:r w:rsidR="0009692B">
        <w:rPr>
          <w:sz w:val="28"/>
          <w:szCs w:val="28"/>
          <w:lang w:val="uk-UA"/>
        </w:rPr>
        <w:t xml:space="preserve"> </w:t>
      </w:r>
      <w:r w:rsidR="000D3036">
        <w:rPr>
          <w:sz w:val="28"/>
          <w:szCs w:val="28"/>
          <w:lang w:val="uk-UA"/>
        </w:rPr>
        <w:t>3.1.</w:t>
      </w:r>
    </w:p>
    <w:p w14:paraId="079C8526" w14:textId="21C90441" w:rsidR="006A233E" w:rsidRDefault="006A233E" w:rsidP="006A233E">
      <w:pPr>
        <w:spacing w:line="360" w:lineRule="auto"/>
        <w:ind w:firstLine="708"/>
        <w:jc w:val="right"/>
        <w:rPr>
          <w:sz w:val="28"/>
          <w:szCs w:val="28"/>
          <w:lang w:val="uk-UA"/>
        </w:rPr>
      </w:pPr>
      <w:r>
        <w:rPr>
          <w:sz w:val="28"/>
          <w:szCs w:val="28"/>
          <w:lang w:val="uk-UA"/>
        </w:rPr>
        <w:t>Таблиця 3.1</w:t>
      </w:r>
    </w:p>
    <w:p w14:paraId="27CDEC5C" w14:textId="7E251674" w:rsidR="006A233E" w:rsidRDefault="006A233E" w:rsidP="006A233E">
      <w:pPr>
        <w:spacing w:line="360" w:lineRule="auto"/>
        <w:jc w:val="center"/>
        <w:rPr>
          <w:sz w:val="28"/>
          <w:szCs w:val="28"/>
          <w:lang w:val="uk-UA"/>
        </w:rPr>
      </w:pPr>
      <w:r w:rsidRPr="006A233E">
        <w:rPr>
          <w:sz w:val="28"/>
          <w:szCs w:val="28"/>
          <w:lang w:val="uk-UA"/>
        </w:rPr>
        <w:t xml:space="preserve">Показники </w:t>
      </w:r>
      <w:r w:rsidR="001A7EDE">
        <w:rPr>
          <w:sz w:val="28"/>
          <w:szCs w:val="28"/>
          <w:lang w:val="uk-UA"/>
        </w:rPr>
        <w:t>фізичної підготовленості хлопц</w:t>
      </w:r>
      <w:r w:rsidRPr="006A233E">
        <w:rPr>
          <w:sz w:val="28"/>
          <w:szCs w:val="28"/>
          <w:lang w:val="uk-UA"/>
        </w:rPr>
        <w:t xml:space="preserve">ів </w:t>
      </w:r>
      <w:r>
        <w:rPr>
          <w:sz w:val="28"/>
          <w:szCs w:val="28"/>
          <w:lang w:val="uk-UA"/>
        </w:rPr>
        <w:t>старшого</w:t>
      </w:r>
      <w:r w:rsidRPr="0058366A">
        <w:rPr>
          <w:sz w:val="28"/>
          <w:szCs w:val="28"/>
          <w:lang w:val="uk-UA"/>
        </w:rPr>
        <w:t xml:space="preserve"> шкільного віку</w:t>
      </w:r>
    </w:p>
    <w:p w14:paraId="049A0385" w14:textId="4195F965" w:rsidR="006A233E" w:rsidRDefault="006A233E" w:rsidP="006A233E">
      <w:pPr>
        <w:spacing w:line="360" w:lineRule="auto"/>
        <w:jc w:val="center"/>
        <w:rPr>
          <w:sz w:val="28"/>
          <w:szCs w:val="28"/>
          <w:lang w:val="uk-UA"/>
        </w:rPr>
      </w:pPr>
      <w:r w:rsidRPr="006A233E">
        <w:rPr>
          <w:sz w:val="28"/>
          <w:szCs w:val="28"/>
          <w:lang w:val="uk-UA"/>
        </w:rPr>
        <w:t>на початку дослідження (</w:t>
      </w:r>
      <w:r w:rsidR="00290215" w:rsidRPr="006A233E">
        <w:rPr>
          <w:noProof/>
          <w:position w:val="-4"/>
          <w:sz w:val="28"/>
          <w:szCs w:val="28"/>
        </w:rPr>
        <w:object w:dxaOrig="760" w:dyaOrig="340" w14:anchorId="40DB2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7.05pt;height:17.8pt;mso-width-percent:0;mso-height-percent:0;mso-width-percent:0;mso-height-percent:0" o:ole="">
            <v:imagedata r:id="rId7" o:title=""/>
          </v:shape>
          <o:OLEObject Type="Embed" ProgID="Equation.3" ShapeID="_x0000_i1033" DrawAspect="Content" ObjectID="_1699281417" r:id="rId8"/>
        </w:object>
      </w:r>
      <w:r w:rsidRPr="006A233E">
        <w:rPr>
          <w:sz w:val="28"/>
          <w:szCs w:val="28"/>
          <w:lang w:val="uk-UA"/>
        </w:rPr>
        <w:t>)</w:t>
      </w:r>
    </w:p>
    <w:tbl>
      <w:tblPr>
        <w:tblW w:w="916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1"/>
        <w:gridCol w:w="1842"/>
        <w:gridCol w:w="1700"/>
        <w:gridCol w:w="1841"/>
        <w:gridCol w:w="1899"/>
      </w:tblGrid>
      <w:tr w:rsidR="008D29AA" w:rsidRPr="0006461E" w14:paraId="7C460057" w14:textId="77777777" w:rsidTr="00C52061">
        <w:trPr>
          <w:trHeight w:val="499"/>
        </w:trPr>
        <w:tc>
          <w:tcPr>
            <w:tcW w:w="1881" w:type="dxa"/>
            <w:vAlign w:val="center"/>
          </w:tcPr>
          <w:p w14:paraId="7E895F8A" w14:textId="5434A231" w:rsidR="006A233E" w:rsidRPr="00D82DA2" w:rsidRDefault="006A233E" w:rsidP="00C52061">
            <w:pPr>
              <w:jc w:val="center"/>
              <w:rPr>
                <w:sz w:val="28"/>
                <w:szCs w:val="28"/>
                <w:lang w:val="uk-UA"/>
              </w:rPr>
            </w:pPr>
            <w:r>
              <w:rPr>
                <w:sz w:val="28"/>
                <w:szCs w:val="28"/>
                <w:lang w:val="uk-UA"/>
              </w:rPr>
              <w:t>Тести</w:t>
            </w:r>
          </w:p>
        </w:tc>
        <w:tc>
          <w:tcPr>
            <w:tcW w:w="1842" w:type="dxa"/>
            <w:shd w:val="clear" w:color="auto" w:fill="auto"/>
            <w:vAlign w:val="center"/>
          </w:tcPr>
          <w:p w14:paraId="11C1A2B9" w14:textId="023F2725" w:rsidR="006A233E" w:rsidRPr="00AE3819" w:rsidRDefault="00CC36F4" w:rsidP="00C52061">
            <w:pPr>
              <w:keepNext/>
              <w:widowControl w:val="0"/>
              <w:jc w:val="center"/>
              <w:rPr>
                <w:bCs/>
                <w:sz w:val="28"/>
                <w:szCs w:val="28"/>
                <w:lang w:val="uk-UA"/>
              </w:rPr>
            </w:pPr>
            <w:r>
              <w:rPr>
                <w:bCs/>
                <w:sz w:val="28"/>
                <w:szCs w:val="28"/>
                <w:lang w:val="uk-UA"/>
              </w:rPr>
              <w:t>ЕГ</w:t>
            </w:r>
          </w:p>
        </w:tc>
        <w:tc>
          <w:tcPr>
            <w:tcW w:w="1700" w:type="dxa"/>
            <w:shd w:val="clear" w:color="auto" w:fill="auto"/>
            <w:vAlign w:val="center"/>
          </w:tcPr>
          <w:p w14:paraId="4C8C4748" w14:textId="77777777" w:rsidR="006A233E" w:rsidRDefault="006A233E" w:rsidP="00BC6E16">
            <w:pPr>
              <w:keepNext/>
              <w:widowControl w:val="0"/>
              <w:jc w:val="center"/>
              <w:rPr>
                <w:bCs/>
                <w:sz w:val="28"/>
                <w:szCs w:val="28"/>
                <w:lang w:val="uk-UA"/>
              </w:rPr>
            </w:pPr>
          </w:p>
          <w:p w14:paraId="3C977836" w14:textId="2A5C1B23" w:rsidR="006A233E" w:rsidRDefault="00CC36F4" w:rsidP="00BC6E16">
            <w:pPr>
              <w:keepNext/>
              <w:widowControl w:val="0"/>
              <w:jc w:val="center"/>
              <w:rPr>
                <w:bCs/>
                <w:sz w:val="28"/>
                <w:szCs w:val="28"/>
                <w:lang w:val="uk-UA"/>
              </w:rPr>
            </w:pPr>
            <w:r>
              <w:rPr>
                <w:bCs/>
                <w:sz w:val="28"/>
                <w:szCs w:val="28"/>
                <w:lang w:val="uk-UA"/>
              </w:rPr>
              <w:t>КГ</w:t>
            </w:r>
          </w:p>
          <w:p w14:paraId="19EB8E67" w14:textId="77777777" w:rsidR="006A233E" w:rsidRPr="00AE3819" w:rsidRDefault="006A233E" w:rsidP="00BC6E16">
            <w:pPr>
              <w:keepNext/>
              <w:widowControl w:val="0"/>
              <w:jc w:val="center"/>
              <w:rPr>
                <w:bCs/>
                <w:sz w:val="28"/>
                <w:szCs w:val="28"/>
                <w:lang w:val="uk-UA"/>
              </w:rPr>
            </w:pPr>
          </w:p>
        </w:tc>
        <w:tc>
          <w:tcPr>
            <w:tcW w:w="1841" w:type="dxa"/>
            <w:shd w:val="clear" w:color="auto" w:fill="auto"/>
            <w:vAlign w:val="center"/>
          </w:tcPr>
          <w:p w14:paraId="7CC2D6A3" w14:textId="2A89E53C" w:rsidR="006A233E" w:rsidRPr="0006461E" w:rsidRDefault="006A233E" w:rsidP="00CC36F4">
            <w:pPr>
              <w:jc w:val="center"/>
              <w:rPr>
                <w:sz w:val="28"/>
                <w:szCs w:val="28"/>
              </w:rPr>
            </w:pPr>
            <w:r w:rsidRPr="00D97E29">
              <w:rPr>
                <w:b/>
                <w:lang w:val="en-US"/>
              </w:rPr>
              <w:t>t</w:t>
            </w:r>
            <w:r w:rsidRPr="00D97E29">
              <w:rPr>
                <w:b/>
              </w:rPr>
              <w:t xml:space="preserve"> </w:t>
            </w:r>
          </w:p>
        </w:tc>
        <w:tc>
          <w:tcPr>
            <w:tcW w:w="1899" w:type="dxa"/>
            <w:vAlign w:val="center"/>
          </w:tcPr>
          <w:p w14:paraId="59B12785" w14:textId="77777777" w:rsidR="006A233E" w:rsidRPr="0006461E" w:rsidRDefault="006A233E" w:rsidP="00BC6E16">
            <w:pPr>
              <w:jc w:val="center"/>
              <w:rPr>
                <w:sz w:val="28"/>
                <w:szCs w:val="28"/>
                <w:lang w:val="en-US"/>
              </w:rPr>
            </w:pPr>
            <w:r>
              <w:rPr>
                <w:sz w:val="28"/>
                <w:szCs w:val="28"/>
                <w:lang w:val="en-US"/>
              </w:rPr>
              <w:t>P</w:t>
            </w:r>
          </w:p>
        </w:tc>
      </w:tr>
      <w:tr w:rsidR="008D29AA" w:rsidRPr="00405A1F" w14:paraId="4FF75912" w14:textId="77777777" w:rsidTr="00C52061">
        <w:trPr>
          <w:trHeight w:val="1288"/>
        </w:trPr>
        <w:tc>
          <w:tcPr>
            <w:tcW w:w="1881" w:type="dxa"/>
            <w:vAlign w:val="center"/>
          </w:tcPr>
          <w:p w14:paraId="24880072" w14:textId="3FD7EA6A" w:rsidR="008E5614" w:rsidRPr="0058305F" w:rsidRDefault="008E5614" w:rsidP="00BC6E16">
            <w:pPr>
              <w:rPr>
                <w:sz w:val="28"/>
                <w:szCs w:val="28"/>
                <w:lang w:val="uk-UA"/>
              </w:rPr>
            </w:pPr>
            <w:r w:rsidRPr="0058305F">
              <w:rPr>
                <w:sz w:val="28"/>
                <w:szCs w:val="28"/>
                <w:lang w:val="uk-UA"/>
              </w:rPr>
              <w:t>Біг на</w:t>
            </w:r>
            <w:r w:rsidR="00726980">
              <w:rPr>
                <w:sz w:val="28"/>
                <w:szCs w:val="28"/>
                <w:lang w:val="uk-UA"/>
              </w:rPr>
              <w:t xml:space="preserve"> 60 м, с</w:t>
            </w:r>
          </w:p>
        </w:tc>
        <w:tc>
          <w:tcPr>
            <w:tcW w:w="1842" w:type="dxa"/>
            <w:shd w:val="clear" w:color="auto" w:fill="auto"/>
            <w:vAlign w:val="center"/>
          </w:tcPr>
          <w:p w14:paraId="5E65CF14" w14:textId="77777777" w:rsidR="008E5614" w:rsidRDefault="008E5614" w:rsidP="00BC6E16">
            <w:pPr>
              <w:jc w:val="center"/>
              <w:rPr>
                <w:sz w:val="28"/>
                <w:szCs w:val="28"/>
                <w:lang w:val="uk-UA"/>
              </w:rPr>
            </w:pPr>
            <w:r w:rsidRPr="00952F8A">
              <w:rPr>
                <w:sz w:val="28"/>
                <w:szCs w:val="28"/>
              </w:rPr>
              <w:t>9,5±0,23</w:t>
            </w:r>
          </w:p>
          <w:p w14:paraId="02C6110E" w14:textId="77777777" w:rsidR="008E5614" w:rsidRPr="00D15020" w:rsidRDefault="008E5614" w:rsidP="00BC6E16">
            <w:pPr>
              <w:jc w:val="center"/>
              <w:rPr>
                <w:sz w:val="28"/>
                <w:szCs w:val="28"/>
                <w:lang w:val="uk-UA"/>
              </w:rPr>
            </w:pPr>
            <w:r>
              <w:rPr>
                <w:sz w:val="28"/>
                <w:szCs w:val="28"/>
                <w:lang w:val="uk-UA"/>
              </w:rPr>
              <w:t>достатній</w:t>
            </w:r>
          </w:p>
        </w:tc>
        <w:tc>
          <w:tcPr>
            <w:tcW w:w="1700" w:type="dxa"/>
            <w:shd w:val="clear" w:color="auto" w:fill="auto"/>
            <w:vAlign w:val="center"/>
          </w:tcPr>
          <w:p w14:paraId="0388F0F3" w14:textId="77777777" w:rsidR="008E5614" w:rsidRDefault="008E5614" w:rsidP="00BC6E16">
            <w:pPr>
              <w:jc w:val="center"/>
              <w:rPr>
                <w:sz w:val="28"/>
                <w:szCs w:val="28"/>
                <w:lang w:val="uk-UA"/>
              </w:rPr>
            </w:pPr>
            <w:r w:rsidRPr="00952F8A">
              <w:rPr>
                <w:sz w:val="28"/>
                <w:szCs w:val="28"/>
              </w:rPr>
              <w:t>9,3±0,25</w:t>
            </w:r>
          </w:p>
          <w:p w14:paraId="379049DC" w14:textId="77777777" w:rsidR="008E5614" w:rsidRPr="008460AB" w:rsidRDefault="008E5614" w:rsidP="00BC6E16">
            <w:pPr>
              <w:jc w:val="center"/>
              <w:rPr>
                <w:sz w:val="28"/>
                <w:szCs w:val="28"/>
                <w:lang w:val="uk-UA"/>
              </w:rPr>
            </w:pPr>
            <w:r>
              <w:rPr>
                <w:sz w:val="28"/>
                <w:szCs w:val="28"/>
                <w:lang w:val="uk-UA"/>
              </w:rPr>
              <w:t>достатній</w:t>
            </w:r>
          </w:p>
        </w:tc>
        <w:tc>
          <w:tcPr>
            <w:tcW w:w="1841" w:type="dxa"/>
            <w:shd w:val="clear" w:color="auto" w:fill="auto"/>
            <w:vAlign w:val="center"/>
          </w:tcPr>
          <w:p w14:paraId="356E5481" w14:textId="2B419319" w:rsidR="008E5614" w:rsidRPr="00405A1F" w:rsidRDefault="008E5614" w:rsidP="00BC6E16">
            <w:pPr>
              <w:jc w:val="center"/>
              <w:rPr>
                <w:sz w:val="28"/>
                <w:szCs w:val="28"/>
              </w:rPr>
            </w:pPr>
            <w:r w:rsidRPr="00405A1F">
              <w:rPr>
                <w:sz w:val="28"/>
                <w:szCs w:val="28"/>
              </w:rPr>
              <w:t>0,59</w:t>
            </w:r>
          </w:p>
        </w:tc>
        <w:tc>
          <w:tcPr>
            <w:tcW w:w="1899" w:type="dxa"/>
            <w:vAlign w:val="center"/>
          </w:tcPr>
          <w:p w14:paraId="64ACB061" w14:textId="6EA36DC4" w:rsidR="008E5614" w:rsidRPr="00405A1F" w:rsidRDefault="008E5614" w:rsidP="00BC6E16">
            <w:pPr>
              <w:keepNext/>
              <w:widowControl w:val="0"/>
              <w:jc w:val="center"/>
              <w:rPr>
                <w:sz w:val="28"/>
                <w:szCs w:val="28"/>
              </w:rPr>
            </w:pPr>
            <w:r w:rsidRPr="008F5652">
              <w:rPr>
                <w:bCs/>
                <w:sz w:val="28"/>
                <w:szCs w:val="28"/>
              </w:rPr>
              <w:t>&gt;0,05</w:t>
            </w:r>
          </w:p>
        </w:tc>
      </w:tr>
      <w:tr w:rsidR="008D29AA" w:rsidRPr="00405A1F" w14:paraId="1276811E" w14:textId="77777777" w:rsidTr="00C52061">
        <w:trPr>
          <w:trHeight w:val="1288"/>
        </w:trPr>
        <w:tc>
          <w:tcPr>
            <w:tcW w:w="1881" w:type="dxa"/>
            <w:vAlign w:val="center"/>
          </w:tcPr>
          <w:p w14:paraId="239EE484" w14:textId="77777777" w:rsidR="008E5614" w:rsidRPr="0058305F" w:rsidRDefault="008E5614" w:rsidP="00BC6E16">
            <w:pPr>
              <w:rPr>
                <w:sz w:val="28"/>
                <w:szCs w:val="28"/>
                <w:lang w:val="uk-UA"/>
              </w:rPr>
            </w:pPr>
            <w:r w:rsidRPr="0058305F">
              <w:rPr>
                <w:sz w:val="28"/>
                <w:szCs w:val="28"/>
                <w:lang w:val="uk-UA"/>
              </w:rPr>
              <w:t>Стрибок у довжину з місця, см</w:t>
            </w:r>
          </w:p>
        </w:tc>
        <w:tc>
          <w:tcPr>
            <w:tcW w:w="1842" w:type="dxa"/>
            <w:shd w:val="clear" w:color="auto" w:fill="auto"/>
            <w:vAlign w:val="center"/>
          </w:tcPr>
          <w:p w14:paraId="06A531A5" w14:textId="77777777" w:rsidR="008E5614" w:rsidRDefault="008E5614" w:rsidP="00BC6E16">
            <w:pPr>
              <w:jc w:val="center"/>
              <w:rPr>
                <w:sz w:val="28"/>
                <w:szCs w:val="28"/>
                <w:lang w:val="uk-UA"/>
              </w:rPr>
            </w:pPr>
            <w:r w:rsidRPr="00952F8A">
              <w:rPr>
                <w:sz w:val="28"/>
                <w:szCs w:val="28"/>
              </w:rPr>
              <w:t>205±2,8</w:t>
            </w:r>
          </w:p>
          <w:p w14:paraId="0A6E3660" w14:textId="77777777" w:rsidR="008E5614" w:rsidRPr="008460AB" w:rsidRDefault="008E5614" w:rsidP="00BC6E16">
            <w:pPr>
              <w:jc w:val="center"/>
              <w:rPr>
                <w:sz w:val="28"/>
                <w:szCs w:val="28"/>
                <w:lang w:val="uk-UA"/>
              </w:rPr>
            </w:pPr>
            <w:r>
              <w:rPr>
                <w:sz w:val="28"/>
                <w:szCs w:val="28"/>
                <w:lang w:val="uk-UA"/>
              </w:rPr>
              <w:t>достатній</w:t>
            </w:r>
          </w:p>
        </w:tc>
        <w:tc>
          <w:tcPr>
            <w:tcW w:w="1700" w:type="dxa"/>
            <w:shd w:val="clear" w:color="auto" w:fill="auto"/>
            <w:vAlign w:val="center"/>
          </w:tcPr>
          <w:p w14:paraId="4128B387" w14:textId="77777777" w:rsidR="008E5614" w:rsidRDefault="008E5614" w:rsidP="00BC6E16">
            <w:pPr>
              <w:jc w:val="center"/>
              <w:rPr>
                <w:sz w:val="28"/>
                <w:szCs w:val="28"/>
                <w:lang w:val="uk-UA"/>
              </w:rPr>
            </w:pPr>
            <w:r w:rsidRPr="00952F8A">
              <w:rPr>
                <w:sz w:val="28"/>
                <w:szCs w:val="28"/>
              </w:rPr>
              <w:t>203±4,1</w:t>
            </w:r>
          </w:p>
          <w:p w14:paraId="517C13CA" w14:textId="77777777" w:rsidR="008E5614" w:rsidRPr="008460AB" w:rsidRDefault="008E5614" w:rsidP="00BC6E16">
            <w:pPr>
              <w:jc w:val="center"/>
              <w:rPr>
                <w:sz w:val="28"/>
                <w:szCs w:val="28"/>
                <w:lang w:val="uk-UA"/>
              </w:rPr>
            </w:pPr>
            <w:r>
              <w:rPr>
                <w:sz w:val="28"/>
                <w:szCs w:val="28"/>
                <w:lang w:val="uk-UA"/>
              </w:rPr>
              <w:t>достатній</w:t>
            </w:r>
          </w:p>
        </w:tc>
        <w:tc>
          <w:tcPr>
            <w:tcW w:w="1841" w:type="dxa"/>
            <w:shd w:val="clear" w:color="auto" w:fill="auto"/>
            <w:vAlign w:val="center"/>
          </w:tcPr>
          <w:p w14:paraId="20100CBE" w14:textId="0EE9A2CD" w:rsidR="008E5614" w:rsidRPr="00405A1F" w:rsidRDefault="008E5614" w:rsidP="00BC6E16">
            <w:pPr>
              <w:jc w:val="center"/>
              <w:rPr>
                <w:sz w:val="28"/>
                <w:szCs w:val="28"/>
              </w:rPr>
            </w:pPr>
            <w:r w:rsidRPr="00405A1F">
              <w:rPr>
                <w:sz w:val="28"/>
                <w:szCs w:val="28"/>
              </w:rPr>
              <w:t>0,4</w:t>
            </w:r>
          </w:p>
        </w:tc>
        <w:tc>
          <w:tcPr>
            <w:tcW w:w="1899" w:type="dxa"/>
            <w:vAlign w:val="center"/>
          </w:tcPr>
          <w:p w14:paraId="22C59F21" w14:textId="7EAC2CDF" w:rsidR="008E5614" w:rsidRPr="00405A1F" w:rsidRDefault="008E5614" w:rsidP="00BC6E16">
            <w:pPr>
              <w:keepNext/>
              <w:widowControl w:val="0"/>
              <w:jc w:val="center"/>
              <w:rPr>
                <w:sz w:val="28"/>
                <w:szCs w:val="28"/>
              </w:rPr>
            </w:pPr>
            <w:r w:rsidRPr="008F5652">
              <w:rPr>
                <w:bCs/>
                <w:sz w:val="28"/>
                <w:szCs w:val="28"/>
              </w:rPr>
              <w:t>&gt;0,05</w:t>
            </w:r>
          </w:p>
        </w:tc>
      </w:tr>
      <w:tr w:rsidR="008D29AA" w:rsidRPr="00405A1F" w14:paraId="3B48E58F" w14:textId="77777777" w:rsidTr="00C52061">
        <w:trPr>
          <w:trHeight w:val="1288"/>
        </w:trPr>
        <w:tc>
          <w:tcPr>
            <w:tcW w:w="1881" w:type="dxa"/>
            <w:vAlign w:val="center"/>
          </w:tcPr>
          <w:p w14:paraId="6744245A" w14:textId="77777777" w:rsidR="008E5614" w:rsidRPr="0058305F" w:rsidRDefault="008E5614" w:rsidP="00BC6E16">
            <w:pPr>
              <w:rPr>
                <w:sz w:val="28"/>
                <w:szCs w:val="28"/>
                <w:lang w:val="uk-UA"/>
              </w:rPr>
            </w:pPr>
            <w:r w:rsidRPr="0058305F">
              <w:rPr>
                <w:sz w:val="28"/>
                <w:szCs w:val="28"/>
                <w:lang w:val="uk-UA"/>
              </w:rPr>
              <w:t>Піднімання всід за 1 хв., разів</w:t>
            </w:r>
          </w:p>
        </w:tc>
        <w:tc>
          <w:tcPr>
            <w:tcW w:w="1842" w:type="dxa"/>
            <w:shd w:val="clear" w:color="auto" w:fill="auto"/>
            <w:vAlign w:val="center"/>
          </w:tcPr>
          <w:p w14:paraId="4E1C4140" w14:textId="77777777" w:rsidR="008E5614" w:rsidRDefault="008E5614" w:rsidP="00BC6E16">
            <w:pPr>
              <w:jc w:val="center"/>
              <w:rPr>
                <w:sz w:val="28"/>
                <w:szCs w:val="28"/>
                <w:lang w:val="uk-UA"/>
              </w:rPr>
            </w:pPr>
            <w:r w:rsidRPr="00952F8A">
              <w:rPr>
                <w:sz w:val="28"/>
                <w:szCs w:val="28"/>
              </w:rPr>
              <w:t>37,1±2,1</w:t>
            </w:r>
          </w:p>
          <w:p w14:paraId="2D000B65" w14:textId="77777777" w:rsidR="008E5614" w:rsidRPr="00895A1E" w:rsidRDefault="008E5614" w:rsidP="00BC6E16">
            <w:pPr>
              <w:jc w:val="center"/>
              <w:rPr>
                <w:sz w:val="28"/>
                <w:szCs w:val="28"/>
                <w:lang w:val="uk-UA"/>
              </w:rPr>
            </w:pPr>
            <w:r>
              <w:rPr>
                <w:sz w:val="28"/>
                <w:szCs w:val="28"/>
                <w:lang w:val="uk-UA"/>
              </w:rPr>
              <w:t>достатній</w:t>
            </w:r>
          </w:p>
        </w:tc>
        <w:tc>
          <w:tcPr>
            <w:tcW w:w="1700" w:type="dxa"/>
            <w:shd w:val="clear" w:color="auto" w:fill="auto"/>
            <w:vAlign w:val="center"/>
          </w:tcPr>
          <w:p w14:paraId="75C1DEAE" w14:textId="77777777" w:rsidR="008E5614" w:rsidRDefault="008E5614" w:rsidP="00BC6E16">
            <w:pPr>
              <w:jc w:val="center"/>
              <w:rPr>
                <w:sz w:val="28"/>
                <w:szCs w:val="28"/>
                <w:lang w:val="uk-UA"/>
              </w:rPr>
            </w:pPr>
            <w:r w:rsidRPr="00952F8A">
              <w:rPr>
                <w:sz w:val="28"/>
                <w:szCs w:val="28"/>
              </w:rPr>
              <w:t>36,3±1,3</w:t>
            </w:r>
          </w:p>
          <w:p w14:paraId="2988B3DF" w14:textId="77777777" w:rsidR="008E5614" w:rsidRPr="00895A1E" w:rsidRDefault="008E5614" w:rsidP="00BC6E16">
            <w:pPr>
              <w:jc w:val="center"/>
              <w:rPr>
                <w:sz w:val="28"/>
                <w:szCs w:val="28"/>
                <w:lang w:val="uk-UA"/>
              </w:rPr>
            </w:pPr>
            <w:r>
              <w:rPr>
                <w:sz w:val="28"/>
                <w:szCs w:val="28"/>
                <w:lang w:val="uk-UA"/>
              </w:rPr>
              <w:t>середній</w:t>
            </w:r>
          </w:p>
        </w:tc>
        <w:tc>
          <w:tcPr>
            <w:tcW w:w="1841" w:type="dxa"/>
            <w:shd w:val="clear" w:color="auto" w:fill="auto"/>
            <w:vAlign w:val="center"/>
          </w:tcPr>
          <w:p w14:paraId="7C6932D2" w14:textId="467E23B5" w:rsidR="008E5614" w:rsidRPr="00405A1F" w:rsidRDefault="008E5614" w:rsidP="00BC6E16">
            <w:pPr>
              <w:jc w:val="center"/>
              <w:rPr>
                <w:sz w:val="28"/>
                <w:szCs w:val="28"/>
              </w:rPr>
            </w:pPr>
            <w:r w:rsidRPr="00405A1F">
              <w:rPr>
                <w:sz w:val="28"/>
                <w:szCs w:val="28"/>
              </w:rPr>
              <w:t>0,32</w:t>
            </w:r>
          </w:p>
        </w:tc>
        <w:tc>
          <w:tcPr>
            <w:tcW w:w="1899" w:type="dxa"/>
            <w:vAlign w:val="center"/>
          </w:tcPr>
          <w:p w14:paraId="6ACFA70F" w14:textId="7DC765A7" w:rsidR="008E5614" w:rsidRPr="00405A1F" w:rsidRDefault="008E5614" w:rsidP="00BC6E16">
            <w:pPr>
              <w:keepNext/>
              <w:widowControl w:val="0"/>
              <w:jc w:val="center"/>
              <w:rPr>
                <w:sz w:val="28"/>
                <w:szCs w:val="28"/>
                <w:lang w:eastAsia="zh-CN"/>
              </w:rPr>
            </w:pPr>
            <w:r w:rsidRPr="008F5652">
              <w:rPr>
                <w:bCs/>
                <w:sz w:val="28"/>
                <w:szCs w:val="28"/>
              </w:rPr>
              <w:t>&gt;0,05</w:t>
            </w:r>
          </w:p>
        </w:tc>
      </w:tr>
      <w:tr w:rsidR="008D29AA" w:rsidRPr="00405A1F" w14:paraId="6F68679A" w14:textId="77777777" w:rsidTr="00C52061">
        <w:trPr>
          <w:trHeight w:val="1288"/>
        </w:trPr>
        <w:tc>
          <w:tcPr>
            <w:tcW w:w="1881" w:type="dxa"/>
            <w:vAlign w:val="center"/>
          </w:tcPr>
          <w:p w14:paraId="769B6335" w14:textId="77777777" w:rsidR="008E5614" w:rsidRPr="0058305F" w:rsidRDefault="008E5614" w:rsidP="00BC6E16">
            <w:pPr>
              <w:rPr>
                <w:sz w:val="28"/>
                <w:szCs w:val="28"/>
                <w:lang w:val="uk-UA"/>
              </w:rPr>
            </w:pPr>
            <w:r w:rsidRPr="0058305F">
              <w:rPr>
                <w:sz w:val="28"/>
                <w:szCs w:val="28"/>
                <w:lang w:val="uk-UA"/>
              </w:rPr>
              <w:t>Підтягування на перекладині, разів</w:t>
            </w:r>
          </w:p>
        </w:tc>
        <w:tc>
          <w:tcPr>
            <w:tcW w:w="1842" w:type="dxa"/>
            <w:shd w:val="clear" w:color="auto" w:fill="auto"/>
            <w:vAlign w:val="center"/>
          </w:tcPr>
          <w:p w14:paraId="6E3DECE3" w14:textId="77777777" w:rsidR="008E5614" w:rsidRDefault="008E5614" w:rsidP="00BC6E16">
            <w:pPr>
              <w:jc w:val="center"/>
              <w:rPr>
                <w:sz w:val="28"/>
                <w:szCs w:val="28"/>
                <w:lang w:val="uk-UA"/>
              </w:rPr>
            </w:pPr>
            <w:r w:rsidRPr="008851D6">
              <w:rPr>
                <w:sz w:val="28"/>
                <w:szCs w:val="28"/>
              </w:rPr>
              <w:t>7,8±1,1</w:t>
            </w:r>
          </w:p>
          <w:p w14:paraId="58B5BB1F" w14:textId="77777777" w:rsidR="008E5614" w:rsidRPr="00895A1E" w:rsidRDefault="008E5614" w:rsidP="00BC6E16">
            <w:pPr>
              <w:jc w:val="center"/>
              <w:rPr>
                <w:sz w:val="28"/>
                <w:szCs w:val="28"/>
                <w:lang w:val="uk-UA"/>
              </w:rPr>
            </w:pPr>
            <w:r>
              <w:rPr>
                <w:sz w:val="28"/>
                <w:szCs w:val="28"/>
                <w:lang w:val="uk-UA"/>
              </w:rPr>
              <w:t>достатній</w:t>
            </w:r>
          </w:p>
        </w:tc>
        <w:tc>
          <w:tcPr>
            <w:tcW w:w="1700" w:type="dxa"/>
            <w:shd w:val="clear" w:color="auto" w:fill="auto"/>
            <w:vAlign w:val="center"/>
          </w:tcPr>
          <w:p w14:paraId="4ED87B70" w14:textId="77777777" w:rsidR="008E5614" w:rsidRDefault="008E5614" w:rsidP="00BC6E16">
            <w:pPr>
              <w:jc w:val="center"/>
              <w:rPr>
                <w:sz w:val="28"/>
                <w:szCs w:val="28"/>
                <w:lang w:val="uk-UA"/>
              </w:rPr>
            </w:pPr>
            <w:r w:rsidRPr="008851D6">
              <w:rPr>
                <w:sz w:val="28"/>
                <w:szCs w:val="28"/>
              </w:rPr>
              <w:t>8,2±1,1</w:t>
            </w:r>
          </w:p>
          <w:p w14:paraId="62045618" w14:textId="77777777" w:rsidR="008E5614" w:rsidRPr="00895A1E" w:rsidRDefault="008E5614" w:rsidP="00BC6E16">
            <w:pPr>
              <w:jc w:val="center"/>
              <w:rPr>
                <w:sz w:val="28"/>
                <w:szCs w:val="28"/>
                <w:lang w:val="uk-UA"/>
              </w:rPr>
            </w:pPr>
            <w:r>
              <w:rPr>
                <w:sz w:val="28"/>
                <w:szCs w:val="28"/>
                <w:lang w:val="uk-UA"/>
              </w:rPr>
              <w:t>достатній</w:t>
            </w:r>
          </w:p>
        </w:tc>
        <w:tc>
          <w:tcPr>
            <w:tcW w:w="1841" w:type="dxa"/>
            <w:shd w:val="clear" w:color="auto" w:fill="auto"/>
            <w:vAlign w:val="center"/>
          </w:tcPr>
          <w:p w14:paraId="5B67D1D3" w14:textId="70C22395" w:rsidR="008E5614" w:rsidRPr="00405A1F" w:rsidRDefault="008E5614" w:rsidP="00BC6E16">
            <w:pPr>
              <w:jc w:val="center"/>
              <w:rPr>
                <w:sz w:val="28"/>
                <w:szCs w:val="28"/>
              </w:rPr>
            </w:pPr>
            <w:r w:rsidRPr="00405A1F">
              <w:rPr>
                <w:sz w:val="28"/>
                <w:szCs w:val="28"/>
              </w:rPr>
              <w:t>0,26</w:t>
            </w:r>
          </w:p>
        </w:tc>
        <w:tc>
          <w:tcPr>
            <w:tcW w:w="1899" w:type="dxa"/>
            <w:vAlign w:val="center"/>
          </w:tcPr>
          <w:p w14:paraId="38E97633" w14:textId="2B4A54A1" w:rsidR="008E5614" w:rsidRPr="00405A1F" w:rsidRDefault="008E5614" w:rsidP="00BC6E16">
            <w:pPr>
              <w:keepNext/>
              <w:widowControl w:val="0"/>
              <w:jc w:val="center"/>
              <w:rPr>
                <w:sz w:val="28"/>
                <w:szCs w:val="28"/>
              </w:rPr>
            </w:pPr>
            <w:r w:rsidRPr="008F5652">
              <w:rPr>
                <w:bCs/>
                <w:sz w:val="28"/>
                <w:szCs w:val="28"/>
              </w:rPr>
              <w:t>&gt;0,05</w:t>
            </w:r>
          </w:p>
        </w:tc>
      </w:tr>
      <w:tr w:rsidR="008D29AA" w:rsidRPr="00405A1F" w14:paraId="20048E51" w14:textId="77777777" w:rsidTr="00C52061">
        <w:trPr>
          <w:trHeight w:val="1288"/>
        </w:trPr>
        <w:tc>
          <w:tcPr>
            <w:tcW w:w="1881" w:type="dxa"/>
            <w:vAlign w:val="center"/>
          </w:tcPr>
          <w:p w14:paraId="135B806D" w14:textId="54EC62D3" w:rsidR="008E5614" w:rsidRPr="0058305F" w:rsidRDefault="00726980" w:rsidP="00BC6E16">
            <w:pPr>
              <w:rPr>
                <w:sz w:val="28"/>
                <w:szCs w:val="28"/>
                <w:lang w:val="uk-UA"/>
              </w:rPr>
            </w:pPr>
            <w:r>
              <w:rPr>
                <w:sz w:val="28"/>
                <w:szCs w:val="28"/>
                <w:lang w:val="uk-UA"/>
              </w:rPr>
              <w:t>Човниковий біг 4 х 9 м, с</w:t>
            </w:r>
          </w:p>
        </w:tc>
        <w:tc>
          <w:tcPr>
            <w:tcW w:w="1842" w:type="dxa"/>
            <w:shd w:val="clear" w:color="auto" w:fill="auto"/>
            <w:vAlign w:val="center"/>
          </w:tcPr>
          <w:p w14:paraId="7EAFBAC9" w14:textId="77777777" w:rsidR="008E5614" w:rsidRDefault="008E5614" w:rsidP="00BC6E16">
            <w:pPr>
              <w:jc w:val="center"/>
              <w:rPr>
                <w:sz w:val="28"/>
                <w:szCs w:val="28"/>
                <w:lang w:val="uk-UA"/>
              </w:rPr>
            </w:pPr>
            <w:r w:rsidRPr="008851D6">
              <w:rPr>
                <w:sz w:val="28"/>
                <w:szCs w:val="28"/>
              </w:rPr>
              <w:t>10,6±0,17</w:t>
            </w:r>
          </w:p>
          <w:p w14:paraId="369DB3FF" w14:textId="77777777" w:rsidR="008E5614" w:rsidRPr="00895A1E" w:rsidRDefault="008E5614" w:rsidP="00BC6E16">
            <w:pPr>
              <w:jc w:val="center"/>
              <w:rPr>
                <w:sz w:val="28"/>
                <w:szCs w:val="28"/>
                <w:lang w:val="uk-UA"/>
              </w:rPr>
            </w:pPr>
            <w:r>
              <w:rPr>
                <w:sz w:val="28"/>
                <w:szCs w:val="28"/>
                <w:lang w:val="uk-UA"/>
              </w:rPr>
              <w:t>достатній</w:t>
            </w:r>
          </w:p>
        </w:tc>
        <w:tc>
          <w:tcPr>
            <w:tcW w:w="1700" w:type="dxa"/>
            <w:shd w:val="clear" w:color="auto" w:fill="auto"/>
            <w:vAlign w:val="center"/>
          </w:tcPr>
          <w:p w14:paraId="5B0F0498" w14:textId="77777777" w:rsidR="008E5614" w:rsidRDefault="008E5614" w:rsidP="00BC6E16">
            <w:pPr>
              <w:jc w:val="center"/>
              <w:rPr>
                <w:sz w:val="28"/>
                <w:szCs w:val="28"/>
                <w:lang w:val="uk-UA"/>
              </w:rPr>
            </w:pPr>
            <w:r w:rsidRPr="008851D6">
              <w:rPr>
                <w:sz w:val="28"/>
                <w:szCs w:val="28"/>
              </w:rPr>
              <w:t>10,5±0,18</w:t>
            </w:r>
          </w:p>
          <w:p w14:paraId="6A301594" w14:textId="77777777" w:rsidR="008E5614" w:rsidRPr="00895A1E" w:rsidRDefault="008E5614" w:rsidP="00BC6E16">
            <w:pPr>
              <w:jc w:val="center"/>
              <w:rPr>
                <w:sz w:val="28"/>
                <w:szCs w:val="28"/>
                <w:lang w:val="uk-UA"/>
              </w:rPr>
            </w:pPr>
            <w:r>
              <w:rPr>
                <w:sz w:val="28"/>
                <w:szCs w:val="28"/>
                <w:lang w:val="uk-UA"/>
              </w:rPr>
              <w:t>достатній</w:t>
            </w:r>
          </w:p>
        </w:tc>
        <w:tc>
          <w:tcPr>
            <w:tcW w:w="1841" w:type="dxa"/>
            <w:shd w:val="clear" w:color="auto" w:fill="auto"/>
            <w:vAlign w:val="center"/>
          </w:tcPr>
          <w:p w14:paraId="51B8D137" w14:textId="7C356301" w:rsidR="008E5614" w:rsidRPr="00405A1F" w:rsidRDefault="008E5614" w:rsidP="00BC6E16">
            <w:pPr>
              <w:jc w:val="center"/>
              <w:rPr>
                <w:sz w:val="28"/>
                <w:szCs w:val="28"/>
              </w:rPr>
            </w:pPr>
            <w:r w:rsidRPr="00405A1F">
              <w:rPr>
                <w:sz w:val="28"/>
                <w:szCs w:val="28"/>
              </w:rPr>
              <w:t>0,42</w:t>
            </w:r>
          </w:p>
        </w:tc>
        <w:tc>
          <w:tcPr>
            <w:tcW w:w="1899" w:type="dxa"/>
            <w:vAlign w:val="center"/>
          </w:tcPr>
          <w:p w14:paraId="3A3F0DE3" w14:textId="312FE299" w:rsidR="008E5614" w:rsidRPr="00405A1F" w:rsidRDefault="008E5614" w:rsidP="00BC6E16">
            <w:pPr>
              <w:keepNext/>
              <w:widowControl w:val="0"/>
              <w:jc w:val="center"/>
              <w:rPr>
                <w:sz w:val="28"/>
                <w:szCs w:val="28"/>
              </w:rPr>
            </w:pPr>
            <w:r w:rsidRPr="008F5652">
              <w:rPr>
                <w:bCs/>
                <w:sz w:val="28"/>
                <w:szCs w:val="28"/>
              </w:rPr>
              <w:t>&gt;0,05</w:t>
            </w:r>
          </w:p>
        </w:tc>
      </w:tr>
    </w:tbl>
    <w:p w14:paraId="2E16235E" w14:textId="454C3BF2" w:rsidR="00B013FE" w:rsidRDefault="006A233E" w:rsidP="006A233E">
      <w:pPr>
        <w:spacing w:line="360" w:lineRule="auto"/>
        <w:ind w:firstLine="708"/>
        <w:jc w:val="both"/>
        <w:rPr>
          <w:sz w:val="28"/>
          <w:szCs w:val="28"/>
          <w:lang w:val="uk-UA"/>
        </w:rPr>
      </w:pPr>
      <w:r w:rsidRPr="00412C05">
        <w:rPr>
          <w:sz w:val="28"/>
          <w:szCs w:val="28"/>
          <w:lang w:val="uk-UA"/>
        </w:rPr>
        <w:t xml:space="preserve">Достатній рівень </w:t>
      </w:r>
      <w:r w:rsidR="00B013FE">
        <w:rPr>
          <w:sz w:val="28"/>
          <w:szCs w:val="28"/>
          <w:lang w:val="uk-UA"/>
        </w:rPr>
        <w:t>вихідних даних ЕГ і КГ</w:t>
      </w:r>
      <w:r w:rsidRPr="00412C05">
        <w:rPr>
          <w:sz w:val="28"/>
          <w:szCs w:val="28"/>
          <w:lang w:val="uk-UA"/>
        </w:rPr>
        <w:t xml:space="preserve"> мали результати тестів</w:t>
      </w:r>
      <w:r w:rsidR="00B013FE">
        <w:rPr>
          <w:sz w:val="28"/>
          <w:szCs w:val="28"/>
          <w:lang w:val="uk-UA"/>
        </w:rPr>
        <w:t>:</w:t>
      </w:r>
      <w:r w:rsidRPr="00412C05">
        <w:rPr>
          <w:sz w:val="28"/>
          <w:szCs w:val="28"/>
          <w:lang w:val="uk-UA"/>
        </w:rPr>
        <w:t xml:space="preserve"> </w:t>
      </w:r>
      <w:r w:rsidR="00B013FE" w:rsidRPr="00412C05">
        <w:rPr>
          <w:sz w:val="28"/>
          <w:szCs w:val="28"/>
          <w:lang w:val="uk-UA"/>
        </w:rPr>
        <w:t xml:space="preserve">біг на 60 м </w:t>
      </w:r>
      <w:r w:rsidR="00B013FE">
        <w:rPr>
          <w:sz w:val="28"/>
          <w:szCs w:val="28"/>
          <w:lang w:val="uk-UA"/>
        </w:rPr>
        <w:t>(</w:t>
      </w:r>
      <w:r w:rsidR="00B013FE" w:rsidRPr="00B013FE">
        <w:rPr>
          <w:sz w:val="28"/>
          <w:szCs w:val="28"/>
          <w:lang w:val="uk-UA"/>
        </w:rPr>
        <w:t>9,5±0,23</w:t>
      </w:r>
      <w:r w:rsidR="00B013FE">
        <w:rPr>
          <w:sz w:val="28"/>
          <w:szCs w:val="28"/>
          <w:lang w:val="uk-UA"/>
        </w:rPr>
        <w:t xml:space="preserve"> с – </w:t>
      </w:r>
      <w:r w:rsidR="00B013FE" w:rsidRPr="00B013FE">
        <w:rPr>
          <w:sz w:val="28"/>
          <w:szCs w:val="28"/>
          <w:lang w:val="uk-UA"/>
        </w:rPr>
        <w:t>9,3±0,25</w:t>
      </w:r>
      <w:r w:rsidR="00B013FE">
        <w:rPr>
          <w:sz w:val="28"/>
          <w:szCs w:val="28"/>
          <w:lang w:val="uk-UA"/>
        </w:rPr>
        <w:t xml:space="preserve"> с); </w:t>
      </w:r>
      <w:r w:rsidR="00B013FE" w:rsidRPr="00412C05">
        <w:rPr>
          <w:sz w:val="28"/>
          <w:szCs w:val="28"/>
          <w:lang w:val="uk-UA"/>
        </w:rPr>
        <w:t xml:space="preserve">стрибок </w:t>
      </w:r>
      <w:r w:rsidRPr="00412C05">
        <w:rPr>
          <w:sz w:val="28"/>
          <w:szCs w:val="28"/>
          <w:lang w:val="uk-UA"/>
        </w:rPr>
        <w:t>у довжину з місця (</w:t>
      </w:r>
      <w:r w:rsidR="00B013FE" w:rsidRPr="00412C05">
        <w:rPr>
          <w:sz w:val="28"/>
          <w:szCs w:val="28"/>
          <w:lang w:val="uk-UA"/>
        </w:rPr>
        <w:t>205±2,8</w:t>
      </w:r>
      <w:r w:rsidR="00B013FE">
        <w:rPr>
          <w:sz w:val="28"/>
          <w:szCs w:val="28"/>
          <w:lang w:val="uk-UA"/>
        </w:rPr>
        <w:t xml:space="preserve"> </w:t>
      </w:r>
      <w:r w:rsidR="00B013FE" w:rsidRPr="00412C05">
        <w:rPr>
          <w:sz w:val="28"/>
          <w:szCs w:val="28"/>
          <w:lang w:val="uk-UA"/>
        </w:rPr>
        <w:t xml:space="preserve">см </w:t>
      </w:r>
      <w:r w:rsidR="00B013FE">
        <w:rPr>
          <w:sz w:val="28"/>
          <w:szCs w:val="28"/>
          <w:lang w:val="uk-UA"/>
        </w:rPr>
        <w:t>– 201±3,55 см</w:t>
      </w:r>
      <w:r w:rsidRPr="00412C05">
        <w:rPr>
          <w:sz w:val="28"/>
          <w:szCs w:val="28"/>
          <w:lang w:val="uk-UA"/>
        </w:rPr>
        <w:t>); підтягування на перекладині (7,</w:t>
      </w:r>
      <w:r w:rsidR="00B013FE">
        <w:rPr>
          <w:sz w:val="28"/>
          <w:szCs w:val="28"/>
          <w:lang w:val="uk-UA"/>
        </w:rPr>
        <w:t>8</w:t>
      </w:r>
      <w:r w:rsidRPr="00412C05">
        <w:rPr>
          <w:sz w:val="28"/>
          <w:szCs w:val="28"/>
          <w:lang w:val="uk-UA"/>
        </w:rPr>
        <w:t>±</w:t>
      </w:r>
      <w:r w:rsidR="00B013FE">
        <w:rPr>
          <w:sz w:val="28"/>
          <w:szCs w:val="28"/>
          <w:lang w:val="uk-UA"/>
        </w:rPr>
        <w:t>1,</w:t>
      </w:r>
      <w:r w:rsidRPr="00412C05">
        <w:rPr>
          <w:sz w:val="28"/>
          <w:szCs w:val="28"/>
          <w:lang w:val="uk-UA"/>
        </w:rPr>
        <w:t xml:space="preserve">1 </w:t>
      </w:r>
      <w:r w:rsidR="00B013FE">
        <w:rPr>
          <w:sz w:val="28"/>
          <w:szCs w:val="28"/>
          <w:lang w:val="uk-UA"/>
        </w:rPr>
        <w:t xml:space="preserve">– </w:t>
      </w:r>
      <w:r w:rsidRPr="00412C05">
        <w:rPr>
          <w:sz w:val="28"/>
          <w:szCs w:val="28"/>
          <w:lang w:val="uk-UA"/>
        </w:rPr>
        <w:t>8,2±1,1разів)</w:t>
      </w:r>
      <w:r w:rsidR="00B013FE">
        <w:rPr>
          <w:sz w:val="28"/>
          <w:szCs w:val="28"/>
          <w:lang w:val="uk-UA"/>
        </w:rPr>
        <w:t xml:space="preserve">; човниковий біг 4 х 9 м </w:t>
      </w:r>
      <w:r w:rsidRPr="00412C05">
        <w:rPr>
          <w:sz w:val="28"/>
          <w:szCs w:val="28"/>
          <w:lang w:val="uk-UA"/>
        </w:rPr>
        <w:t xml:space="preserve"> </w:t>
      </w:r>
      <w:r w:rsidR="00B013FE">
        <w:rPr>
          <w:sz w:val="28"/>
          <w:szCs w:val="28"/>
          <w:lang w:val="uk-UA"/>
        </w:rPr>
        <w:t>(10</w:t>
      </w:r>
      <w:r w:rsidR="00B013FE" w:rsidRPr="00B013FE">
        <w:rPr>
          <w:sz w:val="28"/>
          <w:szCs w:val="28"/>
          <w:lang w:val="uk-UA"/>
        </w:rPr>
        <w:t>,</w:t>
      </w:r>
      <w:r w:rsidR="00B013FE">
        <w:rPr>
          <w:sz w:val="28"/>
          <w:szCs w:val="28"/>
          <w:lang w:val="uk-UA"/>
        </w:rPr>
        <w:t>6</w:t>
      </w:r>
      <w:r w:rsidR="00B013FE" w:rsidRPr="00B013FE">
        <w:rPr>
          <w:sz w:val="28"/>
          <w:szCs w:val="28"/>
          <w:lang w:val="uk-UA"/>
        </w:rPr>
        <w:t>±0,</w:t>
      </w:r>
      <w:r w:rsidR="00B013FE">
        <w:rPr>
          <w:sz w:val="28"/>
          <w:szCs w:val="28"/>
          <w:lang w:val="uk-UA"/>
        </w:rPr>
        <w:t>17 с – 10</w:t>
      </w:r>
      <w:r w:rsidR="00B013FE" w:rsidRPr="00B013FE">
        <w:rPr>
          <w:sz w:val="28"/>
          <w:szCs w:val="28"/>
          <w:lang w:val="uk-UA"/>
        </w:rPr>
        <w:t>,</w:t>
      </w:r>
      <w:r w:rsidR="00B013FE">
        <w:rPr>
          <w:sz w:val="28"/>
          <w:szCs w:val="28"/>
          <w:lang w:val="uk-UA"/>
        </w:rPr>
        <w:t>5</w:t>
      </w:r>
      <w:r w:rsidR="00B013FE" w:rsidRPr="00B013FE">
        <w:rPr>
          <w:sz w:val="28"/>
          <w:szCs w:val="28"/>
          <w:lang w:val="uk-UA"/>
        </w:rPr>
        <w:t>±0,</w:t>
      </w:r>
      <w:r w:rsidR="00B013FE">
        <w:rPr>
          <w:sz w:val="28"/>
          <w:szCs w:val="28"/>
          <w:lang w:val="uk-UA"/>
        </w:rPr>
        <w:t xml:space="preserve">18 с); </w:t>
      </w:r>
      <w:r w:rsidRPr="00412C05">
        <w:rPr>
          <w:sz w:val="28"/>
          <w:szCs w:val="28"/>
          <w:lang w:val="uk-UA"/>
        </w:rPr>
        <w:t>нахили тулуба вперед (1</w:t>
      </w:r>
      <w:r w:rsidR="00B013FE">
        <w:rPr>
          <w:sz w:val="28"/>
          <w:szCs w:val="28"/>
          <w:lang w:val="uk-UA"/>
        </w:rPr>
        <w:t>2</w:t>
      </w:r>
      <w:r w:rsidRPr="00412C05">
        <w:rPr>
          <w:sz w:val="28"/>
          <w:szCs w:val="28"/>
          <w:lang w:val="uk-UA"/>
        </w:rPr>
        <w:t>,</w:t>
      </w:r>
      <w:r w:rsidR="00B013FE">
        <w:rPr>
          <w:sz w:val="28"/>
          <w:szCs w:val="28"/>
          <w:lang w:val="uk-UA"/>
        </w:rPr>
        <w:t>1</w:t>
      </w:r>
      <w:r w:rsidRPr="00412C05">
        <w:rPr>
          <w:sz w:val="28"/>
          <w:szCs w:val="28"/>
          <w:lang w:val="uk-UA"/>
        </w:rPr>
        <w:t>±0,</w:t>
      </w:r>
      <w:r w:rsidR="00B013FE">
        <w:rPr>
          <w:sz w:val="28"/>
          <w:szCs w:val="28"/>
          <w:lang w:val="uk-UA"/>
        </w:rPr>
        <w:t>89</w:t>
      </w:r>
      <w:r w:rsidRPr="00412C05">
        <w:rPr>
          <w:sz w:val="28"/>
          <w:szCs w:val="28"/>
          <w:lang w:val="uk-UA"/>
        </w:rPr>
        <w:t xml:space="preserve"> </w:t>
      </w:r>
      <w:r w:rsidR="00B013FE">
        <w:rPr>
          <w:sz w:val="28"/>
          <w:szCs w:val="28"/>
          <w:lang w:val="uk-UA"/>
        </w:rPr>
        <w:t xml:space="preserve">– </w:t>
      </w:r>
      <w:r w:rsidRPr="00412C05">
        <w:rPr>
          <w:sz w:val="28"/>
          <w:szCs w:val="28"/>
          <w:lang w:val="uk-UA"/>
        </w:rPr>
        <w:t>12,3±1см). Показники тесту піднімання в</w:t>
      </w:r>
      <w:r w:rsidR="00B013FE">
        <w:rPr>
          <w:sz w:val="28"/>
          <w:szCs w:val="28"/>
          <w:lang w:val="uk-UA"/>
        </w:rPr>
        <w:t xml:space="preserve"> </w:t>
      </w:r>
      <w:r w:rsidRPr="00412C05">
        <w:rPr>
          <w:sz w:val="28"/>
          <w:szCs w:val="28"/>
          <w:lang w:val="uk-UA"/>
        </w:rPr>
        <w:t>сід за 1 хвилину відповідали достатньому рівню у хлоп</w:t>
      </w:r>
      <w:r w:rsidR="00B013FE">
        <w:rPr>
          <w:sz w:val="28"/>
          <w:szCs w:val="28"/>
          <w:lang w:val="uk-UA"/>
        </w:rPr>
        <w:t>ців ЕГ</w:t>
      </w:r>
      <w:r w:rsidRPr="00412C05">
        <w:rPr>
          <w:sz w:val="28"/>
          <w:szCs w:val="28"/>
          <w:lang w:val="uk-UA"/>
        </w:rPr>
        <w:t xml:space="preserve"> (37,1±2,1 разів), а хлоп</w:t>
      </w:r>
      <w:r w:rsidR="00B013FE">
        <w:rPr>
          <w:sz w:val="28"/>
          <w:szCs w:val="28"/>
          <w:lang w:val="uk-UA"/>
        </w:rPr>
        <w:t>ці КГ</w:t>
      </w:r>
      <w:r w:rsidRPr="00412C05">
        <w:rPr>
          <w:sz w:val="28"/>
          <w:szCs w:val="28"/>
          <w:lang w:val="uk-UA"/>
        </w:rPr>
        <w:t xml:space="preserve"> виконували 36,3±1,3 піднімань всід за 1 хвилину, і цей результат відповідав середньому рівню. </w:t>
      </w:r>
    </w:p>
    <w:p w14:paraId="600708DA" w14:textId="77777777" w:rsidR="00352B2F" w:rsidRDefault="00352B2F" w:rsidP="006A233E">
      <w:pPr>
        <w:spacing w:line="360" w:lineRule="auto"/>
        <w:ind w:firstLine="708"/>
        <w:jc w:val="both"/>
        <w:rPr>
          <w:sz w:val="28"/>
          <w:szCs w:val="28"/>
          <w:lang w:val="uk-UA"/>
        </w:rPr>
      </w:pPr>
    </w:p>
    <w:p w14:paraId="1A70CF03" w14:textId="15439BAF" w:rsidR="000D3036" w:rsidRDefault="000D3036" w:rsidP="00F27252">
      <w:pPr>
        <w:spacing w:line="360" w:lineRule="auto"/>
        <w:jc w:val="both"/>
        <w:rPr>
          <w:sz w:val="28"/>
          <w:szCs w:val="28"/>
          <w:lang w:val="uk-UA"/>
        </w:rPr>
      </w:pPr>
      <w:r>
        <w:rPr>
          <w:noProof/>
        </w:rPr>
        <w:drawing>
          <wp:inline distT="0" distB="0" distL="0" distR="0" wp14:anchorId="5DB83A53" wp14:editId="292CB0E1">
            <wp:extent cx="5936615" cy="3502108"/>
            <wp:effectExtent l="0" t="0" r="698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FBB905" w14:textId="77777777" w:rsidR="006D6506" w:rsidRDefault="00F27252" w:rsidP="006D6506">
      <w:pPr>
        <w:spacing w:line="360" w:lineRule="auto"/>
        <w:jc w:val="both"/>
        <w:rPr>
          <w:sz w:val="28"/>
          <w:szCs w:val="28"/>
          <w:lang w:val="uk-UA"/>
        </w:rPr>
      </w:pPr>
      <w:r>
        <w:rPr>
          <w:sz w:val="28"/>
          <w:szCs w:val="28"/>
          <w:lang w:val="uk-UA"/>
        </w:rPr>
        <w:t xml:space="preserve">Рис.3.1. </w:t>
      </w:r>
      <w:r w:rsidRPr="006A233E">
        <w:rPr>
          <w:sz w:val="28"/>
          <w:szCs w:val="28"/>
          <w:lang w:val="uk-UA"/>
        </w:rPr>
        <w:t xml:space="preserve">Показники </w:t>
      </w:r>
      <w:r>
        <w:rPr>
          <w:sz w:val="28"/>
          <w:szCs w:val="28"/>
          <w:lang w:val="uk-UA"/>
        </w:rPr>
        <w:t>фізичної підготовленості хлопц</w:t>
      </w:r>
      <w:r w:rsidRPr="006A233E">
        <w:rPr>
          <w:sz w:val="28"/>
          <w:szCs w:val="28"/>
          <w:lang w:val="uk-UA"/>
        </w:rPr>
        <w:t xml:space="preserve">ів </w:t>
      </w:r>
      <w:r>
        <w:rPr>
          <w:sz w:val="28"/>
          <w:szCs w:val="28"/>
          <w:lang w:val="uk-UA"/>
        </w:rPr>
        <w:t>старшого</w:t>
      </w:r>
      <w:r w:rsidRPr="0058366A">
        <w:rPr>
          <w:sz w:val="28"/>
          <w:szCs w:val="28"/>
          <w:lang w:val="uk-UA"/>
        </w:rPr>
        <w:t xml:space="preserve"> шкільного віку</w:t>
      </w:r>
      <w:r w:rsidRPr="006A233E">
        <w:rPr>
          <w:sz w:val="28"/>
          <w:szCs w:val="28"/>
          <w:lang w:val="uk-UA"/>
        </w:rPr>
        <w:t xml:space="preserve"> </w:t>
      </w:r>
      <w:r w:rsidR="006D6506">
        <w:rPr>
          <w:sz w:val="28"/>
          <w:szCs w:val="28"/>
          <w:lang w:val="uk-UA"/>
        </w:rPr>
        <w:t xml:space="preserve"> </w:t>
      </w:r>
    </w:p>
    <w:p w14:paraId="7F70CB7A" w14:textId="303B98C6" w:rsidR="00F27252" w:rsidRDefault="006D6506" w:rsidP="006D6506">
      <w:pPr>
        <w:spacing w:line="360" w:lineRule="auto"/>
        <w:jc w:val="both"/>
        <w:rPr>
          <w:sz w:val="28"/>
          <w:szCs w:val="28"/>
          <w:lang w:val="uk-UA"/>
        </w:rPr>
      </w:pPr>
      <w:r>
        <w:rPr>
          <w:sz w:val="28"/>
          <w:szCs w:val="28"/>
          <w:lang w:val="uk-UA"/>
        </w:rPr>
        <w:t xml:space="preserve">              </w:t>
      </w:r>
      <w:r w:rsidR="00F27252" w:rsidRPr="006A233E">
        <w:rPr>
          <w:sz w:val="28"/>
          <w:szCs w:val="28"/>
          <w:lang w:val="uk-UA"/>
        </w:rPr>
        <w:t>на початку дослідження</w:t>
      </w:r>
      <w:r w:rsidR="00F27252" w:rsidRPr="00F27252">
        <w:rPr>
          <w:sz w:val="28"/>
          <w:szCs w:val="28"/>
          <w:lang w:val="uk-UA"/>
        </w:rPr>
        <w:t xml:space="preserve"> </w:t>
      </w:r>
    </w:p>
    <w:p w14:paraId="3F2DC184" w14:textId="77777777" w:rsidR="00F27252" w:rsidRDefault="00F27252" w:rsidP="00F27252">
      <w:pPr>
        <w:spacing w:line="360" w:lineRule="auto"/>
        <w:ind w:firstLine="708"/>
        <w:jc w:val="both"/>
        <w:rPr>
          <w:sz w:val="28"/>
          <w:szCs w:val="28"/>
          <w:lang w:val="uk-UA"/>
        </w:rPr>
      </w:pPr>
    </w:p>
    <w:p w14:paraId="46966630" w14:textId="744AFDBF" w:rsidR="008C52FD" w:rsidRDefault="008C52FD" w:rsidP="008C52FD">
      <w:pPr>
        <w:spacing w:line="360" w:lineRule="auto"/>
        <w:ind w:firstLine="708"/>
        <w:jc w:val="both"/>
        <w:rPr>
          <w:sz w:val="28"/>
          <w:szCs w:val="28"/>
          <w:lang w:val="uk-UA"/>
        </w:rPr>
      </w:pPr>
      <w:r>
        <w:rPr>
          <w:sz w:val="28"/>
          <w:szCs w:val="28"/>
          <w:lang w:val="uk-UA"/>
        </w:rPr>
        <w:t xml:space="preserve">Отже, </w:t>
      </w:r>
      <w:r w:rsidRPr="00412C05">
        <w:rPr>
          <w:sz w:val="28"/>
          <w:szCs w:val="28"/>
          <w:lang w:val="uk-UA"/>
        </w:rPr>
        <w:t xml:space="preserve">на початку дослідження всі </w:t>
      </w:r>
      <w:r>
        <w:rPr>
          <w:sz w:val="28"/>
          <w:szCs w:val="28"/>
          <w:lang w:val="uk-UA"/>
        </w:rPr>
        <w:t>хлопці мали д</w:t>
      </w:r>
      <w:r w:rsidRPr="00412C05">
        <w:rPr>
          <w:sz w:val="28"/>
          <w:szCs w:val="28"/>
          <w:lang w:val="uk-UA"/>
        </w:rPr>
        <w:t>остатній рівень за показниками рівня розвитку швидкості, гнучкості, сили і ш</w:t>
      </w:r>
      <w:r>
        <w:rPr>
          <w:sz w:val="28"/>
          <w:szCs w:val="28"/>
          <w:lang w:val="uk-UA"/>
        </w:rPr>
        <w:t>видкісно-силових здібностей. С</w:t>
      </w:r>
      <w:r w:rsidRPr="00412C05">
        <w:rPr>
          <w:sz w:val="28"/>
          <w:szCs w:val="28"/>
          <w:lang w:val="uk-UA"/>
        </w:rPr>
        <w:t xml:space="preserve">ередній і достатній рівень було зафіксовано за показниками швидкісно-силової витривалості. </w:t>
      </w:r>
      <w:r w:rsidR="007771A4" w:rsidRPr="00412C05">
        <w:rPr>
          <w:sz w:val="28"/>
          <w:szCs w:val="28"/>
          <w:lang w:val="uk-UA"/>
        </w:rPr>
        <w:t>Вихідні значення показників фізичної підготовленості хлопчиків, які відвідують секційні заняття з різних видів спорту не мали вірогідної різниці</w:t>
      </w:r>
      <w:r w:rsidR="007771A4">
        <w:rPr>
          <w:sz w:val="28"/>
          <w:szCs w:val="28"/>
          <w:lang w:val="uk-UA"/>
        </w:rPr>
        <w:t xml:space="preserve"> </w:t>
      </w:r>
      <w:r w:rsidR="007771A4" w:rsidRPr="00412C05">
        <w:rPr>
          <w:sz w:val="28"/>
          <w:szCs w:val="28"/>
          <w:lang w:val="uk-UA"/>
        </w:rPr>
        <w:t>(див. табл. 3.1).</w:t>
      </w:r>
    </w:p>
    <w:p w14:paraId="1401843E" w14:textId="7B68505E" w:rsidR="00E1268D" w:rsidRPr="00412C05" w:rsidRDefault="00027AA5" w:rsidP="00E1268D">
      <w:pPr>
        <w:spacing w:line="360" w:lineRule="auto"/>
        <w:ind w:firstLine="708"/>
        <w:jc w:val="both"/>
        <w:rPr>
          <w:sz w:val="28"/>
          <w:szCs w:val="28"/>
          <w:lang w:val="uk-UA"/>
        </w:rPr>
      </w:pPr>
      <w:r>
        <w:rPr>
          <w:sz w:val="28"/>
          <w:szCs w:val="28"/>
          <w:lang w:val="uk-UA"/>
        </w:rPr>
        <w:t xml:space="preserve">За показниками </w:t>
      </w:r>
      <w:r w:rsidR="008D29AA" w:rsidRPr="008D29AA">
        <w:rPr>
          <w:sz w:val="28"/>
          <w:szCs w:val="28"/>
          <w:lang w:val="uk-UA"/>
        </w:rPr>
        <w:t xml:space="preserve">фізичного розвитку і системи зовнішнього дихання </w:t>
      </w:r>
      <w:r w:rsidRPr="00027AA5">
        <w:rPr>
          <w:sz w:val="28"/>
          <w:szCs w:val="28"/>
          <w:lang w:val="uk-UA"/>
        </w:rPr>
        <w:t>нами отримані наступні результати</w:t>
      </w:r>
      <w:r w:rsidR="00E1268D">
        <w:rPr>
          <w:sz w:val="28"/>
          <w:szCs w:val="28"/>
          <w:lang w:val="uk-UA"/>
        </w:rPr>
        <w:t xml:space="preserve"> (див. табл. 3.2)</w:t>
      </w:r>
      <w:r w:rsidRPr="00027AA5">
        <w:rPr>
          <w:sz w:val="28"/>
          <w:szCs w:val="28"/>
          <w:lang w:val="uk-UA"/>
        </w:rPr>
        <w:t xml:space="preserve">. </w:t>
      </w:r>
      <w:r w:rsidR="00E1268D" w:rsidRPr="00412C05">
        <w:rPr>
          <w:sz w:val="28"/>
          <w:szCs w:val="28"/>
          <w:lang w:val="uk-UA"/>
        </w:rPr>
        <w:t xml:space="preserve">Середньостатистичні показники довжини і маси тіла знаходились в межах вікових норм, відповідали середньому рівню і мали такі значення: </w:t>
      </w:r>
      <w:r w:rsidR="00E1268D">
        <w:rPr>
          <w:sz w:val="28"/>
          <w:szCs w:val="28"/>
          <w:lang w:val="uk-UA"/>
        </w:rPr>
        <w:t xml:space="preserve">ЕГ </w:t>
      </w:r>
      <w:r w:rsidR="0042735D">
        <w:rPr>
          <w:sz w:val="28"/>
          <w:szCs w:val="28"/>
          <w:lang w:val="uk-UA"/>
        </w:rPr>
        <w:t xml:space="preserve">– </w:t>
      </w:r>
      <w:r w:rsidR="00E1268D" w:rsidRPr="00412C05">
        <w:rPr>
          <w:sz w:val="28"/>
          <w:szCs w:val="28"/>
          <w:lang w:val="uk-UA"/>
        </w:rPr>
        <w:t>165±1,51</w:t>
      </w:r>
      <w:r w:rsidR="0007724F">
        <w:rPr>
          <w:sz w:val="28"/>
          <w:szCs w:val="28"/>
          <w:lang w:val="uk-UA"/>
        </w:rPr>
        <w:t xml:space="preserve"> см</w:t>
      </w:r>
      <w:r w:rsidR="00E1268D" w:rsidRPr="00412C05">
        <w:rPr>
          <w:sz w:val="28"/>
          <w:szCs w:val="28"/>
          <w:lang w:val="uk-UA"/>
        </w:rPr>
        <w:t xml:space="preserve">; </w:t>
      </w:r>
      <w:r w:rsidR="00E1268D">
        <w:rPr>
          <w:sz w:val="28"/>
          <w:szCs w:val="28"/>
          <w:lang w:val="uk-UA"/>
        </w:rPr>
        <w:t xml:space="preserve">КГ </w:t>
      </w:r>
      <w:r w:rsidR="0042735D">
        <w:rPr>
          <w:sz w:val="28"/>
          <w:szCs w:val="28"/>
          <w:lang w:val="uk-UA"/>
        </w:rPr>
        <w:t xml:space="preserve">– </w:t>
      </w:r>
      <w:r w:rsidR="00E1268D" w:rsidRPr="00412C05">
        <w:rPr>
          <w:sz w:val="28"/>
          <w:szCs w:val="28"/>
          <w:lang w:val="uk-UA"/>
        </w:rPr>
        <w:t>164±1,85</w:t>
      </w:r>
      <w:r w:rsidR="0007724F">
        <w:rPr>
          <w:sz w:val="28"/>
          <w:szCs w:val="28"/>
          <w:lang w:val="uk-UA"/>
        </w:rPr>
        <w:t xml:space="preserve"> </w:t>
      </w:r>
      <w:r w:rsidR="00E1268D" w:rsidRPr="00412C05">
        <w:rPr>
          <w:sz w:val="28"/>
          <w:szCs w:val="28"/>
          <w:lang w:val="uk-UA"/>
        </w:rPr>
        <w:t>см довжини тіла і 58±2,87</w:t>
      </w:r>
      <w:r w:rsidR="0007724F">
        <w:rPr>
          <w:sz w:val="28"/>
          <w:szCs w:val="28"/>
          <w:lang w:val="uk-UA"/>
        </w:rPr>
        <w:t xml:space="preserve"> кг</w:t>
      </w:r>
      <w:r w:rsidR="00E1268D" w:rsidRPr="00412C05">
        <w:rPr>
          <w:sz w:val="28"/>
          <w:szCs w:val="28"/>
          <w:lang w:val="uk-UA"/>
        </w:rPr>
        <w:t>; 56±2,1</w:t>
      </w:r>
      <w:r w:rsidR="0007724F">
        <w:rPr>
          <w:sz w:val="28"/>
          <w:szCs w:val="28"/>
          <w:lang w:val="uk-UA"/>
        </w:rPr>
        <w:t xml:space="preserve"> кг</w:t>
      </w:r>
      <w:r w:rsidR="00E1268D" w:rsidRPr="00412C05">
        <w:rPr>
          <w:sz w:val="28"/>
          <w:szCs w:val="28"/>
          <w:lang w:val="uk-UA"/>
        </w:rPr>
        <w:t xml:space="preserve"> маси тіла, відповідно.</w:t>
      </w:r>
    </w:p>
    <w:p w14:paraId="61E3D205" w14:textId="77777777" w:rsidR="008D29AA" w:rsidRPr="00222EF8" w:rsidRDefault="008D29AA" w:rsidP="008D29AA">
      <w:pPr>
        <w:spacing w:line="360" w:lineRule="auto"/>
        <w:ind w:firstLine="708"/>
        <w:jc w:val="right"/>
        <w:rPr>
          <w:sz w:val="28"/>
          <w:szCs w:val="28"/>
          <w:lang w:val="uk-UA"/>
        </w:rPr>
      </w:pPr>
      <w:r w:rsidRPr="00222EF8">
        <w:rPr>
          <w:sz w:val="28"/>
          <w:szCs w:val="28"/>
          <w:lang w:val="uk-UA"/>
        </w:rPr>
        <w:t>Таблиця 3.2</w:t>
      </w:r>
    </w:p>
    <w:p w14:paraId="505ACC0E" w14:textId="322B6BD6" w:rsidR="008D29AA" w:rsidRPr="00027AA5" w:rsidRDefault="008D29AA" w:rsidP="008D29AA">
      <w:pPr>
        <w:spacing w:line="360" w:lineRule="auto"/>
        <w:jc w:val="center"/>
        <w:rPr>
          <w:sz w:val="28"/>
          <w:szCs w:val="28"/>
          <w:lang w:val="uk-UA"/>
        </w:rPr>
      </w:pPr>
      <w:r w:rsidRPr="008D29AA">
        <w:rPr>
          <w:sz w:val="28"/>
          <w:szCs w:val="28"/>
          <w:lang w:val="uk-UA"/>
        </w:rPr>
        <w:t xml:space="preserve">Показники фізичного розвитку і системи зовнішнього дихання </w:t>
      </w:r>
      <w:r>
        <w:rPr>
          <w:sz w:val="28"/>
          <w:szCs w:val="28"/>
          <w:lang w:val="uk-UA"/>
        </w:rPr>
        <w:t>хлопців старшого</w:t>
      </w:r>
      <w:r w:rsidRPr="0058366A">
        <w:rPr>
          <w:sz w:val="28"/>
          <w:szCs w:val="28"/>
          <w:lang w:val="uk-UA"/>
        </w:rPr>
        <w:t xml:space="preserve"> шкільного віку</w:t>
      </w:r>
      <w:r>
        <w:rPr>
          <w:sz w:val="28"/>
          <w:szCs w:val="28"/>
          <w:lang w:val="uk-UA"/>
        </w:rPr>
        <w:t xml:space="preserve"> </w:t>
      </w:r>
      <w:r w:rsidRPr="008D29AA">
        <w:rPr>
          <w:sz w:val="28"/>
          <w:szCs w:val="28"/>
          <w:lang w:val="uk-UA"/>
        </w:rPr>
        <w:t>на початку дослідження (</w:t>
      </w:r>
      <w:r w:rsidR="00290215" w:rsidRPr="008D29AA">
        <w:rPr>
          <w:noProof/>
          <w:position w:val="-4"/>
          <w:sz w:val="28"/>
          <w:szCs w:val="28"/>
        </w:rPr>
        <w:object w:dxaOrig="760" w:dyaOrig="340" w14:anchorId="1C613465">
          <v:shape id="_x0000_i1032" type="#_x0000_t75" alt="" style="width:37.05pt;height:17.8pt;mso-width-percent:0;mso-height-percent:0;mso-width-percent:0;mso-height-percent:0" o:ole="">
            <v:imagedata r:id="rId7" o:title=""/>
          </v:shape>
          <o:OLEObject Type="Embed" ProgID="Equation.3" ShapeID="_x0000_i1032" DrawAspect="Content" ObjectID="_1699281418" r:id="rId10"/>
        </w:object>
      </w:r>
      <w:r w:rsidRPr="008D29AA">
        <w:rPr>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1843"/>
        <w:gridCol w:w="1842"/>
        <w:gridCol w:w="1843"/>
        <w:gridCol w:w="1836"/>
      </w:tblGrid>
      <w:tr w:rsidR="00E1268D" w:rsidRPr="00D40764" w14:paraId="65F1B55A" w14:textId="77777777" w:rsidTr="00C52061">
        <w:trPr>
          <w:trHeight w:val="966"/>
        </w:trPr>
        <w:tc>
          <w:tcPr>
            <w:tcW w:w="1882" w:type="dxa"/>
            <w:vAlign w:val="center"/>
          </w:tcPr>
          <w:p w14:paraId="53E5838B" w14:textId="77777777" w:rsidR="00E1268D" w:rsidRPr="00BB2BF8" w:rsidRDefault="00E1268D" w:rsidP="00BC6E16">
            <w:pPr>
              <w:rPr>
                <w:sz w:val="28"/>
                <w:szCs w:val="28"/>
                <w:lang w:val="uk-UA"/>
              </w:rPr>
            </w:pPr>
            <w:r w:rsidRPr="00BB2BF8">
              <w:rPr>
                <w:sz w:val="28"/>
                <w:szCs w:val="28"/>
                <w:lang w:val="uk-UA"/>
              </w:rPr>
              <w:lastRenderedPageBreak/>
              <w:t xml:space="preserve">Показники </w:t>
            </w:r>
          </w:p>
        </w:tc>
        <w:tc>
          <w:tcPr>
            <w:tcW w:w="1843" w:type="dxa"/>
            <w:shd w:val="clear" w:color="auto" w:fill="auto"/>
            <w:vAlign w:val="center"/>
          </w:tcPr>
          <w:p w14:paraId="4A7A7CB8" w14:textId="77777777" w:rsidR="00E1268D" w:rsidRDefault="00E1268D" w:rsidP="00BC6E16">
            <w:pPr>
              <w:keepNext/>
              <w:widowControl w:val="0"/>
              <w:jc w:val="center"/>
              <w:rPr>
                <w:bCs/>
                <w:sz w:val="28"/>
                <w:szCs w:val="28"/>
                <w:lang w:val="uk-UA"/>
              </w:rPr>
            </w:pPr>
          </w:p>
          <w:p w14:paraId="580F8DA9" w14:textId="77777777" w:rsidR="00E1268D" w:rsidRDefault="00E1268D" w:rsidP="00BC6E16">
            <w:pPr>
              <w:keepNext/>
              <w:widowControl w:val="0"/>
              <w:jc w:val="center"/>
              <w:rPr>
                <w:bCs/>
                <w:sz w:val="28"/>
                <w:szCs w:val="28"/>
                <w:lang w:val="uk-UA"/>
              </w:rPr>
            </w:pPr>
            <w:r>
              <w:rPr>
                <w:bCs/>
                <w:sz w:val="28"/>
                <w:szCs w:val="28"/>
                <w:lang w:val="uk-UA"/>
              </w:rPr>
              <w:t>ЕГ</w:t>
            </w:r>
          </w:p>
          <w:p w14:paraId="0733E1F7" w14:textId="6FDB4888" w:rsidR="00E1268D" w:rsidRPr="00BB2BF8" w:rsidRDefault="00E1268D" w:rsidP="00BC6E16">
            <w:pPr>
              <w:keepNext/>
              <w:widowControl w:val="0"/>
              <w:jc w:val="center"/>
              <w:rPr>
                <w:bCs/>
                <w:sz w:val="28"/>
                <w:szCs w:val="28"/>
                <w:lang w:val="uk-UA"/>
              </w:rPr>
            </w:pPr>
          </w:p>
        </w:tc>
        <w:tc>
          <w:tcPr>
            <w:tcW w:w="1842" w:type="dxa"/>
            <w:shd w:val="clear" w:color="auto" w:fill="auto"/>
            <w:vAlign w:val="center"/>
          </w:tcPr>
          <w:p w14:paraId="78A852A9" w14:textId="77777777" w:rsidR="00E1268D" w:rsidRDefault="00E1268D" w:rsidP="00BC6E16">
            <w:pPr>
              <w:keepNext/>
              <w:widowControl w:val="0"/>
              <w:jc w:val="center"/>
              <w:rPr>
                <w:bCs/>
                <w:sz w:val="28"/>
                <w:szCs w:val="28"/>
                <w:lang w:val="uk-UA"/>
              </w:rPr>
            </w:pPr>
          </w:p>
          <w:p w14:paraId="6C7807CA" w14:textId="77777777" w:rsidR="00E1268D" w:rsidRDefault="00E1268D" w:rsidP="00BC6E16">
            <w:pPr>
              <w:keepNext/>
              <w:widowControl w:val="0"/>
              <w:jc w:val="center"/>
              <w:rPr>
                <w:bCs/>
                <w:sz w:val="28"/>
                <w:szCs w:val="28"/>
                <w:lang w:val="uk-UA"/>
              </w:rPr>
            </w:pPr>
            <w:r>
              <w:rPr>
                <w:bCs/>
                <w:sz w:val="28"/>
                <w:szCs w:val="28"/>
                <w:lang w:val="uk-UA"/>
              </w:rPr>
              <w:t>КГ</w:t>
            </w:r>
          </w:p>
          <w:p w14:paraId="6C707900" w14:textId="67BA7F08" w:rsidR="00E1268D" w:rsidRPr="00BB2BF8" w:rsidRDefault="00E1268D" w:rsidP="00BC6E16">
            <w:pPr>
              <w:keepNext/>
              <w:widowControl w:val="0"/>
              <w:jc w:val="center"/>
              <w:rPr>
                <w:bCs/>
                <w:sz w:val="28"/>
                <w:szCs w:val="28"/>
                <w:lang w:val="uk-UA"/>
              </w:rPr>
            </w:pPr>
          </w:p>
        </w:tc>
        <w:tc>
          <w:tcPr>
            <w:tcW w:w="1843" w:type="dxa"/>
            <w:shd w:val="clear" w:color="auto" w:fill="auto"/>
            <w:vAlign w:val="center"/>
          </w:tcPr>
          <w:p w14:paraId="31DEDEA6" w14:textId="2A23FE14" w:rsidR="00E1268D" w:rsidRPr="00AA66C5" w:rsidRDefault="00E1268D" w:rsidP="00AA66C5">
            <w:pPr>
              <w:jc w:val="center"/>
              <w:rPr>
                <w:sz w:val="28"/>
                <w:szCs w:val="28"/>
                <w:lang w:val="uk-UA"/>
              </w:rPr>
            </w:pPr>
            <w:r w:rsidRPr="00AA66C5">
              <w:rPr>
                <w:sz w:val="28"/>
                <w:szCs w:val="28"/>
                <w:lang w:val="en-US"/>
              </w:rPr>
              <w:t>t</w:t>
            </w:r>
            <w:r w:rsidRPr="00AA66C5">
              <w:rPr>
                <w:sz w:val="28"/>
                <w:szCs w:val="28"/>
              </w:rPr>
              <w:t xml:space="preserve"> </w:t>
            </w:r>
          </w:p>
        </w:tc>
        <w:tc>
          <w:tcPr>
            <w:tcW w:w="1836" w:type="dxa"/>
            <w:vAlign w:val="center"/>
          </w:tcPr>
          <w:p w14:paraId="4E1064A4" w14:textId="77777777" w:rsidR="00E1268D" w:rsidRPr="00AA66C5" w:rsidRDefault="00E1268D" w:rsidP="00BC6E16">
            <w:pPr>
              <w:jc w:val="center"/>
              <w:rPr>
                <w:sz w:val="28"/>
                <w:szCs w:val="28"/>
                <w:lang w:val="en-US"/>
              </w:rPr>
            </w:pPr>
            <w:r w:rsidRPr="00AA66C5">
              <w:rPr>
                <w:sz w:val="28"/>
                <w:szCs w:val="28"/>
                <w:lang w:val="en-US"/>
              </w:rPr>
              <w:t>P</w:t>
            </w:r>
          </w:p>
        </w:tc>
      </w:tr>
      <w:tr w:rsidR="00AA66C5" w:rsidRPr="00D40764" w14:paraId="54A6F67A" w14:textId="77777777" w:rsidTr="00C52061">
        <w:trPr>
          <w:trHeight w:val="966"/>
        </w:trPr>
        <w:tc>
          <w:tcPr>
            <w:tcW w:w="1882" w:type="dxa"/>
            <w:vAlign w:val="center"/>
          </w:tcPr>
          <w:p w14:paraId="04C72C5E" w14:textId="77777777" w:rsidR="00AA66C5" w:rsidRPr="008A145C" w:rsidRDefault="00AA66C5" w:rsidP="00BC6E16">
            <w:pPr>
              <w:rPr>
                <w:sz w:val="28"/>
                <w:szCs w:val="28"/>
              </w:rPr>
            </w:pPr>
            <w:r w:rsidRPr="008A145C">
              <w:rPr>
                <w:sz w:val="28"/>
                <w:szCs w:val="28"/>
              </w:rPr>
              <w:t>Довжина тіла, см</w:t>
            </w:r>
          </w:p>
        </w:tc>
        <w:tc>
          <w:tcPr>
            <w:tcW w:w="1843" w:type="dxa"/>
            <w:shd w:val="clear" w:color="auto" w:fill="auto"/>
            <w:vAlign w:val="center"/>
          </w:tcPr>
          <w:p w14:paraId="5F3DD1A5" w14:textId="77777777" w:rsidR="00AA66C5" w:rsidRPr="008A145C" w:rsidRDefault="00AA66C5" w:rsidP="00BC6E16">
            <w:pPr>
              <w:jc w:val="center"/>
              <w:rPr>
                <w:sz w:val="28"/>
                <w:szCs w:val="28"/>
                <w:lang w:val="uk-UA"/>
              </w:rPr>
            </w:pPr>
            <w:r w:rsidRPr="008A145C">
              <w:rPr>
                <w:sz w:val="28"/>
                <w:szCs w:val="28"/>
              </w:rPr>
              <w:t>165±1,51</w:t>
            </w:r>
          </w:p>
          <w:p w14:paraId="61A08520" w14:textId="77777777" w:rsidR="00AA66C5" w:rsidRPr="008A145C" w:rsidRDefault="00AA66C5" w:rsidP="00BC6E16">
            <w:pPr>
              <w:jc w:val="center"/>
              <w:rPr>
                <w:sz w:val="28"/>
                <w:szCs w:val="28"/>
                <w:lang w:val="uk-UA"/>
              </w:rPr>
            </w:pPr>
            <w:r w:rsidRPr="008A145C">
              <w:rPr>
                <w:sz w:val="28"/>
                <w:szCs w:val="28"/>
                <w:lang w:val="uk-UA"/>
              </w:rPr>
              <w:t>середній</w:t>
            </w:r>
          </w:p>
        </w:tc>
        <w:tc>
          <w:tcPr>
            <w:tcW w:w="1842" w:type="dxa"/>
            <w:shd w:val="clear" w:color="auto" w:fill="auto"/>
            <w:vAlign w:val="center"/>
          </w:tcPr>
          <w:p w14:paraId="662002D3" w14:textId="77777777" w:rsidR="00AA66C5" w:rsidRPr="008A145C" w:rsidRDefault="00AA66C5" w:rsidP="00BC6E16">
            <w:pPr>
              <w:jc w:val="center"/>
              <w:rPr>
                <w:sz w:val="28"/>
                <w:szCs w:val="28"/>
                <w:lang w:val="uk-UA"/>
              </w:rPr>
            </w:pPr>
            <w:r w:rsidRPr="008A145C">
              <w:rPr>
                <w:sz w:val="28"/>
                <w:szCs w:val="28"/>
              </w:rPr>
              <w:t>164±1,85</w:t>
            </w:r>
          </w:p>
          <w:p w14:paraId="75194F90" w14:textId="77777777" w:rsidR="00AA66C5" w:rsidRPr="008A145C" w:rsidRDefault="00AA66C5" w:rsidP="00BC6E16">
            <w:pPr>
              <w:jc w:val="center"/>
              <w:rPr>
                <w:sz w:val="28"/>
                <w:szCs w:val="28"/>
                <w:lang w:val="uk-UA"/>
              </w:rPr>
            </w:pPr>
            <w:r w:rsidRPr="008A145C">
              <w:rPr>
                <w:sz w:val="28"/>
                <w:szCs w:val="28"/>
                <w:lang w:val="uk-UA"/>
              </w:rPr>
              <w:t>середній</w:t>
            </w:r>
          </w:p>
        </w:tc>
        <w:tc>
          <w:tcPr>
            <w:tcW w:w="1843" w:type="dxa"/>
            <w:shd w:val="clear" w:color="auto" w:fill="auto"/>
            <w:vAlign w:val="center"/>
          </w:tcPr>
          <w:p w14:paraId="670E2B44" w14:textId="2520E915" w:rsidR="00AA66C5" w:rsidRPr="00D40764" w:rsidRDefault="00AA66C5" w:rsidP="00BC6E16">
            <w:pPr>
              <w:jc w:val="center"/>
              <w:rPr>
                <w:sz w:val="28"/>
                <w:szCs w:val="28"/>
                <w:highlight w:val="red"/>
              </w:rPr>
            </w:pPr>
            <w:r w:rsidRPr="008A145C">
              <w:rPr>
                <w:sz w:val="28"/>
                <w:szCs w:val="28"/>
              </w:rPr>
              <w:t>0,42</w:t>
            </w:r>
          </w:p>
        </w:tc>
        <w:tc>
          <w:tcPr>
            <w:tcW w:w="1836" w:type="dxa"/>
            <w:vAlign w:val="center"/>
          </w:tcPr>
          <w:p w14:paraId="259EB588" w14:textId="17F254CC" w:rsidR="00AA66C5" w:rsidRPr="00D40764" w:rsidRDefault="00AA66C5" w:rsidP="00BC6E16">
            <w:pPr>
              <w:keepNext/>
              <w:widowControl w:val="0"/>
              <w:jc w:val="center"/>
              <w:rPr>
                <w:sz w:val="28"/>
                <w:szCs w:val="28"/>
                <w:highlight w:val="red"/>
              </w:rPr>
            </w:pPr>
            <w:r w:rsidRPr="008A145C">
              <w:rPr>
                <w:bCs/>
                <w:sz w:val="28"/>
                <w:szCs w:val="28"/>
              </w:rPr>
              <w:t>&gt;0,05</w:t>
            </w:r>
          </w:p>
        </w:tc>
      </w:tr>
      <w:tr w:rsidR="00AA66C5" w:rsidRPr="00D40764" w14:paraId="212A7F85" w14:textId="77777777" w:rsidTr="00C52061">
        <w:trPr>
          <w:trHeight w:val="966"/>
        </w:trPr>
        <w:tc>
          <w:tcPr>
            <w:tcW w:w="1882" w:type="dxa"/>
            <w:vAlign w:val="center"/>
          </w:tcPr>
          <w:p w14:paraId="244A7885" w14:textId="77777777" w:rsidR="00AA66C5" w:rsidRPr="008A145C" w:rsidRDefault="00AA66C5" w:rsidP="00BC6E16">
            <w:pPr>
              <w:rPr>
                <w:sz w:val="28"/>
                <w:szCs w:val="28"/>
              </w:rPr>
            </w:pPr>
            <w:r w:rsidRPr="008A145C">
              <w:rPr>
                <w:sz w:val="28"/>
                <w:szCs w:val="28"/>
              </w:rPr>
              <w:t>Маса тіла, кг</w:t>
            </w:r>
          </w:p>
        </w:tc>
        <w:tc>
          <w:tcPr>
            <w:tcW w:w="1843" w:type="dxa"/>
            <w:shd w:val="clear" w:color="auto" w:fill="auto"/>
            <w:vAlign w:val="center"/>
          </w:tcPr>
          <w:p w14:paraId="7D24CFB7" w14:textId="77777777" w:rsidR="00AA66C5" w:rsidRPr="008A145C" w:rsidRDefault="00AA66C5" w:rsidP="00BC6E16">
            <w:pPr>
              <w:jc w:val="center"/>
              <w:rPr>
                <w:sz w:val="28"/>
                <w:szCs w:val="28"/>
                <w:lang w:val="uk-UA"/>
              </w:rPr>
            </w:pPr>
            <w:r w:rsidRPr="008A145C">
              <w:rPr>
                <w:sz w:val="28"/>
                <w:szCs w:val="28"/>
              </w:rPr>
              <w:t>58±2,87</w:t>
            </w:r>
          </w:p>
          <w:p w14:paraId="08419F89" w14:textId="77777777" w:rsidR="00AA66C5" w:rsidRPr="008A145C" w:rsidRDefault="00AA66C5" w:rsidP="00BC6E16">
            <w:pPr>
              <w:jc w:val="center"/>
              <w:rPr>
                <w:sz w:val="28"/>
                <w:szCs w:val="28"/>
                <w:lang w:val="uk-UA"/>
              </w:rPr>
            </w:pPr>
            <w:r w:rsidRPr="008A145C">
              <w:rPr>
                <w:sz w:val="28"/>
                <w:szCs w:val="28"/>
                <w:lang w:val="uk-UA"/>
              </w:rPr>
              <w:t>середній</w:t>
            </w:r>
          </w:p>
        </w:tc>
        <w:tc>
          <w:tcPr>
            <w:tcW w:w="1842" w:type="dxa"/>
            <w:shd w:val="clear" w:color="auto" w:fill="auto"/>
            <w:vAlign w:val="center"/>
          </w:tcPr>
          <w:p w14:paraId="58920E94" w14:textId="77777777" w:rsidR="00AA66C5" w:rsidRPr="008A145C" w:rsidRDefault="00AA66C5" w:rsidP="00BC6E16">
            <w:pPr>
              <w:jc w:val="center"/>
              <w:rPr>
                <w:sz w:val="28"/>
                <w:szCs w:val="28"/>
                <w:lang w:val="uk-UA"/>
              </w:rPr>
            </w:pPr>
            <w:r w:rsidRPr="008A145C">
              <w:rPr>
                <w:sz w:val="28"/>
                <w:szCs w:val="28"/>
              </w:rPr>
              <w:t>56±2,1</w:t>
            </w:r>
          </w:p>
          <w:p w14:paraId="76462C5D" w14:textId="77777777" w:rsidR="00AA66C5" w:rsidRPr="008A145C" w:rsidRDefault="00AA66C5" w:rsidP="00BC6E16">
            <w:pPr>
              <w:jc w:val="center"/>
              <w:rPr>
                <w:sz w:val="28"/>
                <w:szCs w:val="28"/>
                <w:lang w:val="uk-UA"/>
              </w:rPr>
            </w:pPr>
            <w:r w:rsidRPr="008A145C">
              <w:rPr>
                <w:sz w:val="28"/>
                <w:szCs w:val="28"/>
                <w:lang w:val="uk-UA"/>
              </w:rPr>
              <w:t>середній</w:t>
            </w:r>
          </w:p>
        </w:tc>
        <w:tc>
          <w:tcPr>
            <w:tcW w:w="1843" w:type="dxa"/>
            <w:shd w:val="clear" w:color="auto" w:fill="auto"/>
            <w:vAlign w:val="center"/>
          </w:tcPr>
          <w:p w14:paraId="7D20DB80" w14:textId="4897C332" w:rsidR="00AA66C5" w:rsidRPr="00D40764" w:rsidRDefault="00AA66C5" w:rsidP="00BC6E16">
            <w:pPr>
              <w:jc w:val="center"/>
              <w:rPr>
                <w:sz w:val="28"/>
                <w:szCs w:val="28"/>
                <w:highlight w:val="red"/>
              </w:rPr>
            </w:pPr>
            <w:r w:rsidRPr="008A145C">
              <w:rPr>
                <w:sz w:val="28"/>
                <w:szCs w:val="28"/>
              </w:rPr>
              <w:t>0,56</w:t>
            </w:r>
          </w:p>
        </w:tc>
        <w:tc>
          <w:tcPr>
            <w:tcW w:w="1836" w:type="dxa"/>
            <w:vAlign w:val="center"/>
          </w:tcPr>
          <w:p w14:paraId="7091B71B" w14:textId="7FD9316D" w:rsidR="00AA66C5" w:rsidRPr="00D40764" w:rsidRDefault="00AA66C5" w:rsidP="00BC6E16">
            <w:pPr>
              <w:keepNext/>
              <w:widowControl w:val="0"/>
              <w:jc w:val="center"/>
              <w:rPr>
                <w:sz w:val="28"/>
                <w:szCs w:val="28"/>
                <w:highlight w:val="red"/>
              </w:rPr>
            </w:pPr>
            <w:r w:rsidRPr="008A145C">
              <w:rPr>
                <w:bCs/>
                <w:sz w:val="28"/>
                <w:szCs w:val="28"/>
              </w:rPr>
              <w:t>&gt;0,05</w:t>
            </w:r>
          </w:p>
        </w:tc>
      </w:tr>
      <w:tr w:rsidR="00AA66C5" w:rsidRPr="00D40764" w14:paraId="51CE0CDF" w14:textId="77777777" w:rsidTr="00C52061">
        <w:trPr>
          <w:trHeight w:val="966"/>
        </w:trPr>
        <w:tc>
          <w:tcPr>
            <w:tcW w:w="1882" w:type="dxa"/>
            <w:vAlign w:val="center"/>
          </w:tcPr>
          <w:p w14:paraId="766ADCC4" w14:textId="77777777" w:rsidR="00AA66C5" w:rsidRPr="008A145C" w:rsidRDefault="00AA66C5" w:rsidP="00BC6E16">
            <w:pPr>
              <w:rPr>
                <w:sz w:val="28"/>
                <w:szCs w:val="28"/>
              </w:rPr>
            </w:pPr>
            <w:r w:rsidRPr="008A145C">
              <w:rPr>
                <w:sz w:val="28"/>
                <w:szCs w:val="28"/>
              </w:rPr>
              <w:t>Індекс Кетле, г</w:t>
            </w:r>
            <w:r w:rsidRPr="008A145C">
              <w:rPr>
                <w:bCs/>
                <w:sz w:val="28"/>
                <w:szCs w:val="28"/>
              </w:rPr>
              <w:sym w:font="Symbol" w:char="F0B7"/>
            </w:r>
            <w:r w:rsidRPr="008A145C">
              <w:rPr>
                <w:sz w:val="28"/>
                <w:szCs w:val="28"/>
              </w:rPr>
              <w:t>см</w:t>
            </w:r>
            <w:r w:rsidRPr="008A145C">
              <w:rPr>
                <w:bCs/>
                <w:sz w:val="28"/>
                <w:szCs w:val="28"/>
                <w:vertAlign w:val="superscript"/>
              </w:rPr>
              <w:t>-1</w:t>
            </w:r>
          </w:p>
        </w:tc>
        <w:tc>
          <w:tcPr>
            <w:tcW w:w="1843" w:type="dxa"/>
            <w:shd w:val="clear" w:color="auto" w:fill="auto"/>
            <w:vAlign w:val="center"/>
          </w:tcPr>
          <w:p w14:paraId="66BCAC44" w14:textId="77777777" w:rsidR="00AA66C5" w:rsidRPr="008A145C" w:rsidRDefault="00AA66C5" w:rsidP="00BC6E16">
            <w:pPr>
              <w:jc w:val="center"/>
              <w:rPr>
                <w:sz w:val="28"/>
                <w:szCs w:val="28"/>
                <w:lang w:val="uk-UA"/>
              </w:rPr>
            </w:pPr>
            <w:r w:rsidRPr="008A145C">
              <w:rPr>
                <w:sz w:val="28"/>
                <w:szCs w:val="28"/>
              </w:rPr>
              <w:t>351,5±13,1</w:t>
            </w:r>
          </w:p>
          <w:p w14:paraId="2865E54C" w14:textId="53CFCDE3" w:rsidR="00AA66C5" w:rsidRPr="008A145C" w:rsidRDefault="00AA66C5" w:rsidP="00E1268D">
            <w:pPr>
              <w:jc w:val="center"/>
              <w:rPr>
                <w:sz w:val="28"/>
                <w:szCs w:val="28"/>
                <w:lang w:val="uk-UA"/>
              </w:rPr>
            </w:pPr>
            <w:r w:rsidRPr="008A145C">
              <w:rPr>
                <w:sz w:val="28"/>
                <w:szCs w:val="28"/>
                <w:lang w:val="uk-UA"/>
              </w:rPr>
              <w:t>вищий за середній</w:t>
            </w:r>
          </w:p>
        </w:tc>
        <w:tc>
          <w:tcPr>
            <w:tcW w:w="1842" w:type="dxa"/>
            <w:shd w:val="clear" w:color="auto" w:fill="auto"/>
            <w:vAlign w:val="center"/>
          </w:tcPr>
          <w:p w14:paraId="681A6082" w14:textId="77777777" w:rsidR="00AA66C5" w:rsidRPr="008A145C" w:rsidRDefault="00AA66C5" w:rsidP="00BC6E16">
            <w:pPr>
              <w:jc w:val="center"/>
              <w:rPr>
                <w:sz w:val="28"/>
                <w:szCs w:val="28"/>
                <w:lang w:val="uk-UA"/>
              </w:rPr>
            </w:pPr>
            <w:r w:rsidRPr="008A145C">
              <w:rPr>
                <w:sz w:val="28"/>
                <w:szCs w:val="28"/>
              </w:rPr>
              <w:t>341,5±12,5</w:t>
            </w:r>
          </w:p>
          <w:p w14:paraId="1DC43C82" w14:textId="661A60E5" w:rsidR="00AA66C5" w:rsidRPr="008A145C" w:rsidRDefault="00AA66C5" w:rsidP="00E1268D">
            <w:pPr>
              <w:jc w:val="center"/>
              <w:rPr>
                <w:sz w:val="28"/>
                <w:szCs w:val="28"/>
                <w:lang w:val="uk-UA"/>
              </w:rPr>
            </w:pPr>
            <w:r w:rsidRPr="008A145C">
              <w:rPr>
                <w:sz w:val="28"/>
                <w:szCs w:val="28"/>
                <w:lang w:val="uk-UA"/>
              </w:rPr>
              <w:t>вищий за середній</w:t>
            </w:r>
          </w:p>
        </w:tc>
        <w:tc>
          <w:tcPr>
            <w:tcW w:w="1843" w:type="dxa"/>
            <w:shd w:val="clear" w:color="auto" w:fill="auto"/>
            <w:vAlign w:val="center"/>
          </w:tcPr>
          <w:p w14:paraId="0C51F623" w14:textId="17880262" w:rsidR="00AA66C5" w:rsidRPr="00D40764" w:rsidRDefault="00AA66C5" w:rsidP="00BC6E16">
            <w:pPr>
              <w:jc w:val="center"/>
              <w:rPr>
                <w:sz w:val="28"/>
                <w:szCs w:val="28"/>
                <w:highlight w:val="red"/>
              </w:rPr>
            </w:pPr>
            <w:r w:rsidRPr="008A145C">
              <w:rPr>
                <w:sz w:val="28"/>
                <w:szCs w:val="28"/>
              </w:rPr>
              <w:t>0,56</w:t>
            </w:r>
          </w:p>
        </w:tc>
        <w:tc>
          <w:tcPr>
            <w:tcW w:w="1836" w:type="dxa"/>
            <w:vAlign w:val="center"/>
          </w:tcPr>
          <w:p w14:paraId="3F5C44F4" w14:textId="697C1175" w:rsidR="00AA66C5" w:rsidRPr="00D40764" w:rsidRDefault="00AA66C5" w:rsidP="00BC6E16">
            <w:pPr>
              <w:keepNext/>
              <w:widowControl w:val="0"/>
              <w:jc w:val="center"/>
              <w:rPr>
                <w:sz w:val="28"/>
                <w:szCs w:val="28"/>
                <w:highlight w:val="red"/>
              </w:rPr>
            </w:pPr>
            <w:r w:rsidRPr="008A145C">
              <w:rPr>
                <w:bCs/>
                <w:sz w:val="28"/>
                <w:szCs w:val="28"/>
              </w:rPr>
              <w:t>&gt;0,05</w:t>
            </w:r>
          </w:p>
        </w:tc>
      </w:tr>
      <w:tr w:rsidR="00AA66C5" w:rsidRPr="00D40764" w14:paraId="0FE0E24B" w14:textId="77777777" w:rsidTr="00C52061">
        <w:trPr>
          <w:trHeight w:val="966"/>
        </w:trPr>
        <w:tc>
          <w:tcPr>
            <w:tcW w:w="1882" w:type="dxa"/>
            <w:vAlign w:val="center"/>
          </w:tcPr>
          <w:p w14:paraId="68D0A4BF" w14:textId="77777777" w:rsidR="00AA66C5" w:rsidRPr="008A145C" w:rsidRDefault="00AA66C5" w:rsidP="00BC6E16">
            <w:pPr>
              <w:rPr>
                <w:sz w:val="28"/>
                <w:szCs w:val="28"/>
              </w:rPr>
            </w:pPr>
            <w:r w:rsidRPr="008A145C">
              <w:rPr>
                <w:sz w:val="28"/>
                <w:szCs w:val="28"/>
              </w:rPr>
              <w:t>ЖЄЛ, мл</w:t>
            </w:r>
          </w:p>
        </w:tc>
        <w:tc>
          <w:tcPr>
            <w:tcW w:w="1843" w:type="dxa"/>
            <w:shd w:val="clear" w:color="auto" w:fill="auto"/>
            <w:vAlign w:val="center"/>
          </w:tcPr>
          <w:p w14:paraId="5718FA67" w14:textId="77777777" w:rsidR="00AA66C5" w:rsidRPr="008A145C" w:rsidRDefault="00AA66C5" w:rsidP="00BC6E16">
            <w:pPr>
              <w:jc w:val="center"/>
              <w:rPr>
                <w:sz w:val="28"/>
                <w:szCs w:val="28"/>
                <w:lang w:val="uk-UA"/>
              </w:rPr>
            </w:pPr>
            <w:r w:rsidRPr="008A145C">
              <w:rPr>
                <w:sz w:val="28"/>
                <w:szCs w:val="28"/>
              </w:rPr>
              <w:t>2450±91,54</w:t>
            </w:r>
          </w:p>
          <w:p w14:paraId="744B15DC" w14:textId="77777777" w:rsidR="00AA66C5" w:rsidRPr="008A145C" w:rsidRDefault="00AA66C5" w:rsidP="00BC6E16">
            <w:pPr>
              <w:jc w:val="center"/>
              <w:rPr>
                <w:sz w:val="28"/>
                <w:szCs w:val="28"/>
                <w:lang w:val="uk-UA"/>
              </w:rPr>
            </w:pPr>
            <w:r w:rsidRPr="008A145C">
              <w:rPr>
                <w:sz w:val="28"/>
                <w:szCs w:val="28"/>
                <w:lang w:val="uk-UA"/>
              </w:rPr>
              <w:t>нижче за норму</w:t>
            </w:r>
          </w:p>
        </w:tc>
        <w:tc>
          <w:tcPr>
            <w:tcW w:w="1842" w:type="dxa"/>
            <w:shd w:val="clear" w:color="auto" w:fill="auto"/>
            <w:vAlign w:val="center"/>
          </w:tcPr>
          <w:p w14:paraId="7F928DF5" w14:textId="77777777" w:rsidR="00AA66C5" w:rsidRPr="008A145C" w:rsidRDefault="00AA66C5" w:rsidP="00BC6E16">
            <w:pPr>
              <w:jc w:val="center"/>
              <w:rPr>
                <w:sz w:val="28"/>
                <w:szCs w:val="28"/>
                <w:lang w:val="uk-UA"/>
              </w:rPr>
            </w:pPr>
            <w:r w:rsidRPr="008A145C">
              <w:rPr>
                <w:sz w:val="28"/>
                <w:szCs w:val="28"/>
              </w:rPr>
              <w:t>2400±71,98</w:t>
            </w:r>
          </w:p>
          <w:p w14:paraId="345CE5B8" w14:textId="77777777" w:rsidR="00AA66C5" w:rsidRPr="008A145C" w:rsidRDefault="00AA66C5" w:rsidP="00BC6E16">
            <w:pPr>
              <w:jc w:val="center"/>
              <w:rPr>
                <w:sz w:val="28"/>
                <w:szCs w:val="28"/>
                <w:lang w:val="uk-UA"/>
              </w:rPr>
            </w:pPr>
            <w:r w:rsidRPr="008A145C">
              <w:rPr>
                <w:sz w:val="28"/>
                <w:szCs w:val="28"/>
                <w:lang w:val="uk-UA"/>
              </w:rPr>
              <w:t>нижче за норму</w:t>
            </w:r>
          </w:p>
        </w:tc>
        <w:tc>
          <w:tcPr>
            <w:tcW w:w="1843" w:type="dxa"/>
            <w:shd w:val="clear" w:color="auto" w:fill="auto"/>
            <w:vAlign w:val="center"/>
          </w:tcPr>
          <w:p w14:paraId="6AE5851B" w14:textId="13BF7C76" w:rsidR="00AA66C5" w:rsidRPr="00D40764" w:rsidRDefault="00AA66C5" w:rsidP="00BC6E16">
            <w:pPr>
              <w:jc w:val="center"/>
              <w:rPr>
                <w:sz w:val="28"/>
                <w:szCs w:val="28"/>
                <w:highlight w:val="red"/>
              </w:rPr>
            </w:pPr>
            <w:r w:rsidRPr="008A145C">
              <w:rPr>
                <w:sz w:val="28"/>
                <w:szCs w:val="28"/>
              </w:rPr>
              <w:t>0,43</w:t>
            </w:r>
          </w:p>
        </w:tc>
        <w:tc>
          <w:tcPr>
            <w:tcW w:w="1836" w:type="dxa"/>
            <w:vAlign w:val="center"/>
          </w:tcPr>
          <w:p w14:paraId="02303EAB" w14:textId="5B015E3C" w:rsidR="00AA66C5" w:rsidRPr="00D40764" w:rsidRDefault="00AA66C5" w:rsidP="00BC6E16">
            <w:pPr>
              <w:keepNext/>
              <w:widowControl w:val="0"/>
              <w:jc w:val="center"/>
              <w:rPr>
                <w:sz w:val="28"/>
                <w:szCs w:val="28"/>
                <w:highlight w:val="red"/>
                <w:lang w:eastAsia="zh-CN"/>
              </w:rPr>
            </w:pPr>
            <w:r w:rsidRPr="008A145C">
              <w:rPr>
                <w:bCs/>
                <w:sz w:val="28"/>
                <w:szCs w:val="28"/>
              </w:rPr>
              <w:t>&gt;0,05</w:t>
            </w:r>
          </w:p>
        </w:tc>
      </w:tr>
      <w:tr w:rsidR="00AA66C5" w:rsidRPr="00D40764" w14:paraId="2DC4D551" w14:textId="77777777" w:rsidTr="00C52061">
        <w:trPr>
          <w:trHeight w:val="966"/>
        </w:trPr>
        <w:tc>
          <w:tcPr>
            <w:tcW w:w="1882" w:type="dxa"/>
            <w:vAlign w:val="center"/>
          </w:tcPr>
          <w:p w14:paraId="41560541" w14:textId="77777777" w:rsidR="00AA66C5" w:rsidRPr="008A145C" w:rsidRDefault="00AA66C5" w:rsidP="00BC6E16">
            <w:pPr>
              <w:rPr>
                <w:sz w:val="28"/>
                <w:szCs w:val="28"/>
              </w:rPr>
            </w:pPr>
            <w:r w:rsidRPr="008A145C">
              <w:rPr>
                <w:sz w:val="28"/>
                <w:szCs w:val="28"/>
              </w:rPr>
              <w:t>Твд, с</w:t>
            </w:r>
          </w:p>
        </w:tc>
        <w:tc>
          <w:tcPr>
            <w:tcW w:w="1843" w:type="dxa"/>
            <w:shd w:val="clear" w:color="auto" w:fill="auto"/>
            <w:vAlign w:val="center"/>
          </w:tcPr>
          <w:p w14:paraId="56B2D368" w14:textId="77777777" w:rsidR="00AA66C5" w:rsidRPr="008A145C" w:rsidRDefault="00AA66C5" w:rsidP="00BC6E16">
            <w:pPr>
              <w:jc w:val="center"/>
              <w:rPr>
                <w:sz w:val="28"/>
                <w:szCs w:val="28"/>
              </w:rPr>
            </w:pPr>
            <w:r w:rsidRPr="008A145C">
              <w:rPr>
                <w:sz w:val="28"/>
                <w:szCs w:val="28"/>
              </w:rPr>
              <w:t>61±5,7</w:t>
            </w:r>
          </w:p>
        </w:tc>
        <w:tc>
          <w:tcPr>
            <w:tcW w:w="1842" w:type="dxa"/>
            <w:shd w:val="clear" w:color="auto" w:fill="auto"/>
            <w:vAlign w:val="center"/>
          </w:tcPr>
          <w:p w14:paraId="256516D9" w14:textId="77777777" w:rsidR="00AA66C5" w:rsidRPr="008A145C" w:rsidRDefault="00AA66C5" w:rsidP="00BC6E16">
            <w:pPr>
              <w:jc w:val="center"/>
              <w:rPr>
                <w:sz w:val="28"/>
                <w:szCs w:val="28"/>
                <w:lang w:val="uk-UA"/>
              </w:rPr>
            </w:pPr>
            <w:r w:rsidRPr="008A145C">
              <w:rPr>
                <w:sz w:val="28"/>
                <w:szCs w:val="28"/>
              </w:rPr>
              <w:t>58±4,2</w:t>
            </w:r>
          </w:p>
        </w:tc>
        <w:tc>
          <w:tcPr>
            <w:tcW w:w="1843" w:type="dxa"/>
            <w:shd w:val="clear" w:color="auto" w:fill="auto"/>
            <w:vAlign w:val="center"/>
          </w:tcPr>
          <w:p w14:paraId="322A430C" w14:textId="4B2628FA" w:rsidR="00AA66C5" w:rsidRPr="00D40764" w:rsidRDefault="00AA66C5" w:rsidP="00BC6E16">
            <w:pPr>
              <w:jc w:val="center"/>
              <w:rPr>
                <w:sz w:val="28"/>
                <w:szCs w:val="28"/>
                <w:highlight w:val="red"/>
              </w:rPr>
            </w:pPr>
            <w:r w:rsidRPr="008A145C">
              <w:rPr>
                <w:sz w:val="28"/>
                <w:szCs w:val="28"/>
              </w:rPr>
              <w:t>0,42</w:t>
            </w:r>
          </w:p>
        </w:tc>
        <w:tc>
          <w:tcPr>
            <w:tcW w:w="1836" w:type="dxa"/>
            <w:vAlign w:val="center"/>
          </w:tcPr>
          <w:p w14:paraId="1A5AF063" w14:textId="7A99683E" w:rsidR="00AA66C5" w:rsidRPr="00D40764" w:rsidRDefault="00AA66C5" w:rsidP="00BC6E16">
            <w:pPr>
              <w:keepNext/>
              <w:widowControl w:val="0"/>
              <w:jc w:val="center"/>
              <w:rPr>
                <w:sz w:val="28"/>
                <w:szCs w:val="28"/>
                <w:highlight w:val="red"/>
              </w:rPr>
            </w:pPr>
            <w:r w:rsidRPr="008A145C">
              <w:rPr>
                <w:bCs/>
                <w:sz w:val="28"/>
                <w:szCs w:val="28"/>
              </w:rPr>
              <w:t>&gt;0,05</w:t>
            </w:r>
          </w:p>
        </w:tc>
      </w:tr>
      <w:tr w:rsidR="00AA66C5" w:rsidRPr="00D40764" w14:paraId="3B356170" w14:textId="77777777" w:rsidTr="00C52061">
        <w:trPr>
          <w:trHeight w:val="966"/>
        </w:trPr>
        <w:tc>
          <w:tcPr>
            <w:tcW w:w="1882" w:type="dxa"/>
            <w:vAlign w:val="center"/>
          </w:tcPr>
          <w:p w14:paraId="7338459C" w14:textId="77777777" w:rsidR="00AA66C5" w:rsidRPr="008A145C" w:rsidRDefault="00AA66C5" w:rsidP="00BC6E16">
            <w:pPr>
              <w:rPr>
                <w:sz w:val="28"/>
                <w:szCs w:val="28"/>
              </w:rPr>
            </w:pPr>
            <w:r w:rsidRPr="008A145C">
              <w:rPr>
                <w:sz w:val="28"/>
                <w:szCs w:val="28"/>
              </w:rPr>
              <w:t>Твид, с</w:t>
            </w:r>
          </w:p>
        </w:tc>
        <w:tc>
          <w:tcPr>
            <w:tcW w:w="1843" w:type="dxa"/>
            <w:shd w:val="clear" w:color="auto" w:fill="auto"/>
            <w:vAlign w:val="center"/>
          </w:tcPr>
          <w:p w14:paraId="5AECAE4F" w14:textId="77777777" w:rsidR="00AA66C5" w:rsidRPr="008A145C" w:rsidRDefault="00AA66C5" w:rsidP="00BC6E16">
            <w:pPr>
              <w:jc w:val="center"/>
              <w:rPr>
                <w:sz w:val="28"/>
                <w:szCs w:val="28"/>
              </w:rPr>
            </w:pPr>
            <w:r w:rsidRPr="008A145C">
              <w:rPr>
                <w:sz w:val="28"/>
                <w:szCs w:val="28"/>
              </w:rPr>
              <w:t>15±2,2</w:t>
            </w:r>
          </w:p>
        </w:tc>
        <w:tc>
          <w:tcPr>
            <w:tcW w:w="1842" w:type="dxa"/>
            <w:shd w:val="clear" w:color="auto" w:fill="auto"/>
            <w:vAlign w:val="center"/>
          </w:tcPr>
          <w:p w14:paraId="44E80017" w14:textId="77777777" w:rsidR="00AA66C5" w:rsidRPr="008A145C" w:rsidRDefault="00AA66C5" w:rsidP="00BC6E16">
            <w:pPr>
              <w:jc w:val="center"/>
              <w:rPr>
                <w:sz w:val="28"/>
                <w:szCs w:val="28"/>
                <w:lang w:val="uk-UA"/>
              </w:rPr>
            </w:pPr>
            <w:r w:rsidRPr="008A145C">
              <w:rPr>
                <w:sz w:val="28"/>
                <w:szCs w:val="28"/>
              </w:rPr>
              <w:t>14,5±2</w:t>
            </w:r>
          </w:p>
        </w:tc>
        <w:tc>
          <w:tcPr>
            <w:tcW w:w="1843" w:type="dxa"/>
            <w:shd w:val="clear" w:color="auto" w:fill="auto"/>
            <w:vAlign w:val="center"/>
          </w:tcPr>
          <w:p w14:paraId="135841B5" w14:textId="5BB4EFB2" w:rsidR="00AA66C5" w:rsidRPr="00D40764" w:rsidRDefault="00AA66C5" w:rsidP="00BC6E16">
            <w:pPr>
              <w:jc w:val="center"/>
              <w:rPr>
                <w:sz w:val="28"/>
                <w:szCs w:val="28"/>
                <w:highlight w:val="red"/>
              </w:rPr>
            </w:pPr>
            <w:r w:rsidRPr="008A145C">
              <w:rPr>
                <w:sz w:val="28"/>
                <w:szCs w:val="28"/>
              </w:rPr>
              <w:t>0,17</w:t>
            </w:r>
          </w:p>
        </w:tc>
        <w:tc>
          <w:tcPr>
            <w:tcW w:w="1836" w:type="dxa"/>
            <w:vAlign w:val="center"/>
          </w:tcPr>
          <w:p w14:paraId="3BDD7DF1" w14:textId="3E218D2E" w:rsidR="00AA66C5" w:rsidRPr="00D40764" w:rsidRDefault="00AA66C5" w:rsidP="00BC6E16">
            <w:pPr>
              <w:keepNext/>
              <w:widowControl w:val="0"/>
              <w:jc w:val="center"/>
              <w:rPr>
                <w:sz w:val="28"/>
                <w:szCs w:val="28"/>
                <w:highlight w:val="red"/>
              </w:rPr>
            </w:pPr>
            <w:r w:rsidRPr="008A145C">
              <w:rPr>
                <w:bCs/>
                <w:sz w:val="28"/>
                <w:szCs w:val="28"/>
              </w:rPr>
              <w:t>&gt;0,05</w:t>
            </w:r>
          </w:p>
        </w:tc>
      </w:tr>
      <w:tr w:rsidR="00DD7986" w:rsidRPr="00D40764" w14:paraId="25B8D298" w14:textId="77777777" w:rsidTr="00C52061">
        <w:trPr>
          <w:trHeight w:val="966"/>
        </w:trPr>
        <w:tc>
          <w:tcPr>
            <w:tcW w:w="1882" w:type="dxa"/>
            <w:vAlign w:val="center"/>
          </w:tcPr>
          <w:p w14:paraId="09E7EC31" w14:textId="77777777" w:rsidR="00DD7986" w:rsidRPr="008A145C" w:rsidRDefault="00DD7986" w:rsidP="00BC6E16">
            <w:pPr>
              <w:rPr>
                <w:sz w:val="28"/>
                <w:szCs w:val="28"/>
              </w:rPr>
            </w:pPr>
            <w:r w:rsidRPr="008A145C">
              <w:rPr>
                <w:sz w:val="28"/>
                <w:szCs w:val="28"/>
              </w:rPr>
              <w:t>ІГ, у.о.</w:t>
            </w:r>
          </w:p>
        </w:tc>
        <w:tc>
          <w:tcPr>
            <w:tcW w:w="1843" w:type="dxa"/>
            <w:shd w:val="clear" w:color="auto" w:fill="auto"/>
            <w:vAlign w:val="center"/>
          </w:tcPr>
          <w:p w14:paraId="0745C192" w14:textId="77777777" w:rsidR="00DD7986" w:rsidRPr="004E6AAB" w:rsidRDefault="00DD7986" w:rsidP="00DD7986">
            <w:pPr>
              <w:jc w:val="center"/>
              <w:rPr>
                <w:sz w:val="28"/>
                <w:szCs w:val="28"/>
                <w:lang w:val="uk-UA"/>
              </w:rPr>
            </w:pPr>
            <w:r w:rsidRPr="004E6AAB">
              <w:rPr>
                <w:sz w:val="28"/>
                <w:szCs w:val="28"/>
              </w:rPr>
              <w:t>0,</w:t>
            </w:r>
            <w:r w:rsidRPr="004E6AAB">
              <w:rPr>
                <w:sz w:val="28"/>
                <w:szCs w:val="28"/>
                <w:lang w:val="uk-UA"/>
              </w:rPr>
              <w:t>19</w:t>
            </w:r>
            <w:r w:rsidRPr="004E6AAB">
              <w:rPr>
                <w:sz w:val="28"/>
                <w:szCs w:val="28"/>
              </w:rPr>
              <w:t>±0,05</w:t>
            </w:r>
          </w:p>
          <w:p w14:paraId="3E1F4A47" w14:textId="1A1FB8DC" w:rsidR="00DD7986" w:rsidRPr="008A145C" w:rsidRDefault="00DD7986" w:rsidP="00BC6E16">
            <w:pPr>
              <w:jc w:val="center"/>
              <w:rPr>
                <w:sz w:val="28"/>
                <w:szCs w:val="28"/>
                <w:lang w:val="uk-UA"/>
              </w:rPr>
            </w:pPr>
            <w:r w:rsidRPr="004E6AAB">
              <w:rPr>
                <w:sz w:val="28"/>
                <w:szCs w:val="28"/>
                <w:lang w:val="uk-UA"/>
              </w:rPr>
              <w:t>низький</w:t>
            </w:r>
          </w:p>
        </w:tc>
        <w:tc>
          <w:tcPr>
            <w:tcW w:w="1842" w:type="dxa"/>
            <w:shd w:val="clear" w:color="auto" w:fill="auto"/>
            <w:vAlign w:val="center"/>
          </w:tcPr>
          <w:p w14:paraId="7B35EACC" w14:textId="77777777" w:rsidR="00DD7986" w:rsidRPr="004E6AAB" w:rsidRDefault="00DD7986" w:rsidP="00DD7986">
            <w:pPr>
              <w:jc w:val="center"/>
              <w:rPr>
                <w:sz w:val="28"/>
                <w:szCs w:val="28"/>
                <w:lang w:val="uk-UA"/>
              </w:rPr>
            </w:pPr>
            <w:r w:rsidRPr="004E6AAB">
              <w:rPr>
                <w:sz w:val="28"/>
                <w:szCs w:val="28"/>
              </w:rPr>
              <w:t>0,</w:t>
            </w:r>
            <w:r w:rsidRPr="004E6AAB">
              <w:rPr>
                <w:sz w:val="28"/>
                <w:szCs w:val="28"/>
                <w:lang w:val="uk-UA"/>
              </w:rPr>
              <w:t>18</w:t>
            </w:r>
            <w:r w:rsidRPr="004E6AAB">
              <w:rPr>
                <w:sz w:val="28"/>
                <w:szCs w:val="28"/>
              </w:rPr>
              <w:t>±0,03</w:t>
            </w:r>
          </w:p>
          <w:p w14:paraId="0260BEB4" w14:textId="5E7D870C" w:rsidR="00DD7986" w:rsidRPr="008A145C" w:rsidRDefault="00DD7986" w:rsidP="00BC6E16">
            <w:pPr>
              <w:jc w:val="center"/>
              <w:rPr>
                <w:sz w:val="28"/>
                <w:szCs w:val="28"/>
                <w:lang w:val="uk-UA"/>
              </w:rPr>
            </w:pPr>
            <w:r w:rsidRPr="004E6AAB">
              <w:rPr>
                <w:sz w:val="28"/>
                <w:szCs w:val="28"/>
                <w:lang w:val="uk-UA"/>
              </w:rPr>
              <w:t>низький</w:t>
            </w:r>
          </w:p>
        </w:tc>
        <w:tc>
          <w:tcPr>
            <w:tcW w:w="1843" w:type="dxa"/>
            <w:shd w:val="clear" w:color="auto" w:fill="auto"/>
            <w:vAlign w:val="center"/>
          </w:tcPr>
          <w:p w14:paraId="5480BACF" w14:textId="35F398C8" w:rsidR="00DD7986" w:rsidRPr="00D40764" w:rsidRDefault="00DD7986" w:rsidP="00BC6E16">
            <w:pPr>
              <w:jc w:val="center"/>
              <w:rPr>
                <w:sz w:val="28"/>
                <w:szCs w:val="28"/>
                <w:highlight w:val="red"/>
              </w:rPr>
            </w:pPr>
            <w:r w:rsidRPr="004E6AAB">
              <w:rPr>
                <w:sz w:val="28"/>
                <w:szCs w:val="28"/>
              </w:rPr>
              <w:t>0,17</w:t>
            </w:r>
          </w:p>
        </w:tc>
        <w:tc>
          <w:tcPr>
            <w:tcW w:w="1836" w:type="dxa"/>
            <w:vAlign w:val="center"/>
          </w:tcPr>
          <w:p w14:paraId="698B729D" w14:textId="6EEA4C1A" w:rsidR="00DD7986" w:rsidRPr="00D40764" w:rsidRDefault="00DD7986" w:rsidP="00BC6E16">
            <w:pPr>
              <w:keepNext/>
              <w:widowControl w:val="0"/>
              <w:jc w:val="center"/>
              <w:rPr>
                <w:sz w:val="28"/>
                <w:szCs w:val="28"/>
                <w:highlight w:val="red"/>
              </w:rPr>
            </w:pPr>
            <w:r>
              <w:rPr>
                <w:bCs/>
                <w:sz w:val="28"/>
                <w:szCs w:val="28"/>
              </w:rPr>
              <w:t>&gt;0,05</w:t>
            </w:r>
          </w:p>
        </w:tc>
      </w:tr>
      <w:tr w:rsidR="00FB18C7" w:rsidRPr="00D40764" w14:paraId="640CC979" w14:textId="77777777" w:rsidTr="00C52061">
        <w:trPr>
          <w:trHeight w:val="966"/>
        </w:trPr>
        <w:tc>
          <w:tcPr>
            <w:tcW w:w="1882" w:type="dxa"/>
            <w:vAlign w:val="center"/>
          </w:tcPr>
          <w:p w14:paraId="6AC1AA81" w14:textId="5EF79D8A" w:rsidR="00FB18C7" w:rsidRPr="008A145C" w:rsidRDefault="00FB18C7" w:rsidP="00FB18C7">
            <w:pPr>
              <w:rPr>
                <w:sz w:val="28"/>
                <w:szCs w:val="28"/>
              </w:rPr>
            </w:pPr>
            <w:r w:rsidRPr="008A145C">
              <w:rPr>
                <w:sz w:val="28"/>
                <w:szCs w:val="28"/>
              </w:rPr>
              <w:t>Іск, у.о.</w:t>
            </w:r>
          </w:p>
        </w:tc>
        <w:tc>
          <w:tcPr>
            <w:tcW w:w="1843" w:type="dxa"/>
            <w:shd w:val="clear" w:color="auto" w:fill="auto"/>
            <w:vAlign w:val="center"/>
          </w:tcPr>
          <w:p w14:paraId="0B3CE1AE" w14:textId="77777777" w:rsidR="00FB18C7" w:rsidRPr="008A145C" w:rsidRDefault="00FB18C7" w:rsidP="00FB18C7">
            <w:pPr>
              <w:jc w:val="center"/>
              <w:rPr>
                <w:sz w:val="28"/>
                <w:szCs w:val="28"/>
                <w:lang w:val="uk-UA"/>
              </w:rPr>
            </w:pPr>
            <w:r w:rsidRPr="008A145C">
              <w:rPr>
                <w:sz w:val="28"/>
                <w:szCs w:val="28"/>
              </w:rPr>
              <w:t>1868,2±138,5</w:t>
            </w:r>
          </w:p>
          <w:p w14:paraId="22B7108D" w14:textId="39AA748D" w:rsidR="00FB18C7" w:rsidRPr="004E6AAB" w:rsidRDefault="00FB18C7" w:rsidP="00DD7986">
            <w:pPr>
              <w:jc w:val="center"/>
              <w:rPr>
                <w:sz w:val="28"/>
                <w:szCs w:val="28"/>
              </w:rPr>
            </w:pPr>
            <w:r>
              <w:rPr>
                <w:sz w:val="28"/>
                <w:szCs w:val="28"/>
              </w:rPr>
              <w:t>середній</w:t>
            </w:r>
          </w:p>
        </w:tc>
        <w:tc>
          <w:tcPr>
            <w:tcW w:w="1842" w:type="dxa"/>
            <w:shd w:val="clear" w:color="auto" w:fill="auto"/>
            <w:vAlign w:val="center"/>
          </w:tcPr>
          <w:p w14:paraId="5C63A7D3" w14:textId="77777777" w:rsidR="00FB18C7" w:rsidRPr="008A145C" w:rsidRDefault="00FB18C7" w:rsidP="00FB18C7">
            <w:pPr>
              <w:jc w:val="center"/>
              <w:rPr>
                <w:sz w:val="28"/>
                <w:szCs w:val="28"/>
                <w:lang w:val="uk-UA"/>
              </w:rPr>
            </w:pPr>
            <w:r w:rsidRPr="008A145C">
              <w:rPr>
                <w:sz w:val="28"/>
                <w:szCs w:val="28"/>
              </w:rPr>
              <w:t>1762,1±129,3</w:t>
            </w:r>
          </w:p>
          <w:p w14:paraId="6402A419" w14:textId="762A2AAE" w:rsidR="00FB18C7" w:rsidRPr="004E6AAB" w:rsidRDefault="00FB18C7" w:rsidP="00FB18C7">
            <w:pPr>
              <w:jc w:val="center"/>
              <w:rPr>
                <w:sz w:val="28"/>
                <w:szCs w:val="28"/>
              </w:rPr>
            </w:pPr>
            <w:r w:rsidRPr="004E6AAB">
              <w:rPr>
                <w:sz w:val="28"/>
                <w:szCs w:val="28"/>
                <w:lang w:val="uk-UA"/>
              </w:rPr>
              <w:t>нижчий за середній</w:t>
            </w:r>
          </w:p>
        </w:tc>
        <w:tc>
          <w:tcPr>
            <w:tcW w:w="1843" w:type="dxa"/>
            <w:shd w:val="clear" w:color="auto" w:fill="auto"/>
            <w:vAlign w:val="center"/>
          </w:tcPr>
          <w:p w14:paraId="545E39BC" w14:textId="6B85895F" w:rsidR="00FB18C7" w:rsidRPr="004E6AAB" w:rsidRDefault="00FB18C7" w:rsidP="00BC6E16">
            <w:pPr>
              <w:jc w:val="center"/>
              <w:rPr>
                <w:sz w:val="28"/>
                <w:szCs w:val="28"/>
              </w:rPr>
            </w:pPr>
            <w:r w:rsidRPr="008A145C">
              <w:rPr>
                <w:sz w:val="28"/>
                <w:szCs w:val="28"/>
              </w:rPr>
              <w:t>0,</w:t>
            </w:r>
            <w:r>
              <w:rPr>
                <w:sz w:val="28"/>
                <w:szCs w:val="28"/>
              </w:rPr>
              <w:t>7</w:t>
            </w:r>
            <w:r w:rsidRPr="008A145C">
              <w:rPr>
                <w:sz w:val="28"/>
                <w:szCs w:val="28"/>
              </w:rPr>
              <w:t>6</w:t>
            </w:r>
          </w:p>
        </w:tc>
        <w:tc>
          <w:tcPr>
            <w:tcW w:w="1836" w:type="dxa"/>
            <w:vAlign w:val="center"/>
          </w:tcPr>
          <w:p w14:paraId="3DD9B54B" w14:textId="7CF3F187" w:rsidR="00FB18C7" w:rsidRDefault="00FB18C7" w:rsidP="00BC6E16">
            <w:pPr>
              <w:keepNext/>
              <w:widowControl w:val="0"/>
              <w:jc w:val="center"/>
              <w:rPr>
                <w:bCs/>
                <w:sz w:val="28"/>
                <w:szCs w:val="28"/>
              </w:rPr>
            </w:pPr>
            <w:r w:rsidRPr="008A145C">
              <w:rPr>
                <w:bCs/>
                <w:sz w:val="28"/>
                <w:szCs w:val="28"/>
              </w:rPr>
              <w:t>&gt;0,05</w:t>
            </w:r>
          </w:p>
        </w:tc>
      </w:tr>
      <w:tr w:rsidR="00FB18C7" w:rsidRPr="00D40764" w14:paraId="2C15834C" w14:textId="77777777" w:rsidTr="00C52061">
        <w:trPr>
          <w:trHeight w:val="966"/>
        </w:trPr>
        <w:tc>
          <w:tcPr>
            <w:tcW w:w="1882" w:type="dxa"/>
            <w:vAlign w:val="bottom"/>
          </w:tcPr>
          <w:p w14:paraId="109AAA7C" w14:textId="77777777" w:rsidR="00FB18C7" w:rsidRPr="008A145C" w:rsidRDefault="00FB18C7" w:rsidP="00BC6E16">
            <w:pPr>
              <w:rPr>
                <w:sz w:val="28"/>
                <w:szCs w:val="28"/>
              </w:rPr>
            </w:pPr>
            <w:r w:rsidRPr="008A145C">
              <w:rPr>
                <w:sz w:val="28"/>
                <w:szCs w:val="28"/>
              </w:rPr>
              <w:t>РФСзд, бали</w:t>
            </w:r>
          </w:p>
        </w:tc>
        <w:tc>
          <w:tcPr>
            <w:tcW w:w="1843" w:type="dxa"/>
            <w:shd w:val="clear" w:color="auto" w:fill="auto"/>
            <w:vAlign w:val="center"/>
          </w:tcPr>
          <w:p w14:paraId="1575F827" w14:textId="77777777" w:rsidR="00FB18C7" w:rsidRPr="004E6AAB" w:rsidRDefault="00FB18C7" w:rsidP="00FB46B4">
            <w:pPr>
              <w:jc w:val="center"/>
              <w:rPr>
                <w:sz w:val="28"/>
                <w:szCs w:val="28"/>
                <w:lang w:val="uk-UA"/>
              </w:rPr>
            </w:pPr>
            <w:r w:rsidRPr="004E6AAB">
              <w:rPr>
                <w:sz w:val="28"/>
                <w:szCs w:val="28"/>
                <w:lang w:val="uk-UA"/>
              </w:rPr>
              <w:t>18</w:t>
            </w:r>
            <w:r w:rsidRPr="004E6AAB">
              <w:rPr>
                <w:sz w:val="28"/>
                <w:szCs w:val="28"/>
              </w:rPr>
              <w:t>,</w:t>
            </w:r>
            <w:r w:rsidRPr="004E6AAB">
              <w:rPr>
                <w:sz w:val="28"/>
                <w:szCs w:val="28"/>
                <w:lang w:val="uk-UA"/>
              </w:rPr>
              <w:t>52</w:t>
            </w:r>
            <w:r w:rsidRPr="004E6AAB">
              <w:rPr>
                <w:sz w:val="28"/>
                <w:szCs w:val="28"/>
              </w:rPr>
              <w:t>±</w:t>
            </w:r>
            <w:r>
              <w:rPr>
                <w:sz w:val="28"/>
                <w:szCs w:val="28"/>
              </w:rPr>
              <w:t>2</w:t>
            </w:r>
            <w:r w:rsidRPr="004E6AAB">
              <w:rPr>
                <w:sz w:val="28"/>
                <w:szCs w:val="28"/>
              </w:rPr>
              <w:t>,25</w:t>
            </w:r>
          </w:p>
          <w:p w14:paraId="47B515BB" w14:textId="69BDBCE4" w:rsidR="00FB18C7" w:rsidRPr="008A145C" w:rsidRDefault="00FB18C7" w:rsidP="00BC6E16">
            <w:pPr>
              <w:jc w:val="center"/>
              <w:rPr>
                <w:sz w:val="28"/>
                <w:szCs w:val="28"/>
                <w:lang w:val="uk-UA"/>
              </w:rPr>
            </w:pPr>
            <w:r w:rsidRPr="004E6AAB">
              <w:rPr>
                <w:sz w:val="28"/>
                <w:szCs w:val="28"/>
                <w:lang w:val="uk-UA"/>
              </w:rPr>
              <w:t>низький</w:t>
            </w:r>
          </w:p>
        </w:tc>
        <w:tc>
          <w:tcPr>
            <w:tcW w:w="1842" w:type="dxa"/>
            <w:shd w:val="clear" w:color="auto" w:fill="auto"/>
            <w:vAlign w:val="center"/>
          </w:tcPr>
          <w:p w14:paraId="59573F94" w14:textId="77777777" w:rsidR="00FB18C7" w:rsidRPr="004E6AAB" w:rsidRDefault="00FB18C7" w:rsidP="00FB46B4">
            <w:pPr>
              <w:jc w:val="center"/>
              <w:rPr>
                <w:sz w:val="28"/>
                <w:szCs w:val="28"/>
                <w:lang w:val="uk-UA"/>
              </w:rPr>
            </w:pPr>
            <w:r w:rsidRPr="004E6AAB">
              <w:rPr>
                <w:sz w:val="28"/>
                <w:szCs w:val="28"/>
                <w:lang w:val="uk-UA"/>
              </w:rPr>
              <w:t>16</w:t>
            </w:r>
            <w:r w:rsidRPr="004E6AAB">
              <w:rPr>
                <w:sz w:val="28"/>
                <w:szCs w:val="28"/>
              </w:rPr>
              <w:t>,</w:t>
            </w:r>
            <w:r w:rsidRPr="004E6AAB">
              <w:rPr>
                <w:sz w:val="28"/>
                <w:szCs w:val="28"/>
                <w:lang w:val="uk-UA"/>
              </w:rPr>
              <w:t>73</w:t>
            </w:r>
            <w:r w:rsidRPr="004E6AAB">
              <w:rPr>
                <w:sz w:val="28"/>
                <w:szCs w:val="28"/>
              </w:rPr>
              <w:t>±</w:t>
            </w:r>
            <w:r>
              <w:rPr>
                <w:sz w:val="28"/>
                <w:szCs w:val="28"/>
              </w:rPr>
              <w:t>1</w:t>
            </w:r>
            <w:r w:rsidRPr="004E6AAB">
              <w:rPr>
                <w:sz w:val="28"/>
                <w:szCs w:val="28"/>
              </w:rPr>
              <w:t>,9</w:t>
            </w:r>
          </w:p>
          <w:p w14:paraId="30C974C1" w14:textId="032EEA29" w:rsidR="00FB18C7" w:rsidRPr="008A145C" w:rsidRDefault="00FB18C7" w:rsidP="00BC6E16">
            <w:pPr>
              <w:jc w:val="center"/>
              <w:rPr>
                <w:sz w:val="28"/>
                <w:szCs w:val="28"/>
                <w:lang w:val="uk-UA"/>
              </w:rPr>
            </w:pPr>
            <w:r w:rsidRPr="004E6AAB">
              <w:rPr>
                <w:sz w:val="28"/>
                <w:szCs w:val="28"/>
                <w:lang w:val="uk-UA"/>
              </w:rPr>
              <w:t>низький</w:t>
            </w:r>
          </w:p>
        </w:tc>
        <w:tc>
          <w:tcPr>
            <w:tcW w:w="1843" w:type="dxa"/>
            <w:shd w:val="clear" w:color="auto" w:fill="auto"/>
            <w:vAlign w:val="center"/>
          </w:tcPr>
          <w:p w14:paraId="3B90CBE8" w14:textId="73DDB43B" w:rsidR="00FB18C7" w:rsidRPr="00D40764" w:rsidRDefault="00FB18C7" w:rsidP="00BC6E16">
            <w:pPr>
              <w:jc w:val="center"/>
              <w:rPr>
                <w:sz w:val="28"/>
                <w:szCs w:val="28"/>
                <w:highlight w:val="red"/>
              </w:rPr>
            </w:pPr>
            <w:r w:rsidRPr="004E6AAB">
              <w:rPr>
                <w:sz w:val="28"/>
                <w:szCs w:val="28"/>
              </w:rPr>
              <w:t>0,</w:t>
            </w:r>
            <w:r>
              <w:rPr>
                <w:sz w:val="28"/>
                <w:szCs w:val="28"/>
              </w:rPr>
              <w:t>61</w:t>
            </w:r>
          </w:p>
        </w:tc>
        <w:tc>
          <w:tcPr>
            <w:tcW w:w="1836" w:type="dxa"/>
            <w:vAlign w:val="center"/>
          </w:tcPr>
          <w:p w14:paraId="3CEB5B2C" w14:textId="7CDC4A86" w:rsidR="00FB18C7" w:rsidRPr="00D40764" w:rsidRDefault="00FB18C7" w:rsidP="00BC6E16">
            <w:pPr>
              <w:keepNext/>
              <w:widowControl w:val="0"/>
              <w:jc w:val="center"/>
              <w:rPr>
                <w:bCs/>
                <w:sz w:val="28"/>
                <w:szCs w:val="28"/>
                <w:highlight w:val="red"/>
              </w:rPr>
            </w:pPr>
            <w:r w:rsidRPr="008A145C">
              <w:rPr>
                <w:bCs/>
                <w:sz w:val="28"/>
                <w:szCs w:val="28"/>
              </w:rPr>
              <w:t>&gt;0,05</w:t>
            </w:r>
          </w:p>
        </w:tc>
      </w:tr>
    </w:tbl>
    <w:p w14:paraId="2026C941" w14:textId="5C4E6570" w:rsidR="006A233E" w:rsidRDefault="006A233E" w:rsidP="00DF38AF">
      <w:pPr>
        <w:spacing w:line="360" w:lineRule="auto"/>
        <w:ind w:firstLine="708"/>
        <w:jc w:val="both"/>
        <w:rPr>
          <w:sz w:val="28"/>
          <w:szCs w:val="28"/>
          <w:lang w:val="uk-UA"/>
        </w:rPr>
      </w:pPr>
    </w:p>
    <w:p w14:paraId="133C950A" w14:textId="77777777" w:rsidR="00C52061" w:rsidRPr="00412C05" w:rsidRDefault="00C52061" w:rsidP="00C52061">
      <w:pPr>
        <w:spacing w:line="360" w:lineRule="auto"/>
        <w:ind w:firstLine="708"/>
        <w:jc w:val="both"/>
        <w:rPr>
          <w:sz w:val="28"/>
          <w:szCs w:val="28"/>
          <w:lang w:val="uk-UA"/>
        </w:rPr>
      </w:pPr>
      <w:r w:rsidRPr="00412C05">
        <w:rPr>
          <w:sz w:val="28"/>
          <w:szCs w:val="28"/>
          <w:lang w:val="uk-UA"/>
        </w:rPr>
        <w:t>Масо-</w:t>
      </w:r>
      <w:proofErr w:type="spellStart"/>
      <w:r w:rsidRPr="00412C05">
        <w:rPr>
          <w:sz w:val="28"/>
          <w:szCs w:val="28"/>
          <w:lang w:val="uk-UA"/>
        </w:rPr>
        <w:t>зростовий</w:t>
      </w:r>
      <w:proofErr w:type="spellEnd"/>
      <w:r w:rsidRPr="00412C05">
        <w:rPr>
          <w:sz w:val="28"/>
          <w:szCs w:val="28"/>
          <w:lang w:val="uk-UA"/>
        </w:rPr>
        <w:t xml:space="preserve"> індекс </w:t>
      </w:r>
      <w:proofErr w:type="spellStart"/>
      <w:r w:rsidRPr="00412C05">
        <w:rPr>
          <w:sz w:val="28"/>
          <w:szCs w:val="28"/>
          <w:lang w:val="uk-UA"/>
        </w:rPr>
        <w:t>Кетле</w:t>
      </w:r>
      <w:proofErr w:type="spellEnd"/>
      <w:r w:rsidRPr="00412C05">
        <w:rPr>
          <w:sz w:val="28"/>
          <w:szCs w:val="28"/>
          <w:lang w:val="uk-UA"/>
        </w:rPr>
        <w:t xml:space="preserve"> (</w:t>
      </w:r>
      <w:proofErr w:type="spellStart"/>
      <w:r w:rsidRPr="00412C05">
        <w:rPr>
          <w:sz w:val="28"/>
          <w:szCs w:val="28"/>
          <w:lang w:val="uk-UA"/>
        </w:rPr>
        <w:t>ІК</w:t>
      </w:r>
      <w:proofErr w:type="spellEnd"/>
      <w:r w:rsidRPr="00412C05">
        <w:rPr>
          <w:sz w:val="28"/>
          <w:szCs w:val="28"/>
          <w:lang w:val="uk-UA"/>
        </w:rPr>
        <w:t xml:space="preserve">) відповідав вищому за середній рівню і </w:t>
      </w:r>
      <w:proofErr w:type="spellStart"/>
      <w:r>
        <w:rPr>
          <w:sz w:val="28"/>
          <w:szCs w:val="28"/>
          <w:lang w:val="uk-UA"/>
        </w:rPr>
        <w:t>склал</w:t>
      </w:r>
      <w:proofErr w:type="spellEnd"/>
      <w:r w:rsidRPr="00412C05">
        <w:rPr>
          <w:sz w:val="28"/>
          <w:szCs w:val="28"/>
          <w:lang w:val="uk-UA"/>
        </w:rPr>
        <w:t xml:space="preserve"> 351,5±13,1 </w:t>
      </w:r>
      <w:r>
        <w:rPr>
          <w:sz w:val="28"/>
          <w:szCs w:val="28"/>
          <w:lang w:val="uk-UA"/>
        </w:rPr>
        <w:t xml:space="preserve"> </w:t>
      </w:r>
      <w:r w:rsidRPr="008A145C">
        <w:rPr>
          <w:sz w:val="28"/>
          <w:szCs w:val="28"/>
        </w:rPr>
        <w:t>г</w:t>
      </w:r>
      <w:r w:rsidRPr="008A145C">
        <w:rPr>
          <w:bCs/>
          <w:sz w:val="28"/>
          <w:szCs w:val="28"/>
        </w:rPr>
        <w:sym w:font="Symbol" w:char="F0B7"/>
      </w:r>
      <w:r w:rsidRPr="008A145C">
        <w:rPr>
          <w:sz w:val="28"/>
          <w:szCs w:val="28"/>
        </w:rPr>
        <w:t>см</w:t>
      </w:r>
      <w:r w:rsidRPr="008A145C">
        <w:rPr>
          <w:bCs/>
          <w:sz w:val="28"/>
          <w:szCs w:val="28"/>
          <w:vertAlign w:val="superscript"/>
        </w:rPr>
        <w:t>-1</w:t>
      </w:r>
      <w:r>
        <w:rPr>
          <w:bCs/>
          <w:sz w:val="28"/>
          <w:szCs w:val="28"/>
          <w:vertAlign w:val="superscript"/>
        </w:rPr>
        <w:t xml:space="preserve"> </w:t>
      </w:r>
      <w:r>
        <w:rPr>
          <w:sz w:val="28"/>
          <w:szCs w:val="28"/>
          <w:lang w:val="uk-UA"/>
        </w:rPr>
        <w:t xml:space="preserve">в ЕГ </w:t>
      </w:r>
      <w:r w:rsidRPr="00412C05">
        <w:rPr>
          <w:sz w:val="28"/>
          <w:szCs w:val="28"/>
          <w:lang w:val="uk-UA"/>
        </w:rPr>
        <w:t>і 341,5±12,5</w:t>
      </w:r>
      <w:r>
        <w:rPr>
          <w:sz w:val="28"/>
          <w:szCs w:val="28"/>
          <w:lang w:val="uk-UA"/>
        </w:rPr>
        <w:t xml:space="preserve"> </w:t>
      </w:r>
      <w:r w:rsidRPr="008A145C">
        <w:rPr>
          <w:sz w:val="28"/>
          <w:szCs w:val="28"/>
        </w:rPr>
        <w:t>г</w:t>
      </w:r>
      <w:r w:rsidRPr="008A145C">
        <w:rPr>
          <w:bCs/>
          <w:sz w:val="28"/>
          <w:szCs w:val="28"/>
        </w:rPr>
        <w:sym w:font="Symbol" w:char="F0B7"/>
      </w:r>
      <w:r w:rsidRPr="008A145C">
        <w:rPr>
          <w:sz w:val="28"/>
          <w:szCs w:val="28"/>
        </w:rPr>
        <w:t>см</w:t>
      </w:r>
      <w:r w:rsidRPr="008A145C">
        <w:rPr>
          <w:bCs/>
          <w:sz w:val="28"/>
          <w:szCs w:val="28"/>
          <w:vertAlign w:val="superscript"/>
        </w:rPr>
        <w:t>-1</w:t>
      </w:r>
      <w:r>
        <w:rPr>
          <w:bCs/>
          <w:sz w:val="28"/>
          <w:szCs w:val="28"/>
          <w:vertAlign w:val="superscript"/>
        </w:rPr>
        <w:t xml:space="preserve">  </w:t>
      </w:r>
      <w:r w:rsidRPr="0062137E">
        <w:rPr>
          <w:bCs/>
          <w:sz w:val="28"/>
          <w:szCs w:val="28"/>
        </w:rPr>
        <w:t>в КГ</w:t>
      </w:r>
      <w:r w:rsidRPr="00412C05">
        <w:rPr>
          <w:sz w:val="28"/>
          <w:szCs w:val="28"/>
          <w:lang w:val="uk-UA"/>
        </w:rPr>
        <w:t xml:space="preserve">. </w:t>
      </w:r>
    </w:p>
    <w:p w14:paraId="162E67AB" w14:textId="77777777" w:rsidR="00C52061" w:rsidRPr="00412C05" w:rsidRDefault="00C52061" w:rsidP="00C52061">
      <w:pPr>
        <w:spacing w:line="360" w:lineRule="auto"/>
        <w:ind w:firstLine="708"/>
        <w:jc w:val="both"/>
        <w:rPr>
          <w:sz w:val="28"/>
          <w:szCs w:val="28"/>
          <w:lang w:val="uk-UA"/>
        </w:rPr>
      </w:pPr>
      <w:r w:rsidRPr="00412C05">
        <w:rPr>
          <w:sz w:val="28"/>
          <w:szCs w:val="28"/>
          <w:lang w:val="uk-UA"/>
        </w:rPr>
        <w:t>Показники життєвої ємності легень</w:t>
      </w:r>
      <w:r w:rsidRPr="00412C05">
        <w:rPr>
          <w:lang w:val="uk-UA"/>
        </w:rPr>
        <w:t xml:space="preserve"> </w:t>
      </w:r>
      <w:r w:rsidRPr="00412C05">
        <w:rPr>
          <w:sz w:val="28"/>
          <w:szCs w:val="28"/>
          <w:lang w:val="uk-UA"/>
        </w:rPr>
        <w:t>(ЖЄЛ) мали значення нижчі за норму: 2450±91,54</w:t>
      </w:r>
      <w:r>
        <w:rPr>
          <w:sz w:val="28"/>
          <w:szCs w:val="28"/>
          <w:lang w:val="uk-UA"/>
        </w:rPr>
        <w:t xml:space="preserve"> мл</w:t>
      </w:r>
      <w:r w:rsidRPr="00412C05">
        <w:rPr>
          <w:sz w:val="28"/>
          <w:szCs w:val="28"/>
          <w:lang w:val="uk-UA"/>
        </w:rPr>
        <w:t>; 2400±71,98</w:t>
      </w:r>
      <w:r>
        <w:rPr>
          <w:sz w:val="28"/>
          <w:szCs w:val="28"/>
          <w:lang w:val="uk-UA"/>
        </w:rPr>
        <w:t xml:space="preserve"> </w:t>
      </w:r>
      <w:r w:rsidRPr="00412C05">
        <w:rPr>
          <w:sz w:val="28"/>
          <w:szCs w:val="28"/>
          <w:lang w:val="uk-UA"/>
        </w:rPr>
        <w:t>мл, відповідно, у хлоп</w:t>
      </w:r>
      <w:r>
        <w:rPr>
          <w:sz w:val="28"/>
          <w:szCs w:val="28"/>
          <w:lang w:val="uk-UA"/>
        </w:rPr>
        <w:t>ц</w:t>
      </w:r>
      <w:r w:rsidRPr="00412C05">
        <w:rPr>
          <w:sz w:val="28"/>
          <w:szCs w:val="28"/>
          <w:lang w:val="uk-UA"/>
        </w:rPr>
        <w:t xml:space="preserve">ів </w:t>
      </w:r>
      <w:r>
        <w:rPr>
          <w:sz w:val="28"/>
          <w:szCs w:val="28"/>
          <w:lang w:val="uk-UA"/>
        </w:rPr>
        <w:t>ЕГ і КГ</w:t>
      </w:r>
      <w:r w:rsidRPr="00412C05">
        <w:rPr>
          <w:sz w:val="28"/>
          <w:szCs w:val="28"/>
          <w:lang w:val="uk-UA"/>
        </w:rPr>
        <w:t>.</w:t>
      </w:r>
    </w:p>
    <w:p w14:paraId="0D4BC618" w14:textId="77777777" w:rsidR="00C52061" w:rsidRPr="00412C05" w:rsidRDefault="00C52061" w:rsidP="00C52061">
      <w:pPr>
        <w:spacing w:line="360" w:lineRule="auto"/>
        <w:ind w:firstLine="708"/>
        <w:jc w:val="both"/>
        <w:rPr>
          <w:sz w:val="28"/>
          <w:szCs w:val="28"/>
          <w:lang w:val="uk-UA"/>
        </w:rPr>
      </w:pPr>
      <w:r w:rsidRPr="00412C05">
        <w:rPr>
          <w:color w:val="000000"/>
          <w:sz w:val="28"/>
          <w:lang w:val="uk-UA"/>
        </w:rPr>
        <w:t xml:space="preserve">Час затримки дихання на </w:t>
      </w:r>
      <w:r w:rsidRPr="00412C05">
        <w:rPr>
          <w:color w:val="000000"/>
          <w:sz w:val="28"/>
          <w:szCs w:val="28"/>
          <w:lang w:val="uk-UA"/>
        </w:rPr>
        <w:t>вдиху (</w:t>
      </w:r>
      <w:proofErr w:type="spellStart"/>
      <w:r w:rsidRPr="00412C05">
        <w:rPr>
          <w:sz w:val="28"/>
          <w:szCs w:val="28"/>
          <w:lang w:val="uk-UA"/>
        </w:rPr>
        <w:t>Твд</w:t>
      </w:r>
      <w:proofErr w:type="spellEnd"/>
      <w:r w:rsidRPr="00412C05">
        <w:rPr>
          <w:sz w:val="28"/>
          <w:szCs w:val="28"/>
          <w:lang w:val="uk-UA"/>
        </w:rPr>
        <w:t>,</w:t>
      </w:r>
      <w:r w:rsidRPr="00412C05">
        <w:rPr>
          <w:lang w:val="uk-UA"/>
        </w:rPr>
        <w:t xml:space="preserve"> </w:t>
      </w:r>
      <w:r w:rsidRPr="00412C05">
        <w:rPr>
          <w:color w:val="000000"/>
          <w:sz w:val="28"/>
          <w:lang w:val="uk-UA"/>
        </w:rPr>
        <w:t xml:space="preserve">проба </w:t>
      </w:r>
      <w:proofErr w:type="spellStart"/>
      <w:r w:rsidRPr="00412C05">
        <w:rPr>
          <w:color w:val="000000"/>
          <w:sz w:val="28"/>
          <w:lang w:val="uk-UA"/>
        </w:rPr>
        <w:t>Штанге</w:t>
      </w:r>
      <w:proofErr w:type="spellEnd"/>
      <w:r w:rsidRPr="00412C05">
        <w:rPr>
          <w:color w:val="000000"/>
          <w:sz w:val="28"/>
          <w:lang w:val="uk-UA"/>
        </w:rPr>
        <w:t xml:space="preserve">) і видиху </w:t>
      </w:r>
      <w:r w:rsidRPr="00412C05">
        <w:rPr>
          <w:color w:val="000000"/>
          <w:sz w:val="28"/>
          <w:szCs w:val="28"/>
          <w:lang w:val="uk-UA"/>
        </w:rPr>
        <w:t>(</w:t>
      </w:r>
      <w:proofErr w:type="spellStart"/>
      <w:r w:rsidRPr="00412C05">
        <w:rPr>
          <w:sz w:val="28"/>
          <w:szCs w:val="28"/>
          <w:lang w:val="uk-UA"/>
        </w:rPr>
        <w:t>Твид</w:t>
      </w:r>
      <w:proofErr w:type="spellEnd"/>
      <w:r w:rsidRPr="00412C05">
        <w:rPr>
          <w:sz w:val="28"/>
          <w:szCs w:val="28"/>
          <w:lang w:val="uk-UA"/>
        </w:rPr>
        <w:t>,</w:t>
      </w:r>
      <w:r w:rsidRPr="00412C05">
        <w:rPr>
          <w:color w:val="000000"/>
          <w:sz w:val="28"/>
          <w:lang w:val="uk-UA"/>
        </w:rPr>
        <w:t xml:space="preserve"> проба </w:t>
      </w:r>
      <w:proofErr w:type="spellStart"/>
      <w:r w:rsidRPr="00412C05">
        <w:rPr>
          <w:color w:val="000000"/>
          <w:sz w:val="28"/>
          <w:lang w:val="uk-UA"/>
        </w:rPr>
        <w:t>Генчі</w:t>
      </w:r>
      <w:proofErr w:type="spellEnd"/>
      <w:r w:rsidRPr="00412C05">
        <w:rPr>
          <w:color w:val="000000"/>
          <w:sz w:val="28"/>
          <w:lang w:val="uk-UA"/>
        </w:rPr>
        <w:t xml:space="preserve">) </w:t>
      </w:r>
      <w:r w:rsidRPr="00412C05">
        <w:rPr>
          <w:sz w:val="28"/>
          <w:szCs w:val="28"/>
          <w:lang w:val="uk-UA"/>
        </w:rPr>
        <w:t xml:space="preserve">знаходились в межах вікових норм і мав такі числові значення: </w:t>
      </w:r>
      <w:r>
        <w:rPr>
          <w:sz w:val="28"/>
          <w:szCs w:val="28"/>
          <w:lang w:val="uk-UA"/>
        </w:rPr>
        <w:t>61</w:t>
      </w:r>
      <w:r w:rsidRPr="00412C05">
        <w:rPr>
          <w:sz w:val="28"/>
          <w:szCs w:val="28"/>
          <w:lang w:val="uk-UA"/>
        </w:rPr>
        <w:t>±</w:t>
      </w:r>
      <w:r>
        <w:rPr>
          <w:sz w:val="28"/>
          <w:szCs w:val="28"/>
          <w:lang w:val="uk-UA"/>
        </w:rPr>
        <w:t>5</w:t>
      </w:r>
      <w:r w:rsidRPr="00412C05">
        <w:rPr>
          <w:sz w:val="28"/>
          <w:szCs w:val="28"/>
          <w:lang w:val="uk-UA"/>
        </w:rPr>
        <w:t>,</w:t>
      </w:r>
      <w:r>
        <w:rPr>
          <w:sz w:val="28"/>
          <w:szCs w:val="28"/>
          <w:lang w:val="uk-UA"/>
        </w:rPr>
        <w:t>7 с</w:t>
      </w:r>
      <w:r w:rsidRPr="00412C05">
        <w:rPr>
          <w:sz w:val="28"/>
          <w:szCs w:val="28"/>
          <w:lang w:val="uk-UA"/>
        </w:rPr>
        <w:t xml:space="preserve"> і 15±2,2</w:t>
      </w:r>
      <w:r>
        <w:rPr>
          <w:sz w:val="28"/>
          <w:szCs w:val="28"/>
          <w:lang w:val="uk-UA"/>
        </w:rPr>
        <w:t xml:space="preserve"> </w:t>
      </w:r>
      <w:r w:rsidRPr="00412C05">
        <w:rPr>
          <w:sz w:val="28"/>
          <w:szCs w:val="28"/>
          <w:lang w:val="uk-UA"/>
        </w:rPr>
        <w:t>с для хлоп</w:t>
      </w:r>
      <w:r>
        <w:rPr>
          <w:sz w:val="28"/>
          <w:szCs w:val="28"/>
          <w:lang w:val="uk-UA"/>
        </w:rPr>
        <w:t>ц</w:t>
      </w:r>
      <w:r w:rsidRPr="00412C05">
        <w:rPr>
          <w:sz w:val="28"/>
          <w:szCs w:val="28"/>
          <w:lang w:val="uk-UA"/>
        </w:rPr>
        <w:t xml:space="preserve">ів </w:t>
      </w:r>
      <w:r>
        <w:rPr>
          <w:sz w:val="28"/>
          <w:szCs w:val="28"/>
          <w:lang w:val="uk-UA"/>
        </w:rPr>
        <w:t>ЕГ</w:t>
      </w:r>
      <w:r w:rsidRPr="00412C05">
        <w:rPr>
          <w:sz w:val="28"/>
          <w:szCs w:val="28"/>
          <w:lang w:val="uk-UA"/>
        </w:rPr>
        <w:t xml:space="preserve">; 58±4,2 </w:t>
      </w:r>
      <w:r>
        <w:rPr>
          <w:sz w:val="28"/>
          <w:szCs w:val="28"/>
          <w:lang w:val="uk-UA"/>
        </w:rPr>
        <w:t xml:space="preserve">с </w:t>
      </w:r>
      <w:r w:rsidRPr="00412C05">
        <w:rPr>
          <w:sz w:val="28"/>
          <w:szCs w:val="28"/>
          <w:lang w:val="uk-UA"/>
        </w:rPr>
        <w:t>і 14,5±2</w:t>
      </w:r>
      <w:r>
        <w:rPr>
          <w:sz w:val="28"/>
          <w:szCs w:val="28"/>
          <w:lang w:val="uk-UA"/>
        </w:rPr>
        <w:t xml:space="preserve"> </w:t>
      </w:r>
      <w:r w:rsidRPr="00412C05">
        <w:rPr>
          <w:sz w:val="28"/>
          <w:szCs w:val="28"/>
          <w:lang w:val="uk-UA"/>
        </w:rPr>
        <w:t>с для хлоп</w:t>
      </w:r>
      <w:r>
        <w:rPr>
          <w:sz w:val="28"/>
          <w:szCs w:val="28"/>
          <w:lang w:val="uk-UA"/>
        </w:rPr>
        <w:t>ц</w:t>
      </w:r>
      <w:r w:rsidRPr="00412C05">
        <w:rPr>
          <w:sz w:val="28"/>
          <w:szCs w:val="28"/>
          <w:lang w:val="uk-UA"/>
        </w:rPr>
        <w:t xml:space="preserve">ів </w:t>
      </w:r>
      <w:r>
        <w:rPr>
          <w:sz w:val="28"/>
          <w:szCs w:val="28"/>
          <w:lang w:val="uk-UA"/>
        </w:rPr>
        <w:t>КГ</w:t>
      </w:r>
      <w:r w:rsidRPr="00412C05">
        <w:rPr>
          <w:sz w:val="28"/>
          <w:szCs w:val="28"/>
          <w:lang w:val="uk-UA"/>
        </w:rPr>
        <w:t xml:space="preserve"> (див. табл. 3.2).</w:t>
      </w:r>
    </w:p>
    <w:p w14:paraId="7531E1D7" w14:textId="77777777" w:rsidR="00352B2F" w:rsidRDefault="00352B2F" w:rsidP="00352B2F">
      <w:pPr>
        <w:spacing w:line="360" w:lineRule="auto"/>
        <w:ind w:firstLine="708"/>
        <w:jc w:val="both"/>
        <w:rPr>
          <w:sz w:val="28"/>
          <w:szCs w:val="28"/>
          <w:lang w:val="uk-UA"/>
        </w:rPr>
      </w:pPr>
      <w:r w:rsidRPr="00412C05">
        <w:rPr>
          <w:sz w:val="28"/>
          <w:szCs w:val="28"/>
          <w:lang w:val="uk-UA"/>
        </w:rPr>
        <w:lastRenderedPageBreak/>
        <w:t>Індекс гіпоксії (ІГ), який характеризує рівень тренованості системи зовнішнього дихання і серцево-судинної системи, на початку дослідження дорівнював 0,</w:t>
      </w:r>
      <w:r>
        <w:rPr>
          <w:sz w:val="28"/>
          <w:szCs w:val="28"/>
          <w:lang w:val="uk-UA"/>
        </w:rPr>
        <w:t>19</w:t>
      </w:r>
      <w:r w:rsidRPr="00412C05">
        <w:rPr>
          <w:sz w:val="28"/>
          <w:szCs w:val="28"/>
          <w:lang w:val="uk-UA"/>
        </w:rPr>
        <w:t xml:space="preserve">±0,05 у.о. </w:t>
      </w:r>
      <w:r>
        <w:rPr>
          <w:sz w:val="28"/>
          <w:szCs w:val="28"/>
          <w:lang w:val="uk-UA"/>
        </w:rPr>
        <w:t xml:space="preserve">в ЕГ, </w:t>
      </w:r>
      <w:r w:rsidRPr="00EB50AA">
        <w:rPr>
          <w:sz w:val="28"/>
          <w:szCs w:val="28"/>
          <w:lang w:val="uk-UA"/>
        </w:rPr>
        <w:t>0,18±0,03</w:t>
      </w:r>
      <w:r>
        <w:rPr>
          <w:sz w:val="28"/>
          <w:szCs w:val="28"/>
          <w:lang w:val="uk-UA"/>
        </w:rPr>
        <w:t xml:space="preserve"> в КГ </w:t>
      </w:r>
      <w:r w:rsidRPr="00412C05">
        <w:rPr>
          <w:sz w:val="28"/>
          <w:szCs w:val="28"/>
          <w:lang w:val="uk-UA"/>
        </w:rPr>
        <w:t xml:space="preserve">і відповідав </w:t>
      </w:r>
      <w:r>
        <w:rPr>
          <w:sz w:val="28"/>
          <w:szCs w:val="28"/>
          <w:lang w:val="uk-UA"/>
        </w:rPr>
        <w:t>низькому</w:t>
      </w:r>
      <w:r w:rsidRPr="00412C05">
        <w:rPr>
          <w:sz w:val="28"/>
          <w:szCs w:val="28"/>
          <w:lang w:val="uk-UA"/>
        </w:rPr>
        <w:t xml:space="preserve"> рівню у всіх хлоп</w:t>
      </w:r>
      <w:r>
        <w:rPr>
          <w:sz w:val="28"/>
          <w:szCs w:val="28"/>
          <w:lang w:val="uk-UA"/>
        </w:rPr>
        <w:t>ців</w:t>
      </w:r>
      <w:r w:rsidRPr="00412C05">
        <w:rPr>
          <w:sz w:val="28"/>
          <w:szCs w:val="28"/>
          <w:lang w:val="uk-UA"/>
        </w:rPr>
        <w:t xml:space="preserve"> </w:t>
      </w:r>
      <w:r>
        <w:rPr>
          <w:sz w:val="28"/>
          <w:szCs w:val="28"/>
          <w:lang w:val="uk-UA"/>
        </w:rPr>
        <w:t>досліджуваних груп</w:t>
      </w:r>
      <w:r w:rsidRPr="00412C05">
        <w:rPr>
          <w:sz w:val="28"/>
          <w:szCs w:val="28"/>
          <w:lang w:val="uk-UA"/>
        </w:rPr>
        <w:t xml:space="preserve">. </w:t>
      </w:r>
    </w:p>
    <w:p w14:paraId="15B1E820" w14:textId="77777777" w:rsidR="00352B2F" w:rsidRPr="00412C05" w:rsidRDefault="00352B2F" w:rsidP="00352B2F">
      <w:pPr>
        <w:spacing w:line="360" w:lineRule="auto"/>
        <w:ind w:firstLine="708"/>
        <w:jc w:val="both"/>
        <w:rPr>
          <w:sz w:val="28"/>
          <w:szCs w:val="28"/>
          <w:lang w:val="uk-UA"/>
        </w:rPr>
      </w:pPr>
      <w:r w:rsidRPr="00412C05">
        <w:rPr>
          <w:sz w:val="28"/>
          <w:szCs w:val="28"/>
          <w:lang w:val="uk-UA"/>
        </w:rPr>
        <w:t xml:space="preserve">Ефективність функціонування кардіореспіраторної системи за індексом </w:t>
      </w:r>
      <w:r w:rsidRPr="00412C05">
        <w:rPr>
          <w:color w:val="000000"/>
          <w:sz w:val="28"/>
          <w:szCs w:val="28"/>
          <w:lang w:val="uk-UA"/>
        </w:rPr>
        <w:t>Скибінського (</w:t>
      </w:r>
      <w:r w:rsidRPr="00412C05">
        <w:rPr>
          <w:sz w:val="28"/>
          <w:szCs w:val="28"/>
          <w:lang w:val="uk-UA"/>
        </w:rPr>
        <w:t>Іск</w:t>
      </w:r>
      <w:r w:rsidRPr="00412C05">
        <w:rPr>
          <w:color w:val="000000"/>
          <w:sz w:val="28"/>
          <w:szCs w:val="28"/>
          <w:lang w:val="uk-UA"/>
        </w:rPr>
        <w:t>)</w:t>
      </w:r>
      <w:r w:rsidRPr="00412C05">
        <w:rPr>
          <w:color w:val="000000"/>
          <w:sz w:val="28"/>
          <w:lang w:val="uk-UA"/>
        </w:rPr>
        <w:t xml:space="preserve"> відповідала середн</w:t>
      </w:r>
      <w:r>
        <w:rPr>
          <w:color w:val="000000"/>
          <w:sz w:val="28"/>
          <w:lang w:val="uk-UA"/>
        </w:rPr>
        <w:t>ьому рівню (</w:t>
      </w:r>
      <w:r>
        <w:rPr>
          <w:sz w:val="28"/>
          <w:szCs w:val="28"/>
          <w:lang w:val="uk-UA"/>
        </w:rPr>
        <w:t>1868,2±138,5 у.о. у хлопц</w:t>
      </w:r>
      <w:r w:rsidRPr="00412C05">
        <w:rPr>
          <w:sz w:val="28"/>
          <w:szCs w:val="28"/>
          <w:lang w:val="uk-UA"/>
        </w:rPr>
        <w:t xml:space="preserve">ів секції </w:t>
      </w:r>
      <w:r>
        <w:rPr>
          <w:sz w:val="28"/>
          <w:szCs w:val="28"/>
          <w:lang w:val="uk-UA"/>
        </w:rPr>
        <w:t>ЕГ)</w:t>
      </w:r>
      <w:r>
        <w:rPr>
          <w:color w:val="000000"/>
          <w:sz w:val="28"/>
          <w:lang w:val="uk-UA"/>
        </w:rPr>
        <w:t xml:space="preserve"> і нижче за середній рівні </w:t>
      </w:r>
      <w:r>
        <w:rPr>
          <w:sz w:val="28"/>
          <w:szCs w:val="28"/>
          <w:lang w:val="uk-UA"/>
        </w:rPr>
        <w:t>(1762,1±129,3 у.о. у хлопц</w:t>
      </w:r>
      <w:r w:rsidRPr="00412C05">
        <w:rPr>
          <w:sz w:val="28"/>
          <w:szCs w:val="28"/>
          <w:lang w:val="uk-UA"/>
        </w:rPr>
        <w:t xml:space="preserve">ів </w:t>
      </w:r>
      <w:r>
        <w:rPr>
          <w:sz w:val="28"/>
          <w:szCs w:val="28"/>
          <w:lang w:val="uk-UA"/>
        </w:rPr>
        <w:t>КГ)</w:t>
      </w:r>
      <w:r w:rsidRPr="00412C05">
        <w:rPr>
          <w:sz w:val="28"/>
          <w:szCs w:val="28"/>
          <w:lang w:val="uk-UA"/>
        </w:rPr>
        <w:t>.</w:t>
      </w:r>
    </w:p>
    <w:p w14:paraId="6522C035" w14:textId="77777777" w:rsidR="00352B2F" w:rsidRPr="00412C05" w:rsidRDefault="00352B2F" w:rsidP="00352B2F">
      <w:pPr>
        <w:spacing w:line="360" w:lineRule="auto"/>
        <w:ind w:firstLine="708"/>
        <w:jc w:val="both"/>
        <w:rPr>
          <w:sz w:val="28"/>
          <w:szCs w:val="28"/>
          <w:lang w:val="uk-UA"/>
        </w:rPr>
      </w:pPr>
      <w:r w:rsidRPr="00412C05">
        <w:rPr>
          <w:sz w:val="28"/>
          <w:szCs w:val="28"/>
          <w:lang w:val="uk-UA"/>
        </w:rPr>
        <w:t>Рівень функціонального стану системи зовнішнього дихання на початку дослідження у всіх хлоп</w:t>
      </w:r>
      <w:r>
        <w:rPr>
          <w:sz w:val="28"/>
          <w:szCs w:val="28"/>
          <w:lang w:val="uk-UA"/>
        </w:rPr>
        <w:t xml:space="preserve">ців </w:t>
      </w:r>
      <w:r w:rsidRPr="00412C05">
        <w:rPr>
          <w:sz w:val="28"/>
          <w:szCs w:val="28"/>
          <w:lang w:val="uk-UA"/>
        </w:rPr>
        <w:t xml:space="preserve">класифікувався як </w:t>
      </w:r>
      <w:r>
        <w:rPr>
          <w:sz w:val="28"/>
          <w:szCs w:val="28"/>
          <w:lang w:val="uk-UA"/>
        </w:rPr>
        <w:t>низький з</w:t>
      </w:r>
      <w:r w:rsidRPr="00412C05">
        <w:rPr>
          <w:sz w:val="28"/>
          <w:szCs w:val="28"/>
          <w:lang w:val="uk-UA"/>
        </w:rPr>
        <w:t xml:space="preserve"> відповідними числовими значеннями: </w:t>
      </w:r>
      <w:r>
        <w:rPr>
          <w:sz w:val="28"/>
          <w:szCs w:val="28"/>
          <w:lang w:val="uk-UA"/>
        </w:rPr>
        <w:t xml:space="preserve">ЕГ – </w:t>
      </w:r>
      <w:r w:rsidRPr="005313E3">
        <w:rPr>
          <w:sz w:val="28"/>
          <w:szCs w:val="28"/>
          <w:lang w:val="uk-UA"/>
        </w:rPr>
        <w:t>18,52±2,25</w:t>
      </w:r>
      <w:r>
        <w:rPr>
          <w:sz w:val="28"/>
          <w:szCs w:val="28"/>
          <w:lang w:val="uk-UA"/>
        </w:rPr>
        <w:t xml:space="preserve"> балів</w:t>
      </w:r>
      <w:r w:rsidRPr="00412C05">
        <w:rPr>
          <w:sz w:val="28"/>
          <w:szCs w:val="28"/>
          <w:lang w:val="uk-UA"/>
        </w:rPr>
        <w:t xml:space="preserve">; </w:t>
      </w:r>
      <w:r>
        <w:rPr>
          <w:sz w:val="28"/>
          <w:szCs w:val="28"/>
          <w:lang w:val="uk-UA"/>
        </w:rPr>
        <w:t xml:space="preserve">КГ – </w:t>
      </w:r>
      <w:r w:rsidRPr="005313E3">
        <w:rPr>
          <w:sz w:val="28"/>
          <w:szCs w:val="28"/>
          <w:lang w:val="uk-UA"/>
        </w:rPr>
        <w:t>16,73±1,9</w:t>
      </w:r>
      <w:r>
        <w:rPr>
          <w:sz w:val="28"/>
          <w:szCs w:val="28"/>
          <w:lang w:val="uk-UA"/>
        </w:rPr>
        <w:t xml:space="preserve"> </w:t>
      </w:r>
      <w:r w:rsidRPr="00412C05">
        <w:rPr>
          <w:sz w:val="28"/>
          <w:szCs w:val="28"/>
          <w:lang w:val="uk-UA"/>
        </w:rPr>
        <w:t>балів (див. табл. 3.2).</w:t>
      </w:r>
    </w:p>
    <w:p w14:paraId="2E0B3884" w14:textId="77777777" w:rsidR="00166303" w:rsidRDefault="00166303" w:rsidP="00166303">
      <w:pPr>
        <w:spacing w:line="360" w:lineRule="auto"/>
        <w:ind w:firstLine="708"/>
        <w:jc w:val="both"/>
        <w:rPr>
          <w:sz w:val="28"/>
          <w:szCs w:val="28"/>
          <w:lang w:val="uk-UA"/>
        </w:rPr>
      </w:pPr>
      <w:r w:rsidRPr="00412C05">
        <w:rPr>
          <w:sz w:val="28"/>
          <w:szCs w:val="28"/>
          <w:lang w:val="uk-UA"/>
        </w:rPr>
        <w:t xml:space="preserve">Стан функціонування серцево-судинної системи оцінювали за показниками </w:t>
      </w:r>
      <w:r w:rsidRPr="00412C05">
        <w:rPr>
          <w:color w:val="000000"/>
          <w:sz w:val="28"/>
          <w:lang w:val="uk-UA"/>
        </w:rPr>
        <w:t>частоти серцевих скорочень, систолічного і діастолічного артеріального тиску, систолічного об’єму крові, хвилинного об’єму крові, серцевого індекса, індекса Робінсона, коєффіцієнта економічності кровообігу, рівеня функціонального стану серцево-судинної системи</w:t>
      </w:r>
      <w:r w:rsidRPr="00412C05">
        <w:rPr>
          <w:sz w:val="28"/>
          <w:szCs w:val="28"/>
          <w:lang w:val="uk-UA"/>
        </w:rPr>
        <w:t xml:space="preserve"> (див. табл. 3.3).</w:t>
      </w:r>
    </w:p>
    <w:p w14:paraId="736920E5" w14:textId="77777777" w:rsidR="00352B2F" w:rsidRPr="00412C05" w:rsidRDefault="00352B2F" w:rsidP="00352B2F">
      <w:pPr>
        <w:spacing w:line="360" w:lineRule="auto"/>
        <w:ind w:firstLine="708"/>
        <w:jc w:val="both"/>
        <w:rPr>
          <w:sz w:val="28"/>
          <w:szCs w:val="28"/>
          <w:lang w:val="uk-UA"/>
        </w:rPr>
      </w:pPr>
      <w:r w:rsidRPr="00412C05">
        <w:rPr>
          <w:color w:val="000000"/>
          <w:sz w:val="28"/>
          <w:lang w:val="uk-UA"/>
        </w:rPr>
        <w:t>На початку дослідження у</w:t>
      </w:r>
      <w:r>
        <w:rPr>
          <w:sz w:val="28"/>
          <w:szCs w:val="28"/>
          <w:lang w:val="uk-UA"/>
        </w:rPr>
        <w:t xml:space="preserve"> всіх хлопців досліджуваних груп </w:t>
      </w:r>
      <w:r w:rsidRPr="00412C05">
        <w:rPr>
          <w:sz w:val="28"/>
          <w:szCs w:val="28"/>
          <w:lang w:val="uk-UA"/>
        </w:rPr>
        <w:t xml:space="preserve">показники ЧСС, АТс і АТд знаходились </w:t>
      </w:r>
      <w:r>
        <w:rPr>
          <w:sz w:val="28"/>
          <w:szCs w:val="28"/>
          <w:lang w:val="uk-UA"/>
        </w:rPr>
        <w:t>у</w:t>
      </w:r>
      <w:r w:rsidRPr="00412C05">
        <w:rPr>
          <w:sz w:val="28"/>
          <w:szCs w:val="28"/>
          <w:lang w:val="uk-UA"/>
        </w:rPr>
        <w:t xml:space="preserve"> межах вікових норм, але їх значення відповідали вищому діапазону вікового інтервалу. Частота серцевих скорочень мала наступні середньостатистичні значення: 80,2±2,8 </w:t>
      </w:r>
      <w:r w:rsidRPr="00412C05">
        <w:rPr>
          <w:bCs/>
          <w:sz w:val="28"/>
          <w:szCs w:val="28"/>
          <w:lang w:val="uk-UA"/>
        </w:rPr>
        <w:t>уд</w:t>
      </w:r>
      <w:r w:rsidRPr="00412C05">
        <w:rPr>
          <w:bCs/>
          <w:sz w:val="28"/>
          <w:szCs w:val="28"/>
          <w:lang w:val="uk-UA"/>
        </w:rPr>
        <w:sym w:font="Symbol" w:char="F0B7"/>
      </w:r>
      <w:r w:rsidRPr="00412C05">
        <w:rPr>
          <w:bCs/>
          <w:sz w:val="28"/>
          <w:szCs w:val="28"/>
          <w:lang w:val="uk-UA"/>
        </w:rPr>
        <w:t>хв</w:t>
      </w:r>
      <w:r w:rsidRPr="00412C05">
        <w:rPr>
          <w:bCs/>
          <w:sz w:val="28"/>
          <w:szCs w:val="28"/>
          <w:vertAlign w:val="superscript"/>
          <w:lang w:val="uk-UA"/>
        </w:rPr>
        <w:t>-1</w:t>
      </w:r>
      <w:r w:rsidRPr="00412C05">
        <w:rPr>
          <w:sz w:val="28"/>
          <w:szCs w:val="28"/>
          <w:lang w:val="uk-UA"/>
        </w:rPr>
        <w:t xml:space="preserve"> у хлоп</w:t>
      </w:r>
      <w:r>
        <w:rPr>
          <w:sz w:val="28"/>
          <w:szCs w:val="28"/>
          <w:lang w:val="uk-UA"/>
        </w:rPr>
        <w:t>ц</w:t>
      </w:r>
      <w:r w:rsidRPr="00412C05">
        <w:rPr>
          <w:sz w:val="28"/>
          <w:szCs w:val="28"/>
          <w:lang w:val="uk-UA"/>
        </w:rPr>
        <w:t xml:space="preserve">ів </w:t>
      </w:r>
      <w:r>
        <w:rPr>
          <w:sz w:val="28"/>
          <w:szCs w:val="28"/>
          <w:lang w:val="uk-UA"/>
        </w:rPr>
        <w:t>ЕГ</w:t>
      </w:r>
      <w:r w:rsidRPr="00412C05">
        <w:rPr>
          <w:sz w:val="28"/>
          <w:szCs w:val="28"/>
          <w:lang w:val="uk-UA"/>
        </w:rPr>
        <w:t xml:space="preserve">; 79,5±2,4 </w:t>
      </w:r>
      <w:r w:rsidRPr="00412C05">
        <w:rPr>
          <w:bCs/>
          <w:sz w:val="28"/>
          <w:szCs w:val="28"/>
          <w:lang w:val="uk-UA"/>
        </w:rPr>
        <w:t>уд</w:t>
      </w:r>
      <w:r w:rsidRPr="00412C05">
        <w:rPr>
          <w:bCs/>
          <w:sz w:val="28"/>
          <w:szCs w:val="28"/>
          <w:lang w:val="uk-UA"/>
        </w:rPr>
        <w:sym w:font="Symbol" w:char="F0B7"/>
      </w:r>
      <w:r w:rsidRPr="00412C05">
        <w:rPr>
          <w:bCs/>
          <w:sz w:val="28"/>
          <w:szCs w:val="28"/>
          <w:lang w:val="uk-UA"/>
        </w:rPr>
        <w:t>хв</w:t>
      </w:r>
      <w:r w:rsidRPr="00412C05">
        <w:rPr>
          <w:bCs/>
          <w:sz w:val="28"/>
          <w:szCs w:val="28"/>
          <w:vertAlign w:val="superscript"/>
          <w:lang w:val="uk-UA"/>
        </w:rPr>
        <w:t>-1</w:t>
      </w:r>
      <w:r w:rsidRPr="00412C05">
        <w:rPr>
          <w:sz w:val="28"/>
          <w:szCs w:val="28"/>
          <w:lang w:val="uk-UA"/>
        </w:rPr>
        <w:t xml:space="preserve"> у хлоп</w:t>
      </w:r>
      <w:r>
        <w:rPr>
          <w:sz w:val="28"/>
          <w:szCs w:val="28"/>
          <w:lang w:val="uk-UA"/>
        </w:rPr>
        <w:t>ц</w:t>
      </w:r>
      <w:r w:rsidRPr="00412C05">
        <w:rPr>
          <w:sz w:val="28"/>
          <w:szCs w:val="28"/>
          <w:lang w:val="uk-UA"/>
        </w:rPr>
        <w:t xml:space="preserve">ів </w:t>
      </w:r>
      <w:r>
        <w:rPr>
          <w:sz w:val="28"/>
          <w:szCs w:val="28"/>
          <w:lang w:val="uk-UA"/>
        </w:rPr>
        <w:t>КГ</w:t>
      </w:r>
      <w:r w:rsidRPr="00412C05">
        <w:rPr>
          <w:sz w:val="28"/>
          <w:szCs w:val="28"/>
          <w:lang w:val="uk-UA"/>
        </w:rPr>
        <w:t>.</w:t>
      </w:r>
    </w:p>
    <w:p w14:paraId="231FD4D9" w14:textId="77777777" w:rsidR="00352B2F" w:rsidRDefault="00352B2F" w:rsidP="00352B2F">
      <w:pPr>
        <w:spacing w:line="360" w:lineRule="auto"/>
        <w:ind w:firstLine="708"/>
        <w:jc w:val="both"/>
        <w:rPr>
          <w:sz w:val="28"/>
          <w:szCs w:val="28"/>
          <w:lang w:val="uk-UA"/>
        </w:rPr>
      </w:pPr>
      <w:r w:rsidRPr="00412C05">
        <w:rPr>
          <w:sz w:val="28"/>
          <w:szCs w:val="28"/>
          <w:lang w:val="uk-UA"/>
        </w:rPr>
        <w:t xml:space="preserve">Показники систолічного артеріального тиску дорівнювали 127,3±2,71; 125,4±2,56 мм рт ст. у хлопчиків </w:t>
      </w:r>
      <w:r>
        <w:rPr>
          <w:sz w:val="28"/>
          <w:szCs w:val="28"/>
          <w:lang w:val="uk-UA"/>
        </w:rPr>
        <w:t>ЕГ і КГ</w:t>
      </w:r>
      <w:r w:rsidRPr="00412C05">
        <w:rPr>
          <w:sz w:val="28"/>
          <w:szCs w:val="28"/>
          <w:lang w:val="uk-UA"/>
        </w:rPr>
        <w:t xml:space="preserve">, відповідно. Середні значення величини діастолічного тиску знаходились в межах </w:t>
      </w:r>
      <w:r w:rsidRPr="00054863">
        <w:rPr>
          <w:sz w:val="28"/>
          <w:szCs w:val="28"/>
          <w:lang w:val="uk-UA"/>
        </w:rPr>
        <w:t>71,5±1,82</w:t>
      </w:r>
      <w:r>
        <w:rPr>
          <w:sz w:val="28"/>
          <w:szCs w:val="28"/>
          <w:lang w:val="uk-UA"/>
        </w:rPr>
        <w:t xml:space="preserve"> – </w:t>
      </w:r>
      <w:r w:rsidRPr="00412C05">
        <w:rPr>
          <w:sz w:val="28"/>
          <w:szCs w:val="28"/>
          <w:lang w:val="uk-UA"/>
        </w:rPr>
        <w:t>73,2±1,79 мм рт ст.</w:t>
      </w:r>
      <w:r w:rsidRPr="00412C05">
        <w:rPr>
          <w:sz w:val="28"/>
          <w:szCs w:val="28"/>
          <w:lang w:val="uk-UA"/>
        </w:rPr>
        <w:tab/>
      </w:r>
    </w:p>
    <w:p w14:paraId="173552CA" w14:textId="77777777" w:rsidR="00352B2F" w:rsidRPr="00412C05" w:rsidRDefault="00352B2F" w:rsidP="00352B2F">
      <w:pPr>
        <w:spacing w:line="360" w:lineRule="auto"/>
        <w:ind w:firstLine="708"/>
        <w:jc w:val="both"/>
        <w:rPr>
          <w:sz w:val="28"/>
          <w:szCs w:val="28"/>
          <w:lang w:val="uk-UA"/>
        </w:rPr>
      </w:pPr>
      <w:r w:rsidRPr="00412C05">
        <w:rPr>
          <w:sz w:val="28"/>
          <w:szCs w:val="28"/>
          <w:lang w:val="uk-UA"/>
        </w:rPr>
        <w:t>Показники систолічного і хвилинного об’єму крові на початку досл</w:t>
      </w:r>
      <w:r>
        <w:rPr>
          <w:sz w:val="28"/>
          <w:szCs w:val="28"/>
          <w:lang w:val="uk-UA"/>
        </w:rPr>
        <w:t>ідження у всіх досліджених хлопц</w:t>
      </w:r>
      <w:r w:rsidRPr="00412C05">
        <w:rPr>
          <w:sz w:val="28"/>
          <w:szCs w:val="28"/>
          <w:lang w:val="uk-UA"/>
        </w:rPr>
        <w:t xml:space="preserve">ів знаходились на високому рівні і мали такі відповідні середні значення: </w:t>
      </w:r>
      <w:r w:rsidRPr="00E6376A">
        <w:rPr>
          <w:sz w:val="28"/>
          <w:szCs w:val="28"/>
          <w:lang w:val="uk-UA"/>
        </w:rPr>
        <w:t>72,63±1,9</w:t>
      </w:r>
      <w:r w:rsidRPr="00412C05">
        <w:rPr>
          <w:sz w:val="28"/>
          <w:szCs w:val="28"/>
          <w:lang w:val="uk-UA"/>
        </w:rPr>
        <w:t xml:space="preserve">; </w:t>
      </w:r>
      <w:r w:rsidRPr="00E6376A">
        <w:rPr>
          <w:sz w:val="28"/>
          <w:szCs w:val="28"/>
          <w:lang w:val="uk-UA"/>
        </w:rPr>
        <w:t>68,45±2,1</w:t>
      </w:r>
      <w:r>
        <w:rPr>
          <w:sz w:val="28"/>
          <w:szCs w:val="28"/>
          <w:lang w:val="uk-UA"/>
        </w:rPr>
        <w:t xml:space="preserve"> </w:t>
      </w:r>
      <w:r w:rsidRPr="00412C05">
        <w:rPr>
          <w:sz w:val="28"/>
          <w:szCs w:val="28"/>
          <w:lang w:val="uk-UA"/>
        </w:rPr>
        <w:t xml:space="preserve">мл для систолічного об’єму крові і </w:t>
      </w:r>
      <w:r w:rsidRPr="00E6376A">
        <w:rPr>
          <w:sz w:val="28"/>
          <w:szCs w:val="28"/>
          <w:lang w:val="uk-UA"/>
        </w:rPr>
        <w:t>5,81±0,6</w:t>
      </w:r>
      <w:r w:rsidRPr="00412C05">
        <w:rPr>
          <w:sz w:val="28"/>
          <w:szCs w:val="28"/>
          <w:lang w:val="uk-UA"/>
        </w:rPr>
        <w:t>; 5,</w:t>
      </w:r>
      <w:r>
        <w:rPr>
          <w:sz w:val="28"/>
          <w:szCs w:val="28"/>
          <w:lang w:val="uk-UA"/>
        </w:rPr>
        <w:t>4</w:t>
      </w:r>
      <w:r w:rsidRPr="00412C05">
        <w:rPr>
          <w:sz w:val="28"/>
          <w:szCs w:val="28"/>
          <w:lang w:val="uk-UA"/>
        </w:rPr>
        <w:t xml:space="preserve">±0,5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bCs/>
          <w:sz w:val="28"/>
          <w:szCs w:val="28"/>
          <w:vertAlign w:val="superscript"/>
          <w:lang w:val="uk-UA"/>
        </w:rPr>
        <w:t>-1</w:t>
      </w:r>
      <w:r w:rsidRPr="00412C05">
        <w:rPr>
          <w:sz w:val="28"/>
          <w:szCs w:val="28"/>
          <w:lang w:val="uk-UA"/>
        </w:rPr>
        <w:t xml:space="preserve"> для хвилинного об’єму крові (див. табл. 3.3).</w:t>
      </w:r>
    </w:p>
    <w:p w14:paraId="711FABFD" w14:textId="77777777" w:rsidR="00A343F8" w:rsidRDefault="00A343F8" w:rsidP="00A343F8">
      <w:pPr>
        <w:spacing w:line="360" w:lineRule="auto"/>
        <w:ind w:firstLine="708"/>
        <w:jc w:val="right"/>
        <w:rPr>
          <w:sz w:val="28"/>
          <w:szCs w:val="28"/>
          <w:lang w:val="uk-UA"/>
        </w:rPr>
      </w:pPr>
      <w:r w:rsidRPr="00222EF8">
        <w:rPr>
          <w:sz w:val="28"/>
          <w:szCs w:val="28"/>
          <w:lang w:val="uk-UA"/>
        </w:rPr>
        <w:lastRenderedPageBreak/>
        <w:t>Таблиця 3.</w:t>
      </w:r>
      <w:r>
        <w:rPr>
          <w:sz w:val="28"/>
          <w:szCs w:val="28"/>
          <w:lang w:val="uk-UA"/>
        </w:rPr>
        <w:t>3</w:t>
      </w:r>
    </w:p>
    <w:p w14:paraId="5E64F6C8" w14:textId="77777777" w:rsidR="00A343F8" w:rsidRDefault="00A343F8" w:rsidP="00A343F8">
      <w:pPr>
        <w:spacing w:line="360" w:lineRule="auto"/>
        <w:jc w:val="center"/>
        <w:rPr>
          <w:sz w:val="28"/>
          <w:szCs w:val="28"/>
          <w:lang w:val="uk-UA"/>
        </w:rPr>
      </w:pPr>
      <w:r w:rsidRPr="00A343F8">
        <w:rPr>
          <w:sz w:val="28"/>
          <w:szCs w:val="28"/>
          <w:lang w:val="uk-UA"/>
        </w:rPr>
        <w:t>Показники серцево-судинної системи</w:t>
      </w:r>
      <w:r w:rsidRPr="00AC771D">
        <w:rPr>
          <w:b/>
          <w:sz w:val="28"/>
          <w:szCs w:val="28"/>
          <w:lang w:val="uk-UA"/>
        </w:rPr>
        <w:t xml:space="preserve"> </w:t>
      </w:r>
      <w:r>
        <w:rPr>
          <w:sz w:val="28"/>
          <w:szCs w:val="28"/>
          <w:lang w:val="uk-UA"/>
        </w:rPr>
        <w:t>хлопців старшого</w:t>
      </w:r>
      <w:r w:rsidRPr="0058366A">
        <w:rPr>
          <w:sz w:val="28"/>
          <w:szCs w:val="28"/>
          <w:lang w:val="uk-UA"/>
        </w:rPr>
        <w:t xml:space="preserve"> шкільного віку</w:t>
      </w:r>
      <w:r>
        <w:rPr>
          <w:sz w:val="28"/>
          <w:szCs w:val="28"/>
          <w:lang w:val="uk-UA"/>
        </w:rPr>
        <w:t xml:space="preserve"> </w:t>
      </w:r>
      <w:r w:rsidRPr="008D29AA">
        <w:rPr>
          <w:sz w:val="28"/>
          <w:szCs w:val="28"/>
          <w:lang w:val="uk-UA"/>
        </w:rPr>
        <w:t>на початку дослідження (</w:t>
      </w:r>
      <w:r w:rsidR="00290215" w:rsidRPr="008D29AA">
        <w:rPr>
          <w:noProof/>
          <w:position w:val="-4"/>
          <w:sz w:val="28"/>
          <w:szCs w:val="28"/>
        </w:rPr>
        <w:object w:dxaOrig="760" w:dyaOrig="340" w14:anchorId="2CEA8310">
          <v:shape id="_x0000_i1031" type="#_x0000_t75" alt="" style="width:37.05pt;height:17.8pt;mso-width-percent:0;mso-height-percent:0;mso-width-percent:0;mso-height-percent:0" o:ole="">
            <v:imagedata r:id="rId7" o:title=""/>
          </v:shape>
          <o:OLEObject Type="Embed" ProgID="Equation.3" ShapeID="_x0000_i1031" DrawAspect="Content" ObjectID="_1699281419" r:id="rId11"/>
        </w:object>
      </w:r>
      <w:r w:rsidRPr="008D29AA">
        <w:rPr>
          <w:sz w:val="28"/>
          <w:szCs w:val="28"/>
          <w:lang w:val="uk-UA"/>
        </w:rPr>
        <w:t>)</w:t>
      </w:r>
    </w:p>
    <w:tbl>
      <w:tblPr>
        <w:tblW w:w="925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1843"/>
        <w:gridCol w:w="1839"/>
        <w:gridCol w:w="1842"/>
        <w:gridCol w:w="1849"/>
      </w:tblGrid>
      <w:tr w:rsidR="00A343F8" w:rsidRPr="00D40764" w14:paraId="01DE2DB2" w14:textId="77777777" w:rsidTr="00C52061">
        <w:trPr>
          <w:trHeight w:val="966"/>
        </w:trPr>
        <w:tc>
          <w:tcPr>
            <w:tcW w:w="1877" w:type="dxa"/>
            <w:vAlign w:val="center"/>
          </w:tcPr>
          <w:p w14:paraId="123C89DF" w14:textId="5605195C" w:rsidR="00A343F8" w:rsidRPr="004A224D" w:rsidRDefault="00A343F8" w:rsidP="005F5C6A">
            <w:pPr>
              <w:jc w:val="center"/>
              <w:rPr>
                <w:sz w:val="28"/>
                <w:szCs w:val="28"/>
                <w:lang w:val="uk-UA"/>
              </w:rPr>
            </w:pPr>
            <w:r w:rsidRPr="004A224D">
              <w:rPr>
                <w:sz w:val="28"/>
                <w:szCs w:val="28"/>
                <w:lang w:val="uk-UA"/>
              </w:rPr>
              <w:t>Показники</w:t>
            </w:r>
          </w:p>
        </w:tc>
        <w:tc>
          <w:tcPr>
            <w:tcW w:w="1843" w:type="dxa"/>
            <w:shd w:val="clear" w:color="auto" w:fill="auto"/>
            <w:vAlign w:val="center"/>
          </w:tcPr>
          <w:p w14:paraId="0D6B5F4D" w14:textId="77777777" w:rsidR="00A343F8" w:rsidRDefault="00A343F8" w:rsidP="005F5C6A">
            <w:pPr>
              <w:keepNext/>
              <w:widowControl w:val="0"/>
              <w:jc w:val="center"/>
              <w:rPr>
                <w:bCs/>
                <w:sz w:val="28"/>
                <w:szCs w:val="28"/>
                <w:lang w:val="uk-UA"/>
              </w:rPr>
            </w:pPr>
          </w:p>
          <w:p w14:paraId="3B7EEC8B" w14:textId="77777777" w:rsidR="00A343F8" w:rsidRDefault="00A343F8" w:rsidP="005F5C6A">
            <w:pPr>
              <w:keepNext/>
              <w:widowControl w:val="0"/>
              <w:jc w:val="center"/>
              <w:rPr>
                <w:bCs/>
                <w:sz w:val="28"/>
                <w:szCs w:val="28"/>
                <w:lang w:val="uk-UA"/>
              </w:rPr>
            </w:pPr>
            <w:r>
              <w:rPr>
                <w:bCs/>
                <w:sz w:val="28"/>
                <w:szCs w:val="28"/>
                <w:lang w:val="uk-UA"/>
              </w:rPr>
              <w:t>ЕГ</w:t>
            </w:r>
          </w:p>
          <w:p w14:paraId="0F45737B" w14:textId="77777777" w:rsidR="00A343F8" w:rsidRPr="00AE3819" w:rsidRDefault="00A343F8" w:rsidP="005F5C6A">
            <w:pPr>
              <w:keepNext/>
              <w:widowControl w:val="0"/>
              <w:jc w:val="center"/>
              <w:rPr>
                <w:bCs/>
                <w:sz w:val="28"/>
                <w:szCs w:val="28"/>
                <w:lang w:val="uk-UA"/>
              </w:rPr>
            </w:pPr>
          </w:p>
        </w:tc>
        <w:tc>
          <w:tcPr>
            <w:tcW w:w="1839" w:type="dxa"/>
            <w:shd w:val="clear" w:color="auto" w:fill="auto"/>
            <w:vAlign w:val="center"/>
          </w:tcPr>
          <w:p w14:paraId="766BE722" w14:textId="77777777" w:rsidR="00A343F8" w:rsidRPr="00FB3293" w:rsidRDefault="00A343F8" w:rsidP="005F5C6A">
            <w:pPr>
              <w:keepNext/>
              <w:widowControl w:val="0"/>
              <w:jc w:val="center"/>
              <w:rPr>
                <w:bCs/>
                <w:sz w:val="28"/>
                <w:szCs w:val="28"/>
                <w:lang w:val="uk-UA"/>
              </w:rPr>
            </w:pPr>
          </w:p>
          <w:p w14:paraId="248EFF0F" w14:textId="712EC48C" w:rsidR="00A343F8" w:rsidRPr="00FB3293" w:rsidRDefault="00A343F8" w:rsidP="005F5C6A">
            <w:pPr>
              <w:keepNext/>
              <w:widowControl w:val="0"/>
              <w:jc w:val="center"/>
              <w:rPr>
                <w:bCs/>
                <w:sz w:val="28"/>
                <w:szCs w:val="28"/>
                <w:lang w:val="uk-UA"/>
              </w:rPr>
            </w:pPr>
            <w:r w:rsidRPr="00FB3293">
              <w:rPr>
                <w:bCs/>
                <w:sz w:val="28"/>
                <w:szCs w:val="28"/>
                <w:lang w:val="uk-UA"/>
              </w:rPr>
              <w:t>КГ</w:t>
            </w:r>
          </w:p>
          <w:p w14:paraId="1CDBB818" w14:textId="77777777" w:rsidR="00A343F8" w:rsidRPr="00FB3293" w:rsidRDefault="00A343F8" w:rsidP="005F5C6A">
            <w:pPr>
              <w:keepNext/>
              <w:widowControl w:val="0"/>
              <w:jc w:val="center"/>
              <w:rPr>
                <w:bCs/>
                <w:sz w:val="28"/>
                <w:szCs w:val="28"/>
                <w:lang w:val="uk-UA"/>
              </w:rPr>
            </w:pPr>
          </w:p>
        </w:tc>
        <w:tc>
          <w:tcPr>
            <w:tcW w:w="1842" w:type="dxa"/>
            <w:shd w:val="clear" w:color="auto" w:fill="auto"/>
            <w:vAlign w:val="center"/>
          </w:tcPr>
          <w:p w14:paraId="34323BCC" w14:textId="1CAABBEF" w:rsidR="00A343F8" w:rsidRPr="00FB3293" w:rsidRDefault="00A343F8" w:rsidP="005F5C6A">
            <w:pPr>
              <w:jc w:val="center"/>
              <w:rPr>
                <w:sz w:val="28"/>
                <w:szCs w:val="28"/>
                <w:lang w:val="uk-UA"/>
              </w:rPr>
            </w:pPr>
            <w:r w:rsidRPr="00FB3293">
              <w:rPr>
                <w:sz w:val="28"/>
                <w:szCs w:val="28"/>
                <w:lang w:val="en-US"/>
              </w:rPr>
              <w:t>t</w:t>
            </w:r>
          </w:p>
        </w:tc>
        <w:tc>
          <w:tcPr>
            <w:tcW w:w="1849" w:type="dxa"/>
            <w:vAlign w:val="center"/>
          </w:tcPr>
          <w:p w14:paraId="062CDB1A" w14:textId="77777777" w:rsidR="00A343F8" w:rsidRPr="00FB3293" w:rsidRDefault="00A343F8" w:rsidP="005F5C6A">
            <w:pPr>
              <w:jc w:val="center"/>
              <w:rPr>
                <w:sz w:val="28"/>
                <w:szCs w:val="28"/>
                <w:lang w:val="en-US"/>
              </w:rPr>
            </w:pPr>
            <w:r w:rsidRPr="00FB3293">
              <w:rPr>
                <w:sz w:val="28"/>
                <w:szCs w:val="28"/>
                <w:lang w:val="en-US"/>
              </w:rPr>
              <w:t>P</w:t>
            </w:r>
          </w:p>
        </w:tc>
      </w:tr>
      <w:tr w:rsidR="00CB4F30" w:rsidRPr="00D40764" w14:paraId="58149120" w14:textId="77777777" w:rsidTr="00C52061">
        <w:trPr>
          <w:trHeight w:val="966"/>
        </w:trPr>
        <w:tc>
          <w:tcPr>
            <w:tcW w:w="1877" w:type="dxa"/>
            <w:vAlign w:val="center"/>
          </w:tcPr>
          <w:p w14:paraId="438BB073" w14:textId="77777777" w:rsidR="00CB4F30" w:rsidRPr="00BB2BF8" w:rsidRDefault="00CB4F30" w:rsidP="00BC6E16">
            <w:pPr>
              <w:rPr>
                <w:sz w:val="28"/>
                <w:szCs w:val="28"/>
                <w:lang w:val="uk-UA"/>
              </w:rPr>
            </w:pPr>
            <w:r w:rsidRPr="00BB2BF8">
              <w:rPr>
                <w:sz w:val="28"/>
                <w:szCs w:val="28"/>
              </w:rPr>
              <w:t>ЧСС</w:t>
            </w:r>
            <w:r w:rsidRPr="00BB2BF8">
              <w:rPr>
                <w:sz w:val="28"/>
                <w:szCs w:val="28"/>
                <w:lang w:val="uk-UA"/>
              </w:rPr>
              <w:t xml:space="preserve">, </w:t>
            </w:r>
            <w:r w:rsidRPr="00BB2BF8">
              <w:rPr>
                <w:bCs/>
                <w:sz w:val="28"/>
                <w:szCs w:val="28"/>
              </w:rPr>
              <w:t>уд</w:t>
            </w:r>
            <w:r w:rsidRPr="00BB2BF8">
              <w:rPr>
                <w:bCs/>
                <w:sz w:val="28"/>
                <w:szCs w:val="28"/>
              </w:rPr>
              <w:sym w:font="Symbol" w:char="F0B7"/>
            </w:r>
            <w:r w:rsidRPr="00BB2BF8">
              <w:rPr>
                <w:bCs/>
                <w:sz w:val="28"/>
                <w:szCs w:val="28"/>
                <w:lang w:val="uk-UA"/>
              </w:rPr>
              <w:t>хв</w:t>
            </w:r>
            <w:r w:rsidRPr="00BB2BF8">
              <w:rPr>
                <w:bCs/>
                <w:sz w:val="28"/>
                <w:szCs w:val="28"/>
                <w:vertAlign w:val="superscript"/>
              </w:rPr>
              <w:t>-1</w:t>
            </w:r>
          </w:p>
        </w:tc>
        <w:tc>
          <w:tcPr>
            <w:tcW w:w="1843" w:type="dxa"/>
            <w:shd w:val="clear" w:color="auto" w:fill="auto"/>
            <w:vAlign w:val="center"/>
          </w:tcPr>
          <w:p w14:paraId="642C99D3" w14:textId="5E81602F" w:rsidR="00CB4F30" w:rsidRPr="00BB2BF8" w:rsidRDefault="00CB4F30" w:rsidP="00BC6E16">
            <w:pPr>
              <w:jc w:val="center"/>
              <w:rPr>
                <w:sz w:val="28"/>
                <w:szCs w:val="28"/>
              </w:rPr>
            </w:pPr>
            <w:r w:rsidRPr="00DE0ACF">
              <w:rPr>
                <w:sz w:val="28"/>
                <w:szCs w:val="28"/>
              </w:rPr>
              <w:t>80,2±2,8</w:t>
            </w:r>
          </w:p>
        </w:tc>
        <w:tc>
          <w:tcPr>
            <w:tcW w:w="1839" w:type="dxa"/>
            <w:shd w:val="clear" w:color="auto" w:fill="auto"/>
            <w:vAlign w:val="center"/>
          </w:tcPr>
          <w:p w14:paraId="1E161A15" w14:textId="3CECB439" w:rsidR="00CB4F30" w:rsidRPr="00BB2BF8" w:rsidRDefault="00CB4F30" w:rsidP="00BC6E16">
            <w:pPr>
              <w:jc w:val="center"/>
              <w:rPr>
                <w:sz w:val="28"/>
                <w:szCs w:val="28"/>
              </w:rPr>
            </w:pPr>
            <w:r w:rsidRPr="00DE0ACF">
              <w:rPr>
                <w:sz w:val="28"/>
                <w:szCs w:val="28"/>
              </w:rPr>
              <w:t>79,5±2,4</w:t>
            </w:r>
          </w:p>
        </w:tc>
        <w:tc>
          <w:tcPr>
            <w:tcW w:w="1842" w:type="dxa"/>
            <w:shd w:val="clear" w:color="auto" w:fill="auto"/>
            <w:vAlign w:val="center"/>
          </w:tcPr>
          <w:p w14:paraId="50F356B8" w14:textId="012ED807" w:rsidR="00CB4F30" w:rsidRPr="00D40764" w:rsidRDefault="00CB4F30" w:rsidP="00BC6E16">
            <w:pPr>
              <w:jc w:val="center"/>
              <w:rPr>
                <w:sz w:val="28"/>
                <w:szCs w:val="28"/>
                <w:highlight w:val="red"/>
              </w:rPr>
            </w:pPr>
            <w:r w:rsidRPr="00DE0ACF">
              <w:rPr>
                <w:sz w:val="28"/>
                <w:szCs w:val="28"/>
              </w:rPr>
              <w:t>0,19</w:t>
            </w:r>
          </w:p>
        </w:tc>
        <w:tc>
          <w:tcPr>
            <w:tcW w:w="1849" w:type="dxa"/>
            <w:vAlign w:val="center"/>
          </w:tcPr>
          <w:p w14:paraId="2252A870" w14:textId="242810DD"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70FFD68C" w14:textId="77777777" w:rsidTr="00C52061">
        <w:trPr>
          <w:trHeight w:val="966"/>
        </w:trPr>
        <w:tc>
          <w:tcPr>
            <w:tcW w:w="1877" w:type="dxa"/>
            <w:vAlign w:val="center"/>
          </w:tcPr>
          <w:p w14:paraId="28105A8F" w14:textId="77777777" w:rsidR="00CB4F30" w:rsidRPr="00BB2BF8" w:rsidRDefault="00CB4F30" w:rsidP="00BC6E16">
            <w:pPr>
              <w:rPr>
                <w:sz w:val="28"/>
                <w:szCs w:val="28"/>
                <w:lang w:val="uk-UA"/>
              </w:rPr>
            </w:pPr>
            <w:r w:rsidRPr="00BB2BF8">
              <w:rPr>
                <w:sz w:val="28"/>
                <w:szCs w:val="28"/>
              </w:rPr>
              <w:t>А</w:t>
            </w:r>
            <w:r w:rsidRPr="00BB2BF8">
              <w:rPr>
                <w:sz w:val="28"/>
                <w:szCs w:val="28"/>
                <w:lang w:val="uk-UA"/>
              </w:rPr>
              <w:t>Т</w:t>
            </w:r>
            <w:r w:rsidRPr="00BB2BF8">
              <w:rPr>
                <w:sz w:val="28"/>
                <w:szCs w:val="28"/>
              </w:rPr>
              <w:t>с</w:t>
            </w:r>
            <w:r w:rsidRPr="00BB2BF8">
              <w:rPr>
                <w:sz w:val="28"/>
                <w:szCs w:val="28"/>
                <w:lang w:val="uk-UA"/>
              </w:rPr>
              <w:t>,</w:t>
            </w:r>
            <w:r>
              <w:rPr>
                <w:sz w:val="28"/>
                <w:szCs w:val="28"/>
                <w:lang w:val="uk-UA"/>
              </w:rPr>
              <w:t xml:space="preserve"> </w:t>
            </w:r>
            <w:r w:rsidRPr="00BB2BF8">
              <w:rPr>
                <w:sz w:val="28"/>
                <w:szCs w:val="28"/>
                <w:lang w:val="uk-UA"/>
              </w:rPr>
              <w:t>мм рт</w:t>
            </w:r>
            <w:r>
              <w:rPr>
                <w:sz w:val="28"/>
                <w:szCs w:val="28"/>
                <w:lang w:val="uk-UA"/>
              </w:rPr>
              <w:t>.</w:t>
            </w:r>
            <w:r w:rsidRPr="00BB2BF8">
              <w:rPr>
                <w:sz w:val="28"/>
                <w:szCs w:val="28"/>
                <w:lang w:val="uk-UA"/>
              </w:rPr>
              <w:t xml:space="preserve"> </w:t>
            </w:r>
            <w:r>
              <w:rPr>
                <w:sz w:val="28"/>
                <w:szCs w:val="28"/>
                <w:lang w:val="uk-UA"/>
              </w:rPr>
              <w:t>ст.</w:t>
            </w:r>
          </w:p>
        </w:tc>
        <w:tc>
          <w:tcPr>
            <w:tcW w:w="1843" w:type="dxa"/>
            <w:shd w:val="clear" w:color="auto" w:fill="auto"/>
            <w:vAlign w:val="center"/>
          </w:tcPr>
          <w:p w14:paraId="3704D380" w14:textId="317AEC19" w:rsidR="00CB4F30" w:rsidRPr="00BB2BF8" w:rsidRDefault="00CB4F30" w:rsidP="00BC6E16">
            <w:pPr>
              <w:jc w:val="center"/>
              <w:rPr>
                <w:sz w:val="28"/>
                <w:szCs w:val="28"/>
              </w:rPr>
            </w:pPr>
            <w:r w:rsidRPr="00DE0ACF">
              <w:rPr>
                <w:sz w:val="28"/>
                <w:szCs w:val="28"/>
              </w:rPr>
              <w:t>127,3±2,71</w:t>
            </w:r>
          </w:p>
        </w:tc>
        <w:tc>
          <w:tcPr>
            <w:tcW w:w="1839" w:type="dxa"/>
            <w:shd w:val="clear" w:color="auto" w:fill="auto"/>
            <w:vAlign w:val="center"/>
          </w:tcPr>
          <w:p w14:paraId="4F32A5D3" w14:textId="10032766" w:rsidR="00CB4F30" w:rsidRPr="00BB2BF8" w:rsidRDefault="00CB4F30" w:rsidP="00BC6E16">
            <w:pPr>
              <w:jc w:val="center"/>
              <w:rPr>
                <w:sz w:val="28"/>
                <w:szCs w:val="28"/>
              </w:rPr>
            </w:pPr>
            <w:r w:rsidRPr="00DE0ACF">
              <w:rPr>
                <w:sz w:val="28"/>
                <w:szCs w:val="28"/>
              </w:rPr>
              <w:t>125,4±2,56</w:t>
            </w:r>
          </w:p>
        </w:tc>
        <w:tc>
          <w:tcPr>
            <w:tcW w:w="1842" w:type="dxa"/>
            <w:shd w:val="clear" w:color="auto" w:fill="auto"/>
            <w:vAlign w:val="center"/>
          </w:tcPr>
          <w:p w14:paraId="65105EB3" w14:textId="1BF552B3" w:rsidR="00CB4F30" w:rsidRPr="00D40764" w:rsidRDefault="00CB4F30" w:rsidP="00BC6E16">
            <w:pPr>
              <w:jc w:val="center"/>
              <w:rPr>
                <w:sz w:val="28"/>
                <w:szCs w:val="28"/>
                <w:highlight w:val="red"/>
              </w:rPr>
            </w:pPr>
            <w:r w:rsidRPr="00DE0ACF">
              <w:rPr>
                <w:sz w:val="28"/>
                <w:szCs w:val="28"/>
              </w:rPr>
              <w:t>0,51</w:t>
            </w:r>
          </w:p>
        </w:tc>
        <w:tc>
          <w:tcPr>
            <w:tcW w:w="1849" w:type="dxa"/>
            <w:vAlign w:val="center"/>
          </w:tcPr>
          <w:p w14:paraId="400DEB12" w14:textId="189AD31A"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3D520CA2" w14:textId="77777777" w:rsidTr="00C52061">
        <w:trPr>
          <w:trHeight w:val="966"/>
        </w:trPr>
        <w:tc>
          <w:tcPr>
            <w:tcW w:w="1877" w:type="dxa"/>
            <w:vAlign w:val="center"/>
          </w:tcPr>
          <w:p w14:paraId="21D69DDD" w14:textId="77777777" w:rsidR="00CB4F30" w:rsidRPr="00BB2BF8" w:rsidRDefault="00CB4F30" w:rsidP="00BC6E16">
            <w:pPr>
              <w:rPr>
                <w:sz w:val="28"/>
                <w:szCs w:val="28"/>
              </w:rPr>
            </w:pPr>
            <w:r w:rsidRPr="00BB2BF8">
              <w:rPr>
                <w:sz w:val="28"/>
                <w:szCs w:val="28"/>
              </w:rPr>
              <w:t>А</w:t>
            </w:r>
            <w:r w:rsidRPr="00BB2BF8">
              <w:rPr>
                <w:sz w:val="28"/>
                <w:szCs w:val="28"/>
                <w:lang w:val="uk-UA"/>
              </w:rPr>
              <w:t>Т</w:t>
            </w:r>
            <w:r w:rsidRPr="00BB2BF8">
              <w:rPr>
                <w:sz w:val="28"/>
                <w:szCs w:val="28"/>
              </w:rPr>
              <w:t>д</w:t>
            </w:r>
            <w:r w:rsidRPr="00BB2BF8">
              <w:rPr>
                <w:sz w:val="28"/>
                <w:szCs w:val="28"/>
                <w:lang w:val="uk-UA"/>
              </w:rPr>
              <w:t>,</w:t>
            </w:r>
            <w:r>
              <w:rPr>
                <w:sz w:val="28"/>
                <w:szCs w:val="28"/>
                <w:lang w:val="uk-UA"/>
              </w:rPr>
              <w:t xml:space="preserve"> </w:t>
            </w:r>
            <w:r w:rsidRPr="00BB2BF8">
              <w:rPr>
                <w:sz w:val="28"/>
                <w:szCs w:val="28"/>
                <w:lang w:val="uk-UA"/>
              </w:rPr>
              <w:t>мм рт</w:t>
            </w:r>
            <w:r>
              <w:rPr>
                <w:sz w:val="28"/>
                <w:szCs w:val="28"/>
                <w:lang w:val="uk-UA"/>
              </w:rPr>
              <w:t>.</w:t>
            </w:r>
            <w:r w:rsidRPr="00BB2BF8">
              <w:rPr>
                <w:sz w:val="28"/>
                <w:szCs w:val="28"/>
                <w:lang w:val="uk-UA"/>
              </w:rPr>
              <w:t xml:space="preserve"> </w:t>
            </w:r>
            <w:r>
              <w:rPr>
                <w:sz w:val="28"/>
                <w:szCs w:val="28"/>
                <w:lang w:val="uk-UA"/>
              </w:rPr>
              <w:t>ст.</w:t>
            </w:r>
          </w:p>
        </w:tc>
        <w:tc>
          <w:tcPr>
            <w:tcW w:w="1843" w:type="dxa"/>
            <w:shd w:val="clear" w:color="auto" w:fill="auto"/>
            <w:vAlign w:val="center"/>
          </w:tcPr>
          <w:p w14:paraId="7324841F" w14:textId="764E6DAD" w:rsidR="00CB4F30" w:rsidRPr="00BB2BF8" w:rsidRDefault="00CB4F30" w:rsidP="00BC6E16">
            <w:pPr>
              <w:jc w:val="center"/>
              <w:rPr>
                <w:sz w:val="28"/>
                <w:szCs w:val="28"/>
              </w:rPr>
            </w:pPr>
            <w:r w:rsidRPr="00DE0ACF">
              <w:rPr>
                <w:sz w:val="28"/>
                <w:szCs w:val="28"/>
              </w:rPr>
              <w:t>71,5±1,82</w:t>
            </w:r>
          </w:p>
        </w:tc>
        <w:tc>
          <w:tcPr>
            <w:tcW w:w="1839" w:type="dxa"/>
            <w:shd w:val="clear" w:color="auto" w:fill="auto"/>
            <w:vAlign w:val="center"/>
          </w:tcPr>
          <w:p w14:paraId="5AED9F4F" w14:textId="5970D4DE" w:rsidR="00CB4F30" w:rsidRPr="00BB2BF8" w:rsidRDefault="00CB4F30" w:rsidP="00BC6E16">
            <w:pPr>
              <w:jc w:val="center"/>
              <w:rPr>
                <w:sz w:val="28"/>
                <w:szCs w:val="28"/>
              </w:rPr>
            </w:pPr>
            <w:r w:rsidRPr="00DE0ACF">
              <w:rPr>
                <w:sz w:val="28"/>
                <w:szCs w:val="28"/>
              </w:rPr>
              <w:t>73,2±1,79</w:t>
            </w:r>
          </w:p>
        </w:tc>
        <w:tc>
          <w:tcPr>
            <w:tcW w:w="1842" w:type="dxa"/>
            <w:shd w:val="clear" w:color="auto" w:fill="auto"/>
            <w:vAlign w:val="center"/>
          </w:tcPr>
          <w:p w14:paraId="690571E3" w14:textId="09B615D0" w:rsidR="00CB4F30" w:rsidRPr="00D40764" w:rsidRDefault="00CB4F30" w:rsidP="00BC6E16">
            <w:pPr>
              <w:jc w:val="center"/>
              <w:rPr>
                <w:sz w:val="28"/>
                <w:szCs w:val="28"/>
                <w:highlight w:val="red"/>
              </w:rPr>
            </w:pPr>
            <w:r w:rsidRPr="00DE0ACF">
              <w:rPr>
                <w:sz w:val="28"/>
                <w:szCs w:val="28"/>
              </w:rPr>
              <w:t>0,67</w:t>
            </w:r>
          </w:p>
        </w:tc>
        <w:tc>
          <w:tcPr>
            <w:tcW w:w="1849" w:type="dxa"/>
            <w:vAlign w:val="center"/>
          </w:tcPr>
          <w:p w14:paraId="10EF09A7" w14:textId="35E8ED4C"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21EDE807" w14:textId="77777777" w:rsidTr="00C52061">
        <w:trPr>
          <w:trHeight w:val="966"/>
        </w:trPr>
        <w:tc>
          <w:tcPr>
            <w:tcW w:w="1877" w:type="dxa"/>
            <w:vAlign w:val="center"/>
          </w:tcPr>
          <w:p w14:paraId="0FBB68D6" w14:textId="77777777" w:rsidR="00CB4F30" w:rsidRPr="00BB2BF8" w:rsidRDefault="00CB4F30" w:rsidP="00BC6E16">
            <w:pPr>
              <w:rPr>
                <w:sz w:val="28"/>
                <w:szCs w:val="28"/>
                <w:lang w:val="uk-UA"/>
              </w:rPr>
            </w:pPr>
            <w:r w:rsidRPr="00BB2BF8">
              <w:rPr>
                <w:sz w:val="28"/>
                <w:szCs w:val="28"/>
              </w:rPr>
              <w:t>СОК</w:t>
            </w:r>
            <w:r w:rsidRPr="00BB2BF8">
              <w:rPr>
                <w:sz w:val="28"/>
                <w:szCs w:val="28"/>
                <w:lang w:val="uk-UA"/>
              </w:rPr>
              <w:t>, мл</w:t>
            </w:r>
          </w:p>
        </w:tc>
        <w:tc>
          <w:tcPr>
            <w:tcW w:w="1843" w:type="dxa"/>
            <w:shd w:val="clear" w:color="auto" w:fill="auto"/>
            <w:vAlign w:val="center"/>
          </w:tcPr>
          <w:p w14:paraId="27DE4215" w14:textId="77777777" w:rsidR="00CB4F30" w:rsidRPr="00DE0ACF" w:rsidRDefault="00CB4F30" w:rsidP="00FB46B4">
            <w:pPr>
              <w:jc w:val="center"/>
              <w:rPr>
                <w:sz w:val="28"/>
                <w:szCs w:val="28"/>
                <w:lang w:val="uk-UA"/>
              </w:rPr>
            </w:pPr>
            <w:r w:rsidRPr="00DE0ACF">
              <w:rPr>
                <w:sz w:val="28"/>
                <w:szCs w:val="28"/>
              </w:rPr>
              <w:t>7</w:t>
            </w:r>
            <w:r w:rsidRPr="00DE0ACF">
              <w:rPr>
                <w:sz w:val="28"/>
                <w:szCs w:val="28"/>
                <w:lang w:val="uk-UA"/>
              </w:rPr>
              <w:t>2</w:t>
            </w:r>
            <w:r w:rsidRPr="00DE0ACF">
              <w:rPr>
                <w:sz w:val="28"/>
                <w:szCs w:val="28"/>
              </w:rPr>
              <w:t>,</w:t>
            </w:r>
            <w:r w:rsidRPr="00DE0ACF">
              <w:rPr>
                <w:sz w:val="28"/>
                <w:szCs w:val="28"/>
                <w:lang w:val="uk-UA"/>
              </w:rPr>
              <w:t>63</w:t>
            </w:r>
            <w:r w:rsidRPr="00DE0ACF">
              <w:rPr>
                <w:sz w:val="28"/>
                <w:szCs w:val="28"/>
              </w:rPr>
              <w:t>±1,9</w:t>
            </w:r>
          </w:p>
          <w:p w14:paraId="11B1617F" w14:textId="1499F14E" w:rsidR="00CB4F30" w:rsidRPr="00BB2BF8" w:rsidRDefault="00CB4F30" w:rsidP="00BC6E16">
            <w:pPr>
              <w:jc w:val="center"/>
              <w:rPr>
                <w:sz w:val="28"/>
                <w:szCs w:val="28"/>
                <w:lang w:val="uk-UA"/>
              </w:rPr>
            </w:pPr>
            <w:r w:rsidRPr="00DE0ACF">
              <w:rPr>
                <w:sz w:val="28"/>
                <w:szCs w:val="28"/>
                <w:lang w:val="uk-UA"/>
              </w:rPr>
              <w:t>високий</w:t>
            </w:r>
          </w:p>
        </w:tc>
        <w:tc>
          <w:tcPr>
            <w:tcW w:w="1839" w:type="dxa"/>
            <w:shd w:val="clear" w:color="auto" w:fill="auto"/>
            <w:vAlign w:val="center"/>
          </w:tcPr>
          <w:p w14:paraId="3473EE03" w14:textId="77777777" w:rsidR="00CB4F30" w:rsidRPr="00DE0ACF" w:rsidRDefault="00CB4F30" w:rsidP="00FB46B4">
            <w:pPr>
              <w:jc w:val="center"/>
              <w:rPr>
                <w:sz w:val="28"/>
                <w:szCs w:val="28"/>
                <w:lang w:val="uk-UA"/>
              </w:rPr>
            </w:pPr>
            <w:r w:rsidRPr="00DE0ACF">
              <w:rPr>
                <w:sz w:val="28"/>
                <w:szCs w:val="28"/>
              </w:rPr>
              <w:t>6</w:t>
            </w:r>
            <w:r w:rsidRPr="00DE0ACF">
              <w:rPr>
                <w:sz w:val="28"/>
                <w:szCs w:val="28"/>
                <w:lang w:val="uk-UA"/>
              </w:rPr>
              <w:t>8</w:t>
            </w:r>
            <w:r w:rsidRPr="00DE0ACF">
              <w:rPr>
                <w:sz w:val="28"/>
                <w:szCs w:val="28"/>
              </w:rPr>
              <w:t>,</w:t>
            </w:r>
            <w:r w:rsidRPr="00DE0ACF">
              <w:rPr>
                <w:sz w:val="28"/>
                <w:szCs w:val="28"/>
                <w:lang w:val="uk-UA"/>
              </w:rPr>
              <w:t>45</w:t>
            </w:r>
            <w:r w:rsidRPr="00DE0ACF">
              <w:rPr>
                <w:sz w:val="28"/>
                <w:szCs w:val="28"/>
              </w:rPr>
              <w:t>±2,1</w:t>
            </w:r>
          </w:p>
          <w:p w14:paraId="6432867D" w14:textId="5E7EB4D7" w:rsidR="00CB4F30" w:rsidRPr="00BB2BF8" w:rsidRDefault="00CB4F30" w:rsidP="00BC6E16">
            <w:pPr>
              <w:jc w:val="center"/>
              <w:rPr>
                <w:sz w:val="28"/>
                <w:szCs w:val="28"/>
                <w:lang w:val="uk-UA"/>
              </w:rPr>
            </w:pPr>
            <w:r w:rsidRPr="00DE0ACF">
              <w:rPr>
                <w:sz w:val="28"/>
                <w:szCs w:val="28"/>
                <w:lang w:val="uk-UA"/>
              </w:rPr>
              <w:t>високий</w:t>
            </w:r>
          </w:p>
        </w:tc>
        <w:tc>
          <w:tcPr>
            <w:tcW w:w="1842" w:type="dxa"/>
            <w:shd w:val="clear" w:color="auto" w:fill="auto"/>
            <w:vAlign w:val="center"/>
          </w:tcPr>
          <w:p w14:paraId="015E5683" w14:textId="37218C4C" w:rsidR="00CB4F30" w:rsidRPr="00D40764" w:rsidRDefault="00CB4F30" w:rsidP="00BC6E16">
            <w:pPr>
              <w:jc w:val="center"/>
              <w:rPr>
                <w:sz w:val="28"/>
                <w:szCs w:val="28"/>
                <w:highlight w:val="red"/>
              </w:rPr>
            </w:pPr>
            <w:r w:rsidRPr="00DE0ACF">
              <w:rPr>
                <w:sz w:val="28"/>
                <w:szCs w:val="28"/>
              </w:rPr>
              <w:t>1,</w:t>
            </w:r>
            <w:r>
              <w:rPr>
                <w:sz w:val="28"/>
                <w:szCs w:val="28"/>
              </w:rPr>
              <w:t>48</w:t>
            </w:r>
          </w:p>
        </w:tc>
        <w:tc>
          <w:tcPr>
            <w:tcW w:w="1849" w:type="dxa"/>
            <w:vAlign w:val="center"/>
          </w:tcPr>
          <w:p w14:paraId="1B297EB0" w14:textId="0CE10BA2" w:rsidR="00CB4F30" w:rsidRPr="00D40764" w:rsidRDefault="00CB4F30" w:rsidP="00BC6E16">
            <w:pPr>
              <w:keepNext/>
              <w:widowControl w:val="0"/>
              <w:jc w:val="center"/>
              <w:rPr>
                <w:sz w:val="28"/>
                <w:szCs w:val="28"/>
                <w:highlight w:val="red"/>
                <w:lang w:eastAsia="zh-CN"/>
              </w:rPr>
            </w:pPr>
            <w:r w:rsidRPr="00DE0ACF">
              <w:rPr>
                <w:bCs/>
                <w:sz w:val="28"/>
                <w:szCs w:val="28"/>
              </w:rPr>
              <w:t>&gt;0,05</w:t>
            </w:r>
          </w:p>
        </w:tc>
      </w:tr>
      <w:tr w:rsidR="00CB4F30" w:rsidRPr="00D40764" w14:paraId="20612607" w14:textId="77777777" w:rsidTr="00C52061">
        <w:trPr>
          <w:trHeight w:val="966"/>
        </w:trPr>
        <w:tc>
          <w:tcPr>
            <w:tcW w:w="1877" w:type="dxa"/>
            <w:vAlign w:val="center"/>
          </w:tcPr>
          <w:p w14:paraId="3EEB1B77" w14:textId="77777777" w:rsidR="00CB4F30" w:rsidRPr="00BB2BF8" w:rsidRDefault="00CB4F30" w:rsidP="00BC6E16">
            <w:pPr>
              <w:rPr>
                <w:sz w:val="28"/>
                <w:szCs w:val="28"/>
                <w:lang w:val="uk-UA"/>
              </w:rPr>
            </w:pPr>
            <w:r w:rsidRPr="00BB2BF8">
              <w:rPr>
                <w:sz w:val="28"/>
                <w:szCs w:val="28"/>
              </w:rPr>
              <w:t>ХОК</w:t>
            </w:r>
            <w:r w:rsidRPr="00BB2BF8">
              <w:rPr>
                <w:sz w:val="28"/>
                <w:szCs w:val="28"/>
                <w:lang w:val="uk-UA"/>
              </w:rPr>
              <w:t xml:space="preserve">, </w:t>
            </w:r>
            <w:r w:rsidRPr="00BB2BF8">
              <w:rPr>
                <w:bCs/>
                <w:sz w:val="28"/>
                <w:szCs w:val="28"/>
              </w:rPr>
              <w:t>л</w:t>
            </w:r>
            <w:r w:rsidRPr="00BB2BF8">
              <w:rPr>
                <w:sz w:val="28"/>
                <w:szCs w:val="28"/>
              </w:rPr>
              <w:sym w:font="Symbol" w:char="F0B7"/>
            </w:r>
            <w:r w:rsidRPr="00BB2BF8">
              <w:rPr>
                <w:sz w:val="28"/>
                <w:szCs w:val="28"/>
                <w:lang w:val="uk-UA"/>
              </w:rPr>
              <w:t>хв</w:t>
            </w:r>
            <w:r>
              <w:rPr>
                <w:sz w:val="28"/>
                <w:szCs w:val="28"/>
                <w:lang w:val="uk-UA"/>
              </w:rPr>
              <w:t>.</w:t>
            </w:r>
            <w:r w:rsidRPr="00BB2BF8">
              <w:rPr>
                <w:bCs/>
                <w:sz w:val="28"/>
                <w:szCs w:val="28"/>
                <w:vertAlign w:val="superscript"/>
              </w:rPr>
              <w:t>-1</w:t>
            </w:r>
          </w:p>
        </w:tc>
        <w:tc>
          <w:tcPr>
            <w:tcW w:w="1843" w:type="dxa"/>
            <w:shd w:val="clear" w:color="auto" w:fill="auto"/>
            <w:vAlign w:val="center"/>
          </w:tcPr>
          <w:p w14:paraId="6EFE5473" w14:textId="77777777" w:rsidR="00CB4F30" w:rsidRPr="00DE0ACF" w:rsidRDefault="00CB4F30" w:rsidP="00FB46B4">
            <w:pPr>
              <w:jc w:val="center"/>
              <w:rPr>
                <w:sz w:val="28"/>
                <w:szCs w:val="28"/>
                <w:lang w:val="uk-UA"/>
              </w:rPr>
            </w:pPr>
            <w:r w:rsidRPr="00DE0ACF">
              <w:rPr>
                <w:sz w:val="28"/>
                <w:szCs w:val="28"/>
              </w:rPr>
              <w:t>5,</w:t>
            </w:r>
            <w:r w:rsidRPr="00DE0ACF">
              <w:rPr>
                <w:sz w:val="28"/>
                <w:szCs w:val="28"/>
                <w:lang w:val="uk-UA"/>
              </w:rPr>
              <w:t>81</w:t>
            </w:r>
            <w:r w:rsidRPr="00DE0ACF">
              <w:rPr>
                <w:sz w:val="28"/>
                <w:szCs w:val="28"/>
              </w:rPr>
              <w:t>±0,6</w:t>
            </w:r>
          </w:p>
          <w:p w14:paraId="0A76F918" w14:textId="2DFA9F63" w:rsidR="00CB4F30" w:rsidRPr="00BB2BF8" w:rsidRDefault="00CB4F30" w:rsidP="00BC6E16">
            <w:pPr>
              <w:jc w:val="center"/>
              <w:rPr>
                <w:sz w:val="28"/>
                <w:szCs w:val="28"/>
                <w:lang w:val="uk-UA"/>
              </w:rPr>
            </w:pPr>
            <w:r w:rsidRPr="00DE0ACF">
              <w:rPr>
                <w:sz w:val="28"/>
                <w:szCs w:val="28"/>
                <w:lang w:val="uk-UA"/>
              </w:rPr>
              <w:t>високий</w:t>
            </w:r>
          </w:p>
        </w:tc>
        <w:tc>
          <w:tcPr>
            <w:tcW w:w="1839" w:type="dxa"/>
            <w:shd w:val="clear" w:color="auto" w:fill="auto"/>
            <w:vAlign w:val="center"/>
          </w:tcPr>
          <w:p w14:paraId="5110A982" w14:textId="77777777" w:rsidR="00CB4F30" w:rsidRPr="00DE0ACF" w:rsidRDefault="00CB4F30" w:rsidP="00FB46B4">
            <w:pPr>
              <w:jc w:val="center"/>
              <w:rPr>
                <w:sz w:val="28"/>
                <w:szCs w:val="28"/>
                <w:lang w:val="uk-UA"/>
              </w:rPr>
            </w:pPr>
            <w:r w:rsidRPr="00DE0ACF">
              <w:rPr>
                <w:sz w:val="28"/>
                <w:szCs w:val="28"/>
              </w:rPr>
              <w:t>5,</w:t>
            </w:r>
            <w:r w:rsidRPr="00DE0ACF">
              <w:rPr>
                <w:sz w:val="28"/>
                <w:szCs w:val="28"/>
                <w:lang w:val="uk-UA"/>
              </w:rPr>
              <w:t>4</w:t>
            </w:r>
            <w:r w:rsidRPr="00DE0ACF">
              <w:rPr>
                <w:sz w:val="28"/>
                <w:szCs w:val="28"/>
              </w:rPr>
              <w:t>±0,5</w:t>
            </w:r>
          </w:p>
          <w:p w14:paraId="2E1C3D22" w14:textId="0743CB4E" w:rsidR="00CB4F30" w:rsidRPr="00BB2BF8" w:rsidRDefault="00CB4F30" w:rsidP="00BC6E16">
            <w:pPr>
              <w:jc w:val="center"/>
              <w:rPr>
                <w:sz w:val="28"/>
                <w:szCs w:val="28"/>
                <w:lang w:val="uk-UA"/>
              </w:rPr>
            </w:pPr>
            <w:r w:rsidRPr="00DE0ACF">
              <w:rPr>
                <w:sz w:val="28"/>
                <w:szCs w:val="28"/>
                <w:lang w:val="uk-UA"/>
              </w:rPr>
              <w:t>високий</w:t>
            </w:r>
          </w:p>
        </w:tc>
        <w:tc>
          <w:tcPr>
            <w:tcW w:w="1842" w:type="dxa"/>
            <w:shd w:val="clear" w:color="auto" w:fill="auto"/>
            <w:vAlign w:val="center"/>
          </w:tcPr>
          <w:p w14:paraId="0C6208E9" w14:textId="48C4CC5F" w:rsidR="00CB4F30" w:rsidRPr="00D40764" w:rsidRDefault="00CB4F30" w:rsidP="00BC6E16">
            <w:pPr>
              <w:jc w:val="center"/>
              <w:rPr>
                <w:sz w:val="28"/>
                <w:szCs w:val="28"/>
                <w:highlight w:val="red"/>
              </w:rPr>
            </w:pPr>
            <w:r>
              <w:rPr>
                <w:sz w:val="28"/>
                <w:szCs w:val="28"/>
              </w:rPr>
              <w:t>0</w:t>
            </w:r>
            <w:r w:rsidRPr="00DE0ACF">
              <w:rPr>
                <w:sz w:val="28"/>
                <w:szCs w:val="28"/>
              </w:rPr>
              <w:t>,</w:t>
            </w:r>
            <w:r>
              <w:rPr>
                <w:sz w:val="28"/>
                <w:szCs w:val="28"/>
              </w:rPr>
              <w:t>5</w:t>
            </w:r>
            <w:r w:rsidRPr="00DE0ACF">
              <w:rPr>
                <w:sz w:val="28"/>
                <w:szCs w:val="28"/>
              </w:rPr>
              <w:t>2</w:t>
            </w:r>
          </w:p>
        </w:tc>
        <w:tc>
          <w:tcPr>
            <w:tcW w:w="1849" w:type="dxa"/>
            <w:vAlign w:val="center"/>
          </w:tcPr>
          <w:p w14:paraId="27FC9808" w14:textId="1A21BAB3"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2437239D" w14:textId="77777777" w:rsidTr="00C52061">
        <w:trPr>
          <w:trHeight w:val="966"/>
        </w:trPr>
        <w:tc>
          <w:tcPr>
            <w:tcW w:w="1877" w:type="dxa"/>
            <w:vAlign w:val="center"/>
          </w:tcPr>
          <w:p w14:paraId="49FC9A15" w14:textId="77777777" w:rsidR="00CB4F30" w:rsidRPr="00BB2BF8" w:rsidRDefault="00CB4F30" w:rsidP="00BC6E16">
            <w:pPr>
              <w:rPr>
                <w:sz w:val="28"/>
                <w:szCs w:val="28"/>
                <w:lang w:val="uk-UA"/>
              </w:rPr>
            </w:pPr>
            <w:r w:rsidRPr="00BB2BF8">
              <w:rPr>
                <w:sz w:val="28"/>
                <w:szCs w:val="28"/>
              </w:rPr>
              <w:t>СІ</w:t>
            </w:r>
            <w:r w:rsidRPr="00BB2BF8">
              <w:rPr>
                <w:sz w:val="28"/>
                <w:szCs w:val="28"/>
                <w:lang w:val="uk-UA"/>
              </w:rPr>
              <w:t>,</w:t>
            </w:r>
            <w:r w:rsidRPr="00BB2BF8">
              <w:rPr>
                <w:bCs/>
                <w:sz w:val="28"/>
                <w:szCs w:val="28"/>
              </w:rPr>
              <w:t xml:space="preserve"> л</w:t>
            </w:r>
            <w:r w:rsidRPr="00BB2BF8">
              <w:rPr>
                <w:sz w:val="28"/>
                <w:szCs w:val="28"/>
              </w:rPr>
              <w:sym w:font="Symbol" w:char="F0B7"/>
            </w:r>
            <w:r w:rsidRPr="00BB2BF8">
              <w:rPr>
                <w:sz w:val="28"/>
                <w:szCs w:val="28"/>
                <w:lang w:val="uk-UA"/>
              </w:rPr>
              <w:t>хв</w:t>
            </w:r>
            <w:r w:rsidRPr="00BB2BF8">
              <w:rPr>
                <w:sz w:val="28"/>
                <w:szCs w:val="28"/>
              </w:rPr>
              <w:sym w:font="Symbol" w:char="F0B7"/>
            </w:r>
            <w:r w:rsidRPr="00BB2BF8">
              <w:rPr>
                <w:bCs/>
                <w:sz w:val="28"/>
                <w:szCs w:val="28"/>
              </w:rPr>
              <w:t>м</w:t>
            </w:r>
            <w:r w:rsidRPr="00BB2BF8">
              <w:rPr>
                <w:bCs/>
                <w:sz w:val="28"/>
                <w:szCs w:val="28"/>
                <w:vertAlign w:val="superscript"/>
              </w:rPr>
              <w:t>-2</w:t>
            </w:r>
          </w:p>
        </w:tc>
        <w:tc>
          <w:tcPr>
            <w:tcW w:w="1843" w:type="dxa"/>
            <w:shd w:val="clear" w:color="auto" w:fill="auto"/>
            <w:vAlign w:val="center"/>
          </w:tcPr>
          <w:p w14:paraId="06B9E3B6" w14:textId="77777777" w:rsidR="00CB4F30" w:rsidRPr="00DE0ACF" w:rsidRDefault="00CB4F30" w:rsidP="00FB46B4">
            <w:pPr>
              <w:jc w:val="center"/>
              <w:rPr>
                <w:sz w:val="28"/>
                <w:szCs w:val="28"/>
                <w:lang w:val="uk-UA"/>
              </w:rPr>
            </w:pPr>
            <w:r w:rsidRPr="00DE0ACF">
              <w:rPr>
                <w:sz w:val="28"/>
                <w:szCs w:val="28"/>
              </w:rPr>
              <w:t>3,6±0,19</w:t>
            </w:r>
          </w:p>
          <w:p w14:paraId="05BA0381" w14:textId="5540D854" w:rsidR="00CB4F30" w:rsidRPr="00BB2BF8" w:rsidRDefault="00CB4F30" w:rsidP="00CB4F30">
            <w:pPr>
              <w:jc w:val="center"/>
              <w:rPr>
                <w:sz w:val="28"/>
                <w:szCs w:val="28"/>
                <w:lang w:val="uk-UA"/>
              </w:rPr>
            </w:pPr>
            <w:r>
              <w:rPr>
                <w:sz w:val="28"/>
                <w:szCs w:val="28"/>
                <w:lang w:val="uk-UA"/>
              </w:rPr>
              <w:t>гіперрегуля</w:t>
            </w:r>
            <w:r w:rsidRPr="00DE0ACF">
              <w:rPr>
                <w:sz w:val="28"/>
                <w:szCs w:val="28"/>
                <w:lang w:val="uk-UA"/>
              </w:rPr>
              <w:t>ція</w:t>
            </w:r>
          </w:p>
        </w:tc>
        <w:tc>
          <w:tcPr>
            <w:tcW w:w="1839" w:type="dxa"/>
            <w:shd w:val="clear" w:color="auto" w:fill="auto"/>
            <w:vAlign w:val="center"/>
          </w:tcPr>
          <w:p w14:paraId="7AD8EC2B" w14:textId="77777777" w:rsidR="00CB4F30" w:rsidRPr="00DE0ACF" w:rsidRDefault="00CB4F30" w:rsidP="00FB46B4">
            <w:pPr>
              <w:jc w:val="center"/>
              <w:rPr>
                <w:sz w:val="28"/>
                <w:szCs w:val="28"/>
                <w:lang w:val="uk-UA"/>
              </w:rPr>
            </w:pPr>
            <w:r w:rsidRPr="00DE0ACF">
              <w:rPr>
                <w:sz w:val="28"/>
                <w:szCs w:val="28"/>
              </w:rPr>
              <w:t>3,4±0,22</w:t>
            </w:r>
          </w:p>
          <w:p w14:paraId="49A5A1F4" w14:textId="6EE936AA" w:rsidR="00CB4F30" w:rsidRPr="00BB2BF8" w:rsidRDefault="00CB4F30" w:rsidP="00BC6E16">
            <w:pPr>
              <w:jc w:val="center"/>
              <w:rPr>
                <w:sz w:val="28"/>
                <w:szCs w:val="28"/>
                <w:lang w:val="uk-UA"/>
              </w:rPr>
            </w:pPr>
            <w:r w:rsidRPr="00DE0ACF">
              <w:rPr>
                <w:sz w:val="28"/>
                <w:szCs w:val="28"/>
                <w:lang w:val="uk-UA"/>
              </w:rPr>
              <w:t>норма</w:t>
            </w:r>
          </w:p>
        </w:tc>
        <w:tc>
          <w:tcPr>
            <w:tcW w:w="1842" w:type="dxa"/>
            <w:shd w:val="clear" w:color="auto" w:fill="auto"/>
            <w:vAlign w:val="center"/>
          </w:tcPr>
          <w:p w14:paraId="7242F93C" w14:textId="35A2FD96" w:rsidR="00CB4F30" w:rsidRPr="00D40764" w:rsidRDefault="00CB4F30" w:rsidP="00BC6E16">
            <w:pPr>
              <w:jc w:val="center"/>
              <w:rPr>
                <w:sz w:val="28"/>
                <w:szCs w:val="28"/>
                <w:highlight w:val="red"/>
              </w:rPr>
            </w:pPr>
            <w:r w:rsidRPr="00DE0ACF">
              <w:rPr>
                <w:sz w:val="28"/>
                <w:szCs w:val="28"/>
              </w:rPr>
              <w:t>0,6</w:t>
            </w:r>
            <w:r>
              <w:rPr>
                <w:sz w:val="28"/>
                <w:szCs w:val="28"/>
              </w:rPr>
              <w:t>9</w:t>
            </w:r>
          </w:p>
        </w:tc>
        <w:tc>
          <w:tcPr>
            <w:tcW w:w="1849" w:type="dxa"/>
            <w:vAlign w:val="center"/>
          </w:tcPr>
          <w:p w14:paraId="0E606CB5" w14:textId="69B89C98"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2AF4A100" w14:textId="77777777" w:rsidTr="00C52061">
        <w:trPr>
          <w:trHeight w:val="966"/>
        </w:trPr>
        <w:tc>
          <w:tcPr>
            <w:tcW w:w="1877" w:type="dxa"/>
            <w:vAlign w:val="center"/>
          </w:tcPr>
          <w:p w14:paraId="725DF8ED" w14:textId="77777777" w:rsidR="00CB4F30" w:rsidRPr="00BB2BF8" w:rsidRDefault="00CB4F30" w:rsidP="00BC6E16">
            <w:pPr>
              <w:rPr>
                <w:sz w:val="28"/>
                <w:szCs w:val="28"/>
                <w:lang w:val="uk-UA"/>
              </w:rPr>
            </w:pPr>
            <w:r w:rsidRPr="00BB2BF8">
              <w:rPr>
                <w:sz w:val="28"/>
                <w:szCs w:val="28"/>
              </w:rPr>
              <w:t>ІР</w:t>
            </w:r>
            <w:r w:rsidRPr="00BB2BF8">
              <w:rPr>
                <w:sz w:val="28"/>
                <w:szCs w:val="28"/>
                <w:lang w:val="uk-UA"/>
              </w:rPr>
              <w:t xml:space="preserve">, </w:t>
            </w:r>
            <w:proofErr w:type="spellStart"/>
            <w:r w:rsidRPr="00BB2BF8">
              <w:rPr>
                <w:sz w:val="28"/>
                <w:szCs w:val="28"/>
                <w:lang w:val="uk-UA"/>
              </w:rPr>
              <w:t>у.о</w:t>
            </w:r>
            <w:proofErr w:type="spellEnd"/>
            <w:r w:rsidRPr="00BB2BF8">
              <w:rPr>
                <w:sz w:val="28"/>
                <w:szCs w:val="28"/>
                <w:lang w:val="uk-UA"/>
              </w:rPr>
              <w:t>.</w:t>
            </w:r>
          </w:p>
        </w:tc>
        <w:tc>
          <w:tcPr>
            <w:tcW w:w="1843" w:type="dxa"/>
            <w:shd w:val="clear" w:color="auto" w:fill="auto"/>
            <w:vAlign w:val="bottom"/>
          </w:tcPr>
          <w:p w14:paraId="730A9E5A" w14:textId="77777777" w:rsidR="00CB4F30" w:rsidRPr="00DE0ACF" w:rsidRDefault="00CB4F30" w:rsidP="00FB46B4">
            <w:pPr>
              <w:jc w:val="center"/>
              <w:rPr>
                <w:sz w:val="28"/>
                <w:szCs w:val="28"/>
                <w:lang w:val="uk-UA"/>
              </w:rPr>
            </w:pPr>
            <w:r w:rsidRPr="00DE0ACF">
              <w:rPr>
                <w:sz w:val="28"/>
                <w:szCs w:val="28"/>
              </w:rPr>
              <w:t>10</w:t>
            </w:r>
            <w:r w:rsidRPr="00DE0ACF">
              <w:rPr>
                <w:sz w:val="28"/>
                <w:szCs w:val="28"/>
                <w:lang w:val="uk-UA"/>
              </w:rPr>
              <w:t>2</w:t>
            </w:r>
            <w:r w:rsidRPr="00DE0ACF">
              <w:rPr>
                <w:sz w:val="28"/>
                <w:szCs w:val="28"/>
              </w:rPr>
              <w:t>,</w:t>
            </w:r>
            <w:r w:rsidRPr="00DE0ACF">
              <w:rPr>
                <w:sz w:val="28"/>
                <w:szCs w:val="28"/>
                <w:lang w:val="uk-UA"/>
              </w:rPr>
              <w:t>1</w:t>
            </w:r>
            <w:r w:rsidRPr="00DE0ACF">
              <w:rPr>
                <w:sz w:val="28"/>
                <w:szCs w:val="28"/>
              </w:rPr>
              <w:t>±2,3</w:t>
            </w:r>
          </w:p>
          <w:p w14:paraId="038BE313" w14:textId="7969C4B3" w:rsidR="00CB4F30" w:rsidRPr="00BB2BF8" w:rsidRDefault="00CB4F30" w:rsidP="00BC6E16">
            <w:pPr>
              <w:jc w:val="center"/>
              <w:rPr>
                <w:sz w:val="28"/>
                <w:szCs w:val="28"/>
                <w:lang w:val="uk-UA"/>
              </w:rPr>
            </w:pPr>
            <w:r w:rsidRPr="00DE0ACF">
              <w:rPr>
                <w:sz w:val="28"/>
                <w:szCs w:val="28"/>
                <w:lang w:val="uk-UA"/>
              </w:rPr>
              <w:t>нижче за середній</w:t>
            </w:r>
          </w:p>
        </w:tc>
        <w:tc>
          <w:tcPr>
            <w:tcW w:w="1839" w:type="dxa"/>
            <w:shd w:val="clear" w:color="auto" w:fill="auto"/>
            <w:vAlign w:val="bottom"/>
          </w:tcPr>
          <w:p w14:paraId="053CCF9A" w14:textId="77777777" w:rsidR="00CB4F30" w:rsidRPr="00DE0ACF" w:rsidRDefault="00CB4F30" w:rsidP="00FB46B4">
            <w:pPr>
              <w:jc w:val="center"/>
              <w:rPr>
                <w:sz w:val="28"/>
                <w:szCs w:val="28"/>
                <w:lang w:val="uk-UA"/>
              </w:rPr>
            </w:pPr>
            <w:r w:rsidRPr="00DE0ACF">
              <w:rPr>
                <w:sz w:val="28"/>
                <w:szCs w:val="28"/>
              </w:rPr>
              <w:t>9</w:t>
            </w:r>
            <w:r w:rsidRPr="00DE0ACF">
              <w:rPr>
                <w:sz w:val="28"/>
                <w:szCs w:val="28"/>
                <w:lang w:val="uk-UA"/>
              </w:rPr>
              <w:t>9</w:t>
            </w:r>
            <w:r w:rsidRPr="00DE0ACF">
              <w:rPr>
                <w:sz w:val="28"/>
                <w:szCs w:val="28"/>
              </w:rPr>
              <w:t>,</w:t>
            </w:r>
            <w:r w:rsidRPr="00DE0ACF">
              <w:rPr>
                <w:sz w:val="28"/>
                <w:szCs w:val="28"/>
                <w:lang w:val="uk-UA"/>
              </w:rPr>
              <w:t>7</w:t>
            </w:r>
            <w:r w:rsidRPr="00DE0ACF">
              <w:rPr>
                <w:sz w:val="28"/>
                <w:szCs w:val="28"/>
              </w:rPr>
              <w:t>±1,9</w:t>
            </w:r>
          </w:p>
          <w:p w14:paraId="27F31492" w14:textId="08F4F840" w:rsidR="00CB4F30" w:rsidRPr="00BB2BF8" w:rsidRDefault="00CB4F30" w:rsidP="00BC6E16">
            <w:pPr>
              <w:jc w:val="center"/>
              <w:rPr>
                <w:sz w:val="28"/>
                <w:szCs w:val="28"/>
                <w:lang w:val="uk-UA"/>
              </w:rPr>
            </w:pPr>
            <w:r w:rsidRPr="00DE0ACF">
              <w:rPr>
                <w:sz w:val="28"/>
                <w:szCs w:val="28"/>
                <w:lang w:val="uk-UA"/>
              </w:rPr>
              <w:t>середній</w:t>
            </w:r>
          </w:p>
        </w:tc>
        <w:tc>
          <w:tcPr>
            <w:tcW w:w="1842" w:type="dxa"/>
            <w:shd w:val="clear" w:color="auto" w:fill="auto"/>
            <w:vAlign w:val="center"/>
          </w:tcPr>
          <w:p w14:paraId="2FA8E8D8" w14:textId="77777777" w:rsidR="00CB4F30" w:rsidRPr="008A6899" w:rsidRDefault="00CB4F30" w:rsidP="00FB46B4">
            <w:pPr>
              <w:jc w:val="center"/>
              <w:rPr>
                <w:sz w:val="28"/>
              </w:rPr>
            </w:pPr>
            <w:r w:rsidRPr="008A6899">
              <w:rPr>
                <w:sz w:val="28"/>
              </w:rPr>
              <w:t>0,80</w:t>
            </w:r>
          </w:p>
          <w:p w14:paraId="3368F656" w14:textId="38E476A8" w:rsidR="00CB4F30" w:rsidRPr="00D40764" w:rsidRDefault="00CB4F30" w:rsidP="00BC6E16">
            <w:pPr>
              <w:jc w:val="center"/>
              <w:rPr>
                <w:sz w:val="28"/>
                <w:szCs w:val="28"/>
                <w:highlight w:val="red"/>
              </w:rPr>
            </w:pPr>
          </w:p>
        </w:tc>
        <w:tc>
          <w:tcPr>
            <w:tcW w:w="1849" w:type="dxa"/>
            <w:vAlign w:val="center"/>
          </w:tcPr>
          <w:p w14:paraId="5CBF1E27" w14:textId="645DCF2B" w:rsidR="00CB4F30" w:rsidRPr="00D40764" w:rsidRDefault="00CB4F30" w:rsidP="00BC6E16">
            <w:pPr>
              <w:keepNext/>
              <w:widowControl w:val="0"/>
              <w:jc w:val="center"/>
              <w:rPr>
                <w:sz w:val="28"/>
                <w:szCs w:val="28"/>
                <w:highlight w:val="red"/>
              </w:rPr>
            </w:pPr>
            <w:r w:rsidRPr="00DE0ACF">
              <w:rPr>
                <w:bCs/>
                <w:sz w:val="28"/>
                <w:szCs w:val="28"/>
              </w:rPr>
              <w:t>&gt;0,05</w:t>
            </w:r>
          </w:p>
        </w:tc>
      </w:tr>
      <w:tr w:rsidR="00CB4F30" w:rsidRPr="00D40764" w14:paraId="36814265" w14:textId="77777777" w:rsidTr="00C52061">
        <w:trPr>
          <w:trHeight w:val="966"/>
        </w:trPr>
        <w:tc>
          <w:tcPr>
            <w:tcW w:w="1877" w:type="dxa"/>
            <w:vAlign w:val="center"/>
          </w:tcPr>
          <w:p w14:paraId="05D146E2" w14:textId="77777777" w:rsidR="00CB4F30" w:rsidRPr="00BB2BF8" w:rsidRDefault="00CB4F30" w:rsidP="00BC6E16">
            <w:pPr>
              <w:rPr>
                <w:sz w:val="28"/>
                <w:szCs w:val="28"/>
                <w:lang w:val="uk-UA"/>
              </w:rPr>
            </w:pPr>
            <w:r w:rsidRPr="00BB2BF8">
              <w:rPr>
                <w:sz w:val="28"/>
                <w:szCs w:val="28"/>
              </w:rPr>
              <w:t>КЕК</w:t>
            </w:r>
            <w:r w:rsidRPr="00BB2BF8">
              <w:rPr>
                <w:sz w:val="28"/>
                <w:szCs w:val="28"/>
                <w:lang w:val="uk-UA"/>
              </w:rPr>
              <w:t xml:space="preserve">, </w:t>
            </w:r>
            <w:proofErr w:type="spellStart"/>
            <w:r w:rsidRPr="00BB2BF8">
              <w:rPr>
                <w:sz w:val="28"/>
                <w:szCs w:val="28"/>
                <w:lang w:val="uk-UA"/>
              </w:rPr>
              <w:t>у.о</w:t>
            </w:r>
            <w:proofErr w:type="spellEnd"/>
            <w:r w:rsidRPr="00BB2BF8">
              <w:rPr>
                <w:sz w:val="28"/>
                <w:szCs w:val="28"/>
                <w:lang w:val="uk-UA"/>
              </w:rPr>
              <w:t>.</w:t>
            </w:r>
          </w:p>
        </w:tc>
        <w:tc>
          <w:tcPr>
            <w:tcW w:w="1843" w:type="dxa"/>
            <w:shd w:val="clear" w:color="auto" w:fill="auto"/>
            <w:vAlign w:val="bottom"/>
          </w:tcPr>
          <w:p w14:paraId="4FFF380E" w14:textId="77777777" w:rsidR="00CB4F30" w:rsidRPr="00DE0ACF" w:rsidRDefault="00CB4F30" w:rsidP="00FB46B4">
            <w:pPr>
              <w:rPr>
                <w:sz w:val="28"/>
                <w:szCs w:val="28"/>
                <w:lang w:val="uk-UA"/>
              </w:rPr>
            </w:pPr>
            <w:r w:rsidRPr="00DE0ACF">
              <w:rPr>
                <w:sz w:val="28"/>
                <w:szCs w:val="28"/>
              </w:rPr>
              <w:t>44</w:t>
            </w:r>
            <w:r w:rsidRPr="00DE0ACF">
              <w:rPr>
                <w:sz w:val="28"/>
                <w:szCs w:val="28"/>
                <w:lang w:val="uk-UA"/>
              </w:rPr>
              <w:t>75</w:t>
            </w:r>
            <w:r w:rsidRPr="00DE0ACF">
              <w:rPr>
                <w:sz w:val="28"/>
                <w:szCs w:val="28"/>
              </w:rPr>
              <w:t>,</w:t>
            </w:r>
            <w:r w:rsidRPr="00DE0ACF">
              <w:rPr>
                <w:sz w:val="28"/>
                <w:szCs w:val="28"/>
                <w:lang w:val="uk-UA"/>
              </w:rPr>
              <w:t>2</w:t>
            </w:r>
            <w:r w:rsidRPr="00DE0ACF">
              <w:rPr>
                <w:sz w:val="28"/>
                <w:szCs w:val="28"/>
              </w:rPr>
              <w:t>±163,8</w:t>
            </w:r>
          </w:p>
          <w:p w14:paraId="04B983A2" w14:textId="0D16496E" w:rsidR="00CB4F30" w:rsidRPr="00BB2BF8" w:rsidRDefault="00CB4F30" w:rsidP="00BC6E16">
            <w:pPr>
              <w:jc w:val="center"/>
              <w:rPr>
                <w:sz w:val="28"/>
                <w:szCs w:val="28"/>
                <w:lang w:val="uk-UA"/>
              </w:rPr>
            </w:pPr>
            <w:r w:rsidRPr="00DE0ACF">
              <w:rPr>
                <w:sz w:val="28"/>
                <w:szCs w:val="28"/>
                <w:lang w:val="uk-UA"/>
              </w:rPr>
              <w:t>низький</w:t>
            </w:r>
          </w:p>
        </w:tc>
        <w:tc>
          <w:tcPr>
            <w:tcW w:w="1839" w:type="dxa"/>
            <w:shd w:val="clear" w:color="auto" w:fill="auto"/>
            <w:vAlign w:val="bottom"/>
          </w:tcPr>
          <w:p w14:paraId="7BF91424" w14:textId="77777777" w:rsidR="00CB4F30" w:rsidRPr="00DE0ACF" w:rsidRDefault="00CB4F30" w:rsidP="00FB46B4">
            <w:pPr>
              <w:jc w:val="center"/>
              <w:rPr>
                <w:sz w:val="28"/>
                <w:szCs w:val="28"/>
                <w:lang w:val="uk-UA"/>
              </w:rPr>
            </w:pPr>
            <w:r w:rsidRPr="00DE0ACF">
              <w:rPr>
                <w:sz w:val="28"/>
                <w:szCs w:val="28"/>
                <w:lang w:val="uk-UA"/>
              </w:rPr>
              <w:t>4149</w:t>
            </w:r>
            <w:r w:rsidRPr="00DE0ACF">
              <w:rPr>
                <w:sz w:val="28"/>
                <w:szCs w:val="28"/>
              </w:rPr>
              <w:t>,</w:t>
            </w:r>
            <w:r w:rsidRPr="00DE0ACF">
              <w:rPr>
                <w:sz w:val="28"/>
                <w:szCs w:val="28"/>
                <w:lang w:val="uk-UA"/>
              </w:rPr>
              <w:t>9</w:t>
            </w:r>
            <w:r w:rsidRPr="00DE0ACF">
              <w:rPr>
                <w:sz w:val="28"/>
                <w:szCs w:val="28"/>
              </w:rPr>
              <w:t>±143,6</w:t>
            </w:r>
          </w:p>
          <w:p w14:paraId="5D425257" w14:textId="1D86962D" w:rsidR="00CB4F30" w:rsidRPr="00BB2BF8" w:rsidRDefault="00CB4F30" w:rsidP="00BC6E16">
            <w:pPr>
              <w:jc w:val="center"/>
              <w:rPr>
                <w:sz w:val="28"/>
                <w:szCs w:val="28"/>
                <w:lang w:val="uk-UA"/>
              </w:rPr>
            </w:pPr>
            <w:r w:rsidRPr="00DE0ACF">
              <w:rPr>
                <w:sz w:val="28"/>
                <w:szCs w:val="28"/>
                <w:lang w:val="uk-UA"/>
              </w:rPr>
              <w:t>низький</w:t>
            </w:r>
          </w:p>
        </w:tc>
        <w:tc>
          <w:tcPr>
            <w:tcW w:w="1842" w:type="dxa"/>
            <w:shd w:val="clear" w:color="auto" w:fill="auto"/>
            <w:vAlign w:val="center"/>
          </w:tcPr>
          <w:p w14:paraId="545DC56C" w14:textId="4C1E2449" w:rsidR="00CB4F30" w:rsidRPr="00D40764" w:rsidRDefault="00CB4F30" w:rsidP="00BC6E16">
            <w:pPr>
              <w:jc w:val="center"/>
              <w:rPr>
                <w:sz w:val="28"/>
                <w:szCs w:val="28"/>
                <w:highlight w:val="red"/>
              </w:rPr>
            </w:pPr>
            <w:r w:rsidRPr="00DE0ACF">
              <w:rPr>
                <w:sz w:val="28"/>
                <w:szCs w:val="28"/>
              </w:rPr>
              <w:t>1,</w:t>
            </w:r>
            <w:r>
              <w:rPr>
                <w:sz w:val="28"/>
                <w:szCs w:val="28"/>
              </w:rPr>
              <w:t>49</w:t>
            </w:r>
          </w:p>
        </w:tc>
        <w:tc>
          <w:tcPr>
            <w:tcW w:w="1849" w:type="dxa"/>
            <w:vAlign w:val="center"/>
          </w:tcPr>
          <w:p w14:paraId="2C6B96B4" w14:textId="5C29F362" w:rsidR="00CB4F30" w:rsidRPr="00D40764" w:rsidRDefault="00CB4F30" w:rsidP="00BC6E16">
            <w:pPr>
              <w:keepNext/>
              <w:widowControl w:val="0"/>
              <w:jc w:val="center"/>
              <w:rPr>
                <w:bCs/>
                <w:sz w:val="28"/>
                <w:szCs w:val="28"/>
                <w:highlight w:val="red"/>
              </w:rPr>
            </w:pPr>
            <w:r w:rsidRPr="00DE0ACF">
              <w:rPr>
                <w:bCs/>
                <w:sz w:val="28"/>
                <w:szCs w:val="28"/>
              </w:rPr>
              <w:t>&gt;0,05</w:t>
            </w:r>
          </w:p>
        </w:tc>
      </w:tr>
      <w:tr w:rsidR="00CB4F30" w:rsidRPr="00D40764" w14:paraId="11661607" w14:textId="77777777" w:rsidTr="00C52061">
        <w:trPr>
          <w:trHeight w:val="966"/>
        </w:trPr>
        <w:tc>
          <w:tcPr>
            <w:tcW w:w="1877" w:type="dxa"/>
            <w:vAlign w:val="center"/>
          </w:tcPr>
          <w:p w14:paraId="17DCEFB7" w14:textId="77777777" w:rsidR="00CB4F30" w:rsidRPr="00BB2BF8" w:rsidRDefault="00CB4F30" w:rsidP="00BC6E16">
            <w:pPr>
              <w:rPr>
                <w:sz w:val="28"/>
                <w:szCs w:val="28"/>
              </w:rPr>
            </w:pPr>
            <w:proofErr w:type="spellStart"/>
            <w:r w:rsidRPr="00BB2BF8">
              <w:rPr>
                <w:sz w:val="28"/>
                <w:szCs w:val="28"/>
              </w:rPr>
              <w:t>РФСссс</w:t>
            </w:r>
            <w:proofErr w:type="spellEnd"/>
            <w:r w:rsidRPr="00BB2BF8">
              <w:rPr>
                <w:sz w:val="28"/>
                <w:szCs w:val="28"/>
              </w:rPr>
              <w:t xml:space="preserve">, </w:t>
            </w:r>
            <w:proofErr w:type="spellStart"/>
            <w:r w:rsidRPr="00BB2BF8">
              <w:rPr>
                <w:sz w:val="28"/>
                <w:szCs w:val="28"/>
              </w:rPr>
              <w:t>бали</w:t>
            </w:r>
            <w:proofErr w:type="spellEnd"/>
          </w:p>
        </w:tc>
        <w:tc>
          <w:tcPr>
            <w:tcW w:w="1843" w:type="dxa"/>
            <w:shd w:val="clear" w:color="auto" w:fill="auto"/>
            <w:vAlign w:val="center"/>
          </w:tcPr>
          <w:p w14:paraId="3040A8E4" w14:textId="77777777" w:rsidR="00CB4F30" w:rsidRPr="00DE0ACF" w:rsidRDefault="00CB4F30" w:rsidP="00FB46B4">
            <w:pPr>
              <w:jc w:val="center"/>
              <w:rPr>
                <w:sz w:val="28"/>
                <w:szCs w:val="28"/>
                <w:lang w:val="uk-UA"/>
              </w:rPr>
            </w:pPr>
            <w:r w:rsidRPr="00DE0ACF">
              <w:rPr>
                <w:sz w:val="28"/>
                <w:szCs w:val="28"/>
                <w:lang w:val="uk-UA"/>
              </w:rPr>
              <w:t>50</w:t>
            </w:r>
            <w:r w:rsidRPr="00DE0ACF">
              <w:rPr>
                <w:sz w:val="28"/>
                <w:szCs w:val="28"/>
              </w:rPr>
              <w:t>,</w:t>
            </w:r>
            <w:r w:rsidRPr="00DE0ACF">
              <w:rPr>
                <w:sz w:val="28"/>
                <w:szCs w:val="28"/>
                <w:lang w:val="uk-UA"/>
              </w:rPr>
              <w:t>5</w:t>
            </w:r>
            <w:r w:rsidRPr="00DE0ACF">
              <w:rPr>
                <w:sz w:val="28"/>
                <w:szCs w:val="28"/>
              </w:rPr>
              <w:t>±2,3</w:t>
            </w:r>
          </w:p>
          <w:p w14:paraId="7CBDBD26" w14:textId="3B9C08EC" w:rsidR="00CB4F30" w:rsidRPr="00BB2BF8" w:rsidRDefault="00CB4F30" w:rsidP="00BC6E16">
            <w:pPr>
              <w:jc w:val="center"/>
              <w:rPr>
                <w:sz w:val="28"/>
                <w:szCs w:val="28"/>
                <w:lang w:val="uk-UA"/>
              </w:rPr>
            </w:pPr>
            <w:r w:rsidRPr="00DE0ACF">
              <w:rPr>
                <w:sz w:val="28"/>
                <w:szCs w:val="28"/>
                <w:lang w:val="uk-UA"/>
              </w:rPr>
              <w:t>середній</w:t>
            </w:r>
          </w:p>
        </w:tc>
        <w:tc>
          <w:tcPr>
            <w:tcW w:w="1839" w:type="dxa"/>
            <w:shd w:val="clear" w:color="auto" w:fill="auto"/>
            <w:vAlign w:val="center"/>
          </w:tcPr>
          <w:p w14:paraId="19890F9B" w14:textId="77777777" w:rsidR="00CB4F30" w:rsidRPr="00DE0ACF" w:rsidRDefault="00CB4F30" w:rsidP="00FB46B4">
            <w:pPr>
              <w:jc w:val="center"/>
              <w:rPr>
                <w:sz w:val="28"/>
                <w:szCs w:val="28"/>
                <w:lang w:val="uk-UA"/>
              </w:rPr>
            </w:pPr>
            <w:r w:rsidRPr="00DE0ACF">
              <w:rPr>
                <w:sz w:val="28"/>
                <w:szCs w:val="28"/>
                <w:lang w:val="uk-UA"/>
              </w:rPr>
              <w:t>49</w:t>
            </w:r>
            <w:r w:rsidRPr="00DE0ACF">
              <w:rPr>
                <w:sz w:val="28"/>
                <w:szCs w:val="28"/>
              </w:rPr>
              <w:t>,</w:t>
            </w:r>
            <w:r w:rsidRPr="00DE0ACF">
              <w:rPr>
                <w:sz w:val="28"/>
                <w:szCs w:val="28"/>
                <w:lang w:val="uk-UA"/>
              </w:rPr>
              <w:t>9</w:t>
            </w:r>
            <w:r w:rsidRPr="00DE0ACF">
              <w:rPr>
                <w:sz w:val="28"/>
                <w:szCs w:val="28"/>
              </w:rPr>
              <w:t>±1,9</w:t>
            </w:r>
          </w:p>
          <w:p w14:paraId="3CFD4D8C" w14:textId="3A2868E1" w:rsidR="00CB4F30" w:rsidRPr="00BB2BF8" w:rsidRDefault="00CB4F30" w:rsidP="00BC6E16">
            <w:pPr>
              <w:jc w:val="center"/>
              <w:rPr>
                <w:sz w:val="28"/>
                <w:szCs w:val="28"/>
                <w:lang w:val="uk-UA"/>
              </w:rPr>
            </w:pPr>
            <w:r w:rsidRPr="00DE0ACF">
              <w:rPr>
                <w:sz w:val="28"/>
                <w:szCs w:val="28"/>
                <w:lang w:val="uk-UA"/>
              </w:rPr>
              <w:t>середній</w:t>
            </w:r>
          </w:p>
        </w:tc>
        <w:tc>
          <w:tcPr>
            <w:tcW w:w="1842" w:type="dxa"/>
            <w:shd w:val="clear" w:color="auto" w:fill="auto"/>
            <w:vAlign w:val="center"/>
          </w:tcPr>
          <w:p w14:paraId="5C94C66E" w14:textId="77A89BE1" w:rsidR="00CB4F30" w:rsidRPr="00D40764" w:rsidRDefault="00CB4F30" w:rsidP="00BC6E16">
            <w:pPr>
              <w:jc w:val="center"/>
              <w:rPr>
                <w:sz w:val="28"/>
                <w:szCs w:val="28"/>
                <w:highlight w:val="red"/>
              </w:rPr>
            </w:pPr>
            <w:r w:rsidRPr="00DE0ACF">
              <w:rPr>
                <w:sz w:val="28"/>
                <w:szCs w:val="28"/>
              </w:rPr>
              <w:t>0,22</w:t>
            </w:r>
          </w:p>
        </w:tc>
        <w:tc>
          <w:tcPr>
            <w:tcW w:w="1849" w:type="dxa"/>
            <w:vAlign w:val="center"/>
          </w:tcPr>
          <w:p w14:paraId="528D4A3E" w14:textId="7BB70DA5" w:rsidR="00CB4F30" w:rsidRPr="00D40764" w:rsidRDefault="00CB4F30" w:rsidP="00BC6E16">
            <w:pPr>
              <w:keepNext/>
              <w:widowControl w:val="0"/>
              <w:jc w:val="center"/>
              <w:rPr>
                <w:bCs/>
                <w:sz w:val="28"/>
                <w:szCs w:val="28"/>
                <w:highlight w:val="red"/>
              </w:rPr>
            </w:pPr>
            <w:r w:rsidRPr="00DE0ACF">
              <w:rPr>
                <w:bCs/>
                <w:sz w:val="28"/>
                <w:szCs w:val="28"/>
              </w:rPr>
              <w:t>&gt;0,05</w:t>
            </w:r>
          </w:p>
        </w:tc>
      </w:tr>
    </w:tbl>
    <w:p w14:paraId="625C3E21" w14:textId="77777777" w:rsidR="00A343F8" w:rsidRPr="00027AA5" w:rsidRDefault="00A343F8" w:rsidP="00A343F8">
      <w:pPr>
        <w:spacing w:line="360" w:lineRule="auto"/>
        <w:jc w:val="center"/>
        <w:rPr>
          <w:sz w:val="28"/>
          <w:szCs w:val="28"/>
          <w:lang w:val="uk-UA"/>
        </w:rPr>
      </w:pPr>
    </w:p>
    <w:p w14:paraId="4D94FF74" w14:textId="6E4BB184" w:rsidR="00C82AB7" w:rsidRPr="00412C05" w:rsidRDefault="00C82AB7" w:rsidP="00C82AB7">
      <w:pPr>
        <w:spacing w:line="360" w:lineRule="auto"/>
        <w:ind w:firstLine="708"/>
        <w:jc w:val="both"/>
        <w:rPr>
          <w:sz w:val="28"/>
          <w:szCs w:val="28"/>
          <w:lang w:val="uk-UA"/>
        </w:rPr>
      </w:pPr>
      <w:r w:rsidRPr="00412C05">
        <w:rPr>
          <w:sz w:val="28"/>
          <w:szCs w:val="28"/>
          <w:lang w:val="uk-UA"/>
        </w:rPr>
        <w:t>Серцевий індекс у хлоп</w:t>
      </w:r>
      <w:r>
        <w:rPr>
          <w:sz w:val="28"/>
          <w:szCs w:val="28"/>
          <w:lang w:val="uk-UA"/>
        </w:rPr>
        <w:t>ц</w:t>
      </w:r>
      <w:r w:rsidRPr="00412C05">
        <w:rPr>
          <w:sz w:val="28"/>
          <w:szCs w:val="28"/>
          <w:lang w:val="uk-UA"/>
        </w:rPr>
        <w:t xml:space="preserve">ів </w:t>
      </w:r>
      <w:r>
        <w:rPr>
          <w:sz w:val="28"/>
          <w:szCs w:val="28"/>
          <w:lang w:val="uk-UA"/>
        </w:rPr>
        <w:t>КГ</w:t>
      </w:r>
      <w:r w:rsidRPr="00412C05">
        <w:rPr>
          <w:sz w:val="28"/>
          <w:szCs w:val="28"/>
          <w:lang w:val="uk-UA"/>
        </w:rPr>
        <w:t xml:space="preserve"> відповідав нормі зі значенням 3,4±0,22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sz w:val="28"/>
          <w:szCs w:val="28"/>
          <w:lang w:val="uk-UA"/>
        </w:rPr>
        <w:sym w:font="Symbol" w:char="F0B7"/>
      </w:r>
      <w:r w:rsidRPr="00412C05">
        <w:rPr>
          <w:bCs/>
          <w:sz w:val="28"/>
          <w:szCs w:val="28"/>
          <w:lang w:val="uk-UA"/>
        </w:rPr>
        <w:t>м</w:t>
      </w:r>
      <w:r w:rsidRPr="00412C05">
        <w:rPr>
          <w:bCs/>
          <w:sz w:val="28"/>
          <w:szCs w:val="28"/>
          <w:vertAlign w:val="superscript"/>
          <w:lang w:val="uk-UA"/>
        </w:rPr>
        <w:t>-2</w:t>
      </w:r>
      <w:r>
        <w:rPr>
          <w:sz w:val="28"/>
          <w:szCs w:val="28"/>
          <w:lang w:val="uk-UA"/>
        </w:rPr>
        <w:t xml:space="preserve">, а </w:t>
      </w:r>
      <w:r w:rsidR="008342B0">
        <w:rPr>
          <w:sz w:val="28"/>
          <w:szCs w:val="28"/>
          <w:lang w:val="uk-UA"/>
        </w:rPr>
        <w:t>в</w:t>
      </w:r>
      <w:r>
        <w:rPr>
          <w:sz w:val="28"/>
          <w:szCs w:val="28"/>
          <w:lang w:val="uk-UA"/>
        </w:rPr>
        <w:t xml:space="preserve"> хлопц</w:t>
      </w:r>
      <w:r w:rsidRPr="00412C05">
        <w:rPr>
          <w:sz w:val="28"/>
          <w:szCs w:val="28"/>
          <w:lang w:val="uk-UA"/>
        </w:rPr>
        <w:t>ів</w:t>
      </w:r>
      <w:r>
        <w:rPr>
          <w:sz w:val="28"/>
          <w:szCs w:val="28"/>
          <w:lang w:val="uk-UA"/>
        </w:rPr>
        <w:t xml:space="preserve"> ЕГ</w:t>
      </w:r>
      <w:r w:rsidRPr="00412C05">
        <w:rPr>
          <w:sz w:val="28"/>
          <w:szCs w:val="28"/>
          <w:lang w:val="uk-UA"/>
        </w:rPr>
        <w:t xml:space="preserve"> був дещо зависоким у порівнянні з нормою, класифікувався як гіперрегуляція і мав середні значення: 3,6±0,</w:t>
      </w:r>
      <w:r w:rsidR="008342B0">
        <w:rPr>
          <w:sz w:val="28"/>
          <w:szCs w:val="28"/>
          <w:lang w:val="uk-UA"/>
        </w:rPr>
        <w:t>19</w:t>
      </w:r>
      <w:r w:rsidR="007D585E">
        <w:rPr>
          <w:sz w:val="28"/>
          <w:szCs w:val="28"/>
          <w:lang w:val="uk-UA"/>
        </w:rPr>
        <w:t xml:space="preserve">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sz w:val="28"/>
          <w:szCs w:val="28"/>
          <w:lang w:val="uk-UA"/>
        </w:rPr>
        <w:sym w:font="Symbol" w:char="F0B7"/>
      </w:r>
      <w:r w:rsidRPr="00412C05">
        <w:rPr>
          <w:bCs/>
          <w:sz w:val="28"/>
          <w:szCs w:val="28"/>
          <w:lang w:val="uk-UA"/>
        </w:rPr>
        <w:t>м</w:t>
      </w:r>
      <w:r w:rsidRPr="00412C05">
        <w:rPr>
          <w:bCs/>
          <w:sz w:val="28"/>
          <w:szCs w:val="28"/>
          <w:vertAlign w:val="superscript"/>
          <w:lang w:val="uk-UA"/>
        </w:rPr>
        <w:t>-2</w:t>
      </w:r>
      <w:r w:rsidRPr="00412C05">
        <w:rPr>
          <w:sz w:val="28"/>
          <w:szCs w:val="28"/>
          <w:lang w:val="uk-UA"/>
        </w:rPr>
        <w:t>.</w:t>
      </w:r>
    </w:p>
    <w:p w14:paraId="6818D17E" w14:textId="11184A4A" w:rsidR="00C82AB7" w:rsidRPr="00412C05" w:rsidRDefault="00C82AB7" w:rsidP="00C82AB7">
      <w:pPr>
        <w:spacing w:line="360" w:lineRule="auto"/>
        <w:ind w:firstLine="708"/>
        <w:jc w:val="both"/>
        <w:rPr>
          <w:sz w:val="28"/>
          <w:szCs w:val="28"/>
          <w:lang w:val="uk-UA"/>
        </w:rPr>
      </w:pPr>
      <w:r w:rsidRPr="00412C05">
        <w:rPr>
          <w:sz w:val="28"/>
          <w:szCs w:val="28"/>
          <w:lang w:val="uk-UA"/>
        </w:rPr>
        <w:t>Індекс Робінсона, який характеризує ефективність функціонування серцево-судинної системи у хлоп</w:t>
      </w:r>
      <w:r w:rsidR="001331CE">
        <w:rPr>
          <w:sz w:val="28"/>
          <w:szCs w:val="28"/>
          <w:lang w:val="uk-UA"/>
        </w:rPr>
        <w:t xml:space="preserve">ців </w:t>
      </w:r>
      <w:r w:rsidR="00EB53A4">
        <w:rPr>
          <w:sz w:val="28"/>
          <w:szCs w:val="28"/>
          <w:lang w:val="uk-UA"/>
        </w:rPr>
        <w:t xml:space="preserve">КГ </w:t>
      </w:r>
      <w:r w:rsidRPr="00412C05">
        <w:rPr>
          <w:sz w:val="28"/>
          <w:szCs w:val="28"/>
          <w:lang w:val="uk-UA"/>
        </w:rPr>
        <w:t>відповідав середньому рівню</w:t>
      </w:r>
      <w:r w:rsidR="00EB53A4">
        <w:rPr>
          <w:sz w:val="28"/>
          <w:szCs w:val="28"/>
          <w:lang w:val="uk-UA"/>
        </w:rPr>
        <w:t xml:space="preserve"> і </w:t>
      </w:r>
      <w:r w:rsidR="00EB53A4">
        <w:rPr>
          <w:sz w:val="28"/>
          <w:szCs w:val="28"/>
          <w:lang w:val="uk-UA"/>
        </w:rPr>
        <w:lastRenderedPageBreak/>
        <w:t xml:space="preserve">дорівнював </w:t>
      </w:r>
      <w:r w:rsidR="00EB53A4" w:rsidRPr="00EB53A4">
        <w:rPr>
          <w:sz w:val="28"/>
          <w:szCs w:val="28"/>
          <w:lang w:val="uk-UA"/>
        </w:rPr>
        <w:t>99,7±1,9</w:t>
      </w:r>
      <w:r w:rsidR="00EB53A4">
        <w:rPr>
          <w:sz w:val="28"/>
          <w:szCs w:val="28"/>
          <w:lang w:val="uk-UA"/>
        </w:rPr>
        <w:t xml:space="preserve"> у.о. </w:t>
      </w:r>
      <w:r w:rsidR="00EB53A4" w:rsidRPr="00DE0ACF">
        <w:rPr>
          <w:sz w:val="28"/>
          <w:szCs w:val="28"/>
          <w:lang w:val="uk-UA"/>
        </w:rPr>
        <w:t>Нижче за середній</w:t>
      </w:r>
      <w:r w:rsidR="00EB53A4">
        <w:rPr>
          <w:sz w:val="28"/>
          <w:szCs w:val="28"/>
          <w:lang w:val="uk-UA"/>
        </w:rPr>
        <w:t xml:space="preserve"> рівень зафіксовано в хлопців ЕГ (</w:t>
      </w:r>
      <w:r w:rsidR="00EB53A4" w:rsidRPr="00EB53A4">
        <w:rPr>
          <w:sz w:val="28"/>
          <w:szCs w:val="28"/>
          <w:lang w:val="uk-UA"/>
        </w:rPr>
        <w:t>102,1±2,3</w:t>
      </w:r>
      <w:r w:rsidR="00EB53A4">
        <w:rPr>
          <w:sz w:val="28"/>
          <w:szCs w:val="28"/>
          <w:lang w:val="uk-UA"/>
        </w:rPr>
        <w:t xml:space="preserve"> у.о.).</w:t>
      </w:r>
    </w:p>
    <w:p w14:paraId="1B29AC23" w14:textId="11D42E06" w:rsidR="00C82AB7" w:rsidRPr="00412C05" w:rsidRDefault="001331CE" w:rsidP="00C82AB7">
      <w:pPr>
        <w:spacing w:line="360" w:lineRule="auto"/>
        <w:ind w:firstLine="708"/>
        <w:jc w:val="both"/>
        <w:rPr>
          <w:sz w:val="28"/>
          <w:szCs w:val="28"/>
          <w:lang w:val="uk-UA"/>
        </w:rPr>
      </w:pPr>
      <w:r w:rsidRPr="00412C05">
        <w:rPr>
          <w:sz w:val="28"/>
          <w:szCs w:val="28"/>
          <w:lang w:val="uk-UA"/>
        </w:rPr>
        <w:t xml:space="preserve">Середні значення </w:t>
      </w:r>
      <w:r>
        <w:rPr>
          <w:sz w:val="28"/>
          <w:szCs w:val="28"/>
          <w:lang w:val="uk-UA"/>
        </w:rPr>
        <w:t>к</w:t>
      </w:r>
      <w:r w:rsidR="00C82AB7" w:rsidRPr="00412C05">
        <w:rPr>
          <w:sz w:val="28"/>
          <w:szCs w:val="28"/>
          <w:lang w:val="uk-UA"/>
        </w:rPr>
        <w:t>оефіцієнт</w:t>
      </w:r>
      <w:r>
        <w:rPr>
          <w:sz w:val="28"/>
          <w:szCs w:val="28"/>
          <w:lang w:val="uk-UA"/>
        </w:rPr>
        <w:t>у</w:t>
      </w:r>
      <w:r w:rsidR="00C82AB7" w:rsidRPr="00412C05">
        <w:rPr>
          <w:sz w:val="28"/>
          <w:szCs w:val="28"/>
          <w:lang w:val="uk-UA"/>
        </w:rPr>
        <w:t xml:space="preserve"> економізації кровообігу ма</w:t>
      </w:r>
      <w:r w:rsidR="00F31B4A">
        <w:rPr>
          <w:sz w:val="28"/>
          <w:szCs w:val="28"/>
          <w:lang w:val="uk-UA"/>
        </w:rPr>
        <w:t>ли</w:t>
      </w:r>
      <w:r w:rsidR="00C82AB7" w:rsidRPr="00412C05">
        <w:rPr>
          <w:sz w:val="28"/>
          <w:szCs w:val="28"/>
          <w:lang w:val="uk-UA"/>
        </w:rPr>
        <w:t xml:space="preserve"> низький рівень у всіх хлоп</w:t>
      </w:r>
      <w:r>
        <w:rPr>
          <w:sz w:val="28"/>
          <w:szCs w:val="28"/>
          <w:lang w:val="uk-UA"/>
        </w:rPr>
        <w:t xml:space="preserve">ців і </w:t>
      </w:r>
      <w:r w:rsidR="00C82AB7" w:rsidRPr="00412C05">
        <w:rPr>
          <w:sz w:val="28"/>
          <w:szCs w:val="28"/>
          <w:lang w:val="uk-UA"/>
        </w:rPr>
        <w:t>знаходились в межах від 41</w:t>
      </w:r>
      <w:r w:rsidR="00F31B4A">
        <w:rPr>
          <w:sz w:val="28"/>
          <w:szCs w:val="28"/>
          <w:lang w:val="uk-UA"/>
        </w:rPr>
        <w:t>49</w:t>
      </w:r>
      <w:r w:rsidR="00C82AB7" w:rsidRPr="00412C05">
        <w:rPr>
          <w:sz w:val="28"/>
          <w:szCs w:val="28"/>
          <w:lang w:val="uk-UA"/>
        </w:rPr>
        <w:t>,</w:t>
      </w:r>
      <w:r w:rsidR="00F31B4A">
        <w:rPr>
          <w:sz w:val="28"/>
          <w:szCs w:val="28"/>
          <w:lang w:val="uk-UA"/>
        </w:rPr>
        <w:t>9</w:t>
      </w:r>
      <w:r w:rsidR="00C82AB7" w:rsidRPr="00412C05">
        <w:rPr>
          <w:sz w:val="28"/>
          <w:szCs w:val="28"/>
          <w:lang w:val="uk-UA"/>
        </w:rPr>
        <w:t>±1</w:t>
      </w:r>
      <w:r>
        <w:rPr>
          <w:sz w:val="28"/>
          <w:szCs w:val="28"/>
          <w:lang w:val="uk-UA"/>
        </w:rPr>
        <w:t>43</w:t>
      </w:r>
      <w:r w:rsidR="00C82AB7" w:rsidRPr="00412C05">
        <w:rPr>
          <w:sz w:val="28"/>
          <w:szCs w:val="28"/>
          <w:lang w:val="uk-UA"/>
        </w:rPr>
        <w:t>,</w:t>
      </w:r>
      <w:r>
        <w:rPr>
          <w:sz w:val="28"/>
          <w:szCs w:val="28"/>
          <w:lang w:val="uk-UA"/>
        </w:rPr>
        <w:t xml:space="preserve">6 в КГ </w:t>
      </w:r>
      <w:r w:rsidR="00C82AB7" w:rsidRPr="00412C05">
        <w:rPr>
          <w:sz w:val="28"/>
          <w:szCs w:val="28"/>
          <w:lang w:val="uk-UA"/>
        </w:rPr>
        <w:t>до 44</w:t>
      </w:r>
      <w:r w:rsidR="00F31B4A">
        <w:rPr>
          <w:sz w:val="28"/>
          <w:szCs w:val="28"/>
          <w:lang w:val="uk-UA"/>
        </w:rPr>
        <w:t>75</w:t>
      </w:r>
      <w:r w:rsidR="00C82AB7" w:rsidRPr="00412C05">
        <w:rPr>
          <w:sz w:val="28"/>
          <w:szCs w:val="28"/>
          <w:lang w:val="uk-UA"/>
        </w:rPr>
        <w:t>,</w:t>
      </w:r>
      <w:r w:rsidR="00F31B4A">
        <w:rPr>
          <w:sz w:val="28"/>
          <w:szCs w:val="28"/>
          <w:lang w:val="uk-UA"/>
        </w:rPr>
        <w:t>2</w:t>
      </w:r>
      <w:r w:rsidR="00C82AB7" w:rsidRPr="00412C05">
        <w:rPr>
          <w:sz w:val="28"/>
          <w:szCs w:val="28"/>
          <w:lang w:val="uk-UA"/>
        </w:rPr>
        <w:t>±163,8 у.о.</w:t>
      </w:r>
      <w:r>
        <w:rPr>
          <w:sz w:val="28"/>
          <w:szCs w:val="28"/>
          <w:lang w:val="uk-UA"/>
        </w:rPr>
        <w:t xml:space="preserve"> в ЕГ.</w:t>
      </w:r>
    </w:p>
    <w:p w14:paraId="28BD7AA1" w14:textId="77D9FAF2" w:rsidR="00C82AB7" w:rsidRPr="00412C05" w:rsidRDefault="00C82AB7" w:rsidP="00C82AB7">
      <w:pPr>
        <w:spacing w:line="360" w:lineRule="auto"/>
        <w:ind w:firstLine="708"/>
        <w:jc w:val="both"/>
        <w:rPr>
          <w:sz w:val="28"/>
          <w:szCs w:val="28"/>
          <w:lang w:val="uk-UA"/>
        </w:rPr>
      </w:pPr>
      <w:r w:rsidRPr="00412C05">
        <w:rPr>
          <w:sz w:val="28"/>
          <w:szCs w:val="28"/>
          <w:lang w:val="uk-UA"/>
        </w:rPr>
        <w:t>Рівень функціонального стану серцево-судинної системи відповідав середн</w:t>
      </w:r>
      <w:r w:rsidR="00A1614B">
        <w:rPr>
          <w:sz w:val="28"/>
          <w:szCs w:val="28"/>
          <w:lang w:val="uk-UA"/>
        </w:rPr>
        <w:t xml:space="preserve">ьому </w:t>
      </w:r>
      <w:r w:rsidRPr="00412C05">
        <w:rPr>
          <w:sz w:val="28"/>
          <w:szCs w:val="28"/>
          <w:lang w:val="uk-UA"/>
        </w:rPr>
        <w:t>рівню у всіх досліджених хлоп</w:t>
      </w:r>
      <w:r w:rsidR="00227277">
        <w:rPr>
          <w:sz w:val="28"/>
          <w:szCs w:val="28"/>
          <w:lang w:val="uk-UA"/>
        </w:rPr>
        <w:t>ців</w:t>
      </w:r>
      <w:r w:rsidRPr="00412C05">
        <w:rPr>
          <w:sz w:val="28"/>
          <w:szCs w:val="28"/>
          <w:lang w:val="uk-UA"/>
        </w:rPr>
        <w:t xml:space="preserve"> і мав відповідні значення: </w:t>
      </w:r>
      <w:r w:rsidR="00A1614B" w:rsidRPr="00A1614B">
        <w:rPr>
          <w:sz w:val="28"/>
          <w:szCs w:val="28"/>
          <w:lang w:val="uk-UA"/>
        </w:rPr>
        <w:t>50,5±2,3</w:t>
      </w:r>
      <w:r w:rsidRPr="00412C05">
        <w:rPr>
          <w:sz w:val="28"/>
          <w:szCs w:val="28"/>
          <w:lang w:val="uk-UA"/>
        </w:rPr>
        <w:t xml:space="preserve">; </w:t>
      </w:r>
      <w:r w:rsidR="00A1614B" w:rsidRPr="00A1614B">
        <w:rPr>
          <w:sz w:val="28"/>
          <w:szCs w:val="28"/>
          <w:lang w:val="uk-UA"/>
        </w:rPr>
        <w:t>49,9±1,9</w:t>
      </w:r>
      <w:r w:rsidR="00A1614B">
        <w:rPr>
          <w:sz w:val="28"/>
          <w:szCs w:val="28"/>
          <w:lang w:val="uk-UA"/>
        </w:rPr>
        <w:t xml:space="preserve"> </w:t>
      </w:r>
      <w:r w:rsidRPr="00412C05">
        <w:rPr>
          <w:sz w:val="28"/>
          <w:szCs w:val="28"/>
          <w:lang w:val="uk-UA"/>
        </w:rPr>
        <w:t xml:space="preserve">балів </w:t>
      </w:r>
      <w:r w:rsidR="00227277">
        <w:rPr>
          <w:sz w:val="28"/>
          <w:szCs w:val="28"/>
          <w:lang w:val="uk-UA"/>
        </w:rPr>
        <w:t xml:space="preserve">у ЕГ і КГ, відповідно </w:t>
      </w:r>
      <w:r w:rsidRPr="00412C05">
        <w:rPr>
          <w:sz w:val="28"/>
          <w:szCs w:val="28"/>
          <w:lang w:val="uk-UA"/>
        </w:rPr>
        <w:t>(див. табл. 3.3).</w:t>
      </w:r>
    </w:p>
    <w:p w14:paraId="6D6D5C9C" w14:textId="11EB0220" w:rsidR="00996437" w:rsidRPr="00412C05" w:rsidRDefault="00996437" w:rsidP="00996437">
      <w:pPr>
        <w:spacing w:line="360" w:lineRule="auto"/>
        <w:ind w:firstLine="708"/>
        <w:jc w:val="both"/>
        <w:rPr>
          <w:sz w:val="28"/>
          <w:szCs w:val="28"/>
          <w:lang w:val="uk-UA"/>
        </w:rPr>
      </w:pPr>
      <w:r w:rsidRPr="00412C05">
        <w:rPr>
          <w:sz w:val="28"/>
          <w:szCs w:val="28"/>
          <w:lang w:val="uk-UA"/>
        </w:rPr>
        <w:t xml:space="preserve">Для оцінки впливу секційних занять з </w:t>
      </w:r>
      <w:r>
        <w:rPr>
          <w:sz w:val="28"/>
          <w:szCs w:val="28"/>
          <w:lang w:val="uk-UA"/>
        </w:rPr>
        <w:t>баскетболу</w:t>
      </w:r>
      <w:r w:rsidRPr="00412C05">
        <w:rPr>
          <w:sz w:val="28"/>
          <w:szCs w:val="28"/>
          <w:lang w:val="uk-UA"/>
        </w:rPr>
        <w:t xml:space="preserve"> на фізичний стан </w:t>
      </w:r>
      <w:r>
        <w:rPr>
          <w:sz w:val="28"/>
          <w:szCs w:val="28"/>
          <w:lang w:val="uk-UA"/>
        </w:rPr>
        <w:t>хлопців старшого</w:t>
      </w:r>
      <w:r w:rsidRPr="0058366A">
        <w:rPr>
          <w:sz w:val="28"/>
          <w:szCs w:val="28"/>
          <w:lang w:val="uk-UA"/>
        </w:rPr>
        <w:t xml:space="preserve"> шкільного віку</w:t>
      </w:r>
      <w:r>
        <w:rPr>
          <w:sz w:val="28"/>
          <w:szCs w:val="28"/>
          <w:lang w:val="uk-UA"/>
        </w:rPr>
        <w:t xml:space="preserve"> </w:t>
      </w:r>
      <w:r w:rsidRPr="00412C05">
        <w:rPr>
          <w:sz w:val="28"/>
          <w:szCs w:val="28"/>
          <w:lang w:val="uk-UA"/>
        </w:rPr>
        <w:t>нами був проведений аналіз динаміки показників фізичної підготовленості, фізичного розвитку, системи зовнішнього дихання і серцево-судинної системи. Порівнювались відповідні показники, які було зафіксовано на початку і в кінці дослідження.</w:t>
      </w:r>
    </w:p>
    <w:p w14:paraId="1786B4AD" w14:textId="490274F5" w:rsidR="00996437" w:rsidRDefault="00996437" w:rsidP="00996437">
      <w:pPr>
        <w:spacing w:line="360" w:lineRule="auto"/>
        <w:ind w:firstLine="708"/>
        <w:jc w:val="both"/>
        <w:rPr>
          <w:sz w:val="28"/>
          <w:szCs w:val="28"/>
          <w:lang w:val="uk-UA"/>
        </w:rPr>
      </w:pPr>
      <w:r w:rsidRPr="00412C05">
        <w:rPr>
          <w:sz w:val="28"/>
          <w:szCs w:val="28"/>
          <w:lang w:val="uk-UA"/>
        </w:rPr>
        <w:t xml:space="preserve">Результати порівняння вихідних і </w:t>
      </w:r>
      <w:r>
        <w:rPr>
          <w:sz w:val="28"/>
          <w:szCs w:val="28"/>
          <w:lang w:val="uk-UA"/>
        </w:rPr>
        <w:t>при</w:t>
      </w:r>
      <w:r w:rsidRPr="00412C05">
        <w:rPr>
          <w:sz w:val="28"/>
          <w:szCs w:val="28"/>
          <w:lang w:val="uk-UA"/>
        </w:rPr>
        <w:t>кінцевих значень показників фізичної підготовленості хлоп</w:t>
      </w:r>
      <w:r>
        <w:rPr>
          <w:sz w:val="28"/>
          <w:szCs w:val="28"/>
          <w:lang w:val="uk-UA"/>
        </w:rPr>
        <w:t>ц</w:t>
      </w:r>
      <w:r w:rsidRPr="00412C05">
        <w:rPr>
          <w:sz w:val="28"/>
          <w:szCs w:val="28"/>
          <w:lang w:val="uk-UA"/>
        </w:rPr>
        <w:t xml:space="preserve">ів </w:t>
      </w:r>
      <w:r>
        <w:rPr>
          <w:sz w:val="28"/>
          <w:szCs w:val="28"/>
          <w:lang w:val="uk-UA"/>
        </w:rPr>
        <w:t>ЕГ і КГ</w:t>
      </w:r>
      <w:r w:rsidRPr="00412C05">
        <w:rPr>
          <w:sz w:val="28"/>
          <w:szCs w:val="28"/>
          <w:lang w:val="uk-UA"/>
        </w:rPr>
        <w:t xml:space="preserve"> представлені в таблиці 3.4.</w:t>
      </w:r>
    </w:p>
    <w:p w14:paraId="08027E6B" w14:textId="77777777" w:rsidR="00FB5759" w:rsidRPr="00412C05" w:rsidRDefault="00FB5759" w:rsidP="00FB5759">
      <w:pPr>
        <w:spacing w:line="360" w:lineRule="auto"/>
        <w:ind w:firstLine="708"/>
        <w:jc w:val="both"/>
        <w:rPr>
          <w:sz w:val="28"/>
          <w:szCs w:val="28"/>
          <w:lang w:val="uk-UA"/>
        </w:rPr>
      </w:pPr>
      <w:r w:rsidRPr="00412C05">
        <w:rPr>
          <w:sz w:val="28"/>
          <w:szCs w:val="28"/>
          <w:lang w:val="uk-UA"/>
        </w:rPr>
        <w:t xml:space="preserve">Перш за все, слід відзначити, що у </w:t>
      </w:r>
      <w:r w:rsidRPr="00996437">
        <w:rPr>
          <w:sz w:val="28"/>
          <w:szCs w:val="28"/>
          <w:lang w:val="uk-UA"/>
        </w:rPr>
        <w:t xml:space="preserve">хлопців старшого шкільного віку </w:t>
      </w:r>
      <w:r w:rsidRPr="00412C05">
        <w:rPr>
          <w:sz w:val="28"/>
          <w:szCs w:val="28"/>
          <w:lang w:val="uk-UA"/>
        </w:rPr>
        <w:t>протягом дослідження відбулись позитивні зміни за результатами всіх показників фізичної підготовленості.</w:t>
      </w:r>
    </w:p>
    <w:p w14:paraId="62B8803F" w14:textId="0B70FA08" w:rsidR="00FB5759" w:rsidRDefault="00FB5759" w:rsidP="00FB5759">
      <w:pPr>
        <w:spacing w:line="360" w:lineRule="auto"/>
        <w:ind w:firstLine="708"/>
        <w:jc w:val="both"/>
        <w:rPr>
          <w:sz w:val="28"/>
          <w:szCs w:val="28"/>
          <w:lang w:val="uk-UA"/>
        </w:rPr>
      </w:pPr>
      <w:r w:rsidRPr="00412C05">
        <w:rPr>
          <w:sz w:val="28"/>
          <w:szCs w:val="28"/>
          <w:lang w:val="uk-UA"/>
        </w:rPr>
        <w:t>Так, аналізуючи динаміку рівня розвитку фізичних якостей слід відзначити, що у хло</w:t>
      </w:r>
      <w:r>
        <w:rPr>
          <w:sz w:val="28"/>
          <w:szCs w:val="28"/>
          <w:lang w:val="uk-UA"/>
        </w:rPr>
        <w:t>пчиків, які відвідують секцію з</w:t>
      </w:r>
      <w:r w:rsidRPr="00412C05">
        <w:rPr>
          <w:sz w:val="28"/>
          <w:szCs w:val="28"/>
          <w:lang w:val="uk-UA"/>
        </w:rPr>
        <w:t xml:space="preserve"> </w:t>
      </w:r>
      <w:r>
        <w:rPr>
          <w:sz w:val="28"/>
          <w:szCs w:val="28"/>
          <w:lang w:val="uk-UA"/>
        </w:rPr>
        <w:t xml:space="preserve">баскетболу (ЕГ) </w:t>
      </w:r>
      <w:r w:rsidRPr="00412C05">
        <w:rPr>
          <w:sz w:val="28"/>
          <w:szCs w:val="28"/>
          <w:lang w:val="uk-UA"/>
        </w:rPr>
        <w:t xml:space="preserve">відбулися статистично вірогідні зміни за показниками </w:t>
      </w:r>
      <w:r>
        <w:rPr>
          <w:sz w:val="28"/>
          <w:szCs w:val="28"/>
          <w:lang w:val="uk-UA"/>
        </w:rPr>
        <w:t>всіх</w:t>
      </w:r>
      <w:r w:rsidRPr="00412C05">
        <w:rPr>
          <w:sz w:val="28"/>
          <w:szCs w:val="28"/>
          <w:lang w:val="uk-UA"/>
        </w:rPr>
        <w:t xml:space="preserve"> тестів. Слід відзначити, що відбулися не тільки кількісні</w:t>
      </w:r>
      <w:r>
        <w:rPr>
          <w:sz w:val="28"/>
          <w:szCs w:val="28"/>
          <w:lang w:val="uk-UA"/>
        </w:rPr>
        <w:t>,</w:t>
      </w:r>
      <w:r w:rsidRPr="00412C05">
        <w:rPr>
          <w:sz w:val="28"/>
          <w:szCs w:val="28"/>
          <w:lang w:val="uk-UA"/>
        </w:rPr>
        <w:t xml:space="preserve"> але </w:t>
      </w:r>
      <w:r>
        <w:rPr>
          <w:sz w:val="28"/>
          <w:szCs w:val="28"/>
          <w:lang w:val="uk-UA"/>
        </w:rPr>
        <w:t>й</w:t>
      </w:r>
      <w:r w:rsidRPr="00412C05">
        <w:rPr>
          <w:sz w:val="28"/>
          <w:szCs w:val="28"/>
          <w:lang w:val="uk-UA"/>
        </w:rPr>
        <w:t xml:space="preserve"> якісні зміни. Так результати з достатнього рівня змінилися на високий. </w:t>
      </w:r>
    </w:p>
    <w:p w14:paraId="67B80E9C" w14:textId="77777777" w:rsidR="00FB5759" w:rsidRPr="00412C05" w:rsidRDefault="00FB5759" w:rsidP="00FB5759">
      <w:pPr>
        <w:spacing w:line="360" w:lineRule="auto"/>
        <w:ind w:firstLine="708"/>
        <w:jc w:val="both"/>
        <w:rPr>
          <w:sz w:val="28"/>
          <w:szCs w:val="28"/>
          <w:lang w:val="uk-UA"/>
        </w:rPr>
      </w:pPr>
      <w:r>
        <w:rPr>
          <w:sz w:val="28"/>
          <w:szCs w:val="28"/>
          <w:lang w:val="uk-UA"/>
        </w:rPr>
        <w:t xml:space="preserve">У хлопців КГ </w:t>
      </w:r>
      <w:r w:rsidRPr="00412C05">
        <w:rPr>
          <w:sz w:val="28"/>
          <w:szCs w:val="28"/>
          <w:lang w:val="uk-UA"/>
        </w:rPr>
        <w:t xml:space="preserve">достовірне покращення відбулося за результатами </w:t>
      </w:r>
      <w:r>
        <w:rPr>
          <w:sz w:val="28"/>
          <w:szCs w:val="28"/>
          <w:lang w:val="uk-UA"/>
        </w:rPr>
        <w:t xml:space="preserve">лише </w:t>
      </w:r>
      <w:proofErr w:type="spellStart"/>
      <w:r>
        <w:rPr>
          <w:sz w:val="28"/>
          <w:szCs w:val="28"/>
          <w:lang w:val="uk-UA"/>
        </w:rPr>
        <w:t>теста</w:t>
      </w:r>
      <w:proofErr w:type="spellEnd"/>
      <w:r>
        <w:rPr>
          <w:sz w:val="28"/>
          <w:szCs w:val="28"/>
          <w:lang w:val="uk-UA"/>
        </w:rPr>
        <w:t xml:space="preserve"> </w:t>
      </w:r>
      <w:r w:rsidRPr="00412C05">
        <w:rPr>
          <w:sz w:val="28"/>
          <w:szCs w:val="28"/>
          <w:lang w:val="uk-UA"/>
        </w:rPr>
        <w:t>нахили тулуба вперед</w:t>
      </w:r>
      <w:r>
        <w:rPr>
          <w:sz w:val="28"/>
          <w:szCs w:val="28"/>
          <w:lang w:val="uk-UA"/>
        </w:rPr>
        <w:t>.</w:t>
      </w:r>
      <w:r w:rsidRPr="00412C05">
        <w:rPr>
          <w:sz w:val="28"/>
          <w:szCs w:val="28"/>
          <w:lang w:val="uk-UA"/>
        </w:rPr>
        <w:t xml:space="preserve"> Показник </w:t>
      </w:r>
      <w:r>
        <w:rPr>
          <w:sz w:val="28"/>
          <w:szCs w:val="28"/>
          <w:lang w:val="uk-UA"/>
        </w:rPr>
        <w:t>і</w:t>
      </w:r>
      <w:r w:rsidRPr="00412C05">
        <w:rPr>
          <w:sz w:val="28"/>
          <w:szCs w:val="28"/>
          <w:lang w:val="uk-UA"/>
        </w:rPr>
        <w:t xml:space="preserve">з </w:t>
      </w:r>
      <w:r>
        <w:rPr>
          <w:sz w:val="28"/>
          <w:szCs w:val="28"/>
          <w:lang w:val="uk-UA"/>
        </w:rPr>
        <w:t>достатнього</w:t>
      </w:r>
      <w:r w:rsidRPr="00412C05">
        <w:rPr>
          <w:sz w:val="28"/>
          <w:szCs w:val="28"/>
          <w:lang w:val="uk-UA"/>
        </w:rPr>
        <w:t xml:space="preserve"> рівня перейш</w:t>
      </w:r>
      <w:r>
        <w:rPr>
          <w:sz w:val="28"/>
          <w:szCs w:val="28"/>
          <w:lang w:val="uk-UA"/>
        </w:rPr>
        <w:t>ов</w:t>
      </w:r>
      <w:r w:rsidRPr="00412C05">
        <w:rPr>
          <w:sz w:val="28"/>
          <w:szCs w:val="28"/>
          <w:lang w:val="uk-UA"/>
        </w:rPr>
        <w:t xml:space="preserve"> у </w:t>
      </w:r>
      <w:r>
        <w:rPr>
          <w:sz w:val="28"/>
          <w:szCs w:val="28"/>
          <w:lang w:val="uk-UA"/>
        </w:rPr>
        <w:t>високий (</w:t>
      </w:r>
      <w:r w:rsidRPr="00F524E4">
        <w:rPr>
          <w:sz w:val="28"/>
          <w:szCs w:val="28"/>
          <w:lang w:val="uk-UA"/>
        </w:rPr>
        <w:t>12,3±1</w:t>
      </w:r>
      <w:r>
        <w:rPr>
          <w:sz w:val="28"/>
          <w:szCs w:val="28"/>
          <w:lang w:val="uk-UA"/>
        </w:rPr>
        <w:t xml:space="preserve"> см – </w:t>
      </w:r>
      <w:r w:rsidRPr="00F524E4">
        <w:rPr>
          <w:sz w:val="28"/>
          <w:szCs w:val="28"/>
          <w:lang w:val="uk-UA"/>
        </w:rPr>
        <w:t>15,5±0,9</w:t>
      </w:r>
      <w:r>
        <w:rPr>
          <w:sz w:val="28"/>
          <w:szCs w:val="28"/>
          <w:lang w:val="uk-UA"/>
        </w:rPr>
        <w:t xml:space="preserve"> см)</w:t>
      </w:r>
      <w:r w:rsidRPr="00412C05">
        <w:rPr>
          <w:sz w:val="28"/>
          <w:szCs w:val="28"/>
          <w:lang w:val="uk-UA"/>
        </w:rPr>
        <w:t>. В одному і тому ж функціональному класі залишилися вихідні і кінцеві значення результатів тестів біг на 60 м, с; стрибок у довжину з місця, см</w:t>
      </w:r>
      <w:r>
        <w:rPr>
          <w:sz w:val="28"/>
          <w:szCs w:val="28"/>
          <w:lang w:val="uk-UA"/>
        </w:rPr>
        <w:t>;</w:t>
      </w:r>
      <w:r w:rsidRPr="00412C05">
        <w:rPr>
          <w:sz w:val="28"/>
          <w:szCs w:val="28"/>
          <w:lang w:val="uk-UA"/>
        </w:rPr>
        <w:t xml:space="preserve"> піднімання </w:t>
      </w:r>
      <w:proofErr w:type="spellStart"/>
      <w:r w:rsidRPr="00412C05">
        <w:rPr>
          <w:sz w:val="28"/>
          <w:szCs w:val="28"/>
          <w:lang w:val="uk-UA"/>
        </w:rPr>
        <w:t>всід</w:t>
      </w:r>
      <w:proofErr w:type="spellEnd"/>
      <w:r w:rsidRPr="00412C05">
        <w:rPr>
          <w:sz w:val="28"/>
          <w:szCs w:val="28"/>
          <w:lang w:val="uk-UA"/>
        </w:rPr>
        <w:t xml:space="preserve"> за 1 хв., підтягування на перекладині, разів і </w:t>
      </w:r>
      <w:r>
        <w:rPr>
          <w:sz w:val="28"/>
          <w:szCs w:val="28"/>
          <w:lang w:val="uk-UA"/>
        </w:rPr>
        <w:t>ч</w:t>
      </w:r>
      <w:r w:rsidRPr="00BD4BCF">
        <w:rPr>
          <w:sz w:val="28"/>
          <w:szCs w:val="28"/>
          <w:lang w:val="uk-UA"/>
        </w:rPr>
        <w:t>овниковий біг 4 х 9 м, с</w:t>
      </w:r>
      <w:r w:rsidRPr="00412C05">
        <w:rPr>
          <w:sz w:val="28"/>
          <w:szCs w:val="28"/>
          <w:lang w:val="uk-UA"/>
        </w:rPr>
        <w:t xml:space="preserve">. Їх показники відповідали достатньому рівню (див. табл. 3.4). </w:t>
      </w:r>
    </w:p>
    <w:p w14:paraId="78FD64ED" w14:textId="77777777" w:rsidR="00996437" w:rsidRDefault="00996437" w:rsidP="00996437">
      <w:pPr>
        <w:spacing w:line="360" w:lineRule="auto"/>
        <w:ind w:firstLine="708"/>
        <w:jc w:val="right"/>
        <w:rPr>
          <w:sz w:val="28"/>
          <w:szCs w:val="28"/>
          <w:lang w:val="uk-UA"/>
        </w:rPr>
      </w:pPr>
      <w:r w:rsidRPr="00222EF8">
        <w:rPr>
          <w:sz w:val="28"/>
          <w:szCs w:val="28"/>
          <w:lang w:val="uk-UA"/>
        </w:rPr>
        <w:lastRenderedPageBreak/>
        <w:t>Таблиця 3.</w:t>
      </w:r>
      <w:r>
        <w:rPr>
          <w:sz w:val="28"/>
          <w:szCs w:val="28"/>
          <w:lang w:val="uk-UA"/>
        </w:rPr>
        <w:t>4</w:t>
      </w:r>
    </w:p>
    <w:p w14:paraId="2C15C3C5" w14:textId="3B76ADBC" w:rsidR="00996437" w:rsidRPr="00996437" w:rsidRDefault="00996437" w:rsidP="00996437">
      <w:pPr>
        <w:spacing w:line="360" w:lineRule="auto"/>
        <w:jc w:val="center"/>
        <w:rPr>
          <w:sz w:val="28"/>
          <w:szCs w:val="28"/>
          <w:lang w:val="uk-UA"/>
        </w:rPr>
      </w:pPr>
      <w:r w:rsidRPr="00996437">
        <w:rPr>
          <w:sz w:val="28"/>
          <w:szCs w:val="28"/>
          <w:lang w:val="uk-UA"/>
        </w:rPr>
        <w:t xml:space="preserve">Динаміка показників фізичної підготовленості хлопців старшого шкільного віку </w:t>
      </w:r>
      <w:r>
        <w:rPr>
          <w:sz w:val="28"/>
          <w:szCs w:val="28"/>
          <w:lang w:val="uk-UA"/>
        </w:rPr>
        <w:t xml:space="preserve">протягом дослідження </w:t>
      </w:r>
      <w:r w:rsidRPr="00996437">
        <w:rPr>
          <w:sz w:val="28"/>
          <w:szCs w:val="28"/>
          <w:lang w:val="uk-UA"/>
        </w:rPr>
        <w:t>(</w:t>
      </w:r>
      <w:r w:rsidR="00290215" w:rsidRPr="00996437">
        <w:rPr>
          <w:noProof/>
          <w:position w:val="-4"/>
          <w:sz w:val="28"/>
          <w:szCs w:val="28"/>
        </w:rPr>
        <w:object w:dxaOrig="760" w:dyaOrig="340" w14:anchorId="4B412052">
          <v:shape id="_x0000_i1030" type="#_x0000_t75" alt="" style="width:37.05pt;height:17.8pt;mso-width-percent:0;mso-height-percent:0;mso-width-percent:0;mso-height-percent:0" o:ole="">
            <v:imagedata r:id="rId7" o:title=""/>
          </v:shape>
          <o:OLEObject Type="Embed" ProgID="Equation.3" ShapeID="_x0000_i1030" DrawAspect="Content" ObjectID="_1699281420" r:id="rId12"/>
        </w:object>
      </w:r>
      <w:r w:rsidRPr="00996437">
        <w:rPr>
          <w:sz w:val="28"/>
          <w:szCs w:val="28"/>
          <w:lang w:val="uk-UA"/>
        </w:rPr>
        <w:t>) / рівень</w:t>
      </w:r>
    </w:p>
    <w:tbl>
      <w:tblPr>
        <w:tblW w:w="939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1559"/>
        <w:gridCol w:w="1560"/>
        <w:gridCol w:w="708"/>
        <w:gridCol w:w="1560"/>
        <w:gridCol w:w="1559"/>
        <w:gridCol w:w="709"/>
      </w:tblGrid>
      <w:tr w:rsidR="006743B4" w:rsidRPr="006743B4" w14:paraId="035957D5" w14:textId="77777777" w:rsidTr="003E0EEA">
        <w:trPr>
          <w:trHeight w:val="738"/>
        </w:trPr>
        <w:tc>
          <w:tcPr>
            <w:tcW w:w="1740" w:type="dxa"/>
            <w:vMerge w:val="restart"/>
            <w:vAlign w:val="center"/>
          </w:tcPr>
          <w:p w14:paraId="07BCC26A" w14:textId="1D7C7132" w:rsidR="00AE1E42" w:rsidRPr="006743B4" w:rsidRDefault="00AE1E42" w:rsidP="00FB5759">
            <w:pPr>
              <w:jc w:val="center"/>
              <w:rPr>
                <w:lang w:val="uk-UA"/>
              </w:rPr>
            </w:pPr>
            <w:r w:rsidRPr="006743B4">
              <w:rPr>
                <w:lang w:val="uk-UA"/>
              </w:rPr>
              <w:t>Тести</w:t>
            </w:r>
          </w:p>
        </w:tc>
        <w:tc>
          <w:tcPr>
            <w:tcW w:w="3827" w:type="dxa"/>
            <w:gridSpan w:val="3"/>
            <w:vAlign w:val="center"/>
          </w:tcPr>
          <w:p w14:paraId="6F7B1573" w14:textId="33A2E9E2" w:rsidR="00AE1E42" w:rsidRPr="006743B4" w:rsidRDefault="006743B4" w:rsidP="00BC6E16">
            <w:pPr>
              <w:keepNext/>
              <w:widowControl w:val="0"/>
              <w:jc w:val="center"/>
              <w:rPr>
                <w:bCs/>
                <w:lang w:val="uk-UA"/>
              </w:rPr>
            </w:pPr>
            <w:r>
              <w:rPr>
                <w:bCs/>
                <w:lang w:val="uk-UA"/>
              </w:rPr>
              <w:t>ЕГ</w:t>
            </w:r>
          </w:p>
        </w:tc>
        <w:tc>
          <w:tcPr>
            <w:tcW w:w="3828" w:type="dxa"/>
            <w:gridSpan w:val="3"/>
            <w:shd w:val="clear" w:color="auto" w:fill="auto"/>
            <w:vAlign w:val="center"/>
          </w:tcPr>
          <w:p w14:paraId="5FF2DEC7" w14:textId="0FC05811" w:rsidR="00AE1E42" w:rsidRPr="006743B4" w:rsidRDefault="006743B4" w:rsidP="00BC6E16">
            <w:pPr>
              <w:jc w:val="center"/>
              <w:rPr>
                <w:lang w:val="en-US"/>
              </w:rPr>
            </w:pPr>
            <w:r>
              <w:rPr>
                <w:bCs/>
                <w:lang w:val="uk-UA"/>
              </w:rPr>
              <w:t>К</w:t>
            </w:r>
            <w:r w:rsidR="00AE1E42" w:rsidRPr="006743B4">
              <w:rPr>
                <w:bCs/>
                <w:lang w:val="uk-UA"/>
              </w:rPr>
              <w:t>Г</w:t>
            </w:r>
          </w:p>
        </w:tc>
      </w:tr>
      <w:tr w:rsidR="006743B4" w:rsidRPr="006743B4" w14:paraId="279C10E7" w14:textId="77777777" w:rsidTr="003E0EEA">
        <w:trPr>
          <w:trHeight w:val="849"/>
        </w:trPr>
        <w:tc>
          <w:tcPr>
            <w:tcW w:w="1740" w:type="dxa"/>
            <w:vMerge/>
            <w:vAlign w:val="center"/>
          </w:tcPr>
          <w:p w14:paraId="158B2A33" w14:textId="77777777" w:rsidR="00AE1E42" w:rsidRPr="006743B4" w:rsidRDefault="00AE1E42" w:rsidP="00BC6E16"/>
        </w:tc>
        <w:tc>
          <w:tcPr>
            <w:tcW w:w="1559" w:type="dxa"/>
            <w:vAlign w:val="center"/>
          </w:tcPr>
          <w:p w14:paraId="73C435AC" w14:textId="29BC9C12" w:rsidR="00AE1E42" w:rsidRPr="006743B4" w:rsidRDefault="00AE1E42" w:rsidP="006743B4">
            <w:pPr>
              <w:keepNext/>
              <w:widowControl w:val="0"/>
              <w:jc w:val="center"/>
              <w:rPr>
                <w:bCs/>
                <w:lang w:val="uk-UA"/>
              </w:rPr>
            </w:pPr>
            <w:r w:rsidRPr="006743B4">
              <w:rPr>
                <w:bCs/>
                <w:lang w:val="uk-UA"/>
              </w:rPr>
              <w:t>Початок дослідження</w:t>
            </w:r>
          </w:p>
        </w:tc>
        <w:tc>
          <w:tcPr>
            <w:tcW w:w="1560" w:type="dxa"/>
            <w:shd w:val="clear" w:color="auto" w:fill="auto"/>
            <w:vAlign w:val="center"/>
          </w:tcPr>
          <w:p w14:paraId="37EF1F02" w14:textId="77777777" w:rsidR="006743B4" w:rsidRPr="006743B4" w:rsidRDefault="006743B4" w:rsidP="006743B4">
            <w:pPr>
              <w:keepNext/>
              <w:widowControl w:val="0"/>
              <w:jc w:val="center"/>
              <w:rPr>
                <w:bCs/>
                <w:lang w:val="uk-UA"/>
              </w:rPr>
            </w:pPr>
            <w:r w:rsidRPr="006743B4">
              <w:rPr>
                <w:bCs/>
                <w:lang w:val="uk-UA"/>
              </w:rPr>
              <w:t>Кінець</w:t>
            </w:r>
          </w:p>
          <w:p w14:paraId="02D5D373" w14:textId="336EACFC" w:rsidR="00AE1E42" w:rsidRPr="006743B4" w:rsidRDefault="00AE1E42" w:rsidP="006743B4">
            <w:pPr>
              <w:keepNext/>
              <w:widowControl w:val="0"/>
              <w:jc w:val="center"/>
              <w:rPr>
                <w:bCs/>
                <w:lang w:val="uk-UA"/>
              </w:rPr>
            </w:pPr>
            <w:r w:rsidRPr="006743B4">
              <w:rPr>
                <w:bCs/>
                <w:lang w:val="uk-UA"/>
              </w:rPr>
              <w:t>дослідження</w:t>
            </w:r>
          </w:p>
        </w:tc>
        <w:tc>
          <w:tcPr>
            <w:tcW w:w="708" w:type="dxa"/>
            <w:shd w:val="clear" w:color="auto" w:fill="auto"/>
            <w:vAlign w:val="center"/>
          </w:tcPr>
          <w:p w14:paraId="601D992C" w14:textId="77777777" w:rsidR="00AE1E42" w:rsidRPr="006743B4" w:rsidRDefault="00AE1E42" w:rsidP="00BC6E16">
            <w:pPr>
              <w:keepNext/>
              <w:widowControl w:val="0"/>
              <w:jc w:val="center"/>
              <w:rPr>
                <w:bCs/>
                <w:lang w:val="uk-UA"/>
              </w:rPr>
            </w:pPr>
            <w:r w:rsidRPr="006743B4">
              <w:rPr>
                <w:lang w:val="en-US"/>
              </w:rPr>
              <w:t>t</w:t>
            </w:r>
          </w:p>
        </w:tc>
        <w:tc>
          <w:tcPr>
            <w:tcW w:w="1560" w:type="dxa"/>
            <w:shd w:val="clear" w:color="auto" w:fill="auto"/>
            <w:vAlign w:val="center"/>
          </w:tcPr>
          <w:p w14:paraId="5136BBA6" w14:textId="41A291BE" w:rsidR="00AE1E42" w:rsidRPr="006743B4" w:rsidRDefault="00AE1E42" w:rsidP="006743B4">
            <w:pPr>
              <w:keepNext/>
              <w:widowControl w:val="0"/>
              <w:jc w:val="center"/>
              <w:rPr>
                <w:bCs/>
                <w:lang w:val="uk-UA"/>
              </w:rPr>
            </w:pPr>
            <w:r w:rsidRPr="006743B4">
              <w:rPr>
                <w:bCs/>
                <w:lang w:val="uk-UA"/>
              </w:rPr>
              <w:t>Початок дослідження</w:t>
            </w:r>
          </w:p>
        </w:tc>
        <w:tc>
          <w:tcPr>
            <w:tcW w:w="1559" w:type="dxa"/>
            <w:vAlign w:val="center"/>
          </w:tcPr>
          <w:p w14:paraId="7896A863" w14:textId="53186DE4" w:rsidR="006743B4" w:rsidRPr="006743B4" w:rsidRDefault="00AE1E42" w:rsidP="006743B4">
            <w:pPr>
              <w:keepNext/>
              <w:widowControl w:val="0"/>
              <w:jc w:val="center"/>
              <w:rPr>
                <w:bCs/>
                <w:lang w:val="uk-UA"/>
              </w:rPr>
            </w:pPr>
            <w:r w:rsidRPr="006743B4">
              <w:rPr>
                <w:bCs/>
                <w:lang w:val="uk-UA"/>
              </w:rPr>
              <w:t>Кінець</w:t>
            </w:r>
          </w:p>
          <w:p w14:paraId="4181EC97" w14:textId="46C6C8F6" w:rsidR="00AE1E42" w:rsidRPr="006743B4" w:rsidRDefault="00AE1E42" w:rsidP="006743B4">
            <w:pPr>
              <w:keepNext/>
              <w:widowControl w:val="0"/>
              <w:jc w:val="center"/>
              <w:rPr>
                <w:bCs/>
                <w:lang w:val="uk-UA"/>
              </w:rPr>
            </w:pPr>
            <w:r w:rsidRPr="006743B4">
              <w:rPr>
                <w:bCs/>
                <w:lang w:val="uk-UA"/>
              </w:rPr>
              <w:t>дослідження</w:t>
            </w:r>
          </w:p>
        </w:tc>
        <w:tc>
          <w:tcPr>
            <w:tcW w:w="709" w:type="dxa"/>
            <w:shd w:val="clear" w:color="auto" w:fill="auto"/>
            <w:vAlign w:val="center"/>
          </w:tcPr>
          <w:p w14:paraId="305E2AC8" w14:textId="77777777" w:rsidR="00AE1E42" w:rsidRPr="006743B4" w:rsidRDefault="00AE1E42" w:rsidP="00BC6E16">
            <w:pPr>
              <w:keepNext/>
              <w:widowControl w:val="0"/>
              <w:jc w:val="center"/>
              <w:rPr>
                <w:bCs/>
                <w:lang w:val="uk-UA"/>
              </w:rPr>
            </w:pPr>
            <w:r w:rsidRPr="006743B4">
              <w:rPr>
                <w:lang w:val="en-US"/>
              </w:rPr>
              <w:t>t</w:t>
            </w:r>
          </w:p>
        </w:tc>
      </w:tr>
      <w:tr w:rsidR="00CB776E" w:rsidRPr="006743B4" w14:paraId="3E5D67B5" w14:textId="77777777" w:rsidTr="00FB5759">
        <w:trPr>
          <w:trHeight w:val="1104"/>
        </w:trPr>
        <w:tc>
          <w:tcPr>
            <w:tcW w:w="1740" w:type="dxa"/>
            <w:vAlign w:val="center"/>
          </w:tcPr>
          <w:p w14:paraId="29412405" w14:textId="6B8552EF" w:rsidR="00CB776E" w:rsidRPr="006743B4" w:rsidRDefault="00CB776E" w:rsidP="00BC6E16">
            <w:r w:rsidRPr="006743B4">
              <w:t>Біг на 60 м, с</w:t>
            </w:r>
          </w:p>
        </w:tc>
        <w:tc>
          <w:tcPr>
            <w:tcW w:w="1559" w:type="dxa"/>
            <w:vAlign w:val="center"/>
          </w:tcPr>
          <w:p w14:paraId="028934CE" w14:textId="77777777" w:rsidR="00CB776E" w:rsidRPr="006743B4" w:rsidRDefault="00CB776E" w:rsidP="00BC6E16">
            <w:pPr>
              <w:jc w:val="center"/>
              <w:rPr>
                <w:lang w:val="uk-UA"/>
              </w:rPr>
            </w:pPr>
            <w:r w:rsidRPr="006743B4">
              <w:t>9,5±0,23</w:t>
            </w:r>
          </w:p>
          <w:p w14:paraId="469AD059" w14:textId="64BB6FDE"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05BF77DD" w14:textId="2CA66E27" w:rsidR="00CB776E" w:rsidRPr="006743B4" w:rsidRDefault="00CB776E" w:rsidP="00BC6E16">
            <w:pPr>
              <w:jc w:val="center"/>
              <w:rPr>
                <w:lang w:val="uk-UA"/>
              </w:rPr>
            </w:pPr>
            <w:r w:rsidRPr="006743B4">
              <w:t>8,5±0,22</w:t>
            </w:r>
            <w:r w:rsidR="002361D9" w:rsidRPr="00B2436A">
              <w:rPr>
                <w:szCs w:val="28"/>
                <w:lang w:val="uk-UA"/>
              </w:rPr>
              <w:t>**</w:t>
            </w:r>
          </w:p>
          <w:p w14:paraId="420DA712" w14:textId="1D660618"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20CF313C" w14:textId="6E049205" w:rsidR="00CB776E" w:rsidRPr="006743B4" w:rsidRDefault="00CB776E" w:rsidP="00BC6E16">
            <w:pPr>
              <w:jc w:val="center"/>
            </w:pPr>
            <w:r w:rsidRPr="006743B4">
              <w:t>3,14</w:t>
            </w:r>
          </w:p>
        </w:tc>
        <w:tc>
          <w:tcPr>
            <w:tcW w:w="1560" w:type="dxa"/>
            <w:shd w:val="clear" w:color="auto" w:fill="auto"/>
            <w:vAlign w:val="center"/>
          </w:tcPr>
          <w:p w14:paraId="056574C2" w14:textId="77777777" w:rsidR="00CB776E" w:rsidRPr="00CB776E" w:rsidRDefault="00CB776E" w:rsidP="00BC6E16">
            <w:pPr>
              <w:jc w:val="center"/>
              <w:rPr>
                <w:szCs w:val="28"/>
                <w:lang w:val="uk-UA"/>
              </w:rPr>
            </w:pPr>
            <w:r w:rsidRPr="00CB776E">
              <w:rPr>
                <w:szCs w:val="28"/>
              </w:rPr>
              <w:t>9,3±0,25</w:t>
            </w:r>
          </w:p>
          <w:p w14:paraId="783AB9FF" w14:textId="203CF891" w:rsidR="00CB776E" w:rsidRPr="00CB776E" w:rsidRDefault="00CB776E" w:rsidP="00BC6E16">
            <w:pPr>
              <w:jc w:val="center"/>
              <w:rPr>
                <w:lang w:val="uk-UA"/>
              </w:rPr>
            </w:pPr>
            <w:r w:rsidRPr="00CB776E">
              <w:rPr>
                <w:szCs w:val="28"/>
                <w:lang w:val="uk-UA"/>
              </w:rPr>
              <w:t>достатній</w:t>
            </w:r>
          </w:p>
        </w:tc>
        <w:tc>
          <w:tcPr>
            <w:tcW w:w="1559" w:type="dxa"/>
            <w:vAlign w:val="center"/>
          </w:tcPr>
          <w:p w14:paraId="5E188E18" w14:textId="77777777" w:rsidR="00CB776E" w:rsidRPr="00CB776E" w:rsidRDefault="00CB776E" w:rsidP="00BC6E16">
            <w:pPr>
              <w:jc w:val="center"/>
              <w:rPr>
                <w:szCs w:val="28"/>
                <w:lang w:val="uk-UA"/>
              </w:rPr>
            </w:pPr>
            <w:r w:rsidRPr="00CB776E">
              <w:rPr>
                <w:szCs w:val="28"/>
              </w:rPr>
              <w:t>9,1±0,22</w:t>
            </w:r>
          </w:p>
          <w:p w14:paraId="5DE38FC8" w14:textId="6F100A21" w:rsidR="00CB776E" w:rsidRPr="00CB776E" w:rsidRDefault="00CB776E" w:rsidP="00BC6E16">
            <w:pPr>
              <w:jc w:val="center"/>
              <w:rPr>
                <w:lang w:val="uk-UA"/>
              </w:rPr>
            </w:pPr>
            <w:r w:rsidRPr="00CB776E">
              <w:rPr>
                <w:szCs w:val="28"/>
                <w:lang w:val="uk-UA"/>
              </w:rPr>
              <w:t>достатній</w:t>
            </w:r>
          </w:p>
        </w:tc>
        <w:tc>
          <w:tcPr>
            <w:tcW w:w="709" w:type="dxa"/>
            <w:shd w:val="clear" w:color="auto" w:fill="auto"/>
            <w:vAlign w:val="center"/>
          </w:tcPr>
          <w:p w14:paraId="7E0FC74A" w14:textId="556184E7" w:rsidR="00CB776E" w:rsidRPr="00CB776E" w:rsidRDefault="00CB776E" w:rsidP="00BC6E16">
            <w:pPr>
              <w:jc w:val="center"/>
            </w:pPr>
            <w:r w:rsidRPr="00CB776E">
              <w:rPr>
                <w:szCs w:val="28"/>
                <w:lang w:val="uk-UA"/>
              </w:rPr>
              <w:t>0,6</w:t>
            </w:r>
          </w:p>
        </w:tc>
      </w:tr>
      <w:tr w:rsidR="00CB776E" w:rsidRPr="006743B4" w14:paraId="64191722" w14:textId="77777777" w:rsidTr="00FB5759">
        <w:trPr>
          <w:trHeight w:val="1104"/>
        </w:trPr>
        <w:tc>
          <w:tcPr>
            <w:tcW w:w="1740" w:type="dxa"/>
            <w:vAlign w:val="center"/>
          </w:tcPr>
          <w:p w14:paraId="7B3376F2" w14:textId="77777777" w:rsidR="00CB776E" w:rsidRPr="006743B4" w:rsidRDefault="00CB776E" w:rsidP="00BC6E16">
            <w:r w:rsidRPr="006743B4">
              <w:t>Стрибок у довжину з місця, см</w:t>
            </w:r>
          </w:p>
        </w:tc>
        <w:tc>
          <w:tcPr>
            <w:tcW w:w="1559" w:type="dxa"/>
            <w:vAlign w:val="center"/>
          </w:tcPr>
          <w:p w14:paraId="4062B8B6" w14:textId="77777777" w:rsidR="00CB776E" w:rsidRPr="006743B4" w:rsidRDefault="00CB776E" w:rsidP="00BC6E16">
            <w:pPr>
              <w:jc w:val="center"/>
              <w:rPr>
                <w:lang w:val="uk-UA"/>
              </w:rPr>
            </w:pPr>
            <w:r w:rsidRPr="006743B4">
              <w:t>205±2,8</w:t>
            </w:r>
          </w:p>
          <w:p w14:paraId="0C4790AC" w14:textId="2654F15D"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23BC4F0F" w14:textId="6BBAF7D2" w:rsidR="00CB776E" w:rsidRPr="006743B4" w:rsidRDefault="00CB776E" w:rsidP="00BC6E16">
            <w:pPr>
              <w:jc w:val="center"/>
              <w:rPr>
                <w:lang w:val="uk-UA"/>
              </w:rPr>
            </w:pPr>
            <w:r w:rsidRPr="006743B4">
              <w:t>213±1,9</w:t>
            </w:r>
            <w:r w:rsidR="002361D9" w:rsidRPr="00B2436A">
              <w:rPr>
                <w:szCs w:val="28"/>
                <w:lang w:val="uk-UA"/>
              </w:rPr>
              <w:t>*</w:t>
            </w:r>
          </w:p>
          <w:p w14:paraId="1634B2D8" w14:textId="0A31B6DD"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7EBDC019" w14:textId="3040E98B" w:rsidR="00CB776E" w:rsidRPr="006743B4" w:rsidRDefault="00CB776E" w:rsidP="00BC6E16">
            <w:pPr>
              <w:jc w:val="center"/>
            </w:pPr>
            <w:r w:rsidRPr="006743B4">
              <w:t>2,36</w:t>
            </w:r>
          </w:p>
        </w:tc>
        <w:tc>
          <w:tcPr>
            <w:tcW w:w="1560" w:type="dxa"/>
            <w:shd w:val="clear" w:color="auto" w:fill="auto"/>
            <w:vAlign w:val="center"/>
          </w:tcPr>
          <w:p w14:paraId="16C75810" w14:textId="77777777" w:rsidR="00CB776E" w:rsidRPr="00CB776E" w:rsidRDefault="00CB776E" w:rsidP="00BC6E16">
            <w:pPr>
              <w:jc w:val="center"/>
              <w:rPr>
                <w:szCs w:val="28"/>
                <w:lang w:val="uk-UA"/>
              </w:rPr>
            </w:pPr>
            <w:r w:rsidRPr="00CB776E">
              <w:rPr>
                <w:szCs w:val="28"/>
              </w:rPr>
              <w:t>203±4,1</w:t>
            </w:r>
          </w:p>
          <w:p w14:paraId="4860BCDA" w14:textId="788A2C1C" w:rsidR="00CB776E" w:rsidRPr="00CB776E" w:rsidRDefault="00CB776E" w:rsidP="00BC6E16">
            <w:pPr>
              <w:jc w:val="center"/>
              <w:rPr>
                <w:lang w:val="uk-UA"/>
              </w:rPr>
            </w:pPr>
            <w:r w:rsidRPr="00CB776E">
              <w:rPr>
                <w:szCs w:val="28"/>
                <w:lang w:val="uk-UA"/>
              </w:rPr>
              <w:t>достатній</w:t>
            </w:r>
          </w:p>
        </w:tc>
        <w:tc>
          <w:tcPr>
            <w:tcW w:w="1559" w:type="dxa"/>
            <w:vAlign w:val="center"/>
          </w:tcPr>
          <w:p w14:paraId="67CB2741" w14:textId="77777777" w:rsidR="00CB776E" w:rsidRPr="00CB776E" w:rsidRDefault="00CB776E" w:rsidP="00BC6E16">
            <w:pPr>
              <w:jc w:val="center"/>
              <w:rPr>
                <w:szCs w:val="28"/>
                <w:lang w:val="uk-UA"/>
              </w:rPr>
            </w:pPr>
            <w:r w:rsidRPr="00CB776E">
              <w:rPr>
                <w:szCs w:val="28"/>
              </w:rPr>
              <w:t>207±3,1</w:t>
            </w:r>
          </w:p>
          <w:p w14:paraId="3E1B0331" w14:textId="77ADD6D4" w:rsidR="00CB776E" w:rsidRPr="00CB776E" w:rsidRDefault="00CB776E" w:rsidP="00BC6E16">
            <w:pPr>
              <w:jc w:val="center"/>
              <w:rPr>
                <w:lang w:val="uk-UA"/>
              </w:rPr>
            </w:pPr>
            <w:r w:rsidRPr="00CB776E">
              <w:rPr>
                <w:szCs w:val="28"/>
                <w:lang w:val="uk-UA"/>
              </w:rPr>
              <w:t>достатній</w:t>
            </w:r>
          </w:p>
        </w:tc>
        <w:tc>
          <w:tcPr>
            <w:tcW w:w="709" w:type="dxa"/>
            <w:shd w:val="clear" w:color="auto" w:fill="auto"/>
            <w:vAlign w:val="center"/>
          </w:tcPr>
          <w:p w14:paraId="2D565574" w14:textId="63178AA2" w:rsidR="00CB776E" w:rsidRPr="00CB776E" w:rsidRDefault="00CB776E" w:rsidP="00BC6E16">
            <w:pPr>
              <w:jc w:val="center"/>
              <w:rPr>
                <w:lang w:val="uk-UA"/>
              </w:rPr>
            </w:pPr>
            <w:r w:rsidRPr="00CB776E">
              <w:rPr>
                <w:szCs w:val="28"/>
              </w:rPr>
              <w:t>0,78</w:t>
            </w:r>
          </w:p>
        </w:tc>
      </w:tr>
      <w:tr w:rsidR="00CB776E" w:rsidRPr="006743B4" w14:paraId="343B2EBF" w14:textId="77777777" w:rsidTr="00FB5759">
        <w:trPr>
          <w:trHeight w:val="1104"/>
        </w:trPr>
        <w:tc>
          <w:tcPr>
            <w:tcW w:w="1740" w:type="dxa"/>
            <w:vAlign w:val="center"/>
          </w:tcPr>
          <w:p w14:paraId="319964F2" w14:textId="77777777" w:rsidR="00CB776E" w:rsidRPr="006743B4" w:rsidRDefault="00CB776E" w:rsidP="00BC6E16">
            <w:r w:rsidRPr="006743B4">
              <w:t>Піднімання всід за 1 хв., разів</w:t>
            </w:r>
          </w:p>
        </w:tc>
        <w:tc>
          <w:tcPr>
            <w:tcW w:w="1559" w:type="dxa"/>
            <w:vAlign w:val="center"/>
          </w:tcPr>
          <w:p w14:paraId="454C483F" w14:textId="77777777" w:rsidR="00CB776E" w:rsidRPr="006743B4" w:rsidRDefault="00CB776E" w:rsidP="00BC6E16">
            <w:pPr>
              <w:jc w:val="center"/>
              <w:rPr>
                <w:lang w:val="uk-UA"/>
              </w:rPr>
            </w:pPr>
            <w:r w:rsidRPr="006743B4">
              <w:t>37,1±2,1</w:t>
            </w:r>
          </w:p>
          <w:p w14:paraId="0EEF74B1" w14:textId="1A7C6F0F"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32BD4195" w14:textId="07DC8F22" w:rsidR="00CB776E" w:rsidRPr="006743B4" w:rsidRDefault="00CB776E" w:rsidP="00BC6E16">
            <w:pPr>
              <w:jc w:val="center"/>
              <w:rPr>
                <w:lang w:val="uk-UA"/>
              </w:rPr>
            </w:pPr>
            <w:r w:rsidRPr="006743B4">
              <w:t>45±1,2</w:t>
            </w:r>
            <w:r w:rsidR="002361D9" w:rsidRPr="00B2436A">
              <w:rPr>
                <w:szCs w:val="28"/>
                <w:lang w:val="uk-UA"/>
              </w:rPr>
              <w:t>**</w:t>
            </w:r>
          </w:p>
          <w:p w14:paraId="5855BAAC" w14:textId="2189AE46"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6BE740B5" w14:textId="39EF6F4C" w:rsidR="00CB776E" w:rsidRPr="006743B4" w:rsidRDefault="00CB776E" w:rsidP="00BC6E16">
            <w:pPr>
              <w:jc w:val="center"/>
            </w:pPr>
            <w:r w:rsidRPr="006743B4">
              <w:t>3,27</w:t>
            </w:r>
          </w:p>
        </w:tc>
        <w:tc>
          <w:tcPr>
            <w:tcW w:w="1560" w:type="dxa"/>
            <w:shd w:val="clear" w:color="auto" w:fill="auto"/>
            <w:vAlign w:val="center"/>
          </w:tcPr>
          <w:p w14:paraId="192E605D" w14:textId="77777777" w:rsidR="00CB776E" w:rsidRPr="00CB776E" w:rsidRDefault="00CB776E" w:rsidP="00BC6E16">
            <w:pPr>
              <w:jc w:val="center"/>
              <w:rPr>
                <w:szCs w:val="28"/>
                <w:lang w:val="uk-UA"/>
              </w:rPr>
            </w:pPr>
            <w:r w:rsidRPr="00CB776E">
              <w:rPr>
                <w:szCs w:val="28"/>
              </w:rPr>
              <w:t>36,3±1,3</w:t>
            </w:r>
          </w:p>
          <w:p w14:paraId="1E3EC234" w14:textId="23339EC3" w:rsidR="00CB776E" w:rsidRPr="00CB776E" w:rsidRDefault="00CB776E" w:rsidP="00BC6E16">
            <w:pPr>
              <w:jc w:val="center"/>
              <w:rPr>
                <w:lang w:val="uk-UA"/>
              </w:rPr>
            </w:pPr>
            <w:r w:rsidRPr="00CB776E">
              <w:rPr>
                <w:szCs w:val="28"/>
                <w:lang w:val="uk-UA"/>
              </w:rPr>
              <w:t>середній</w:t>
            </w:r>
          </w:p>
        </w:tc>
        <w:tc>
          <w:tcPr>
            <w:tcW w:w="1559" w:type="dxa"/>
            <w:vAlign w:val="center"/>
          </w:tcPr>
          <w:p w14:paraId="0E5E638D" w14:textId="77777777" w:rsidR="00CB776E" w:rsidRPr="00CB776E" w:rsidRDefault="00CB776E" w:rsidP="00BC6E16">
            <w:pPr>
              <w:jc w:val="center"/>
              <w:rPr>
                <w:szCs w:val="28"/>
                <w:lang w:val="uk-UA"/>
              </w:rPr>
            </w:pPr>
            <w:r w:rsidRPr="00CB776E">
              <w:rPr>
                <w:szCs w:val="28"/>
              </w:rPr>
              <w:t>38,5±1,41</w:t>
            </w:r>
          </w:p>
          <w:p w14:paraId="4E622416" w14:textId="561DE15A" w:rsidR="00CB776E" w:rsidRPr="00CB776E" w:rsidRDefault="00CB776E" w:rsidP="00BC6E16">
            <w:pPr>
              <w:jc w:val="center"/>
              <w:rPr>
                <w:lang w:val="uk-UA"/>
              </w:rPr>
            </w:pPr>
            <w:r w:rsidRPr="00CB776E">
              <w:rPr>
                <w:szCs w:val="28"/>
                <w:lang w:val="uk-UA"/>
              </w:rPr>
              <w:t>достатній</w:t>
            </w:r>
          </w:p>
        </w:tc>
        <w:tc>
          <w:tcPr>
            <w:tcW w:w="709" w:type="dxa"/>
            <w:shd w:val="clear" w:color="auto" w:fill="auto"/>
            <w:vAlign w:val="center"/>
          </w:tcPr>
          <w:p w14:paraId="260F4E4A" w14:textId="535B1E53" w:rsidR="00CB776E" w:rsidRPr="00CB776E" w:rsidRDefault="00CB776E" w:rsidP="00BC6E16">
            <w:pPr>
              <w:jc w:val="center"/>
            </w:pPr>
            <w:r w:rsidRPr="00CB776E">
              <w:rPr>
                <w:szCs w:val="28"/>
              </w:rPr>
              <w:t>1,15</w:t>
            </w:r>
          </w:p>
        </w:tc>
      </w:tr>
      <w:tr w:rsidR="00CB776E" w:rsidRPr="006743B4" w14:paraId="449B9044" w14:textId="77777777" w:rsidTr="00FB5759">
        <w:trPr>
          <w:trHeight w:val="1104"/>
        </w:trPr>
        <w:tc>
          <w:tcPr>
            <w:tcW w:w="1740" w:type="dxa"/>
            <w:vAlign w:val="center"/>
          </w:tcPr>
          <w:p w14:paraId="5D7D2243" w14:textId="77777777" w:rsidR="00CB776E" w:rsidRPr="006743B4" w:rsidRDefault="00CB776E" w:rsidP="00BC6E16">
            <w:r w:rsidRPr="006743B4">
              <w:t>Підтягування на перекладині, разів</w:t>
            </w:r>
          </w:p>
        </w:tc>
        <w:tc>
          <w:tcPr>
            <w:tcW w:w="1559" w:type="dxa"/>
            <w:vAlign w:val="center"/>
          </w:tcPr>
          <w:p w14:paraId="318D9578" w14:textId="77777777" w:rsidR="00CB776E" w:rsidRPr="006743B4" w:rsidRDefault="00CB776E" w:rsidP="00BC6E16">
            <w:pPr>
              <w:jc w:val="center"/>
              <w:rPr>
                <w:lang w:val="uk-UA"/>
              </w:rPr>
            </w:pPr>
            <w:r w:rsidRPr="006743B4">
              <w:t>7,8±1,1</w:t>
            </w:r>
          </w:p>
          <w:p w14:paraId="01ACE455" w14:textId="1FABF4C9"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22DA94D8" w14:textId="7EC231EA" w:rsidR="00CB776E" w:rsidRPr="006743B4" w:rsidRDefault="00CB776E" w:rsidP="00BC6E16">
            <w:pPr>
              <w:jc w:val="center"/>
              <w:rPr>
                <w:lang w:val="uk-UA"/>
              </w:rPr>
            </w:pPr>
            <w:r w:rsidRPr="006743B4">
              <w:t>10,5±0,41</w:t>
            </w:r>
            <w:r w:rsidR="002361D9" w:rsidRPr="00B2436A">
              <w:rPr>
                <w:szCs w:val="28"/>
                <w:lang w:val="uk-UA"/>
              </w:rPr>
              <w:t>*</w:t>
            </w:r>
          </w:p>
          <w:p w14:paraId="4B16A837" w14:textId="368CE36F"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3F4025E4" w14:textId="55FDDF4E" w:rsidR="00CB776E" w:rsidRPr="006743B4" w:rsidRDefault="00CB776E" w:rsidP="00BC6E16">
            <w:pPr>
              <w:jc w:val="center"/>
            </w:pPr>
            <w:r w:rsidRPr="006743B4">
              <w:t>2,29</w:t>
            </w:r>
          </w:p>
        </w:tc>
        <w:tc>
          <w:tcPr>
            <w:tcW w:w="1560" w:type="dxa"/>
            <w:shd w:val="clear" w:color="auto" w:fill="auto"/>
            <w:vAlign w:val="center"/>
          </w:tcPr>
          <w:p w14:paraId="69A72DD1" w14:textId="77777777" w:rsidR="00CB776E" w:rsidRPr="00CB776E" w:rsidRDefault="00CB776E" w:rsidP="00BC6E16">
            <w:pPr>
              <w:jc w:val="center"/>
              <w:rPr>
                <w:szCs w:val="28"/>
                <w:lang w:val="uk-UA"/>
              </w:rPr>
            </w:pPr>
            <w:r w:rsidRPr="00CB776E">
              <w:rPr>
                <w:szCs w:val="28"/>
              </w:rPr>
              <w:t>8,2±1,1</w:t>
            </w:r>
          </w:p>
          <w:p w14:paraId="12A113E7" w14:textId="4D9598B2" w:rsidR="00CB776E" w:rsidRPr="00CB776E" w:rsidRDefault="00CB776E" w:rsidP="00BC6E16">
            <w:pPr>
              <w:jc w:val="center"/>
              <w:rPr>
                <w:lang w:val="uk-UA"/>
              </w:rPr>
            </w:pPr>
            <w:r w:rsidRPr="00CB776E">
              <w:rPr>
                <w:szCs w:val="28"/>
                <w:lang w:val="uk-UA"/>
              </w:rPr>
              <w:t>достатній</w:t>
            </w:r>
          </w:p>
        </w:tc>
        <w:tc>
          <w:tcPr>
            <w:tcW w:w="1559" w:type="dxa"/>
            <w:vAlign w:val="center"/>
          </w:tcPr>
          <w:p w14:paraId="7F0FC279" w14:textId="77777777" w:rsidR="00CB776E" w:rsidRPr="00CB776E" w:rsidRDefault="00CB776E" w:rsidP="00BC6E16">
            <w:pPr>
              <w:jc w:val="center"/>
              <w:rPr>
                <w:szCs w:val="28"/>
                <w:lang w:val="uk-UA"/>
              </w:rPr>
            </w:pPr>
            <w:r w:rsidRPr="00CB776E">
              <w:rPr>
                <w:szCs w:val="28"/>
              </w:rPr>
              <w:t>8,4±0,32</w:t>
            </w:r>
          </w:p>
          <w:p w14:paraId="3C9FEC08" w14:textId="1AA485AF" w:rsidR="00CB776E" w:rsidRPr="00CB776E" w:rsidRDefault="00CB776E" w:rsidP="00BC6E16">
            <w:pPr>
              <w:jc w:val="center"/>
              <w:rPr>
                <w:lang w:val="uk-UA"/>
              </w:rPr>
            </w:pPr>
            <w:r w:rsidRPr="00CB776E">
              <w:rPr>
                <w:szCs w:val="28"/>
                <w:lang w:val="uk-UA"/>
              </w:rPr>
              <w:t>достатній</w:t>
            </w:r>
          </w:p>
        </w:tc>
        <w:tc>
          <w:tcPr>
            <w:tcW w:w="709" w:type="dxa"/>
            <w:shd w:val="clear" w:color="auto" w:fill="auto"/>
            <w:vAlign w:val="center"/>
          </w:tcPr>
          <w:p w14:paraId="5E2ECDD7" w14:textId="34A94971" w:rsidR="00CB776E" w:rsidRPr="00CB776E" w:rsidRDefault="00CB776E" w:rsidP="00BC6E16">
            <w:pPr>
              <w:jc w:val="center"/>
            </w:pPr>
            <w:r w:rsidRPr="00CB776E">
              <w:rPr>
                <w:szCs w:val="28"/>
              </w:rPr>
              <w:t>0,17</w:t>
            </w:r>
          </w:p>
        </w:tc>
      </w:tr>
      <w:tr w:rsidR="00CB776E" w:rsidRPr="006743B4" w14:paraId="1148EEE4" w14:textId="77777777" w:rsidTr="00FB5759">
        <w:trPr>
          <w:trHeight w:val="1104"/>
        </w:trPr>
        <w:tc>
          <w:tcPr>
            <w:tcW w:w="1740" w:type="dxa"/>
            <w:vAlign w:val="center"/>
          </w:tcPr>
          <w:p w14:paraId="1EFA4E68" w14:textId="4670DE88" w:rsidR="00CB776E" w:rsidRPr="006743B4" w:rsidRDefault="00CB776E" w:rsidP="00BC6E16">
            <w:r w:rsidRPr="006743B4">
              <w:t>Човниковий біг 4 х 9 м, с</w:t>
            </w:r>
          </w:p>
        </w:tc>
        <w:tc>
          <w:tcPr>
            <w:tcW w:w="1559" w:type="dxa"/>
            <w:vAlign w:val="center"/>
          </w:tcPr>
          <w:p w14:paraId="076CA634" w14:textId="77777777" w:rsidR="00CB776E" w:rsidRPr="006743B4" w:rsidRDefault="00CB776E" w:rsidP="00BC6E16">
            <w:pPr>
              <w:jc w:val="center"/>
              <w:rPr>
                <w:lang w:val="uk-UA"/>
              </w:rPr>
            </w:pPr>
            <w:r w:rsidRPr="006743B4">
              <w:t>10,6±0,17</w:t>
            </w:r>
          </w:p>
          <w:p w14:paraId="796440B8" w14:textId="6E30DDD2"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63BAC5AF" w14:textId="336BD156" w:rsidR="00CB776E" w:rsidRPr="006743B4" w:rsidRDefault="00CB776E" w:rsidP="00BC6E16">
            <w:pPr>
              <w:jc w:val="center"/>
              <w:rPr>
                <w:lang w:val="uk-UA"/>
              </w:rPr>
            </w:pPr>
            <w:r w:rsidRPr="006743B4">
              <w:t>9,9±0,12</w:t>
            </w:r>
            <w:r w:rsidR="002361D9" w:rsidRPr="00B2436A">
              <w:rPr>
                <w:szCs w:val="28"/>
                <w:lang w:val="uk-UA"/>
              </w:rPr>
              <w:t>**</w:t>
            </w:r>
          </w:p>
          <w:p w14:paraId="123DDD8E" w14:textId="0F3EC948"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6A694495" w14:textId="76BC888C" w:rsidR="00CB776E" w:rsidRPr="006743B4" w:rsidRDefault="00CB776E" w:rsidP="00BC6E16">
            <w:pPr>
              <w:jc w:val="center"/>
            </w:pPr>
            <w:r w:rsidRPr="006743B4">
              <w:t>3,36</w:t>
            </w:r>
          </w:p>
        </w:tc>
        <w:tc>
          <w:tcPr>
            <w:tcW w:w="1560" w:type="dxa"/>
            <w:shd w:val="clear" w:color="auto" w:fill="auto"/>
            <w:vAlign w:val="center"/>
          </w:tcPr>
          <w:p w14:paraId="5D7336BC" w14:textId="77777777" w:rsidR="00CB776E" w:rsidRPr="00CB776E" w:rsidRDefault="00CB776E" w:rsidP="00BC6E16">
            <w:pPr>
              <w:jc w:val="center"/>
              <w:rPr>
                <w:szCs w:val="28"/>
                <w:lang w:val="uk-UA"/>
              </w:rPr>
            </w:pPr>
            <w:r w:rsidRPr="00CB776E">
              <w:rPr>
                <w:szCs w:val="28"/>
              </w:rPr>
              <w:t>10,5±0,18</w:t>
            </w:r>
          </w:p>
          <w:p w14:paraId="3597B2AC" w14:textId="2807BD77" w:rsidR="00CB776E" w:rsidRPr="00CB776E" w:rsidRDefault="00CB776E" w:rsidP="00BC6E16">
            <w:pPr>
              <w:jc w:val="center"/>
              <w:rPr>
                <w:lang w:val="uk-UA"/>
              </w:rPr>
            </w:pPr>
            <w:r w:rsidRPr="00CB776E">
              <w:rPr>
                <w:szCs w:val="28"/>
                <w:lang w:val="uk-UA"/>
              </w:rPr>
              <w:t>достатній</w:t>
            </w:r>
          </w:p>
        </w:tc>
        <w:tc>
          <w:tcPr>
            <w:tcW w:w="1559" w:type="dxa"/>
            <w:vAlign w:val="center"/>
          </w:tcPr>
          <w:p w14:paraId="4BFC38AD" w14:textId="77777777" w:rsidR="00CB776E" w:rsidRPr="00CB776E" w:rsidRDefault="00CB776E" w:rsidP="00BC6E16">
            <w:pPr>
              <w:jc w:val="center"/>
              <w:rPr>
                <w:szCs w:val="28"/>
                <w:lang w:val="uk-UA"/>
              </w:rPr>
            </w:pPr>
            <w:r w:rsidRPr="00CB776E">
              <w:rPr>
                <w:szCs w:val="28"/>
              </w:rPr>
              <w:t>10,1±0,12</w:t>
            </w:r>
          </w:p>
          <w:p w14:paraId="130D3359" w14:textId="26171266" w:rsidR="00CB776E" w:rsidRPr="00CB776E" w:rsidRDefault="00CB776E" w:rsidP="00BC6E16">
            <w:pPr>
              <w:jc w:val="center"/>
              <w:rPr>
                <w:lang w:val="uk-UA"/>
              </w:rPr>
            </w:pPr>
            <w:r w:rsidRPr="00CB776E">
              <w:rPr>
                <w:szCs w:val="28"/>
                <w:lang w:val="uk-UA"/>
              </w:rPr>
              <w:t>достатній</w:t>
            </w:r>
          </w:p>
        </w:tc>
        <w:tc>
          <w:tcPr>
            <w:tcW w:w="709" w:type="dxa"/>
            <w:shd w:val="clear" w:color="auto" w:fill="auto"/>
            <w:vAlign w:val="center"/>
          </w:tcPr>
          <w:p w14:paraId="7C778C29" w14:textId="5E29ACD1" w:rsidR="00CB776E" w:rsidRPr="00CB776E" w:rsidRDefault="00CB776E" w:rsidP="00BC6E16">
            <w:pPr>
              <w:jc w:val="center"/>
            </w:pPr>
            <w:r w:rsidRPr="00CB776E">
              <w:rPr>
                <w:szCs w:val="28"/>
              </w:rPr>
              <w:t>1,85</w:t>
            </w:r>
          </w:p>
        </w:tc>
      </w:tr>
      <w:tr w:rsidR="00CB776E" w:rsidRPr="006743B4" w14:paraId="0B9A47C2" w14:textId="77777777" w:rsidTr="00FB5759">
        <w:trPr>
          <w:trHeight w:val="1104"/>
        </w:trPr>
        <w:tc>
          <w:tcPr>
            <w:tcW w:w="1740" w:type="dxa"/>
            <w:vAlign w:val="center"/>
          </w:tcPr>
          <w:p w14:paraId="36016D2E" w14:textId="77777777" w:rsidR="00CB776E" w:rsidRPr="006743B4" w:rsidRDefault="00CB776E" w:rsidP="00BC6E16">
            <w:r w:rsidRPr="006743B4">
              <w:t>Нахили тулуба вперед, см</w:t>
            </w:r>
          </w:p>
        </w:tc>
        <w:tc>
          <w:tcPr>
            <w:tcW w:w="1559" w:type="dxa"/>
            <w:vAlign w:val="center"/>
          </w:tcPr>
          <w:p w14:paraId="39CF684F" w14:textId="77777777" w:rsidR="00CB776E" w:rsidRPr="006743B4" w:rsidRDefault="00CB776E" w:rsidP="00BC6E16">
            <w:pPr>
              <w:jc w:val="center"/>
              <w:rPr>
                <w:lang w:val="uk-UA"/>
              </w:rPr>
            </w:pPr>
            <w:r w:rsidRPr="006743B4">
              <w:t>12,1±0,89</w:t>
            </w:r>
          </w:p>
          <w:p w14:paraId="27A0A7D1" w14:textId="64E16581" w:rsidR="00CB776E" w:rsidRPr="006743B4" w:rsidRDefault="00CB776E" w:rsidP="00BC6E16">
            <w:pPr>
              <w:jc w:val="center"/>
              <w:rPr>
                <w:lang w:val="uk-UA"/>
              </w:rPr>
            </w:pPr>
            <w:r w:rsidRPr="006743B4">
              <w:rPr>
                <w:lang w:val="uk-UA"/>
              </w:rPr>
              <w:t>достатній</w:t>
            </w:r>
          </w:p>
        </w:tc>
        <w:tc>
          <w:tcPr>
            <w:tcW w:w="1560" w:type="dxa"/>
            <w:shd w:val="clear" w:color="auto" w:fill="auto"/>
            <w:vAlign w:val="center"/>
          </w:tcPr>
          <w:p w14:paraId="35FFF8A8" w14:textId="77777777" w:rsidR="00CB776E" w:rsidRPr="006743B4" w:rsidRDefault="00CB776E" w:rsidP="00BC6E16">
            <w:pPr>
              <w:jc w:val="center"/>
              <w:rPr>
                <w:lang w:val="uk-UA"/>
              </w:rPr>
            </w:pPr>
            <w:r w:rsidRPr="006743B4">
              <w:t>15±0,98</w:t>
            </w:r>
          </w:p>
          <w:p w14:paraId="59AFB2C1" w14:textId="37F302FF" w:rsidR="00CB776E" w:rsidRPr="006743B4" w:rsidRDefault="00CB776E" w:rsidP="00BC6E16">
            <w:pPr>
              <w:jc w:val="center"/>
              <w:rPr>
                <w:lang w:val="uk-UA"/>
              </w:rPr>
            </w:pPr>
            <w:r w:rsidRPr="006743B4">
              <w:rPr>
                <w:lang w:val="uk-UA"/>
              </w:rPr>
              <w:t>високий</w:t>
            </w:r>
          </w:p>
        </w:tc>
        <w:tc>
          <w:tcPr>
            <w:tcW w:w="708" w:type="dxa"/>
            <w:shd w:val="clear" w:color="auto" w:fill="auto"/>
            <w:vAlign w:val="center"/>
          </w:tcPr>
          <w:p w14:paraId="4469780B" w14:textId="00C6D2CC" w:rsidR="00CB776E" w:rsidRPr="006743B4" w:rsidRDefault="00CB776E" w:rsidP="00BC6E16">
            <w:pPr>
              <w:jc w:val="center"/>
            </w:pPr>
            <w:r w:rsidRPr="006743B4">
              <w:t>2,19</w:t>
            </w:r>
          </w:p>
        </w:tc>
        <w:tc>
          <w:tcPr>
            <w:tcW w:w="1560" w:type="dxa"/>
            <w:shd w:val="clear" w:color="auto" w:fill="auto"/>
            <w:vAlign w:val="center"/>
          </w:tcPr>
          <w:p w14:paraId="7FD7BEFD" w14:textId="186C7EE5" w:rsidR="00CB776E" w:rsidRPr="00344A85" w:rsidRDefault="00CB776E" w:rsidP="00BC6E16">
            <w:pPr>
              <w:jc w:val="center"/>
              <w:rPr>
                <w:szCs w:val="28"/>
                <w:lang w:val="uk-UA"/>
              </w:rPr>
            </w:pPr>
            <w:r w:rsidRPr="00CB776E">
              <w:rPr>
                <w:szCs w:val="28"/>
              </w:rPr>
              <w:t>12,3±1</w:t>
            </w:r>
            <w:r w:rsidR="00361078">
              <w:rPr>
                <w:szCs w:val="28"/>
              </w:rPr>
              <w:t>б1</w:t>
            </w:r>
          </w:p>
          <w:p w14:paraId="350543A5" w14:textId="12C6F3C9" w:rsidR="00CB776E" w:rsidRPr="00CB776E" w:rsidRDefault="00CB776E" w:rsidP="00BC6E16">
            <w:pPr>
              <w:jc w:val="center"/>
              <w:rPr>
                <w:lang w:val="uk-UA"/>
              </w:rPr>
            </w:pPr>
            <w:r w:rsidRPr="00CB776E">
              <w:rPr>
                <w:szCs w:val="28"/>
                <w:lang w:val="uk-UA"/>
              </w:rPr>
              <w:t>достатній</w:t>
            </w:r>
          </w:p>
        </w:tc>
        <w:tc>
          <w:tcPr>
            <w:tcW w:w="1559" w:type="dxa"/>
            <w:vAlign w:val="center"/>
          </w:tcPr>
          <w:p w14:paraId="758333DE" w14:textId="270D6E71" w:rsidR="00CB776E" w:rsidRPr="00CB776E" w:rsidRDefault="00CB776E" w:rsidP="00BC6E16">
            <w:pPr>
              <w:jc w:val="center"/>
              <w:rPr>
                <w:szCs w:val="28"/>
                <w:lang w:val="uk-UA"/>
              </w:rPr>
            </w:pPr>
            <w:r w:rsidRPr="00CB776E">
              <w:rPr>
                <w:szCs w:val="28"/>
              </w:rPr>
              <w:t>15,5±0,9</w:t>
            </w:r>
          </w:p>
          <w:p w14:paraId="0ACEBCC2" w14:textId="4569C149" w:rsidR="00CB776E" w:rsidRPr="00CB776E" w:rsidRDefault="00CB776E" w:rsidP="00BC6E16">
            <w:pPr>
              <w:jc w:val="center"/>
              <w:rPr>
                <w:lang w:val="uk-UA"/>
              </w:rPr>
            </w:pPr>
            <w:r w:rsidRPr="00CB776E">
              <w:rPr>
                <w:szCs w:val="28"/>
                <w:lang w:val="uk-UA"/>
              </w:rPr>
              <w:t>високий</w:t>
            </w:r>
          </w:p>
        </w:tc>
        <w:tc>
          <w:tcPr>
            <w:tcW w:w="709" w:type="dxa"/>
            <w:shd w:val="clear" w:color="auto" w:fill="auto"/>
            <w:vAlign w:val="center"/>
          </w:tcPr>
          <w:p w14:paraId="382C03CB" w14:textId="29C8D3A7" w:rsidR="00CB776E" w:rsidRPr="00CB776E" w:rsidRDefault="00CB776E" w:rsidP="00361078">
            <w:pPr>
              <w:jc w:val="center"/>
            </w:pPr>
            <w:r w:rsidRPr="00CB776E">
              <w:rPr>
                <w:szCs w:val="28"/>
              </w:rPr>
              <w:t>2,</w:t>
            </w:r>
            <w:r w:rsidR="00361078">
              <w:rPr>
                <w:szCs w:val="28"/>
              </w:rPr>
              <w:t>25</w:t>
            </w:r>
          </w:p>
        </w:tc>
      </w:tr>
    </w:tbl>
    <w:p w14:paraId="044C8FA2" w14:textId="5C3D4564" w:rsidR="00B2436A" w:rsidRPr="00B2436A" w:rsidRDefault="00B2436A" w:rsidP="00B2436A">
      <w:pPr>
        <w:spacing w:line="360" w:lineRule="auto"/>
        <w:rPr>
          <w:szCs w:val="28"/>
          <w:lang w:val="uk-UA"/>
        </w:rPr>
      </w:pPr>
      <w:r>
        <w:rPr>
          <w:szCs w:val="28"/>
          <w:lang w:val="uk-UA"/>
        </w:rPr>
        <w:t xml:space="preserve">  </w:t>
      </w:r>
      <w:r w:rsidRPr="00B2436A">
        <w:rPr>
          <w:szCs w:val="28"/>
          <w:lang w:val="uk-UA"/>
        </w:rPr>
        <w:t>Примітка: *</w:t>
      </w:r>
      <w:r w:rsidRPr="00B2436A">
        <w:rPr>
          <w:b/>
          <w:szCs w:val="28"/>
          <w:lang w:val="uk-UA"/>
        </w:rPr>
        <w:t xml:space="preserve"> </w:t>
      </w:r>
      <w:r w:rsidRPr="00B2436A">
        <w:rPr>
          <w:szCs w:val="28"/>
          <w:lang w:val="uk-UA"/>
        </w:rPr>
        <w:noBreakHyphen/>
        <w:t xml:space="preserve"> p &lt; 0,05; ** </w:t>
      </w:r>
      <w:r w:rsidRPr="00B2436A">
        <w:rPr>
          <w:szCs w:val="28"/>
          <w:lang w:val="uk-UA"/>
        </w:rPr>
        <w:noBreakHyphen/>
        <w:t xml:space="preserve"> p &lt; 0,01</w:t>
      </w:r>
      <w:r w:rsidR="002361D9">
        <w:rPr>
          <w:szCs w:val="28"/>
          <w:lang w:val="uk-UA"/>
        </w:rPr>
        <w:t xml:space="preserve"> </w:t>
      </w:r>
      <w:r w:rsidRPr="00B2436A">
        <w:rPr>
          <w:szCs w:val="28"/>
          <w:lang w:val="uk-UA"/>
        </w:rPr>
        <w:t>у порівнянні з початком дослідження</w:t>
      </w:r>
    </w:p>
    <w:p w14:paraId="0B037C50" w14:textId="77777777" w:rsidR="006A233E" w:rsidRDefault="006A233E" w:rsidP="00DF38AF">
      <w:pPr>
        <w:spacing w:line="360" w:lineRule="auto"/>
        <w:ind w:firstLine="708"/>
        <w:jc w:val="both"/>
        <w:rPr>
          <w:sz w:val="28"/>
          <w:szCs w:val="28"/>
          <w:lang w:val="uk-UA"/>
        </w:rPr>
      </w:pPr>
    </w:p>
    <w:p w14:paraId="49EE98CF" w14:textId="6C210B69" w:rsidR="003E0EEA" w:rsidRPr="003E0EEA" w:rsidRDefault="009A7AEA" w:rsidP="003E0EEA">
      <w:pPr>
        <w:spacing w:line="360" w:lineRule="auto"/>
        <w:ind w:firstLine="708"/>
        <w:jc w:val="both"/>
        <w:rPr>
          <w:sz w:val="28"/>
          <w:szCs w:val="28"/>
          <w:lang w:val="uk-UA"/>
        </w:rPr>
      </w:pPr>
      <w:r w:rsidRPr="00412C05">
        <w:rPr>
          <w:sz w:val="28"/>
          <w:szCs w:val="28"/>
          <w:lang w:val="uk-UA"/>
        </w:rPr>
        <w:t xml:space="preserve">Зміни показників фізичного розвитку </w:t>
      </w:r>
      <w:r w:rsidRPr="009A7AEA">
        <w:rPr>
          <w:sz w:val="28"/>
          <w:szCs w:val="28"/>
          <w:lang w:val="uk-UA"/>
        </w:rPr>
        <w:t xml:space="preserve">хлопців старшого шкільного віку </w:t>
      </w:r>
      <w:r w:rsidRPr="00412C05">
        <w:rPr>
          <w:sz w:val="28"/>
          <w:szCs w:val="28"/>
          <w:lang w:val="uk-UA"/>
        </w:rPr>
        <w:t>мали позитивні тенденції, але впродовж дослідження статистично достовірна різниця відзначається лише за</w:t>
      </w:r>
      <w:r>
        <w:rPr>
          <w:sz w:val="28"/>
          <w:szCs w:val="28"/>
          <w:lang w:val="uk-UA"/>
        </w:rPr>
        <w:t xml:space="preserve"> показником довжини тіла у хлопц</w:t>
      </w:r>
      <w:r w:rsidRPr="00412C05">
        <w:rPr>
          <w:sz w:val="28"/>
          <w:szCs w:val="28"/>
          <w:lang w:val="uk-UA"/>
        </w:rPr>
        <w:t xml:space="preserve">ів </w:t>
      </w:r>
      <w:r>
        <w:rPr>
          <w:sz w:val="28"/>
          <w:szCs w:val="28"/>
          <w:lang w:val="uk-UA"/>
        </w:rPr>
        <w:t xml:space="preserve">ЕГ </w:t>
      </w:r>
      <w:r w:rsidRPr="00412C05">
        <w:rPr>
          <w:sz w:val="28"/>
          <w:szCs w:val="28"/>
          <w:lang w:val="uk-UA"/>
        </w:rPr>
        <w:t xml:space="preserve">(див. табл. 3.5).  </w:t>
      </w:r>
      <w:r w:rsidRPr="00412C05">
        <w:rPr>
          <w:sz w:val="28"/>
          <w:szCs w:val="28"/>
          <w:lang w:val="uk-UA"/>
        </w:rPr>
        <w:tab/>
      </w:r>
      <w:r w:rsidR="003E0EEA" w:rsidRPr="00412C05">
        <w:rPr>
          <w:sz w:val="28"/>
          <w:szCs w:val="28"/>
          <w:lang w:val="uk-UA"/>
        </w:rPr>
        <w:t>Показники системи зовнішнього дихання у хлоп</w:t>
      </w:r>
      <w:r w:rsidR="003E0EEA">
        <w:rPr>
          <w:sz w:val="28"/>
          <w:szCs w:val="28"/>
          <w:lang w:val="uk-UA"/>
        </w:rPr>
        <w:t>ців досліджуваних груп у</w:t>
      </w:r>
      <w:r w:rsidR="003E0EEA" w:rsidRPr="00412C05">
        <w:rPr>
          <w:sz w:val="28"/>
          <w:szCs w:val="28"/>
          <w:lang w:val="uk-UA"/>
        </w:rPr>
        <w:t xml:space="preserve"> кінці дослідження мали кращі результати </w:t>
      </w:r>
      <w:r w:rsidR="003E0EEA">
        <w:rPr>
          <w:sz w:val="28"/>
          <w:szCs w:val="28"/>
          <w:lang w:val="uk-UA"/>
        </w:rPr>
        <w:t>в</w:t>
      </w:r>
      <w:r w:rsidR="003E0EEA" w:rsidRPr="00412C05">
        <w:rPr>
          <w:sz w:val="28"/>
          <w:szCs w:val="28"/>
          <w:lang w:val="uk-UA"/>
        </w:rPr>
        <w:t xml:space="preserve"> порівнянні з початком.</w:t>
      </w:r>
    </w:p>
    <w:p w14:paraId="61691DB5" w14:textId="77777777" w:rsidR="003E0EEA" w:rsidRPr="001B7043" w:rsidRDefault="003E0EEA" w:rsidP="003E0EEA">
      <w:pPr>
        <w:spacing w:line="360" w:lineRule="auto"/>
        <w:ind w:firstLine="708"/>
        <w:jc w:val="both"/>
        <w:rPr>
          <w:color w:val="000000"/>
          <w:sz w:val="28"/>
          <w:lang w:val="uk-UA"/>
        </w:rPr>
      </w:pPr>
      <w:r w:rsidRPr="00412C05">
        <w:rPr>
          <w:sz w:val="28"/>
          <w:szCs w:val="28"/>
          <w:lang w:val="uk-UA"/>
        </w:rPr>
        <w:t>У хлоп</w:t>
      </w:r>
      <w:r>
        <w:rPr>
          <w:sz w:val="28"/>
          <w:szCs w:val="28"/>
          <w:lang w:val="uk-UA"/>
        </w:rPr>
        <w:t>ц</w:t>
      </w:r>
      <w:r w:rsidRPr="00412C05">
        <w:rPr>
          <w:sz w:val="28"/>
          <w:szCs w:val="28"/>
          <w:lang w:val="uk-UA"/>
        </w:rPr>
        <w:t xml:space="preserve">ів </w:t>
      </w:r>
      <w:r>
        <w:rPr>
          <w:sz w:val="28"/>
          <w:szCs w:val="28"/>
          <w:lang w:val="uk-UA"/>
        </w:rPr>
        <w:t>ЕГ</w:t>
      </w:r>
      <w:r w:rsidRPr="00412C05">
        <w:rPr>
          <w:sz w:val="28"/>
          <w:szCs w:val="28"/>
          <w:lang w:val="uk-UA"/>
        </w:rPr>
        <w:t xml:space="preserve"> статистично вірогідне покращення показників зовнішнього дихання було визначене за результатами </w:t>
      </w:r>
      <w:proofErr w:type="spellStart"/>
      <w:r>
        <w:rPr>
          <w:sz w:val="28"/>
          <w:szCs w:val="28"/>
          <w:lang w:val="uk-UA"/>
        </w:rPr>
        <w:t>ЖЄЛ</w:t>
      </w:r>
      <w:proofErr w:type="spellEnd"/>
      <w:r>
        <w:rPr>
          <w:sz w:val="28"/>
          <w:szCs w:val="28"/>
          <w:lang w:val="uk-UA"/>
        </w:rPr>
        <w:t xml:space="preserve">, </w:t>
      </w:r>
      <w:proofErr w:type="spellStart"/>
      <w:r>
        <w:rPr>
          <w:sz w:val="28"/>
          <w:szCs w:val="28"/>
          <w:lang w:val="uk-UA"/>
        </w:rPr>
        <w:t>Твид</w:t>
      </w:r>
      <w:proofErr w:type="spellEnd"/>
      <w:r>
        <w:rPr>
          <w:sz w:val="28"/>
          <w:szCs w:val="28"/>
          <w:lang w:val="uk-UA"/>
        </w:rPr>
        <w:t>,</w:t>
      </w:r>
      <w:r w:rsidRPr="00412C05">
        <w:rPr>
          <w:sz w:val="28"/>
          <w:szCs w:val="28"/>
          <w:lang w:val="uk-UA"/>
        </w:rPr>
        <w:t xml:space="preserve"> </w:t>
      </w:r>
      <w:r>
        <w:rPr>
          <w:color w:val="000000"/>
          <w:sz w:val="28"/>
          <w:lang w:val="uk-UA"/>
        </w:rPr>
        <w:t>і</w:t>
      </w:r>
      <w:r w:rsidRPr="00DF3473">
        <w:rPr>
          <w:color w:val="000000"/>
          <w:sz w:val="28"/>
          <w:lang w:val="uk-UA"/>
        </w:rPr>
        <w:t>ндекс</w:t>
      </w:r>
      <w:r>
        <w:rPr>
          <w:color w:val="000000"/>
          <w:sz w:val="28"/>
          <w:lang w:val="uk-UA"/>
        </w:rPr>
        <w:t xml:space="preserve">у </w:t>
      </w:r>
      <w:r>
        <w:rPr>
          <w:color w:val="000000"/>
          <w:sz w:val="28"/>
          <w:lang w:val="uk-UA"/>
        </w:rPr>
        <w:lastRenderedPageBreak/>
        <w:t xml:space="preserve">гіпоксії, </w:t>
      </w:r>
      <w:r w:rsidRPr="00412C05">
        <w:rPr>
          <w:color w:val="000000"/>
          <w:sz w:val="28"/>
          <w:lang w:val="uk-UA"/>
        </w:rPr>
        <w:t xml:space="preserve">індексу </w:t>
      </w:r>
      <w:proofErr w:type="spellStart"/>
      <w:r w:rsidRPr="00412C05">
        <w:rPr>
          <w:color w:val="000000"/>
          <w:sz w:val="28"/>
          <w:lang w:val="uk-UA"/>
        </w:rPr>
        <w:t>Скибінського</w:t>
      </w:r>
      <w:proofErr w:type="spellEnd"/>
      <w:r w:rsidRPr="00412C05">
        <w:rPr>
          <w:sz w:val="28"/>
          <w:szCs w:val="28"/>
          <w:lang w:val="uk-UA"/>
        </w:rPr>
        <w:t xml:space="preserve"> і </w:t>
      </w:r>
      <w:r w:rsidRPr="00412C05">
        <w:rPr>
          <w:color w:val="000000"/>
          <w:sz w:val="28"/>
          <w:lang w:val="uk-UA"/>
        </w:rPr>
        <w:t>рівня функціонального стану системи зовнішнього дихання.</w:t>
      </w:r>
      <w:r>
        <w:rPr>
          <w:color w:val="000000"/>
          <w:sz w:val="28"/>
          <w:lang w:val="uk-UA"/>
        </w:rPr>
        <w:t xml:space="preserve"> </w:t>
      </w:r>
      <w:r>
        <w:rPr>
          <w:sz w:val="28"/>
          <w:szCs w:val="28"/>
          <w:lang w:val="uk-UA"/>
        </w:rPr>
        <w:t xml:space="preserve">У </w:t>
      </w:r>
      <w:r w:rsidRPr="00412C05">
        <w:rPr>
          <w:sz w:val="28"/>
          <w:szCs w:val="28"/>
          <w:lang w:val="uk-UA"/>
        </w:rPr>
        <w:t>хлоп</w:t>
      </w:r>
      <w:r>
        <w:rPr>
          <w:sz w:val="28"/>
          <w:szCs w:val="28"/>
          <w:lang w:val="uk-UA"/>
        </w:rPr>
        <w:t>ц</w:t>
      </w:r>
      <w:r w:rsidRPr="00412C05">
        <w:rPr>
          <w:sz w:val="28"/>
          <w:szCs w:val="28"/>
          <w:lang w:val="uk-UA"/>
        </w:rPr>
        <w:t xml:space="preserve">ів </w:t>
      </w:r>
      <w:r>
        <w:rPr>
          <w:sz w:val="28"/>
          <w:szCs w:val="28"/>
          <w:lang w:val="uk-UA"/>
        </w:rPr>
        <w:t>КГ</w:t>
      </w:r>
      <w:r w:rsidRPr="00412C05">
        <w:rPr>
          <w:sz w:val="28"/>
          <w:szCs w:val="28"/>
          <w:lang w:val="uk-UA"/>
        </w:rPr>
        <w:t xml:space="preserve"> статистично вірогідн</w:t>
      </w:r>
      <w:r>
        <w:rPr>
          <w:sz w:val="28"/>
          <w:szCs w:val="28"/>
          <w:lang w:val="uk-UA"/>
        </w:rPr>
        <w:t>ого</w:t>
      </w:r>
      <w:r w:rsidRPr="00412C05">
        <w:rPr>
          <w:sz w:val="28"/>
          <w:szCs w:val="28"/>
          <w:lang w:val="uk-UA"/>
        </w:rPr>
        <w:t xml:space="preserve"> покращення показників зовнішнього дихання</w:t>
      </w:r>
      <w:r>
        <w:rPr>
          <w:sz w:val="28"/>
          <w:szCs w:val="28"/>
          <w:lang w:val="uk-UA"/>
        </w:rPr>
        <w:t xml:space="preserve"> не відбулось</w:t>
      </w:r>
      <w:r w:rsidRPr="00412C05">
        <w:rPr>
          <w:color w:val="000000"/>
          <w:sz w:val="28"/>
          <w:lang w:val="uk-UA"/>
        </w:rPr>
        <w:t xml:space="preserve"> </w:t>
      </w:r>
      <w:r w:rsidRPr="00412C05">
        <w:rPr>
          <w:sz w:val="28"/>
          <w:szCs w:val="28"/>
          <w:lang w:val="uk-UA"/>
        </w:rPr>
        <w:t>(див. табл. 3.5).</w:t>
      </w:r>
    </w:p>
    <w:p w14:paraId="18A580CC" w14:textId="77777777" w:rsidR="003E0EEA" w:rsidRDefault="003E0EEA" w:rsidP="003E0EEA">
      <w:pPr>
        <w:spacing w:line="360" w:lineRule="auto"/>
        <w:ind w:firstLine="708"/>
        <w:jc w:val="both"/>
        <w:rPr>
          <w:sz w:val="28"/>
          <w:szCs w:val="28"/>
          <w:lang w:val="uk-UA"/>
        </w:rPr>
      </w:pPr>
      <w:r w:rsidRPr="00412C05">
        <w:rPr>
          <w:sz w:val="28"/>
          <w:szCs w:val="28"/>
          <w:lang w:val="uk-UA"/>
        </w:rPr>
        <w:t>Показники життєвої ємності легень хлоп</w:t>
      </w:r>
      <w:r>
        <w:rPr>
          <w:sz w:val="28"/>
          <w:szCs w:val="28"/>
          <w:lang w:val="uk-UA"/>
        </w:rPr>
        <w:t>ц</w:t>
      </w:r>
      <w:r w:rsidRPr="00412C05">
        <w:rPr>
          <w:sz w:val="28"/>
          <w:szCs w:val="28"/>
          <w:lang w:val="uk-UA"/>
        </w:rPr>
        <w:t>ів на початку і в кінці дослідження класифікувалися як такі, що нижче за норму. Індекс гіпоксії впродовж дослідження залишався в одному і тому ж функціональному класі для хлоп</w:t>
      </w:r>
      <w:r>
        <w:rPr>
          <w:sz w:val="28"/>
          <w:szCs w:val="28"/>
          <w:lang w:val="uk-UA"/>
        </w:rPr>
        <w:t>ц</w:t>
      </w:r>
      <w:r w:rsidRPr="00412C05">
        <w:rPr>
          <w:sz w:val="28"/>
          <w:szCs w:val="28"/>
          <w:lang w:val="uk-UA"/>
        </w:rPr>
        <w:t>ів</w:t>
      </w:r>
      <w:r>
        <w:rPr>
          <w:sz w:val="28"/>
          <w:szCs w:val="28"/>
          <w:lang w:val="uk-UA"/>
        </w:rPr>
        <w:t xml:space="preserve"> КГ</w:t>
      </w:r>
      <w:r w:rsidRPr="00412C05">
        <w:rPr>
          <w:sz w:val="28"/>
          <w:szCs w:val="28"/>
          <w:lang w:val="uk-UA"/>
        </w:rPr>
        <w:t xml:space="preserve"> і відповідав </w:t>
      </w:r>
      <w:r>
        <w:rPr>
          <w:sz w:val="28"/>
          <w:szCs w:val="28"/>
          <w:lang w:val="uk-UA"/>
        </w:rPr>
        <w:t>низькому</w:t>
      </w:r>
      <w:r w:rsidRPr="00412C05">
        <w:rPr>
          <w:sz w:val="28"/>
          <w:szCs w:val="28"/>
          <w:lang w:val="uk-UA"/>
        </w:rPr>
        <w:t xml:space="preserve"> рівню</w:t>
      </w:r>
      <w:r>
        <w:rPr>
          <w:sz w:val="28"/>
          <w:szCs w:val="28"/>
          <w:lang w:val="uk-UA"/>
        </w:rPr>
        <w:t xml:space="preserve"> (</w:t>
      </w:r>
      <w:r w:rsidRPr="00064255">
        <w:rPr>
          <w:sz w:val="28"/>
          <w:szCs w:val="28"/>
          <w:lang w:val="uk-UA"/>
        </w:rPr>
        <w:t>0,18±0,03</w:t>
      </w:r>
      <w:r>
        <w:rPr>
          <w:sz w:val="28"/>
          <w:szCs w:val="28"/>
          <w:lang w:val="uk-UA"/>
        </w:rPr>
        <w:t xml:space="preserve"> </w:t>
      </w:r>
      <w:proofErr w:type="spellStart"/>
      <w:r>
        <w:rPr>
          <w:sz w:val="28"/>
          <w:szCs w:val="28"/>
          <w:lang w:val="uk-UA"/>
        </w:rPr>
        <w:t>у.о</w:t>
      </w:r>
      <w:proofErr w:type="spellEnd"/>
      <w:r>
        <w:rPr>
          <w:sz w:val="28"/>
          <w:szCs w:val="28"/>
          <w:lang w:val="uk-UA"/>
        </w:rPr>
        <w:t xml:space="preserve">. – </w:t>
      </w:r>
      <w:r w:rsidRPr="00064255">
        <w:rPr>
          <w:sz w:val="28"/>
          <w:szCs w:val="28"/>
          <w:lang w:val="uk-UA"/>
        </w:rPr>
        <w:t>0,19±0,05</w:t>
      </w:r>
      <w:r>
        <w:rPr>
          <w:sz w:val="28"/>
          <w:szCs w:val="28"/>
          <w:lang w:val="uk-UA"/>
        </w:rPr>
        <w:t xml:space="preserve"> </w:t>
      </w:r>
      <w:proofErr w:type="spellStart"/>
      <w:r>
        <w:rPr>
          <w:sz w:val="28"/>
          <w:szCs w:val="28"/>
          <w:lang w:val="uk-UA"/>
        </w:rPr>
        <w:t>у.о</w:t>
      </w:r>
      <w:proofErr w:type="spellEnd"/>
      <w:r>
        <w:rPr>
          <w:sz w:val="28"/>
          <w:szCs w:val="28"/>
          <w:lang w:val="uk-UA"/>
        </w:rPr>
        <w:t>.)</w:t>
      </w:r>
      <w:r w:rsidRPr="00412C05">
        <w:rPr>
          <w:sz w:val="28"/>
          <w:szCs w:val="28"/>
          <w:lang w:val="uk-UA"/>
        </w:rPr>
        <w:t xml:space="preserve">. </w:t>
      </w:r>
    </w:p>
    <w:p w14:paraId="16EAE3F0" w14:textId="77777777" w:rsidR="003E0EEA" w:rsidRDefault="003E0EEA" w:rsidP="003E0EEA">
      <w:pPr>
        <w:spacing w:line="360" w:lineRule="auto"/>
        <w:ind w:firstLine="708"/>
        <w:jc w:val="both"/>
        <w:rPr>
          <w:color w:val="000000"/>
          <w:sz w:val="28"/>
          <w:lang w:val="uk-UA"/>
        </w:rPr>
      </w:pPr>
      <w:r w:rsidRPr="00412C05">
        <w:rPr>
          <w:sz w:val="28"/>
          <w:szCs w:val="28"/>
          <w:lang w:val="uk-UA"/>
        </w:rPr>
        <w:t xml:space="preserve">Змінився функціональний клас протягом дослідження у величини </w:t>
      </w:r>
      <w:r w:rsidRPr="00412C05">
        <w:rPr>
          <w:color w:val="000000"/>
          <w:sz w:val="28"/>
          <w:lang w:val="uk-UA"/>
        </w:rPr>
        <w:t xml:space="preserve">індексу </w:t>
      </w:r>
      <w:proofErr w:type="spellStart"/>
      <w:r w:rsidRPr="00412C05">
        <w:rPr>
          <w:color w:val="000000"/>
          <w:sz w:val="28"/>
          <w:lang w:val="uk-UA"/>
        </w:rPr>
        <w:t>Скибінського</w:t>
      </w:r>
      <w:proofErr w:type="spellEnd"/>
      <w:r w:rsidRPr="00412C05">
        <w:rPr>
          <w:sz w:val="28"/>
          <w:szCs w:val="28"/>
          <w:lang w:val="uk-UA"/>
        </w:rPr>
        <w:t xml:space="preserve"> </w:t>
      </w:r>
      <w:r>
        <w:rPr>
          <w:color w:val="000000"/>
          <w:sz w:val="28"/>
          <w:lang w:val="uk-UA"/>
        </w:rPr>
        <w:t xml:space="preserve">в хлопців КГ </w:t>
      </w:r>
      <w:r>
        <w:rPr>
          <w:sz w:val="28"/>
          <w:szCs w:val="28"/>
          <w:lang w:val="uk-UA"/>
        </w:rPr>
        <w:t xml:space="preserve">– </w:t>
      </w:r>
      <w:r>
        <w:rPr>
          <w:color w:val="000000"/>
          <w:sz w:val="28"/>
          <w:lang w:val="uk-UA"/>
        </w:rPr>
        <w:t>він</w:t>
      </w:r>
      <w:r w:rsidRPr="00412C05">
        <w:rPr>
          <w:sz w:val="28"/>
          <w:szCs w:val="28"/>
          <w:lang w:val="uk-UA"/>
        </w:rPr>
        <w:t xml:space="preserve"> </w:t>
      </w:r>
      <w:r w:rsidRPr="00412C05">
        <w:rPr>
          <w:color w:val="000000"/>
          <w:sz w:val="28"/>
          <w:lang w:val="uk-UA"/>
        </w:rPr>
        <w:t>перейшов</w:t>
      </w:r>
      <w:r>
        <w:rPr>
          <w:color w:val="000000"/>
          <w:sz w:val="28"/>
          <w:lang w:val="uk-UA"/>
        </w:rPr>
        <w:t xml:space="preserve"> і</w:t>
      </w:r>
      <w:r w:rsidRPr="00412C05">
        <w:rPr>
          <w:color w:val="000000"/>
          <w:sz w:val="28"/>
          <w:lang w:val="uk-UA"/>
        </w:rPr>
        <w:t xml:space="preserve">з </w:t>
      </w:r>
      <w:r>
        <w:rPr>
          <w:color w:val="000000"/>
          <w:sz w:val="28"/>
          <w:lang w:val="uk-UA"/>
        </w:rPr>
        <w:t xml:space="preserve">нижче за </w:t>
      </w:r>
      <w:r w:rsidRPr="00412C05">
        <w:rPr>
          <w:color w:val="000000"/>
          <w:sz w:val="28"/>
          <w:lang w:val="uk-UA"/>
        </w:rPr>
        <w:t>середн</w:t>
      </w:r>
      <w:r>
        <w:rPr>
          <w:color w:val="000000"/>
          <w:sz w:val="28"/>
          <w:lang w:val="uk-UA"/>
        </w:rPr>
        <w:t>ій</w:t>
      </w:r>
      <w:r w:rsidRPr="00412C05">
        <w:rPr>
          <w:color w:val="000000"/>
          <w:sz w:val="28"/>
          <w:lang w:val="uk-UA"/>
        </w:rPr>
        <w:t xml:space="preserve"> рів</w:t>
      </w:r>
      <w:r>
        <w:rPr>
          <w:color w:val="000000"/>
          <w:sz w:val="28"/>
          <w:lang w:val="uk-UA"/>
        </w:rPr>
        <w:t>ень</w:t>
      </w:r>
      <w:r w:rsidRPr="00412C05">
        <w:rPr>
          <w:color w:val="000000"/>
          <w:sz w:val="28"/>
          <w:lang w:val="uk-UA"/>
        </w:rPr>
        <w:t xml:space="preserve"> у </w:t>
      </w:r>
      <w:r>
        <w:rPr>
          <w:color w:val="000000"/>
          <w:sz w:val="28"/>
          <w:lang w:val="uk-UA"/>
        </w:rPr>
        <w:t>середній (</w:t>
      </w:r>
      <w:r w:rsidRPr="00BB2FF8">
        <w:rPr>
          <w:color w:val="000000"/>
          <w:sz w:val="28"/>
          <w:lang w:val="uk-UA"/>
        </w:rPr>
        <w:t>1762,1±129,3</w:t>
      </w:r>
      <w:r>
        <w:rPr>
          <w:color w:val="000000"/>
          <w:sz w:val="28"/>
          <w:lang w:val="uk-UA"/>
        </w:rPr>
        <w:t xml:space="preserve"> </w:t>
      </w:r>
      <w:proofErr w:type="spellStart"/>
      <w:r>
        <w:rPr>
          <w:sz w:val="28"/>
          <w:szCs w:val="28"/>
          <w:lang w:val="uk-UA"/>
        </w:rPr>
        <w:t>у.о</w:t>
      </w:r>
      <w:proofErr w:type="spellEnd"/>
      <w:r>
        <w:rPr>
          <w:sz w:val="28"/>
          <w:szCs w:val="28"/>
          <w:lang w:val="uk-UA"/>
        </w:rPr>
        <w:t xml:space="preserve">. – </w:t>
      </w:r>
      <w:r w:rsidRPr="00BB2FF8">
        <w:rPr>
          <w:sz w:val="28"/>
          <w:szCs w:val="28"/>
          <w:lang w:val="uk-UA"/>
        </w:rPr>
        <w:t>1961,2±145,3</w:t>
      </w:r>
      <w:r>
        <w:rPr>
          <w:sz w:val="28"/>
          <w:szCs w:val="28"/>
          <w:lang w:val="uk-UA"/>
        </w:rPr>
        <w:t xml:space="preserve"> </w:t>
      </w:r>
      <w:proofErr w:type="spellStart"/>
      <w:r>
        <w:rPr>
          <w:sz w:val="28"/>
          <w:szCs w:val="28"/>
          <w:lang w:val="uk-UA"/>
        </w:rPr>
        <w:t>у.о</w:t>
      </w:r>
      <w:proofErr w:type="spellEnd"/>
      <w:r>
        <w:rPr>
          <w:sz w:val="28"/>
          <w:szCs w:val="28"/>
          <w:lang w:val="uk-UA"/>
        </w:rPr>
        <w:t>.</w:t>
      </w:r>
      <w:r>
        <w:rPr>
          <w:color w:val="000000"/>
          <w:sz w:val="28"/>
          <w:lang w:val="uk-UA"/>
        </w:rPr>
        <w:t>)</w:t>
      </w:r>
      <w:r w:rsidRPr="00412C05">
        <w:rPr>
          <w:color w:val="000000"/>
          <w:sz w:val="28"/>
          <w:lang w:val="uk-UA"/>
        </w:rPr>
        <w:t xml:space="preserve">. </w:t>
      </w:r>
    </w:p>
    <w:p w14:paraId="204AD5FF" w14:textId="139003B5" w:rsidR="003E0EEA" w:rsidRPr="00B00311" w:rsidRDefault="003E0EEA" w:rsidP="003E0EEA">
      <w:pPr>
        <w:spacing w:line="360" w:lineRule="auto"/>
        <w:ind w:firstLine="708"/>
        <w:jc w:val="both"/>
        <w:rPr>
          <w:color w:val="000000"/>
          <w:sz w:val="28"/>
          <w:lang w:val="uk-UA"/>
        </w:rPr>
      </w:pPr>
      <w:r w:rsidRPr="00412C05">
        <w:rPr>
          <w:color w:val="000000"/>
          <w:sz w:val="28"/>
          <w:lang w:val="uk-UA"/>
        </w:rPr>
        <w:t xml:space="preserve">Рівень функціонального стану системи зовнішнього дихання </w:t>
      </w:r>
      <w:r>
        <w:rPr>
          <w:sz w:val="28"/>
          <w:szCs w:val="28"/>
          <w:lang w:val="uk-UA"/>
        </w:rPr>
        <w:t xml:space="preserve">змінився </w:t>
      </w:r>
      <w:r w:rsidRPr="00412C05">
        <w:rPr>
          <w:color w:val="000000"/>
          <w:sz w:val="28"/>
          <w:lang w:val="uk-UA"/>
        </w:rPr>
        <w:t xml:space="preserve">з </w:t>
      </w:r>
      <w:r>
        <w:rPr>
          <w:color w:val="000000"/>
          <w:sz w:val="28"/>
          <w:lang w:val="uk-UA"/>
        </w:rPr>
        <w:t xml:space="preserve">низького </w:t>
      </w:r>
      <w:r w:rsidRPr="00412C05">
        <w:rPr>
          <w:color w:val="000000"/>
          <w:sz w:val="28"/>
          <w:lang w:val="uk-UA"/>
        </w:rPr>
        <w:t xml:space="preserve">рівня </w:t>
      </w:r>
      <w:r>
        <w:rPr>
          <w:color w:val="000000"/>
          <w:sz w:val="28"/>
          <w:lang w:val="uk-UA"/>
        </w:rPr>
        <w:t xml:space="preserve">на </w:t>
      </w:r>
      <w:r w:rsidRPr="00412C05">
        <w:rPr>
          <w:color w:val="000000"/>
          <w:sz w:val="28"/>
          <w:lang w:val="uk-UA"/>
        </w:rPr>
        <w:t>нижч</w:t>
      </w:r>
      <w:r>
        <w:rPr>
          <w:color w:val="000000"/>
          <w:sz w:val="28"/>
          <w:lang w:val="uk-UA"/>
        </w:rPr>
        <w:t>е</w:t>
      </w:r>
      <w:r w:rsidRPr="00412C05">
        <w:rPr>
          <w:color w:val="000000"/>
          <w:sz w:val="28"/>
          <w:lang w:val="uk-UA"/>
        </w:rPr>
        <w:t xml:space="preserve"> за середній рівня </w:t>
      </w:r>
      <w:r>
        <w:rPr>
          <w:color w:val="000000"/>
          <w:sz w:val="28"/>
          <w:lang w:val="uk-UA"/>
        </w:rPr>
        <w:t>в хлопців ЕГ (</w:t>
      </w:r>
      <w:r w:rsidRPr="0089309F">
        <w:rPr>
          <w:color w:val="000000"/>
          <w:sz w:val="28"/>
          <w:lang w:val="uk-UA"/>
        </w:rPr>
        <w:t>18,52±2,25</w:t>
      </w:r>
      <w:r>
        <w:rPr>
          <w:color w:val="000000"/>
          <w:sz w:val="28"/>
          <w:lang w:val="uk-UA"/>
        </w:rPr>
        <w:t xml:space="preserve"> </w:t>
      </w:r>
      <w:r>
        <w:rPr>
          <w:sz w:val="28"/>
          <w:szCs w:val="28"/>
          <w:lang w:val="uk-UA"/>
        </w:rPr>
        <w:t xml:space="preserve">балів – </w:t>
      </w:r>
      <w:r w:rsidRPr="0089309F">
        <w:rPr>
          <w:sz w:val="28"/>
          <w:szCs w:val="28"/>
          <w:lang w:val="uk-UA"/>
        </w:rPr>
        <w:t>35,35±3,41</w:t>
      </w:r>
      <w:r>
        <w:rPr>
          <w:sz w:val="28"/>
          <w:szCs w:val="28"/>
          <w:lang w:val="uk-UA"/>
        </w:rPr>
        <w:t>балів</w:t>
      </w:r>
      <w:r>
        <w:rPr>
          <w:color w:val="000000"/>
          <w:sz w:val="28"/>
          <w:lang w:val="uk-UA"/>
        </w:rPr>
        <w:t>). Також значення показника і</w:t>
      </w:r>
      <w:r w:rsidRPr="00DF3473">
        <w:rPr>
          <w:color w:val="000000"/>
          <w:sz w:val="28"/>
          <w:lang w:val="uk-UA"/>
        </w:rPr>
        <w:t>ндекс</w:t>
      </w:r>
      <w:r>
        <w:rPr>
          <w:color w:val="000000"/>
          <w:sz w:val="28"/>
          <w:lang w:val="uk-UA"/>
        </w:rPr>
        <w:t>у</w:t>
      </w:r>
      <w:r w:rsidRPr="00DF3473">
        <w:rPr>
          <w:color w:val="000000"/>
          <w:sz w:val="28"/>
          <w:lang w:val="uk-UA"/>
        </w:rPr>
        <w:t xml:space="preserve"> гіпоксії впродовж дослідження</w:t>
      </w:r>
      <w:r w:rsidRPr="00412C05">
        <w:rPr>
          <w:sz w:val="28"/>
          <w:szCs w:val="28"/>
          <w:lang w:val="uk-UA"/>
        </w:rPr>
        <w:t xml:space="preserve"> </w:t>
      </w:r>
      <w:r>
        <w:rPr>
          <w:sz w:val="28"/>
          <w:szCs w:val="28"/>
          <w:lang w:val="uk-UA"/>
        </w:rPr>
        <w:t>змінився з низького рівня на середній (</w:t>
      </w:r>
      <w:r w:rsidRPr="00064255">
        <w:rPr>
          <w:sz w:val="28"/>
          <w:szCs w:val="28"/>
          <w:lang w:val="uk-UA"/>
        </w:rPr>
        <w:t>0,1</w:t>
      </w:r>
      <w:r>
        <w:rPr>
          <w:sz w:val="28"/>
          <w:szCs w:val="28"/>
          <w:lang w:val="uk-UA"/>
        </w:rPr>
        <w:t>9</w:t>
      </w:r>
      <w:r w:rsidRPr="00064255">
        <w:rPr>
          <w:sz w:val="28"/>
          <w:szCs w:val="28"/>
          <w:lang w:val="uk-UA"/>
        </w:rPr>
        <w:t>±0,0</w:t>
      </w:r>
      <w:r>
        <w:rPr>
          <w:sz w:val="28"/>
          <w:szCs w:val="28"/>
          <w:lang w:val="uk-UA"/>
        </w:rPr>
        <w:t xml:space="preserve">5 </w:t>
      </w:r>
      <w:proofErr w:type="spellStart"/>
      <w:r>
        <w:rPr>
          <w:sz w:val="28"/>
          <w:szCs w:val="28"/>
          <w:lang w:val="uk-UA"/>
        </w:rPr>
        <w:t>у.о</w:t>
      </w:r>
      <w:proofErr w:type="spellEnd"/>
      <w:r>
        <w:rPr>
          <w:sz w:val="28"/>
          <w:szCs w:val="28"/>
          <w:lang w:val="uk-UA"/>
        </w:rPr>
        <w:t xml:space="preserve">. – </w:t>
      </w:r>
      <w:r w:rsidRPr="00064255">
        <w:rPr>
          <w:sz w:val="28"/>
          <w:szCs w:val="28"/>
          <w:lang w:val="uk-UA"/>
        </w:rPr>
        <w:t>0,</w:t>
      </w:r>
      <w:r>
        <w:rPr>
          <w:sz w:val="28"/>
          <w:szCs w:val="28"/>
          <w:lang w:val="uk-UA"/>
        </w:rPr>
        <w:t>35</w:t>
      </w:r>
      <w:r w:rsidRPr="00064255">
        <w:rPr>
          <w:sz w:val="28"/>
          <w:szCs w:val="28"/>
          <w:lang w:val="uk-UA"/>
        </w:rPr>
        <w:t>±0,0</w:t>
      </w:r>
      <w:r>
        <w:rPr>
          <w:sz w:val="28"/>
          <w:szCs w:val="28"/>
          <w:lang w:val="uk-UA"/>
        </w:rPr>
        <w:t xml:space="preserve">3 </w:t>
      </w:r>
      <w:proofErr w:type="spellStart"/>
      <w:r>
        <w:rPr>
          <w:sz w:val="28"/>
          <w:szCs w:val="28"/>
          <w:lang w:val="uk-UA"/>
        </w:rPr>
        <w:t>у.о</w:t>
      </w:r>
      <w:proofErr w:type="spellEnd"/>
      <w:r>
        <w:rPr>
          <w:sz w:val="28"/>
          <w:szCs w:val="28"/>
          <w:lang w:val="uk-UA"/>
        </w:rPr>
        <w:t xml:space="preserve">.) </w:t>
      </w:r>
      <w:r>
        <w:rPr>
          <w:color w:val="000000"/>
          <w:sz w:val="28"/>
          <w:lang w:val="uk-UA"/>
        </w:rPr>
        <w:t xml:space="preserve">в хлопців ЕГ </w:t>
      </w:r>
      <w:r w:rsidRPr="00412C05">
        <w:rPr>
          <w:sz w:val="28"/>
          <w:szCs w:val="28"/>
          <w:lang w:val="uk-UA"/>
        </w:rPr>
        <w:t>(див. табл. 3.5).</w:t>
      </w:r>
      <w:r>
        <w:rPr>
          <w:sz w:val="28"/>
          <w:szCs w:val="28"/>
          <w:lang w:val="uk-UA"/>
        </w:rPr>
        <w:t xml:space="preserve"> </w:t>
      </w:r>
    </w:p>
    <w:p w14:paraId="720060D7" w14:textId="5E58D769" w:rsidR="003E0EEA" w:rsidRDefault="003E0EEA" w:rsidP="003E0EEA">
      <w:pPr>
        <w:spacing w:line="360" w:lineRule="auto"/>
        <w:ind w:firstLine="708"/>
        <w:jc w:val="both"/>
        <w:rPr>
          <w:sz w:val="28"/>
          <w:szCs w:val="28"/>
          <w:lang w:val="uk-UA"/>
        </w:rPr>
      </w:pPr>
      <w:r w:rsidRPr="00412C05">
        <w:rPr>
          <w:sz w:val="28"/>
          <w:szCs w:val="28"/>
          <w:lang w:val="uk-UA"/>
        </w:rPr>
        <w:t xml:space="preserve">Динаміка показників фізичного розвитку і системи зовнішнього дихання </w:t>
      </w:r>
      <w:r w:rsidRPr="00412C05">
        <w:rPr>
          <w:color w:val="000000"/>
          <w:sz w:val="28"/>
          <w:lang w:val="uk-UA"/>
        </w:rPr>
        <w:t>хлоп</w:t>
      </w:r>
      <w:r>
        <w:rPr>
          <w:color w:val="000000"/>
          <w:sz w:val="28"/>
          <w:lang w:val="uk-UA"/>
        </w:rPr>
        <w:t>ц</w:t>
      </w:r>
      <w:r w:rsidRPr="00412C05">
        <w:rPr>
          <w:color w:val="000000"/>
          <w:sz w:val="28"/>
          <w:lang w:val="uk-UA"/>
        </w:rPr>
        <w:t xml:space="preserve">ів </w:t>
      </w:r>
      <w:r w:rsidRPr="009A7AEA">
        <w:rPr>
          <w:sz w:val="28"/>
          <w:szCs w:val="28"/>
          <w:lang w:val="uk-UA"/>
        </w:rPr>
        <w:t>старшого шкільного віку</w:t>
      </w:r>
      <w:r>
        <w:rPr>
          <w:sz w:val="28"/>
          <w:szCs w:val="28"/>
          <w:lang w:val="uk-UA"/>
        </w:rPr>
        <w:t xml:space="preserve"> ЕГ протягом дослідження</w:t>
      </w:r>
      <w:r w:rsidRPr="00412C05">
        <w:rPr>
          <w:sz w:val="28"/>
          <w:szCs w:val="28"/>
          <w:lang w:val="uk-UA"/>
        </w:rPr>
        <w:t xml:space="preserve"> свідчить про позитивний вплив секційних занять з </w:t>
      </w:r>
      <w:r>
        <w:rPr>
          <w:sz w:val="28"/>
          <w:szCs w:val="28"/>
          <w:lang w:val="uk-UA"/>
        </w:rPr>
        <w:t xml:space="preserve">баскетболу </w:t>
      </w:r>
      <w:r w:rsidRPr="00412C05">
        <w:rPr>
          <w:sz w:val="28"/>
          <w:szCs w:val="28"/>
          <w:lang w:val="uk-UA"/>
        </w:rPr>
        <w:t>на зазначені показники.</w:t>
      </w:r>
    </w:p>
    <w:p w14:paraId="49D1DB51" w14:textId="77777777" w:rsidR="003E0EEA" w:rsidRDefault="003E0EEA" w:rsidP="003E0EEA">
      <w:pPr>
        <w:spacing w:line="360" w:lineRule="auto"/>
        <w:ind w:firstLine="708"/>
        <w:jc w:val="both"/>
        <w:rPr>
          <w:sz w:val="28"/>
          <w:szCs w:val="28"/>
          <w:lang w:val="uk-UA"/>
        </w:rPr>
      </w:pPr>
      <w:r w:rsidRPr="00412C05">
        <w:rPr>
          <w:sz w:val="28"/>
          <w:szCs w:val="28"/>
          <w:lang w:val="uk-UA"/>
        </w:rPr>
        <w:t xml:space="preserve">Так, показник довжини тіла змінився з середнього рівня на вищий за середній </w:t>
      </w:r>
      <w:r>
        <w:rPr>
          <w:sz w:val="28"/>
          <w:szCs w:val="28"/>
          <w:lang w:val="uk-UA"/>
        </w:rPr>
        <w:t xml:space="preserve">в хлопців обох груп </w:t>
      </w:r>
      <w:r w:rsidRPr="00412C05">
        <w:rPr>
          <w:sz w:val="28"/>
          <w:szCs w:val="28"/>
          <w:lang w:val="uk-UA"/>
        </w:rPr>
        <w:t xml:space="preserve">і мав в кінці дослідження такі відповідні значення: </w:t>
      </w:r>
      <w:r>
        <w:rPr>
          <w:sz w:val="28"/>
          <w:szCs w:val="28"/>
          <w:lang w:val="uk-UA"/>
        </w:rPr>
        <w:t xml:space="preserve">ЕГ – </w:t>
      </w:r>
      <w:r w:rsidRPr="00412C05">
        <w:rPr>
          <w:sz w:val="28"/>
          <w:szCs w:val="28"/>
          <w:lang w:val="uk-UA"/>
        </w:rPr>
        <w:t xml:space="preserve">169±1,21 і </w:t>
      </w:r>
      <w:r>
        <w:rPr>
          <w:sz w:val="28"/>
          <w:szCs w:val="28"/>
          <w:lang w:val="uk-UA"/>
        </w:rPr>
        <w:t xml:space="preserve">КГ – </w:t>
      </w:r>
      <w:r w:rsidRPr="00412C05">
        <w:rPr>
          <w:sz w:val="28"/>
          <w:szCs w:val="28"/>
          <w:lang w:val="uk-UA"/>
        </w:rPr>
        <w:t>167±1,13 см.</w:t>
      </w:r>
      <w:r w:rsidRPr="00E82BCF">
        <w:rPr>
          <w:sz w:val="28"/>
          <w:szCs w:val="28"/>
          <w:lang w:val="uk-UA"/>
        </w:rPr>
        <w:t xml:space="preserve"> </w:t>
      </w:r>
      <w:r w:rsidRPr="00412C05">
        <w:rPr>
          <w:sz w:val="28"/>
          <w:szCs w:val="28"/>
          <w:lang w:val="uk-UA"/>
        </w:rPr>
        <w:t>Аналогічні зміни рівня відбулися і за показниками маси тіла</w:t>
      </w:r>
      <w:r>
        <w:rPr>
          <w:sz w:val="28"/>
          <w:szCs w:val="28"/>
          <w:lang w:val="uk-UA"/>
        </w:rPr>
        <w:t>,</w:t>
      </w:r>
      <w:r w:rsidRPr="00412C05">
        <w:rPr>
          <w:sz w:val="28"/>
          <w:szCs w:val="28"/>
          <w:lang w:val="uk-UA"/>
        </w:rPr>
        <w:t xml:space="preserve"> рівень </w:t>
      </w:r>
      <w:r>
        <w:rPr>
          <w:sz w:val="28"/>
          <w:szCs w:val="28"/>
          <w:lang w:val="uk-UA"/>
        </w:rPr>
        <w:t xml:space="preserve">якого </w:t>
      </w:r>
      <w:r w:rsidRPr="00412C05">
        <w:rPr>
          <w:sz w:val="28"/>
          <w:szCs w:val="28"/>
          <w:lang w:val="uk-UA"/>
        </w:rPr>
        <w:t>змінився з</w:t>
      </w:r>
      <w:r>
        <w:rPr>
          <w:sz w:val="28"/>
          <w:szCs w:val="28"/>
          <w:lang w:val="uk-UA"/>
        </w:rPr>
        <w:t>і</w:t>
      </w:r>
      <w:r w:rsidRPr="00412C05">
        <w:rPr>
          <w:sz w:val="28"/>
          <w:szCs w:val="28"/>
          <w:lang w:val="uk-UA"/>
        </w:rPr>
        <w:t xml:space="preserve"> середнього рівня на вищий за середній.</w:t>
      </w:r>
      <w:r>
        <w:rPr>
          <w:sz w:val="28"/>
          <w:szCs w:val="28"/>
          <w:lang w:val="uk-UA"/>
        </w:rPr>
        <w:t xml:space="preserve"> </w:t>
      </w:r>
    </w:p>
    <w:p w14:paraId="12D79350" w14:textId="77777777" w:rsidR="003E0EEA" w:rsidRPr="00412C05" w:rsidRDefault="003E0EEA" w:rsidP="003E0EEA">
      <w:pPr>
        <w:spacing w:line="360" w:lineRule="auto"/>
        <w:ind w:firstLine="708"/>
        <w:jc w:val="both"/>
        <w:rPr>
          <w:sz w:val="28"/>
          <w:szCs w:val="28"/>
          <w:lang w:val="uk-UA"/>
        </w:rPr>
      </w:pPr>
      <w:r w:rsidRPr="00412C05">
        <w:rPr>
          <w:sz w:val="28"/>
          <w:szCs w:val="28"/>
          <w:lang w:val="uk-UA"/>
        </w:rPr>
        <w:t>Динаміка масо-</w:t>
      </w:r>
      <w:proofErr w:type="spellStart"/>
      <w:r w:rsidRPr="00412C05">
        <w:rPr>
          <w:sz w:val="28"/>
          <w:szCs w:val="28"/>
          <w:lang w:val="uk-UA"/>
        </w:rPr>
        <w:t>зростового</w:t>
      </w:r>
      <w:proofErr w:type="spellEnd"/>
      <w:r w:rsidRPr="00412C05">
        <w:rPr>
          <w:sz w:val="28"/>
          <w:szCs w:val="28"/>
          <w:lang w:val="uk-UA"/>
        </w:rPr>
        <w:t xml:space="preserve"> індексу </w:t>
      </w:r>
      <w:proofErr w:type="spellStart"/>
      <w:r w:rsidRPr="00412C05">
        <w:rPr>
          <w:sz w:val="28"/>
          <w:szCs w:val="28"/>
          <w:lang w:val="uk-UA"/>
        </w:rPr>
        <w:t>Кетле</w:t>
      </w:r>
      <w:proofErr w:type="spellEnd"/>
      <w:r w:rsidRPr="00412C05">
        <w:rPr>
          <w:sz w:val="28"/>
          <w:szCs w:val="28"/>
          <w:lang w:val="uk-UA"/>
        </w:rPr>
        <w:t xml:space="preserve"> була такою: індекс </w:t>
      </w:r>
      <w:proofErr w:type="spellStart"/>
      <w:r w:rsidRPr="00412C05">
        <w:rPr>
          <w:sz w:val="28"/>
          <w:szCs w:val="28"/>
          <w:lang w:val="uk-UA"/>
        </w:rPr>
        <w:t>Кетле</w:t>
      </w:r>
      <w:proofErr w:type="spellEnd"/>
      <w:r w:rsidRPr="00412C05">
        <w:rPr>
          <w:sz w:val="28"/>
          <w:szCs w:val="28"/>
          <w:lang w:val="uk-UA"/>
        </w:rPr>
        <w:t xml:space="preserve"> у хлоп</w:t>
      </w:r>
      <w:r>
        <w:rPr>
          <w:sz w:val="28"/>
          <w:szCs w:val="28"/>
          <w:lang w:val="uk-UA"/>
        </w:rPr>
        <w:t>ц</w:t>
      </w:r>
      <w:r w:rsidRPr="00412C05">
        <w:rPr>
          <w:sz w:val="28"/>
          <w:szCs w:val="28"/>
          <w:lang w:val="uk-UA"/>
        </w:rPr>
        <w:t xml:space="preserve">ів </w:t>
      </w:r>
      <w:proofErr w:type="spellStart"/>
      <w:r>
        <w:rPr>
          <w:sz w:val="28"/>
          <w:szCs w:val="28"/>
          <w:lang w:val="uk-UA"/>
        </w:rPr>
        <w:t>ЕГ</w:t>
      </w:r>
      <w:proofErr w:type="spellEnd"/>
      <w:r w:rsidRPr="00412C05">
        <w:rPr>
          <w:sz w:val="28"/>
          <w:szCs w:val="28"/>
          <w:lang w:val="uk-UA"/>
        </w:rPr>
        <w:t xml:space="preserve"> – з вищого за середній на високий, а у хлоп</w:t>
      </w:r>
      <w:r>
        <w:rPr>
          <w:sz w:val="28"/>
          <w:szCs w:val="28"/>
          <w:lang w:val="uk-UA"/>
        </w:rPr>
        <w:t>ц</w:t>
      </w:r>
      <w:r w:rsidRPr="00412C05">
        <w:rPr>
          <w:sz w:val="28"/>
          <w:szCs w:val="28"/>
          <w:lang w:val="uk-UA"/>
        </w:rPr>
        <w:t xml:space="preserve">ів </w:t>
      </w:r>
      <w:r>
        <w:rPr>
          <w:sz w:val="28"/>
          <w:szCs w:val="28"/>
          <w:lang w:val="uk-UA"/>
        </w:rPr>
        <w:t>КГ</w:t>
      </w:r>
      <w:r w:rsidRPr="00412C05">
        <w:rPr>
          <w:sz w:val="28"/>
          <w:szCs w:val="28"/>
          <w:lang w:val="uk-UA"/>
        </w:rPr>
        <w:t xml:space="preserve"> цей показник залишився в одному і тому ж функціональному класі і відповідав рівню вищий за середній (див. табл. 3.5).</w:t>
      </w:r>
    </w:p>
    <w:p w14:paraId="4ED1EB0C" w14:textId="77777777" w:rsidR="009A7AEA" w:rsidRPr="000804B3" w:rsidRDefault="009A7AEA" w:rsidP="009A7AEA">
      <w:pPr>
        <w:spacing w:line="360" w:lineRule="auto"/>
        <w:ind w:firstLine="708"/>
        <w:jc w:val="right"/>
        <w:rPr>
          <w:sz w:val="28"/>
          <w:szCs w:val="28"/>
          <w:lang w:val="uk-UA"/>
        </w:rPr>
      </w:pPr>
      <w:r w:rsidRPr="000804B3">
        <w:rPr>
          <w:sz w:val="28"/>
          <w:szCs w:val="28"/>
          <w:lang w:val="uk-UA"/>
        </w:rPr>
        <w:t>Таблиця 3.</w:t>
      </w:r>
      <w:r>
        <w:rPr>
          <w:sz w:val="28"/>
          <w:szCs w:val="28"/>
          <w:lang w:val="uk-UA"/>
        </w:rPr>
        <w:t>5</w:t>
      </w:r>
    </w:p>
    <w:p w14:paraId="6632FEC1" w14:textId="0D09DEE4" w:rsidR="009A7AEA" w:rsidRDefault="009A7AEA" w:rsidP="009A7AEA">
      <w:pPr>
        <w:spacing w:line="360" w:lineRule="auto"/>
        <w:jc w:val="center"/>
        <w:rPr>
          <w:sz w:val="28"/>
          <w:szCs w:val="28"/>
          <w:lang w:val="uk-UA"/>
        </w:rPr>
      </w:pPr>
      <w:r w:rsidRPr="008B0F68">
        <w:rPr>
          <w:sz w:val="28"/>
          <w:szCs w:val="28"/>
          <w:lang w:val="uk-UA"/>
        </w:rPr>
        <w:t>Динаміка показників фізичного розвитку</w:t>
      </w:r>
      <w:r w:rsidRPr="009A7AEA">
        <w:rPr>
          <w:sz w:val="28"/>
          <w:szCs w:val="28"/>
          <w:lang w:val="uk-UA"/>
        </w:rPr>
        <w:t xml:space="preserve"> і системи зовнішнього дихання хлопців старшого шкільного віку</w:t>
      </w:r>
      <w:r>
        <w:rPr>
          <w:sz w:val="28"/>
          <w:szCs w:val="28"/>
          <w:lang w:val="uk-UA"/>
        </w:rPr>
        <w:t xml:space="preserve"> протягом дослідження</w:t>
      </w:r>
      <w:r w:rsidRPr="009A7AEA">
        <w:rPr>
          <w:sz w:val="28"/>
          <w:szCs w:val="28"/>
          <w:lang w:val="uk-UA"/>
        </w:rPr>
        <w:t>, (</w:t>
      </w:r>
      <w:r w:rsidR="00290215" w:rsidRPr="009A7AEA">
        <w:rPr>
          <w:noProof/>
          <w:position w:val="-4"/>
          <w:sz w:val="28"/>
          <w:szCs w:val="28"/>
        </w:rPr>
        <w:object w:dxaOrig="760" w:dyaOrig="340" w14:anchorId="771AA1EA">
          <v:shape id="_x0000_i1029" type="#_x0000_t75" alt="" style="width:37.05pt;height:17.8pt;mso-width-percent:0;mso-height-percent:0;mso-width-percent:0;mso-height-percent:0" o:ole="">
            <v:imagedata r:id="rId7" o:title=""/>
          </v:shape>
          <o:OLEObject Type="Embed" ProgID="Equation.3" ShapeID="_x0000_i1029" DrawAspect="Content" ObjectID="_1699281421" r:id="rId13"/>
        </w:object>
      </w:r>
      <w:r w:rsidRPr="009A7AEA">
        <w:rPr>
          <w:sz w:val="28"/>
          <w:szCs w:val="28"/>
          <w:lang w:val="uk-UA"/>
        </w:rPr>
        <w:t>) / рівень</w:t>
      </w:r>
    </w:p>
    <w:tbl>
      <w:tblPr>
        <w:tblW w:w="925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1559"/>
        <w:gridCol w:w="1843"/>
        <w:gridCol w:w="567"/>
        <w:gridCol w:w="1559"/>
        <w:gridCol w:w="1559"/>
        <w:gridCol w:w="716"/>
      </w:tblGrid>
      <w:tr w:rsidR="002361D9" w:rsidRPr="00C05AD5" w14:paraId="4EAC4A86" w14:textId="77777777" w:rsidTr="003E0EEA">
        <w:trPr>
          <w:trHeight w:val="519"/>
        </w:trPr>
        <w:tc>
          <w:tcPr>
            <w:tcW w:w="1450" w:type="dxa"/>
            <w:vMerge w:val="restart"/>
            <w:tcBorders>
              <w:top w:val="single" w:sz="4" w:space="0" w:color="000000"/>
              <w:left w:val="single" w:sz="4" w:space="0" w:color="000000"/>
              <w:bottom w:val="single" w:sz="4" w:space="0" w:color="000000"/>
              <w:right w:val="single" w:sz="4" w:space="0" w:color="000000"/>
            </w:tcBorders>
            <w:vAlign w:val="center"/>
            <w:hideMark/>
          </w:tcPr>
          <w:p w14:paraId="49540C4B" w14:textId="77777777" w:rsidR="00FF15DC" w:rsidRPr="00C05AD5" w:rsidRDefault="00FF15DC" w:rsidP="00FB46B4">
            <w:pPr>
              <w:rPr>
                <w:lang w:val="uk-UA"/>
              </w:rPr>
            </w:pPr>
            <w:r w:rsidRPr="00C05AD5">
              <w:rPr>
                <w:lang w:val="uk-UA"/>
              </w:rPr>
              <w:lastRenderedPageBreak/>
              <w:t xml:space="preserve">Показники </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14:paraId="1A8F7F1B" w14:textId="04BE15B0" w:rsidR="00FF15DC" w:rsidRPr="00C05AD5" w:rsidRDefault="00FF15DC" w:rsidP="00FB46B4">
            <w:pPr>
              <w:jc w:val="center"/>
              <w:rPr>
                <w:bCs/>
                <w:lang w:val="uk-UA"/>
              </w:rPr>
            </w:pPr>
            <w:r w:rsidRPr="00C05AD5">
              <w:rPr>
                <w:bCs/>
                <w:lang w:val="uk-UA"/>
              </w:rPr>
              <w:t>ЕГ</w:t>
            </w:r>
          </w:p>
        </w:tc>
        <w:tc>
          <w:tcPr>
            <w:tcW w:w="3834" w:type="dxa"/>
            <w:gridSpan w:val="3"/>
            <w:tcBorders>
              <w:top w:val="single" w:sz="4" w:space="0" w:color="000000"/>
              <w:left w:val="single" w:sz="4" w:space="0" w:color="000000"/>
              <w:bottom w:val="single" w:sz="4" w:space="0" w:color="000000"/>
              <w:right w:val="single" w:sz="4" w:space="0" w:color="000000"/>
            </w:tcBorders>
            <w:vAlign w:val="center"/>
            <w:hideMark/>
          </w:tcPr>
          <w:p w14:paraId="7B1423BF" w14:textId="54650740" w:rsidR="00FF15DC" w:rsidRPr="00C05AD5" w:rsidRDefault="00FF15DC" w:rsidP="00FB46B4">
            <w:pPr>
              <w:jc w:val="center"/>
              <w:rPr>
                <w:bCs/>
                <w:lang w:val="en-US"/>
              </w:rPr>
            </w:pPr>
            <w:r w:rsidRPr="00C05AD5">
              <w:rPr>
                <w:bCs/>
                <w:lang w:val="uk-UA"/>
              </w:rPr>
              <w:t>КГ</w:t>
            </w:r>
          </w:p>
        </w:tc>
      </w:tr>
      <w:tr w:rsidR="002361D9" w:rsidRPr="00C05AD5" w14:paraId="4ACD661D" w14:textId="77777777" w:rsidTr="003E0EEA">
        <w:trPr>
          <w:trHeight w:val="541"/>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14:paraId="42B3E580" w14:textId="77777777" w:rsidR="007C56DA" w:rsidRPr="00C05AD5" w:rsidRDefault="007C56DA" w:rsidP="00FB46B4">
            <w:pPr>
              <w:rPr>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782BC8" w14:textId="77777777" w:rsidR="007C56DA" w:rsidRPr="00C05AD5" w:rsidRDefault="007C56DA" w:rsidP="00FB46B4">
            <w:pPr>
              <w:keepNext/>
              <w:widowControl w:val="0"/>
              <w:jc w:val="center"/>
              <w:rPr>
                <w:bCs/>
                <w:lang w:val="uk-UA"/>
              </w:rPr>
            </w:pPr>
            <w:r w:rsidRPr="00C05AD5">
              <w:rPr>
                <w:bCs/>
                <w:lang w:val="uk-UA"/>
              </w:rPr>
              <w:t xml:space="preserve">Початок </w:t>
            </w:r>
          </w:p>
          <w:p w14:paraId="3F3447B0" w14:textId="77777777" w:rsidR="007C56DA" w:rsidRPr="00C05AD5" w:rsidRDefault="007C56DA" w:rsidP="00FB46B4">
            <w:pPr>
              <w:keepNext/>
              <w:widowControl w:val="0"/>
              <w:jc w:val="center"/>
              <w:rPr>
                <w:bCs/>
                <w:lang w:val="uk-UA"/>
              </w:rPr>
            </w:pPr>
            <w:r w:rsidRPr="00C05AD5">
              <w:rPr>
                <w:bCs/>
                <w:lang w:val="uk-UA"/>
              </w:rPr>
              <w:t>дослідження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AEEEF9" w14:textId="77777777" w:rsidR="007C56DA" w:rsidRPr="00C05AD5" w:rsidRDefault="007C56DA" w:rsidP="00FB46B4">
            <w:pPr>
              <w:keepNext/>
              <w:widowControl w:val="0"/>
              <w:jc w:val="center"/>
              <w:rPr>
                <w:bCs/>
                <w:lang w:val="uk-UA"/>
              </w:rPr>
            </w:pPr>
            <w:r w:rsidRPr="00C05AD5">
              <w:rPr>
                <w:bCs/>
                <w:lang w:val="uk-UA"/>
              </w:rPr>
              <w:t xml:space="preserve">Кінець </w:t>
            </w:r>
          </w:p>
          <w:p w14:paraId="79129D98" w14:textId="77777777" w:rsidR="007C56DA" w:rsidRPr="00C05AD5" w:rsidRDefault="007C56DA" w:rsidP="00FB46B4">
            <w:pPr>
              <w:keepNext/>
              <w:widowControl w:val="0"/>
              <w:jc w:val="center"/>
              <w:rPr>
                <w:bCs/>
                <w:lang w:val="uk-UA"/>
              </w:rPr>
            </w:pPr>
            <w:r w:rsidRPr="00C05AD5">
              <w:rPr>
                <w:bCs/>
                <w:lang w:val="uk-UA"/>
              </w:rPr>
              <w:t>дослідження</w:t>
            </w:r>
          </w:p>
        </w:tc>
        <w:tc>
          <w:tcPr>
            <w:tcW w:w="567" w:type="dxa"/>
            <w:tcBorders>
              <w:top w:val="single" w:sz="4" w:space="0" w:color="000000"/>
              <w:left w:val="single" w:sz="4" w:space="0" w:color="000000"/>
              <w:bottom w:val="single" w:sz="4" w:space="0" w:color="000000"/>
              <w:right w:val="single" w:sz="4" w:space="0" w:color="000000"/>
            </w:tcBorders>
          </w:tcPr>
          <w:p w14:paraId="5A34D9F0" w14:textId="5B62AF76" w:rsidR="007C56DA" w:rsidRPr="00C05AD5" w:rsidRDefault="00FF15DC" w:rsidP="00FB46B4">
            <w:pPr>
              <w:keepNext/>
              <w:widowControl w:val="0"/>
              <w:jc w:val="center"/>
              <w:rPr>
                <w:bCs/>
                <w:lang w:val="uk-UA"/>
              </w:rPr>
            </w:pPr>
            <w:r w:rsidRPr="00C05AD5">
              <w:rPr>
                <w:bCs/>
                <w:lang w:val="uk-UA"/>
              </w:rPr>
              <w:t>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99A0A2" w14:textId="77777777" w:rsidR="007C56DA" w:rsidRPr="00C05AD5" w:rsidRDefault="007C56DA" w:rsidP="00FB46B4">
            <w:pPr>
              <w:keepNext/>
              <w:widowControl w:val="0"/>
              <w:jc w:val="center"/>
              <w:rPr>
                <w:bCs/>
                <w:lang w:val="uk-UA"/>
              </w:rPr>
            </w:pPr>
            <w:r w:rsidRPr="00C05AD5">
              <w:rPr>
                <w:bCs/>
                <w:lang w:val="uk-UA"/>
              </w:rPr>
              <w:t xml:space="preserve">Початок </w:t>
            </w:r>
          </w:p>
          <w:p w14:paraId="78B43586" w14:textId="77777777" w:rsidR="007C56DA" w:rsidRPr="00C05AD5" w:rsidRDefault="007C56DA" w:rsidP="00FB46B4">
            <w:pPr>
              <w:keepNext/>
              <w:widowControl w:val="0"/>
              <w:jc w:val="center"/>
              <w:rPr>
                <w:bCs/>
                <w:lang w:val="uk-UA"/>
              </w:rPr>
            </w:pPr>
            <w:r w:rsidRPr="00C05AD5">
              <w:rPr>
                <w:bCs/>
                <w:lang w:val="uk-UA"/>
              </w:rPr>
              <w:t>дослідження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4764B3E" w14:textId="77777777" w:rsidR="007C56DA" w:rsidRPr="00C05AD5" w:rsidRDefault="007C56DA" w:rsidP="00FB46B4">
            <w:pPr>
              <w:keepNext/>
              <w:widowControl w:val="0"/>
              <w:jc w:val="center"/>
              <w:rPr>
                <w:bCs/>
                <w:lang w:val="uk-UA"/>
              </w:rPr>
            </w:pPr>
            <w:r w:rsidRPr="00C05AD5">
              <w:rPr>
                <w:bCs/>
                <w:lang w:val="uk-UA"/>
              </w:rPr>
              <w:t>Кінець</w:t>
            </w:r>
          </w:p>
          <w:p w14:paraId="39316337" w14:textId="77777777" w:rsidR="007C56DA" w:rsidRPr="00C05AD5" w:rsidRDefault="007C56DA" w:rsidP="00FB46B4">
            <w:pPr>
              <w:keepNext/>
              <w:widowControl w:val="0"/>
              <w:jc w:val="center"/>
              <w:rPr>
                <w:bCs/>
                <w:lang w:val="uk-UA"/>
              </w:rPr>
            </w:pPr>
            <w:r w:rsidRPr="00C05AD5">
              <w:rPr>
                <w:bCs/>
                <w:lang w:val="uk-UA"/>
              </w:rPr>
              <w:t xml:space="preserve">дослідження </w:t>
            </w:r>
          </w:p>
        </w:tc>
        <w:tc>
          <w:tcPr>
            <w:tcW w:w="716" w:type="dxa"/>
            <w:tcBorders>
              <w:top w:val="single" w:sz="4" w:space="0" w:color="000000"/>
              <w:left w:val="single" w:sz="4" w:space="0" w:color="000000"/>
              <w:bottom w:val="single" w:sz="4" w:space="0" w:color="000000"/>
              <w:right w:val="single" w:sz="4" w:space="0" w:color="000000"/>
            </w:tcBorders>
          </w:tcPr>
          <w:p w14:paraId="36B7F8B7" w14:textId="13DFA85A" w:rsidR="007C56DA" w:rsidRPr="00C05AD5" w:rsidRDefault="00FF15DC" w:rsidP="00FB46B4">
            <w:pPr>
              <w:keepNext/>
              <w:widowControl w:val="0"/>
              <w:jc w:val="center"/>
              <w:rPr>
                <w:bCs/>
                <w:lang w:val="uk-UA"/>
              </w:rPr>
            </w:pPr>
            <w:r w:rsidRPr="00C05AD5">
              <w:rPr>
                <w:bCs/>
                <w:lang w:val="uk-UA"/>
              </w:rPr>
              <w:t>t</w:t>
            </w:r>
          </w:p>
        </w:tc>
      </w:tr>
      <w:tr w:rsidR="002361D9" w:rsidRPr="00C05AD5" w14:paraId="13B597E1"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44D33403" w14:textId="77777777" w:rsidR="00344A85" w:rsidRPr="00C05AD5" w:rsidRDefault="00344A85" w:rsidP="00FB46B4">
            <w:proofErr w:type="spellStart"/>
            <w:r w:rsidRPr="00C05AD5">
              <w:t>Довжина</w:t>
            </w:r>
            <w:proofErr w:type="spellEnd"/>
            <w:r w:rsidRPr="00C05AD5">
              <w:t xml:space="preserve"> </w:t>
            </w:r>
            <w:proofErr w:type="spellStart"/>
            <w:r w:rsidRPr="00C05AD5">
              <w:t>тіла</w:t>
            </w:r>
            <w:proofErr w:type="spellEnd"/>
            <w:r w:rsidRPr="00C05AD5">
              <w:t>, см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EFBA0E8" w14:textId="77777777" w:rsidR="00344A85" w:rsidRPr="00C05AD5" w:rsidRDefault="00344A85" w:rsidP="00344A85">
            <w:pPr>
              <w:jc w:val="center"/>
              <w:rPr>
                <w:lang w:val="uk-UA"/>
              </w:rPr>
            </w:pPr>
            <w:r w:rsidRPr="00C05AD5">
              <w:t>165±1,51</w:t>
            </w:r>
          </w:p>
          <w:p w14:paraId="2A76B84B" w14:textId="4658C8D6" w:rsidR="00344A85" w:rsidRPr="00C05AD5" w:rsidRDefault="00344A85" w:rsidP="00344A85">
            <w:pPr>
              <w:jc w:val="center"/>
              <w:rPr>
                <w:lang w:val="uk-UA"/>
              </w:rPr>
            </w:pPr>
            <w:r w:rsidRPr="00C05AD5">
              <w:rPr>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35A9C52" w14:textId="77777777" w:rsidR="00344A85" w:rsidRPr="00C05AD5" w:rsidRDefault="00344A85" w:rsidP="00344A85">
            <w:pPr>
              <w:jc w:val="center"/>
              <w:rPr>
                <w:lang w:val="uk-UA"/>
              </w:rPr>
            </w:pPr>
            <w:r w:rsidRPr="00C05AD5">
              <w:t>169±1,21</w:t>
            </w:r>
            <w:r w:rsidRPr="00C05AD5">
              <w:rPr>
                <w:lang w:val="uk-UA"/>
              </w:rPr>
              <w:t>*</w:t>
            </w:r>
          </w:p>
          <w:p w14:paraId="4607AD30" w14:textId="662BCAFB" w:rsidR="00344A85" w:rsidRPr="00C05AD5" w:rsidRDefault="00344A85" w:rsidP="00344A85">
            <w:pPr>
              <w:jc w:val="center"/>
              <w:rPr>
                <w:lang w:val="uk-UA"/>
              </w:rPr>
            </w:pPr>
            <w:r w:rsidRPr="00C05AD5">
              <w:rPr>
                <w:lang w:val="uk-UA"/>
              </w:rPr>
              <w:t>вищий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14:paraId="2F8BEE51" w14:textId="3F95CA10" w:rsidR="00344A85" w:rsidRPr="00C05AD5" w:rsidRDefault="00344A85" w:rsidP="002361D9">
            <w:pPr>
              <w:ind w:right="-402" w:hanging="72"/>
            </w:pPr>
            <w:r w:rsidRPr="00C05AD5">
              <w:t>1,4</w:t>
            </w:r>
            <w: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C4E6F42" w14:textId="77777777" w:rsidR="00344A85" w:rsidRPr="00C05AD5" w:rsidRDefault="00344A85" w:rsidP="00344A85">
            <w:pPr>
              <w:jc w:val="center"/>
              <w:rPr>
                <w:lang w:val="uk-UA"/>
              </w:rPr>
            </w:pPr>
            <w:r w:rsidRPr="00C05AD5">
              <w:t>164±1,85</w:t>
            </w:r>
          </w:p>
          <w:p w14:paraId="5F07A0F8" w14:textId="180F34EF" w:rsidR="00344A85" w:rsidRPr="00C05AD5" w:rsidRDefault="00344A85" w:rsidP="00344A85">
            <w:pPr>
              <w:jc w:val="center"/>
              <w:rPr>
                <w:lang w:val="uk-UA"/>
              </w:rPr>
            </w:pPr>
            <w:r w:rsidRPr="00C05AD5">
              <w:rPr>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A984D25" w14:textId="77777777" w:rsidR="00344A85" w:rsidRPr="00C05AD5" w:rsidRDefault="00344A85" w:rsidP="00344A85">
            <w:pPr>
              <w:jc w:val="center"/>
              <w:rPr>
                <w:lang w:val="uk-UA"/>
              </w:rPr>
            </w:pPr>
            <w:r w:rsidRPr="00C05AD5">
              <w:t>167±1,13</w:t>
            </w:r>
          </w:p>
          <w:p w14:paraId="06F2F91D" w14:textId="5FD4434E" w:rsidR="00344A85" w:rsidRPr="00C05AD5" w:rsidRDefault="00344A85" w:rsidP="00344A85">
            <w:pPr>
              <w:jc w:val="center"/>
              <w:rPr>
                <w:lang w:val="uk-UA"/>
              </w:rPr>
            </w:pPr>
            <w:r w:rsidRPr="00C05AD5">
              <w:rPr>
                <w:lang w:val="uk-UA"/>
              </w:rPr>
              <w:t>вищий за 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14:paraId="324B7433" w14:textId="09E0D2C5" w:rsidR="00344A85" w:rsidRPr="00C05AD5" w:rsidRDefault="00344A85" w:rsidP="00344A85">
            <w:pPr>
              <w:jc w:val="center"/>
            </w:pPr>
            <w:r>
              <w:rPr>
                <w:bCs/>
                <w:lang w:val="uk-UA"/>
              </w:rPr>
              <w:t>1,38</w:t>
            </w:r>
          </w:p>
        </w:tc>
      </w:tr>
      <w:tr w:rsidR="002361D9" w:rsidRPr="00C05AD5" w14:paraId="71F1FFAB"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389053ED" w14:textId="77777777" w:rsidR="00344A85" w:rsidRPr="00C05AD5" w:rsidRDefault="00344A85" w:rsidP="00FB46B4">
            <w:r w:rsidRPr="00C05AD5">
              <w:t>Маса тіла, кг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9784283" w14:textId="77777777" w:rsidR="00344A85" w:rsidRPr="00C05AD5" w:rsidRDefault="00344A85" w:rsidP="00344A85">
            <w:pPr>
              <w:jc w:val="center"/>
              <w:rPr>
                <w:lang w:val="uk-UA"/>
              </w:rPr>
            </w:pPr>
            <w:r w:rsidRPr="00C05AD5">
              <w:t>58±2,87</w:t>
            </w:r>
          </w:p>
          <w:p w14:paraId="0D50FB0D" w14:textId="059C713D" w:rsidR="00344A85" w:rsidRPr="00C05AD5" w:rsidRDefault="00344A85" w:rsidP="00344A85">
            <w:pPr>
              <w:jc w:val="center"/>
              <w:rPr>
                <w:lang w:val="uk-UA"/>
              </w:rPr>
            </w:pPr>
            <w:r w:rsidRPr="00C05AD5">
              <w:rPr>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409CC5D" w14:textId="77777777" w:rsidR="00344A85" w:rsidRPr="00C05AD5" w:rsidRDefault="00344A85" w:rsidP="00344A85">
            <w:pPr>
              <w:jc w:val="center"/>
              <w:rPr>
                <w:lang w:val="uk-UA"/>
              </w:rPr>
            </w:pPr>
            <w:r w:rsidRPr="00C05AD5">
              <w:t>61±2,3</w:t>
            </w:r>
          </w:p>
          <w:p w14:paraId="21B7B721" w14:textId="66F1EB64" w:rsidR="00344A85" w:rsidRPr="00C05AD5" w:rsidRDefault="00344A85" w:rsidP="00344A85">
            <w:pPr>
              <w:jc w:val="center"/>
              <w:rPr>
                <w:lang w:val="uk-UA"/>
              </w:rPr>
            </w:pPr>
            <w:r w:rsidRPr="00C05AD5">
              <w:rPr>
                <w:lang w:val="uk-UA"/>
              </w:rPr>
              <w:t>вищий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14:paraId="1FF92DF4" w14:textId="5DD6D114" w:rsidR="00344A85" w:rsidRPr="00C05AD5" w:rsidRDefault="00344A85" w:rsidP="002361D9">
            <w:pPr>
              <w:ind w:right="-402" w:hanging="72"/>
            </w:pPr>
            <w:r w:rsidRPr="00C05AD5">
              <w:t>0,</w:t>
            </w:r>
            <w:r>
              <w:t>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194EDBD" w14:textId="77777777" w:rsidR="00344A85" w:rsidRPr="00C05AD5" w:rsidRDefault="00344A85" w:rsidP="00344A85">
            <w:pPr>
              <w:jc w:val="center"/>
              <w:rPr>
                <w:lang w:val="uk-UA"/>
              </w:rPr>
            </w:pPr>
            <w:r w:rsidRPr="00C05AD5">
              <w:t>56±2,1</w:t>
            </w:r>
          </w:p>
          <w:p w14:paraId="72B259A0" w14:textId="497129ED" w:rsidR="00344A85" w:rsidRPr="00C05AD5" w:rsidRDefault="00344A85" w:rsidP="00344A85">
            <w:pPr>
              <w:jc w:val="center"/>
              <w:rPr>
                <w:lang w:val="uk-UA"/>
              </w:rPr>
            </w:pPr>
            <w:r w:rsidRPr="00C05AD5">
              <w:rPr>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5B7212" w14:textId="77777777" w:rsidR="00344A85" w:rsidRPr="00C05AD5" w:rsidRDefault="00344A85" w:rsidP="00344A85">
            <w:pPr>
              <w:jc w:val="center"/>
              <w:rPr>
                <w:lang w:val="uk-UA"/>
              </w:rPr>
            </w:pPr>
            <w:r w:rsidRPr="00C05AD5">
              <w:t>60±1,38</w:t>
            </w:r>
          </w:p>
          <w:p w14:paraId="123F1F46" w14:textId="503418B2" w:rsidR="00344A85" w:rsidRPr="00C05AD5" w:rsidRDefault="00344A85" w:rsidP="00344A85">
            <w:pPr>
              <w:jc w:val="center"/>
              <w:rPr>
                <w:lang w:val="uk-UA"/>
              </w:rPr>
            </w:pPr>
            <w:r w:rsidRPr="00C05AD5">
              <w:rPr>
                <w:lang w:val="uk-UA"/>
              </w:rPr>
              <w:t>вищий за 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14:paraId="1A9F7256" w14:textId="2CE1EDD4" w:rsidR="00344A85" w:rsidRPr="00C05AD5" w:rsidRDefault="00344A85" w:rsidP="00344A85">
            <w:pPr>
              <w:jc w:val="center"/>
            </w:pPr>
            <w:r w:rsidRPr="00C05AD5">
              <w:t>1,68</w:t>
            </w:r>
          </w:p>
        </w:tc>
      </w:tr>
      <w:tr w:rsidR="002361D9" w:rsidRPr="00C05AD5" w14:paraId="12A75B29"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6BEA2653" w14:textId="77777777" w:rsidR="00344A85" w:rsidRPr="00C05AD5" w:rsidRDefault="00344A85" w:rsidP="00FB46B4">
            <w:r w:rsidRPr="00C05AD5">
              <w:t>Індекс Кетле, г</w:t>
            </w:r>
            <w:r w:rsidRPr="00C05AD5">
              <w:rPr>
                <w:bCs/>
              </w:rPr>
              <w:sym w:font="Symbol" w:char="F0B7"/>
            </w:r>
            <w:r w:rsidRPr="00C05AD5">
              <w:t>см</w:t>
            </w:r>
            <w:r w:rsidRPr="00C05AD5">
              <w:rPr>
                <w:bCs/>
                <w:vertAlign w:val="superscript"/>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726DBA40" w14:textId="4EB74AA8" w:rsidR="00344A85" w:rsidRPr="00C05AD5" w:rsidRDefault="00BA1CA6" w:rsidP="00BA1CA6">
            <w:pPr>
              <w:rPr>
                <w:lang w:val="uk-UA"/>
              </w:rPr>
            </w:pPr>
            <w:r>
              <w:rPr>
                <w:lang w:val="uk-UA"/>
              </w:rPr>
              <w:t xml:space="preserve">  </w:t>
            </w:r>
            <w:r w:rsidR="00344A85" w:rsidRPr="00C05AD5">
              <w:t>351,5±13,1</w:t>
            </w:r>
          </w:p>
          <w:p w14:paraId="768F1A17" w14:textId="77777777" w:rsidR="00344A85" w:rsidRPr="00C05AD5" w:rsidRDefault="00344A85" w:rsidP="00344A85">
            <w:pPr>
              <w:jc w:val="center"/>
              <w:rPr>
                <w:lang w:val="uk-UA"/>
              </w:rPr>
            </w:pPr>
            <w:r w:rsidRPr="00C05AD5">
              <w:rPr>
                <w:lang w:val="uk-UA"/>
              </w:rPr>
              <w:t>вищий за середній</w:t>
            </w:r>
          </w:p>
          <w:p w14:paraId="5B68059F" w14:textId="77777777" w:rsidR="00344A85" w:rsidRPr="00C05AD5" w:rsidRDefault="00344A85" w:rsidP="00344A85">
            <w:pPr>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E8D379" w14:textId="77777777" w:rsidR="00344A85" w:rsidRPr="00C05AD5" w:rsidRDefault="00344A85" w:rsidP="00344A85">
            <w:pPr>
              <w:jc w:val="center"/>
              <w:rPr>
                <w:lang w:val="uk-UA"/>
              </w:rPr>
            </w:pPr>
            <w:r w:rsidRPr="00C05AD5">
              <w:t>360,9±14,3</w:t>
            </w:r>
          </w:p>
          <w:p w14:paraId="0105B130" w14:textId="77777777" w:rsidR="00344A85" w:rsidRPr="00C05AD5" w:rsidRDefault="00344A85" w:rsidP="00344A85">
            <w:pPr>
              <w:jc w:val="center"/>
              <w:rPr>
                <w:lang w:val="uk-UA"/>
              </w:rPr>
            </w:pPr>
            <w:r w:rsidRPr="00C05AD5">
              <w:rPr>
                <w:lang w:val="uk-UA"/>
              </w:rPr>
              <w:t>високий</w:t>
            </w:r>
          </w:p>
          <w:p w14:paraId="20C866F3" w14:textId="77777777" w:rsidR="00344A85" w:rsidRPr="00C05AD5" w:rsidRDefault="00344A85" w:rsidP="00344A85">
            <w:pPr>
              <w:jc w:val="center"/>
              <w:rPr>
                <w:lang w:val="uk-UA"/>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2229E1" w14:textId="737845EC" w:rsidR="00344A85" w:rsidRPr="00C05AD5" w:rsidRDefault="00344A85" w:rsidP="002361D9">
            <w:pPr>
              <w:ind w:right="-402" w:hanging="72"/>
            </w:pPr>
            <w:r w:rsidRPr="00C05AD5">
              <w:t>0,</w:t>
            </w:r>
            <w:r>
              <w:t>48</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F65DE" w14:textId="77777777" w:rsidR="00344A85" w:rsidRPr="00C05AD5" w:rsidRDefault="00344A85" w:rsidP="00344A85">
            <w:pPr>
              <w:jc w:val="center"/>
              <w:rPr>
                <w:lang w:val="uk-UA"/>
              </w:rPr>
            </w:pPr>
            <w:r w:rsidRPr="00C05AD5">
              <w:t>341,5±12,5</w:t>
            </w:r>
          </w:p>
          <w:p w14:paraId="1793EEA9" w14:textId="77777777" w:rsidR="00344A85" w:rsidRPr="00C05AD5" w:rsidRDefault="00344A85" w:rsidP="00344A85">
            <w:pPr>
              <w:jc w:val="center"/>
              <w:rPr>
                <w:lang w:val="uk-UA"/>
              </w:rPr>
            </w:pPr>
            <w:r w:rsidRPr="00C05AD5">
              <w:rPr>
                <w:lang w:val="uk-UA"/>
              </w:rPr>
              <w:t>вищий за середній</w:t>
            </w:r>
          </w:p>
          <w:p w14:paraId="21A6094D" w14:textId="77777777" w:rsidR="00344A85" w:rsidRPr="00C05AD5" w:rsidRDefault="00344A85" w:rsidP="00344A85">
            <w:pPr>
              <w:jc w:val="center"/>
              <w:rPr>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1378A49" w14:textId="77777777" w:rsidR="00344A85" w:rsidRPr="00C05AD5" w:rsidRDefault="00344A85" w:rsidP="00344A85">
            <w:pPr>
              <w:jc w:val="center"/>
              <w:rPr>
                <w:lang w:val="uk-UA"/>
              </w:rPr>
            </w:pPr>
            <w:r w:rsidRPr="00C05AD5">
              <w:t>359,3±13,8</w:t>
            </w:r>
          </w:p>
          <w:p w14:paraId="6AC0D188" w14:textId="77777777" w:rsidR="00344A85" w:rsidRPr="00C05AD5" w:rsidRDefault="00344A85" w:rsidP="00344A85">
            <w:pPr>
              <w:jc w:val="center"/>
              <w:rPr>
                <w:lang w:val="uk-UA"/>
              </w:rPr>
            </w:pPr>
            <w:r w:rsidRPr="00C05AD5">
              <w:rPr>
                <w:lang w:val="uk-UA"/>
              </w:rPr>
              <w:t>вищий за середній</w:t>
            </w:r>
          </w:p>
          <w:p w14:paraId="6E3AC445" w14:textId="77777777" w:rsidR="00344A85" w:rsidRPr="00C05AD5" w:rsidRDefault="00344A85" w:rsidP="00344A85">
            <w:pPr>
              <w:jc w:val="center"/>
              <w:rPr>
                <w:lang w:val="uk-UA"/>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F88801A" w14:textId="03F9F841" w:rsidR="00344A85" w:rsidRPr="00C05AD5" w:rsidRDefault="00344A85" w:rsidP="00344A85">
            <w:pPr>
              <w:jc w:val="center"/>
            </w:pPr>
            <w:r w:rsidRPr="00C05AD5">
              <w:t>1,41</w:t>
            </w:r>
          </w:p>
        </w:tc>
      </w:tr>
      <w:tr w:rsidR="002361D9" w:rsidRPr="00C05AD5" w14:paraId="09A34225"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3960F515" w14:textId="77777777" w:rsidR="00344A85" w:rsidRPr="00C05AD5" w:rsidRDefault="00344A85" w:rsidP="00FB46B4">
            <w:r w:rsidRPr="00C05AD5">
              <w:t>ЖЄЛ, мл</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8132B2" w14:textId="77777777" w:rsidR="00344A85" w:rsidRPr="00C05AD5" w:rsidRDefault="00344A85" w:rsidP="00344A85">
            <w:pPr>
              <w:jc w:val="center"/>
              <w:rPr>
                <w:lang w:val="uk-UA"/>
              </w:rPr>
            </w:pPr>
            <w:r w:rsidRPr="00C05AD5">
              <w:t>2450±91,54</w:t>
            </w:r>
          </w:p>
          <w:p w14:paraId="3CF20B75" w14:textId="2682E1FF" w:rsidR="00344A85" w:rsidRPr="00C05AD5" w:rsidRDefault="00344A85" w:rsidP="00344A85">
            <w:pPr>
              <w:jc w:val="center"/>
              <w:rPr>
                <w:lang w:val="uk-UA"/>
              </w:rPr>
            </w:pPr>
            <w:r w:rsidRPr="00C05AD5">
              <w:rPr>
                <w:lang w:val="uk-UA"/>
              </w:rPr>
              <w:t>нижче за норму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8AD03E1" w14:textId="7859CC87" w:rsidR="00344A85" w:rsidRPr="00C05AD5" w:rsidRDefault="00344A85" w:rsidP="00344A85">
            <w:pPr>
              <w:jc w:val="center"/>
              <w:rPr>
                <w:lang w:val="uk-UA"/>
              </w:rPr>
            </w:pPr>
            <w:r w:rsidRPr="00C05AD5">
              <w:t>2</w:t>
            </w:r>
            <w:r w:rsidRPr="00C05AD5">
              <w:rPr>
                <w:lang w:val="uk-UA"/>
              </w:rPr>
              <w:t>8</w:t>
            </w:r>
            <w:r w:rsidRPr="00C05AD5">
              <w:t>30±49,8</w:t>
            </w:r>
            <w:r w:rsidR="002361D9" w:rsidRPr="009A7AEA">
              <w:rPr>
                <w:szCs w:val="28"/>
                <w:lang w:val="uk-UA"/>
              </w:rPr>
              <w:t>**</w:t>
            </w:r>
          </w:p>
          <w:p w14:paraId="35E260C9" w14:textId="307A98FE" w:rsidR="00344A85" w:rsidRPr="00C05AD5" w:rsidRDefault="00344A85" w:rsidP="00344A85">
            <w:pPr>
              <w:jc w:val="center"/>
              <w:rPr>
                <w:lang w:val="uk-UA"/>
              </w:rPr>
            </w:pPr>
            <w:r w:rsidRPr="00C05AD5">
              <w:rPr>
                <w:lang w:val="uk-UA"/>
              </w:rPr>
              <w:t>нижче за норму</w:t>
            </w:r>
          </w:p>
        </w:tc>
        <w:tc>
          <w:tcPr>
            <w:tcW w:w="567" w:type="dxa"/>
            <w:tcBorders>
              <w:top w:val="single" w:sz="4" w:space="0" w:color="000000"/>
              <w:left w:val="single" w:sz="4" w:space="0" w:color="000000"/>
              <w:bottom w:val="single" w:sz="4" w:space="0" w:color="000000"/>
              <w:right w:val="single" w:sz="4" w:space="0" w:color="000000"/>
            </w:tcBorders>
            <w:vAlign w:val="center"/>
          </w:tcPr>
          <w:p w14:paraId="48A7BFD5" w14:textId="05CE23D3" w:rsidR="00344A85" w:rsidRPr="00CB4F30" w:rsidRDefault="00344A85" w:rsidP="002361D9">
            <w:pPr>
              <w:ind w:right="-466" w:hanging="106"/>
              <w:rPr>
                <w:lang w:val="uk-UA"/>
              </w:rPr>
            </w:pPr>
            <w:r>
              <w:t>3</w:t>
            </w:r>
            <w:r w:rsidRPr="00C05AD5">
              <w:t>,</w:t>
            </w:r>
            <w:r>
              <w:t>65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1C7EC6" w14:textId="77777777" w:rsidR="00344A85" w:rsidRPr="00C05AD5" w:rsidRDefault="00344A85" w:rsidP="00344A85">
            <w:pPr>
              <w:jc w:val="center"/>
              <w:rPr>
                <w:lang w:val="uk-UA"/>
              </w:rPr>
            </w:pPr>
            <w:r w:rsidRPr="00C05AD5">
              <w:t>2400±71,98</w:t>
            </w:r>
          </w:p>
          <w:p w14:paraId="04FE1621" w14:textId="2838597B" w:rsidR="00344A85" w:rsidRPr="00C05AD5" w:rsidRDefault="00344A85" w:rsidP="00344A85">
            <w:pPr>
              <w:jc w:val="center"/>
              <w:rPr>
                <w:lang w:val="uk-UA"/>
              </w:rPr>
            </w:pPr>
            <w:r w:rsidRPr="00C05AD5">
              <w:rPr>
                <w:lang w:val="uk-UA"/>
              </w:rPr>
              <w:t>нижче за норму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F492D8B" w14:textId="77777777" w:rsidR="00344A85" w:rsidRPr="00C05AD5" w:rsidRDefault="00344A85" w:rsidP="00344A85">
            <w:pPr>
              <w:jc w:val="center"/>
              <w:rPr>
                <w:lang w:val="uk-UA"/>
              </w:rPr>
            </w:pPr>
            <w:r w:rsidRPr="00C05AD5">
              <w:t>2510±52,5</w:t>
            </w:r>
          </w:p>
          <w:p w14:paraId="7D43E10F" w14:textId="2564F38E" w:rsidR="00344A85" w:rsidRPr="00C05AD5" w:rsidRDefault="00344A85" w:rsidP="00344A85">
            <w:pPr>
              <w:jc w:val="center"/>
              <w:rPr>
                <w:lang w:val="uk-UA"/>
              </w:rPr>
            </w:pPr>
            <w:r w:rsidRPr="00C05AD5">
              <w:rPr>
                <w:lang w:val="uk-UA"/>
              </w:rPr>
              <w:t>нижче за норму</w:t>
            </w:r>
          </w:p>
        </w:tc>
        <w:tc>
          <w:tcPr>
            <w:tcW w:w="716" w:type="dxa"/>
            <w:tcBorders>
              <w:top w:val="single" w:sz="4" w:space="0" w:color="000000"/>
              <w:left w:val="single" w:sz="4" w:space="0" w:color="000000"/>
              <w:bottom w:val="single" w:sz="4" w:space="0" w:color="000000"/>
              <w:right w:val="single" w:sz="4" w:space="0" w:color="000000"/>
            </w:tcBorders>
            <w:vAlign w:val="center"/>
          </w:tcPr>
          <w:p w14:paraId="301DFDED" w14:textId="371E9A43" w:rsidR="00344A85" w:rsidRPr="00C05AD5" w:rsidRDefault="00344A85" w:rsidP="00344A85">
            <w:pPr>
              <w:jc w:val="center"/>
            </w:pPr>
            <w:r w:rsidRPr="00C05AD5">
              <w:t>1,</w:t>
            </w:r>
            <w:r>
              <w:t>23</w:t>
            </w:r>
          </w:p>
        </w:tc>
      </w:tr>
      <w:tr w:rsidR="002361D9" w:rsidRPr="00C05AD5" w14:paraId="6717BE80"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572D3F23" w14:textId="77777777" w:rsidR="00344A85" w:rsidRPr="00C05AD5" w:rsidRDefault="00344A85" w:rsidP="00FB46B4">
            <w:r w:rsidRPr="00C05AD5">
              <w:t>Твд, 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DBF64E" w14:textId="1DA4CC7F" w:rsidR="00344A85" w:rsidRPr="00C05AD5" w:rsidRDefault="00344A85" w:rsidP="00344A85">
            <w:pPr>
              <w:jc w:val="center"/>
            </w:pPr>
            <w:r w:rsidRPr="00C05AD5">
              <w:t>61±5,7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85114F" w14:textId="52EE76DE" w:rsidR="00344A85" w:rsidRPr="00C05AD5" w:rsidRDefault="00344A85" w:rsidP="00344A85">
            <w:pPr>
              <w:jc w:val="center"/>
            </w:pPr>
            <w:r w:rsidRPr="00C05AD5">
              <w:t>67±2,1</w:t>
            </w:r>
          </w:p>
        </w:tc>
        <w:tc>
          <w:tcPr>
            <w:tcW w:w="567" w:type="dxa"/>
            <w:tcBorders>
              <w:top w:val="single" w:sz="4" w:space="0" w:color="000000"/>
              <w:left w:val="single" w:sz="4" w:space="0" w:color="000000"/>
              <w:bottom w:val="single" w:sz="4" w:space="0" w:color="000000"/>
              <w:right w:val="single" w:sz="4" w:space="0" w:color="000000"/>
            </w:tcBorders>
            <w:vAlign w:val="center"/>
          </w:tcPr>
          <w:p w14:paraId="5DF5F105" w14:textId="07DDF6E3" w:rsidR="00344A85" w:rsidRPr="00C05AD5" w:rsidRDefault="00344A85" w:rsidP="002361D9">
            <w:pPr>
              <w:ind w:right="-402" w:hanging="72"/>
              <w:rPr>
                <w:color w:val="000000"/>
              </w:rPr>
            </w:pPr>
            <w:r>
              <w:rPr>
                <w:color w:val="000000"/>
              </w:rPr>
              <w:t>0</w:t>
            </w:r>
            <w:r w:rsidRPr="00C05AD5">
              <w:rPr>
                <w:color w:val="000000"/>
              </w:rPr>
              <w:t>,</w:t>
            </w:r>
            <w:r>
              <w:rPr>
                <w:color w:val="000000"/>
              </w:rPr>
              <w:t>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F2C2741" w14:textId="0126257E" w:rsidR="00344A85" w:rsidRPr="00C05AD5" w:rsidRDefault="00344A85" w:rsidP="00344A85">
            <w:pPr>
              <w:jc w:val="center"/>
              <w:rPr>
                <w:color w:val="000000"/>
                <w:lang w:val="uk-UA"/>
              </w:rPr>
            </w:pPr>
            <w:r w:rsidRPr="00C05AD5">
              <w:rPr>
                <w:color w:val="000000"/>
              </w:rPr>
              <w:t>58±4,2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BEACBAC" w14:textId="515BF223" w:rsidR="00344A85" w:rsidRPr="00C05AD5" w:rsidRDefault="00344A85" w:rsidP="00344A85">
            <w:pPr>
              <w:jc w:val="center"/>
              <w:rPr>
                <w:color w:val="000000"/>
                <w:lang w:val="uk-UA"/>
              </w:rPr>
            </w:pPr>
            <w:r w:rsidRPr="00C05AD5">
              <w:rPr>
                <w:color w:val="000000"/>
              </w:rPr>
              <w:t>61±2,2</w:t>
            </w:r>
          </w:p>
        </w:tc>
        <w:tc>
          <w:tcPr>
            <w:tcW w:w="716" w:type="dxa"/>
            <w:tcBorders>
              <w:top w:val="single" w:sz="4" w:space="0" w:color="000000"/>
              <w:left w:val="single" w:sz="4" w:space="0" w:color="000000"/>
              <w:bottom w:val="single" w:sz="4" w:space="0" w:color="000000"/>
              <w:right w:val="single" w:sz="4" w:space="0" w:color="000000"/>
            </w:tcBorders>
            <w:vAlign w:val="center"/>
          </w:tcPr>
          <w:p w14:paraId="19943DE8" w14:textId="72ED2E76" w:rsidR="00344A85" w:rsidRPr="00C05AD5" w:rsidRDefault="00344A85" w:rsidP="00344A85">
            <w:pPr>
              <w:jc w:val="center"/>
              <w:rPr>
                <w:color w:val="000000"/>
              </w:rPr>
            </w:pPr>
            <w:r w:rsidRPr="00C05AD5">
              <w:rPr>
                <w:color w:val="000000"/>
              </w:rPr>
              <w:t>0,</w:t>
            </w:r>
            <w:r>
              <w:rPr>
                <w:color w:val="000000"/>
              </w:rPr>
              <w:t>63</w:t>
            </w:r>
          </w:p>
        </w:tc>
      </w:tr>
      <w:tr w:rsidR="002361D9" w:rsidRPr="00C05AD5" w14:paraId="63B0A368"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14F430CF" w14:textId="77777777" w:rsidR="00344A85" w:rsidRPr="00C05AD5" w:rsidRDefault="00344A85" w:rsidP="00FB46B4">
            <w:r w:rsidRPr="00C05AD5">
              <w:t>Твид, 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0135C9" w14:textId="2A644C0C" w:rsidR="00344A85" w:rsidRPr="00C05AD5" w:rsidRDefault="00344A85" w:rsidP="00344A85">
            <w:pPr>
              <w:jc w:val="center"/>
            </w:pPr>
            <w:r w:rsidRPr="00C05AD5">
              <w:t>15±2,2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4794FE4" w14:textId="280849FC" w:rsidR="00344A85" w:rsidRPr="00C05AD5" w:rsidRDefault="00344A85" w:rsidP="00344A85">
            <w:pPr>
              <w:jc w:val="center"/>
            </w:pPr>
            <w:r w:rsidRPr="00C05AD5">
              <w:rPr>
                <w:lang w:val="uk-UA"/>
              </w:rPr>
              <w:t>25</w:t>
            </w:r>
            <w:r w:rsidRPr="00C05AD5">
              <w:t>±2,1</w:t>
            </w:r>
            <w:r w:rsidR="002361D9" w:rsidRPr="009A7AEA">
              <w:rPr>
                <w:szCs w:val="28"/>
                <w:lang w:val="uk-UA"/>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CFA98A6" w14:textId="266D9682" w:rsidR="00344A85" w:rsidRPr="00C05AD5" w:rsidRDefault="00344A85" w:rsidP="002361D9">
            <w:pPr>
              <w:ind w:right="-402" w:hanging="72"/>
            </w:pPr>
            <w:r>
              <w:t>3</w:t>
            </w:r>
            <w:r w:rsidRPr="00C05AD5">
              <w:t>,</w:t>
            </w:r>
            <w:r>
              <w:t>29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BEE255" w14:textId="3AC2E392" w:rsidR="00344A85" w:rsidRPr="00C05AD5" w:rsidRDefault="00344A85" w:rsidP="00344A85">
            <w:pPr>
              <w:jc w:val="center"/>
              <w:rPr>
                <w:lang w:val="uk-UA"/>
              </w:rPr>
            </w:pPr>
            <w:r w:rsidRPr="00C05AD5">
              <w:t>14,5±2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FDC266" w14:textId="0084B098" w:rsidR="00344A85" w:rsidRPr="00C05AD5" w:rsidRDefault="00344A85" w:rsidP="00344A85">
            <w:pPr>
              <w:jc w:val="center"/>
              <w:rPr>
                <w:lang w:val="uk-UA"/>
              </w:rPr>
            </w:pPr>
            <w:r w:rsidRPr="00C05AD5">
              <w:t>15±1,8</w:t>
            </w:r>
          </w:p>
        </w:tc>
        <w:tc>
          <w:tcPr>
            <w:tcW w:w="716" w:type="dxa"/>
            <w:tcBorders>
              <w:top w:val="single" w:sz="4" w:space="0" w:color="000000"/>
              <w:left w:val="single" w:sz="4" w:space="0" w:color="000000"/>
              <w:bottom w:val="single" w:sz="4" w:space="0" w:color="000000"/>
              <w:right w:val="single" w:sz="4" w:space="0" w:color="000000"/>
            </w:tcBorders>
            <w:vAlign w:val="center"/>
          </w:tcPr>
          <w:p w14:paraId="7717B611" w14:textId="6A28161E" w:rsidR="00344A85" w:rsidRPr="00C05AD5" w:rsidRDefault="00344A85" w:rsidP="00344A85">
            <w:pPr>
              <w:jc w:val="center"/>
            </w:pPr>
            <w:r w:rsidRPr="00C05AD5">
              <w:t>0,1</w:t>
            </w:r>
            <w:r>
              <w:t>9</w:t>
            </w:r>
          </w:p>
        </w:tc>
      </w:tr>
      <w:tr w:rsidR="002361D9" w:rsidRPr="00C05AD5" w14:paraId="5468BFC2"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0A79C917" w14:textId="77777777" w:rsidR="00344A85" w:rsidRPr="00C05AD5" w:rsidRDefault="00344A85" w:rsidP="00FB46B4">
            <w:r w:rsidRPr="00C05AD5">
              <w:t>ІГ, у.о.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3DDAD0C" w14:textId="77777777" w:rsidR="00344A85" w:rsidRPr="00C05AD5" w:rsidRDefault="00344A85" w:rsidP="00344A85">
            <w:pPr>
              <w:jc w:val="center"/>
              <w:rPr>
                <w:lang w:val="uk-UA"/>
              </w:rPr>
            </w:pPr>
            <w:r w:rsidRPr="00C05AD5">
              <w:t>0,</w:t>
            </w:r>
            <w:r w:rsidRPr="00C05AD5">
              <w:rPr>
                <w:lang w:val="uk-UA"/>
              </w:rPr>
              <w:t>19</w:t>
            </w:r>
            <w:r w:rsidRPr="00C05AD5">
              <w:t>±0,05</w:t>
            </w:r>
          </w:p>
          <w:p w14:paraId="7183086B" w14:textId="4A449B39" w:rsidR="00344A85" w:rsidRPr="00C05AD5" w:rsidRDefault="00344A85" w:rsidP="00344A85">
            <w:pPr>
              <w:jc w:val="center"/>
              <w:rPr>
                <w:lang w:val="uk-UA"/>
              </w:rPr>
            </w:pPr>
            <w:r w:rsidRPr="00C05AD5">
              <w:rPr>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870C607" w14:textId="1B9735AD" w:rsidR="00344A85" w:rsidRPr="00C05AD5" w:rsidRDefault="00344A85" w:rsidP="00344A85">
            <w:pPr>
              <w:jc w:val="center"/>
              <w:rPr>
                <w:lang w:val="uk-UA"/>
              </w:rPr>
            </w:pPr>
            <w:r w:rsidRPr="00C05AD5">
              <w:t>0,3</w:t>
            </w:r>
            <w:r w:rsidRPr="00C05AD5">
              <w:rPr>
                <w:lang w:val="uk-UA"/>
              </w:rPr>
              <w:t>5</w:t>
            </w:r>
            <w:r w:rsidRPr="00C05AD5">
              <w:t>±0,03</w:t>
            </w:r>
            <w:r w:rsidR="002361D9">
              <w:rPr>
                <w:szCs w:val="28"/>
                <w:lang w:val="uk-UA"/>
              </w:rPr>
              <w:t>*</w:t>
            </w:r>
          </w:p>
          <w:p w14:paraId="14152D31" w14:textId="5969BB6E" w:rsidR="00344A85" w:rsidRPr="00C05AD5" w:rsidRDefault="00344A85" w:rsidP="00344A85">
            <w:pPr>
              <w:jc w:val="center"/>
              <w:rPr>
                <w:lang w:val="uk-UA"/>
              </w:rPr>
            </w:pPr>
            <w:r w:rsidRPr="00C05AD5">
              <w:rPr>
                <w:lang w:val="uk-UA"/>
              </w:rPr>
              <w:t>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14:paraId="0B737CEE" w14:textId="193EEA3B" w:rsidR="00344A85" w:rsidRPr="00C05AD5" w:rsidRDefault="00344A85" w:rsidP="002361D9">
            <w:pPr>
              <w:ind w:right="-402" w:hanging="72"/>
            </w:pPr>
            <w:r>
              <w:t>2</w:t>
            </w:r>
            <w:r w:rsidRPr="00C05AD5">
              <w:t>,</w:t>
            </w:r>
            <w:r>
              <w:t>74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235FAD6" w14:textId="77777777" w:rsidR="00344A85" w:rsidRPr="00C05AD5" w:rsidRDefault="00344A85" w:rsidP="00344A85">
            <w:pPr>
              <w:jc w:val="center"/>
              <w:rPr>
                <w:lang w:val="uk-UA"/>
              </w:rPr>
            </w:pPr>
            <w:r w:rsidRPr="00C05AD5">
              <w:t>0,</w:t>
            </w:r>
            <w:r w:rsidRPr="00C05AD5">
              <w:rPr>
                <w:lang w:val="uk-UA"/>
              </w:rPr>
              <w:t>18</w:t>
            </w:r>
            <w:r w:rsidRPr="00C05AD5">
              <w:t>±0,03</w:t>
            </w:r>
          </w:p>
          <w:p w14:paraId="70EDC9A5" w14:textId="6BE483E2" w:rsidR="00344A85" w:rsidRPr="00C05AD5" w:rsidRDefault="00344A85" w:rsidP="00344A85">
            <w:pPr>
              <w:jc w:val="center"/>
              <w:rPr>
                <w:lang w:val="uk-UA"/>
              </w:rPr>
            </w:pPr>
            <w:r w:rsidRPr="00C05AD5">
              <w:rPr>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C4FF22" w14:textId="77777777" w:rsidR="00344A85" w:rsidRPr="00C05AD5" w:rsidRDefault="00344A85" w:rsidP="00344A85">
            <w:pPr>
              <w:jc w:val="center"/>
              <w:rPr>
                <w:lang w:val="uk-UA"/>
              </w:rPr>
            </w:pPr>
            <w:r w:rsidRPr="00C05AD5">
              <w:t>0,</w:t>
            </w:r>
            <w:r w:rsidRPr="00C05AD5">
              <w:rPr>
                <w:lang w:val="uk-UA"/>
              </w:rPr>
              <w:t>19</w:t>
            </w:r>
            <w:r w:rsidRPr="00C05AD5">
              <w:t>±0,05</w:t>
            </w:r>
          </w:p>
          <w:p w14:paraId="3FF68623" w14:textId="7B7C738B" w:rsidR="00344A85" w:rsidRPr="00C05AD5" w:rsidRDefault="00344A85" w:rsidP="00344A85">
            <w:pPr>
              <w:jc w:val="center"/>
              <w:rPr>
                <w:lang w:val="uk-UA"/>
              </w:rPr>
            </w:pPr>
            <w:r w:rsidRPr="00C05AD5">
              <w:rPr>
                <w:lang w:val="uk-UA"/>
              </w:rPr>
              <w:t>низький</w:t>
            </w:r>
          </w:p>
        </w:tc>
        <w:tc>
          <w:tcPr>
            <w:tcW w:w="716" w:type="dxa"/>
            <w:tcBorders>
              <w:top w:val="single" w:sz="4" w:space="0" w:color="000000"/>
              <w:left w:val="single" w:sz="4" w:space="0" w:color="000000"/>
              <w:bottom w:val="single" w:sz="4" w:space="0" w:color="000000"/>
              <w:right w:val="single" w:sz="4" w:space="0" w:color="000000"/>
            </w:tcBorders>
            <w:vAlign w:val="center"/>
          </w:tcPr>
          <w:p w14:paraId="6F84CAE6" w14:textId="1FDA2484" w:rsidR="00344A85" w:rsidRPr="00C05AD5" w:rsidRDefault="00344A85" w:rsidP="00344A85">
            <w:pPr>
              <w:jc w:val="center"/>
            </w:pPr>
            <w:r w:rsidRPr="00C05AD5">
              <w:t>0,</w:t>
            </w:r>
            <w:r>
              <w:t>17</w:t>
            </w:r>
          </w:p>
        </w:tc>
      </w:tr>
      <w:tr w:rsidR="002361D9" w:rsidRPr="00C05AD5" w14:paraId="454B547B"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51914606" w14:textId="77777777" w:rsidR="00344A85" w:rsidRPr="00C05AD5" w:rsidRDefault="00344A85" w:rsidP="00FB46B4">
            <w:r w:rsidRPr="00C05AD5">
              <w:t>Іск, у.о.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E05FC9" w14:textId="77777777" w:rsidR="00344A85" w:rsidRPr="00C05AD5" w:rsidRDefault="00344A85" w:rsidP="00344A85">
            <w:pPr>
              <w:jc w:val="center"/>
              <w:rPr>
                <w:lang w:val="uk-UA"/>
              </w:rPr>
            </w:pPr>
            <w:r w:rsidRPr="00C05AD5">
              <w:t>1868,2±138,5</w:t>
            </w:r>
          </w:p>
          <w:p w14:paraId="00CE5609" w14:textId="7BC77077" w:rsidR="00344A85" w:rsidRPr="00C05AD5" w:rsidRDefault="00344A85" w:rsidP="00344A85">
            <w:pPr>
              <w:jc w:val="center"/>
              <w:rPr>
                <w:lang w:val="uk-UA"/>
              </w:rPr>
            </w:pPr>
            <w:r w:rsidRPr="00C05AD5">
              <w:rPr>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73B5962" w14:textId="610B1499" w:rsidR="00344A85" w:rsidRPr="00C05AD5" w:rsidRDefault="00344A85" w:rsidP="00344A85">
            <w:pPr>
              <w:jc w:val="center"/>
              <w:rPr>
                <w:lang w:val="uk-UA"/>
              </w:rPr>
            </w:pPr>
            <w:r w:rsidRPr="00C05AD5">
              <w:t>2447,4±141,5</w:t>
            </w:r>
            <w:r w:rsidR="002361D9" w:rsidRPr="009A7AEA">
              <w:rPr>
                <w:szCs w:val="28"/>
                <w:lang w:val="uk-UA"/>
              </w:rPr>
              <w:t>**</w:t>
            </w:r>
          </w:p>
          <w:p w14:paraId="23975513" w14:textId="0AE0A7D2" w:rsidR="00344A85" w:rsidRPr="00C05AD5" w:rsidRDefault="00344A85" w:rsidP="00344A85">
            <w:pPr>
              <w:jc w:val="center"/>
              <w:rPr>
                <w:lang w:val="uk-UA"/>
              </w:rPr>
            </w:pPr>
            <w:r w:rsidRPr="00C05AD5">
              <w:rPr>
                <w:lang w:val="uk-UA"/>
              </w:rPr>
              <w:t>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14:paraId="7FA78218" w14:textId="0968164F" w:rsidR="00344A85" w:rsidRPr="00C05AD5" w:rsidRDefault="00344A85" w:rsidP="002361D9">
            <w:pPr>
              <w:ind w:right="-402" w:hanging="72"/>
            </w:pPr>
            <w:r>
              <w:t>2</w:t>
            </w:r>
            <w:r w:rsidRPr="00C05AD5">
              <w:t>,</w:t>
            </w:r>
            <w:r>
              <w:t>93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0413F4" w14:textId="77777777" w:rsidR="00344A85" w:rsidRPr="00C05AD5" w:rsidRDefault="00344A85" w:rsidP="00344A85">
            <w:pPr>
              <w:jc w:val="center"/>
              <w:rPr>
                <w:lang w:val="uk-UA"/>
              </w:rPr>
            </w:pPr>
            <w:r w:rsidRPr="00C05AD5">
              <w:t>1762,1±129,3</w:t>
            </w:r>
          </w:p>
          <w:p w14:paraId="477669EA" w14:textId="497E58F9" w:rsidR="00344A85" w:rsidRPr="00C05AD5" w:rsidRDefault="00344A85" w:rsidP="00344A85">
            <w:pPr>
              <w:jc w:val="center"/>
              <w:rPr>
                <w:lang w:val="uk-UA"/>
              </w:rPr>
            </w:pPr>
            <w:r w:rsidRPr="00C05AD5">
              <w:rPr>
                <w:lang w:val="uk-UA"/>
              </w:rPr>
              <w:t>нижчий за 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70B284" w14:textId="77777777" w:rsidR="00344A85" w:rsidRPr="00C05AD5" w:rsidRDefault="00344A85" w:rsidP="00344A85">
            <w:pPr>
              <w:jc w:val="center"/>
              <w:rPr>
                <w:lang w:val="uk-UA"/>
              </w:rPr>
            </w:pPr>
            <w:r w:rsidRPr="00C05AD5">
              <w:t>1961,2±145,3</w:t>
            </w:r>
          </w:p>
          <w:p w14:paraId="77C8DE40" w14:textId="2B7D3F48" w:rsidR="00344A85" w:rsidRPr="00C05AD5" w:rsidRDefault="00344A85" w:rsidP="00344A85">
            <w:pPr>
              <w:jc w:val="center"/>
              <w:rPr>
                <w:lang w:val="uk-UA"/>
              </w:rPr>
            </w:pPr>
            <w:r w:rsidRPr="00C05AD5">
              <w:rPr>
                <w:lang w:val="uk-UA"/>
              </w:rPr>
              <w:t>середній</w:t>
            </w:r>
          </w:p>
        </w:tc>
        <w:tc>
          <w:tcPr>
            <w:tcW w:w="716" w:type="dxa"/>
            <w:tcBorders>
              <w:top w:val="single" w:sz="4" w:space="0" w:color="000000"/>
              <w:left w:val="single" w:sz="4" w:space="0" w:color="000000"/>
              <w:bottom w:val="single" w:sz="4" w:space="0" w:color="000000"/>
              <w:right w:val="single" w:sz="4" w:space="0" w:color="000000"/>
            </w:tcBorders>
            <w:vAlign w:val="center"/>
          </w:tcPr>
          <w:p w14:paraId="70032FBD" w14:textId="0FAFDA86" w:rsidR="00344A85" w:rsidRPr="00C05AD5" w:rsidRDefault="00344A85" w:rsidP="00344A85">
            <w:pPr>
              <w:jc w:val="center"/>
            </w:pPr>
            <w:r w:rsidRPr="00C05AD5">
              <w:t>1,</w:t>
            </w:r>
            <w:r>
              <w:t>02</w:t>
            </w:r>
          </w:p>
        </w:tc>
      </w:tr>
      <w:tr w:rsidR="002361D9" w:rsidRPr="00C05AD5" w14:paraId="7765B6A9" w14:textId="77777777" w:rsidTr="003E0EEA">
        <w:trPr>
          <w:trHeight w:val="1104"/>
        </w:trPr>
        <w:tc>
          <w:tcPr>
            <w:tcW w:w="1450" w:type="dxa"/>
            <w:tcBorders>
              <w:top w:val="single" w:sz="4" w:space="0" w:color="000000"/>
              <w:left w:val="single" w:sz="4" w:space="0" w:color="000000"/>
              <w:bottom w:val="single" w:sz="4" w:space="0" w:color="000000"/>
              <w:right w:val="single" w:sz="4" w:space="0" w:color="000000"/>
            </w:tcBorders>
            <w:vAlign w:val="center"/>
            <w:hideMark/>
          </w:tcPr>
          <w:p w14:paraId="75F4BF08" w14:textId="77777777" w:rsidR="00344A85" w:rsidRPr="00C05AD5" w:rsidRDefault="00344A85" w:rsidP="00FB46B4">
            <w:r w:rsidRPr="00C05AD5">
              <w:t>РФСзд, бали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171D8D" w14:textId="77777777" w:rsidR="00344A85" w:rsidRPr="00C05AD5" w:rsidRDefault="00344A85" w:rsidP="00344A85">
            <w:pPr>
              <w:jc w:val="center"/>
              <w:rPr>
                <w:lang w:val="uk-UA"/>
              </w:rPr>
            </w:pPr>
            <w:r w:rsidRPr="00C05AD5">
              <w:rPr>
                <w:lang w:val="uk-UA"/>
              </w:rPr>
              <w:t>18</w:t>
            </w:r>
            <w:r w:rsidRPr="00C05AD5">
              <w:t>,</w:t>
            </w:r>
            <w:r w:rsidRPr="00C05AD5">
              <w:rPr>
                <w:lang w:val="uk-UA"/>
              </w:rPr>
              <w:t>52</w:t>
            </w:r>
            <w:r w:rsidRPr="00C05AD5">
              <w:t>±2,25</w:t>
            </w:r>
          </w:p>
          <w:p w14:paraId="5A7F9BEA" w14:textId="54D56258" w:rsidR="00344A85" w:rsidRPr="00C05AD5" w:rsidRDefault="00344A85" w:rsidP="00344A85">
            <w:pPr>
              <w:jc w:val="center"/>
              <w:rPr>
                <w:lang w:val="uk-UA"/>
              </w:rPr>
            </w:pPr>
            <w:r w:rsidRPr="00C05AD5">
              <w:rPr>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422EAA4" w14:textId="0B019A3B" w:rsidR="00344A85" w:rsidRPr="00C05AD5" w:rsidRDefault="00344A85" w:rsidP="00344A85">
            <w:pPr>
              <w:jc w:val="center"/>
              <w:rPr>
                <w:lang w:val="uk-UA"/>
              </w:rPr>
            </w:pPr>
            <w:r w:rsidRPr="00C05AD5">
              <w:rPr>
                <w:lang w:val="uk-UA"/>
              </w:rPr>
              <w:t>35</w:t>
            </w:r>
            <w:r w:rsidRPr="00C05AD5">
              <w:t>,</w:t>
            </w:r>
            <w:r w:rsidRPr="00C05AD5">
              <w:rPr>
                <w:lang w:val="uk-UA"/>
              </w:rPr>
              <w:t>35</w:t>
            </w:r>
            <w:r w:rsidRPr="00C05AD5">
              <w:t>±3,41</w:t>
            </w:r>
            <w:r w:rsidR="002361D9" w:rsidRPr="009A7AEA">
              <w:rPr>
                <w:szCs w:val="28"/>
                <w:lang w:val="uk-UA"/>
              </w:rPr>
              <w:t>***</w:t>
            </w:r>
          </w:p>
          <w:p w14:paraId="02AE9776" w14:textId="1A9054AC" w:rsidR="00344A85" w:rsidRPr="00C05AD5" w:rsidRDefault="00344A85" w:rsidP="00344A85">
            <w:pPr>
              <w:jc w:val="center"/>
              <w:rPr>
                <w:lang w:val="uk-UA"/>
              </w:rPr>
            </w:pPr>
            <w:r w:rsidRPr="00C05AD5">
              <w:rPr>
                <w:lang w:val="uk-UA"/>
              </w:rPr>
              <w:t>нижче за середній</w:t>
            </w:r>
          </w:p>
        </w:tc>
        <w:tc>
          <w:tcPr>
            <w:tcW w:w="567" w:type="dxa"/>
            <w:tcBorders>
              <w:top w:val="single" w:sz="4" w:space="0" w:color="000000"/>
              <w:left w:val="single" w:sz="4" w:space="0" w:color="000000"/>
              <w:bottom w:val="single" w:sz="4" w:space="0" w:color="000000"/>
              <w:right w:val="single" w:sz="4" w:space="0" w:color="000000"/>
            </w:tcBorders>
            <w:vAlign w:val="center"/>
          </w:tcPr>
          <w:p w14:paraId="7EF54A60" w14:textId="43215BEB" w:rsidR="00344A85" w:rsidRPr="00C05AD5" w:rsidRDefault="00344A85" w:rsidP="002361D9">
            <w:pPr>
              <w:ind w:right="-402" w:hanging="72"/>
              <w:rPr>
                <w:lang w:val="uk-UA"/>
              </w:rPr>
            </w:pPr>
            <w:r>
              <w:rPr>
                <w:lang w:val="uk-UA"/>
              </w:rPr>
              <w:t>4</w:t>
            </w:r>
            <w:r w:rsidRPr="00C05AD5">
              <w:rPr>
                <w:lang w:val="uk-UA"/>
              </w:rPr>
              <w:t>,</w:t>
            </w:r>
            <w:r>
              <w:rPr>
                <w:lang w:val="uk-UA"/>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A6FB52" w14:textId="77777777" w:rsidR="00344A85" w:rsidRPr="00C05AD5" w:rsidRDefault="00344A85" w:rsidP="00344A85">
            <w:pPr>
              <w:jc w:val="center"/>
              <w:rPr>
                <w:lang w:val="uk-UA"/>
              </w:rPr>
            </w:pPr>
            <w:r w:rsidRPr="00C05AD5">
              <w:rPr>
                <w:lang w:val="uk-UA"/>
              </w:rPr>
              <w:t>16</w:t>
            </w:r>
            <w:r w:rsidRPr="00C05AD5">
              <w:t>,</w:t>
            </w:r>
            <w:r w:rsidRPr="00C05AD5">
              <w:rPr>
                <w:lang w:val="uk-UA"/>
              </w:rPr>
              <w:t>73</w:t>
            </w:r>
            <w:r w:rsidRPr="00C05AD5">
              <w:t>±1,9</w:t>
            </w:r>
          </w:p>
          <w:p w14:paraId="032FBF06" w14:textId="7604619C" w:rsidR="00344A85" w:rsidRPr="00C05AD5" w:rsidRDefault="00344A85" w:rsidP="00344A85">
            <w:pPr>
              <w:jc w:val="center"/>
              <w:rPr>
                <w:lang w:val="uk-UA"/>
              </w:rPr>
            </w:pPr>
            <w:r w:rsidRPr="00C05AD5">
              <w:rPr>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25C0492" w14:textId="77777777" w:rsidR="00344A85" w:rsidRPr="00C05AD5" w:rsidRDefault="00344A85" w:rsidP="00344A85">
            <w:pPr>
              <w:jc w:val="center"/>
              <w:rPr>
                <w:lang w:val="uk-UA"/>
              </w:rPr>
            </w:pPr>
            <w:r w:rsidRPr="00C05AD5">
              <w:rPr>
                <w:lang w:val="uk-UA"/>
              </w:rPr>
              <w:t>18,59</w:t>
            </w:r>
            <w:r w:rsidRPr="00C05AD5">
              <w:t>±3,3</w:t>
            </w:r>
          </w:p>
          <w:p w14:paraId="37439413" w14:textId="3F28090A" w:rsidR="00344A85" w:rsidRPr="00C05AD5" w:rsidRDefault="00344A85" w:rsidP="00344A85">
            <w:pPr>
              <w:jc w:val="center"/>
              <w:rPr>
                <w:lang w:val="uk-UA"/>
              </w:rPr>
            </w:pPr>
            <w:r w:rsidRPr="00C05AD5">
              <w:rPr>
                <w:lang w:val="uk-UA"/>
              </w:rPr>
              <w:t>низький</w:t>
            </w:r>
          </w:p>
        </w:tc>
        <w:tc>
          <w:tcPr>
            <w:tcW w:w="716" w:type="dxa"/>
            <w:tcBorders>
              <w:top w:val="single" w:sz="4" w:space="0" w:color="000000"/>
              <w:left w:val="single" w:sz="4" w:space="0" w:color="000000"/>
              <w:bottom w:val="single" w:sz="4" w:space="0" w:color="000000"/>
              <w:right w:val="single" w:sz="4" w:space="0" w:color="000000"/>
            </w:tcBorders>
            <w:vAlign w:val="center"/>
          </w:tcPr>
          <w:p w14:paraId="36946EA6" w14:textId="6CF595BF" w:rsidR="00344A85" w:rsidRPr="00C05AD5" w:rsidRDefault="00344A85" w:rsidP="00344A85">
            <w:pPr>
              <w:jc w:val="center"/>
              <w:rPr>
                <w:lang w:val="uk-UA"/>
              </w:rPr>
            </w:pPr>
            <w:r w:rsidRPr="00C05AD5">
              <w:rPr>
                <w:lang w:val="uk-UA"/>
              </w:rPr>
              <w:t>0,</w:t>
            </w:r>
            <w:r>
              <w:rPr>
                <w:lang w:val="uk-UA"/>
              </w:rPr>
              <w:t>49</w:t>
            </w:r>
          </w:p>
        </w:tc>
      </w:tr>
    </w:tbl>
    <w:p w14:paraId="20E15112" w14:textId="77777777" w:rsidR="009A7AEA" w:rsidRPr="009A7AEA" w:rsidRDefault="009A7AEA" w:rsidP="009A7AEA">
      <w:pPr>
        <w:spacing w:line="360" w:lineRule="auto"/>
        <w:rPr>
          <w:szCs w:val="28"/>
          <w:lang w:val="uk-UA"/>
        </w:rPr>
      </w:pPr>
      <w:r w:rsidRPr="009A7AEA">
        <w:rPr>
          <w:szCs w:val="28"/>
          <w:lang w:val="uk-UA"/>
        </w:rPr>
        <w:t>Примітка: *</w:t>
      </w:r>
      <w:r w:rsidRPr="009A7AEA">
        <w:rPr>
          <w:b/>
          <w:szCs w:val="28"/>
          <w:lang w:val="uk-UA"/>
        </w:rPr>
        <w:t xml:space="preserve"> </w:t>
      </w:r>
      <w:r w:rsidRPr="009A7AEA">
        <w:rPr>
          <w:szCs w:val="28"/>
          <w:lang w:val="uk-UA"/>
        </w:rPr>
        <w:noBreakHyphen/>
        <w:t xml:space="preserve"> p &lt; 0,05; ** </w:t>
      </w:r>
      <w:r w:rsidRPr="009A7AEA">
        <w:rPr>
          <w:szCs w:val="28"/>
          <w:lang w:val="uk-UA"/>
        </w:rPr>
        <w:noBreakHyphen/>
        <w:t xml:space="preserve"> p &lt; 0,01; *** </w:t>
      </w:r>
      <w:r w:rsidRPr="009A7AEA">
        <w:rPr>
          <w:szCs w:val="28"/>
          <w:lang w:val="uk-UA"/>
        </w:rPr>
        <w:noBreakHyphen/>
        <w:t xml:space="preserve"> p &lt; 0,001  у порівнянні з початком дослідження</w:t>
      </w:r>
    </w:p>
    <w:p w14:paraId="64EAB899" w14:textId="77777777" w:rsidR="009A7AEA" w:rsidRDefault="009A7AEA" w:rsidP="009A7AEA">
      <w:pPr>
        <w:spacing w:line="360" w:lineRule="auto"/>
        <w:jc w:val="center"/>
        <w:rPr>
          <w:sz w:val="28"/>
          <w:szCs w:val="28"/>
          <w:lang w:val="uk-UA"/>
        </w:rPr>
      </w:pPr>
    </w:p>
    <w:p w14:paraId="6D98ED2C" w14:textId="44F5A75C" w:rsidR="004C3D12" w:rsidRDefault="004C3D12" w:rsidP="00EE3315">
      <w:pPr>
        <w:spacing w:line="360" w:lineRule="auto"/>
        <w:ind w:firstLine="708"/>
        <w:jc w:val="both"/>
        <w:rPr>
          <w:color w:val="000000"/>
          <w:sz w:val="28"/>
          <w:lang w:val="uk-UA"/>
        </w:rPr>
      </w:pPr>
      <w:r w:rsidRPr="00412C05">
        <w:rPr>
          <w:color w:val="000000"/>
          <w:sz w:val="28"/>
          <w:lang w:val="uk-UA"/>
        </w:rPr>
        <w:t xml:space="preserve">Аналіз динаміки показників </w:t>
      </w:r>
      <w:r w:rsidRPr="00412C05">
        <w:rPr>
          <w:sz w:val="28"/>
          <w:szCs w:val="28"/>
          <w:lang w:val="uk-UA"/>
        </w:rPr>
        <w:t xml:space="preserve">серцево-судинної системи </w:t>
      </w:r>
      <w:r w:rsidR="00325D95">
        <w:rPr>
          <w:sz w:val="28"/>
          <w:szCs w:val="28"/>
          <w:lang w:val="uk-UA"/>
        </w:rPr>
        <w:t>протягом дослідження</w:t>
      </w:r>
      <w:r w:rsidR="00325D95" w:rsidRPr="00412C05">
        <w:rPr>
          <w:sz w:val="28"/>
          <w:szCs w:val="28"/>
          <w:lang w:val="uk-UA"/>
        </w:rPr>
        <w:t xml:space="preserve"> </w:t>
      </w:r>
      <w:r w:rsidRPr="00412C05">
        <w:rPr>
          <w:sz w:val="28"/>
          <w:szCs w:val="28"/>
          <w:lang w:val="uk-UA"/>
        </w:rPr>
        <w:t xml:space="preserve">дозволив </w:t>
      </w:r>
      <w:r w:rsidRPr="00896280">
        <w:rPr>
          <w:sz w:val="28"/>
          <w:szCs w:val="28"/>
          <w:lang w:val="uk-UA"/>
        </w:rPr>
        <w:t xml:space="preserve">визначити статистично достовірні зміни за показниками частоти серцевих скорочень, </w:t>
      </w:r>
      <w:r w:rsidRPr="00896280">
        <w:rPr>
          <w:color w:val="000000"/>
          <w:sz w:val="28"/>
          <w:lang w:val="uk-UA"/>
        </w:rPr>
        <w:t>систолічного артеріального тиску,</w:t>
      </w:r>
      <w:r w:rsidRPr="00412C05">
        <w:rPr>
          <w:color w:val="000000"/>
          <w:sz w:val="28"/>
          <w:lang w:val="uk-UA"/>
        </w:rPr>
        <w:t xml:space="preserve"> індексу Робінсона, коефіцієнта економізації кровообігу і рівня функціонального стану серцево-судинної системи </w:t>
      </w:r>
      <w:r w:rsidR="00325D95">
        <w:rPr>
          <w:color w:val="000000"/>
          <w:sz w:val="28"/>
          <w:lang w:val="uk-UA"/>
        </w:rPr>
        <w:t xml:space="preserve">в </w:t>
      </w:r>
      <w:r w:rsidRPr="00412C05">
        <w:rPr>
          <w:color w:val="000000"/>
          <w:sz w:val="28"/>
          <w:lang w:val="uk-UA"/>
        </w:rPr>
        <w:t>хлоп</w:t>
      </w:r>
      <w:r w:rsidR="00325D95">
        <w:rPr>
          <w:color w:val="000000"/>
          <w:sz w:val="28"/>
          <w:lang w:val="uk-UA"/>
        </w:rPr>
        <w:t>ців</w:t>
      </w:r>
      <w:r w:rsidRPr="00412C05">
        <w:rPr>
          <w:sz w:val="28"/>
          <w:szCs w:val="28"/>
          <w:lang w:val="uk-UA"/>
        </w:rPr>
        <w:t xml:space="preserve"> </w:t>
      </w:r>
      <w:r w:rsidR="00325D95">
        <w:rPr>
          <w:sz w:val="28"/>
          <w:szCs w:val="28"/>
          <w:lang w:val="uk-UA"/>
        </w:rPr>
        <w:t>ЕГ</w:t>
      </w:r>
      <w:r w:rsidRPr="00412C05">
        <w:rPr>
          <w:sz w:val="28"/>
          <w:szCs w:val="28"/>
          <w:lang w:val="uk-UA"/>
        </w:rPr>
        <w:t xml:space="preserve"> (див. табл. </w:t>
      </w:r>
      <w:r w:rsidRPr="00412C05">
        <w:rPr>
          <w:sz w:val="28"/>
          <w:szCs w:val="28"/>
          <w:lang w:val="uk-UA"/>
        </w:rPr>
        <w:lastRenderedPageBreak/>
        <w:t xml:space="preserve">3.6). </w:t>
      </w:r>
      <w:r w:rsidR="00EE3315">
        <w:rPr>
          <w:sz w:val="28"/>
          <w:szCs w:val="28"/>
          <w:lang w:val="uk-UA"/>
        </w:rPr>
        <w:t>Це</w:t>
      </w:r>
      <w:r w:rsidRPr="00412C05">
        <w:rPr>
          <w:sz w:val="28"/>
          <w:szCs w:val="28"/>
          <w:lang w:val="uk-UA"/>
        </w:rPr>
        <w:t xml:space="preserve"> </w:t>
      </w:r>
      <w:r w:rsidR="008F28FA">
        <w:rPr>
          <w:sz w:val="28"/>
          <w:szCs w:val="28"/>
          <w:lang w:val="uk-UA"/>
        </w:rPr>
        <w:t>за</w:t>
      </w:r>
      <w:r w:rsidRPr="00412C05">
        <w:rPr>
          <w:sz w:val="28"/>
          <w:szCs w:val="28"/>
          <w:lang w:val="uk-UA"/>
        </w:rPr>
        <w:t>свідчи</w:t>
      </w:r>
      <w:r w:rsidR="008F28FA">
        <w:rPr>
          <w:sz w:val="28"/>
          <w:szCs w:val="28"/>
          <w:lang w:val="uk-UA"/>
        </w:rPr>
        <w:t>ло</w:t>
      </w:r>
      <w:r w:rsidRPr="00412C05">
        <w:rPr>
          <w:sz w:val="28"/>
          <w:szCs w:val="28"/>
          <w:lang w:val="uk-UA"/>
        </w:rPr>
        <w:t xml:space="preserve"> про оптимізацію роботи </w:t>
      </w:r>
      <w:r w:rsidRPr="00412C05">
        <w:rPr>
          <w:color w:val="000000"/>
          <w:sz w:val="28"/>
          <w:lang w:val="uk-UA"/>
        </w:rPr>
        <w:t>серцево-судинної системи</w:t>
      </w:r>
      <w:r w:rsidRPr="00412C05">
        <w:rPr>
          <w:sz w:val="28"/>
          <w:szCs w:val="28"/>
          <w:lang w:val="uk-UA"/>
        </w:rPr>
        <w:t xml:space="preserve"> під впливом секційних занять з </w:t>
      </w:r>
      <w:r w:rsidR="008F28FA">
        <w:rPr>
          <w:sz w:val="28"/>
          <w:szCs w:val="28"/>
          <w:lang w:val="uk-UA"/>
        </w:rPr>
        <w:t>баскетболу</w:t>
      </w:r>
      <w:r>
        <w:rPr>
          <w:color w:val="000000"/>
          <w:sz w:val="28"/>
          <w:lang w:val="uk-UA"/>
        </w:rPr>
        <w:t>.</w:t>
      </w:r>
      <w:r w:rsidRPr="00412C05">
        <w:rPr>
          <w:color w:val="000000"/>
          <w:sz w:val="28"/>
          <w:lang w:val="uk-UA"/>
        </w:rPr>
        <w:tab/>
      </w:r>
    </w:p>
    <w:p w14:paraId="76647BC6" w14:textId="5C669663" w:rsidR="00A34767" w:rsidRPr="00412C05" w:rsidRDefault="00A34767" w:rsidP="00A34767">
      <w:pPr>
        <w:spacing w:line="360" w:lineRule="auto"/>
        <w:ind w:firstLine="708"/>
        <w:jc w:val="both"/>
        <w:rPr>
          <w:sz w:val="28"/>
          <w:szCs w:val="28"/>
          <w:lang w:val="uk-UA"/>
        </w:rPr>
      </w:pPr>
      <w:r w:rsidRPr="00412C05">
        <w:rPr>
          <w:sz w:val="28"/>
          <w:szCs w:val="28"/>
          <w:lang w:val="uk-UA"/>
        </w:rPr>
        <w:t xml:space="preserve">Так, у хлопчиків </w:t>
      </w:r>
      <w:r>
        <w:rPr>
          <w:sz w:val="28"/>
          <w:szCs w:val="28"/>
          <w:lang w:val="uk-UA"/>
        </w:rPr>
        <w:t>обох досліджуваних груп</w:t>
      </w:r>
      <w:r w:rsidRPr="00412C05">
        <w:rPr>
          <w:sz w:val="28"/>
          <w:szCs w:val="28"/>
          <w:lang w:val="uk-UA"/>
        </w:rPr>
        <w:t xml:space="preserve"> зменшилися значення показників </w:t>
      </w:r>
      <w:r w:rsidRPr="00412C05">
        <w:rPr>
          <w:color w:val="000000"/>
          <w:sz w:val="28"/>
          <w:lang w:val="uk-UA"/>
        </w:rPr>
        <w:t xml:space="preserve">частоти серцевих скорочень, систолічного </w:t>
      </w:r>
      <w:r w:rsidR="00F02AC3">
        <w:rPr>
          <w:color w:val="000000"/>
          <w:sz w:val="28"/>
          <w:lang w:val="uk-UA"/>
        </w:rPr>
        <w:t xml:space="preserve">й артеріального </w:t>
      </w:r>
      <w:r w:rsidRPr="00412C05">
        <w:rPr>
          <w:color w:val="000000"/>
          <w:sz w:val="28"/>
          <w:lang w:val="uk-UA"/>
        </w:rPr>
        <w:t xml:space="preserve">артеріального тиску, </w:t>
      </w:r>
      <w:r w:rsidR="00F02AC3">
        <w:rPr>
          <w:color w:val="000000"/>
          <w:sz w:val="28"/>
          <w:lang w:val="uk-UA"/>
        </w:rPr>
        <w:t xml:space="preserve">серцевого індексу, </w:t>
      </w:r>
      <w:r w:rsidRPr="00412C05">
        <w:rPr>
          <w:color w:val="000000"/>
          <w:sz w:val="28"/>
          <w:lang w:val="uk-UA"/>
        </w:rPr>
        <w:t>індексу Робінсона</w:t>
      </w:r>
      <w:r w:rsidR="00F02AC3">
        <w:rPr>
          <w:color w:val="000000"/>
          <w:sz w:val="28"/>
          <w:lang w:val="uk-UA"/>
        </w:rPr>
        <w:t>,</w:t>
      </w:r>
      <w:r w:rsidRPr="00412C05">
        <w:rPr>
          <w:color w:val="000000"/>
          <w:sz w:val="28"/>
          <w:lang w:val="uk-UA"/>
        </w:rPr>
        <w:t xml:space="preserve"> коефіцієнту економізації кровообігу</w:t>
      </w:r>
      <w:r w:rsidR="00F02AC3">
        <w:rPr>
          <w:color w:val="000000"/>
          <w:sz w:val="28"/>
          <w:lang w:val="uk-UA"/>
        </w:rPr>
        <w:t xml:space="preserve">. </w:t>
      </w:r>
      <w:r w:rsidRPr="00412C05">
        <w:rPr>
          <w:color w:val="000000"/>
          <w:sz w:val="28"/>
          <w:lang w:val="uk-UA"/>
        </w:rPr>
        <w:t>Збільшилися числові значення систолічного об’єму крові і</w:t>
      </w:r>
      <w:r w:rsidR="00F02AC3" w:rsidRPr="00F02AC3">
        <w:rPr>
          <w:color w:val="000000"/>
          <w:sz w:val="28"/>
          <w:lang w:val="uk-UA"/>
        </w:rPr>
        <w:t xml:space="preserve"> </w:t>
      </w:r>
      <w:r w:rsidR="00F02AC3" w:rsidRPr="00412C05">
        <w:rPr>
          <w:color w:val="000000"/>
          <w:sz w:val="28"/>
          <w:lang w:val="uk-UA"/>
        </w:rPr>
        <w:t>рівня функціонального стану серцево-судинної системи.</w:t>
      </w:r>
    </w:p>
    <w:p w14:paraId="1653FCAB" w14:textId="77777777" w:rsidR="00F73A08" w:rsidRDefault="00A34767" w:rsidP="00A34767">
      <w:pPr>
        <w:spacing w:line="360" w:lineRule="auto"/>
        <w:ind w:firstLine="708"/>
        <w:jc w:val="both"/>
        <w:rPr>
          <w:color w:val="000000"/>
          <w:sz w:val="28"/>
          <w:lang w:val="uk-UA"/>
        </w:rPr>
      </w:pPr>
      <w:r w:rsidRPr="005976E3">
        <w:rPr>
          <w:color w:val="000000"/>
          <w:sz w:val="28"/>
          <w:lang w:val="uk-UA"/>
        </w:rPr>
        <w:t xml:space="preserve">Систолічний і хвилинний об’єми крові впродовж всього дослідження у всіх хлопців </w:t>
      </w:r>
      <w:r w:rsidRPr="005976E3">
        <w:rPr>
          <w:sz w:val="28"/>
          <w:szCs w:val="28"/>
          <w:lang w:val="uk-UA"/>
        </w:rPr>
        <w:t>старшого шкільного віку</w:t>
      </w:r>
      <w:r w:rsidRPr="005976E3">
        <w:rPr>
          <w:color w:val="000000"/>
          <w:sz w:val="28"/>
          <w:lang w:val="uk-UA"/>
        </w:rPr>
        <w:t xml:space="preserve"> відповідали високому рівню.</w:t>
      </w:r>
      <w:r w:rsidRPr="00412C05">
        <w:rPr>
          <w:color w:val="000000"/>
          <w:sz w:val="28"/>
          <w:lang w:val="uk-UA"/>
        </w:rPr>
        <w:t xml:space="preserve"> </w:t>
      </w:r>
    </w:p>
    <w:p w14:paraId="0B76259F" w14:textId="77777777" w:rsidR="003E0EEA" w:rsidRDefault="00F73A08" w:rsidP="00A34767">
      <w:pPr>
        <w:spacing w:line="360" w:lineRule="auto"/>
        <w:ind w:firstLine="708"/>
        <w:jc w:val="both"/>
        <w:rPr>
          <w:color w:val="000000"/>
          <w:sz w:val="28"/>
          <w:lang w:val="uk-UA"/>
        </w:rPr>
      </w:pPr>
      <w:r>
        <w:rPr>
          <w:color w:val="000000"/>
          <w:sz w:val="28"/>
          <w:lang w:val="uk-UA"/>
        </w:rPr>
        <w:t>У хлопців ЕГ</w:t>
      </w:r>
      <w:r w:rsidRPr="00412C05">
        <w:rPr>
          <w:color w:val="000000"/>
          <w:sz w:val="28"/>
          <w:lang w:val="uk-UA"/>
        </w:rPr>
        <w:t xml:space="preserve"> впродовж навчального року </w:t>
      </w:r>
      <w:r>
        <w:rPr>
          <w:color w:val="000000"/>
          <w:sz w:val="28"/>
          <w:lang w:val="uk-UA"/>
        </w:rPr>
        <w:t>в</w:t>
      </w:r>
      <w:r w:rsidR="00A34767" w:rsidRPr="00412C05">
        <w:rPr>
          <w:color w:val="000000"/>
          <w:sz w:val="28"/>
          <w:lang w:val="uk-UA"/>
        </w:rPr>
        <w:t>ідбул</w:t>
      </w:r>
      <w:r w:rsidR="00A34767">
        <w:rPr>
          <w:color w:val="000000"/>
          <w:sz w:val="28"/>
          <w:lang w:val="uk-UA"/>
        </w:rPr>
        <w:t>и</w:t>
      </w:r>
      <w:r w:rsidR="00A34767" w:rsidRPr="00412C05">
        <w:rPr>
          <w:color w:val="000000"/>
          <w:sz w:val="28"/>
          <w:lang w:val="uk-UA"/>
        </w:rPr>
        <w:t>ся якісн</w:t>
      </w:r>
      <w:r w:rsidR="00A34767">
        <w:rPr>
          <w:color w:val="000000"/>
          <w:sz w:val="28"/>
          <w:lang w:val="uk-UA"/>
        </w:rPr>
        <w:t>і</w:t>
      </w:r>
      <w:r w:rsidR="00A34767" w:rsidRPr="00412C05">
        <w:rPr>
          <w:color w:val="000000"/>
          <w:sz w:val="28"/>
          <w:lang w:val="uk-UA"/>
        </w:rPr>
        <w:t xml:space="preserve"> змін</w:t>
      </w:r>
      <w:r w:rsidR="00A34767">
        <w:rPr>
          <w:color w:val="000000"/>
          <w:sz w:val="28"/>
          <w:lang w:val="uk-UA"/>
        </w:rPr>
        <w:t>и</w:t>
      </w:r>
      <w:r w:rsidR="00A34767" w:rsidRPr="00412C05">
        <w:rPr>
          <w:color w:val="000000"/>
          <w:sz w:val="28"/>
          <w:lang w:val="uk-UA"/>
        </w:rPr>
        <w:t xml:space="preserve"> за показниками</w:t>
      </w:r>
      <w:r w:rsidR="00A34767">
        <w:rPr>
          <w:color w:val="000000"/>
          <w:sz w:val="28"/>
          <w:lang w:val="uk-UA"/>
        </w:rPr>
        <w:t xml:space="preserve"> </w:t>
      </w:r>
      <w:r w:rsidR="00A34767" w:rsidRPr="00412C05">
        <w:rPr>
          <w:color w:val="000000"/>
          <w:sz w:val="28"/>
          <w:lang w:val="uk-UA"/>
        </w:rPr>
        <w:t>індексу Робінсона</w:t>
      </w:r>
      <w:r w:rsidR="00A34767">
        <w:rPr>
          <w:color w:val="000000"/>
          <w:sz w:val="28"/>
          <w:lang w:val="uk-UA"/>
        </w:rPr>
        <w:t xml:space="preserve"> (</w:t>
      </w:r>
      <w:r w:rsidR="00A34767" w:rsidRPr="005976E3">
        <w:rPr>
          <w:color w:val="000000"/>
          <w:sz w:val="28"/>
          <w:lang w:val="uk-UA"/>
        </w:rPr>
        <w:t>102,1±2,3</w:t>
      </w:r>
      <w:r w:rsidR="00A34767">
        <w:rPr>
          <w:color w:val="000000"/>
          <w:sz w:val="28"/>
          <w:lang w:val="uk-UA"/>
        </w:rPr>
        <w:t xml:space="preserve"> – </w:t>
      </w:r>
      <w:r w:rsidR="00A34767" w:rsidRPr="005976E3">
        <w:rPr>
          <w:color w:val="000000"/>
          <w:sz w:val="28"/>
          <w:lang w:val="uk-UA"/>
        </w:rPr>
        <w:t>86,9±2,2</w:t>
      </w:r>
      <w:r w:rsidR="00A34767">
        <w:rPr>
          <w:color w:val="000000"/>
          <w:sz w:val="28"/>
          <w:lang w:val="uk-UA"/>
        </w:rPr>
        <w:t xml:space="preserve"> у.о.) та серцевого індексу (</w:t>
      </w:r>
      <w:r w:rsidR="00A34767" w:rsidRPr="005976E3">
        <w:rPr>
          <w:color w:val="000000"/>
          <w:sz w:val="28"/>
          <w:lang w:val="uk-UA"/>
        </w:rPr>
        <w:t>3,6±0,19</w:t>
      </w:r>
      <w:r w:rsidR="00A34767">
        <w:rPr>
          <w:color w:val="000000"/>
          <w:sz w:val="28"/>
          <w:lang w:val="uk-UA"/>
        </w:rPr>
        <w:t xml:space="preserve"> – </w:t>
      </w:r>
      <w:r w:rsidR="00A34767" w:rsidRPr="005976E3">
        <w:rPr>
          <w:color w:val="000000"/>
          <w:sz w:val="28"/>
          <w:lang w:val="uk-UA"/>
        </w:rPr>
        <w:t>3,2±0,18</w:t>
      </w:r>
      <w:r w:rsidR="00A34767">
        <w:rPr>
          <w:color w:val="000000"/>
          <w:sz w:val="28"/>
          <w:lang w:val="uk-UA"/>
        </w:rPr>
        <w:t xml:space="preserve"> </w:t>
      </w:r>
      <w:r w:rsidR="00A34767" w:rsidRPr="00E43E26">
        <w:rPr>
          <w:bCs/>
          <w:sz w:val="28"/>
          <w:szCs w:val="28"/>
        </w:rPr>
        <w:t>л</w:t>
      </w:r>
      <w:r w:rsidR="00A34767" w:rsidRPr="00E43E26">
        <w:rPr>
          <w:sz w:val="16"/>
          <w:szCs w:val="16"/>
        </w:rPr>
        <w:sym w:font="Symbol" w:char="F0B7"/>
      </w:r>
      <w:r w:rsidR="00A34767" w:rsidRPr="00E43E26">
        <w:rPr>
          <w:sz w:val="28"/>
          <w:szCs w:val="28"/>
          <w:lang w:val="uk-UA"/>
        </w:rPr>
        <w:t>хв</w:t>
      </w:r>
      <w:r w:rsidR="00A34767" w:rsidRPr="00E43E26">
        <w:rPr>
          <w:sz w:val="16"/>
          <w:szCs w:val="16"/>
        </w:rPr>
        <w:sym w:font="Symbol" w:char="F0B7"/>
      </w:r>
      <w:r w:rsidR="00A34767" w:rsidRPr="00E43E26">
        <w:rPr>
          <w:bCs/>
          <w:sz w:val="28"/>
          <w:szCs w:val="28"/>
        </w:rPr>
        <w:t>м</w:t>
      </w:r>
      <w:r w:rsidR="00A34767" w:rsidRPr="00E43E26">
        <w:rPr>
          <w:bCs/>
          <w:sz w:val="28"/>
          <w:szCs w:val="28"/>
          <w:vertAlign w:val="superscript"/>
        </w:rPr>
        <w:t>-2</w:t>
      </w:r>
      <w:r w:rsidR="00A34767">
        <w:rPr>
          <w:color w:val="000000"/>
          <w:sz w:val="28"/>
          <w:lang w:val="uk-UA"/>
        </w:rPr>
        <w:t xml:space="preserve">). </w:t>
      </w:r>
    </w:p>
    <w:p w14:paraId="07ED5032" w14:textId="6732305C" w:rsidR="00A34767" w:rsidRDefault="00A34767" w:rsidP="00A34767">
      <w:pPr>
        <w:spacing w:line="360" w:lineRule="auto"/>
        <w:ind w:firstLine="708"/>
        <w:jc w:val="both"/>
        <w:rPr>
          <w:sz w:val="28"/>
          <w:szCs w:val="28"/>
          <w:lang w:val="uk-UA"/>
        </w:rPr>
      </w:pPr>
      <w:r w:rsidRPr="00412C05">
        <w:rPr>
          <w:color w:val="000000"/>
          <w:sz w:val="28"/>
          <w:lang w:val="uk-UA"/>
        </w:rPr>
        <w:t>Так, якщо на початку дослідження значення серцевого індексу свідчило про гіперрегуляцію, то в кінці дослідження цей показник відповідав нормі</w:t>
      </w:r>
      <w:r>
        <w:rPr>
          <w:color w:val="000000"/>
          <w:sz w:val="28"/>
          <w:lang w:val="uk-UA"/>
        </w:rPr>
        <w:t xml:space="preserve">. </w:t>
      </w:r>
      <w:r>
        <w:rPr>
          <w:sz w:val="28"/>
          <w:szCs w:val="28"/>
          <w:lang w:val="uk-UA"/>
        </w:rPr>
        <w:t xml:space="preserve">Показники СОК, ХОК, КЕК,  РФСссс </w:t>
      </w:r>
      <w:r w:rsidRPr="00412C05">
        <w:rPr>
          <w:sz w:val="28"/>
          <w:szCs w:val="28"/>
          <w:lang w:val="uk-UA"/>
        </w:rPr>
        <w:t>залиши</w:t>
      </w:r>
      <w:r>
        <w:rPr>
          <w:sz w:val="28"/>
          <w:szCs w:val="28"/>
          <w:lang w:val="uk-UA"/>
        </w:rPr>
        <w:t>лися</w:t>
      </w:r>
      <w:r w:rsidRPr="00412C05">
        <w:rPr>
          <w:sz w:val="28"/>
          <w:szCs w:val="28"/>
          <w:lang w:val="uk-UA"/>
        </w:rPr>
        <w:t xml:space="preserve"> в одному і тому ж функціональному класі (див. табл. 3.6).</w:t>
      </w:r>
    </w:p>
    <w:p w14:paraId="221D9E5B" w14:textId="77777777" w:rsidR="003E0EEA" w:rsidRPr="00412C05" w:rsidRDefault="003E0EEA" w:rsidP="003E0EEA">
      <w:pPr>
        <w:spacing w:line="360" w:lineRule="auto"/>
        <w:ind w:firstLine="708"/>
        <w:jc w:val="both"/>
        <w:rPr>
          <w:sz w:val="28"/>
          <w:szCs w:val="28"/>
          <w:lang w:val="uk-UA"/>
        </w:rPr>
      </w:pPr>
      <w:r>
        <w:rPr>
          <w:color w:val="000000"/>
          <w:sz w:val="28"/>
          <w:lang w:val="uk-UA"/>
        </w:rPr>
        <w:t xml:space="preserve">У контрольній групі зафіксовано покращення </w:t>
      </w:r>
      <w:r>
        <w:rPr>
          <w:sz w:val="28"/>
          <w:szCs w:val="28"/>
          <w:lang w:val="uk-UA"/>
        </w:rPr>
        <w:t>п</w:t>
      </w:r>
      <w:r w:rsidRPr="00412C05">
        <w:rPr>
          <w:sz w:val="28"/>
          <w:szCs w:val="28"/>
          <w:lang w:val="uk-UA"/>
        </w:rPr>
        <w:t>оказник</w:t>
      </w:r>
      <w:r>
        <w:rPr>
          <w:sz w:val="28"/>
          <w:szCs w:val="28"/>
          <w:lang w:val="uk-UA"/>
        </w:rPr>
        <w:t>ів</w:t>
      </w:r>
      <w:r w:rsidRPr="00412C05">
        <w:rPr>
          <w:sz w:val="28"/>
          <w:szCs w:val="28"/>
          <w:lang w:val="uk-UA"/>
        </w:rPr>
        <w:t xml:space="preserve"> </w:t>
      </w:r>
      <w:r w:rsidRPr="00EA467D">
        <w:rPr>
          <w:sz w:val="28"/>
          <w:szCs w:val="28"/>
          <w:lang w:val="uk-UA"/>
        </w:rPr>
        <w:t xml:space="preserve">серцево-судинної </w:t>
      </w:r>
      <w:r w:rsidRPr="00412C05">
        <w:rPr>
          <w:sz w:val="28"/>
          <w:szCs w:val="28"/>
          <w:lang w:val="uk-UA"/>
        </w:rPr>
        <w:t>системи кінц</w:t>
      </w:r>
      <w:r>
        <w:rPr>
          <w:sz w:val="28"/>
          <w:szCs w:val="28"/>
          <w:lang w:val="uk-UA"/>
        </w:rPr>
        <w:t>евих значень</w:t>
      </w:r>
      <w:r w:rsidRPr="00412C05">
        <w:rPr>
          <w:sz w:val="28"/>
          <w:szCs w:val="28"/>
          <w:lang w:val="uk-UA"/>
        </w:rPr>
        <w:t xml:space="preserve"> дослідження </w:t>
      </w:r>
      <w:r>
        <w:rPr>
          <w:sz w:val="28"/>
          <w:szCs w:val="28"/>
          <w:lang w:val="uk-UA"/>
        </w:rPr>
        <w:t>в</w:t>
      </w:r>
      <w:r w:rsidRPr="00412C05">
        <w:rPr>
          <w:sz w:val="28"/>
          <w:szCs w:val="28"/>
          <w:lang w:val="uk-UA"/>
        </w:rPr>
        <w:t xml:space="preserve"> порівнянні з початком</w:t>
      </w:r>
      <w:r>
        <w:rPr>
          <w:sz w:val="28"/>
          <w:szCs w:val="28"/>
          <w:lang w:val="uk-UA"/>
        </w:rPr>
        <w:t xml:space="preserve">, хоча якісних змін протягом дослідження не відбулось </w:t>
      </w:r>
      <w:r w:rsidRPr="00412C05">
        <w:rPr>
          <w:sz w:val="28"/>
          <w:szCs w:val="28"/>
          <w:lang w:val="uk-UA"/>
        </w:rPr>
        <w:t>(див. табл. 3.</w:t>
      </w:r>
      <w:r>
        <w:rPr>
          <w:sz w:val="28"/>
          <w:szCs w:val="28"/>
          <w:lang w:val="uk-UA"/>
        </w:rPr>
        <w:t>6</w:t>
      </w:r>
      <w:r w:rsidRPr="00412C05">
        <w:rPr>
          <w:sz w:val="28"/>
          <w:szCs w:val="28"/>
          <w:lang w:val="uk-UA"/>
        </w:rPr>
        <w:t>).</w:t>
      </w:r>
      <w:r>
        <w:rPr>
          <w:sz w:val="28"/>
          <w:szCs w:val="28"/>
          <w:lang w:val="uk-UA"/>
        </w:rPr>
        <w:t xml:space="preserve"> </w:t>
      </w:r>
    </w:p>
    <w:p w14:paraId="6550C8BF" w14:textId="77777777" w:rsidR="003E0EEA" w:rsidRDefault="003E0EEA" w:rsidP="003E0EEA">
      <w:pPr>
        <w:spacing w:line="360" w:lineRule="auto"/>
        <w:ind w:firstLine="708"/>
        <w:jc w:val="both"/>
        <w:rPr>
          <w:color w:val="000000"/>
          <w:sz w:val="28"/>
          <w:lang w:val="uk-UA"/>
        </w:rPr>
      </w:pPr>
      <w:r w:rsidRPr="00412C05">
        <w:rPr>
          <w:sz w:val="28"/>
          <w:szCs w:val="28"/>
          <w:lang w:val="uk-UA"/>
        </w:rPr>
        <w:t xml:space="preserve">Слід відзначити, що впродовж дослідження у </w:t>
      </w:r>
      <w:r w:rsidRPr="00EA467D">
        <w:rPr>
          <w:sz w:val="28"/>
          <w:szCs w:val="28"/>
          <w:lang w:val="uk-UA"/>
        </w:rPr>
        <w:t xml:space="preserve">хлопців старшого шкільного віку </w:t>
      </w:r>
      <w:r>
        <w:rPr>
          <w:sz w:val="28"/>
          <w:szCs w:val="28"/>
          <w:lang w:val="uk-UA"/>
        </w:rPr>
        <w:t xml:space="preserve">ЕГ </w:t>
      </w:r>
      <w:r w:rsidRPr="00EA467D">
        <w:rPr>
          <w:sz w:val="28"/>
          <w:szCs w:val="28"/>
          <w:lang w:val="uk-UA"/>
        </w:rPr>
        <w:t xml:space="preserve">протягом дослідження </w:t>
      </w:r>
      <w:r w:rsidRPr="00412C05">
        <w:rPr>
          <w:sz w:val="28"/>
          <w:szCs w:val="28"/>
          <w:lang w:val="uk-UA"/>
        </w:rPr>
        <w:t xml:space="preserve">відбулося покращення всіх показників серцево-судинної системи, що свідчить про оптимізацію роботи </w:t>
      </w:r>
      <w:r w:rsidRPr="00412C05">
        <w:rPr>
          <w:color w:val="000000"/>
          <w:sz w:val="28"/>
          <w:lang w:val="uk-UA"/>
        </w:rPr>
        <w:t>серцево-судинної системи</w:t>
      </w:r>
      <w:r w:rsidRPr="00412C05">
        <w:rPr>
          <w:sz w:val="28"/>
          <w:szCs w:val="28"/>
          <w:lang w:val="uk-UA"/>
        </w:rPr>
        <w:t xml:space="preserve"> під впливом секційних занять з </w:t>
      </w:r>
      <w:r>
        <w:rPr>
          <w:sz w:val="28"/>
          <w:szCs w:val="28"/>
          <w:lang w:val="uk-UA"/>
        </w:rPr>
        <w:t>баскетболу</w:t>
      </w:r>
      <w:r w:rsidRPr="00412C05">
        <w:rPr>
          <w:color w:val="000000"/>
          <w:sz w:val="28"/>
          <w:lang w:val="uk-UA"/>
        </w:rPr>
        <w:t>.</w:t>
      </w:r>
      <w:r w:rsidRPr="00412C05">
        <w:rPr>
          <w:color w:val="000000"/>
          <w:sz w:val="28"/>
          <w:lang w:val="uk-UA"/>
        </w:rPr>
        <w:tab/>
      </w:r>
    </w:p>
    <w:p w14:paraId="7988B541" w14:textId="007E47B1" w:rsidR="00623A78" w:rsidRDefault="00623A78" w:rsidP="00623A78">
      <w:pPr>
        <w:spacing w:line="360" w:lineRule="auto"/>
        <w:ind w:firstLine="708"/>
        <w:jc w:val="both"/>
        <w:rPr>
          <w:color w:val="000000"/>
          <w:sz w:val="28"/>
          <w:lang w:val="uk-UA"/>
        </w:rPr>
      </w:pPr>
      <w:r w:rsidRPr="00412C05">
        <w:rPr>
          <w:color w:val="000000"/>
          <w:sz w:val="28"/>
          <w:lang w:val="uk-UA"/>
        </w:rPr>
        <w:t xml:space="preserve">Аналіз динаміки показників </w:t>
      </w:r>
      <w:r w:rsidRPr="00412C05">
        <w:rPr>
          <w:sz w:val="28"/>
          <w:szCs w:val="28"/>
          <w:lang w:val="uk-UA"/>
        </w:rPr>
        <w:t xml:space="preserve">серцево-судинної системи </w:t>
      </w:r>
      <w:r>
        <w:rPr>
          <w:sz w:val="28"/>
          <w:szCs w:val="28"/>
          <w:lang w:val="uk-UA"/>
        </w:rPr>
        <w:t>протягом дослідження</w:t>
      </w:r>
      <w:r w:rsidRPr="00412C05">
        <w:rPr>
          <w:sz w:val="28"/>
          <w:szCs w:val="28"/>
          <w:lang w:val="uk-UA"/>
        </w:rPr>
        <w:t xml:space="preserve"> дозволив </w:t>
      </w:r>
      <w:r w:rsidRPr="00896280">
        <w:rPr>
          <w:sz w:val="28"/>
          <w:szCs w:val="28"/>
          <w:lang w:val="uk-UA"/>
        </w:rPr>
        <w:t xml:space="preserve">визначити статистично достовірні зміни за показниками частоти серцевих скорочень, </w:t>
      </w:r>
      <w:r w:rsidRPr="00896280">
        <w:rPr>
          <w:color w:val="000000"/>
          <w:sz w:val="28"/>
          <w:lang w:val="uk-UA"/>
        </w:rPr>
        <w:t>систолічного артеріального тиску,</w:t>
      </w:r>
      <w:r w:rsidRPr="00412C05">
        <w:rPr>
          <w:color w:val="000000"/>
          <w:sz w:val="28"/>
          <w:lang w:val="uk-UA"/>
        </w:rPr>
        <w:t xml:space="preserve"> індексу </w:t>
      </w:r>
      <w:proofErr w:type="spellStart"/>
      <w:r w:rsidRPr="00412C05">
        <w:rPr>
          <w:color w:val="000000"/>
          <w:sz w:val="28"/>
          <w:lang w:val="uk-UA"/>
        </w:rPr>
        <w:t>Робінсона</w:t>
      </w:r>
      <w:proofErr w:type="spellEnd"/>
      <w:r w:rsidRPr="00412C05">
        <w:rPr>
          <w:color w:val="000000"/>
          <w:sz w:val="28"/>
          <w:lang w:val="uk-UA"/>
        </w:rPr>
        <w:t xml:space="preserve">, коефіцієнта економізації кровообігу і рівня функціонального стану серцево-судинної системи </w:t>
      </w:r>
      <w:r>
        <w:rPr>
          <w:color w:val="000000"/>
          <w:sz w:val="28"/>
          <w:lang w:val="uk-UA"/>
        </w:rPr>
        <w:t xml:space="preserve">в </w:t>
      </w:r>
      <w:r w:rsidRPr="00412C05">
        <w:rPr>
          <w:color w:val="000000"/>
          <w:sz w:val="28"/>
          <w:lang w:val="uk-UA"/>
        </w:rPr>
        <w:t>хлоп</w:t>
      </w:r>
      <w:r>
        <w:rPr>
          <w:color w:val="000000"/>
          <w:sz w:val="28"/>
          <w:lang w:val="uk-UA"/>
        </w:rPr>
        <w:t>ців</w:t>
      </w:r>
      <w:r w:rsidRPr="00412C05">
        <w:rPr>
          <w:sz w:val="28"/>
          <w:szCs w:val="28"/>
          <w:lang w:val="uk-UA"/>
        </w:rPr>
        <w:t xml:space="preserve"> </w:t>
      </w:r>
      <w:r>
        <w:rPr>
          <w:sz w:val="28"/>
          <w:szCs w:val="28"/>
          <w:lang w:val="uk-UA"/>
        </w:rPr>
        <w:t>ЕГ</w:t>
      </w:r>
      <w:r w:rsidRPr="00412C05">
        <w:rPr>
          <w:sz w:val="28"/>
          <w:szCs w:val="28"/>
          <w:lang w:val="uk-UA"/>
        </w:rPr>
        <w:t xml:space="preserve">. </w:t>
      </w:r>
    </w:p>
    <w:p w14:paraId="1ED16319" w14:textId="1ECFA5BA" w:rsidR="00EA467D" w:rsidRPr="000804B3" w:rsidRDefault="00EA467D" w:rsidP="004C3D12">
      <w:pPr>
        <w:spacing w:line="360" w:lineRule="auto"/>
        <w:ind w:firstLine="708"/>
        <w:jc w:val="right"/>
        <w:rPr>
          <w:sz w:val="28"/>
          <w:szCs w:val="28"/>
          <w:lang w:val="uk-UA"/>
        </w:rPr>
      </w:pPr>
      <w:r w:rsidRPr="000804B3">
        <w:rPr>
          <w:sz w:val="28"/>
          <w:szCs w:val="28"/>
          <w:lang w:val="uk-UA"/>
        </w:rPr>
        <w:t>Таблиця 3.</w:t>
      </w:r>
      <w:r>
        <w:rPr>
          <w:sz w:val="28"/>
          <w:szCs w:val="28"/>
          <w:lang w:val="uk-UA"/>
        </w:rPr>
        <w:t>6</w:t>
      </w:r>
    </w:p>
    <w:p w14:paraId="61D37C70" w14:textId="3AEE39D8" w:rsidR="00EA467D" w:rsidRPr="00EA467D" w:rsidRDefault="00EA467D" w:rsidP="00EA467D">
      <w:pPr>
        <w:spacing w:line="360" w:lineRule="auto"/>
        <w:jc w:val="center"/>
        <w:rPr>
          <w:sz w:val="28"/>
          <w:szCs w:val="28"/>
          <w:highlight w:val="cyan"/>
          <w:lang w:val="uk-UA"/>
        </w:rPr>
      </w:pPr>
      <w:r w:rsidRPr="00EA467D">
        <w:rPr>
          <w:sz w:val="28"/>
          <w:szCs w:val="28"/>
          <w:lang w:val="uk-UA"/>
        </w:rPr>
        <w:lastRenderedPageBreak/>
        <w:t>Динаміка показників серцево-судинної системи хлопців старшого шкільного віку протягом дослідження (</w:t>
      </w:r>
      <w:r w:rsidR="00290215" w:rsidRPr="00EA467D">
        <w:rPr>
          <w:noProof/>
          <w:position w:val="-4"/>
          <w:sz w:val="28"/>
          <w:szCs w:val="28"/>
        </w:rPr>
        <w:object w:dxaOrig="760" w:dyaOrig="340" w14:anchorId="16AD1566">
          <v:shape id="_x0000_i1028" type="#_x0000_t75" alt="" style="width:37.05pt;height:17.8pt;mso-width-percent:0;mso-height-percent:0;mso-width-percent:0;mso-height-percent:0" o:ole="">
            <v:imagedata r:id="rId7" o:title=""/>
          </v:shape>
          <o:OLEObject Type="Embed" ProgID="Equation.3" ShapeID="_x0000_i1028" DrawAspect="Content" ObjectID="_1699281422" r:id="rId14"/>
        </w:object>
      </w:r>
      <w:r w:rsidRPr="00EA467D">
        <w:rPr>
          <w:sz w:val="28"/>
          <w:szCs w:val="28"/>
          <w:lang w:val="uk-UA"/>
        </w:rPr>
        <w:t>)</w:t>
      </w:r>
    </w:p>
    <w:tbl>
      <w:tblPr>
        <w:tblW w:w="938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805"/>
        <w:gridCol w:w="1843"/>
        <w:gridCol w:w="708"/>
        <w:gridCol w:w="1560"/>
        <w:gridCol w:w="1559"/>
        <w:gridCol w:w="709"/>
      </w:tblGrid>
      <w:tr w:rsidR="00FA225F" w:rsidRPr="006701F9" w14:paraId="19E65B5A" w14:textId="77777777" w:rsidTr="00540E7A">
        <w:trPr>
          <w:trHeight w:val="569"/>
        </w:trPr>
        <w:tc>
          <w:tcPr>
            <w:tcW w:w="1204" w:type="dxa"/>
            <w:vMerge w:val="restart"/>
            <w:tcBorders>
              <w:top w:val="single" w:sz="4" w:space="0" w:color="000000"/>
              <w:left w:val="single" w:sz="4" w:space="0" w:color="000000"/>
              <w:bottom w:val="single" w:sz="4" w:space="0" w:color="000000"/>
              <w:right w:val="single" w:sz="4" w:space="0" w:color="000000"/>
            </w:tcBorders>
            <w:vAlign w:val="center"/>
            <w:hideMark/>
          </w:tcPr>
          <w:p w14:paraId="79985D82" w14:textId="77777777" w:rsidR="0081593D" w:rsidRPr="006701F9" w:rsidRDefault="0081593D" w:rsidP="00FA225F">
            <w:pPr>
              <w:ind w:right="-117" w:hanging="80"/>
              <w:rPr>
                <w:lang w:val="uk-UA"/>
              </w:rPr>
            </w:pPr>
            <w:r w:rsidRPr="006701F9">
              <w:rPr>
                <w:lang w:val="uk-UA"/>
              </w:rPr>
              <w:t xml:space="preserve">Показники </w:t>
            </w:r>
          </w:p>
        </w:tc>
        <w:tc>
          <w:tcPr>
            <w:tcW w:w="3648" w:type="dxa"/>
            <w:gridSpan w:val="2"/>
            <w:tcBorders>
              <w:top w:val="single" w:sz="4" w:space="0" w:color="000000"/>
              <w:left w:val="single" w:sz="4" w:space="0" w:color="000000"/>
              <w:bottom w:val="single" w:sz="4" w:space="0" w:color="000000"/>
              <w:right w:val="single" w:sz="4" w:space="0" w:color="000000"/>
            </w:tcBorders>
            <w:vAlign w:val="center"/>
            <w:hideMark/>
          </w:tcPr>
          <w:p w14:paraId="654837FD" w14:textId="77777777" w:rsidR="0081593D" w:rsidRPr="006701F9" w:rsidRDefault="0081593D" w:rsidP="00FB46B4">
            <w:pPr>
              <w:jc w:val="center"/>
              <w:rPr>
                <w:lang w:val="en-US"/>
              </w:rPr>
            </w:pPr>
            <w:r w:rsidRPr="006701F9">
              <w:rPr>
                <w:bCs/>
                <w:lang w:val="uk-UA"/>
              </w:rPr>
              <w:t>ЕГ</w:t>
            </w:r>
          </w:p>
        </w:tc>
        <w:tc>
          <w:tcPr>
            <w:tcW w:w="708" w:type="dxa"/>
            <w:vMerge w:val="restart"/>
            <w:tcBorders>
              <w:top w:val="single" w:sz="4" w:space="0" w:color="000000"/>
              <w:left w:val="single" w:sz="4" w:space="0" w:color="000000"/>
              <w:right w:val="single" w:sz="4" w:space="0" w:color="000000"/>
            </w:tcBorders>
          </w:tcPr>
          <w:p w14:paraId="1E98D72E" w14:textId="77777777" w:rsidR="0081593D" w:rsidRPr="006701F9" w:rsidRDefault="0081593D" w:rsidP="00FB46B4">
            <w:pPr>
              <w:jc w:val="center"/>
              <w:rPr>
                <w:bCs/>
                <w:lang w:val="uk-UA"/>
              </w:rPr>
            </w:pPr>
          </w:p>
          <w:p w14:paraId="6883B342" w14:textId="77777777" w:rsidR="0081593D" w:rsidRPr="006701F9" w:rsidRDefault="0081593D" w:rsidP="00FB46B4">
            <w:pPr>
              <w:jc w:val="center"/>
              <w:rPr>
                <w:bCs/>
                <w:lang w:val="uk-UA"/>
              </w:rPr>
            </w:pPr>
            <w:r w:rsidRPr="006701F9">
              <w:rPr>
                <w:bCs/>
                <w:lang w:val="uk-UA"/>
              </w:rPr>
              <w:t>t</w:t>
            </w:r>
          </w:p>
          <w:p w14:paraId="1F80E9FB" w14:textId="77777777" w:rsidR="0081593D" w:rsidRPr="006701F9" w:rsidRDefault="0081593D" w:rsidP="00FB46B4">
            <w:pPr>
              <w:jc w:val="center"/>
              <w:rPr>
                <w:bCs/>
                <w:lang w:val="uk-UA"/>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2F9D1774" w14:textId="77777777" w:rsidR="0081593D" w:rsidRPr="006701F9" w:rsidRDefault="0081593D" w:rsidP="00FB46B4">
            <w:pPr>
              <w:jc w:val="center"/>
              <w:rPr>
                <w:lang w:val="en-US"/>
              </w:rPr>
            </w:pPr>
            <w:r w:rsidRPr="006701F9">
              <w:rPr>
                <w:bCs/>
                <w:lang w:val="uk-UA"/>
              </w:rPr>
              <w:t>КГ</w:t>
            </w:r>
          </w:p>
        </w:tc>
        <w:tc>
          <w:tcPr>
            <w:tcW w:w="709" w:type="dxa"/>
            <w:vMerge w:val="restart"/>
            <w:tcBorders>
              <w:top w:val="single" w:sz="4" w:space="0" w:color="000000"/>
              <w:left w:val="single" w:sz="4" w:space="0" w:color="000000"/>
              <w:right w:val="single" w:sz="4" w:space="0" w:color="000000"/>
            </w:tcBorders>
          </w:tcPr>
          <w:p w14:paraId="38998BBE" w14:textId="77777777" w:rsidR="0081593D" w:rsidRPr="006701F9" w:rsidRDefault="0081593D" w:rsidP="00FB46B4">
            <w:pPr>
              <w:jc w:val="center"/>
              <w:rPr>
                <w:bCs/>
                <w:lang w:val="uk-UA"/>
              </w:rPr>
            </w:pPr>
          </w:p>
          <w:p w14:paraId="7592C040" w14:textId="77777777" w:rsidR="0081593D" w:rsidRPr="006701F9" w:rsidRDefault="0081593D" w:rsidP="00FB46B4">
            <w:pPr>
              <w:jc w:val="center"/>
              <w:rPr>
                <w:bCs/>
                <w:lang w:val="uk-UA"/>
              </w:rPr>
            </w:pPr>
            <w:r w:rsidRPr="006701F9">
              <w:rPr>
                <w:bCs/>
                <w:lang w:val="uk-UA"/>
              </w:rPr>
              <w:t>t</w:t>
            </w:r>
          </w:p>
        </w:tc>
      </w:tr>
      <w:tr w:rsidR="00FA225F" w:rsidRPr="006701F9" w14:paraId="0610C509" w14:textId="77777777" w:rsidTr="00540E7A">
        <w:trPr>
          <w:trHeight w:val="563"/>
        </w:trPr>
        <w:tc>
          <w:tcPr>
            <w:tcW w:w="1204" w:type="dxa"/>
            <w:vMerge/>
            <w:tcBorders>
              <w:top w:val="single" w:sz="4" w:space="0" w:color="000000"/>
              <w:left w:val="single" w:sz="4" w:space="0" w:color="000000"/>
              <w:bottom w:val="single" w:sz="4" w:space="0" w:color="000000"/>
              <w:right w:val="single" w:sz="4" w:space="0" w:color="000000"/>
            </w:tcBorders>
            <w:vAlign w:val="center"/>
            <w:hideMark/>
          </w:tcPr>
          <w:p w14:paraId="354B482A" w14:textId="77777777" w:rsidR="0081593D" w:rsidRPr="006701F9" w:rsidRDefault="0081593D" w:rsidP="00FB46B4">
            <w:pPr>
              <w:rPr>
                <w:lang w:val="uk-UA"/>
              </w:rPr>
            </w:pP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241C3D24" w14:textId="77777777" w:rsidR="0081593D" w:rsidRPr="006701F9" w:rsidRDefault="0081593D" w:rsidP="00FB46B4">
            <w:pPr>
              <w:keepNext/>
              <w:widowControl w:val="0"/>
              <w:jc w:val="center"/>
              <w:rPr>
                <w:bCs/>
                <w:lang w:val="uk-UA"/>
              </w:rPr>
            </w:pPr>
            <w:r w:rsidRPr="006701F9">
              <w:rPr>
                <w:bCs/>
                <w:lang w:val="uk-UA"/>
              </w:rPr>
              <w:t xml:space="preserve">Початок </w:t>
            </w:r>
          </w:p>
          <w:p w14:paraId="6A62454C" w14:textId="77777777" w:rsidR="0081593D" w:rsidRPr="006701F9" w:rsidRDefault="0081593D" w:rsidP="00FB46B4">
            <w:pPr>
              <w:keepNext/>
              <w:widowControl w:val="0"/>
              <w:jc w:val="center"/>
              <w:rPr>
                <w:bCs/>
                <w:lang w:val="uk-UA"/>
              </w:rPr>
            </w:pPr>
            <w:r w:rsidRPr="006701F9">
              <w:rPr>
                <w:bCs/>
                <w:lang w:val="uk-UA"/>
              </w:rPr>
              <w:t>дослідження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7096FCA" w14:textId="77777777" w:rsidR="0081593D" w:rsidRPr="006701F9" w:rsidRDefault="0081593D" w:rsidP="00FB46B4">
            <w:pPr>
              <w:keepNext/>
              <w:widowControl w:val="0"/>
              <w:jc w:val="center"/>
              <w:rPr>
                <w:bCs/>
                <w:lang w:val="uk-UA"/>
              </w:rPr>
            </w:pPr>
            <w:r w:rsidRPr="006701F9">
              <w:rPr>
                <w:bCs/>
                <w:lang w:val="uk-UA"/>
              </w:rPr>
              <w:t xml:space="preserve">Кінець </w:t>
            </w:r>
          </w:p>
          <w:p w14:paraId="201289E7" w14:textId="77777777" w:rsidR="0081593D" w:rsidRPr="006701F9" w:rsidRDefault="0081593D" w:rsidP="00FB46B4">
            <w:pPr>
              <w:keepNext/>
              <w:widowControl w:val="0"/>
              <w:jc w:val="center"/>
              <w:rPr>
                <w:bCs/>
                <w:lang w:val="uk-UA"/>
              </w:rPr>
            </w:pPr>
            <w:r w:rsidRPr="006701F9">
              <w:rPr>
                <w:bCs/>
                <w:lang w:val="uk-UA"/>
              </w:rPr>
              <w:t>дослідження</w:t>
            </w:r>
          </w:p>
        </w:tc>
        <w:tc>
          <w:tcPr>
            <w:tcW w:w="708" w:type="dxa"/>
            <w:vMerge/>
            <w:tcBorders>
              <w:left w:val="single" w:sz="4" w:space="0" w:color="000000"/>
              <w:bottom w:val="single" w:sz="4" w:space="0" w:color="000000"/>
              <w:right w:val="single" w:sz="4" w:space="0" w:color="000000"/>
            </w:tcBorders>
          </w:tcPr>
          <w:p w14:paraId="02411D84" w14:textId="77777777" w:rsidR="0081593D" w:rsidRPr="006701F9" w:rsidRDefault="0081593D" w:rsidP="00FB46B4">
            <w:pPr>
              <w:keepNext/>
              <w:widowControl w:val="0"/>
              <w:jc w:val="center"/>
              <w:rPr>
                <w:bCs/>
                <w:lang w:val="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160615" w14:textId="77777777" w:rsidR="0081593D" w:rsidRPr="006701F9" w:rsidRDefault="0081593D" w:rsidP="00FB46B4">
            <w:pPr>
              <w:keepNext/>
              <w:widowControl w:val="0"/>
              <w:jc w:val="center"/>
              <w:rPr>
                <w:bCs/>
                <w:lang w:val="uk-UA"/>
              </w:rPr>
            </w:pPr>
            <w:r w:rsidRPr="006701F9">
              <w:rPr>
                <w:bCs/>
                <w:lang w:val="uk-UA"/>
              </w:rPr>
              <w:t xml:space="preserve">Початок </w:t>
            </w:r>
          </w:p>
          <w:p w14:paraId="42F3FECA" w14:textId="77777777" w:rsidR="0081593D" w:rsidRPr="006701F9" w:rsidRDefault="0081593D" w:rsidP="00FB46B4">
            <w:pPr>
              <w:keepNext/>
              <w:widowControl w:val="0"/>
              <w:jc w:val="center"/>
              <w:rPr>
                <w:bCs/>
                <w:lang w:val="uk-UA"/>
              </w:rPr>
            </w:pPr>
            <w:r w:rsidRPr="006701F9">
              <w:rPr>
                <w:bCs/>
                <w:lang w:val="uk-UA"/>
              </w:rPr>
              <w:t>дослідження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5826DD7" w14:textId="77777777" w:rsidR="0081593D" w:rsidRPr="006701F9" w:rsidRDefault="0081593D" w:rsidP="00FB46B4">
            <w:pPr>
              <w:keepNext/>
              <w:widowControl w:val="0"/>
              <w:jc w:val="center"/>
              <w:rPr>
                <w:bCs/>
                <w:lang w:val="uk-UA"/>
              </w:rPr>
            </w:pPr>
            <w:r w:rsidRPr="006701F9">
              <w:rPr>
                <w:bCs/>
                <w:lang w:val="uk-UA"/>
              </w:rPr>
              <w:t>Кінець</w:t>
            </w:r>
          </w:p>
          <w:p w14:paraId="17BC9E82" w14:textId="77777777" w:rsidR="0081593D" w:rsidRPr="006701F9" w:rsidRDefault="0081593D" w:rsidP="00FB46B4">
            <w:pPr>
              <w:keepNext/>
              <w:widowControl w:val="0"/>
              <w:jc w:val="center"/>
              <w:rPr>
                <w:bCs/>
                <w:lang w:val="uk-UA"/>
              </w:rPr>
            </w:pPr>
            <w:r w:rsidRPr="006701F9">
              <w:rPr>
                <w:bCs/>
                <w:lang w:val="uk-UA"/>
              </w:rPr>
              <w:t xml:space="preserve">дослідження </w:t>
            </w:r>
          </w:p>
        </w:tc>
        <w:tc>
          <w:tcPr>
            <w:tcW w:w="709" w:type="dxa"/>
            <w:vMerge/>
            <w:tcBorders>
              <w:left w:val="single" w:sz="4" w:space="0" w:color="000000"/>
              <w:bottom w:val="single" w:sz="4" w:space="0" w:color="000000"/>
              <w:right w:val="single" w:sz="4" w:space="0" w:color="000000"/>
            </w:tcBorders>
          </w:tcPr>
          <w:p w14:paraId="3A19AD0E" w14:textId="77777777" w:rsidR="0081593D" w:rsidRPr="006701F9" w:rsidRDefault="0081593D" w:rsidP="00FB46B4">
            <w:pPr>
              <w:keepNext/>
              <w:widowControl w:val="0"/>
              <w:jc w:val="center"/>
              <w:rPr>
                <w:bCs/>
                <w:lang w:val="uk-UA"/>
              </w:rPr>
            </w:pPr>
          </w:p>
        </w:tc>
      </w:tr>
      <w:tr w:rsidR="00FA225F" w:rsidRPr="006701F9" w14:paraId="41AD6713"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4C63A0AB" w14:textId="77777777" w:rsidR="0081593D" w:rsidRPr="006701F9" w:rsidRDefault="0081593D" w:rsidP="00406194">
            <w:pPr>
              <w:rPr>
                <w:lang w:val="uk-UA"/>
              </w:rPr>
            </w:pPr>
            <w:r w:rsidRPr="006701F9">
              <w:t>ЧСС</w:t>
            </w:r>
            <w:r w:rsidRPr="006701F9">
              <w:rPr>
                <w:lang w:val="uk-UA"/>
              </w:rPr>
              <w:t xml:space="preserve">, </w:t>
            </w:r>
            <w:r w:rsidRPr="006701F9">
              <w:rPr>
                <w:bCs/>
              </w:rPr>
              <w:t>уд</w:t>
            </w:r>
            <w:r w:rsidRPr="006701F9">
              <w:rPr>
                <w:bCs/>
              </w:rPr>
              <w:sym w:font="Symbol" w:char="F0B7"/>
            </w:r>
            <w:r w:rsidRPr="006701F9">
              <w:rPr>
                <w:bCs/>
                <w:lang w:val="uk-UA"/>
              </w:rPr>
              <w:t>хв</w:t>
            </w:r>
            <w:r w:rsidRPr="006701F9">
              <w:rPr>
                <w:bCs/>
                <w:vertAlign w:val="superscript"/>
              </w:rPr>
              <w:t>-1</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25179504" w14:textId="77777777" w:rsidR="0081593D" w:rsidRPr="006701F9" w:rsidRDefault="0081593D" w:rsidP="00FB46B4">
            <w:pPr>
              <w:jc w:val="center"/>
            </w:pPr>
            <w:r w:rsidRPr="006701F9">
              <w:t>80,2±2,8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4BC8C94" w14:textId="77777777" w:rsidR="0081593D" w:rsidRPr="006701F9" w:rsidRDefault="0081593D" w:rsidP="00FB46B4">
            <w:pPr>
              <w:jc w:val="center"/>
              <w:rPr>
                <w:lang w:val="uk-UA"/>
              </w:rPr>
            </w:pPr>
            <w:r w:rsidRPr="006701F9">
              <w:t>72,3±1,21</w:t>
            </w:r>
            <w:r w:rsidRPr="006701F9">
              <w:rPr>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069C03E" w14:textId="77777777" w:rsidR="0081593D" w:rsidRPr="006701F9" w:rsidRDefault="0081593D" w:rsidP="00FB46B4">
            <w:pPr>
              <w:jc w:val="center"/>
            </w:pPr>
            <w:r w:rsidRPr="006701F9">
              <w:t>2,59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00C006" w14:textId="77777777" w:rsidR="0081593D" w:rsidRPr="006701F9" w:rsidRDefault="0081593D" w:rsidP="00FB46B4">
            <w:pPr>
              <w:jc w:val="center"/>
            </w:pPr>
            <w:r w:rsidRPr="006701F9">
              <w:t>79,5±2,4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D3742D" w14:textId="77777777" w:rsidR="0081593D" w:rsidRPr="006701F9" w:rsidRDefault="0081593D" w:rsidP="00FB46B4">
            <w:pPr>
              <w:jc w:val="center"/>
              <w:rPr>
                <w:lang w:val="uk-UA"/>
              </w:rPr>
            </w:pPr>
            <w:r w:rsidRPr="006701F9">
              <w:t>78,1±1,18</w:t>
            </w:r>
          </w:p>
        </w:tc>
        <w:tc>
          <w:tcPr>
            <w:tcW w:w="709" w:type="dxa"/>
            <w:tcBorders>
              <w:top w:val="single" w:sz="4" w:space="0" w:color="000000"/>
              <w:left w:val="single" w:sz="4" w:space="0" w:color="000000"/>
              <w:bottom w:val="single" w:sz="4" w:space="0" w:color="000000"/>
              <w:right w:val="single" w:sz="4" w:space="0" w:color="000000"/>
            </w:tcBorders>
            <w:vAlign w:val="center"/>
          </w:tcPr>
          <w:p w14:paraId="7A1CE5EB" w14:textId="77777777" w:rsidR="0081593D" w:rsidRPr="006701F9" w:rsidRDefault="0081593D" w:rsidP="00FB46B4">
            <w:pPr>
              <w:jc w:val="center"/>
            </w:pPr>
            <w:r w:rsidRPr="006701F9">
              <w:t>0,52</w:t>
            </w:r>
          </w:p>
        </w:tc>
      </w:tr>
      <w:tr w:rsidR="00FA225F" w:rsidRPr="006701F9" w14:paraId="183E49D8"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345823BD" w14:textId="77777777" w:rsidR="0081593D" w:rsidRPr="006701F9" w:rsidRDefault="0081593D" w:rsidP="00406194">
            <w:pPr>
              <w:rPr>
                <w:lang w:val="uk-UA"/>
              </w:rPr>
            </w:pPr>
            <w:r w:rsidRPr="006701F9">
              <w:t>А</w:t>
            </w:r>
            <w:r w:rsidRPr="006701F9">
              <w:rPr>
                <w:lang w:val="uk-UA"/>
              </w:rPr>
              <w:t>Т</w:t>
            </w:r>
            <w:r w:rsidRPr="006701F9">
              <w:t>с</w:t>
            </w:r>
            <w:r w:rsidRPr="006701F9">
              <w:rPr>
                <w:lang w:val="uk-UA"/>
              </w:rPr>
              <w:t>, мм рт. ст.</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345FC95A" w14:textId="77777777" w:rsidR="0081593D" w:rsidRPr="006701F9" w:rsidRDefault="0081593D" w:rsidP="00FB46B4">
            <w:pPr>
              <w:jc w:val="center"/>
            </w:pPr>
            <w:r w:rsidRPr="006701F9">
              <w:t>127,3±2,71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9BC444E" w14:textId="77777777" w:rsidR="0081593D" w:rsidRPr="006701F9" w:rsidRDefault="0081593D" w:rsidP="00FB46B4">
            <w:pPr>
              <w:jc w:val="center"/>
              <w:rPr>
                <w:lang w:val="uk-UA"/>
              </w:rPr>
            </w:pPr>
            <w:r w:rsidRPr="006701F9">
              <w:t>120,2±2,1</w:t>
            </w:r>
            <w:r w:rsidRPr="006701F9">
              <w:rPr>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6955089" w14:textId="77777777" w:rsidR="0081593D" w:rsidRPr="006701F9" w:rsidRDefault="0081593D" w:rsidP="00FB46B4">
            <w:pPr>
              <w:jc w:val="center"/>
            </w:pPr>
            <w:r w:rsidRPr="006701F9">
              <w:t>2,07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3F5656" w14:textId="77777777" w:rsidR="0081593D" w:rsidRPr="006701F9" w:rsidRDefault="0081593D" w:rsidP="00FB46B4">
            <w:pPr>
              <w:jc w:val="center"/>
            </w:pPr>
            <w:r w:rsidRPr="006701F9">
              <w:t>125,4±2,56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DDFEE6C" w14:textId="77777777" w:rsidR="0081593D" w:rsidRPr="006701F9" w:rsidRDefault="0081593D" w:rsidP="00FB46B4">
            <w:pPr>
              <w:jc w:val="center"/>
              <w:rPr>
                <w:lang w:val="uk-UA"/>
              </w:rPr>
            </w:pPr>
            <w:r w:rsidRPr="006701F9">
              <w:t>123,4±1,5</w:t>
            </w:r>
          </w:p>
        </w:tc>
        <w:tc>
          <w:tcPr>
            <w:tcW w:w="709" w:type="dxa"/>
            <w:tcBorders>
              <w:top w:val="single" w:sz="4" w:space="0" w:color="000000"/>
              <w:left w:val="single" w:sz="4" w:space="0" w:color="000000"/>
              <w:bottom w:val="single" w:sz="4" w:space="0" w:color="000000"/>
              <w:right w:val="single" w:sz="4" w:space="0" w:color="000000"/>
            </w:tcBorders>
            <w:vAlign w:val="center"/>
          </w:tcPr>
          <w:p w14:paraId="32CA5C28" w14:textId="77777777" w:rsidR="0081593D" w:rsidRPr="006701F9" w:rsidRDefault="0081593D" w:rsidP="00FB46B4">
            <w:pPr>
              <w:jc w:val="center"/>
            </w:pPr>
            <w:r w:rsidRPr="006701F9">
              <w:t>0,67</w:t>
            </w:r>
          </w:p>
        </w:tc>
      </w:tr>
      <w:tr w:rsidR="00FA225F" w:rsidRPr="006701F9" w14:paraId="5DAEDD73"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28A398BF" w14:textId="77777777" w:rsidR="0081593D" w:rsidRPr="006701F9" w:rsidRDefault="0081593D" w:rsidP="00406194">
            <w:r w:rsidRPr="006701F9">
              <w:t>А</w:t>
            </w:r>
            <w:r w:rsidRPr="006701F9">
              <w:rPr>
                <w:lang w:val="uk-UA"/>
              </w:rPr>
              <w:t>Т</w:t>
            </w:r>
            <w:r w:rsidRPr="006701F9">
              <w:t>д</w:t>
            </w:r>
            <w:r w:rsidRPr="006701F9">
              <w:rPr>
                <w:lang w:val="uk-UA"/>
              </w:rPr>
              <w:t>, мм рт. ст.</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2727907C" w14:textId="77777777" w:rsidR="0081593D" w:rsidRPr="006701F9" w:rsidRDefault="0081593D" w:rsidP="00FB46B4">
            <w:pPr>
              <w:jc w:val="center"/>
            </w:pPr>
            <w:r w:rsidRPr="006701F9">
              <w:t>71,5±1,82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3DEA842" w14:textId="77777777" w:rsidR="0081593D" w:rsidRPr="006701F9" w:rsidRDefault="0081593D" w:rsidP="00FB46B4">
            <w:pPr>
              <w:jc w:val="center"/>
            </w:pPr>
            <w:r w:rsidRPr="006701F9">
              <w:t>6</w:t>
            </w:r>
            <w:r w:rsidRPr="006701F9">
              <w:rPr>
                <w:lang w:val="uk-UA"/>
              </w:rPr>
              <w:t>8</w:t>
            </w:r>
            <w:r w:rsidRPr="006701F9">
              <w:t>,2±1,74</w:t>
            </w:r>
          </w:p>
        </w:tc>
        <w:tc>
          <w:tcPr>
            <w:tcW w:w="708" w:type="dxa"/>
            <w:tcBorders>
              <w:top w:val="single" w:sz="4" w:space="0" w:color="000000"/>
              <w:left w:val="single" w:sz="4" w:space="0" w:color="000000"/>
              <w:bottom w:val="single" w:sz="4" w:space="0" w:color="000000"/>
              <w:right w:val="single" w:sz="4" w:space="0" w:color="000000"/>
            </w:tcBorders>
            <w:vAlign w:val="center"/>
          </w:tcPr>
          <w:p w14:paraId="7FE9C331" w14:textId="77777777" w:rsidR="0081593D" w:rsidRPr="006701F9" w:rsidRDefault="0081593D" w:rsidP="00FB46B4">
            <w:pPr>
              <w:jc w:val="center"/>
            </w:pPr>
            <w:r w:rsidRPr="006701F9">
              <w:t>1,31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F21920" w14:textId="77777777" w:rsidR="0081593D" w:rsidRPr="006701F9" w:rsidRDefault="0081593D" w:rsidP="00FB46B4">
            <w:pPr>
              <w:jc w:val="center"/>
            </w:pPr>
            <w:r w:rsidRPr="006701F9">
              <w:t>73,2±1,79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BAB0DF" w14:textId="77777777" w:rsidR="0081593D" w:rsidRPr="006701F9" w:rsidRDefault="0081593D" w:rsidP="00FB46B4">
            <w:pPr>
              <w:jc w:val="center"/>
            </w:pPr>
            <w:r w:rsidRPr="006701F9">
              <w:t>72,1±1,3</w:t>
            </w:r>
          </w:p>
        </w:tc>
        <w:tc>
          <w:tcPr>
            <w:tcW w:w="709" w:type="dxa"/>
            <w:tcBorders>
              <w:top w:val="single" w:sz="4" w:space="0" w:color="000000"/>
              <w:left w:val="single" w:sz="4" w:space="0" w:color="000000"/>
              <w:bottom w:val="single" w:sz="4" w:space="0" w:color="000000"/>
              <w:right w:val="single" w:sz="4" w:space="0" w:color="000000"/>
            </w:tcBorders>
            <w:vAlign w:val="center"/>
          </w:tcPr>
          <w:p w14:paraId="5C204974" w14:textId="77777777" w:rsidR="0081593D" w:rsidRPr="006701F9" w:rsidRDefault="0081593D" w:rsidP="00FB46B4">
            <w:pPr>
              <w:jc w:val="center"/>
            </w:pPr>
            <w:r w:rsidRPr="006701F9">
              <w:t>0,5</w:t>
            </w:r>
          </w:p>
        </w:tc>
      </w:tr>
      <w:tr w:rsidR="00FA225F" w:rsidRPr="006701F9" w14:paraId="04B5C0A3"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18727DB7" w14:textId="77777777" w:rsidR="0081593D" w:rsidRPr="006701F9" w:rsidRDefault="0081593D" w:rsidP="00406194">
            <w:pPr>
              <w:rPr>
                <w:lang w:val="uk-UA"/>
              </w:rPr>
            </w:pPr>
            <w:r w:rsidRPr="006701F9">
              <w:t>СОК</w:t>
            </w:r>
            <w:r w:rsidRPr="006701F9">
              <w:rPr>
                <w:lang w:val="uk-UA"/>
              </w:rPr>
              <w:t>, мл</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7B4D8F66" w14:textId="77777777" w:rsidR="0081593D" w:rsidRPr="006701F9" w:rsidRDefault="0081593D" w:rsidP="00FB46B4">
            <w:pPr>
              <w:jc w:val="center"/>
              <w:rPr>
                <w:lang w:val="uk-UA"/>
              </w:rPr>
            </w:pPr>
            <w:r w:rsidRPr="006701F9">
              <w:t>7</w:t>
            </w:r>
            <w:r w:rsidRPr="006701F9">
              <w:rPr>
                <w:lang w:val="uk-UA"/>
              </w:rPr>
              <w:t>2</w:t>
            </w:r>
            <w:r w:rsidRPr="006701F9">
              <w:t>,</w:t>
            </w:r>
            <w:r w:rsidRPr="006701F9">
              <w:rPr>
                <w:lang w:val="uk-UA"/>
              </w:rPr>
              <w:t>36</w:t>
            </w:r>
            <w:r w:rsidRPr="006701F9">
              <w:t>±1,9</w:t>
            </w:r>
          </w:p>
          <w:p w14:paraId="6983258D" w14:textId="77777777" w:rsidR="0081593D" w:rsidRPr="006701F9" w:rsidRDefault="0081593D" w:rsidP="00FB46B4">
            <w:pPr>
              <w:jc w:val="center"/>
              <w:rPr>
                <w:lang w:val="uk-UA"/>
              </w:rPr>
            </w:pPr>
            <w:r w:rsidRPr="006701F9">
              <w:rPr>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674488D5" w14:textId="77777777" w:rsidR="0081593D" w:rsidRPr="006701F9" w:rsidRDefault="0081593D" w:rsidP="00FB46B4">
            <w:pPr>
              <w:jc w:val="center"/>
              <w:rPr>
                <w:lang w:val="uk-UA"/>
              </w:rPr>
            </w:pPr>
            <w:r w:rsidRPr="006701F9">
              <w:t>75,</w:t>
            </w:r>
            <w:r w:rsidRPr="006701F9">
              <w:rPr>
                <w:lang w:val="uk-UA"/>
              </w:rPr>
              <w:t>3</w:t>
            </w:r>
            <w:r w:rsidRPr="006701F9">
              <w:t>±2</w:t>
            </w:r>
          </w:p>
          <w:p w14:paraId="4B4241D3" w14:textId="77777777" w:rsidR="0081593D" w:rsidRPr="006701F9" w:rsidRDefault="0081593D" w:rsidP="00FB46B4">
            <w:pPr>
              <w:jc w:val="center"/>
              <w:rPr>
                <w:lang w:val="uk-UA"/>
              </w:rPr>
            </w:pPr>
            <w:r w:rsidRPr="006701F9">
              <w:rPr>
                <w:lang w:val="uk-UA"/>
              </w:rPr>
              <w:t>високий</w:t>
            </w:r>
          </w:p>
        </w:tc>
        <w:tc>
          <w:tcPr>
            <w:tcW w:w="708" w:type="dxa"/>
            <w:tcBorders>
              <w:top w:val="single" w:sz="4" w:space="0" w:color="000000"/>
              <w:left w:val="single" w:sz="4" w:space="0" w:color="000000"/>
              <w:bottom w:val="single" w:sz="4" w:space="0" w:color="000000"/>
              <w:right w:val="single" w:sz="4" w:space="0" w:color="000000"/>
            </w:tcBorders>
          </w:tcPr>
          <w:p w14:paraId="47E40B73" w14:textId="77777777" w:rsidR="0081593D" w:rsidRPr="006701F9" w:rsidRDefault="0081593D" w:rsidP="00FB46B4">
            <w:pPr>
              <w:jc w:val="center"/>
            </w:pPr>
            <w:r w:rsidRPr="006701F9">
              <w:t>1,04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9825C7" w14:textId="77777777" w:rsidR="0081593D" w:rsidRPr="006701F9" w:rsidRDefault="0081593D" w:rsidP="00FB46B4">
            <w:pPr>
              <w:jc w:val="center"/>
              <w:rPr>
                <w:lang w:val="uk-UA"/>
              </w:rPr>
            </w:pPr>
            <w:r w:rsidRPr="006701F9">
              <w:t>6</w:t>
            </w:r>
            <w:r w:rsidRPr="006701F9">
              <w:rPr>
                <w:lang w:val="uk-UA"/>
              </w:rPr>
              <w:t>8</w:t>
            </w:r>
            <w:r w:rsidRPr="006701F9">
              <w:t>,</w:t>
            </w:r>
            <w:r w:rsidRPr="006701F9">
              <w:rPr>
                <w:lang w:val="uk-UA"/>
              </w:rPr>
              <w:t>45</w:t>
            </w:r>
            <w:r w:rsidRPr="006701F9">
              <w:t>±2,1</w:t>
            </w:r>
          </w:p>
          <w:p w14:paraId="71EE0574" w14:textId="77777777" w:rsidR="0081593D" w:rsidRPr="006701F9" w:rsidRDefault="0081593D" w:rsidP="00FB46B4">
            <w:pPr>
              <w:jc w:val="center"/>
              <w:rPr>
                <w:lang w:val="uk-UA"/>
              </w:rPr>
            </w:pPr>
            <w:r w:rsidRPr="006701F9">
              <w:rPr>
                <w:lang w:val="uk-UA"/>
              </w:rPr>
              <w:t>високий</w:t>
            </w:r>
          </w:p>
        </w:tc>
        <w:tc>
          <w:tcPr>
            <w:tcW w:w="1559" w:type="dxa"/>
            <w:tcBorders>
              <w:top w:val="single" w:sz="4" w:space="0" w:color="000000"/>
              <w:left w:val="single" w:sz="4" w:space="0" w:color="000000"/>
              <w:bottom w:val="single" w:sz="4" w:space="0" w:color="000000"/>
              <w:right w:val="single" w:sz="4" w:space="0" w:color="000000"/>
            </w:tcBorders>
            <w:vAlign w:val="bottom"/>
            <w:hideMark/>
          </w:tcPr>
          <w:p w14:paraId="53541BE4" w14:textId="77777777" w:rsidR="0081593D" w:rsidRPr="006701F9" w:rsidRDefault="0081593D" w:rsidP="00FB46B4">
            <w:pPr>
              <w:jc w:val="center"/>
              <w:rPr>
                <w:lang w:val="uk-UA"/>
              </w:rPr>
            </w:pPr>
            <w:r w:rsidRPr="006701F9">
              <w:t>7</w:t>
            </w:r>
            <w:r w:rsidRPr="006701F9">
              <w:rPr>
                <w:lang w:val="uk-UA"/>
              </w:rPr>
              <w:t>1</w:t>
            </w:r>
            <w:r w:rsidRPr="006701F9">
              <w:t>,</w:t>
            </w:r>
            <w:r w:rsidRPr="006701F9">
              <w:rPr>
                <w:lang w:val="uk-UA"/>
              </w:rPr>
              <w:t>35</w:t>
            </w:r>
            <w:r w:rsidRPr="006701F9">
              <w:t>±1,8</w:t>
            </w:r>
          </w:p>
          <w:p w14:paraId="5CBED145" w14:textId="77777777" w:rsidR="0081593D" w:rsidRPr="006701F9" w:rsidRDefault="0081593D" w:rsidP="00FB46B4">
            <w:pPr>
              <w:jc w:val="center"/>
              <w:rPr>
                <w:lang w:val="uk-UA"/>
              </w:rPr>
            </w:pPr>
            <w:r w:rsidRPr="006701F9">
              <w:rPr>
                <w:lang w:val="uk-UA"/>
              </w:rPr>
              <w:t>високий</w:t>
            </w:r>
          </w:p>
        </w:tc>
        <w:tc>
          <w:tcPr>
            <w:tcW w:w="709" w:type="dxa"/>
            <w:tcBorders>
              <w:top w:val="single" w:sz="4" w:space="0" w:color="000000"/>
              <w:left w:val="single" w:sz="4" w:space="0" w:color="000000"/>
              <w:bottom w:val="single" w:sz="4" w:space="0" w:color="000000"/>
              <w:right w:val="single" w:sz="4" w:space="0" w:color="000000"/>
            </w:tcBorders>
          </w:tcPr>
          <w:p w14:paraId="1F6F1CEF" w14:textId="77777777" w:rsidR="0081593D" w:rsidRPr="006701F9" w:rsidRDefault="0081593D" w:rsidP="00FB46B4">
            <w:pPr>
              <w:jc w:val="center"/>
            </w:pPr>
            <w:r w:rsidRPr="006701F9">
              <w:t>1,05</w:t>
            </w:r>
          </w:p>
        </w:tc>
      </w:tr>
      <w:tr w:rsidR="00FA225F" w:rsidRPr="006701F9" w14:paraId="2A873370"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4BABEF73" w14:textId="77777777" w:rsidR="0081593D" w:rsidRPr="006701F9" w:rsidRDefault="0081593D" w:rsidP="00406194">
            <w:pPr>
              <w:rPr>
                <w:lang w:val="uk-UA"/>
              </w:rPr>
            </w:pPr>
            <w:r w:rsidRPr="006701F9">
              <w:t>ХОК</w:t>
            </w:r>
            <w:r w:rsidRPr="006701F9">
              <w:rPr>
                <w:lang w:val="uk-UA"/>
              </w:rPr>
              <w:t xml:space="preserve">, </w:t>
            </w:r>
            <w:r w:rsidRPr="006701F9">
              <w:rPr>
                <w:bCs/>
              </w:rPr>
              <w:t>л</w:t>
            </w:r>
            <w:r w:rsidRPr="006701F9">
              <w:sym w:font="Symbol" w:char="F0B7"/>
            </w:r>
            <w:r w:rsidRPr="006701F9">
              <w:rPr>
                <w:lang w:val="uk-UA"/>
              </w:rPr>
              <w:t>хв</w:t>
            </w:r>
            <w:r w:rsidRPr="006701F9">
              <w:rPr>
                <w:bCs/>
                <w:vertAlign w:val="superscript"/>
              </w:rPr>
              <w:t>-1</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1E0DFE7F" w14:textId="77777777" w:rsidR="0081593D" w:rsidRPr="006701F9" w:rsidRDefault="0081593D" w:rsidP="00FB46B4">
            <w:pPr>
              <w:jc w:val="center"/>
              <w:rPr>
                <w:lang w:val="uk-UA"/>
              </w:rPr>
            </w:pPr>
            <w:r w:rsidRPr="006701F9">
              <w:t>5,</w:t>
            </w:r>
            <w:r w:rsidRPr="006701F9">
              <w:rPr>
                <w:lang w:val="uk-UA"/>
              </w:rPr>
              <w:t>8</w:t>
            </w:r>
            <w:r w:rsidRPr="006701F9">
              <w:t>±0,6</w:t>
            </w:r>
          </w:p>
          <w:p w14:paraId="19E9214F" w14:textId="77777777" w:rsidR="0081593D" w:rsidRPr="006701F9" w:rsidRDefault="0081593D" w:rsidP="00FB46B4">
            <w:pPr>
              <w:jc w:val="center"/>
              <w:rPr>
                <w:lang w:val="uk-UA"/>
              </w:rPr>
            </w:pPr>
            <w:r w:rsidRPr="006701F9">
              <w:rPr>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FAF9F01" w14:textId="77777777" w:rsidR="0081593D" w:rsidRPr="006701F9" w:rsidRDefault="0081593D" w:rsidP="00FB46B4">
            <w:pPr>
              <w:jc w:val="center"/>
              <w:rPr>
                <w:lang w:val="uk-UA"/>
              </w:rPr>
            </w:pPr>
            <w:r w:rsidRPr="006701F9">
              <w:t>5,</w:t>
            </w:r>
            <w:r w:rsidRPr="006701F9">
              <w:rPr>
                <w:lang w:val="uk-UA"/>
              </w:rPr>
              <w:t>4</w:t>
            </w:r>
            <w:r w:rsidRPr="006701F9">
              <w:t>±0,4</w:t>
            </w:r>
          </w:p>
          <w:p w14:paraId="2F73B1E5" w14:textId="77777777" w:rsidR="0081593D" w:rsidRPr="006701F9" w:rsidRDefault="0081593D" w:rsidP="00FB46B4">
            <w:pPr>
              <w:jc w:val="center"/>
              <w:rPr>
                <w:lang w:val="uk-UA"/>
              </w:rPr>
            </w:pPr>
            <w:r w:rsidRPr="006701F9">
              <w:rPr>
                <w:lang w:val="uk-UA"/>
              </w:rPr>
              <w:t>високий</w:t>
            </w:r>
          </w:p>
        </w:tc>
        <w:tc>
          <w:tcPr>
            <w:tcW w:w="708" w:type="dxa"/>
            <w:tcBorders>
              <w:top w:val="single" w:sz="4" w:space="0" w:color="000000"/>
              <w:left w:val="single" w:sz="4" w:space="0" w:color="000000"/>
              <w:bottom w:val="single" w:sz="4" w:space="0" w:color="000000"/>
              <w:right w:val="single" w:sz="4" w:space="0" w:color="000000"/>
            </w:tcBorders>
            <w:vAlign w:val="center"/>
          </w:tcPr>
          <w:p w14:paraId="047C7171" w14:textId="77777777" w:rsidR="0081593D" w:rsidRPr="006701F9" w:rsidRDefault="0081593D" w:rsidP="00FB46B4">
            <w:pPr>
              <w:jc w:val="center"/>
            </w:pPr>
            <w:r w:rsidRPr="006701F9">
              <w:t>0,55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18A7F6" w14:textId="77777777" w:rsidR="0081593D" w:rsidRPr="006701F9" w:rsidRDefault="0081593D" w:rsidP="00FB46B4">
            <w:pPr>
              <w:jc w:val="center"/>
              <w:rPr>
                <w:lang w:val="uk-UA"/>
              </w:rPr>
            </w:pPr>
            <w:r w:rsidRPr="006701F9">
              <w:t>5,</w:t>
            </w:r>
            <w:r w:rsidRPr="006701F9">
              <w:rPr>
                <w:lang w:val="uk-UA"/>
              </w:rPr>
              <w:t>4</w:t>
            </w:r>
            <w:r w:rsidRPr="006701F9">
              <w:t>±0,5</w:t>
            </w:r>
          </w:p>
          <w:p w14:paraId="0DF04CC8" w14:textId="77777777" w:rsidR="0081593D" w:rsidRPr="006701F9" w:rsidRDefault="0081593D" w:rsidP="00FB46B4">
            <w:pPr>
              <w:jc w:val="center"/>
              <w:rPr>
                <w:lang w:val="uk-UA"/>
              </w:rPr>
            </w:pPr>
            <w:r w:rsidRPr="006701F9">
              <w:rPr>
                <w:lang w:val="uk-UA"/>
              </w:rPr>
              <w:t>високий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6BE41E9" w14:textId="77777777" w:rsidR="0081593D" w:rsidRPr="006701F9" w:rsidRDefault="0081593D" w:rsidP="00FB46B4">
            <w:pPr>
              <w:jc w:val="center"/>
              <w:rPr>
                <w:lang w:val="uk-UA"/>
              </w:rPr>
            </w:pPr>
            <w:r w:rsidRPr="006701F9">
              <w:t>5,</w:t>
            </w:r>
            <w:r w:rsidRPr="006701F9">
              <w:rPr>
                <w:lang w:val="uk-UA"/>
              </w:rPr>
              <w:t>6</w:t>
            </w:r>
            <w:r w:rsidRPr="006701F9">
              <w:t>±0,3</w:t>
            </w:r>
          </w:p>
          <w:p w14:paraId="5BF37CC2" w14:textId="77777777" w:rsidR="0081593D" w:rsidRPr="006701F9" w:rsidRDefault="0081593D" w:rsidP="00FB46B4">
            <w:pPr>
              <w:jc w:val="center"/>
              <w:rPr>
                <w:lang w:val="uk-UA"/>
              </w:rPr>
            </w:pPr>
            <w:r w:rsidRPr="006701F9">
              <w:rPr>
                <w:lang w:val="uk-UA"/>
              </w:rPr>
              <w:t>високий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2705F4A5" w14:textId="77777777" w:rsidR="0081593D" w:rsidRPr="006701F9" w:rsidRDefault="0081593D" w:rsidP="00FB46B4">
            <w:pPr>
              <w:jc w:val="center"/>
            </w:pPr>
            <w:r w:rsidRPr="006701F9">
              <w:t>0,34</w:t>
            </w:r>
          </w:p>
        </w:tc>
      </w:tr>
      <w:tr w:rsidR="00FA225F" w:rsidRPr="006701F9" w14:paraId="3D4C508D"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1FCD0CD5" w14:textId="77777777" w:rsidR="0081593D" w:rsidRPr="006701F9" w:rsidRDefault="0081593D" w:rsidP="00406194">
            <w:pPr>
              <w:rPr>
                <w:lang w:val="uk-UA"/>
              </w:rPr>
            </w:pPr>
            <w:r w:rsidRPr="006701F9">
              <w:t>СІ</w:t>
            </w:r>
            <w:r w:rsidRPr="006701F9">
              <w:rPr>
                <w:lang w:val="uk-UA"/>
              </w:rPr>
              <w:t>,</w:t>
            </w:r>
            <w:r w:rsidRPr="006701F9">
              <w:rPr>
                <w:bCs/>
              </w:rPr>
              <w:t xml:space="preserve"> л</w:t>
            </w:r>
            <w:r w:rsidRPr="006701F9">
              <w:sym w:font="Symbol" w:char="F0B7"/>
            </w:r>
            <w:r w:rsidRPr="006701F9">
              <w:rPr>
                <w:lang w:val="uk-UA"/>
              </w:rPr>
              <w:t>хв</w:t>
            </w:r>
            <w:r w:rsidRPr="006701F9">
              <w:sym w:font="Symbol" w:char="F0B7"/>
            </w:r>
            <w:r w:rsidRPr="006701F9">
              <w:rPr>
                <w:bCs/>
              </w:rPr>
              <w:t>м</w:t>
            </w:r>
            <w:r w:rsidRPr="006701F9">
              <w:rPr>
                <w:bCs/>
                <w:vertAlign w:val="superscript"/>
              </w:rPr>
              <w:t>-2</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18720340" w14:textId="77777777" w:rsidR="0081593D" w:rsidRPr="006701F9" w:rsidRDefault="0081593D" w:rsidP="00FB46B4">
            <w:pPr>
              <w:jc w:val="center"/>
              <w:rPr>
                <w:lang w:val="uk-UA"/>
              </w:rPr>
            </w:pPr>
            <w:r w:rsidRPr="006701F9">
              <w:t>3,6±0,19</w:t>
            </w:r>
          </w:p>
          <w:p w14:paraId="68F366BE" w14:textId="77777777" w:rsidR="0081593D" w:rsidRPr="006701F9" w:rsidRDefault="0081593D" w:rsidP="00FB46B4">
            <w:pPr>
              <w:jc w:val="center"/>
              <w:rPr>
                <w:lang w:val="uk-UA"/>
              </w:rPr>
            </w:pPr>
            <w:r w:rsidRPr="006701F9">
              <w:rPr>
                <w:lang w:val="uk-UA"/>
              </w:rPr>
              <w:t>гіперрегуляція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CB98593" w14:textId="77777777" w:rsidR="0081593D" w:rsidRPr="006701F9" w:rsidRDefault="0081593D" w:rsidP="00FB46B4">
            <w:pPr>
              <w:jc w:val="center"/>
              <w:rPr>
                <w:lang w:val="uk-UA"/>
              </w:rPr>
            </w:pPr>
            <w:r w:rsidRPr="006701F9">
              <w:t>3,2±0,18</w:t>
            </w:r>
          </w:p>
          <w:p w14:paraId="54465096" w14:textId="77777777" w:rsidR="0081593D" w:rsidRPr="006701F9" w:rsidRDefault="0081593D" w:rsidP="00FB46B4">
            <w:pPr>
              <w:jc w:val="center"/>
              <w:rPr>
                <w:lang w:val="uk-UA"/>
              </w:rPr>
            </w:pPr>
            <w:r w:rsidRPr="006701F9">
              <w:rPr>
                <w:lang w:val="uk-UA"/>
              </w:rPr>
              <w:t>норма</w:t>
            </w:r>
          </w:p>
        </w:tc>
        <w:tc>
          <w:tcPr>
            <w:tcW w:w="708" w:type="dxa"/>
            <w:tcBorders>
              <w:top w:val="single" w:sz="4" w:space="0" w:color="000000"/>
              <w:left w:val="single" w:sz="4" w:space="0" w:color="000000"/>
              <w:bottom w:val="single" w:sz="4" w:space="0" w:color="000000"/>
              <w:right w:val="single" w:sz="4" w:space="0" w:color="000000"/>
            </w:tcBorders>
            <w:vAlign w:val="center"/>
          </w:tcPr>
          <w:p w14:paraId="288E71D2" w14:textId="77777777" w:rsidR="0081593D" w:rsidRPr="006701F9" w:rsidRDefault="0081593D" w:rsidP="00FB46B4">
            <w:pPr>
              <w:jc w:val="center"/>
            </w:pPr>
            <w:r w:rsidRPr="006701F9">
              <w:t>1,53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B14B45" w14:textId="77777777" w:rsidR="0081593D" w:rsidRPr="006701F9" w:rsidRDefault="0081593D" w:rsidP="00FB46B4">
            <w:pPr>
              <w:jc w:val="center"/>
              <w:rPr>
                <w:lang w:val="uk-UA"/>
              </w:rPr>
            </w:pPr>
            <w:r w:rsidRPr="006701F9">
              <w:t>3,4±0,22</w:t>
            </w:r>
          </w:p>
          <w:p w14:paraId="5BA188EE" w14:textId="77777777" w:rsidR="0081593D" w:rsidRPr="006701F9" w:rsidRDefault="0081593D" w:rsidP="00FB46B4">
            <w:pPr>
              <w:jc w:val="center"/>
              <w:rPr>
                <w:lang w:val="uk-UA"/>
              </w:rPr>
            </w:pPr>
            <w:r w:rsidRPr="006701F9">
              <w:rPr>
                <w:lang w:val="uk-UA"/>
              </w:rPr>
              <w:t>норма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0EFDD5" w14:textId="77777777" w:rsidR="0081593D" w:rsidRPr="006701F9" w:rsidRDefault="0081593D" w:rsidP="00FB46B4">
            <w:pPr>
              <w:jc w:val="center"/>
              <w:rPr>
                <w:lang w:val="uk-UA"/>
              </w:rPr>
            </w:pPr>
            <w:r w:rsidRPr="006701F9">
              <w:t>3,</w:t>
            </w:r>
            <w:r w:rsidRPr="006701F9">
              <w:rPr>
                <w:lang w:val="uk-UA"/>
              </w:rPr>
              <w:t>3</w:t>
            </w:r>
            <w:r w:rsidRPr="006701F9">
              <w:t>±0,25</w:t>
            </w:r>
          </w:p>
          <w:p w14:paraId="5D2CB961" w14:textId="77777777" w:rsidR="0081593D" w:rsidRPr="006701F9" w:rsidRDefault="0081593D" w:rsidP="00FB46B4">
            <w:pPr>
              <w:jc w:val="center"/>
              <w:rPr>
                <w:lang w:val="uk-UA"/>
              </w:rPr>
            </w:pPr>
            <w:r w:rsidRPr="006701F9">
              <w:rPr>
                <w:lang w:val="uk-UA"/>
              </w:rPr>
              <w:t>норма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17D0B8C0" w14:textId="77777777" w:rsidR="0081593D" w:rsidRPr="006701F9" w:rsidRDefault="0081593D" w:rsidP="00FB46B4">
            <w:pPr>
              <w:jc w:val="center"/>
            </w:pPr>
            <w:r w:rsidRPr="006701F9">
              <w:t>0,3</w:t>
            </w:r>
          </w:p>
        </w:tc>
      </w:tr>
      <w:tr w:rsidR="00FA225F" w:rsidRPr="006701F9" w14:paraId="0746E36A"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33BB10E8" w14:textId="77777777" w:rsidR="0081593D" w:rsidRPr="006701F9" w:rsidRDefault="0081593D" w:rsidP="00406194">
            <w:pPr>
              <w:rPr>
                <w:lang w:val="uk-UA"/>
              </w:rPr>
            </w:pPr>
            <w:r w:rsidRPr="006701F9">
              <w:t>ІР</w:t>
            </w:r>
            <w:r w:rsidRPr="006701F9">
              <w:rPr>
                <w:lang w:val="uk-UA"/>
              </w:rPr>
              <w:t>, у.о.</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2A846C66" w14:textId="77777777" w:rsidR="0081593D" w:rsidRPr="006701F9" w:rsidRDefault="0081593D" w:rsidP="00FB46B4">
            <w:pPr>
              <w:jc w:val="center"/>
              <w:rPr>
                <w:lang w:val="uk-UA"/>
              </w:rPr>
            </w:pPr>
            <w:r w:rsidRPr="006701F9">
              <w:t>10</w:t>
            </w:r>
            <w:r w:rsidRPr="006701F9">
              <w:rPr>
                <w:lang w:val="uk-UA"/>
              </w:rPr>
              <w:t>2</w:t>
            </w:r>
            <w:r w:rsidRPr="006701F9">
              <w:t>,</w:t>
            </w:r>
            <w:r w:rsidRPr="006701F9">
              <w:rPr>
                <w:lang w:val="uk-UA"/>
              </w:rPr>
              <w:t>1</w:t>
            </w:r>
            <w:r w:rsidRPr="006701F9">
              <w:t>±2,3</w:t>
            </w:r>
          </w:p>
          <w:p w14:paraId="353F4FE9" w14:textId="77777777" w:rsidR="0081593D" w:rsidRPr="006701F9" w:rsidRDefault="0081593D" w:rsidP="00FB46B4">
            <w:pPr>
              <w:jc w:val="center"/>
              <w:rPr>
                <w:lang w:val="uk-UA"/>
              </w:rPr>
            </w:pPr>
            <w:r w:rsidRPr="006701F9">
              <w:rPr>
                <w:lang w:val="uk-UA"/>
              </w:rPr>
              <w:t>нижче за 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E962BA" w14:textId="73263989" w:rsidR="0081593D" w:rsidRPr="006701F9" w:rsidRDefault="0081593D" w:rsidP="00FB46B4">
            <w:pPr>
              <w:jc w:val="center"/>
              <w:rPr>
                <w:lang w:val="uk-UA"/>
              </w:rPr>
            </w:pPr>
            <w:r w:rsidRPr="006701F9">
              <w:t>86,</w:t>
            </w:r>
            <w:r w:rsidRPr="006701F9">
              <w:rPr>
                <w:lang w:val="uk-UA"/>
              </w:rPr>
              <w:t>9</w:t>
            </w:r>
            <w:r w:rsidRPr="006701F9">
              <w:t>±2,2</w:t>
            </w:r>
            <w:r w:rsidR="00FA225F" w:rsidRPr="00EA467D">
              <w:rPr>
                <w:szCs w:val="28"/>
                <w:lang w:val="uk-UA"/>
              </w:rPr>
              <w:t>***</w:t>
            </w:r>
          </w:p>
          <w:p w14:paraId="0C7D658C" w14:textId="77777777" w:rsidR="0081593D" w:rsidRPr="006701F9" w:rsidRDefault="0081593D" w:rsidP="00FB46B4">
            <w:pPr>
              <w:jc w:val="center"/>
              <w:rPr>
                <w:lang w:val="uk-UA"/>
              </w:rPr>
            </w:pPr>
            <w:r w:rsidRPr="006701F9">
              <w:rPr>
                <w:lang w:val="uk-UA"/>
              </w:rPr>
              <w:t>середній</w:t>
            </w:r>
          </w:p>
        </w:tc>
        <w:tc>
          <w:tcPr>
            <w:tcW w:w="708" w:type="dxa"/>
            <w:tcBorders>
              <w:top w:val="single" w:sz="4" w:space="0" w:color="000000"/>
              <w:left w:val="single" w:sz="4" w:space="0" w:color="000000"/>
              <w:bottom w:val="single" w:sz="4" w:space="0" w:color="000000"/>
              <w:right w:val="single" w:sz="4" w:space="0" w:color="000000"/>
            </w:tcBorders>
            <w:vAlign w:val="center"/>
          </w:tcPr>
          <w:p w14:paraId="41AD5585" w14:textId="77777777" w:rsidR="0081593D" w:rsidRPr="006701F9" w:rsidRDefault="0081593D" w:rsidP="00FB46B4">
            <w:pPr>
              <w:jc w:val="center"/>
            </w:pPr>
            <w:r w:rsidRPr="006701F9">
              <w:t>4,78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B6A8DB" w14:textId="77777777" w:rsidR="0081593D" w:rsidRPr="006701F9" w:rsidRDefault="0081593D" w:rsidP="00FB46B4">
            <w:pPr>
              <w:jc w:val="center"/>
              <w:rPr>
                <w:lang w:val="uk-UA"/>
              </w:rPr>
            </w:pPr>
            <w:r w:rsidRPr="006701F9">
              <w:t>9</w:t>
            </w:r>
            <w:r w:rsidRPr="006701F9">
              <w:rPr>
                <w:lang w:val="uk-UA"/>
              </w:rPr>
              <w:t>9</w:t>
            </w:r>
            <w:r w:rsidRPr="006701F9">
              <w:t>,</w:t>
            </w:r>
            <w:r w:rsidRPr="006701F9">
              <w:rPr>
                <w:lang w:val="uk-UA"/>
              </w:rPr>
              <w:t>7</w:t>
            </w:r>
            <w:r w:rsidRPr="006701F9">
              <w:t>±1,9</w:t>
            </w:r>
          </w:p>
          <w:p w14:paraId="4778B5B8" w14:textId="77777777" w:rsidR="0081593D" w:rsidRPr="006701F9" w:rsidRDefault="0081593D" w:rsidP="00FB46B4">
            <w:pPr>
              <w:jc w:val="center"/>
              <w:rPr>
                <w:lang w:val="uk-UA"/>
              </w:rPr>
            </w:pPr>
            <w:r w:rsidRPr="006701F9">
              <w:rPr>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CE03DB7" w14:textId="77777777" w:rsidR="0081593D" w:rsidRPr="006701F9" w:rsidRDefault="0081593D" w:rsidP="00FB46B4">
            <w:pPr>
              <w:jc w:val="center"/>
              <w:rPr>
                <w:lang w:val="uk-UA"/>
              </w:rPr>
            </w:pPr>
            <w:r w:rsidRPr="006701F9">
              <w:t>9</w:t>
            </w:r>
            <w:r w:rsidRPr="006701F9">
              <w:rPr>
                <w:lang w:val="uk-UA"/>
              </w:rPr>
              <w:t>6</w:t>
            </w:r>
            <w:r w:rsidRPr="006701F9">
              <w:t>,</w:t>
            </w:r>
            <w:r w:rsidRPr="006701F9">
              <w:rPr>
                <w:lang w:val="uk-UA"/>
              </w:rPr>
              <w:t>4</w:t>
            </w:r>
            <w:r w:rsidRPr="006701F9">
              <w:t>±2,1</w:t>
            </w:r>
          </w:p>
          <w:p w14:paraId="41AC8892" w14:textId="77777777" w:rsidR="0081593D" w:rsidRPr="006701F9" w:rsidRDefault="0081593D" w:rsidP="00FB46B4">
            <w:pPr>
              <w:jc w:val="center"/>
              <w:rPr>
                <w:lang w:val="uk-UA"/>
              </w:rPr>
            </w:pPr>
            <w:r w:rsidRPr="006701F9">
              <w:rPr>
                <w:lang w:val="uk-UA"/>
              </w:rPr>
              <w:t>середній</w:t>
            </w:r>
          </w:p>
        </w:tc>
        <w:tc>
          <w:tcPr>
            <w:tcW w:w="709" w:type="dxa"/>
            <w:tcBorders>
              <w:top w:val="single" w:sz="4" w:space="0" w:color="000000"/>
              <w:left w:val="single" w:sz="4" w:space="0" w:color="000000"/>
              <w:bottom w:val="single" w:sz="4" w:space="0" w:color="000000"/>
              <w:right w:val="single" w:sz="4" w:space="0" w:color="000000"/>
            </w:tcBorders>
            <w:vAlign w:val="center"/>
          </w:tcPr>
          <w:p w14:paraId="130022E2" w14:textId="77777777" w:rsidR="0081593D" w:rsidRPr="006701F9" w:rsidRDefault="0081593D" w:rsidP="00FB46B4">
            <w:pPr>
              <w:jc w:val="center"/>
            </w:pPr>
            <w:r w:rsidRPr="006701F9">
              <w:t>1,17</w:t>
            </w:r>
          </w:p>
        </w:tc>
      </w:tr>
      <w:tr w:rsidR="00FA225F" w:rsidRPr="006701F9" w14:paraId="02F6173E"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tcPr>
          <w:p w14:paraId="458F0C89" w14:textId="77777777" w:rsidR="0081593D" w:rsidRPr="006701F9" w:rsidRDefault="0081593D" w:rsidP="00406194">
            <w:r w:rsidRPr="006701F9">
              <w:t>КЕК</w:t>
            </w:r>
            <w:r w:rsidRPr="006701F9">
              <w:rPr>
                <w:lang w:val="uk-UA"/>
              </w:rPr>
              <w:t>, у.о.</w:t>
            </w:r>
          </w:p>
        </w:tc>
        <w:tc>
          <w:tcPr>
            <w:tcW w:w="1805" w:type="dxa"/>
            <w:tcBorders>
              <w:top w:val="single" w:sz="4" w:space="0" w:color="000000"/>
              <w:left w:val="single" w:sz="4" w:space="0" w:color="000000"/>
              <w:bottom w:val="single" w:sz="4" w:space="0" w:color="000000"/>
              <w:right w:val="single" w:sz="4" w:space="0" w:color="000000"/>
            </w:tcBorders>
            <w:vAlign w:val="center"/>
          </w:tcPr>
          <w:p w14:paraId="1BE0B1FF" w14:textId="77777777" w:rsidR="0081593D" w:rsidRPr="006701F9" w:rsidRDefault="0081593D" w:rsidP="00FB46B4">
            <w:pPr>
              <w:jc w:val="center"/>
              <w:rPr>
                <w:lang w:val="uk-UA"/>
              </w:rPr>
            </w:pPr>
            <w:r w:rsidRPr="006701F9">
              <w:t>44</w:t>
            </w:r>
            <w:r w:rsidRPr="006701F9">
              <w:rPr>
                <w:lang w:val="uk-UA"/>
              </w:rPr>
              <w:t>75</w:t>
            </w:r>
            <w:r w:rsidRPr="006701F9">
              <w:t>,</w:t>
            </w:r>
            <w:r w:rsidRPr="006701F9">
              <w:rPr>
                <w:lang w:val="uk-UA"/>
              </w:rPr>
              <w:t>2</w:t>
            </w:r>
            <w:r w:rsidRPr="006701F9">
              <w:t>±163,8</w:t>
            </w:r>
          </w:p>
          <w:p w14:paraId="16194F64" w14:textId="77777777" w:rsidR="0081593D" w:rsidRPr="006701F9" w:rsidRDefault="0081593D" w:rsidP="00FB46B4">
            <w:pPr>
              <w:jc w:val="center"/>
            </w:pPr>
            <w:r w:rsidRPr="006701F9">
              <w:rPr>
                <w:lang w:val="uk-UA"/>
              </w:rPr>
              <w:t>низький</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77B4E" w14:textId="6F6F84A8" w:rsidR="0081593D" w:rsidRPr="006701F9" w:rsidRDefault="0081593D" w:rsidP="00FB46B4">
            <w:pPr>
              <w:jc w:val="center"/>
              <w:rPr>
                <w:lang w:val="uk-UA"/>
              </w:rPr>
            </w:pPr>
            <w:r w:rsidRPr="006701F9">
              <w:t>3</w:t>
            </w:r>
            <w:r w:rsidRPr="006701F9">
              <w:rPr>
                <w:lang w:val="uk-UA"/>
              </w:rPr>
              <w:t>759,6</w:t>
            </w:r>
            <w:r w:rsidRPr="006701F9">
              <w:t>±143,6</w:t>
            </w:r>
            <w:r w:rsidR="00FA225F">
              <w:rPr>
                <w:szCs w:val="28"/>
                <w:lang w:val="uk-UA"/>
              </w:rPr>
              <w:t>**</w:t>
            </w:r>
          </w:p>
          <w:p w14:paraId="0E124039" w14:textId="77777777" w:rsidR="0081593D" w:rsidRPr="006701F9" w:rsidRDefault="0081593D" w:rsidP="00FB46B4">
            <w:pPr>
              <w:jc w:val="center"/>
            </w:pPr>
            <w:r w:rsidRPr="006701F9">
              <w:rPr>
                <w:lang w:val="uk-UA"/>
              </w:rPr>
              <w:t>низький</w:t>
            </w:r>
          </w:p>
        </w:tc>
        <w:tc>
          <w:tcPr>
            <w:tcW w:w="708" w:type="dxa"/>
            <w:tcBorders>
              <w:top w:val="single" w:sz="4" w:space="0" w:color="000000"/>
              <w:left w:val="single" w:sz="4" w:space="0" w:color="000000"/>
              <w:bottom w:val="single" w:sz="4" w:space="0" w:color="000000"/>
              <w:right w:val="single" w:sz="4" w:space="0" w:color="000000"/>
            </w:tcBorders>
            <w:vAlign w:val="center"/>
          </w:tcPr>
          <w:p w14:paraId="6D3678DC" w14:textId="77777777" w:rsidR="0081593D" w:rsidRPr="006701F9" w:rsidRDefault="0081593D" w:rsidP="00FB46B4">
            <w:pPr>
              <w:jc w:val="center"/>
              <w:rPr>
                <w:lang w:val="uk-UA"/>
              </w:rPr>
            </w:pPr>
            <w:r w:rsidRPr="006701F9">
              <w:rPr>
                <w:lang w:val="uk-UA"/>
              </w:rPr>
              <w:t>3,29</w:t>
            </w:r>
          </w:p>
        </w:tc>
        <w:tc>
          <w:tcPr>
            <w:tcW w:w="1560" w:type="dxa"/>
            <w:tcBorders>
              <w:top w:val="single" w:sz="4" w:space="0" w:color="000000"/>
              <w:left w:val="single" w:sz="4" w:space="0" w:color="000000"/>
              <w:bottom w:val="single" w:sz="4" w:space="0" w:color="000000"/>
              <w:right w:val="single" w:sz="4" w:space="0" w:color="000000"/>
            </w:tcBorders>
            <w:vAlign w:val="center"/>
          </w:tcPr>
          <w:p w14:paraId="5DC78BED" w14:textId="77777777" w:rsidR="0081593D" w:rsidRPr="006701F9" w:rsidRDefault="0081593D" w:rsidP="00FB46B4">
            <w:pPr>
              <w:jc w:val="center"/>
              <w:rPr>
                <w:lang w:val="uk-UA"/>
              </w:rPr>
            </w:pPr>
            <w:r w:rsidRPr="006701F9">
              <w:rPr>
                <w:lang w:val="uk-UA"/>
              </w:rPr>
              <w:t>4149</w:t>
            </w:r>
            <w:r w:rsidRPr="006701F9">
              <w:t>,</w:t>
            </w:r>
            <w:r w:rsidRPr="006701F9">
              <w:rPr>
                <w:lang w:val="uk-UA"/>
              </w:rPr>
              <w:t>9</w:t>
            </w:r>
            <w:r w:rsidRPr="006701F9">
              <w:t>±143,6</w:t>
            </w:r>
          </w:p>
          <w:p w14:paraId="4B4FF49D" w14:textId="77777777" w:rsidR="0081593D" w:rsidRPr="006701F9" w:rsidRDefault="0081593D" w:rsidP="00FB46B4">
            <w:pPr>
              <w:jc w:val="center"/>
            </w:pPr>
            <w:r w:rsidRPr="006701F9">
              <w:rPr>
                <w:lang w:val="uk-UA"/>
              </w:rPr>
              <w:t>низький</w:t>
            </w:r>
          </w:p>
        </w:tc>
        <w:tc>
          <w:tcPr>
            <w:tcW w:w="1559" w:type="dxa"/>
            <w:tcBorders>
              <w:top w:val="single" w:sz="4" w:space="0" w:color="000000"/>
              <w:left w:val="single" w:sz="4" w:space="0" w:color="000000"/>
              <w:bottom w:val="single" w:sz="4" w:space="0" w:color="000000"/>
              <w:right w:val="single" w:sz="4" w:space="0" w:color="000000"/>
            </w:tcBorders>
            <w:vAlign w:val="center"/>
          </w:tcPr>
          <w:p w14:paraId="55680BFE" w14:textId="77777777" w:rsidR="0081593D" w:rsidRPr="006701F9" w:rsidRDefault="0081593D" w:rsidP="00FB46B4">
            <w:pPr>
              <w:jc w:val="center"/>
              <w:rPr>
                <w:lang w:val="uk-UA"/>
              </w:rPr>
            </w:pPr>
            <w:r w:rsidRPr="006701F9">
              <w:rPr>
                <w:lang w:val="uk-UA"/>
              </w:rPr>
              <w:t>4006,5</w:t>
            </w:r>
            <w:r w:rsidRPr="006701F9">
              <w:t>±138,4</w:t>
            </w:r>
          </w:p>
          <w:p w14:paraId="13A0EAC4" w14:textId="77777777" w:rsidR="0081593D" w:rsidRPr="006701F9" w:rsidRDefault="0081593D" w:rsidP="00FB46B4">
            <w:pPr>
              <w:jc w:val="center"/>
            </w:pPr>
            <w:r w:rsidRPr="006701F9">
              <w:rPr>
                <w:lang w:val="uk-UA"/>
              </w:rPr>
              <w:t>низький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1F5B0C5D" w14:textId="77777777" w:rsidR="0081593D" w:rsidRPr="006701F9" w:rsidRDefault="0081593D" w:rsidP="00FB46B4">
            <w:pPr>
              <w:jc w:val="center"/>
              <w:rPr>
                <w:lang w:val="uk-UA"/>
              </w:rPr>
            </w:pPr>
            <w:r w:rsidRPr="006701F9">
              <w:rPr>
                <w:lang w:val="uk-UA"/>
              </w:rPr>
              <w:t>0,72</w:t>
            </w:r>
          </w:p>
        </w:tc>
      </w:tr>
      <w:tr w:rsidR="00FA225F" w:rsidRPr="006701F9" w14:paraId="7ABDA4C8" w14:textId="77777777" w:rsidTr="00540E7A">
        <w:trPr>
          <w:trHeight w:val="828"/>
        </w:trPr>
        <w:tc>
          <w:tcPr>
            <w:tcW w:w="1204" w:type="dxa"/>
            <w:tcBorders>
              <w:top w:val="single" w:sz="4" w:space="0" w:color="000000"/>
              <w:left w:val="single" w:sz="4" w:space="0" w:color="000000"/>
              <w:bottom w:val="single" w:sz="4" w:space="0" w:color="000000"/>
              <w:right w:val="single" w:sz="4" w:space="0" w:color="000000"/>
            </w:tcBorders>
            <w:vAlign w:val="center"/>
            <w:hideMark/>
          </w:tcPr>
          <w:p w14:paraId="35E655A1" w14:textId="77777777" w:rsidR="0081593D" w:rsidRPr="006701F9" w:rsidRDefault="0081593D" w:rsidP="00406194">
            <w:pPr>
              <w:rPr>
                <w:lang w:val="uk-UA"/>
              </w:rPr>
            </w:pPr>
            <w:r w:rsidRPr="006701F9">
              <w:t>РФСссс, бали</w:t>
            </w:r>
          </w:p>
        </w:tc>
        <w:tc>
          <w:tcPr>
            <w:tcW w:w="1805" w:type="dxa"/>
            <w:tcBorders>
              <w:top w:val="single" w:sz="4" w:space="0" w:color="000000"/>
              <w:left w:val="single" w:sz="4" w:space="0" w:color="000000"/>
              <w:bottom w:val="single" w:sz="4" w:space="0" w:color="000000"/>
              <w:right w:val="single" w:sz="4" w:space="0" w:color="000000"/>
            </w:tcBorders>
            <w:vAlign w:val="center"/>
            <w:hideMark/>
          </w:tcPr>
          <w:p w14:paraId="606FCC7E" w14:textId="77777777" w:rsidR="0081593D" w:rsidRPr="006701F9" w:rsidRDefault="0081593D" w:rsidP="00FB46B4">
            <w:pPr>
              <w:jc w:val="center"/>
              <w:rPr>
                <w:lang w:val="uk-UA"/>
              </w:rPr>
            </w:pPr>
            <w:r w:rsidRPr="006701F9">
              <w:rPr>
                <w:lang w:val="uk-UA"/>
              </w:rPr>
              <w:t>50</w:t>
            </w:r>
            <w:r w:rsidRPr="006701F9">
              <w:t>,</w:t>
            </w:r>
            <w:r w:rsidRPr="006701F9">
              <w:rPr>
                <w:lang w:val="uk-UA"/>
              </w:rPr>
              <w:t>5</w:t>
            </w:r>
            <w:r w:rsidRPr="006701F9">
              <w:t>±2,3</w:t>
            </w:r>
          </w:p>
          <w:p w14:paraId="3C04E7CC" w14:textId="77777777" w:rsidR="0081593D" w:rsidRPr="006701F9" w:rsidRDefault="0081593D" w:rsidP="00FB46B4">
            <w:pPr>
              <w:jc w:val="center"/>
              <w:rPr>
                <w:lang w:val="uk-UA"/>
              </w:rPr>
            </w:pPr>
            <w:r w:rsidRPr="006701F9">
              <w:rPr>
                <w:lang w:val="uk-UA"/>
              </w:rPr>
              <w:t>середній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33D57C6" w14:textId="001E5591" w:rsidR="0081593D" w:rsidRPr="006701F9" w:rsidRDefault="0081593D" w:rsidP="00FB46B4">
            <w:pPr>
              <w:jc w:val="center"/>
              <w:rPr>
                <w:lang w:val="uk-UA"/>
              </w:rPr>
            </w:pPr>
            <w:r w:rsidRPr="006701F9">
              <w:rPr>
                <w:lang w:val="uk-UA"/>
              </w:rPr>
              <w:t>62</w:t>
            </w:r>
            <w:r w:rsidRPr="006701F9">
              <w:t>,</w:t>
            </w:r>
            <w:r w:rsidRPr="006701F9">
              <w:rPr>
                <w:lang w:val="uk-UA"/>
              </w:rPr>
              <w:t>4</w:t>
            </w:r>
            <w:r w:rsidRPr="006701F9">
              <w:t>±3,1</w:t>
            </w:r>
            <w:r w:rsidR="00FA225F">
              <w:rPr>
                <w:szCs w:val="28"/>
                <w:lang w:val="uk-UA"/>
              </w:rPr>
              <w:t>**</w:t>
            </w:r>
          </w:p>
          <w:p w14:paraId="035D1888" w14:textId="77777777" w:rsidR="0081593D" w:rsidRPr="006701F9" w:rsidRDefault="0081593D" w:rsidP="00FB46B4">
            <w:pPr>
              <w:jc w:val="center"/>
              <w:rPr>
                <w:lang w:val="uk-UA"/>
              </w:rPr>
            </w:pPr>
            <w:r w:rsidRPr="006701F9">
              <w:rPr>
                <w:lang w:val="uk-UA"/>
              </w:rPr>
              <w:t>середній</w:t>
            </w:r>
          </w:p>
        </w:tc>
        <w:tc>
          <w:tcPr>
            <w:tcW w:w="708" w:type="dxa"/>
            <w:tcBorders>
              <w:top w:val="single" w:sz="4" w:space="0" w:color="000000"/>
              <w:left w:val="single" w:sz="4" w:space="0" w:color="000000"/>
              <w:bottom w:val="single" w:sz="4" w:space="0" w:color="000000"/>
              <w:right w:val="single" w:sz="4" w:space="0" w:color="000000"/>
            </w:tcBorders>
            <w:vAlign w:val="center"/>
          </w:tcPr>
          <w:p w14:paraId="2582C577" w14:textId="77777777" w:rsidR="0081593D" w:rsidRPr="006701F9" w:rsidRDefault="0081593D" w:rsidP="00FB46B4">
            <w:pPr>
              <w:jc w:val="center"/>
              <w:rPr>
                <w:lang w:val="uk-UA"/>
              </w:rPr>
            </w:pPr>
            <w:r w:rsidRPr="006701F9">
              <w:rPr>
                <w:lang w:val="uk-UA"/>
              </w:rPr>
              <w:t>3,08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DE3894" w14:textId="77777777" w:rsidR="0081593D" w:rsidRPr="006701F9" w:rsidRDefault="0081593D" w:rsidP="00FB46B4">
            <w:pPr>
              <w:jc w:val="center"/>
              <w:rPr>
                <w:lang w:val="uk-UA"/>
              </w:rPr>
            </w:pPr>
            <w:r w:rsidRPr="006701F9">
              <w:rPr>
                <w:lang w:val="uk-UA"/>
              </w:rPr>
              <w:t>49</w:t>
            </w:r>
            <w:r w:rsidRPr="006701F9">
              <w:t>,</w:t>
            </w:r>
            <w:r w:rsidRPr="006701F9">
              <w:rPr>
                <w:lang w:val="uk-UA"/>
              </w:rPr>
              <w:t>9</w:t>
            </w:r>
            <w:r w:rsidRPr="006701F9">
              <w:t>±1,9</w:t>
            </w:r>
          </w:p>
          <w:p w14:paraId="7C2D5124" w14:textId="77777777" w:rsidR="0081593D" w:rsidRPr="006701F9" w:rsidRDefault="0081593D" w:rsidP="00FB46B4">
            <w:pPr>
              <w:jc w:val="center"/>
              <w:rPr>
                <w:lang w:val="uk-UA"/>
              </w:rPr>
            </w:pPr>
            <w:r w:rsidRPr="006701F9">
              <w:rPr>
                <w:lang w:val="uk-UA"/>
              </w:rPr>
              <w:t>середній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18EC7F0" w14:textId="77777777" w:rsidR="0081593D" w:rsidRPr="006701F9" w:rsidRDefault="0081593D" w:rsidP="00FB46B4">
            <w:pPr>
              <w:jc w:val="center"/>
              <w:rPr>
                <w:lang w:val="uk-UA"/>
              </w:rPr>
            </w:pPr>
            <w:r w:rsidRPr="006701F9">
              <w:rPr>
                <w:lang w:val="uk-UA"/>
              </w:rPr>
              <w:t>53</w:t>
            </w:r>
            <w:r w:rsidRPr="006701F9">
              <w:t>,</w:t>
            </w:r>
            <w:r w:rsidRPr="006701F9">
              <w:rPr>
                <w:lang w:val="uk-UA"/>
              </w:rPr>
              <w:t>9</w:t>
            </w:r>
            <w:r w:rsidRPr="006701F9">
              <w:t>±3,4</w:t>
            </w:r>
          </w:p>
          <w:p w14:paraId="0D9937C1" w14:textId="77777777" w:rsidR="0081593D" w:rsidRPr="006701F9" w:rsidRDefault="0081593D" w:rsidP="00FB46B4">
            <w:pPr>
              <w:jc w:val="center"/>
              <w:rPr>
                <w:lang w:val="uk-UA"/>
              </w:rPr>
            </w:pPr>
            <w:r w:rsidRPr="006701F9">
              <w:rPr>
                <w:lang w:val="uk-UA"/>
              </w:rPr>
              <w:t>середній</w:t>
            </w:r>
          </w:p>
        </w:tc>
        <w:tc>
          <w:tcPr>
            <w:tcW w:w="709" w:type="dxa"/>
            <w:tcBorders>
              <w:top w:val="single" w:sz="4" w:space="0" w:color="000000"/>
              <w:left w:val="single" w:sz="4" w:space="0" w:color="000000"/>
              <w:bottom w:val="single" w:sz="4" w:space="0" w:color="000000"/>
              <w:right w:val="single" w:sz="4" w:space="0" w:color="000000"/>
            </w:tcBorders>
            <w:vAlign w:val="center"/>
          </w:tcPr>
          <w:p w14:paraId="49FC9A70" w14:textId="77777777" w:rsidR="0081593D" w:rsidRPr="006701F9" w:rsidRDefault="0081593D" w:rsidP="00FB46B4">
            <w:pPr>
              <w:jc w:val="center"/>
              <w:rPr>
                <w:lang w:val="uk-UA"/>
              </w:rPr>
            </w:pPr>
            <w:r w:rsidRPr="006701F9">
              <w:rPr>
                <w:lang w:val="uk-UA"/>
              </w:rPr>
              <w:t>1,03</w:t>
            </w:r>
          </w:p>
        </w:tc>
      </w:tr>
    </w:tbl>
    <w:p w14:paraId="3453F53D" w14:textId="21C9A96D" w:rsidR="00EA467D" w:rsidRPr="00EA467D" w:rsidRDefault="00EF4BCC" w:rsidP="00EA467D">
      <w:pPr>
        <w:spacing w:line="360" w:lineRule="auto"/>
        <w:rPr>
          <w:szCs w:val="28"/>
          <w:lang w:val="uk-UA"/>
        </w:rPr>
      </w:pPr>
      <w:r>
        <w:rPr>
          <w:szCs w:val="28"/>
          <w:lang w:val="uk-UA"/>
        </w:rPr>
        <w:t xml:space="preserve">  </w:t>
      </w:r>
      <w:r w:rsidR="00EA467D" w:rsidRPr="00EA467D">
        <w:rPr>
          <w:szCs w:val="28"/>
          <w:lang w:val="uk-UA"/>
        </w:rPr>
        <w:t>Примітка: *</w:t>
      </w:r>
      <w:r w:rsidR="00EA467D" w:rsidRPr="00EA467D">
        <w:rPr>
          <w:b/>
          <w:szCs w:val="28"/>
          <w:lang w:val="uk-UA"/>
        </w:rPr>
        <w:t xml:space="preserve"> </w:t>
      </w:r>
      <w:r w:rsidR="00EA467D" w:rsidRPr="00EA467D">
        <w:rPr>
          <w:szCs w:val="28"/>
          <w:lang w:val="uk-UA"/>
        </w:rPr>
        <w:noBreakHyphen/>
        <w:t xml:space="preserve"> p &lt; 0,05; ** </w:t>
      </w:r>
      <w:r w:rsidR="00EA467D" w:rsidRPr="00EA467D">
        <w:rPr>
          <w:szCs w:val="28"/>
          <w:lang w:val="uk-UA"/>
        </w:rPr>
        <w:noBreakHyphen/>
        <w:t xml:space="preserve"> p &lt; 0,01; *** </w:t>
      </w:r>
      <w:r w:rsidR="00EA467D" w:rsidRPr="00EA467D">
        <w:rPr>
          <w:szCs w:val="28"/>
          <w:lang w:val="uk-UA"/>
        </w:rPr>
        <w:noBreakHyphen/>
        <w:t xml:space="preserve"> p &lt; 0,001  у порівнянні з початком дослідження</w:t>
      </w:r>
    </w:p>
    <w:p w14:paraId="6AEB1B67" w14:textId="77777777" w:rsidR="00D0673F" w:rsidRDefault="00D0673F" w:rsidP="00DF38AF">
      <w:pPr>
        <w:spacing w:line="360" w:lineRule="auto"/>
        <w:ind w:firstLine="708"/>
        <w:jc w:val="both"/>
        <w:rPr>
          <w:sz w:val="28"/>
          <w:szCs w:val="28"/>
          <w:lang w:val="uk-UA"/>
        </w:rPr>
      </w:pPr>
    </w:p>
    <w:p w14:paraId="6C3FDDF6" w14:textId="701C4866" w:rsidR="00387D7D" w:rsidRDefault="0095300B" w:rsidP="00387D7D">
      <w:pPr>
        <w:spacing w:line="360" w:lineRule="auto"/>
        <w:ind w:firstLine="708"/>
        <w:jc w:val="both"/>
        <w:rPr>
          <w:sz w:val="28"/>
          <w:szCs w:val="28"/>
          <w:lang w:val="uk-UA"/>
        </w:rPr>
      </w:pPr>
      <w:r w:rsidRPr="00A867BE">
        <w:rPr>
          <w:sz w:val="28"/>
          <w:szCs w:val="28"/>
          <w:lang w:val="uk-UA"/>
        </w:rPr>
        <w:t xml:space="preserve">Аналіз показників фізичної підготовленості </w:t>
      </w:r>
      <w:r w:rsidRPr="00EA467D">
        <w:rPr>
          <w:sz w:val="28"/>
          <w:szCs w:val="28"/>
          <w:lang w:val="uk-UA"/>
        </w:rPr>
        <w:t>хлопців старшого шкільного віку</w:t>
      </w:r>
      <w:r w:rsidRPr="00A867BE">
        <w:rPr>
          <w:sz w:val="28"/>
          <w:szCs w:val="28"/>
          <w:lang w:val="uk-UA"/>
        </w:rPr>
        <w:t xml:space="preserve"> </w:t>
      </w:r>
      <w:r w:rsidR="00BE4BC4">
        <w:rPr>
          <w:sz w:val="28"/>
          <w:szCs w:val="28"/>
          <w:lang w:val="uk-UA"/>
        </w:rPr>
        <w:t xml:space="preserve">ЕГ </w:t>
      </w:r>
      <w:r w:rsidRPr="00A867BE">
        <w:rPr>
          <w:sz w:val="28"/>
          <w:szCs w:val="28"/>
          <w:lang w:val="uk-UA"/>
        </w:rPr>
        <w:t xml:space="preserve">в кінці дослідження показав, що статистично достовірні </w:t>
      </w:r>
      <w:r w:rsidRPr="00F73A08">
        <w:rPr>
          <w:sz w:val="28"/>
          <w:szCs w:val="28"/>
          <w:lang w:val="uk-UA"/>
        </w:rPr>
        <w:t>відмінності виявлені за результатами тестів піднімання всід за 1 хв., разів</w:t>
      </w:r>
      <w:r w:rsidR="00F73A08" w:rsidRPr="00F73A08">
        <w:rPr>
          <w:sz w:val="28"/>
          <w:szCs w:val="28"/>
          <w:lang w:val="uk-UA"/>
        </w:rPr>
        <w:t xml:space="preserve"> (</w:t>
      </w:r>
      <w:r w:rsidR="00F73A08">
        <w:rPr>
          <w:sz w:val="28"/>
          <w:szCs w:val="28"/>
          <w:lang w:val="uk-UA"/>
        </w:rPr>
        <w:t>p&lt;</w:t>
      </w:r>
      <w:r w:rsidR="00F73A08" w:rsidRPr="00F73A08">
        <w:rPr>
          <w:sz w:val="28"/>
          <w:szCs w:val="28"/>
          <w:lang w:val="uk-UA"/>
        </w:rPr>
        <w:t>0,01)</w:t>
      </w:r>
      <w:r w:rsidR="003034FE" w:rsidRPr="00F73A08">
        <w:rPr>
          <w:sz w:val="28"/>
          <w:szCs w:val="28"/>
          <w:lang w:val="uk-UA"/>
        </w:rPr>
        <w:t>; підтягування на перекладині, разів</w:t>
      </w:r>
      <w:r w:rsidR="00F73A08" w:rsidRPr="00F73A08">
        <w:rPr>
          <w:sz w:val="28"/>
          <w:szCs w:val="28"/>
          <w:lang w:val="uk-UA"/>
        </w:rPr>
        <w:t xml:space="preserve"> (p&lt;0,001)</w:t>
      </w:r>
      <w:r w:rsidRPr="00F73A08">
        <w:rPr>
          <w:sz w:val="28"/>
          <w:szCs w:val="28"/>
          <w:lang w:val="uk-UA"/>
        </w:rPr>
        <w:t xml:space="preserve"> (див. табл. 3.7</w:t>
      </w:r>
      <w:r w:rsidR="003E7508" w:rsidRPr="00F73A08">
        <w:rPr>
          <w:sz w:val="28"/>
          <w:szCs w:val="28"/>
          <w:lang w:val="uk-UA"/>
        </w:rPr>
        <w:t>, рис.3.2</w:t>
      </w:r>
      <w:r w:rsidRPr="00F73A08">
        <w:rPr>
          <w:sz w:val="28"/>
          <w:szCs w:val="28"/>
          <w:lang w:val="uk-UA"/>
        </w:rPr>
        <w:t>).</w:t>
      </w:r>
      <w:r w:rsidR="00387D7D" w:rsidRPr="00F73A08">
        <w:rPr>
          <w:sz w:val="28"/>
          <w:szCs w:val="28"/>
          <w:lang w:val="uk-UA"/>
        </w:rPr>
        <w:t xml:space="preserve"> Середньостатистичні значення показників швидкості, спритності, гнучкості і швидкісно-силових здібностей в кінці</w:t>
      </w:r>
      <w:r w:rsidR="00387D7D" w:rsidRPr="00412C05">
        <w:rPr>
          <w:sz w:val="28"/>
          <w:szCs w:val="28"/>
          <w:lang w:val="uk-UA"/>
        </w:rPr>
        <w:t xml:space="preserve"> дослідження не мали статистично достовірної рі</w:t>
      </w:r>
      <w:r w:rsidR="003E7508">
        <w:rPr>
          <w:sz w:val="28"/>
          <w:szCs w:val="28"/>
          <w:lang w:val="uk-UA"/>
        </w:rPr>
        <w:t>зниці при порівнянні між собою.</w:t>
      </w:r>
    </w:p>
    <w:p w14:paraId="23DE1361" w14:textId="4E273DCD" w:rsidR="003E7508" w:rsidRDefault="003E7508" w:rsidP="003E7508">
      <w:pPr>
        <w:spacing w:line="360" w:lineRule="auto"/>
        <w:ind w:firstLine="708"/>
        <w:jc w:val="right"/>
        <w:rPr>
          <w:sz w:val="28"/>
          <w:szCs w:val="28"/>
          <w:lang w:val="uk-UA"/>
        </w:rPr>
      </w:pPr>
      <w:r>
        <w:rPr>
          <w:sz w:val="28"/>
          <w:szCs w:val="28"/>
          <w:lang w:val="uk-UA"/>
        </w:rPr>
        <w:t>Таблиця 3.7</w:t>
      </w:r>
    </w:p>
    <w:p w14:paraId="2D4FAF82" w14:textId="3C437486" w:rsidR="003E7508" w:rsidRDefault="003E7508" w:rsidP="003E7508">
      <w:pPr>
        <w:pStyle w:val="a5"/>
        <w:spacing w:line="360" w:lineRule="auto"/>
        <w:jc w:val="center"/>
        <w:rPr>
          <w:sz w:val="28"/>
          <w:szCs w:val="28"/>
          <w:lang w:val="uk-UA"/>
        </w:rPr>
      </w:pPr>
      <w:r w:rsidRPr="003E7508">
        <w:rPr>
          <w:sz w:val="28"/>
          <w:szCs w:val="28"/>
          <w:lang w:val="uk-UA"/>
        </w:rPr>
        <w:lastRenderedPageBreak/>
        <w:t>Показники фізичної підготовленості хлопців старшого шкільного віку в кінці дослідження (</w:t>
      </w:r>
      <w:r w:rsidR="00290215" w:rsidRPr="003E7508">
        <w:rPr>
          <w:noProof/>
          <w:position w:val="-4"/>
          <w:sz w:val="28"/>
          <w:szCs w:val="28"/>
        </w:rPr>
        <w:object w:dxaOrig="750" w:dyaOrig="330" w14:anchorId="21D03651">
          <v:shape id="_x0000_i1027" type="#_x0000_t75" alt="" style="width:37.05pt;height:17.8pt;mso-width-percent:0;mso-height-percent:0;mso-width-percent:0;mso-height-percent:0" o:ole="">
            <v:imagedata r:id="rId7" o:title=""/>
          </v:shape>
          <o:OLEObject Type="Embed" ProgID="Equation.3" ShapeID="_x0000_i1027" DrawAspect="Content" ObjectID="_1699281423" r:id="rId15"/>
        </w:object>
      </w:r>
      <w:r w:rsidRPr="003E7508">
        <w:rPr>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9"/>
        <w:gridCol w:w="1842"/>
        <w:gridCol w:w="1843"/>
        <w:gridCol w:w="1699"/>
        <w:gridCol w:w="1843"/>
      </w:tblGrid>
      <w:tr w:rsidR="000E5778" w14:paraId="020372EB"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tcPr>
          <w:p w14:paraId="0E849DCB" w14:textId="77777777" w:rsidR="003E7508" w:rsidRDefault="003E7508" w:rsidP="000E5778">
            <w:pPr>
              <w:jc w:val="center"/>
              <w:rPr>
                <w:sz w:val="28"/>
                <w:szCs w:val="28"/>
                <w:lang w:val="uk-UA"/>
              </w:rPr>
            </w:pPr>
          </w:p>
          <w:p w14:paraId="10A63E1B" w14:textId="77777777" w:rsidR="003E7508" w:rsidRDefault="003E7508" w:rsidP="000E5778">
            <w:pPr>
              <w:jc w:val="center"/>
              <w:rPr>
                <w:sz w:val="28"/>
                <w:szCs w:val="28"/>
                <w:lang w:val="uk-UA"/>
              </w:rPr>
            </w:pPr>
            <w:r>
              <w:rPr>
                <w:sz w:val="28"/>
                <w:szCs w:val="28"/>
                <w:lang w:val="uk-UA"/>
              </w:rPr>
              <w:t>Тести</w:t>
            </w:r>
          </w:p>
          <w:p w14:paraId="54A93E9D" w14:textId="77777777" w:rsidR="003E7508" w:rsidRDefault="003E7508" w:rsidP="000E5778">
            <w:pPr>
              <w:jc w:val="center"/>
              <w:rPr>
                <w:sz w:val="28"/>
                <w:szCs w:val="28"/>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BD3FEB3" w14:textId="77777777" w:rsidR="003E7508" w:rsidRDefault="003E7508" w:rsidP="000E5778">
            <w:pPr>
              <w:keepNext/>
              <w:widowControl w:val="0"/>
              <w:jc w:val="center"/>
              <w:rPr>
                <w:bCs/>
                <w:sz w:val="28"/>
                <w:szCs w:val="28"/>
                <w:lang w:val="uk-UA"/>
              </w:rPr>
            </w:pPr>
            <w:r>
              <w:rPr>
                <w:bCs/>
                <w:sz w:val="28"/>
                <w:szCs w:val="28"/>
                <w:lang w:val="uk-UA"/>
              </w:rPr>
              <w:t>ЕГ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EDF07ED" w14:textId="77777777" w:rsidR="003E7508" w:rsidRDefault="003E7508" w:rsidP="000E5778">
            <w:pPr>
              <w:keepNext/>
              <w:widowControl w:val="0"/>
              <w:jc w:val="center"/>
              <w:rPr>
                <w:bCs/>
                <w:sz w:val="28"/>
                <w:szCs w:val="28"/>
                <w:lang w:val="uk-UA"/>
              </w:rPr>
            </w:pPr>
            <w:r>
              <w:rPr>
                <w:bCs/>
                <w:sz w:val="28"/>
                <w:szCs w:val="28"/>
                <w:lang w:val="uk-UA"/>
              </w:rPr>
              <w:t>КГ</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1D3FBBFB" w14:textId="64EBE492" w:rsidR="003E7508" w:rsidRDefault="003E7508" w:rsidP="000E5778">
            <w:pPr>
              <w:jc w:val="center"/>
              <w:rPr>
                <w:sz w:val="28"/>
                <w:szCs w:val="28"/>
                <w:lang w:val="uk-UA"/>
              </w:rPr>
            </w:pPr>
            <w:r>
              <w:rPr>
                <w:sz w:val="28"/>
                <w:szCs w:val="28"/>
                <w:lang w:val="en-US"/>
              </w:rPr>
              <w:t>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11B5E75" w14:textId="77777777" w:rsidR="003E7508" w:rsidRDefault="003E7508" w:rsidP="000E5778">
            <w:pPr>
              <w:jc w:val="center"/>
              <w:rPr>
                <w:sz w:val="28"/>
                <w:szCs w:val="28"/>
                <w:lang w:val="en-US"/>
              </w:rPr>
            </w:pPr>
            <w:r>
              <w:rPr>
                <w:sz w:val="28"/>
                <w:szCs w:val="28"/>
                <w:lang w:val="en-US"/>
              </w:rPr>
              <w:t>P</w:t>
            </w:r>
          </w:p>
        </w:tc>
      </w:tr>
      <w:tr w:rsidR="00127779" w14:paraId="56BF45DE"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595C4EA0" w14:textId="5627FF42" w:rsidR="00127779" w:rsidRDefault="00127779" w:rsidP="000E5778">
            <w:pPr>
              <w:rPr>
                <w:sz w:val="28"/>
                <w:szCs w:val="28"/>
              </w:rPr>
            </w:pPr>
            <w:r>
              <w:rPr>
                <w:sz w:val="28"/>
                <w:szCs w:val="28"/>
              </w:rPr>
              <w:t>Біг на 60 м, с</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541453E" w14:textId="77777777" w:rsidR="00127779" w:rsidRPr="00E603D9" w:rsidRDefault="00127779" w:rsidP="000E5778">
            <w:pPr>
              <w:jc w:val="center"/>
              <w:rPr>
                <w:sz w:val="28"/>
                <w:lang w:val="uk-UA"/>
              </w:rPr>
            </w:pPr>
            <w:r w:rsidRPr="00E603D9">
              <w:rPr>
                <w:sz w:val="28"/>
              </w:rPr>
              <w:t>8,5±0,22</w:t>
            </w:r>
          </w:p>
          <w:p w14:paraId="740A2254"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3D3E34E" w14:textId="77777777" w:rsidR="00127779" w:rsidRPr="00E603D9" w:rsidRDefault="00127779" w:rsidP="000E5778">
            <w:pPr>
              <w:jc w:val="center"/>
              <w:rPr>
                <w:sz w:val="28"/>
                <w:szCs w:val="28"/>
                <w:lang w:val="uk-UA"/>
              </w:rPr>
            </w:pPr>
            <w:r w:rsidRPr="00E603D9">
              <w:rPr>
                <w:sz w:val="28"/>
                <w:szCs w:val="28"/>
              </w:rPr>
              <w:t>9,1±0,22</w:t>
            </w:r>
          </w:p>
          <w:p w14:paraId="32C40BAB" w14:textId="77777777" w:rsidR="00127779" w:rsidRPr="00E603D9" w:rsidRDefault="00127779" w:rsidP="000E5778">
            <w:pPr>
              <w:jc w:val="center"/>
              <w:rPr>
                <w:sz w:val="28"/>
                <w:szCs w:val="28"/>
                <w:lang w:val="uk-UA"/>
              </w:rPr>
            </w:pPr>
            <w:r w:rsidRPr="00E603D9">
              <w:rPr>
                <w:sz w:val="28"/>
                <w:szCs w:val="28"/>
                <w:lang w:val="uk-UA"/>
              </w:rPr>
              <w:t>достатній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26005AEA" w14:textId="77777777" w:rsidR="00127779" w:rsidRDefault="00127779" w:rsidP="000E5778">
            <w:pPr>
              <w:jc w:val="center"/>
              <w:rPr>
                <w:sz w:val="28"/>
                <w:szCs w:val="28"/>
              </w:rPr>
            </w:pPr>
            <w:r>
              <w:rPr>
                <w:sz w:val="28"/>
                <w:szCs w:val="28"/>
              </w:rPr>
              <w:t>1,93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6AC9AE5" w14:textId="5860425E" w:rsidR="00127779" w:rsidRPr="00127779" w:rsidRDefault="00127779" w:rsidP="000E5778">
            <w:pPr>
              <w:keepNext/>
              <w:widowControl w:val="0"/>
              <w:jc w:val="center"/>
              <w:rPr>
                <w:sz w:val="28"/>
                <w:szCs w:val="28"/>
              </w:rPr>
            </w:pPr>
            <w:r w:rsidRPr="00127779">
              <w:rPr>
                <w:bCs/>
                <w:sz w:val="28"/>
              </w:rPr>
              <w:t>&gt;0,05</w:t>
            </w:r>
          </w:p>
        </w:tc>
      </w:tr>
      <w:tr w:rsidR="00127779" w14:paraId="1D2D246D"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02E82719" w14:textId="68F63B35" w:rsidR="00127779" w:rsidRDefault="00127779" w:rsidP="000E5778">
            <w:pPr>
              <w:rPr>
                <w:sz w:val="28"/>
                <w:szCs w:val="28"/>
              </w:rPr>
            </w:pPr>
            <w:proofErr w:type="spellStart"/>
            <w:r>
              <w:rPr>
                <w:sz w:val="28"/>
                <w:szCs w:val="28"/>
              </w:rPr>
              <w:t>Стрибок</w:t>
            </w:r>
            <w:proofErr w:type="spellEnd"/>
            <w:r>
              <w:rPr>
                <w:sz w:val="28"/>
                <w:szCs w:val="28"/>
              </w:rPr>
              <w:t xml:space="preserve"> у </w:t>
            </w:r>
            <w:proofErr w:type="spellStart"/>
            <w:r>
              <w:rPr>
                <w:sz w:val="28"/>
                <w:szCs w:val="28"/>
              </w:rPr>
              <w:t>довжину</w:t>
            </w:r>
            <w:proofErr w:type="spellEnd"/>
            <w:r>
              <w:rPr>
                <w:sz w:val="28"/>
                <w:szCs w:val="28"/>
              </w:rPr>
              <w:t>, см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F30AE92" w14:textId="77777777" w:rsidR="00127779" w:rsidRPr="00E603D9" w:rsidRDefault="00127779" w:rsidP="000E5778">
            <w:pPr>
              <w:jc w:val="center"/>
              <w:rPr>
                <w:sz w:val="28"/>
                <w:lang w:val="uk-UA"/>
              </w:rPr>
            </w:pPr>
            <w:r w:rsidRPr="00E603D9">
              <w:rPr>
                <w:sz w:val="28"/>
              </w:rPr>
              <w:t>213±1,9</w:t>
            </w:r>
          </w:p>
          <w:p w14:paraId="29A5CB45"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73D155" w14:textId="77777777" w:rsidR="00127779" w:rsidRPr="00E603D9" w:rsidRDefault="00127779" w:rsidP="000E5778">
            <w:pPr>
              <w:jc w:val="center"/>
              <w:rPr>
                <w:sz w:val="28"/>
                <w:szCs w:val="28"/>
                <w:lang w:val="uk-UA"/>
              </w:rPr>
            </w:pPr>
            <w:r w:rsidRPr="00E603D9">
              <w:rPr>
                <w:sz w:val="28"/>
                <w:szCs w:val="28"/>
              </w:rPr>
              <w:t>207±3,1</w:t>
            </w:r>
          </w:p>
          <w:p w14:paraId="6E329DB7" w14:textId="77777777" w:rsidR="00127779" w:rsidRPr="00E603D9" w:rsidRDefault="00127779" w:rsidP="000E5778">
            <w:pPr>
              <w:jc w:val="center"/>
              <w:rPr>
                <w:sz w:val="28"/>
                <w:szCs w:val="28"/>
                <w:lang w:val="uk-UA"/>
              </w:rPr>
            </w:pPr>
            <w:r w:rsidRPr="00E603D9">
              <w:rPr>
                <w:sz w:val="28"/>
                <w:szCs w:val="28"/>
                <w:lang w:val="uk-UA"/>
              </w:rPr>
              <w:t>достатній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26D96EA4" w14:textId="77777777" w:rsidR="00127779" w:rsidRDefault="00127779" w:rsidP="000E5778">
            <w:pPr>
              <w:jc w:val="center"/>
              <w:rPr>
                <w:sz w:val="28"/>
                <w:szCs w:val="28"/>
              </w:rPr>
            </w:pPr>
            <w:r>
              <w:rPr>
                <w:sz w:val="28"/>
                <w:szCs w:val="28"/>
              </w:rPr>
              <w:t>1,65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E765879" w14:textId="2758AE59" w:rsidR="00127779" w:rsidRPr="00127779" w:rsidRDefault="00127779" w:rsidP="000E5778">
            <w:pPr>
              <w:keepNext/>
              <w:widowControl w:val="0"/>
              <w:jc w:val="center"/>
              <w:rPr>
                <w:sz w:val="28"/>
                <w:szCs w:val="28"/>
              </w:rPr>
            </w:pPr>
            <w:r w:rsidRPr="00127779">
              <w:rPr>
                <w:bCs/>
                <w:sz w:val="28"/>
              </w:rPr>
              <w:t>&gt;0,05</w:t>
            </w:r>
          </w:p>
        </w:tc>
      </w:tr>
      <w:tr w:rsidR="00127779" w14:paraId="6E788A40"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67DB36D9" w14:textId="77777777" w:rsidR="00127779" w:rsidRDefault="00127779" w:rsidP="000E5778">
            <w:pPr>
              <w:rPr>
                <w:sz w:val="28"/>
                <w:szCs w:val="28"/>
              </w:rPr>
            </w:pPr>
            <w:proofErr w:type="spellStart"/>
            <w:r>
              <w:rPr>
                <w:sz w:val="28"/>
                <w:szCs w:val="28"/>
              </w:rPr>
              <w:t>Піднімання</w:t>
            </w:r>
            <w:proofErr w:type="spellEnd"/>
            <w:r>
              <w:rPr>
                <w:sz w:val="28"/>
                <w:szCs w:val="28"/>
              </w:rPr>
              <w:t xml:space="preserve"> </w:t>
            </w:r>
            <w:proofErr w:type="spellStart"/>
            <w:r>
              <w:rPr>
                <w:sz w:val="28"/>
                <w:szCs w:val="28"/>
              </w:rPr>
              <w:t>всід</w:t>
            </w:r>
            <w:proofErr w:type="spellEnd"/>
            <w:r>
              <w:rPr>
                <w:sz w:val="28"/>
                <w:szCs w:val="28"/>
              </w:rPr>
              <w:t xml:space="preserve"> за 1 хв., разів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FD40716" w14:textId="79FD9B25" w:rsidR="00127779" w:rsidRPr="00E603D9" w:rsidRDefault="00127779" w:rsidP="000E5778">
            <w:pPr>
              <w:jc w:val="center"/>
              <w:rPr>
                <w:sz w:val="28"/>
                <w:lang w:val="uk-UA"/>
              </w:rPr>
            </w:pPr>
            <w:r w:rsidRPr="00E603D9">
              <w:rPr>
                <w:sz w:val="28"/>
              </w:rPr>
              <w:t>45±1,2</w:t>
            </w:r>
            <w:r>
              <w:rPr>
                <w:szCs w:val="28"/>
                <w:lang w:val="uk-UA"/>
              </w:rPr>
              <w:t>**</w:t>
            </w:r>
          </w:p>
          <w:p w14:paraId="6420B22E"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606AB9" w14:textId="77777777" w:rsidR="00127779" w:rsidRPr="00E603D9" w:rsidRDefault="00127779" w:rsidP="000E5778">
            <w:pPr>
              <w:jc w:val="center"/>
              <w:rPr>
                <w:sz w:val="28"/>
                <w:szCs w:val="28"/>
                <w:lang w:val="uk-UA"/>
              </w:rPr>
            </w:pPr>
            <w:r w:rsidRPr="00E603D9">
              <w:rPr>
                <w:sz w:val="28"/>
                <w:szCs w:val="28"/>
              </w:rPr>
              <w:t>38,5±1,41</w:t>
            </w:r>
          </w:p>
          <w:p w14:paraId="6EEB1724" w14:textId="77777777" w:rsidR="00127779" w:rsidRPr="00E603D9" w:rsidRDefault="00127779" w:rsidP="000E5778">
            <w:pPr>
              <w:jc w:val="center"/>
              <w:rPr>
                <w:sz w:val="28"/>
                <w:szCs w:val="28"/>
                <w:lang w:val="uk-UA"/>
              </w:rPr>
            </w:pPr>
            <w:r w:rsidRPr="00E603D9">
              <w:rPr>
                <w:sz w:val="28"/>
                <w:szCs w:val="28"/>
                <w:lang w:val="uk-UA"/>
              </w:rPr>
              <w:t>достатній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4BE3BB69" w14:textId="77777777" w:rsidR="00127779" w:rsidRDefault="00127779" w:rsidP="000E5778">
            <w:pPr>
              <w:jc w:val="center"/>
              <w:rPr>
                <w:sz w:val="28"/>
                <w:szCs w:val="28"/>
              </w:rPr>
            </w:pPr>
            <w:r>
              <w:rPr>
                <w:sz w:val="28"/>
                <w:szCs w:val="28"/>
              </w:rPr>
              <w:t>3,51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A998462" w14:textId="04E78202" w:rsidR="00127779" w:rsidRPr="00127779" w:rsidRDefault="00127779" w:rsidP="00127779">
            <w:pPr>
              <w:keepNext/>
              <w:widowControl w:val="0"/>
              <w:jc w:val="center"/>
              <w:rPr>
                <w:sz w:val="28"/>
                <w:szCs w:val="28"/>
                <w:lang w:eastAsia="zh-CN"/>
              </w:rPr>
            </w:pPr>
            <w:r w:rsidRPr="00127779">
              <w:rPr>
                <w:sz w:val="28"/>
                <w:lang w:val="en-US"/>
              </w:rPr>
              <w:t>&lt;</w:t>
            </w:r>
            <w:r w:rsidRPr="00127779">
              <w:rPr>
                <w:bCs/>
                <w:sz w:val="28"/>
              </w:rPr>
              <w:t>0,0</w:t>
            </w:r>
            <w:r w:rsidRPr="00127779">
              <w:rPr>
                <w:bCs/>
                <w:sz w:val="28"/>
                <w:lang w:val="en-US"/>
              </w:rPr>
              <w:t>1</w:t>
            </w:r>
          </w:p>
        </w:tc>
      </w:tr>
      <w:tr w:rsidR="00127779" w14:paraId="41782887"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215CB3C3" w14:textId="5F3B67F7" w:rsidR="00127779" w:rsidRDefault="00127779" w:rsidP="000E5778">
            <w:pPr>
              <w:rPr>
                <w:sz w:val="28"/>
                <w:szCs w:val="28"/>
              </w:rPr>
            </w:pPr>
            <w:proofErr w:type="spellStart"/>
            <w:r>
              <w:rPr>
                <w:sz w:val="28"/>
                <w:szCs w:val="28"/>
              </w:rPr>
              <w:t>Підтягуванн</w:t>
            </w:r>
            <w:proofErr w:type="spellEnd"/>
            <w:r w:rsidR="00540E7A">
              <w:rPr>
                <w:sz w:val="28"/>
                <w:szCs w:val="28"/>
                <w:lang w:val="uk-UA"/>
              </w:rPr>
              <w:t>я</w:t>
            </w:r>
            <w:r>
              <w:rPr>
                <w:sz w:val="28"/>
                <w:szCs w:val="28"/>
              </w:rPr>
              <w:t xml:space="preserve">, </w:t>
            </w:r>
            <w:proofErr w:type="spellStart"/>
            <w:r>
              <w:rPr>
                <w:sz w:val="28"/>
                <w:szCs w:val="28"/>
              </w:rPr>
              <w:t>разів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C68F2B6" w14:textId="4CBC8C7D" w:rsidR="00127779" w:rsidRPr="00E603D9" w:rsidRDefault="00127779" w:rsidP="000E5778">
            <w:pPr>
              <w:jc w:val="center"/>
              <w:rPr>
                <w:sz w:val="28"/>
                <w:lang w:val="uk-UA"/>
              </w:rPr>
            </w:pPr>
            <w:r w:rsidRPr="00E603D9">
              <w:rPr>
                <w:sz w:val="28"/>
              </w:rPr>
              <w:t>10,5±0,41</w:t>
            </w:r>
            <w:r w:rsidRPr="00EA467D">
              <w:rPr>
                <w:szCs w:val="28"/>
                <w:lang w:val="uk-UA"/>
              </w:rPr>
              <w:t>***</w:t>
            </w:r>
          </w:p>
          <w:p w14:paraId="61343D21"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C1A157F" w14:textId="77777777" w:rsidR="00127779" w:rsidRPr="00E603D9" w:rsidRDefault="00127779" w:rsidP="000E5778">
            <w:pPr>
              <w:jc w:val="center"/>
              <w:rPr>
                <w:sz w:val="28"/>
                <w:szCs w:val="28"/>
                <w:lang w:val="uk-UA"/>
              </w:rPr>
            </w:pPr>
            <w:r w:rsidRPr="00E603D9">
              <w:rPr>
                <w:sz w:val="28"/>
                <w:szCs w:val="28"/>
              </w:rPr>
              <w:t>8,4±0,32</w:t>
            </w:r>
          </w:p>
          <w:p w14:paraId="7FB7824C" w14:textId="77777777" w:rsidR="00127779" w:rsidRPr="00E603D9" w:rsidRDefault="00127779" w:rsidP="000E5778">
            <w:pPr>
              <w:jc w:val="center"/>
              <w:rPr>
                <w:sz w:val="28"/>
                <w:szCs w:val="28"/>
                <w:lang w:val="uk-UA"/>
              </w:rPr>
            </w:pPr>
            <w:r w:rsidRPr="00E603D9">
              <w:rPr>
                <w:sz w:val="28"/>
                <w:szCs w:val="28"/>
                <w:lang w:val="uk-UA"/>
              </w:rPr>
              <w:t>достатній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3E0EA3A8" w14:textId="77777777" w:rsidR="00127779" w:rsidRDefault="00127779" w:rsidP="000E5778">
            <w:pPr>
              <w:jc w:val="center"/>
              <w:rPr>
                <w:sz w:val="28"/>
                <w:szCs w:val="28"/>
              </w:rPr>
            </w:pPr>
            <w:r>
              <w:rPr>
                <w:sz w:val="28"/>
                <w:szCs w:val="28"/>
              </w:rPr>
              <w:t>4,04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A93C39" w14:textId="1D258A3E" w:rsidR="00127779" w:rsidRPr="00127779" w:rsidRDefault="00127779" w:rsidP="000E5778">
            <w:pPr>
              <w:keepNext/>
              <w:widowControl w:val="0"/>
              <w:jc w:val="center"/>
              <w:rPr>
                <w:sz w:val="28"/>
                <w:szCs w:val="28"/>
              </w:rPr>
            </w:pPr>
            <w:r w:rsidRPr="00127779">
              <w:rPr>
                <w:sz w:val="28"/>
                <w:lang w:val="en-US"/>
              </w:rPr>
              <w:t>&lt;</w:t>
            </w:r>
            <w:r w:rsidRPr="00127779">
              <w:rPr>
                <w:bCs/>
                <w:sz w:val="28"/>
              </w:rPr>
              <w:t>0,0</w:t>
            </w:r>
            <w:r w:rsidRPr="00127779">
              <w:rPr>
                <w:bCs/>
                <w:sz w:val="28"/>
                <w:lang w:val="en-US"/>
              </w:rPr>
              <w:t>01</w:t>
            </w:r>
          </w:p>
        </w:tc>
      </w:tr>
      <w:tr w:rsidR="00127779" w14:paraId="296F601B"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39B7AA5F" w14:textId="34C59846" w:rsidR="00127779" w:rsidRDefault="00127779" w:rsidP="000E5778">
            <w:pPr>
              <w:rPr>
                <w:sz w:val="28"/>
                <w:szCs w:val="28"/>
              </w:rPr>
            </w:pPr>
            <w:proofErr w:type="spellStart"/>
            <w:r>
              <w:rPr>
                <w:sz w:val="28"/>
                <w:szCs w:val="28"/>
              </w:rPr>
              <w:t>Човниковий</w:t>
            </w:r>
            <w:proofErr w:type="spellEnd"/>
            <w:r>
              <w:rPr>
                <w:sz w:val="28"/>
                <w:szCs w:val="28"/>
              </w:rPr>
              <w:t xml:space="preserve"> </w:t>
            </w:r>
            <w:proofErr w:type="spellStart"/>
            <w:r>
              <w:rPr>
                <w:sz w:val="28"/>
                <w:szCs w:val="28"/>
              </w:rPr>
              <w:t>біг</w:t>
            </w:r>
            <w:proofErr w:type="spellEnd"/>
            <w:r>
              <w:rPr>
                <w:sz w:val="28"/>
                <w:szCs w:val="28"/>
              </w:rPr>
              <w:t xml:space="preserve"> 4 х 9 м, с</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60FC47E" w14:textId="77777777" w:rsidR="00127779" w:rsidRPr="00E603D9" w:rsidRDefault="00127779" w:rsidP="000E5778">
            <w:pPr>
              <w:jc w:val="center"/>
              <w:rPr>
                <w:sz w:val="28"/>
                <w:lang w:val="uk-UA"/>
              </w:rPr>
            </w:pPr>
            <w:r w:rsidRPr="00E603D9">
              <w:rPr>
                <w:sz w:val="28"/>
              </w:rPr>
              <w:t>9,9±0,12</w:t>
            </w:r>
          </w:p>
          <w:p w14:paraId="35F208A4"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1424084" w14:textId="77777777" w:rsidR="00127779" w:rsidRPr="00E603D9" w:rsidRDefault="00127779" w:rsidP="000E5778">
            <w:pPr>
              <w:jc w:val="center"/>
              <w:rPr>
                <w:sz w:val="28"/>
                <w:szCs w:val="28"/>
                <w:lang w:val="uk-UA"/>
              </w:rPr>
            </w:pPr>
            <w:r w:rsidRPr="00E603D9">
              <w:rPr>
                <w:sz w:val="28"/>
                <w:szCs w:val="28"/>
              </w:rPr>
              <w:t>10,1±0,12</w:t>
            </w:r>
          </w:p>
          <w:p w14:paraId="05B1BFA1" w14:textId="77777777" w:rsidR="00127779" w:rsidRPr="00E603D9" w:rsidRDefault="00127779" w:rsidP="000E5778">
            <w:pPr>
              <w:jc w:val="center"/>
              <w:rPr>
                <w:sz w:val="28"/>
                <w:szCs w:val="28"/>
                <w:lang w:val="uk-UA"/>
              </w:rPr>
            </w:pPr>
            <w:r w:rsidRPr="00E603D9">
              <w:rPr>
                <w:sz w:val="28"/>
                <w:szCs w:val="28"/>
                <w:lang w:val="uk-UA"/>
              </w:rPr>
              <w:t>достатній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0F113565" w14:textId="77777777" w:rsidR="00127779" w:rsidRDefault="00127779" w:rsidP="000E5778">
            <w:pPr>
              <w:jc w:val="center"/>
              <w:rPr>
                <w:sz w:val="28"/>
                <w:szCs w:val="28"/>
              </w:rPr>
            </w:pPr>
            <w:r>
              <w:rPr>
                <w:sz w:val="28"/>
                <w:szCs w:val="28"/>
              </w:rPr>
              <w:t>1,18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3A161F" w14:textId="44F6F339" w:rsidR="00127779" w:rsidRPr="00127779" w:rsidRDefault="00127779" w:rsidP="000E5778">
            <w:pPr>
              <w:keepNext/>
              <w:widowControl w:val="0"/>
              <w:jc w:val="center"/>
              <w:rPr>
                <w:sz w:val="28"/>
                <w:szCs w:val="28"/>
              </w:rPr>
            </w:pPr>
            <w:r w:rsidRPr="00127779">
              <w:rPr>
                <w:bCs/>
                <w:sz w:val="28"/>
              </w:rPr>
              <w:t>&gt;0,05</w:t>
            </w:r>
          </w:p>
        </w:tc>
      </w:tr>
      <w:tr w:rsidR="00127779" w14:paraId="4C97680E" w14:textId="77777777" w:rsidTr="00540E7A">
        <w:trPr>
          <w:trHeight w:val="966"/>
        </w:trPr>
        <w:tc>
          <w:tcPr>
            <w:tcW w:w="2019" w:type="dxa"/>
            <w:tcBorders>
              <w:top w:val="single" w:sz="4" w:space="0" w:color="000000"/>
              <w:left w:val="single" w:sz="4" w:space="0" w:color="000000"/>
              <w:bottom w:val="single" w:sz="4" w:space="0" w:color="000000"/>
              <w:right w:val="single" w:sz="4" w:space="0" w:color="000000"/>
            </w:tcBorders>
            <w:vAlign w:val="center"/>
            <w:hideMark/>
          </w:tcPr>
          <w:p w14:paraId="30C6B22B" w14:textId="77777777" w:rsidR="00127779" w:rsidRDefault="00127779" w:rsidP="000E5778">
            <w:pPr>
              <w:rPr>
                <w:sz w:val="28"/>
                <w:szCs w:val="28"/>
              </w:rPr>
            </w:pPr>
            <w:proofErr w:type="spellStart"/>
            <w:r>
              <w:rPr>
                <w:sz w:val="28"/>
                <w:szCs w:val="28"/>
              </w:rPr>
              <w:t>Нахили</w:t>
            </w:r>
            <w:proofErr w:type="spellEnd"/>
            <w:r>
              <w:rPr>
                <w:sz w:val="28"/>
                <w:szCs w:val="28"/>
              </w:rPr>
              <w:t xml:space="preserve"> </w:t>
            </w:r>
            <w:proofErr w:type="spellStart"/>
            <w:r>
              <w:rPr>
                <w:sz w:val="28"/>
                <w:szCs w:val="28"/>
              </w:rPr>
              <w:t>тулуба</w:t>
            </w:r>
            <w:proofErr w:type="spellEnd"/>
            <w:r>
              <w:rPr>
                <w:sz w:val="28"/>
                <w:szCs w:val="28"/>
              </w:rPr>
              <w:t xml:space="preserve"> вперед, см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1ADE49A" w14:textId="77777777" w:rsidR="00127779" w:rsidRPr="00E603D9" w:rsidRDefault="00127779" w:rsidP="000E5778">
            <w:pPr>
              <w:jc w:val="center"/>
              <w:rPr>
                <w:sz w:val="28"/>
                <w:lang w:val="uk-UA"/>
              </w:rPr>
            </w:pPr>
            <w:r w:rsidRPr="00E603D9">
              <w:rPr>
                <w:sz w:val="28"/>
              </w:rPr>
              <w:t>15±0,98</w:t>
            </w:r>
          </w:p>
          <w:p w14:paraId="1727BEA4" w14:textId="77777777" w:rsidR="00127779" w:rsidRPr="00E603D9" w:rsidRDefault="00127779" w:rsidP="000E5778">
            <w:pPr>
              <w:jc w:val="center"/>
              <w:rPr>
                <w:sz w:val="28"/>
                <w:szCs w:val="28"/>
                <w:lang w:val="uk-UA"/>
              </w:rPr>
            </w:pPr>
            <w:r w:rsidRPr="00E603D9">
              <w:rPr>
                <w:sz w:val="28"/>
                <w:lang w:val="uk-UA"/>
              </w:rPr>
              <w:t>високий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AC9531F" w14:textId="77777777" w:rsidR="00127779" w:rsidRPr="00E603D9" w:rsidRDefault="00127779" w:rsidP="000E5778">
            <w:pPr>
              <w:jc w:val="center"/>
              <w:rPr>
                <w:sz w:val="28"/>
                <w:szCs w:val="28"/>
                <w:lang w:val="uk-UA"/>
              </w:rPr>
            </w:pPr>
            <w:r w:rsidRPr="00E603D9">
              <w:rPr>
                <w:sz w:val="28"/>
                <w:szCs w:val="28"/>
              </w:rPr>
              <w:t>15,5±0,9</w:t>
            </w:r>
          </w:p>
          <w:p w14:paraId="4886B948" w14:textId="77777777" w:rsidR="00127779" w:rsidRPr="00E603D9" w:rsidRDefault="00127779" w:rsidP="000E5778">
            <w:pPr>
              <w:jc w:val="center"/>
              <w:rPr>
                <w:sz w:val="28"/>
                <w:szCs w:val="28"/>
                <w:lang w:val="uk-UA"/>
              </w:rPr>
            </w:pPr>
            <w:r w:rsidRPr="00E603D9">
              <w:rPr>
                <w:sz w:val="28"/>
                <w:szCs w:val="28"/>
                <w:lang w:val="uk-UA"/>
              </w:rPr>
              <w:t>високий</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737EE415" w14:textId="77777777" w:rsidR="00127779" w:rsidRDefault="00127779" w:rsidP="000E5778">
            <w:pPr>
              <w:jc w:val="center"/>
              <w:rPr>
                <w:sz w:val="28"/>
                <w:szCs w:val="28"/>
              </w:rPr>
            </w:pPr>
            <w:r>
              <w:rPr>
                <w:sz w:val="28"/>
                <w:szCs w:val="28"/>
              </w:rPr>
              <w:t>0,38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600ED2B" w14:textId="64A3192A" w:rsidR="00127779" w:rsidRPr="00127779" w:rsidRDefault="00127779" w:rsidP="000E5778">
            <w:pPr>
              <w:keepNext/>
              <w:widowControl w:val="0"/>
              <w:jc w:val="center"/>
              <w:rPr>
                <w:sz w:val="28"/>
                <w:szCs w:val="28"/>
              </w:rPr>
            </w:pPr>
            <w:r w:rsidRPr="00127779">
              <w:rPr>
                <w:bCs/>
                <w:sz w:val="28"/>
              </w:rPr>
              <w:t>&gt;0,05</w:t>
            </w:r>
          </w:p>
        </w:tc>
      </w:tr>
    </w:tbl>
    <w:p w14:paraId="485D73F0" w14:textId="3EBBFBED" w:rsidR="00B516C8" w:rsidRPr="00EA467D" w:rsidRDefault="00B516C8" w:rsidP="00B516C8">
      <w:pPr>
        <w:spacing w:line="360" w:lineRule="auto"/>
        <w:rPr>
          <w:szCs w:val="28"/>
          <w:lang w:val="uk-UA"/>
        </w:rPr>
      </w:pPr>
      <w:r>
        <w:rPr>
          <w:szCs w:val="28"/>
          <w:lang w:val="uk-UA"/>
        </w:rPr>
        <w:t xml:space="preserve">  </w:t>
      </w:r>
      <w:r w:rsidRPr="00EA467D">
        <w:rPr>
          <w:szCs w:val="28"/>
          <w:lang w:val="uk-UA"/>
        </w:rPr>
        <w:t xml:space="preserve">Примітка: ** </w:t>
      </w:r>
      <w:r w:rsidRPr="00EA467D">
        <w:rPr>
          <w:szCs w:val="28"/>
          <w:lang w:val="uk-UA"/>
        </w:rPr>
        <w:noBreakHyphen/>
        <w:t xml:space="preserve"> p &lt; 0,01; *** </w:t>
      </w:r>
      <w:r w:rsidRPr="00EA467D">
        <w:rPr>
          <w:szCs w:val="28"/>
          <w:lang w:val="uk-UA"/>
        </w:rPr>
        <w:noBreakHyphen/>
        <w:t xml:space="preserve"> p &lt; 0,001  у порівнянні з початком дослідження</w:t>
      </w:r>
    </w:p>
    <w:p w14:paraId="4435A058" w14:textId="77777777" w:rsidR="00B516C8" w:rsidRDefault="00B516C8" w:rsidP="007C74D6">
      <w:pPr>
        <w:spacing w:line="360" w:lineRule="auto"/>
        <w:ind w:firstLine="708"/>
        <w:jc w:val="both"/>
        <w:rPr>
          <w:sz w:val="28"/>
          <w:szCs w:val="28"/>
          <w:lang w:val="uk-UA"/>
        </w:rPr>
      </w:pPr>
    </w:p>
    <w:p w14:paraId="1B66614C" w14:textId="40FAF953" w:rsidR="007C74D6" w:rsidRPr="00412C05" w:rsidRDefault="007C74D6" w:rsidP="007C74D6">
      <w:pPr>
        <w:spacing w:line="360" w:lineRule="auto"/>
        <w:ind w:firstLine="708"/>
        <w:jc w:val="both"/>
        <w:rPr>
          <w:sz w:val="28"/>
          <w:szCs w:val="28"/>
          <w:lang w:val="uk-UA"/>
        </w:rPr>
      </w:pPr>
      <w:r w:rsidRPr="00412C05">
        <w:rPr>
          <w:sz w:val="28"/>
          <w:szCs w:val="28"/>
          <w:lang w:val="uk-UA"/>
        </w:rPr>
        <w:t>Слід відзначити, що в кінці дослідження середньостатистичні значення рівня розвитку показників фізичної підготовленості школярів</w:t>
      </w:r>
      <w:r>
        <w:rPr>
          <w:sz w:val="28"/>
          <w:szCs w:val="28"/>
          <w:lang w:val="uk-UA"/>
        </w:rPr>
        <w:t>,</w:t>
      </w:r>
      <w:r w:rsidRPr="00412C05">
        <w:rPr>
          <w:sz w:val="28"/>
          <w:szCs w:val="28"/>
          <w:lang w:val="uk-UA"/>
        </w:rPr>
        <w:t xml:space="preserve"> які відвідують секційні заняття баскетболу</w:t>
      </w:r>
      <w:r>
        <w:rPr>
          <w:sz w:val="28"/>
          <w:szCs w:val="28"/>
          <w:lang w:val="uk-UA"/>
        </w:rPr>
        <w:t xml:space="preserve">, </w:t>
      </w:r>
      <w:r w:rsidRPr="00412C05">
        <w:rPr>
          <w:sz w:val="28"/>
          <w:szCs w:val="28"/>
          <w:lang w:val="uk-UA"/>
        </w:rPr>
        <w:t>класифікувалися як високий</w:t>
      </w:r>
      <w:r>
        <w:rPr>
          <w:sz w:val="28"/>
          <w:szCs w:val="28"/>
          <w:lang w:val="uk-UA"/>
        </w:rPr>
        <w:t xml:space="preserve"> </w:t>
      </w:r>
      <w:r w:rsidRPr="00412C05">
        <w:rPr>
          <w:sz w:val="28"/>
          <w:szCs w:val="28"/>
          <w:lang w:val="uk-UA"/>
        </w:rPr>
        <w:t>(див. табл. 3.7</w:t>
      </w:r>
      <w:r>
        <w:rPr>
          <w:sz w:val="28"/>
          <w:szCs w:val="28"/>
          <w:lang w:val="uk-UA"/>
        </w:rPr>
        <w:t>, рис.3.2</w:t>
      </w:r>
      <w:r w:rsidRPr="00412C05">
        <w:rPr>
          <w:sz w:val="28"/>
          <w:szCs w:val="28"/>
          <w:lang w:val="uk-UA"/>
        </w:rPr>
        <w:t xml:space="preserve">). </w:t>
      </w:r>
    </w:p>
    <w:p w14:paraId="41AF6EC3" w14:textId="36EE2DC3" w:rsidR="007C74D6" w:rsidRPr="00412C05" w:rsidRDefault="007C74D6" w:rsidP="007C74D6">
      <w:pPr>
        <w:spacing w:line="360" w:lineRule="auto"/>
        <w:ind w:firstLine="708"/>
        <w:jc w:val="both"/>
        <w:rPr>
          <w:sz w:val="28"/>
          <w:szCs w:val="28"/>
          <w:lang w:val="uk-UA"/>
        </w:rPr>
      </w:pPr>
      <w:r w:rsidRPr="00412C05">
        <w:rPr>
          <w:sz w:val="28"/>
          <w:szCs w:val="28"/>
          <w:lang w:val="uk-UA"/>
        </w:rPr>
        <w:t xml:space="preserve">Результати тестів </w:t>
      </w:r>
      <w:r w:rsidR="00BC4141" w:rsidRPr="00412C05">
        <w:rPr>
          <w:sz w:val="28"/>
          <w:szCs w:val="28"/>
          <w:lang w:val="uk-UA"/>
        </w:rPr>
        <w:t xml:space="preserve">показників фізичної підготовленості </w:t>
      </w:r>
      <w:r w:rsidRPr="00412C05">
        <w:rPr>
          <w:sz w:val="28"/>
          <w:szCs w:val="28"/>
          <w:lang w:val="uk-UA"/>
        </w:rPr>
        <w:t xml:space="preserve">у </w:t>
      </w:r>
      <w:r w:rsidR="00BC4141">
        <w:rPr>
          <w:sz w:val="28"/>
          <w:szCs w:val="28"/>
          <w:lang w:val="uk-UA"/>
        </w:rPr>
        <w:t xml:space="preserve"> хлопців КГ </w:t>
      </w:r>
      <w:r w:rsidRPr="00412C05">
        <w:rPr>
          <w:sz w:val="28"/>
          <w:szCs w:val="28"/>
          <w:lang w:val="uk-UA"/>
        </w:rPr>
        <w:t xml:space="preserve">відповідали </w:t>
      </w:r>
      <w:r w:rsidR="00BC4141">
        <w:rPr>
          <w:sz w:val="28"/>
          <w:szCs w:val="28"/>
          <w:lang w:val="uk-UA"/>
        </w:rPr>
        <w:t>достатньому</w:t>
      </w:r>
      <w:r w:rsidRPr="00412C05">
        <w:rPr>
          <w:sz w:val="28"/>
          <w:szCs w:val="28"/>
          <w:lang w:val="uk-UA"/>
        </w:rPr>
        <w:t xml:space="preserve"> рівню, за виключенням </w:t>
      </w:r>
      <w:r w:rsidR="00BC4141">
        <w:rPr>
          <w:sz w:val="28"/>
          <w:szCs w:val="28"/>
          <w:lang w:val="uk-UA"/>
        </w:rPr>
        <w:t xml:space="preserve">лише </w:t>
      </w:r>
      <w:r w:rsidRPr="00412C05">
        <w:rPr>
          <w:sz w:val="28"/>
          <w:szCs w:val="28"/>
          <w:lang w:val="uk-UA"/>
        </w:rPr>
        <w:t xml:space="preserve">тесту </w:t>
      </w:r>
      <w:r w:rsidR="00BC4141">
        <w:rPr>
          <w:sz w:val="28"/>
          <w:szCs w:val="28"/>
          <w:lang w:val="uk-UA"/>
        </w:rPr>
        <w:t>н</w:t>
      </w:r>
      <w:r w:rsidR="00BC4141" w:rsidRPr="00BC4141">
        <w:rPr>
          <w:sz w:val="28"/>
          <w:szCs w:val="28"/>
          <w:lang w:val="uk-UA"/>
        </w:rPr>
        <w:t>ахил тулуба вперед, см</w:t>
      </w:r>
      <w:r w:rsidR="00BC4141">
        <w:rPr>
          <w:sz w:val="28"/>
          <w:szCs w:val="28"/>
          <w:lang w:val="uk-UA"/>
        </w:rPr>
        <w:t xml:space="preserve"> – </w:t>
      </w:r>
      <w:r w:rsidR="00BC4141" w:rsidRPr="00BC4141">
        <w:rPr>
          <w:sz w:val="28"/>
          <w:szCs w:val="28"/>
          <w:lang w:val="uk-UA"/>
        </w:rPr>
        <w:t>15,5±0,9</w:t>
      </w:r>
      <w:r w:rsidR="00BC4141">
        <w:rPr>
          <w:sz w:val="28"/>
          <w:szCs w:val="28"/>
          <w:lang w:val="uk-UA"/>
        </w:rPr>
        <w:t xml:space="preserve"> см – високий рівень </w:t>
      </w:r>
      <w:r w:rsidR="00BC4141" w:rsidRPr="00BC4141">
        <w:rPr>
          <w:sz w:val="28"/>
          <w:szCs w:val="28"/>
          <w:lang w:val="uk-UA"/>
        </w:rPr>
        <w:t xml:space="preserve"> </w:t>
      </w:r>
      <w:r w:rsidR="000720DC" w:rsidRPr="00412C05">
        <w:rPr>
          <w:sz w:val="28"/>
          <w:szCs w:val="28"/>
          <w:lang w:val="uk-UA"/>
        </w:rPr>
        <w:t>(див. табл. 3.7</w:t>
      </w:r>
      <w:r w:rsidR="000720DC">
        <w:rPr>
          <w:sz w:val="28"/>
          <w:szCs w:val="28"/>
          <w:lang w:val="uk-UA"/>
        </w:rPr>
        <w:t>, рис.3.2</w:t>
      </w:r>
      <w:r w:rsidR="000720DC" w:rsidRPr="00412C05">
        <w:rPr>
          <w:sz w:val="28"/>
          <w:szCs w:val="28"/>
          <w:lang w:val="uk-UA"/>
        </w:rPr>
        <w:t>).</w:t>
      </w:r>
    </w:p>
    <w:p w14:paraId="2E12DD89" w14:textId="77777777" w:rsidR="006A233E" w:rsidRDefault="006A233E" w:rsidP="00DF38AF">
      <w:pPr>
        <w:spacing w:line="360" w:lineRule="auto"/>
        <w:ind w:firstLine="708"/>
        <w:jc w:val="both"/>
        <w:rPr>
          <w:sz w:val="28"/>
          <w:szCs w:val="28"/>
          <w:lang w:val="uk-UA"/>
        </w:rPr>
      </w:pPr>
    </w:p>
    <w:p w14:paraId="24C98D50" w14:textId="54962A8A" w:rsidR="006A233E" w:rsidRDefault="005C7AF4" w:rsidP="005C7AF4">
      <w:pPr>
        <w:spacing w:line="360" w:lineRule="auto"/>
        <w:jc w:val="both"/>
        <w:rPr>
          <w:sz w:val="28"/>
          <w:szCs w:val="28"/>
          <w:lang w:val="uk-UA"/>
        </w:rPr>
      </w:pPr>
      <w:r>
        <w:rPr>
          <w:noProof/>
        </w:rPr>
        <w:lastRenderedPageBreak/>
        <w:drawing>
          <wp:inline distT="0" distB="0" distL="0" distR="0" wp14:anchorId="1FEAC81A" wp14:editId="321E6C7C">
            <wp:extent cx="5936615" cy="3226085"/>
            <wp:effectExtent l="12700" t="12700" r="698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7E643A" w14:textId="77777777" w:rsidR="005C7AF4" w:rsidRDefault="005C7AF4" w:rsidP="005C7AF4">
      <w:pPr>
        <w:spacing w:line="360" w:lineRule="auto"/>
        <w:jc w:val="both"/>
        <w:rPr>
          <w:sz w:val="28"/>
          <w:szCs w:val="28"/>
          <w:lang w:val="uk-UA"/>
        </w:rPr>
      </w:pPr>
      <w:r>
        <w:rPr>
          <w:sz w:val="28"/>
          <w:szCs w:val="28"/>
          <w:lang w:val="uk-UA"/>
        </w:rPr>
        <w:t xml:space="preserve">Рис.3.2. </w:t>
      </w:r>
      <w:r w:rsidRPr="003E7508">
        <w:rPr>
          <w:sz w:val="28"/>
          <w:szCs w:val="28"/>
          <w:lang w:val="uk-UA"/>
        </w:rPr>
        <w:t xml:space="preserve">Показники фізичної підготовленості хлопців старшого шкільного віку </w:t>
      </w:r>
      <w:r>
        <w:rPr>
          <w:sz w:val="28"/>
          <w:szCs w:val="28"/>
          <w:lang w:val="uk-UA"/>
        </w:rPr>
        <w:t xml:space="preserve">  </w:t>
      </w:r>
    </w:p>
    <w:p w14:paraId="64065B86" w14:textId="1400E74A" w:rsidR="009D2F79" w:rsidRDefault="006D6506" w:rsidP="005C7AF4">
      <w:pPr>
        <w:spacing w:line="360" w:lineRule="auto"/>
        <w:jc w:val="both"/>
        <w:rPr>
          <w:sz w:val="28"/>
          <w:szCs w:val="28"/>
          <w:lang w:val="uk-UA"/>
        </w:rPr>
      </w:pPr>
      <w:r>
        <w:rPr>
          <w:sz w:val="28"/>
          <w:szCs w:val="28"/>
          <w:lang w:val="uk-UA"/>
        </w:rPr>
        <w:t xml:space="preserve">             </w:t>
      </w:r>
      <w:r w:rsidR="005C7AF4">
        <w:rPr>
          <w:sz w:val="28"/>
          <w:szCs w:val="28"/>
          <w:lang w:val="uk-UA"/>
        </w:rPr>
        <w:t xml:space="preserve"> </w:t>
      </w:r>
      <w:r w:rsidR="005C7AF4" w:rsidRPr="003E7508">
        <w:rPr>
          <w:sz w:val="28"/>
          <w:szCs w:val="28"/>
          <w:lang w:val="uk-UA"/>
        </w:rPr>
        <w:t>в кінці дослідження</w:t>
      </w:r>
    </w:p>
    <w:p w14:paraId="01B5B2AA" w14:textId="77777777" w:rsidR="003F3F53" w:rsidRDefault="003F3F53" w:rsidP="005C7AF4">
      <w:pPr>
        <w:spacing w:line="360" w:lineRule="auto"/>
        <w:jc w:val="both"/>
        <w:rPr>
          <w:sz w:val="28"/>
          <w:szCs w:val="28"/>
          <w:lang w:val="uk-UA"/>
        </w:rPr>
      </w:pPr>
    </w:p>
    <w:p w14:paraId="6E21FA0B" w14:textId="77777777" w:rsidR="003F3F53" w:rsidRDefault="006434E8" w:rsidP="00604FA3">
      <w:pPr>
        <w:spacing w:line="360" w:lineRule="auto"/>
        <w:ind w:firstLine="708"/>
        <w:jc w:val="both"/>
        <w:rPr>
          <w:sz w:val="28"/>
          <w:szCs w:val="28"/>
          <w:lang w:val="uk-UA"/>
        </w:rPr>
      </w:pPr>
      <w:r w:rsidRPr="00412C05">
        <w:rPr>
          <w:sz w:val="28"/>
          <w:szCs w:val="28"/>
          <w:lang w:val="uk-UA"/>
        </w:rPr>
        <w:t xml:space="preserve">Проводячи порівняльний аналіз показників фізичного розвитку і системи зовнішнього дихання </w:t>
      </w:r>
      <w:r w:rsidRPr="003E7508">
        <w:rPr>
          <w:sz w:val="28"/>
          <w:szCs w:val="28"/>
          <w:lang w:val="uk-UA"/>
        </w:rPr>
        <w:t>хлопців старшого шкільного віку</w:t>
      </w:r>
      <w:r>
        <w:rPr>
          <w:sz w:val="28"/>
          <w:szCs w:val="28"/>
          <w:lang w:val="uk-UA"/>
        </w:rPr>
        <w:t xml:space="preserve"> </w:t>
      </w:r>
      <w:r w:rsidRPr="003E7508">
        <w:rPr>
          <w:sz w:val="28"/>
          <w:szCs w:val="28"/>
          <w:lang w:val="uk-UA"/>
        </w:rPr>
        <w:t>в кінці дослідження</w:t>
      </w:r>
      <w:r>
        <w:rPr>
          <w:sz w:val="28"/>
          <w:szCs w:val="28"/>
          <w:lang w:val="uk-UA"/>
        </w:rPr>
        <w:t xml:space="preserve"> </w:t>
      </w:r>
      <w:r w:rsidRPr="00412C05">
        <w:rPr>
          <w:sz w:val="28"/>
          <w:szCs w:val="28"/>
          <w:lang w:val="uk-UA"/>
        </w:rPr>
        <w:t xml:space="preserve">нами визначено, що статистично достовірні відмінності були виявлені за показниками </w:t>
      </w:r>
      <w:r>
        <w:rPr>
          <w:sz w:val="28"/>
          <w:szCs w:val="28"/>
          <w:lang w:val="uk-UA"/>
        </w:rPr>
        <w:t>ЖЄЛ, Твид, ІГ, Іск, РФСзд</w:t>
      </w:r>
      <w:r w:rsidRPr="00412C05">
        <w:rPr>
          <w:sz w:val="28"/>
          <w:szCs w:val="28"/>
          <w:lang w:val="uk-UA"/>
        </w:rPr>
        <w:t xml:space="preserve"> (див. табл. 3.8).</w:t>
      </w:r>
      <w:r w:rsidR="00640251">
        <w:rPr>
          <w:sz w:val="28"/>
          <w:szCs w:val="28"/>
          <w:lang w:val="uk-UA"/>
        </w:rPr>
        <w:t xml:space="preserve"> </w:t>
      </w:r>
    </w:p>
    <w:p w14:paraId="6B398BD3" w14:textId="3293E0C0" w:rsidR="00963FCC" w:rsidRDefault="00640251" w:rsidP="00604FA3">
      <w:pPr>
        <w:spacing w:line="360" w:lineRule="auto"/>
        <w:ind w:firstLine="708"/>
        <w:jc w:val="both"/>
        <w:rPr>
          <w:sz w:val="28"/>
          <w:szCs w:val="28"/>
          <w:lang w:val="uk-UA"/>
        </w:rPr>
      </w:pPr>
      <w:r>
        <w:rPr>
          <w:sz w:val="28"/>
          <w:szCs w:val="28"/>
          <w:lang w:val="uk-UA"/>
        </w:rPr>
        <w:t>Суттєвих відмінностей міх</w:t>
      </w:r>
      <w:r w:rsidRPr="00412C05">
        <w:rPr>
          <w:sz w:val="28"/>
          <w:szCs w:val="28"/>
          <w:lang w:val="uk-UA"/>
        </w:rPr>
        <w:t xml:space="preserve"> іншими показниками фізичного розвитку і системи зовнішнього дихання </w:t>
      </w:r>
      <w:r>
        <w:rPr>
          <w:sz w:val="28"/>
          <w:szCs w:val="28"/>
          <w:lang w:val="uk-UA"/>
        </w:rPr>
        <w:t xml:space="preserve">між </w:t>
      </w:r>
      <w:r w:rsidRPr="00412C05">
        <w:rPr>
          <w:sz w:val="28"/>
          <w:szCs w:val="28"/>
          <w:lang w:val="uk-UA"/>
        </w:rPr>
        <w:t>хлоп</w:t>
      </w:r>
      <w:r>
        <w:rPr>
          <w:sz w:val="28"/>
          <w:szCs w:val="28"/>
          <w:lang w:val="uk-UA"/>
        </w:rPr>
        <w:t>цями</w:t>
      </w:r>
      <w:r w:rsidRPr="00412C05">
        <w:rPr>
          <w:sz w:val="28"/>
          <w:szCs w:val="28"/>
          <w:lang w:val="uk-UA"/>
        </w:rPr>
        <w:t xml:space="preserve"> виявлено не було</w:t>
      </w:r>
      <w:r>
        <w:rPr>
          <w:sz w:val="28"/>
          <w:szCs w:val="28"/>
          <w:lang w:val="uk-UA"/>
        </w:rPr>
        <w:t>.</w:t>
      </w:r>
      <w:r w:rsidR="00604FA3">
        <w:rPr>
          <w:sz w:val="28"/>
          <w:szCs w:val="28"/>
          <w:lang w:val="uk-UA"/>
        </w:rPr>
        <w:t xml:space="preserve"> </w:t>
      </w:r>
      <w:r w:rsidR="00863AD0" w:rsidRPr="00412C05">
        <w:rPr>
          <w:sz w:val="28"/>
          <w:szCs w:val="28"/>
          <w:lang w:val="uk-UA"/>
        </w:rPr>
        <w:t>Показники довжини і маси тіла у школярів</w:t>
      </w:r>
      <w:r w:rsidR="00ED3CA9">
        <w:rPr>
          <w:sz w:val="28"/>
          <w:szCs w:val="28"/>
          <w:lang w:val="uk-UA"/>
        </w:rPr>
        <w:t xml:space="preserve"> обох груп </w:t>
      </w:r>
      <w:r w:rsidR="009E2D5A">
        <w:rPr>
          <w:sz w:val="28"/>
          <w:szCs w:val="28"/>
          <w:lang w:val="uk-UA"/>
        </w:rPr>
        <w:t>відповідали</w:t>
      </w:r>
      <w:r w:rsidR="00ED3CA9">
        <w:rPr>
          <w:sz w:val="28"/>
          <w:szCs w:val="28"/>
          <w:lang w:val="uk-UA"/>
        </w:rPr>
        <w:t xml:space="preserve"> рівню </w:t>
      </w:r>
      <w:r w:rsidR="00863AD0" w:rsidRPr="00412C05">
        <w:rPr>
          <w:sz w:val="28"/>
          <w:szCs w:val="28"/>
          <w:lang w:val="uk-UA"/>
        </w:rPr>
        <w:t>вищ</w:t>
      </w:r>
      <w:r w:rsidR="00ED3CA9">
        <w:rPr>
          <w:sz w:val="28"/>
          <w:szCs w:val="28"/>
          <w:lang w:val="uk-UA"/>
        </w:rPr>
        <w:t>ий</w:t>
      </w:r>
      <w:r w:rsidR="00863AD0" w:rsidRPr="00412C05">
        <w:rPr>
          <w:sz w:val="28"/>
          <w:szCs w:val="28"/>
          <w:lang w:val="uk-UA"/>
        </w:rPr>
        <w:t xml:space="preserve"> за середній. Середньостатистичні значення довжини тіла в кінці дослідження лежали в межах від </w:t>
      </w:r>
      <w:r w:rsidR="009E2D5A" w:rsidRPr="009E2D5A">
        <w:rPr>
          <w:sz w:val="28"/>
          <w:szCs w:val="28"/>
          <w:lang w:val="uk-UA"/>
        </w:rPr>
        <w:t>167±1,13</w:t>
      </w:r>
      <w:r w:rsidR="009E2D5A">
        <w:rPr>
          <w:sz w:val="28"/>
          <w:szCs w:val="28"/>
          <w:lang w:val="uk-UA"/>
        </w:rPr>
        <w:t xml:space="preserve"> </w:t>
      </w:r>
      <w:r w:rsidR="00863AD0" w:rsidRPr="00412C05">
        <w:rPr>
          <w:sz w:val="28"/>
          <w:szCs w:val="28"/>
          <w:lang w:val="uk-UA"/>
        </w:rPr>
        <w:t xml:space="preserve">см до 169±1,21 см. Маса тіла знаходилась у межах від </w:t>
      </w:r>
      <w:r w:rsidR="009E2D5A" w:rsidRPr="009E2D5A">
        <w:rPr>
          <w:sz w:val="28"/>
          <w:szCs w:val="28"/>
          <w:lang w:val="uk-UA"/>
        </w:rPr>
        <w:t>60±1,38</w:t>
      </w:r>
      <w:r w:rsidR="009E2D5A">
        <w:rPr>
          <w:sz w:val="28"/>
          <w:szCs w:val="28"/>
          <w:lang w:val="uk-UA"/>
        </w:rPr>
        <w:t xml:space="preserve"> </w:t>
      </w:r>
      <w:r w:rsidR="00863AD0" w:rsidRPr="00412C05">
        <w:rPr>
          <w:sz w:val="28"/>
          <w:szCs w:val="28"/>
          <w:lang w:val="uk-UA"/>
        </w:rPr>
        <w:t xml:space="preserve">кг до 61±2,3 кг. </w:t>
      </w:r>
    </w:p>
    <w:p w14:paraId="42FF04BC" w14:textId="4C6574AA" w:rsidR="00963FCC" w:rsidRDefault="00863AD0" w:rsidP="00863AD0">
      <w:pPr>
        <w:spacing w:line="360" w:lineRule="auto"/>
        <w:ind w:firstLine="708"/>
        <w:jc w:val="both"/>
        <w:rPr>
          <w:sz w:val="28"/>
          <w:szCs w:val="28"/>
          <w:lang w:val="uk-UA"/>
        </w:rPr>
      </w:pPr>
      <w:r w:rsidRPr="00412C05">
        <w:rPr>
          <w:sz w:val="28"/>
          <w:szCs w:val="28"/>
          <w:lang w:val="uk-UA"/>
        </w:rPr>
        <w:t xml:space="preserve">Індекс </w:t>
      </w:r>
      <w:proofErr w:type="spellStart"/>
      <w:r w:rsidRPr="00412C05">
        <w:rPr>
          <w:sz w:val="28"/>
          <w:szCs w:val="28"/>
          <w:lang w:val="uk-UA"/>
        </w:rPr>
        <w:t>Кетле</w:t>
      </w:r>
      <w:proofErr w:type="spellEnd"/>
      <w:r w:rsidRPr="00412C05">
        <w:rPr>
          <w:sz w:val="28"/>
          <w:szCs w:val="28"/>
          <w:lang w:val="uk-UA"/>
        </w:rPr>
        <w:t xml:space="preserve"> у </w:t>
      </w:r>
      <w:r w:rsidR="009E2D5A">
        <w:rPr>
          <w:sz w:val="28"/>
          <w:szCs w:val="28"/>
          <w:lang w:val="uk-UA"/>
        </w:rPr>
        <w:t>хлопців КГ</w:t>
      </w:r>
      <w:r w:rsidRPr="00412C05">
        <w:rPr>
          <w:sz w:val="28"/>
          <w:szCs w:val="28"/>
          <w:lang w:val="uk-UA"/>
        </w:rPr>
        <w:t xml:space="preserve"> </w:t>
      </w:r>
      <w:r w:rsidR="009E2D5A">
        <w:rPr>
          <w:sz w:val="28"/>
          <w:szCs w:val="28"/>
          <w:lang w:val="uk-UA"/>
        </w:rPr>
        <w:t xml:space="preserve">був </w:t>
      </w:r>
      <w:r w:rsidRPr="00412C05">
        <w:rPr>
          <w:sz w:val="28"/>
          <w:szCs w:val="28"/>
          <w:lang w:val="uk-UA"/>
        </w:rPr>
        <w:t>вищим за середній (</w:t>
      </w:r>
      <w:r w:rsidR="009E2D5A">
        <w:rPr>
          <w:sz w:val="28"/>
          <w:szCs w:val="28"/>
          <w:lang w:val="uk-UA"/>
        </w:rPr>
        <w:t xml:space="preserve">359,3±13,8 </w:t>
      </w:r>
      <w:r w:rsidR="009E2D5A">
        <w:rPr>
          <w:sz w:val="28"/>
          <w:szCs w:val="28"/>
        </w:rPr>
        <w:t>г</w:t>
      </w:r>
      <w:r w:rsidR="009E2D5A">
        <w:rPr>
          <w:bCs/>
          <w:sz w:val="28"/>
          <w:szCs w:val="28"/>
        </w:rPr>
        <w:sym w:font="Symbol" w:char="F0B7"/>
      </w:r>
      <w:r w:rsidR="009E2D5A">
        <w:rPr>
          <w:sz w:val="28"/>
          <w:szCs w:val="28"/>
        </w:rPr>
        <w:t>см</w:t>
      </w:r>
      <w:r w:rsidR="009E2D5A">
        <w:rPr>
          <w:bCs/>
          <w:sz w:val="28"/>
          <w:szCs w:val="28"/>
          <w:vertAlign w:val="superscript"/>
        </w:rPr>
        <w:t>-1</w:t>
      </w:r>
      <w:r w:rsidR="009E2D5A">
        <w:rPr>
          <w:sz w:val="28"/>
          <w:szCs w:val="28"/>
          <w:lang w:val="uk-UA"/>
        </w:rPr>
        <w:t>),</w:t>
      </w:r>
      <w:r w:rsidRPr="00412C05">
        <w:rPr>
          <w:sz w:val="28"/>
          <w:szCs w:val="28"/>
          <w:lang w:val="uk-UA"/>
        </w:rPr>
        <w:t xml:space="preserve">а у </w:t>
      </w:r>
      <w:r w:rsidR="009E2D5A">
        <w:rPr>
          <w:sz w:val="28"/>
          <w:szCs w:val="28"/>
          <w:lang w:val="uk-UA"/>
        </w:rPr>
        <w:t>ЕГ</w:t>
      </w:r>
      <w:r w:rsidRPr="00412C05">
        <w:rPr>
          <w:sz w:val="28"/>
          <w:szCs w:val="28"/>
          <w:lang w:val="uk-UA"/>
        </w:rPr>
        <w:t xml:space="preserve"> – високим (360,9±14,3</w:t>
      </w:r>
      <w:r w:rsidR="009E2D5A">
        <w:rPr>
          <w:sz w:val="28"/>
          <w:szCs w:val="28"/>
        </w:rPr>
        <w:t>г</w:t>
      </w:r>
      <w:r w:rsidR="009E2D5A">
        <w:rPr>
          <w:bCs/>
          <w:sz w:val="28"/>
          <w:szCs w:val="28"/>
        </w:rPr>
        <w:sym w:font="Symbol" w:char="F0B7"/>
      </w:r>
      <w:r w:rsidR="009E2D5A">
        <w:rPr>
          <w:sz w:val="28"/>
          <w:szCs w:val="28"/>
        </w:rPr>
        <w:t>см</w:t>
      </w:r>
      <w:r w:rsidR="009E2D5A">
        <w:rPr>
          <w:bCs/>
          <w:sz w:val="28"/>
          <w:szCs w:val="28"/>
          <w:vertAlign w:val="superscript"/>
        </w:rPr>
        <w:t>-1</w:t>
      </w:r>
      <w:r w:rsidRPr="00412C05">
        <w:rPr>
          <w:sz w:val="28"/>
          <w:szCs w:val="28"/>
          <w:lang w:val="uk-UA"/>
        </w:rPr>
        <w:t xml:space="preserve">). Середні значення життєвої ємності легень в кінці дослідження </w:t>
      </w:r>
      <w:r w:rsidR="000910DF" w:rsidRPr="003E7508">
        <w:rPr>
          <w:sz w:val="28"/>
          <w:szCs w:val="28"/>
          <w:lang w:val="uk-UA"/>
        </w:rPr>
        <w:t>хлопців старшого шкільного віку</w:t>
      </w:r>
      <w:r w:rsidR="000910DF">
        <w:rPr>
          <w:sz w:val="28"/>
          <w:szCs w:val="28"/>
          <w:lang w:val="uk-UA"/>
        </w:rPr>
        <w:t xml:space="preserve"> </w:t>
      </w:r>
      <w:r w:rsidRPr="00412C05">
        <w:rPr>
          <w:sz w:val="28"/>
          <w:szCs w:val="28"/>
          <w:lang w:val="uk-UA"/>
        </w:rPr>
        <w:t xml:space="preserve">були нижчою за норму (відповідно </w:t>
      </w:r>
      <w:r w:rsidR="000910DF">
        <w:rPr>
          <w:sz w:val="28"/>
          <w:szCs w:val="28"/>
          <w:lang w:val="uk-UA"/>
        </w:rPr>
        <w:t xml:space="preserve">ЕГ </w:t>
      </w:r>
      <w:r w:rsidR="000910DF" w:rsidRPr="00412C05">
        <w:rPr>
          <w:sz w:val="28"/>
          <w:szCs w:val="28"/>
          <w:lang w:val="uk-UA"/>
        </w:rPr>
        <w:t xml:space="preserve">– </w:t>
      </w:r>
      <w:r w:rsidRPr="00412C05">
        <w:rPr>
          <w:sz w:val="28"/>
          <w:szCs w:val="28"/>
          <w:lang w:val="uk-UA"/>
        </w:rPr>
        <w:t>2</w:t>
      </w:r>
      <w:r w:rsidR="000910DF">
        <w:rPr>
          <w:sz w:val="28"/>
          <w:szCs w:val="28"/>
          <w:lang w:val="uk-UA"/>
        </w:rPr>
        <w:t>8</w:t>
      </w:r>
      <w:r w:rsidRPr="00412C05">
        <w:rPr>
          <w:sz w:val="28"/>
          <w:szCs w:val="28"/>
          <w:lang w:val="uk-UA"/>
        </w:rPr>
        <w:t xml:space="preserve">30±49,8 і </w:t>
      </w:r>
      <w:r w:rsidR="000910DF">
        <w:rPr>
          <w:sz w:val="28"/>
          <w:szCs w:val="28"/>
          <w:lang w:val="uk-UA"/>
        </w:rPr>
        <w:t xml:space="preserve">КГ </w:t>
      </w:r>
      <w:r w:rsidR="000910DF" w:rsidRPr="00412C05">
        <w:rPr>
          <w:sz w:val="28"/>
          <w:szCs w:val="28"/>
          <w:lang w:val="uk-UA"/>
        </w:rPr>
        <w:t xml:space="preserve">– </w:t>
      </w:r>
      <w:r w:rsidRPr="00412C05">
        <w:rPr>
          <w:sz w:val="28"/>
          <w:szCs w:val="28"/>
          <w:lang w:val="uk-UA"/>
        </w:rPr>
        <w:t>25</w:t>
      </w:r>
      <w:r w:rsidR="000910DF">
        <w:rPr>
          <w:sz w:val="28"/>
          <w:szCs w:val="28"/>
          <w:lang w:val="uk-UA"/>
        </w:rPr>
        <w:t>1</w:t>
      </w:r>
      <w:r w:rsidRPr="00412C05">
        <w:rPr>
          <w:sz w:val="28"/>
          <w:szCs w:val="28"/>
          <w:lang w:val="uk-UA"/>
        </w:rPr>
        <w:t>0±52,5 мл). Твд і Твид лежали в межах від 61±2,5 до 67±2,1 с і від 1</w:t>
      </w:r>
      <w:r w:rsidR="00211C28">
        <w:rPr>
          <w:sz w:val="28"/>
          <w:szCs w:val="28"/>
          <w:lang w:val="uk-UA"/>
        </w:rPr>
        <w:t>5</w:t>
      </w:r>
      <w:r w:rsidRPr="00412C05">
        <w:rPr>
          <w:sz w:val="28"/>
          <w:szCs w:val="28"/>
          <w:lang w:val="uk-UA"/>
        </w:rPr>
        <w:t>±</w:t>
      </w:r>
      <w:r w:rsidR="00211C28">
        <w:rPr>
          <w:sz w:val="28"/>
          <w:szCs w:val="28"/>
          <w:lang w:val="uk-UA"/>
        </w:rPr>
        <w:t>1</w:t>
      </w:r>
      <w:r w:rsidRPr="00412C05">
        <w:rPr>
          <w:sz w:val="28"/>
          <w:szCs w:val="28"/>
          <w:lang w:val="uk-UA"/>
        </w:rPr>
        <w:t>,</w:t>
      </w:r>
      <w:r w:rsidR="00211C28">
        <w:rPr>
          <w:sz w:val="28"/>
          <w:szCs w:val="28"/>
          <w:lang w:val="uk-UA"/>
        </w:rPr>
        <w:t>8</w:t>
      </w:r>
      <w:r w:rsidRPr="00412C05">
        <w:rPr>
          <w:sz w:val="28"/>
          <w:szCs w:val="28"/>
          <w:lang w:val="uk-UA"/>
        </w:rPr>
        <w:t xml:space="preserve"> до 2</w:t>
      </w:r>
      <w:r w:rsidR="00211C28">
        <w:rPr>
          <w:sz w:val="28"/>
          <w:szCs w:val="28"/>
          <w:lang w:val="uk-UA"/>
        </w:rPr>
        <w:t>5</w:t>
      </w:r>
      <w:r w:rsidRPr="00412C05">
        <w:rPr>
          <w:sz w:val="28"/>
          <w:szCs w:val="28"/>
          <w:lang w:val="uk-UA"/>
        </w:rPr>
        <w:t>±</w:t>
      </w:r>
      <w:r w:rsidR="00211C28">
        <w:rPr>
          <w:sz w:val="28"/>
          <w:szCs w:val="28"/>
          <w:lang w:val="uk-UA"/>
        </w:rPr>
        <w:t>2</w:t>
      </w:r>
      <w:r w:rsidRPr="00412C05">
        <w:rPr>
          <w:sz w:val="28"/>
          <w:szCs w:val="28"/>
          <w:lang w:val="uk-UA"/>
        </w:rPr>
        <w:t>,</w:t>
      </w:r>
      <w:r w:rsidR="00211C28">
        <w:rPr>
          <w:sz w:val="28"/>
          <w:szCs w:val="28"/>
          <w:lang w:val="uk-UA"/>
        </w:rPr>
        <w:t>1</w:t>
      </w:r>
      <w:r w:rsidRPr="00412C05">
        <w:rPr>
          <w:sz w:val="28"/>
          <w:szCs w:val="28"/>
          <w:lang w:val="uk-UA"/>
        </w:rPr>
        <w:t xml:space="preserve"> с, відповідно. Індекс гіпоксії </w:t>
      </w:r>
      <w:r w:rsidRPr="00412C05">
        <w:rPr>
          <w:sz w:val="28"/>
          <w:szCs w:val="28"/>
          <w:lang w:val="uk-UA"/>
        </w:rPr>
        <w:lastRenderedPageBreak/>
        <w:t>відповідав середньому рівню і мав значення 0,3</w:t>
      </w:r>
      <w:r w:rsidR="00211C28">
        <w:rPr>
          <w:sz w:val="28"/>
          <w:szCs w:val="28"/>
          <w:lang w:val="uk-UA"/>
        </w:rPr>
        <w:t>5</w:t>
      </w:r>
      <w:r w:rsidRPr="00412C05">
        <w:rPr>
          <w:sz w:val="28"/>
          <w:szCs w:val="28"/>
          <w:lang w:val="uk-UA"/>
        </w:rPr>
        <w:t xml:space="preserve">±0,03 у.о. </w:t>
      </w:r>
      <w:r w:rsidR="00211C28">
        <w:rPr>
          <w:sz w:val="28"/>
          <w:szCs w:val="28"/>
          <w:lang w:val="uk-UA"/>
        </w:rPr>
        <w:t xml:space="preserve">в хлопців ЕГ і </w:t>
      </w:r>
      <w:r w:rsidR="00211C28" w:rsidRPr="00211C28">
        <w:rPr>
          <w:sz w:val="28"/>
          <w:szCs w:val="28"/>
          <w:lang w:val="uk-UA"/>
        </w:rPr>
        <w:t>0,19±0,05</w:t>
      </w:r>
      <w:r w:rsidR="00211C28">
        <w:rPr>
          <w:sz w:val="28"/>
          <w:szCs w:val="28"/>
          <w:lang w:val="uk-UA"/>
        </w:rPr>
        <w:t xml:space="preserve"> у.о. </w:t>
      </w:r>
      <w:r w:rsidR="00211C28" w:rsidRPr="00412C05">
        <w:rPr>
          <w:sz w:val="28"/>
          <w:szCs w:val="28"/>
          <w:lang w:val="uk-UA"/>
        </w:rPr>
        <w:t xml:space="preserve">– </w:t>
      </w:r>
      <w:r w:rsidR="00211C28">
        <w:rPr>
          <w:sz w:val="28"/>
          <w:szCs w:val="28"/>
          <w:lang w:val="uk-UA"/>
        </w:rPr>
        <w:t xml:space="preserve">низький рівень в хлопців КГ. </w:t>
      </w:r>
    </w:p>
    <w:p w14:paraId="04AEBB49" w14:textId="2DF59FC5" w:rsidR="00863AD0" w:rsidRPr="00412C05" w:rsidRDefault="00211C28" w:rsidP="00863AD0">
      <w:pPr>
        <w:spacing w:line="360" w:lineRule="auto"/>
        <w:ind w:firstLine="708"/>
        <w:jc w:val="both"/>
        <w:rPr>
          <w:sz w:val="28"/>
          <w:szCs w:val="28"/>
          <w:lang w:val="uk-UA"/>
        </w:rPr>
      </w:pPr>
      <w:r>
        <w:rPr>
          <w:sz w:val="28"/>
          <w:szCs w:val="28"/>
          <w:lang w:val="uk-UA"/>
        </w:rPr>
        <w:t>Значення і</w:t>
      </w:r>
      <w:r w:rsidR="00863AD0" w:rsidRPr="00412C05">
        <w:rPr>
          <w:sz w:val="28"/>
          <w:szCs w:val="28"/>
          <w:lang w:val="uk-UA"/>
        </w:rPr>
        <w:t>ндекс</w:t>
      </w:r>
      <w:r>
        <w:rPr>
          <w:sz w:val="28"/>
          <w:szCs w:val="28"/>
          <w:lang w:val="uk-UA"/>
        </w:rPr>
        <w:t>у</w:t>
      </w:r>
      <w:r w:rsidR="00863AD0" w:rsidRPr="00412C05">
        <w:rPr>
          <w:sz w:val="28"/>
          <w:szCs w:val="28"/>
          <w:lang w:val="uk-UA"/>
        </w:rPr>
        <w:t xml:space="preserve"> </w:t>
      </w:r>
      <w:proofErr w:type="spellStart"/>
      <w:r w:rsidR="00863AD0" w:rsidRPr="00412C05">
        <w:rPr>
          <w:color w:val="000000"/>
          <w:sz w:val="28"/>
          <w:lang w:val="uk-UA"/>
        </w:rPr>
        <w:t>Скибінського</w:t>
      </w:r>
      <w:proofErr w:type="spellEnd"/>
      <w:r w:rsidR="00863AD0" w:rsidRPr="00412C05">
        <w:rPr>
          <w:color w:val="000000"/>
          <w:sz w:val="28"/>
          <w:lang w:val="uk-UA"/>
        </w:rPr>
        <w:t xml:space="preserve"> у школярів </w:t>
      </w:r>
      <w:proofErr w:type="spellStart"/>
      <w:r>
        <w:rPr>
          <w:color w:val="000000"/>
          <w:sz w:val="28"/>
          <w:lang w:val="uk-UA"/>
        </w:rPr>
        <w:t>ЕГ</w:t>
      </w:r>
      <w:proofErr w:type="spellEnd"/>
      <w:r>
        <w:rPr>
          <w:color w:val="000000"/>
          <w:sz w:val="28"/>
          <w:lang w:val="uk-UA"/>
        </w:rPr>
        <w:t xml:space="preserve"> і КГ </w:t>
      </w:r>
      <w:r w:rsidR="00863AD0" w:rsidRPr="00412C05">
        <w:rPr>
          <w:color w:val="000000"/>
          <w:sz w:val="28"/>
          <w:lang w:val="uk-UA"/>
        </w:rPr>
        <w:t>бу</w:t>
      </w:r>
      <w:r>
        <w:rPr>
          <w:color w:val="000000"/>
          <w:sz w:val="28"/>
          <w:lang w:val="uk-UA"/>
        </w:rPr>
        <w:t xml:space="preserve">ли на </w:t>
      </w:r>
      <w:r w:rsidR="00863AD0" w:rsidRPr="00412C05">
        <w:rPr>
          <w:color w:val="000000"/>
          <w:sz w:val="28"/>
          <w:lang w:val="uk-UA"/>
        </w:rPr>
        <w:t xml:space="preserve"> </w:t>
      </w:r>
      <w:r>
        <w:rPr>
          <w:color w:val="000000"/>
          <w:sz w:val="28"/>
          <w:lang w:val="uk-UA"/>
        </w:rPr>
        <w:t>середньому рівні</w:t>
      </w:r>
      <w:r w:rsidR="00863AD0" w:rsidRPr="00412C05">
        <w:rPr>
          <w:color w:val="000000"/>
          <w:sz w:val="28"/>
          <w:lang w:val="uk-UA"/>
        </w:rPr>
        <w:t xml:space="preserve"> (</w:t>
      </w:r>
      <w:r w:rsidR="00863AD0" w:rsidRPr="00412C05">
        <w:rPr>
          <w:sz w:val="28"/>
          <w:szCs w:val="28"/>
          <w:lang w:val="uk-UA"/>
        </w:rPr>
        <w:t xml:space="preserve">2447,4±141,5 і </w:t>
      </w:r>
      <w:r w:rsidRPr="00211C28">
        <w:rPr>
          <w:sz w:val="28"/>
          <w:szCs w:val="28"/>
          <w:lang w:val="uk-UA"/>
        </w:rPr>
        <w:t>1961,2±145,3</w:t>
      </w:r>
      <w:r>
        <w:rPr>
          <w:sz w:val="28"/>
          <w:szCs w:val="28"/>
          <w:lang w:val="uk-UA"/>
        </w:rPr>
        <w:t xml:space="preserve"> </w:t>
      </w:r>
      <w:r w:rsidR="00863AD0" w:rsidRPr="00412C05">
        <w:rPr>
          <w:sz w:val="28"/>
          <w:szCs w:val="28"/>
          <w:lang w:val="uk-UA"/>
        </w:rPr>
        <w:t>у.о., відповідно</w:t>
      </w:r>
      <w:r w:rsidR="00863AD0" w:rsidRPr="00412C05">
        <w:rPr>
          <w:color w:val="000000"/>
          <w:sz w:val="28"/>
          <w:lang w:val="uk-UA"/>
        </w:rPr>
        <w:t>)</w:t>
      </w:r>
      <w:r>
        <w:rPr>
          <w:color w:val="000000"/>
          <w:sz w:val="28"/>
          <w:lang w:val="uk-UA"/>
        </w:rPr>
        <w:t xml:space="preserve">. </w:t>
      </w:r>
      <w:r w:rsidR="00863AD0" w:rsidRPr="00412C05">
        <w:rPr>
          <w:sz w:val="28"/>
          <w:szCs w:val="28"/>
          <w:lang w:val="uk-UA"/>
        </w:rPr>
        <w:t>Р</w:t>
      </w:r>
      <w:r w:rsidR="00863AD0" w:rsidRPr="00412C05">
        <w:rPr>
          <w:color w:val="000000"/>
          <w:sz w:val="28"/>
          <w:lang w:val="uk-UA"/>
        </w:rPr>
        <w:t xml:space="preserve">івень функціонального стану системи зовнішнього дихання в кінці дослідження у </w:t>
      </w:r>
      <w:r w:rsidR="00863AD0" w:rsidRPr="00412C05">
        <w:rPr>
          <w:sz w:val="28"/>
          <w:szCs w:val="28"/>
          <w:lang w:val="uk-UA"/>
        </w:rPr>
        <w:t>хлоп</w:t>
      </w:r>
      <w:r>
        <w:rPr>
          <w:sz w:val="28"/>
          <w:szCs w:val="28"/>
          <w:lang w:val="uk-UA"/>
        </w:rPr>
        <w:t>ців</w:t>
      </w:r>
      <w:r w:rsidR="00863AD0" w:rsidRPr="00412C05">
        <w:rPr>
          <w:sz w:val="28"/>
          <w:szCs w:val="28"/>
          <w:lang w:val="uk-UA"/>
        </w:rPr>
        <w:t xml:space="preserve"> </w:t>
      </w:r>
      <w:r>
        <w:rPr>
          <w:sz w:val="28"/>
          <w:szCs w:val="28"/>
          <w:lang w:val="uk-UA"/>
        </w:rPr>
        <w:t>ЕГ</w:t>
      </w:r>
      <w:r w:rsidR="00863AD0" w:rsidRPr="00412C05">
        <w:rPr>
          <w:sz w:val="28"/>
          <w:szCs w:val="28"/>
          <w:lang w:val="uk-UA"/>
        </w:rPr>
        <w:t xml:space="preserve"> </w:t>
      </w:r>
      <w:r>
        <w:rPr>
          <w:sz w:val="28"/>
          <w:szCs w:val="28"/>
          <w:lang w:val="uk-UA"/>
        </w:rPr>
        <w:t>зафіксовано на рівні нижче за середній</w:t>
      </w:r>
      <w:r w:rsidR="00863AD0" w:rsidRPr="00412C05">
        <w:rPr>
          <w:sz w:val="28"/>
          <w:szCs w:val="28"/>
          <w:lang w:val="uk-UA"/>
        </w:rPr>
        <w:t xml:space="preserve"> </w:t>
      </w:r>
      <w:r>
        <w:rPr>
          <w:sz w:val="28"/>
          <w:szCs w:val="28"/>
          <w:lang w:val="uk-UA"/>
        </w:rPr>
        <w:t>(</w:t>
      </w:r>
      <w:r w:rsidRPr="00211C28">
        <w:rPr>
          <w:sz w:val="28"/>
          <w:szCs w:val="28"/>
          <w:lang w:val="uk-UA"/>
        </w:rPr>
        <w:t>35,35±3,41</w:t>
      </w:r>
      <w:r>
        <w:rPr>
          <w:sz w:val="28"/>
          <w:szCs w:val="28"/>
          <w:lang w:val="uk-UA"/>
        </w:rPr>
        <w:t xml:space="preserve"> балів)</w:t>
      </w:r>
      <w:r w:rsidR="00863AD0" w:rsidRPr="00412C05">
        <w:rPr>
          <w:sz w:val="28"/>
          <w:szCs w:val="28"/>
          <w:lang w:val="uk-UA"/>
        </w:rPr>
        <w:t xml:space="preserve"> </w:t>
      </w:r>
      <w:r>
        <w:rPr>
          <w:sz w:val="28"/>
          <w:szCs w:val="28"/>
          <w:lang w:val="uk-UA"/>
        </w:rPr>
        <w:t xml:space="preserve">та </w:t>
      </w:r>
      <w:r w:rsidRPr="00211C28">
        <w:rPr>
          <w:sz w:val="28"/>
          <w:szCs w:val="28"/>
          <w:lang w:val="uk-UA"/>
        </w:rPr>
        <w:t>18,59±3,3</w:t>
      </w:r>
      <w:r>
        <w:rPr>
          <w:sz w:val="28"/>
          <w:szCs w:val="28"/>
          <w:lang w:val="uk-UA"/>
        </w:rPr>
        <w:t xml:space="preserve"> балів </w:t>
      </w:r>
      <w:r w:rsidR="00FB46B4">
        <w:rPr>
          <w:sz w:val="28"/>
          <w:szCs w:val="28"/>
          <w:lang w:val="uk-UA"/>
        </w:rPr>
        <w:t>у</w:t>
      </w:r>
      <w:r>
        <w:rPr>
          <w:sz w:val="28"/>
          <w:szCs w:val="28"/>
          <w:lang w:val="uk-UA"/>
        </w:rPr>
        <w:t xml:space="preserve"> хлопців КГ на низькому рівні </w:t>
      </w:r>
      <w:r w:rsidR="00863AD0" w:rsidRPr="00412C05">
        <w:rPr>
          <w:sz w:val="28"/>
          <w:szCs w:val="28"/>
          <w:lang w:val="uk-UA"/>
        </w:rPr>
        <w:t>(див. табл. 3.8).</w:t>
      </w:r>
    </w:p>
    <w:p w14:paraId="5284A61E" w14:textId="77777777" w:rsidR="00D37252" w:rsidRPr="00D37252" w:rsidRDefault="00D37252" w:rsidP="00D37252">
      <w:pPr>
        <w:spacing w:line="360" w:lineRule="auto"/>
        <w:ind w:firstLine="708"/>
        <w:jc w:val="right"/>
        <w:rPr>
          <w:sz w:val="28"/>
          <w:szCs w:val="28"/>
          <w:lang w:val="uk-UA"/>
        </w:rPr>
      </w:pPr>
      <w:r w:rsidRPr="00D37252">
        <w:rPr>
          <w:sz w:val="28"/>
          <w:szCs w:val="28"/>
          <w:lang w:val="uk-UA"/>
        </w:rPr>
        <w:t>Таблиця 3.8</w:t>
      </w:r>
    </w:p>
    <w:p w14:paraId="45E5A40A" w14:textId="400BBEE5" w:rsidR="00D37252" w:rsidRPr="00D37252" w:rsidRDefault="00D37252" w:rsidP="00D37252">
      <w:pPr>
        <w:spacing w:line="360" w:lineRule="auto"/>
        <w:ind w:firstLine="708"/>
        <w:jc w:val="center"/>
        <w:rPr>
          <w:sz w:val="28"/>
          <w:szCs w:val="28"/>
          <w:lang w:val="uk-UA"/>
        </w:rPr>
      </w:pPr>
      <w:r w:rsidRPr="00D37252">
        <w:rPr>
          <w:sz w:val="28"/>
          <w:szCs w:val="28"/>
          <w:lang w:val="uk-UA"/>
        </w:rPr>
        <w:t xml:space="preserve">Показники фізичного розвитку і системи зовнішнього дихання </w:t>
      </w:r>
      <w:r w:rsidR="00826E82" w:rsidRPr="003E7508">
        <w:rPr>
          <w:sz w:val="28"/>
          <w:szCs w:val="28"/>
          <w:lang w:val="uk-UA"/>
        </w:rPr>
        <w:t xml:space="preserve">хлопців старшого шкільного віку </w:t>
      </w:r>
      <w:r w:rsidR="00826E82">
        <w:rPr>
          <w:sz w:val="28"/>
          <w:szCs w:val="28"/>
          <w:lang w:val="uk-UA"/>
        </w:rPr>
        <w:t xml:space="preserve"> </w:t>
      </w:r>
      <w:r w:rsidRPr="00D37252">
        <w:rPr>
          <w:sz w:val="28"/>
          <w:szCs w:val="28"/>
          <w:lang w:val="uk-UA"/>
        </w:rPr>
        <w:t xml:space="preserve">в кінці дослідження </w:t>
      </w:r>
      <w:r>
        <w:rPr>
          <w:b/>
          <w:sz w:val="28"/>
          <w:szCs w:val="28"/>
          <w:lang w:val="uk-UA"/>
        </w:rPr>
        <w:t>(</w:t>
      </w:r>
      <w:r w:rsidR="00290215">
        <w:rPr>
          <w:b/>
          <w:noProof/>
          <w:position w:val="-4"/>
          <w:sz w:val="28"/>
          <w:szCs w:val="28"/>
        </w:rPr>
        <w:object w:dxaOrig="750" w:dyaOrig="330" w14:anchorId="7D479BB1">
          <v:shape id="_x0000_i1026" type="#_x0000_t75" alt="" style="width:37.05pt;height:17.8pt;mso-width-percent:0;mso-height-percent:0;mso-width-percent:0;mso-height-percent:0" o:ole="">
            <v:imagedata r:id="rId7" o:title=""/>
          </v:shape>
          <o:OLEObject Type="Embed" ProgID="Equation.3" ShapeID="_x0000_i1026" DrawAspect="Content" ObjectID="_1699281424" r:id="rId17"/>
        </w:object>
      </w:r>
      <w:r>
        <w:rPr>
          <w:b/>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2126"/>
        <w:gridCol w:w="2693"/>
        <w:gridCol w:w="1418"/>
        <w:gridCol w:w="1132"/>
      </w:tblGrid>
      <w:tr w:rsidR="008355D3" w:rsidRPr="006A1948" w14:paraId="5CDBC45F"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tcPr>
          <w:p w14:paraId="213E3C76" w14:textId="77777777" w:rsidR="00D37252" w:rsidRPr="006A1948" w:rsidRDefault="00D37252" w:rsidP="008A42DA">
            <w:pPr>
              <w:jc w:val="center"/>
              <w:rPr>
                <w:sz w:val="28"/>
                <w:szCs w:val="28"/>
                <w:lang w:val="uk-UA"/>
              </w:rPr>
            </w:pPr>
          </w:p>
          <w:p w14:paraId="485731F3" w14:textId="726C8EC8" w:rsidR="00D37252" w:rsidRPr="006A1948" w:rsidRDefault="00D37252" w:rsidP="00C52061">
            <w:pPr>
              <w:jc w:val="center"/>
              <w:rPr>
                <w:sz w:val="28"/>
                <w:szCs w:val="28"/>
                <w:lang w:val="uk-UA"/>
              </w:rPr>
            </w:pPr>
            <w:r w:rsidRPr="006A1948">
              <w:rPr>
                <w:sz w:val="28"/>
                <w:szCs w:val="28"/>
                <w:lang w:val="uk-UA"/>
              </w:rPr>
              <w:t>Показники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4241B4E" w14:textId="57E10254" w:rsidR="00D37252" w:rsidRPr="006A1948" w:rsidRDefault="00BA64A0" w:rsidP="008A42DA">
            <w:pPr>
              <w:keepNext/>
              <w:widowControl w:val="0"/>
              <w:jc w:val="center"/>
              <w:rPr>
                <w:bCs/>
                <w:sz w:val="28"/>
                <w:szCs w:val="28"/>
                <w:lang w:val="uk-UA"/>
              </w:rPr>
            </w:pPr>
            <w:r>
              <w:rPr>
                <w:bCs/>
                <w:sz w:val="28"/>
                <w:szCs w:val="28"/>
                <w:lang w:val="uk-UA"/>
              </w:rPr>
              <w:t>початок</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386BFC" w14:textId="6BF53A20" w:rsidR="00D37252" w:rsidRPr="00BA64A0" w:rsidRDefault="00BA64A0" w:rsidP="008A42DA">
            <w:pPr>
              <w:keepNext/>
              <w:widowControl w:val="0"/>
              <w:jc w:val="center"/>
              <w:rPr>
                <w:bCs/>
                <w:sz w:val="28"/>
                <w:szCs w:val="28"/>
                <w:lang w:val="uk-UA"/>
              </w:rPr>
            </w:pPr>
            <w:r>
              <w:rPr>
                <w:bCs/>
                <w:sz w:val="28"/>
                <w:szCs w:val="28"/>
                <w:lang w:val="uk-UA"/>
              </w:rPr>
              <w:t>кінець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793648E" w14:textId="27AC718B" w:rsidR="00D37252" w:rsidRPr="006A1948" w:rsidRDefault="00D37252" w:rsidP="00EB5340">
            <w:pPr>
              <w:jc w:val="center"/>
              <w:rPr>
                <w:sz w:val="28"/>
                <w:szCs w:val="28"/>
                <w:lang w:val="uk-UA"/>
              </w:rPr>
            </w:pPr>
            <w:r w:rsidRPr="006A1948">
              <w:rPr>
                <w:sz w:val="28"/>
                <w:szCs w:val="28"/>
                <w:lang w:val="en-US"/>
              </w:rPr>
              <w:t xml:space="preserve">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C859CC3" w14:textId="77777777" w:rsidR="00D37252" w:rsidRPr="006A1948" w:rsidRDefault="00D37252" w:rsidP="008A42DA">
            <w:pPr>
              <w:jc w:val="center"/>
              <w:rPr>
                <w:sz w:val="28"/>
                <w:szCs w:val="28"/>
                <w:lang w:val="en-US"/>
              </w:rPr>
            </w:pPr>
            <w:r w:rsidRPr="006A1948">
              <w:rPr>
                <w:sz w:val="28"/>
                <w:szCs w:val="28"/>
                <w:lang w:val="en-US"/>
              </w:rPr>
              <w:t>P</w:t>
            </w:r>
          </w:p>
        </w:tc>
      </w:tr>
      <w:tr w:rsidR="00127779" w:rsidRPr="006A1948" w14:paraId="310EEB3A"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76096120" w14:textId="77777777" w:rsidR="00127779" w:rsidRPr="006A1948" w:rsidRDefault="00127779" w:rsidP="008A42DA">
            <w:pPr>
              <w:rPr>
                <w:sz w:val="28"/>
                <w:szCs w:val="28"/>
              </w:rPr>
            </w:pPr>
            <w:proofErr w:type="spellStart"/>
            <w:r w:rsidRPr="006A1948">
              <w:rPr>
                <w:sz w:val="28"/>
                <w:szCs w:val="28"/>
              </w:rPr>
              <w:t>Довжина</w:t>
            </w:r>
            <w:proofErr w:type="spellEnd"/>
            <w:r w:rsidRPr="006A1948">
              <w:rPr>
                <w:sz w:val="28"/>
                <w:szCs w:val="28"/>
              </w:rPr>
              <w:t xml:space="preserve"> </w:t>
            </w:r>
            <w:proofErr w:type="spellStart"/>
            <w:r w:rsidRPr="006A1948">
              <w:rPr>
                <w:sz w:val="28"/>
                <w:szCs w:val="28"/>
              </w:rPr>
              <w:t>тіла</w:t>
            </w:r>
            <w:proofErr w:type="spellEnd"/>
            <w:r w:rsidRPr="006A1948">
              <w:rPr>
                <w:sz w:val="28"/>
                <w:szCs w:val="28"/>
              </w:rPr>
              <w:t>, см</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0E0090D" w14:textId="77777777" w:rsidR="00127779" w:rsidRPr="006A1948" w:rsidRDefault="00127779" w:rsidP="008A42DA">
            <w:pPr>
              <w:jc w:val="center"/>
              <w:rPr>
                <w:sz w:val="28"/>
                <w:szCs w:val="28"/>
                <w:lang w:val="uk-UA"/>
              </w:rPr>
            </w:pPr>
            <w:r w:rsidRPr="006A1948">
              <w:rPr>
                <w:sz w:val="28"/>
                <w:szCs w:val="28"/>
              </w:rPr>
              <w:t>169±1,21</w:t>
            </w:r>
          </w:p>
          <w:p w14:paraId="0DC81E74" w14:textId="77777777" w:rsidR="00127779" w:rsidRPr="006A1948" w:rsidRDefault="00127779" w:rsidP="008A42DA">
            <w:pPr>
              <w:jc w:val="center"/>
              <w:rPr>
                <w:sz w:val="28"/>
                <w:szCs w:val="28"/>
                <w:lang w:val="uk-UA"/>
              </w:rPr>
            </w:pPr>
            <w:r w:rsidRPr="006A1948">
              <w:rPr>
                <w:sz w:val="28"/>
                <w:szCs w:val="28"/>
                <w:lang w:val="uk-UA"/>
              </w:rPr>
              <w:t>вищий за середній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144FCBD" w14:textId="77777777" w:rsidR="00127779" w:rsidRPr="006A1948" w:rsidRDefault="00127779" w:rsidP="008A42DA">
            <w:pPr>
              <w:jc w:val="center"/>
              <w:rPr>
                <w:sz w:val="28"/>
                <w:szCs w:val="28"/>
                <w:lang w:val="uk-UA"/>
              </w:rPr>
            </w:pPr>
            <w:r w:rsidRPr="006A1948">
              <w:rPr>
                <w:sz w:val="28"/>
                <w:szCs w:val="28"/>
              </w:rPr>
              <w:t>167±1,13</w:t>
            </w:r>
          </w:p>
          <w:p w14:paraId="5EA0CC21" w14:textId="77777777" w:rsidR="00127779" w:rsidRPr="006A1948" w:rsidRDefault="00127779" w:rsidP="008A42DA">
            <w:pPr>
              <w:jc w:val="center"/>
              <w:rPr>
                <w:sz w:val="28"/>
                <w:szCs w:val="28"/>
                <w:lang w:val="uk-UA"/>
              </w:rPr>
            </w:pPr>
            <w:r w:rsidRPr="006A1948">
              <w:rPr>
                <w:sz w:val="28"/>
                <w:szCs w:val="28"/>
                <w:lang w:val="uk-UA"/>
              </w:rPr>
              <w:t>вищий за середній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C3F64A" w14:textId="77777777" w:rsidR="00127779" w:rsidRPr="006A1948" w:rsidRDefault="00127779" w:rsidP="008A42DA">
            <w:pPr>
              <w:jc w:val="center"/>
              <w:rPr>
                <w:sz w:val="28"/>
                <w:szCs w:val="28"/>
              </w:rPr>
            </w:pPr>
            <w:r w:rsidRPr="006A1948">
              <w:rPr>
                <w:sz w:val="28"/>
                <w:szCs w:val="28"/>
              </w:rPr>
              <w:t>1,21</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DCC48BA" w14:textId="2CA7B513" w:rsidR="00127779" w:rsidRPr="006A1948" w:rsidRDefault="00127779" w:rsidP="008A42DA">
            <w:pPr>
              <w:keepNext/>
              <w:widowControl w:val="0"/>
              <w:jc w:val="center"/>
              <w:rPr>
                <w:sz w:val="28"/>
                <w:szCs w:val="28"/>
              </w:rPr>
            </w:pPr>
            <w:r w:rsidRPr="006A1948">
              <w:rPr>
                <w:bCs/>
                <w:sz w:val="28"/>
                <w:szCs w:val="28"/>
              </w:rPr>
              <w:t>&gt;0,05</w:t>
            </w:r>
          </w:p>
        </w:tc>
      </w:tr>
      <w:tr w:rsidR="00127779" w:rsidRPr="006A1948" w14:paraId="69428E58"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2462D9E0" w14:textId="77777777" w:rsidR="00127779" w:rsidRPr="006A1948" w:rsidRDefault="00127779" w:rsidP="008A42DA">
            <w:pPr>
              <w:rPr>
                <w:sz w:val="28"/>
                <w:szCs w:val="28"/>
              </w:rPr>
            </w:pPr>
            <w:proofErr w:type="spellStart"/>
            <w:r w:rsidRPr="006A1948">
              <w:rPr>
                <w:sz w:val="28"/>
                <w:szCs w:val="28"/>
              </w:rPr>
              <w:t>Маса</w:t>
            </w:r>
            <w:proofErr w:type="spellEnd"/>
            <w:r w:rsidRPr="006A1948">
              <w:rPr>
                <w:sz w:val="28"/>
                <w:szCs w:val="28"/>
              </w:rPr>
              <w:t xml:space="preserve"> </w:t>
            </w:r>
            <w:proofErr w:type="spellStart"/>
            <w:r w:rsidRPr="006A1948">
              <w:rPr>
                <w:sz w:val="28"/>
                <w:szCs w:val="28"/>
              </w:rPr>
              <w:t>тіла</w:t>
            </w:r>
            <w:proofErr w:type="spellEnd"/>
            <w:r w:rsidRPr="006A1948">
              <w:rPr>
                <w:sz w:val="28"/>
                <w:szCs w:val="28"/>
              </w:rPr>
              <w:t>, кг</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F4D3CFD" w14:textId="77777777" w:rsidR="00127779" w:rsidRPr="006A1948" w:rsidRDefault="00127779" w:rsidP="008A42DA">
            <w:pPr>
              <w:jc w:val="center"/>
              <w:rPr>
                <w:sz w:val="28"/>
                <w:szCs w:val="28"/>
                <w:lang w:val="uk-UA"/>
              </w:rPr>
            </w:pPr>
            <w:r w:rsidRPr="006A1948">
              <w:rPr>
                <w:sz w:val="28"/>
                <w:szCs w:val="28"/>
              </w:rPr>
              <w:t>61±2,3</w:t>
            </w:r>
          </w:p>
          <w:p w14:paraId="5129B536" w14:textId="77777777" w:rsidR="00127779" w:rsidRPr="006A1948" w:rsidRDefault="00127779" w:rsidP="008A42DA">
            <w:pPr>
              <w:jc w:val="center"/>
              <w:rPr>
                <w:sz w:val="28"/>
                <w:szCs w:val="28"/>
                <w:lang w:val="uk-UA"/>
              </w:rPr>
            </w:pPr>
            <w:r w:rsidRPr="006A1948">
              <w:rPr>
                <w:sz w:val="28"/>
                <w:szCs w:val="28"/>
                <w:lang w:val="uk-UA"/>
              </w:rPr>
              <w:t>вищий за середній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819C9D5" w14:textId="77777777" w:rsidR="00127779" w:rsidRPr="006A1948" w:rsidRDefault="00127779" w:rsidP="008A42DA">
            <w:pPr>
              <w:jc w:val="center"/>
              <w:rPr>
                <w:sz w:val="28"/>
                <w:szCs w:val="28"/>
                <w:lang w:val="uk-UA"/>
              </w:rPr>
            </w:pPr>
            <w:r w:rsidRPr="006A1948">
              <w:rPr>
                <w:sz w:val="28"/>
                <w:szCs w:val="28"/>
              </w:rPr>
              <w:t>60±1,38</w:t>
            </w:r>
          </w:p>
          <w:p w14:paraId="2060DBD4" w14:textId="77777777" w:rsidR="00127779" w:rsidRPr="006A1948" w:rsidRDefault="00127779" w:rsidP="008A42DA">
            <w:pPr>
              <w:jc w:val="center"/>
              <w:rPr>
                <w:sz w:val="28"/>
                <w:szCs w:val="28"/>
                <w:lang w:val="uk-UA"/>
              </w:rPr>
            </w:pPr>
            <w:r w:rsidRPr="006A1948">
              <w:rPr>
                <w:sz w:val="28"/>
                <w:szCs w:val="28"/>
                <w:lang w:val="uk-UA"/>
              </w:rPr>
              <w:t>вищий за середній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DE19A0" w14:textId="77777777" w:rsidR="00127779" w:rsidRPr="006A1948" w:rsidRDefault="00127779" w:rsidP="008A42DA">
            <w:pPr>
              <w:jc w:val="center"/>
              <w:rPr>
                <w:sz w:val="28"/>
                <w:szCs w:val="28"/>
              </w:rPr>
            </w:pPr>
            <w:r w:rsidRPr="006A1948">
              <w:rPr>
                <w:sz w:val="28"/>
                <w:szCs w:val="28"/>
              </w:rPr>
              <w:t>0,37</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989DF25" w14:textId="2E7D5E5F" w:rsidR="00127779" w:rsidRPr="006A1948" w:rsidRDefault="00127779" w:rsidP="008A42DA">
            <w:pPr>
              <w:keepNext/>
              <w:widowControl w:val="0"/>
              <w:jc w:val="center"/>
              <w:rPr>
                <w:sz w:val="28"/>
                <w:szCs w:val="28"/>
              </w:rPr>
            </w:pPr>
            <w:r w:rsidRPr="006A1948">
              <w:rPr>
                <w:bCs/>
                <w:sz w:val="28"/>
                <w:szCs w:val="28"/>
              </w:rPr>
              <w:t>&gt;0,05</w:t>
            </w:r>
          </w:p>
        </w:tc>
      </w:tr>
      <w:tr w:rsidR="00127779" w:rsidRPr="006A1948" w14:paraId="3E8107A3"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2B6AA48E" w14:textId="10794530" w:rsidR="00127779" w:rsidRDefault="00127779" w:rsidP="008A42DA">
            <w:pPr>
              <w:rPr>
                <w:sz w:val="28"/>
                <w:szCs w:val="28"/>
              </w:rPr>
            </w:pPr>
            <w:proofErr w:type="spellStart"/>
            <w:r w:rsidRPr="006A1948">
              <w:rPr>
                <w:sz w:val="28"/>
                <w:szCs w:val="28"/>
              </w:rPr>
              <w:t>Індекс</w:t>
            </w:r>
            <w:proofErr w:type="spellEnd"/>
            <w:r w:rsidR="00604FA3">
              <w:rPr>
                <w:sz w:val="28"/>
                <w:szCs w:val="28"/>
              </w:rPr>
              <w:t xml:space="preserve"> </w:t>
            </w:r>
            <w:proofErr w:type="spellStart"/>
            <w:r w:rsidRPr="006A1948">
              <w:rPr>
                <w:sz w:val="28"/>
                <w:szCs w:val="28"/>
              </w:rPr>
              <w:t>Кетле</w:t>
            </w:r>
            <w:proofErr w:type="spellEnd"/>
            <w:r w:rsidRPr="006A1948">
              <w:rPr>
                <w:sz w:val="28"/>
                <w:szCs w:val="28"/>
              </w:rPr>
              <w:t xml:space="preserve">, </w:t>
            </w:r>
          </w:p>
          <w:p w14:paraId="395BA222" w14:textId="3537A17F" w:rsidR="00127779" w:rsidRPr="006A1948" w:rsidRDefault="00127779" w:rsidP="008A42DA">
            <w:pPr>
              <w:rPr>
                <w:sz w:val="28"/>
                <w:szCs w:val="28"/>
              </w:rPr>
            </w:pPr>
            <w:r w:rsidRPr="006A1948">
              <w:rPr>
                <w:sz w:val="28"/>
                <w:szCs w:val="28"/>
              </w:rPr>
              <w:t>г</w:t>
            </w:r>
            <w:r w:rsidRPr="006A1948">
              <w:rPr>
                <w:bCs/>
                <w:sz w:val="28"/>
                <w:szCs w:val="28"/>
              </w:rPr>
              <w:sym w:font="Symbol" w:char="F0B7"/>
            </w:r>
            <w:r w:rsidRPr="006A1948">
              <w:rPr>
                <w:sz w:val="28"/>
                <w:szCs w:val="28"/>
              </w:rPr>
              <w:t>см</w:t>
            </w:r>
            <w:r w:rsidRPr="006A1948">
              <w:rPr>
                <w:bCs/>
                <w:sz w:val="28"/>
                <w:szCs w:val="28"/>
                <w:vertAlign w:val="superscript"/>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B67B5DE" w14:textId="77777777" w:rsidR="00127779" w:rsidRPr="006A1948" w:rsidRDefault="00127779" w:rsidP="008A42DA">
            <w:pPr>
              <w:jc w:val="center"/>
              <w:rPr>
                <w:sz w:val="28"/>
                <w:szCs w:val="28"/>
                <w:lang w:val="uk-UA"/>
              </w:rPr>
            </w:pPr>
            <w:r w:rsidRPr="006A1948">
              <w:rPr>
                <w:sz w:val="28"/>
                <w:szCs w:val="28"/>
              </w:rPr>
              <w:t>360,9±14,3</w:t>
            </w:r>
          </w:p>
          <w:p w14:paraId="24B8AC04" w14:textId="77777777" w:rsidR="00127779" w:rsidRPr="006A1948" w:rsidRDefault="00127779" w:rsidP="008A42DA">
            <w:pPr>
              <w:jc w:val="center"/>
              <w:rPr>
                <w:sz w:val="28"/>
                <w:szCs w:val="28"/>
                <w:lang w:val="uk-UA"/>
              </w:rPr>
            </w:pPr>
            <w:r w:rsidRPr="006A1948">
              <w:rPr>
                <w:sz w:val="28"/>
                <w:szCs w:val="28"/>
                <w:lang w:val="uk-UA"/>
              </w:rPr>
              <w:t>високий</w:t>
            </w:r>
          </w:p>
          <w:p w14:paraId="5BABC8ED" w14:textId="77777777" w:rsidR="00127779" w:rsidRPr="006A1948" w:rsidRDefault="00127779" w:rsidP="008A42DA">
            <w:pPr>
              <w:jc w:val="center"/>
              <w:rPr>
                <w:sz w:val="28"/>
                <w:szCs w:val="28"/>
                <w:lang w:val="uk-U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8482421" w14:textId="77777777" w:rsidR="00127779" w:rsidRPr="006A1948" w:rsidRDefault="00127779" w:rsidP="008A42DA">
            <w:pPr>
              <w:jc w:val="center"/>
              <w:rPr>
                <w:sz w:val="28"/>
                <w:szCs w:val="28"/>
                <w:lang w:val="uk-UA"/>
              </w:rPr>
            </w:pPr>
            <w:r w:rsidRPr="006A1948">
              <w:rPr>
                <w:sz w:val="28"/>
                <w:szCs w:val="28"/>
              </w:rPr>
              <w:t>359,3±13,8</w:t>
            </w:r>
          </w:p>
          <w:p w14:paraId="19AC1840" w14:textId="209F9A0C" w:rsidR="00127779" w:rsidRPr="006A1948" w:rsidRDefault="00127779" w:rsidP="006A1948">
            <w:pPr>
              <w:jc w:val="center"/>
              <w:rPr>
                <w:sz w:val="28"/>
                <w:szCs w:val="28"/>
                <w:lang w:val="uk-UA"/>
              </w:rPr>
            </w:pPr>
            <w:r w:rsidRPr="006A1948">
              <w:rPr>
                <w:sz w:val="28"/>
                <w:szCs w:val="28"/>
                <w:lang w:val="uk-UA"/>
              </w:rPr>
              <w:t>вищий за середній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2B1B00" w14:textId="77777777" w:rsidR="00127779" w:rsidRPr="006A1948" w:rsidRDefault="00127779" w:rsidP="008A42DA">
            <w:pPr>
              <w:jc w:val="center"/>
              <w:rPr>
                <w:sz w:val="28"/>
                <w:szCs w:val="28"/>
              </w:rPr>
            </w:pPr>
            <w:r w:rsidRPr="006A1948">
              <w:rPr>
                <w:sz w:val="28"/>
                <w:szCs w:val="28"/>
              </w:rPr>
              <w:t>0,08</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2B7C157" w14:textId="27413A71" w:rsidR="00127779" w:rsidRPr="006A1948" w:rsidRDefault="00127779" w:rsidP="008A42DA">
            <w:pPr>
              <w:keepNext/>
              <w:widowControl w:val="0"/>
              <w:jc w:val="center"/>
              <w:rPr>
                <w:sz w:val="28"/>
                <w:szCs w:val="28"/>
              </w:rPr>
            </w:pPr>
            <w:r w:rsidRPr="006A1948">
              <w:rPr>
                <w:bCs/>
                <w:sz w:val="28"/>
                <w:szCs w:val="28"/>
              </w:rPr>
              <w:t>&gt;0,05</w:t>
            </w:r>
          </w:p>
        </w:tc>
      </w:tr>
      <w:tr w:rsidR="00127779" w:rsidRPr="006A1948" w14:paraId="79DD23E9"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770EDAAB" w14:textId="77777777" w:rsidR="00127779" w:rsidRPr="006A1948" w:rsidRDefault="00127779" w:rsidP="008A42DA">
            <w:pPr>
              <w:rPr>
                <w:sz w:val="28"/>
                <w:szCs w:val="28"/>
              </w:rPr>
            </w:pPr>
            <w:r w:rsidRPr="006A1948">
              <w:rPr>
                <w:sz w:val="28"/>
                <w:szCs w:val="28"/>
              </w:rPr>
              <w:t>ЖЄЛ, мл</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FE7C5E3" w14:textId="16B051EB" w:rsidR="00127779" w:rsidRPr="006A1948" w:rsidRDefault="00127779" w:rsidP="008A42DA">
            <w:pPr>
              <w:jc w:val="center"/>
              <w:rPr>
                <w:sz w:val="28"/>
                <w:szCs w:val="28"/>
                <w:lang w:val="uk-UA"/>
              </w:rPr>
            </w:pPr>
            <w:r w:rsidRPr="006A1948">
              <w:rPr>
                <w:sz w:val="28"/>
                <w:szCs w:val="28"/>
              </w:rPr>
              <w:t>2</w:t>
            </w:r>
            <w:r w:rsidRPr="006A1948">
              <w:rPr>
                <w:sz w:val="28"/>
                <w:szCs w:val="28"/>
                <w:lang w:val="uk-UA"/>
              </w:rPr>
              <w:t>8</w:t>
            </w:r>
            <w:r w:rsidRPr="006A1948">
              <w:rPr>
                <w:sz w:val="28"/>
                <w:szCs w:val="28"/>
              </w:rPr>
              <w:t>30±49,8</w:t>
            </w:r>
            <w:r w:rsidRPr="00EA467D">
              <w:rPr>
                <w:szCs w:val="28"/>
                <w:lang w:val="uk-UA"/>
              </w:rPr>
              <w:t>***</w:t>
            </w:r>
          </w:p>
          <w:p w14:paraId="499F615E" w14:textId="77777777" w:rsidR="00127779" w:rsidRPr="006A1948" w:rsidRDefault="00127779" w:rsidP="008A42DA">
            <w:pPr>
              <w:jc w:val="center"/>
              <w:rPr>
                <w:sz w:val="28"/>
                <w:szCs w:val="28"/>
                <w:lang w:val="uk-UA"/>
              </w:rPr>
            </w:pPr>
            <w:r w:rsidRPr="006A1948">
              <w:rPr>
                <w:sz w:val="28"/>
                <w:szCs w:val="28"/>
                <w:lang w:val="uk-UA"/>
              </w:rPr>
              <w:t>нижче за норму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2672D11" w14:textId="77777777" w:rsidR="00127779" w:rsidRPr="006A1948" w:rsidRDefault="00127779" w:rsidP="008A42DA">
            <w:pPr>
              <w:jc w:val="center"/>
              <w:rPr>
                <w:sz w:val="28"/>
                <w:szCs w:val="28"/>
                <w:lang w:val="uk-UA"/>
              </w:rPr>
            </w:pPr>
            <w:r w:rsidRPr="006A1948">
              <w:rPr>
                <w:sz w:val="28"/>
                <w:szCs w:val="28"/>
              </w:rPr>
              <w:t>2510±52,5</w:t>
            </w:r>
          </w:p>
          <w:p w14:paraId="4B389774" w14:textId="77777777" w:rsidR="00127779" w:rsidRPr="006A1948" w:rsidRDefault="00127779" w:rsidP="008A42DA">
            <w:pPr>
              <w:jc w:val="center"/>
              <w:rPr>
                <w:sz w:val="28"/>
                <w:szCs w:val="28"/>
                <w:lang w:val="uk-UA"/>
              </w:rPr>
            </w:pPr>
            <w:r w:rsidRPr="006A1948">
              <w:rPr>
                <w:sz w:val="28"/>
                <w:szCs w:val="28"/>
                <w:lang w:val="uk-UA"/>
              </w:rPr>
              <w:t>нижче за норму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171269" w14:textId="77777777" w:rsidR="00127779" w:rsidRPr="006A1948" w:rsidRDefault="00127779" w:rsidP="008A42DA">
            <w:pPr>
              <w:jc w:val="center"/>
              <w:rPr>
                <w:sz w:val="28"/>
                <w:szCs w:val="28"/>
              </w:rPr>
            </w:pPr>
            <w:r w:rsidRPr="006A1948">
              <w:rPr>
                <w:sz w:val="28"/>
                <w:szCs w:val="28"/>
              </w:rPr>
              <w:t>4,42</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12A2BBF" w14:textId="1E970713" w:rsidR="00127779" w:rsidRPr="006A1948" w:rsidRDefault="00127779" w:rsidP="008A42DA">
            <w:pPr>
              <w:keepNext/>
              <w:widowControl w:val="0"/>
              <w:jc w:val="center"/>
              <w:rPr>
                <w:sz w:val="28"/>
                <w:szCs w:val="28"/>
                <w:lang w:eastAsia="zh-CN"/>
              </w:rPr>
            </w:pPr>
            <w:r w:rsidRPr="006A1948">
              <w:rPr>
                <w:bCs/>
                <w:sz w:val="28"/>
                <w:szCs w:val="28"/>
              </w:rPr>
              <w:t>&lt;0,001</w:t>
            </w:r>
          </w:p>
        </w:tc>
      </w:tr>
      <w:tr w:rsidR="00127779" w:rsidRPr="006A1948" w14:paraId="53E7B848"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33B7A6A5" w14:textId="77777777" w:rsidR="00127779" w:rsidRPr="006A1948" w:rsidRDefault="00127779" w:rsidP="008A42DA">
            <w:pPr>
              <w:rPr>
                <w:sz w:val="28"/>
                <w:szCs w:val="28"/>
              </w:rPr>
            </w:pPr>
            <w:r w:rsidRPr="006A1948">
              <w:rPr>
                <w:sz w:val="28"/>
                <w:szCs w:val="28"/>
              </w:rPr>
              <w:t>Твд, 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780CB4E" w14:textId="77777777" w:rsidR="00127779" w:rsidRPr="006A1948" w:rsidRDefault="00127779" w:rsidP="008A42DA">
            <w:pPr>
              <w:jc w:val="center"/>
              <w:rPr>
                <w:sz w:val="28"/>
                <w:szCs w:val="28"/>
              </w:rPr>
            </w:pPr>
            <w:r w:rsidRPr="006A1948">
              <w:rPr>
                <w:sz w:val="28"/>
                <w:szCs w:val="28"/>
              </w:rPr>
              <w:t>67±2,1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3042E21" w14:textId="77777777" w:rsidR="00127779" w:rsidRPr="006A1948" w:rsidRDefault="00127779" w:rsidP="008A42DA">
            <w:pPr>
              <w:jc w:val="center"/>
              <w:rPr>
                <w:sz w:val="28"/>
                <w:szCs w:val="28"/>
                <w:lang w:val="uk-UA"/>
              </w:rPr>
            </w:pPr>
            <w:r w:rsidRPr="006A1948">
              <w:rPr>
                <w:color w:val="000000"/>
                <w:sz w:val="28"/>
                <w:szCs w:val="28"/>
              </w:rPr>
              <w:t>61±2,2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6A63B5" w14:textId="77777777" w:rsidR="00127779" w:rsidRPr="006A1948" w:rsidRDefault="00127779" w:rsidP="008A42DA">
            <w:pPr>
              <w:jc w:val="center"/>
              <w:rPr>
                <w:sz w:val="28"/>
                <w:szCs w:val="28"/>
              </w:rPr>
            </w:pPr>
            <w:r w:rsidRPr="006A1948">
              <w:rPr>
                <w:sz w:val="28"/>
                <w:szCs w:val="28"/>
              </w:rPr>
              <w:t>1,97</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67FE7AD" w14:textId="7E931B86" w:rsidR="00127779" w:rsidRPr="006A1948" w:rsidRDefault="00127779" w:rsidP="008A42DA">
            <w:pPr>
              <w:keepNext/>
              <w:widowControl w:val="0"/>
              <w:jc w:val="center"/>
              <w:rPr>
                <w:sz w:val="28"/>
                <w:szCs w:val="28"/>
              </w:rPr>
            </w:pPr>
            <w:r w:rsidRPr="006A1948">
              <w:rPr>
                <w:bCs/>
                <w:sz w:val="28"/>
                <w:szCs w:val="28"/>
              </w:rPr>
              <w:t>&gt;0,05</w:t>
            </w:r>
          </w:p>
        </w:tc>
      </w:tr>
      <w:tr w:rsidR="00127779" w:rsidRPr="006A1948" w14:paraId="00B0C03B"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7B95733A" w14:textId="77777777" w:rsidR="00127779" w:rsidRPr="006A1948" w:rsidRDefault="00127779" w:rsidP="008A42DA">
            <w:pPr>
              <w:rPr>
                <w:sz w:val="28"/>
                <w:szCs w:val="28"/>
              </w:rPr>
            </w:pPr>
            <w:r w:rsidRPr="006A1948">
              <w:rPr>
                <w:sz w:val="28"/>
                <w:szCs w:val="28"/>
              </w:rPr>
              <w:t>Твид, 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F726671" w14:textId="76FA46D2" w:rsidR="00127779" w:rsidRPr="006A1948" w:rsidRDefault="00127779" w:rsidP="008A42DA">
            <w:pPr>
              <w:jc w:val="center"/>
              <w:rPr>
                <w:sz w:val="28"/>
                <w:szCs w:val="28"/>
              </w:rPr>
            </w:pPr>
            <w:r w:rsidRPr="006A1948">
              <w:rPr>
                <w:sz w:val="28"/>
                <w:szCs w:val="28"/>
                <w:lang w:val="uk-UA"/>
              </w:rPr>
              <w:t>25</w:t>
            </w:r>
            <w:r w:rsidRPr="006A1948">
              <w:rPr>
                <w:sz w:val="28"/>
                <w:szCs w:val="28"/>
              </w:rPr>
              <w:t>±2,1</w:t>
            </w:r>
            <w:r>
              <w:rPr>
                <w:szCs w:val="28"/>
                <w:lang w:val="uk-UA"/>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2D0C5F5" w14:textId="77777777" w:rsidR="00127779" w:rsidRPr="006A1948" w:rsidRDefault="00127779" w:rsidP="008A42DA">
            <w:pPr>
              <w:jc w:val="center"/>
              <w:rPr>
                <w:sz w:val="28"/>
                <w:szCs w:val="28"/>
                <w:lang w:val="uk-UA"/>
              </w:rPr>
            </w:pPr>
            <w:r w:rsidRPr="006A1948">
              <w:rPr>
                <w:sz w:val="28"/>
                <w:szCs w:val="28"/>
              </w:rPr>
              <w:t>15±1,8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4717BB" w14:textId="77777777" w:rsidR="00127779" w:rsidRPr="006A1948" w:rsidRDefault="00127779" w:rsidP="008A42DA">
            <w:pPr>
              <w:jc w:val="center"/>
              <w:rPr>
                <w:sz w:val="28"/>
                <w:szCs w:val="28"/>
              </w:rPr>
            </w:pPr>
            <w:r w:rsidRPr="006A1948">
              <w:rPr>
                <w:sz w:val="28"/>
                <w:szCs w:val="28"/>
              </w:rPr>
              <w:t>3,62</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8661E99" w14:textId="010761F0" w:rsidR="00127779" w:rsidRPr="006A1948" w:rsidRDefault="00127779" w:rsidP="008A42DA">
            <w:pPr>
              <w:keepNext/>
              <w:widowControl w:val="0"/>
              <w:jc w:val="center"/>
              <w:rPr>
                <w:sz w:val="28"/>
                <w:szCs w:val="28"/>
              </w:rPr>
            </w:pPr>
            <w:r w:rsidRPr="006A1948">
              <w:rPr>
                <w:bCs/>
                <w:sz w:val="28"/>
                <w:szCs w:val="28"/>
              </w:rPr>
              <w:t>&lt;0,01</w:t>
            </w:r>
          </w:p>
        </w:tc>
      </w:tr>
      <w:tr w:rsidR="00127779" w:rsidRPr="006A1948" w14:paraId="3DCA4FD8"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17CB5999" w14:textId="77777777" w:rsidR="00127779" w:rsidRPr="006A1948" w:rsidRDefault="00127779" w:rsidP="008A42DA">
            <w:pPr>
              <w:rPr>
                <w:sz w:val="28"/>
                <w:szCs w:val="28"/>
              </w:rPr>
            </w:pPr>
            <w:r w:rsidRPr="006A1948">
              <w:rPr>
                <w:sz w:val="28"/>
                <w:szCs w:val="28"/>
              </w:rPr>
              <w:t>ІГ, у.о.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F3904F8" w14:textId="079198A7" w:rsidR="00127779" w:rsidRPr="006A1948" w:rsidRDefault="00127779" w:rsidP="008A42DA">
            <w:pPr>
              <w:jc w:val="center"/>
              <w:rPr>
                <w:sz w:val="28"/>
                <w:szCs w:val="28"/>
                <w:lang w:val="uk-UA"/>
              </w:rPr>
            </w:pPr>
            <w:r w:rsidRPr="006A1948">
              <w:rPr>
                <w:sz w:val="28"/>
                <w:szCs w:val="28"/>
              </w:rPr>
              <w:t>0,3</w:t>
            </w:r>
            <w:r w:rsidRPr="006A1948">
              <w:rPr>
                <w:sz w:val="28"/>
                <w:szCs w:val="28"/>
                <w:lang w:val="uk-UA"/>
              </w:rPr>
              <w:t>5</w:t>
            </w:r>
            <w:r w:rsidRPr="006A1948">
              <w:rPr>
                <w:sz w:val="28"/>
                <w:szCs w:val="28"/>
              </w:rPr>
              <w:t>±0,03</w:t>
            </w:r>
            <w:r>
              <w:rPr>
                <w:szCs w:val="28"/>
                <w:lang w:val="uk-UA"/>
              </w:rPr>
              <w:t>**</w:t>
            </w:r>
          </w:p>
          <w:p w14:paraId="798080E2" w14:textId="77777777" w:rsidR="00127779" w:rsidRPr="006A1948" w:rsidRDefault="00127779" w:rsidP="008A42DA">
            <w:pPr>
              <w:jc w:val="center"/>
              <w:rPr>
                <w:sz w:val="28"/>
                <w:szCs w:val="28"/>
                <w:lang w:val="uk-UA"/>
              </w:rPr>
            </w:pPr>
            <w:r w:rsidRPr="006A1948">
              <w:rPr>
                <w:sz w:val="28"/>
                <w:szCs w:val="28"/>
                <w:lang w:val="uk-UA"/>
              </w:rPr>
              <w:t>середній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1DD5E27" w14:textId="77777777" w:rsidR="00127779" w:rsidRPr="006A1948" w:rsidRDefault="00127779" w:rsidP="008A42DA">
            <w:pPr>
              <w:jc w:val="center"/>
              <w:rPr>
                <w:sz w:val="28"/>
                <w:szCs w:val="28"/>
                <w:lang w:val="uk-UA"/>
              </w:rPr>
            </w:pPr>
            <w:r w:rsidRPr="006A1948">
              <w:rPr>
                <w:sz w:val="28"/>
                <w:szCs w:val="28"/>
              </w:rPr>
              <w:t>0,</w:t>
            </w:r>
            <w:r w:rsidRPr="006A1948">
              <w:rPr>
                <w:sz w:val="28"/>
                <w:szCs w:val="28"/>
                <w:lang w:val="uk-UA"/>
              </w:rPr>
              <w:t>19</w:t>
            </w:r>
            <w:r w:rsidRPr="006A1948">
              <w:rPr>
                <w:sz w:val="28"/>
                <w:szCs w:val="28"/>
              </w:rPr>
              <w:t>±0,05</w:t>
            </w:r>
          </w:p>
          <w:p w14:paraId="3471E858" w14:textId="77777777" w:rsidR="00127779" w:rsidRPr="006A1948" w:rsidRDefault="00127779" w:rsidP="008A42DA">
            <w:pPr>
              <w:jc w:val="center"/>
              <w:rPr>
                <w:sz w:val="28"/>
                <w:szCs w:val="28"/>
                <w:lang w:val="uk-UA"/>
              </w:rPr>
            </w:pPr>
            <w:r w:rsidRPr="006A1948">
              <w:rPr>
                <w:sz w:val="28"/>
                <w:szCs w:val="28"/>
                <w:lang w:val="uk-UA"/>
              </w:rPr>
              <w:t>низький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EB3A35" w14:textId="77777777" w:rsidR="00127779" w:rsidRPr="006A1948" w:rsidRDefault="00127779" w:rsidP="008A42DA">
            <w:pPr>
              <w:jc w:val="center"/>
              <w:rPr>
                <w:sz w:val="28"/>
                <w:szCs w:val="28"/>
              </w:rPr>
            </w:pPr>
            <w:r w:rsidRPr="006A1948">
              <w:rPr>
                <w:sz w:val="28"/>
                <w:szCs w:val="28"/>
              </w:rPr>
              <w:t>2,74</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2B24CC9C" w14:textId="55FC707B" w:rsidR="00127779" w:rsidRPr="006A1948" w:rsidRDefault="00127779" w:rsidP="008A42DA">
            <w:pPr>
              <w:keepNext/>
              <w:widowControl w:val="0"/>
              <w:jc w:val="center"/>
              <w:rPr>
                <w:sz w:val="28"/>
                <w:szCs w:val="28"/>
              </w:rPr>
            </w:pPr>
            <w:r w:rsidRPr="006A1948">
              <w:rPr>
                <w:bCs/>
                <w:sz w:val="28"/>
                <w:szCs w:val="28"/>
              </w:rPr>
              <w:t>&lt;0,01</w:t>
            </w:r>
          </w:p>
        </w:tc>
      </w:tr>
      <w:tr w:rsidR="00127779" w:rsidRPr="006A1948" w14:paraId="0575F861" w14:textId="77777777" w:rsidTr="00C52061">
        <w:trPr>
          <w:trHeight w:val="966"/>
        </w:trPr>
        <w:tc>
          <w:tcPr>
            <w:tcW w:w="1877" w:type="dxa"/>
            <w:tcBorders>
              <w:top w:val="single" w:sz="4" w:space="0" w:color="000000"/>
              <w:left w:val="single" w:sz="4" w:space="0" w:color="000000"/>
              <w:bottom w:val="single" w:sz="4" w:space="0" w:color="000000"/>
              <w:right w:val="single" w:sz="4" w:space="0" w:color="000000"/>
            </w:tcBorders>
            <w:vAlign w:val="center"/>
            <w:hideMark/>
          </w:tcPr>
          <w:p w14:paraId="1565DCC6" w14:textId="77777777" w:rsidR="00127779" w:rsidRPr="006A1948" w:rsidRDefault="00127779" w:rsidP="008A42DA">
            <w:pPr>
              <w:rPr>
                <w:sz w:val="28"/>
                <w:szCs w:val="28"/>
              </w:rPr>
            </w:pPr>
            <w:r w:rsidRPr="006A1948">
              <w:rPr>
                <w:sz w:val="28"/>
                <w:szCs w:val="28"/>
              </w:rPr>
              <w:t>Іск, у.о.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FD36075" w14:textId="10E13994" w:rsidR="00127779" w:rsidRPr="006A1948" w:rsidRDefault="00127779" w:rsidP="008A42DA">
            <w:pPr>
              <w:jc w:val="center"/>
              <w:rPr>
                <w:sz w:val="28"/>
                <w:szCs w:val="28"/>
                <w:lang w:val="uk-UA"/>
              </w:rPr>
            </w:pPr>
            <w:r w:rsidRPr="006A1948">
              <w:rPr>
                <w:sz w:val="28"/>
                <w:szCs w:val="28"/>
              </w:rPr>
              <w:t>2447,4±141,5</w:t>
            </w:r>
            <w:r>
              <w:rPr>
                <w:szCs w:val="28"/>
                <w:lang w:val="uk-UA"/>
              </w:rPr>
              <w:t>*</w:t>
            </w:r>
          </w:p>
          <w:p w14:paraId="6B28621C" w14:textId="77777777" w:rsidR="00127779" w:rsidRPr="006A1948" w:rsidRDefault="00127779" w:rsidP="008A42DA">
            <w:pPr>
              <w:jc w:val="center"/>
              <w:rPr>
                <w:sz w:val="28"/>
                <w:szCs w:val="28"/>
                <w:lang w:val="uk-UA"/>
              </w:rPr>
            </w:pPr>
            <w:r w:rsidRPr="006A1948">
              <w:rPr>
                <w:sz w:val="28"/>
                <w:szCs w:val="28"/>
                <w:lang w:val="uk-UA"/>
              </w:rPr>
              <w:t>середній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748C4E3" w14:textId="77777777" w:rsidR="00127779" w:rsidRPr="006A1948" w:rsidRDefault="00127779" w:rsidP="008A42DA">
            <w:pPr>
              <w:jc w:val="center"/>
              <w:rPr>
                <w:sz w:val="28"/>
                <w:szCs w:val="28"/>
                <w:lang w:val="uk-UA"/>
              </w:rPr>
            </w:pPr>
            <w:r w:rsidRPr="006A1948">
              <w:rPr>
                <w:sz w:val="28"/>
                <w:szCs w:val="28"/>
              </w:rPr>
              <w:t>1961,2±145,3</w:t>
            </w:r>
          </w:p>
          <w:p w14:paraId="0DB5DD8F" w14:textId="77777777" w:rsidR="00127779" w:rsidRPr="006A1948" w:rsidRDefault="00127779" w:rsidP="008A42DA">
            <w:pPr>
              <w:jc w:val="center"/>
              <w:rPr>
                <w:sz w:val="28"/>
                <w:szCs w:val="28"/>
                <w:lang w:val="uk-UA"/>
              </w:rPr>
            </w:pPr>
            <w:r w:rsidRPr="006A1948">
              <w:rPr>
                <w:sz w:val="28"/>
                <w:szCs w:val="28"/>
                <w:lang w:val="uk-UA"/>
              </w:rPr>
              <w:t>середній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501670E" w14:textId="77777777" w:rsidR="00127779" w:rsidRPr="006A1948" w:rsidRDefault="00127779" w:rsidP="008A42DA">
            <w:pPr>
              <w:jc w:val="center"/>
              <w:rPr>
                <w:sz w:val="28"/>
                <w:szCs w:val="28"/>
                <w:lang w:val="uk-UA"/>
              </w:rPr>
            </w:pPr>
            <w:r w:rsidRPr="006A1948">
              <w:rPr>
                <w:sz w:val="28"/>
                <w:szCs w:val="28"/>
              </w:rPr>
              <w:t>2,40</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1DB4F16" w14:textId="0E103770" w:rsidR="00127779" w:rsidRPr="006A1948" w:rsidRDefault="00127779" w:rsidP="00127779">
            <w:pPr>
              <w:keepNext/>
              <w:widowControl w:val="0"/>
              <w:jc w:val="center"/>
              <w:rPr>
                <w:bCs/>
                <w:sz w:val="28"/>
                <w:szCs w:val="28"/>
              </w:rPr>
            </w:pPr>
            <w:r w:rsidRPr="006A1948">
              <w:rPr>
                <w:bCs/>
                <w:sz w:val="28"/>
                <w:szCs w:val="28"/>
              </w:rPr>
              <w:t>&lt;0,0</w:t>
            </w:r>
            <w:r>
              <w:rPr>
                <w:bCs/>
                <w:sz w:val="28"/>
                <w:szCs w:val="28"/>
                <w:lang w:val="en-US"/>
              </w:rPr>
              <w:t>5</w:t>
            </w:r>
          </w:p>
        </w:tc>
      </w:tr>
    </w:tbl>
    <w:p w14:paraId="585527DC" w14:textId="77777777" w:rsidR="00B516C8" w:rsidRPr="00EA467D" w:rsidRDefault="00B516C8" w:rsidP="00B516C8">
      <w:pPr>
        <w:spacing w:line="360" w:lineRule="auto"/>
        <w:rPr>
          <w:szCs w:val="28"/>
          <w:lang w:val="uk-UA"/>
        </w:rPr>
      </w:pPr>
      <w:r>
        <w:rPr>
          <w:szCs w:val="28"/>
          <w:lang w:val="uk-UA"/>
        </w:rPr>
        <w:t xml:space="preserve">  </w:t>
      </w:r>
      <w:r w:rsidRPr="00EA467D">
        <w:rPr>
          <w:szCs w:val="28"/>
          <w:lang w:val="uk-UA"/>
        </w:rPr>
        <w:t>Примітка: *</w:t>
      </w:r>
      <w:r w:rsidRPr="00EA467D">
        <w:rPr>
          <w:b/>
          <w:szCs w:val="28"/>
          <w:lang w:val="uk-UA"/>
        </w:rPr>
        <w:t xml:space="preserve"> </w:t>
      </w:r>
      <w:r w:rsidRPr="00EA467D">
        <w:rPr>
          <w:szCs w:val="28"/>
          <w:lang w:val="uk-UA"/>
        </w:rPr>
        <w:noBreakHyphen/>
        <w:t xml:space="preserve"> p &lt; 0,05; ** </w:t>
      </w:r>
      <w:r w:rsidRPr="00EA467D">
        <w:rPr>
          <w:szCs w:val="28"/>
          <w:lang w:val="uk-UA"/>
        </w:rPr>
        <w:noBreakHyphen/>
        <w:t xml:space="preserve"> p &lt; 0,01; *** </w:t>
      </w:r>
      <w:r w:rsidRPr="00EA467D">
        <w:rPr>
          <w:szCs w:val="28"/>
          <w:lang w:val="uk-UA"/>
        </w:rPr>
        <w:noBreakHyphen/>
        <w:t xml:space="preserve"> p &lt; 0,001  у порівнянні з початком дослідження</w:t>
      </w:r>
    </w:p>
    <w:p w14:paraId="4BFDFCC6" w14:textId="77777777" w:rsidR="006434E8" w:rsidRDefault="006434E8" w:rsidP="005C7AF4">
      <w:pPr>
        <w:spacing w:line="360" w:lineRule="auto"/>
        <w:jc w:val="both"/>
        <w:rPr>
          <w:sz w:val="28"/>
          <w:szCs w:val="28"/>
          <w:lang w:val="uk-UA"/>
        </w:rPr>
      </w:pPr>
    </w:p>
    <w:p w14:paraId="52B330AB" w14:textId="0882D64D" w:rsidR="004A799B" w:rsidRDefault="00D37252" w:rsidP="00B516C8">
      <w:pPr>
        <w:spacing w:line="360" w:lineRule="auto"/>
        <w:ind w:firstLine="708"/>
        <w:jc w:val="both"/>
        <w:rPr>
          <w:sz w:val="28"/>
          <w:szCs w:val="28"/>
          <w:lang w:val="uk-UA"/>
        </w:rPr>
      </w:pPr>
      <w:r w:rsidRPr="00412C05">
        <w:rPr>
          <w:sz w:val="28"/>
          <w:szCs w:val="28"/>
          <w:lang w:val="uk-UA"/>
        </w:rPr>
        <w:lastRenderedPageBreak/>
        <w:t xml:space="preserve">Порівнюючи показники серцево-судинної системи </w:t>
      </w:r>
      <w:r w:rsidR="00A96586" w:rsidRPr="003E7508">
        <w:rPr>
          <w:sz w:val="28"/>
          <w:szCs w:val="28"/>
          <w:lang w:val="uk-UA"/>
        </w:rPr>
        <w:t>хлопців старшого шкільного віку</w:t>
      </w:r>
      <w:r w:rsidR="00A96586">
        <w:rPr>
          <w:sz w:val="28"/>
          <w:szCs w:val="28"/>
          <w:lang w:val="uk-UA"/>
        </w:rPr>
        <w:t xml:space="preserve"> </w:t>
      </w:r>
      <w:r w:rsidRPr="00412C05">
        <w:rPr>
          <w:sz w:val="28"/>
          <w:szCs w:val="28"/>
          <w:lang w:val="uk-UA"/>
        </w:rPr>
        <w:t xml:space="preserve">в кінці дослідження, нами було визначено, що статистично </w:t>
      </w:r>
      <w:r w:rsidRPr="00B313A7">
        <w:rPr>
          <w:sz w:val="28"/>
          <w:szCs w:val="28"/>
          <w:lang w:val="uk-UA"/>
        </w:rPr>
        <w:t xml:space="preserve">достовірні відмінності були виявлені </w:t>
      </w:r>
      <w:r w:rsidR="00DC4879" w:rsidRPr="00B313A7">
        <w:rPr>
          <w:sz w:val="28"/>
          <w:szCs w:val="28"/>
          <w:lang w:val="uk-UA"/>
        </w:rPr>
        <w:t>лише</w:t>
      </w:r>
      <w:r w:rsidRPr="00B313A7">
        <w:rPr>
          <w:sz w:val="28"/>
          <w:szCs w:val="28"/>
          <w:lang w:val="uk-UA"/>
        </w:rPr>
        <w:t xml:space="preserve"> за показником </w:t>
      </w:r>
      <w:r w:rsidR="00DC4879" w:rsidRPr="00B313A7">
        <w:rPr>
          <w:color w:val="000000"/>
          <w:sz w:val="28"/>
          <w:lang w:val="uk-UA"/>
        </w:rPr>
        <w:t xml:space="preserve">ЧСС та </w:t>
      </w:r>
      <w:r w:rsidR="00B313A7" w:rsidRPr="00B313A7">
        <w:rPr>
          <w:color w:val="000000"/>
          <w:sz w:val="28"/>
          <w:lang w:val="uk-UA"/>
        </w:rPr>
        <w:t xml:space="preserve">індексом </w:t>
      </w:r>
      <w:r w:rsidR="00DC4879" w:rsidRPr="00B313A7">
        <w:rPr>
          <w:color w:val="000000"/>
          <w:sz w:val="28"/>
          <w:lang w:val="uk-UA"/>
        </w:rPr>
        <w:t>Р</w:t>
      </w:r>
      <w:r w:rsidR="00B313A7" w:rsidRPr="00B313A7">
        <w:rPr>
          <w:color w:val="000000"/>
          <w:sz w:val="28"/>
          <w:lang w:val="uk-UA"/>
        </w:rPr>
        <w:t>обінсона</w:t>
      </w:r>
      <w:r w:rsidR="00B12F0C">
        <w:rPr>
          <w:color w:val="000000"/>
          <w:sz w:val="28"/>
          <w:lang w:val="uk-UA"/>
        </w:rPr>
        <w:t xml:space="preserve"> в хлопців ЕГ</w:t>
      </w:r>
      <w:r w:rsidRPr="00B313A7">
        <w:rPr>
          <w:sz w:val="28"/>
          <w:szCs w:val="28"/>
          <w:lang w:val="uk-UA"/>
        </w:rPr>
        <w:t>.</w:t>
      </w:r>
      <w:r w:rsidRPr="00412C05">
        <w:rPr>
          <w:sz w:val="28"/>
          <w:szCs w:val="28"/>
          <w:lang w:val="uk-UA"/>
        </w:rPr>
        <w:t xml:space="preserve"> Статистично вірогідні відмінності між іншими показниками серцево-судинної системи у досліджених хлоп</w:t>
      </w:r>
      <w:r w:rsidR="00DC4879">
        <w:rPr>
          <w:sz w:val="28"/>
          <w:szCs w:val="28"/>
          <w:lang w:val="uk-UA"/>
        </w:rPr>
        <w:t>ц</w:t>
      </w:r>
      <w:r w:rsidRPr="00412C05">
        <w:rPr>
          <w:sz w:val="28"/>
          <w:szCs w:val="28"/>
          <w:lang w:val="uk-UA"/>
        </w:rPr>
        <w:t xml:space="preserve">ів по завершенню </w:t>
      </w:r>
      <w:r w:rsidR="00DC4879">
        <w:rPr>
          <w:sz w:val="28"/>
          <w:szCs w:val="28"/>
          <w:lang w:val="uk-UA"/>
        </w:rPr>
        <w:t xml:space="preserve">нашого </w:t>
      </w:r>
      <w:r w:rsidRPr="00412C05">
        <w:rPr>
          <w:sz w:val="28"/>
          <w:szCs w:val="28"/>
          <w:lang w:val="uk-UA"/>
        </w:rPr>
        <w:t>дослідження виявлено не було (див. табл. 3.9).</w:t>
      </w:r>
      <w:r w:rsidRPr="00412C05">
        <w:rPr>
          <w:sz w:val="28"/>
          <w:szCs w:val="28"/>
          <w:lang w:val="uk-UA"/>
        </w:rPr>
        <w:tab/>
      </w:r>
    </w:p>
    <w:p w14:paraId="1C263B43" w14:textId="2D4F05BC" w:rsidR="004A799B" w:rsidRDefault="004A799B" w:rsidP="00986ED8">
      <w:pPr>
        <w:pStyle w:val="a5"/>
        <w:ind w:firstLine="709"/>
        <w:jc w:val="right"/>
        <w:rPr>
          <w:sz w:val="28"/>
          <w:szCs w:val="28"/>
          <w:lang w:val="uk-UA"/>
        </w:rPr>
      </w:pPr>
      <w:r>
        <w:rPr>
          <w:sz w:val="28"/>
          <w:szCs w:val="28"/>
          <w:lang w:val="uk-UA"/>
        </w:rPr>
        <w:t>Таблиця 3.9</w:t>
      </w:r>
    </w:p>
    <w:p w14:paraId="01BC3BCE" w14:textId="32E867E1" w:rsidR="004A799B" w:rsidRPr="00986ED8" w:rsidRDefault="004A799B" w:rsidP="00826E82">
      <w:pPr>
        <w:pStyle w:val="a5"/>
        <w:spacing w:line="360" w:lineRule="auto"/>
        <w:jc w:val="center"/>
        <w:rPr>
          <w:sz w:val="28"/>
          <w:szCs w:val="28"/>
          <w:lang w:val="uk-UA"/>
        </w:rPr>
      </w:pPr>
      <w:r w:rsidRPr="00986ED8">
        <w:rPr>
          <w:sz w:val="28"/>
          <w:szCs w:val="28"/>
          <w:lang w:val="uk-UA"/>
        </w:rPr>
        <w:t xml:space="preserve">Показники серцево-судинної системи </w:t>
      </w:r>
      <w:r w:rsidR="00826E82" w:rsidRPr="003E7508">
        <w:rPr>
          <w:sz w:val="28"/>
          <w:szCs w:val="28"/>
          <w:lang w:val="uk-UA"/>
        </w:rPr>
        <w:t xml:space="preserve">хлопців старшого шкільного віку </w:t>
      </w:r>
      <w:r w:rsidR="00826E82">
        <w:rPr>
          <w:sz w:val="28"/>
          <w:szCs w:val="28"/>
          <w:lang w:val="uk-UA"/>
        </w:rPr>
        <w:t xml:space="preserve">  </w:t>
      </w:r>
      <w:r w:rsidRPr="00986ED8">
        <w:rPr>
          <w:sz w:val="28"/>
          <w:szCs w:val="28"/>
          <w:lang w:val="uk-UA"/>
        </w:rPr>
        <w:t>в кінці дослідження (</w:t>
      </w:r>
      <w:r w:rsidR="00290215" w:rsidRPr="00986ED8">
        <w:rPr>
          <w:noProof/>
          <w:position w:val="-4"/>
          <w:sz w:val="28"/>
          <w:szCs w:val="28"/>
        </w:rPr>
        <w:object w:dxaOrig="750" w:dyaOrig="330" w14:anchorId="4CB3AEC1">
          <v:shape id="_x0000_i1025" type="#_x0000_t75" alt="" style="width:37.05pt;height:17.8pt;mso-width-percent:0;mso-height-percent:0;mso-width-percent:0;mso-height-percent:0" o:ole="">
            <v:imagedata r:id="rId7" o:title=""/>
          </v:shape>
          <o:OLEObject Type="Embed" ProgID="Equation.3" ShapeID="_x0000_i1025" DrawAspect="Content" ObjectID="_1699281425" r:id="rId18"/>
        </w:object>
      </w:r>
      <w:r w:rsidRPr="00986ED8">
        <w:rPr>
          <w:sz w:val="28"/>
          <w:szCs w:val="28"/>
          <w:lang w:val="uk-UA"/>
        </w:rPr>
        <w:t>)</w:t>
      </w:r>
    </w:p>
    <w:tbl>
      <w:tblPr>
        <w:tblW w:w="924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9"/>
        <w:gridCol w:w="26"/>
        <w:gridCol w:w="1823"/>
        <w:gridCol w:w="20"/>
        <w:gridCol w:w="1829"/>
        <w:gridCol w:w="13"/>
        <w:gridCol w:w="1836"/>
        <w:gridCol w:w="7"/>
        <w:gridCol w:w="1843"/>
      </w:tblGrid>
      <w:tr w:rsidR="00986ED8" w14:paraId="1AA48FA4" w14:textId="77777777" w:rsidTr="00845E84">
        <w:trPr>
          <w:trHeight w:val="644"/>
        </w:trPr>
        <w:tc>
          <w:tcPr>
            <w:tcW w:w="1875" w:type="dxa"/>
            <w:gridSpan w:val="2"/>
            <w:tcBorders>
              <w:top w:val="single" w:sz="4" w:space="0" w:color="000000"/>
              <w:left w:val="single" w:sz="4" w:space="0" w:color="000000"/>
              <w:bottom w:val="single" w:sz="4" w:space="0" w:color="000000"/>
              <w:right w:val="single" w:sz="4" w:space="0" w:color="000000"/>
            </w:tcBorders>
            <w:vAlign w:val="center"/>
          </w:tcPr>
          <w:p w14:paraId="19FD04D7" w14:textId="631796F3" w:rsidR="00986ED8" w:rsidRDefault="00986ED8" w:rsidP="00845E84">
            <w:pPr>
              <w:rPr>
                <w:sz w:val="28"/>
                <w:szCs w:val="28"/>
                <w:lang w:val="uk-UA"/>
              </w:rPr>
            </w:pPr>
            <w:r>
              <w:rPr>
                <w:sz w:val="28"/>
                <w:szCs w:val="28"/>
                <w:lang w:val="uk-UA"/>
              </w:rPr>
              <w:t>Показники</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1AAF63B4" w14:textId="7747E211" w:rsidR="00986ED8" w:rsidRPr="001E6CF3" w:rsidRDefault="00986ED8" w:rsidP="008A42DA">
            <w:pPr>
              <w:keepNext/>
              <w:widowControl w:val="0"/>
              <w:jc w:val="center"/>
              <w:rPr>
                <w:bCs/>
                <w:sz w:val="28"/>
                <w:szCs w:val="28"/>
              </w:rPr>
            </w:pPr>
            <w:r>
              <w:rPr>
                <w:bCs/>
                <w:sz w:val="28"/>
                <w:szCs w:val="28"/>
              </w:rPr>
              <w:t>ЕГ</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14:paraId="5590C1B0" w14:textId="1BB8AD59" w:rsidR="00986ED8" w:rsidRDefault="00986ED8" w:rsidP="008A42DA">
            <w:pPr>
              <w:keepNext/>
              <w:widowControl w:val="0"/>
              <w:jc w:val="center"/>
              <w:rPr>
                <w:bCs/>
                <w:sz w:val="28"/>
                <w:szCs w:val="28"/>
                <w:lang w:val="uk-UA"/>
              </w:rPr>
            </w:pPr>
            <w:r>
              <w:rPr>
                <w:bCs/>
                <w:sz w:val="28"/>
                <w:szCs w:val="28"/>
                <w:lang w:val="uk-UA"/>
              </w:rPr>
              <w:t>КГ</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2D6359DA" w14:textId="16DEFCE3" w:rsidR="00986ED8" w:rsidRDefault="00986ED8" w:rsidP="00986ED8">
            <w:pPr>
              <w:jc w:val="center"/>
              <w:rPr>
                <w:sz w:val="28"/>
                <w:szCs w:val="28"/>
                <w:lang w:val="uk-UA"/>
              </w:rPr>
            </w:pPr>
            <w:r>
              <w:rPr>
                <w:sz w:val="28"/>
                <w:szCs w:val="28"/>
                <w:lang w:val="en-US"/>
              </w:rPr>
              <w:t xml:space="preserve">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77ABCA9" w14:textId="77777777" w:rsidR="00986ED8" w:rsidRDefault="00986ED8" w:rsidP="008A42DA">
            <w:pPr>
              <w:jc w:val="center"/>
              <w:rPr>
                <w:sz w:val="28"/>
                <w:szCs w:val="28"/>
                <w:lang w:val="en-US"/>
              </w:rPr>
            </w:pPr>
            <w:r>
              <w:rPr>
                <w:sz w:val="28"/>
                <w:szCs w:val="28"/>
                <w:lang w:val="en-US"/>
              </w:rPr>
              <w:t>P</w:t>
            </w:r>
          </w:p>
        </w:tc>
      </w:tr>
      <w:tr w:rsidR="00127779" w14:paraId="75D1CD07"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36273DCD" w14:textId="77777777" w:rsidR="00127779" w:rsidRDefault="00127779" w:rsidP="00826E82">
            <w:pPr>
              <w:jc w:val="center"/>
              <w:rPr>
                <w:sz w:val="28"/>
                <w:szCs w:val="28"/>
                <w:lang w:val="uk-UA"/>
              </w:rPr>
            </w:pPr>
            <w:r>
              <w:rPr>
                <w:sz w:val="28"/>
                <w:szCs w:val="28"/>
              </w:rPr>
              <w:t>ЧСС</w:t>
            </w:r>
            <w:r>
              <w:rPr>
                <w:sz w:val="28"/>
                <w:szCs w:val="28"/>
                <w:lang w:val="uk-UA"/>
              </w:rPr>
              <w:t xml:space="preserve">, </w:t>
            </w:r>
            <w:r>
              <w:rPr>
                <w:bCs/>
                <w:sz w:val="28"/>
                <w:szCs w:val="28"/>
              </w:rPr>
              <w:t>уд</w:t>
            </w:r>
            <w:r>
              <w:rPr>
                <w:bCs/>
                <w:sz w:val="28"/>
                <w:szCs w:val="28"/>
              </w:rPr>
              <w:sym w:font="Symbol" w:char="F0B7"/>
            </w:r>
            <w:r>
              <w:rPr>
                <w:bCs/>
                <w:sz w:val="28"/>
                <w:szCs w:val="28"/>
                <w:lang w:val="uk-UA"/>
              </w:rPr>
              <w:t>хв</w:t>
            </w:r>
            <w:r>
              <w:rPr>
                <w:bCs/>
                <w:sz w:val="28"/>
                <w:szCs w:val="28"/>
                <w:vertAlign w:val="superscript"/>
              </w:rPr>
              <w:t>-1</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1A7AB64B" w14:textId="15B504CE" w:rsidR="00127779" w:rsidRPr="00F14ABA" w:rsidRDefault="00127779" w:rsidP="00826E82">
            <w:pPr>
              <w:jc w:val="center"/>
              <w:rPr>
                <w:sz w:val="28"/>
                <w:szCs w:val="28"/>
                <w:lang w:val="uk-UA"/>
              </w:rPr>
            </w:pPr>
            <w:r w:rsidRPr="00F14ABA">
              <w:rPr>
                <w:sz w:val="28"/>
                <w:szCs w:val="28"/>
              </w:rPr>
              <w:t>72,3±1,21</w:t>
            </w:r>
            <w:r w:rsidRPr="00EA467D">
              <w:rPr>
                <w:szCs w:val="28"/>
                <w:lang w:val="uk-UA"/>
              </w:rPr>
              <w:t>**</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70B02666" w14:textId="77777777" w:rsidR="00127779" w:rsidRPr="00F14ABA" w:rsidRDefault="00127779" w:rsidP="00826E82">
            <w:pPr>
              <w:jc w:val="center"/>
              <w:rPr>
                <w:sz w:val="28"/>
                <w:szCs w:val="28"/>
                <w:lang w:val="uk-UA"/>
              </w:rPr>
            </w:pPr>
            <w:r w:rsidRPr="00F14ABA">
              <w:rPr>
                <w:sz w:val="28"/>
                <w:szCs w:val="28"/>
              </w:rPr>
              <w:t>78,1±1,18</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30BDF803" w14:textId="77777777" w:rsidR="00127779" w:rsidRPr="00954079" w:rsidRDefault="00127779" w:rsidP="00826E82">
            <w:pPr>
              <w:jc w:val="center"/>
              <w:rPr>
                <w:sz w:val="28"/>
                <w:szCs w:val="28"/>
              </w:rPr>
            </w:pPr>
            <w:r w:rsidRPr="00954079">
              <w:rPr>
                <w:rFonts w:eastAsia="Times New Roman"/>
                <w:sz w:val="28"/>
              </w:rPr>
              <w:t>3,43</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02E066BB" w14:textId="3FE765A3" w:rsidR="00127779" w:rsidRDefault="00127779" w:rsidP="00826E82">
            <w:pPr>
              <w:keepNext/>
              <w:widowControl w:val="0"/>
              <w:jc w:val="center"/>
              <w:rPr>
                <w:sz w:val="28"/>
                <w:szCs w:val="28"/>
              </w:rPr>
            </w:pPr>
            <w:r>
              <w:rPr>
                <w:bCs/>
                <w:sz w:val="28"/>
                <w:szCs w:val="28"/>
              </w:rPr>
              <w:t>&lt;0,01</w:t>
            </w:r>
          </w:p>
        </w:tc>
      </w:tr>
      <w:tr w:rsidR="00127779" w14:paraId="66D8635D"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0CB36F1F" w14:textId="77777777" w:rsidR="00127779" w:rsidRDefault="00127779" w:rsidP="00826E82">
            <w:pPr>
              <w:jc w:val="center"/>
              <w:rPr>
                <w:sz w:val="28"/>
                <w:szCs w:val="28"/>
                <w:lang w:val="uk-UA"/>
              </w:rPr>
            </w:pPr>
            <w:r>
              <w:rPr>
                <w:sz w:val="28"/>
                <w:szCs w:val="28"/>
              </w:rPr>
              <w:t>А</w:t>
            </w:r>
            <w:r>
              <w:rPr>
                <w:sz w:val="28"/>
                <w:szCs w:val="28"/>
                <w:lang w:val="uk-UA"/>
              </w:rPr>
              <w:t>Т</w:t>
            </w:r>
            <w:r>
              <w:rPr>
                <w:sz w:val="28"/>
                <w:szCs w:val="28"/>
              </w:rPr>
              <w:t>с</w:t>
            </w:r>
            <w:r>
              <w:rPr>
                <w:sz w:val="28"/>
                <w:szCs w:val="28"/>
                <w:lang w:val="uk-UA"/>
              </w:rPr>
              <w:t>, мм рт. ст.</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5ABAC01E" w14:textId="77777777" w:rsidR="00127779" w:rsidRPr="00F14ABA" w:rsidRDefault="00127779" w:rsidP="00826E82">
            <w:pPr>
              <w:jc w:val="center"/>
              <w:rPr>
                <w:sz w:val="28"/>
                <w:szCs w:val="28"/>
              </w:rPr>
            </w:pPr>
            <w:r w:rsidRPr="00F14ABA">
              <w:rPr>
                <w:sz w:val="28"/>
                <w:szCs w:val="28"/>
              </w:rPr>
              <w:t>120,2±2,1</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49692028" w14:textId="77777777" w:rsidR="00127779" w:rsidRPr="00F14ABA" w:rsidRDefault="00127779" w:rsidP="00826E82">
            <w:pPr>
              <w:jc w:val="center"/>
              <w:rPr>
                <w:sz w:val="28"/>
                <w:szCs w:val="28"/>
                <w:lang w:val="uk-UA"/>
              </w:rPr>
            </w:pPr>
            <w:r w:rsidRPr="00F14ABA">
              <w:rPr>
                <w:sz w:val="28"/>
                <w:szCs w:val="28"/>
              </w:rPr>
              <w:t>123,4±1,5</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61036F87" w14:textId="77777777" w:rsidR="00127779" w:rsidRPr="00954079" w:rsidRDefault="00127779" w:rsidP="00826E82">
            <w:pPr>
              <w:jc w:val="center"/>
              <w:rPr>
                <w:sz w:val="28"/>
                <w:szCs w:val="28"/>
              </w:rPr>
            </w:pPr>
            <w:r w:rsidRPr="00954079">
              <w:rPr>
                <w:rFonts w:eastAsia="Times New Roman"/>
                <w:sz w:val="28"/>
              </w:rPr>
              <w:t>1,24</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5BDA7571" w14:textId="5A8603BC" w:rsidR="00127779" w:rsidRDefault="00127779" w:rsidP="00826E82">
            <w:pPr>
              <w:keepNext/>
              <w:widowControl w:val="0"/>
              <w:jc w:val="center"/>
              <w:rPr>
                <w:sz w:val="28"/>
                <w:szCs w:val="28"/>
              </w:rPr>
            </w:pPr>
            <w:r>
              <w:rPr>
                <w:bCs/>
                <w:sz w:val="28"/>
                <w:szCs w:val="28"/>
              </w:rPr>
              <w:t>&gt;0,05</w:t>
            </w:r>
          </w:p>
        </w:tc>
      </w:tr>
      <w:tr w:rsidR="00127779" w14:paraId="7DFEB42C"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1668D588" w14:textId="77777777" w:rsidR="00127779" w:rsidRDefault="00127779" w:rsidP="00826E82">
            <w:pPr>
              <w:jc w:val="center"/>
              <w:rPr>
                <w:sz w:val="28"/>
                <w:szCs w:val="28"/>
              </w:rPr>
            </w:pPr>
            <w:r>
              <w:rPr>
                <w:sz w:val="28"/>
                <w:szCs w:val="28"/>
              </w:rPr>
              <w:t>А</w:t>
            </w:r>
            <w:r>
              <w:rPr>
                <w:sz w:val="28"/>
                <w:szCs w:val="28"/>
                <w:lang w:val="uk-UA"/>
              </w:rPr>
              <w:t>Т</w:t>
            </w:r>
            <w:r>
              <w:rPr>
                <w:sz w:val="28"/>
                <w:szCs w:val="28"/>
              </w:rPr>
              <w:t>д</w:t>
            </w:r>
            <w:r>
              <w:rPr>
                <w:sz w:val="28"/>
                <w:szCs w:val="28"/>
                <w:lang w:val="uk-UA"/>
              </w:rPr>
              <w:t>, мм рт. ст.</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4ED487B7" w14:textId="77777777" w:rsidR="00127779" w:rsidRPr="00F14ABA" w:rsidRDefault="00127779" w:rsidP="00826E82">
            <w:pPr>
              <w:jc w:val="center"/>
              <w:rPr>
                <w:sz w:val="28"/>
                <w:szCs w:val="28"/>
              </w:rPr>
            </w:pPr>
            <w:r w:rsidRPr="00F14ABA">
              <w:rPr>
                <w:sz w:val="28"/>
                <w:szCs w:val="28"/>
              </w:rPr>
              <w:t>6</w:t>
            </w:r>
            <w:r w:rsidRPr="00F14ABA">
              <w:rPr>
                <w:sz w:val="28"/>
                <w:szCs w:val="28"/>
                <w:lang w:val="uk-UA"/>
              </w:rPr>
              <w:t>8</w:t>
            </w:r>
            <w:r w:rsidRPr="00F14ABA">
              <w:rPr>
                <w:sz w:val="28"/>
                <w:szCs w:val="28"/>
              </w:rPr>
              <w:t>,2±1,74</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4A6751FE" w14:textId="77777777" w:rsidR="00127779" w:rsidRPr="00F14ABA" w:rsidRDefault="00127779" w:rsidP="00826E82">
            <w:pPr>
              <w:jc w:val="center"/>
              <w:rPr>
                <w:sz w:val="28"/>
                <w:szCs w:val="28"/>
              </w:rPr>
            </w:pPr>
            <w:r w:rsidRPr="00F14ABA">
              <w:rPr>
                <w:sz w:val="28"/>
                <w:szCs w:val="28"/>
              </w:rPr>
              <w:t>72,1±1,3</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78C1674B" w14:textId="77777777" w:rsidR="00127779" w:rsidRPr="00954079" w:rsidRDefault="00127779" w:rsidP="00826E82">
            <w:pPr>
              <w:jc w:val="center"/>
              <w:rPr>
                <w:sz w:val="28"/>
                <w:szCs w:val="28"/>
              </w:rPr>
            </w:pPr>
            <w:r w:rsidRPr="00954079">
              <w:rPr>
                <w:rFonts w:eastAsia="Times New Roman"/>
                <w:sz w:val="28"/>
              </w:rPr>
              <w:t>1,80</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2EA4A946" w14:textId="527D202B" w:rsidR="00127779" w:rsidRDefault="00127779" w:rsidP="00826E82">
            <w:pPr>
              <w:keepNext/>
              <w:widowControl w:val="0"/>
              <w:jc w:val="center"/>
              <w:rPr>
                <w:sz w:val="28"/>
                <w:szCs w:val="28"/>
              </w:rPr>
            </w:pPr>
            <w:r>
              <w:rPr>
                <w:bCs/>
                <w:sz w:val="28"/>
                <w:szCs w:val="28"/>
              </w:rPr>
              <w:t>&gt;0,05</w:t>
            </w:r>
          </w:p>
        </w:tc>
      </w:tr>
      <w:tr w:rsidR="00127779" w:rsidRPr="00F14ABA" w14:paraId="180EF1F7"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2F5302B5" w14:textId="77777777" w:rsidR="00127779" w:rsidRDefault="00127779" w:rsidP="00826E82">
            <w:pPr>
              <w:jc w:val="center"/>
              <w:rPr>
                <w:sz w:val="28"/>
                <w:szCs w:val="28"/>
                <w:lang w:val="uk-UA"/>
              </w:rPr>
            </w:pPr>
            <w:r>
              <w:rPr>
                <w:sz w:val="28"/>
                <w:szCs w:val="28"/>
              </w:rPr>
              <w:t>СОК</w:t>
            </w:r>
            <w:r>
              <w:rPr>
                <w:sz w:val="28"/>
                <w:szCs w:val="28"/>
                <w:lang w:val="uk-UA"/>
              </w:rPr>
              <w:t>, мл</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1E9BA403" w14:textId="77777777" w:rsidR="00127779" w:rsidRPr="00F14ABA" w:rsidRDefault="00127779" w:rsidP="00826E82">
            <w:pPr>
              <w:jc w:val="center"/>
              <w:rPr>
                <w:sz w:val="28"/>
                <w:szCs w:val="28"/>
                <w:lang w:val="uk-UA"/>
              </w:rPr>
            </w:pPr>
            <w:r w:rsidRPr="00F14ABA">
              <w:rPr>
                <w:sz w:val="28"/>
                <w:szCs w:val="28"/>
              </w:rPr>
              <w:t>75,</w:t>
            </w:r>
            <w:r w:rsidRPr="00F14ABA">
              <w:rPr>
                <w:sz w:val="28"/>
                <w:szCs w:val="28"/>
                <w:lang w:val="uk-UA"/>
              </w:rPr>
              <w:t>3</w:t>
            </w:r>
            <w:r w:rsidRPr="00F14ABA">
              <w:rPr>
                <w:sz w:val="28"/>
                <w:szCs w:val="28"/>
              </w:rPr>
              <w:t>±2</w:t>
            </w:r>
            <w:r>
              <w:rPr>
                <w:sz w:val="28"/>
                <w:szCs w:val="28"/>
              </w:rPr>
              <w:t>,1</w:t>
            </w:r>
          </w:p>
          <w:p w14:paraId="53EFBACA" w14:textId="77777777" w:rsidR="00127779" w:rsidRPr="00F14ABA" w:rsidRDefault="00127779" w:rsidP="00826E82">
            <w:pPr>
              <w:jc w:val="center"/>
              <w:rPr>
                <w:sz w:val="28"/>
                <w:szCs w:val="28"/>
                <w:lang w:val="uk-UA"/>
              </w:rPr>
            </w:pPr>
            <w:r w:rsidRPr="00F14ABA">
              <w:rPr>
                <w:sz w:val="28"/>
                <w:szCs w:val="28"/>
                <w:lang w:val="uk-UA"/>
              </w:rPr>
              <w:t>високий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2EDDBDF6" w14:textId="77777777" w:rsidR="00127779" w:rsidRPr="00F14ABA" w:rsidRDefault="00127779" w:rsidP="00826E82">
            <w:pPr>
              <w:jc w:val="center"/>
              <w:rPr>
                <w:sz w:val="28"/>
                <w:szCs w:val="28"/>
                <w:lang w:val="uk-UA"/>
              </w:rPr>
            </w:pPr>
            <w:r w:rsidRPr="00F14ABA">
              <w:rPr>
                <w:sz w:val="28"/>
                <w:szCs w:val="28"/>
              </w:rPr>
              <w:t>7</w:t>
            </w:r>
            <w:r w:rsidRPr="00F14ABA">
              <w:rPr>
                <w:sz w:val="28"/>
                <w:szCs w:val="28"/>
                <w:lang w:val="uk-UA"/>
              </w:rPr>
              <w:t>1</w:t>
            </w:r>
            <w:r w:rsidRPr="00F14ABA">
              <w:rPr>
                <w:sz w:val="28"/>
                <w:szCs w:val="28"/>
              </w:rPr>
              <w:t>,</w:t>
            </w:r>
            <w:r w:rsidRPr="00F14ABA">
              <w:rPr>
                <w:sz w:val="28"/>
                <w:szCs w:val="28"/>
                <w:lang w:val="uk-UA"/>
              </w:rPr>
              <w:t>35</w:t>
            </w:r>
            <w:r w:rsidRPr="00F14ABA">
              <w:rPr>
                <w:sz w:val="28"/>
                <w:szCs w:val="28"/>
              </w:rPr>
              <w:t>±1,8</w:t>
            </w:r>
          </w:p>
          <w:p w14:paraId="0BCD5366" w14:textId="77777777" w:rsidR="00127779" w:rsidRPr="00F14ABA" w:rsidRDefault="00127779" w:rsidP="00826E82">
            <w:pPr>
              <w:jc w:val="center"/>
              <w:rPr>
                <w:sz w:val="28"/>
                <w:szCs w:val="28"/>
                <w:lang w:val="uk-UA"/>
              </w:rPr>
            </w:pPr>
            <w:r w:rsidRPr="00F14ABA">
              <w:rPr>
                <w:sz w:val="28"/>
                <w:szCs w:val="28"/>
                <w:lang w:val="uk-UA"/>
              </w:rPr>
              <w:t>високий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5F05190A" w14:textId="77777777" w:rsidR="00127779" w:rsidRPr="00954079" w:rsidRDefault="00127779" w:rsidP="00826E82">
            <w:pPr>
              <w:jc w:val="center"/>
              <w:rPr>
                <w:sz w:val="28"/>
                <w:szCs w:val="28"/>
              </w:rPr>
            </w:pPr>
            <w:r w:rsidRPr="00954079">
              <w:rPr>
                <w:rFonts w:eastAsia="Times New Roman"/>
                <w:bCs/>
                <w:sz w:val="28"/>
              </w:rPr>
              <w:t>1,43</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619E7C2F" w14:textId="535D3CD3" w:rsidR="00127779" w:rsidRDefault="00127779" w:rsidP="00826E82">
            <w:pPr>
              <w:keepNext/>
              <w:widowControl w:val="0"/>
              <w:jc w:val="center"/>
              <w:rPr>
                <w:sz w:val="28"/>
                <w:szCs w:val="28"/>
                <w:lang w:eastAsia="zh-CN"/>
              </w:rPr>
            </w:pPr>
            <w:r>
              <w:rPr>
                <w:bCs/>
                <w:sz w:val="28"/>
                <w:szCs w:val="28"/>
              </w:rPr>
              <w:t>&gt;0,05</w:t>
            </w:r>
          </w:p>
        </w:tc>
      </w:tr>
      <w:tr w:rsidR="00127779" w14:paraId="172448C3"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106550DF" w14:textId="77777777" w:rsidR="00127779" w:rsidRDefault="00127779" w:rsidP="00826E82">
            <w:pPr>
              <w:jc w:val="center"/>
              <w:rPr>
                <w:sz w:val="28"/>
                <w:szCs w:val="28"/>
                <w:lang w:val="uk-UA"/>
              </w:rPr>
            </w:pPr>
            <w:r>
              <w:rPr>
                <w:sz w:val="28"/>
                <w:szCs w:val="28"/>
              </w:rPr>
              <w:t>ХОК</w:t>
            </w:r>
            <w:r>
              <w:rPr>
                <w:sz w:val="28"/>
                <w:szCs w:val="28"/>
                <w:lang w:val="uk-UA"/>
              </w:rPr>
              <w:t xml:space="preserve">, </w:t>
            </w:r>
            <w:r>
              <w:rPr>
                <w:bCs/>
                <w:sz w:val="28"/>
                <w:szCs w:val="28"/>
              </w:rPr>
              <w:t>л</w:t>
            </w:r>
            <w:r>
              <w:rPr>
                <w:sz w:val="28"/>
                <w:szCs w:val="28"/>
              </w:rPr>
              <w:sym w:font="Symbol" w:char="F0B7"/>
            </w:r>
            <w:r>
              <w:rPr>
                <w:sz w:val="28"/>
                <w:szCs w:val="28"/>
                <w:lang w:val="uk-UA"/>
              </w:rPr>
              <w:t>хв</w:t>
            </w:r>
            <w:r>
              <w:rPr>
                <w:bCs/>
                <w:sz w:val="28"/>
                <w:szCs w:val="28"/>
                <w:vertAlign w:val="superscript"/>
              </w:rPr>
              <w:t>-1</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19DC4113" w14:textId="77777777" w:rsidR="00127779" w:rsidRPr="00F14ABA" w:rsidRDefault="00127779" w:rsidP="00826E82">
            <w:pPr>
              <w:jc w:val="center"/>
              <w:rPr>
                <w:sz w:val="28"/>
                <w:szCs w:val="28"/>
                <w:lang w:val="uk-UA"/>
              </w:rPr>
            </w:pPr>
            <w:r w:rsidRPr="00F14ABA">
              <w:rPr>
                <w:sz w:val="28"/>
                <w:szCs w:val="28"/>
              </w:rPr>
              <w:t>5,</w:t>
            </w:r>
            <w:r w:rsidRPr="00F14ABA">
              <w:rPr>
                <w:sz w:val="28"/>
                <w:szCs w:val="28"/>
                <w:lang w:val="uk-UA"/>
              </w:rPr>
              <w:t>4</w:t>
            </w:r>
            <w:r w:rsidRPr="00F14ABA">
              <w:rPr>
                <w:sz w:val="28"/>
                <w:szCs w:val="28"/>
              </w:rPr>
              <w:t>±0,4</w:t>
            </w:r>
          </w:p>
          <w:p w14:paraId="31B92303" w14:textId="77777777" w:rsidR="00127779" w:rsidRPr="00F14ABA" w:rsidRDefault="00127779" w:rsidP="00826E82">
            <w:pPr>
              <w:jc w:val="center"/>
              <w:rPr>
                <w:sz w:val="28"/>
                <w:szCs w:val="28"/>
                <w:lang w:val="uk-UA"/>
              </w:rPr>
            </w:pPr>
            <w:r w:rsidRPr="00F14ABA">
              <w:rPr>
                <w:sz w:val="28"/>
                <w:szCs w:val="28"/>
                <w:lang w:val="uk-UA"/>
              </w:rPr>
              <w:t>високий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2680EAE8" w14:textId="77777777" w:rsidR="00127779" w:rsidRPr="00F14ABA" w:rsidRDefault="00127779" w:rsidP="00826E82">
            <w:pPr>
              <w:jc w:val="center"/>
              <w:rPr>
                <w:sz w:val="28"/>
                <w:szCs w:val="28"/>
                <w:lang w:val="uk-UA"/>
              </w:rPr>
            </w:pPr>
            <w:r w:rsidRPr="00F14ABA">
              <w:rPr>
                <w:sz w:val="28"/>
                <w:szCs w:val="28"/>
              </w:rPr>
              <w:t>5,</w:t>
            </w:r>
            <w:r w:rsidRPr="00F14ABA">
              <w:rPr>
                <w:sz w:val="28"/>
                <w:szCs w:val="28"/>
                <w:lang w:val="uk-UA"/>
              </w:rPr>
              <w:t>6</w:t>
            </w:r>
            <w:r w:rsidRPr="00F14ABA">
              <w:rPr>
                <w:sz w:val="28"/>
                <w:szCs w:val="28"/>
              </w:rPr>
              <w:t>±0,3</w:t>
            </w:r>
          </w:p>
          <w:p w14:paraId="3AC07E54" w14:textId="77777777" w:rsidR="00127779" w:rsidRPr="00F14ABA" w:rsidRDefault="00127779" w:rsidP="00826E82">
            <w:pPr>
              <w:jc w:val="center"/>
              <w:rPr>
                <w:sz w:val="28"/>
                <w:szCs w:val="28"/>
                <w:lang w:val="uk-UA"/>
              </w:rPr>
            </w:pPr>
            <w:r w:rsidRPr="00F14ABA">
              <w:rPr>
                <w:sz w:val="28"/>
                <w:szCs w:val="28"/>
                <w:lang w:val="uk-UA"/>
              </w:rPr>
              <w:t>високий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05BB3143" w14:textId="77777777" w:rsidR="00127779" w:rsidRPr="00954079" w:rsidRDefault="00127779" w:rsidP="00826E82">
            <w:pPr>
              <w:jc w:val="center"/>
              <w:rPr>
                <w:sz w:val="28"/>
                <w:szCs w:val="28"/>
              </w:rPr>
            </w:pPr>
            <w:r w:rsidRPr="00954079">
              <w:rPr>
                <w:rFonts w:eastAsia="Times New Roman"/>
                <w:sz w:val="28"/>
              </w:rPr>
              <w:t>0,40</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795D9B85" w14:textId="200D992A" w:rsidR="00127779" w:rsidRDefault="00127779" w:rsidP="00826E82">
            <w:pPr>
              <w:keepNext/>
              <w:widowControl w:val="0"/>
              <w:jc w:val="center"/>
              <w:rPr>
                <w:sz w:val="28"/>
                <w:szCs w:val="28"/>
              </w:rPr>
            </w:pPr>
            <w:r>
              <w:rPr>
                <w:bCs/>
                <w:sz w:val="28"/>
                <w:szCs w:val="28"/>
              </w:rPr>
              <w:t>&gt;0,05</w:t>
            </w:r>
          </w:p>
        </w:tc>
      </w:tr>
      <w:tr w:rsidR="00127779" w:rsidRPr="00C8559E" w14:paraId="1F78FFAB"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660815AA" w14:textId="77777777" w:rsidR="00127779" w:rsidRDefault="00127779" w:rsidP="00826E82">
            <w:pPr>
              <w:jc w:val="center"/>
              <w:rPr>
                <w:sz w:val="28"/>
                <w:szCs w:val="28"/>
                <w:lang w:val="uk-UA"/>
              </w:rPr>
            </w:pPr>
            <w:r>
              <w:rPr>
                <w:sz w:val="28"/>
                <w:szCs w:val="28"/>
              </w:rPr>
              <w:t>СІ</w:t>
            </w:r>
            <w:r>
              <w:rPr>
                <w:sz w:val="28"/>
                <w:szCs w:val="28"/>
                <w:lang w:val="uk-UA"/>
              </w:rPr>
              <w:t>,</w:t>
            </w:r>
            <w:r>
              <w:rPr>
                <w:bCs/>
                <w:sz w:val="28"/>
                <w:szCs w:val="28"/>
              </w:rPr>
              <w:t xml:space="preserve"> л</w:t>
            </w:r>
            <w:r>
              <w:rPr>
                <w:sz w:val="28"/>
                <w:szCs w:val="28"/>
              </w:rPr>
              <w:sym w:font="Symbol" w:char="F0B7"/>
            </w:r>
            <w:r>
              <w:rPr>
                <w:sz w:val="28"/>
                <w:szCs w:val="28"/>
                <w:lang w:val="uk-UA"/>
              </w:rPr>
              <w:t>хв</w:t>
            </w:r>
            <w:r>
              <w:rPr>
                <w:sz w:val="28"/>
                <w:szCs w:val="28"/>
              </w:rPr>
              <w:sym w:font="Symbol" w:char="F0B7"/>
            </w:r>
            <w:r>
              <w:rPr>
                <w:bCs/>
                <w:sz w:val="28"/>
                <w:szCs w:val="28"/>
              </w:rPr>
              <w:t>м</w:t>
            </w:r>
            <w:r>
              <w:rPr>
                <w:bCs/>
                <w:sz w:val="28"/>
                <w:szCs w:val="28"/>
                <w:vertAlign w:val="superscript"/>
              </w:rPr>
              <w:t>-2</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5F33F6C5" w14:textId="77777777" w:rsidR="00127779" w:rsidRPr="00F14ABA" w:rsidRDefault="00127779" w:rsidP="00826E82">
            <w:pPr>
              <w:jc w:val="center"/>
              <w:rPr>
                <w:sz w:val="28"/>
                <w:szCs w:val="28"/>
                <w:lang w:val="uk-UA"/>
              </w:rPr>
            </w:pPr>
            <w:r w:rsidRPr="00F14ABA">
              <w:rPr>
                <w:sz w:val="28"/>
                <w:szCs w:val="28"/>
              </w:rPr>
              <w:t>3,2±0,18</w:t>
            </w:r>
          </w:p>
          <w:p w14:paraId="678EBF80" w14:textId="77777777" w:rsidR="00127779" w:rsidRPr="00F14ABA" w:rsidRDefault="00127779" w:rsidP="00826E82">
            <w:pPr>
              <w:jc w:val="center"/>
              <w:rPr>
                <w:sz w:val="28"/>
                <w:szCs w:val="28"/>
                <w:lang w:val="uk-UA"/>
              </w:rPr>
            </w:pPr>
            <w:r w:rsidRPr="00F14ABA">
              <w:rPr>
                <w:sz w:val="28"/>
                <w:szCs w:val="28"/>
                <w:lang w:val="uk-UA"/>
              </w:rPr>
              <w:t>норма</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6A558CD4" w14:textId="77777777" w:rsidR="00127779" w:rsidRPr="00F14ABA" w:rsidRDefault="00127779" w:rsidP="00826E82">
            <w:pPr>
              <w:jc w:val="center"/>
              <w:rPr>
                <w:sz w:val="28"/>
                <w:szCs w:val="28"/>
                <w:lang w:val="uk-UA"/>
              </w:rPr>
            </w:pPr>
            <w:r w:rsidRPr="00F14ABA">
              <w:rPr>
                <w:sz w:val="28"/>
                <w:szCs w:val="28"/>
              </w:rPr>
              <w:t>3,</w:t>
            </w:r>
            <w:r w:rsidRPr="00F14ABA">
              <w:rPr>
                <w:sz w:val="28"/>
                <w:szCs w:val="28"/>
                <w:lang w:val="uk-UA"/>
              </w:rPr>
              <w:t>3</w:t>
            </w:r>
            <w:r w:rsidRPr="00F14ABA">
              <w:rPr>
                <w:sz w:val="28"/>
                <w:szCs w:val="28"/>
              </w:rPr>
              <w:t>±0,25</w:t>
            </w:r>
          </w:p>
          <w:p w14:paraId="6F08A077" w14:textId="77777777" w:rsidR="00127779" w:rsidRPr="00F14ABA" w:rsidRDefault="00127779" w:rsidP="00826E82">
            <w:pPr>
              <w:jc w:val="center"/>
              <w:rPr>
                <w:sz w:val="28"/>
                <w:szCs w:val="28"/>
                <w:lang w:val="uk-UA"/>
              </w:rPr>
            </w:pPr>
            <w:r w:rsidRPr="00F14ABA">
              <w:rPr>
                <w:sz w:val="28"/>
                <w:szCs w:val="28"/>
                <w:lang w:val="uk-UA"/>
              </w:rPr>
              <w:t>норма</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3900F44F" w14:textId="77777777" w:rsidR="00127779" w:rsidRPr="00954079" w:rsidRDefault="00127779" w:rsidP="00826E82">
            <w:pPr>
              <w:jc w:val="center"/>
              <w:rPr>
                <w:sz w:val="28"/>
                <w:szCs w:val="28"/>
              </w:rPr>
            </w:pPr>
            <w:r w:rsidRPr="00954079">
              <w:rPr>
                <w:rFonts w:eastAsia="Times New Roman"/>
                <w:sz w:val="28"/>
              </w:rPr>
              <w:t>0,32</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74A956EF" w14:textId="22731649" w:rsidR="00127779" w:rsidRDefault="00127779" w:rsidP="00826E82">
            <w:pPr>
              <w:keepNext/>
              <w:widowControl w:val="0"/>
              <w:jc w:val="center"/>
              <w:rPr>
                <w:sz w:val="28"/>
                <w:szCs w:val="28"/>
              </w:rPr>
            </w:pPr>
            <w:r>
              <w:rPr>
                <w:bCs/>
                <w:sz w:val="28"/>
                <w:szCs w:val="28"/>
              </w:rPr>
              <w:t>&gt;0,05</w:t>
            </w:r>
          </w:p>
        </w:tc>
      </w:tr>
      <w:tr w:rsidR="00127779" w14:paraId="1EBF2294"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7FF50BDF" w14:textId="77777777" w:rsidR="00127779" w:rsidRDefault="00127779" w:rsidP="00826E82">
            <w:pPr>
              <w:jc w:val="center"/>
              <w:rPr>
                <w:sz w:val="28"/>
                <w:szCs w:val="28"/>
                <w:lang w:val="uk-UA"/>
              </w:rPr>
            </w:pPr>
            <w:r>
              <w:rPr>
                <w:sz w:val="28"/>
                <w:szCs w:val="28"/>
              </w:rPr>
              <w:t>ІР</w:t>
            </w:r>
            <w:r>
              <w:rPr>
                <w:sz w:val="28"/>
                <w:szCs w:val="28"/>
                <w:lang w:val="uk-UA"/>
              </w:rPr>
              <w:t>, у.о.</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76D57886" w14:textId="7A10AFE8" w:rsidR="00127779" w:rsidRPr="00F14ABA" w:rsidRDefault="00127779" w:rsidP="00826E82">
            <w:pPr>
              <w:jc w:val="center"/>
              <w:rPr>
                <w:sz w:val="28"/>
                <w:szCs w:val="28"/>
                <w:lang w:val="uk-UA"/>
              </w:rPr>
            </w:pPr>
            <w:r w:rsidRPr="00F14ABA">
              <w:rPr>
                <w:sz w:val="28"/>
                <w:szCs w:val="28"/>
              </w:rPr>
              <w:t>86,</w:t>
            </w:r>
            <w:r w:rsidRPr="00F14ABA">
              <w:rPr>
                <w:sz w:val="28"/>
                <w:szCs w:val="28"/>
                <w:lang w:val="uk-UA"/>
              </w:rPr>
              <w:t>9</w:t>
            </w:r>
            <w:r w:rsidRPr="00F14ABA">
              <w:rPr>
                <w:sz w:val="28"/>
                <w:szCs w:val="28"/>
              </w:rPr>
              <w:t>±2,2</w:t>
            </w:r>
            <w:r>
              <w:rPr>
                <w:szCs w:val="28"/>
                <w:lang w:val="uk-UA"/>
              </w:rPr>
              <w:t>**</w:t>
            </w:r>
          </w:p>
          <w:p w14:paraId="767D9919" w14:textId="77777777" w:rsidR="00127779" w:rsidRPr="00F14ABA" w:rsidRDefault="00127779" w:rsidP="00826E82">
            <w:pPr>
              <w:jc w:val="center"/>
              <w:rPr>
                <w:sz w:val="28"/>
                <w:szCs w:val="28"/>
                <w:lang w:val="uk-UA"/>
              </w:rPr>
            </w:pPr>
            <w:r w:rsidRPr="00F14ABA">
              <w:rPr>
                <w:sz w:val="28"/>
                <w:szCs w:val="28"/>
                <w:lang w:val="uk-UA"/>
              </w:rPr>
              <w:t>середній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4B674DFD" w14:textId="77777777" w:rsidR="00127779" w:rsidRPr="00F14ABA" w:rsidRDefault="00127779" w:rsidP="00826E82">
            <w:pPr>
              <w:jc w:val="center"/>
              <w:rPr>
                <w:sz w:val="28"/>
                <w:szCs w:val="28"/>
                <w:lang w:val="uk-UA"/>
              </w:rPr>
            </w:pPr>
            <w:r w:rsidRPr="00F14ABA">
              <w:rPr>
                <w:sz w:val="28"/>
                <w:szCs w:val="28"/>
              </w:rPr>
              <w:t>9</w:t>
            </w:r>
            <w:r w:rsidRPr="00F14ABA">
              <w:rPr>
                <w:sz w:val="28"/>
                <w:szCs w:val="28"/>
                <w:lang w:val="uk-UA"/>
              </w:rPr>
              <w:t>6</w:t>
            </w:r>
            <w:r w:rsidRPr="00F14ABA">
              <w:rPr>
                <w:sz w:val="28"/>
                <w:szCs w:val="28"/>
              </w:rPr>
              <w:t>,</w:t>
            </w:r>
            <w:r w:rsidRPr="00F14ABA">
              <w:rPr>
                <w:sz w:val="28"/>
                <w:szCs w:val="28"/>
                <w:lang w:val="uk-UA"/>
              </w:rPr>
              <w:t>4</w:t>
            </w:r>
            <w:r w:rsidRPr="00F14ABA">
              <w:rPr>
                <w:sz w:val="28"/>
                <w:szCs w:val="28"/>
              </w:rPr>
              <w:t>±2,1</w:t>
            </w:r>
          </w:p>
          <w:p w14:paraId="5527D121" w14:textId="77777777" w:rsidR="00127779" w:rsidRPr="00F14ABA" w:rsidRDefault="00127779" w:rsidP="00826E82">
            <w:pPr>
              <w:jc w:val="center"/>
              <w:rPr>
                <w:sz w:val="28"/>
                <w:szCs w:val="28"/>
                <w:lang w:val="uk-UA"/>
              </w:rPr>
            </w:pPr>
            <w:r w:rsidRPr="00F14ABA">
              <w:rPr>
                <w:sz w:val="28"/>
                <w:szCs w:val="28"/>
                <w:lang w:val="uk-UA"/>
              </w:rPr>
              <w:t>середній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738EC03E" w14:textId="77777777" w:rsidR="00127779" w:rsidRPr="00954079" w:rsidRDefault="00127779" w:rsidP="00826E82">
            <w:pPr>
              <w:jc w:val="center"/>
              <w:rPr>
                <w:sz w:val="28"/>
                <w:szCs w:val="28"/>
              </w:rPr>
            </w:pPr>
            <w:r w:rsidRPr="00954079">
              <w:rPr>
                <w:rFonts w:eastAsia="Times New Roman"/>
                <w:sz w:val="28"/>
              </w:rPr>
              <w:t>3,12</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467201E2" w14:textId="63C91778" w:rsidR="00127779" w:rsidRDefault="00127779" w:rsidP="00826E82">
            <w:pPr>
              <w:keepNext/>
              <w:widowControl w:val="0"/>
              <w:jc w:val="center"/>
              <w:rPr>
                <w:sz w:val="28"/>
                <w:szCs w:val="28"/>
              </w:rPr>
            </w:pPr>
            <w:r>
              <w:rPr>
                <w:bCs/>
                <w:sz w:val="28"/>
                <w:szCs w:val="28"/>
              </w:rPr>
              <w:t>&lt;0,01</w:t>
            </w:r>
          </w:p>
        </w:tc>
      </w:tr>
      <w:tr w:rsidR="00127779" w14:paraId="486FE34E"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259E5BB0" w14:textId="77777777" w:rsidR="00127779" w:rsidRDefault="00127779" w:rsidP="00826E82">
            <w:pPr>
              <w:jc w:val="center"/>
              <w:rPr>
                <w:sz w:val="28"/>
                <w:szCs w:val="28"/>
                <w:lang w:val="uk-UA"/>
              </w:rPr>
            </w:pPr>
            <w:r>
              <w:rPr>
                <w:sz w:val="28"/>
                <w:szCs w:val="28"/>
              </w:rPr>
              <w:t>КЕК</w:t>
            </w:r>
            <w:r>
              <w:rPr>
                <w:sz w:val="28"/>
                <w:szCs w:val="28"/>
                <w:lang w:val="uk-UA"/>
              </w:rPr>
              <w:t>, у.о.</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47303332" w14:textId="77777777" w:rsidR="00127779" w:rsidRPr="00F14ABA" w:rsidRDefault="00127779" w:rsidP="00826E82">
            <w:pPr>
              <w:jc w:val="center"/>
              <w:rPr>
                <w:sz w:val="28"/>
                <w:szCs w:val="28"/>
                <w:lang w:val="uk-UA"/>
              </w:rPr>
            </w:pPr>
            <w:r w:rsidRPr="00F14ABA">
              <w:rPr>
                <w:sz w:val="28"/>
                <w:szCs w:val="28"/>
              </w:rPr>
              <w:t>3</w:t>
            </w:r>
            <w:r w:rsidRPr="00F14ABA">
              <w:rPr>
                <w:sz w:val="28"/>
                <w:szCs w:val="28"/>
                <w:lang w:val="uk-UA"/>
              </w:rPr>
              <w:t>759,6</w:t>
            </w:r>
            <w:r w:rsidRPr="00F14ABA">
              <w:rPr>
                <w:sz w:val="28"/>
                <w:szCs w:val="28"/>
              </w:rPr>
              <w:t>±143,6</w:t>
            </w:r>
          </w:p>
          <w:p w14:paraId="1F28F137" w14:textId="77777777" w:rsidR="00127779" w:rsidRPr="00F14ABA" w:rsidRDefault="00127779" w:rsidP="00826E82">
            <w:pPr>
              <w:jc w:val="center"/>
              <w:rPr>
                <w:sz w:val="28"/>
                <w:szCs w:val="28"/>
                <w:lang w:val="uk-UA"/>
              </w:rPr>
            </w:pPr>
            <w:r w:rsidRPr="00F14ABA">
              <w:rPr>
                <w:sz w:val="28"/>
                <w:szCs w:val="28"/>
                <w:lang w:val="uk-UA"/>
              </w:rPr>
              <w:t>низький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00BA7B9D" w14:textId="77777777" w:rsidR="00127779" w:rsidRPr="00F14ABA" w:rsidRDefault="00127779" w:rsidP="00826E82">
            <w:pPr>
              <w:jc w:val="center"/>
              <w:rPr>
                <w:sz w:val="28"/>
                <w:szCs w:val="28"/>
                <w:lang w:val="uk-UA"/>
              </w:rPr>
            </w:pPr>
            <w:r w:rsidRPr="00F14ABA">
              <w:rPr>
                <w:sz w:val="28"/>
                <w:szCs w:val="28"/>
                <w:lang w:val="uk-UA"/>
              </w:rPr>
              <w:t>4006,5</w:t>
            </w:r>
            <w:r w:rsidRPr="00F14ABA">
              <w:rPr>
                <w:sz w:val="28"/>
                <w:szCs w:val="28"/>
              </w:rPr>
              <w:t>±138,4</w:t>
            </w:r>
          </w:p>
          <w:p w14:paraId="0D24E518" w14:textId="77777777" w:rsidR="00127779" w:rsidRPr="00F14ABA" w:rsidRDefault="00127779" w:rsidP="00826E82">
            <w:pPr>
              <w:jc w:val="center"/>
              <w:rPr>
                <w:sz w:val="28"/>
                <w:szCs w:val="28"/>
                <w:lang w:val="uk-UA"/>
              </w:rPr>
            </w:pPr>
            <w:r w:rsidRPr="00F14ABA">
              <w:rPr>
                <w:sz w:val="28"/>
                <w:szCs w:val="28"/>
                <w:lang w:val="uk-UA"/>
              </w:rPr>
              <w:t>низький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5B757FE4" w14:textId="77777777" w:rsidR="00127779" w:rsidRPr="00954079" w:rsidRDefault="00127779" w:rsidP="00826E82">
            <w:pPr>
              <w:jc w:val="center"/>
              <w:rPr>
                <w:sz w:val="28"/>
                <w:szCs w:val="28"/>
              </w:rPr>
            </w:pPr>
            <w:r w:rsidRPr="00954079">
              <w:rPr>
                <w:rFonts w:eastAsia="Times New Roman"/>
                <w:sz w:val="28"/>
              </w:rPr>
              <w:t>1,24</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45B83FAE" w14:textId="03A42348" w:rsidR="00127779" w:rsidRDefault="00127779" w:rsidP="00826E82">
            <w:pPr>
              <w:keepNext/>
              <w:widowControl w:val="0"/>
              <w:jc w:val="center"/>
              <w:rPr>
                <w:bCs/>
                <w:sz w:val="28"/>
                <w:szCs w:val="28"/>
              </w:rPr>
            </w:pPr>
            <w:r>
              <w:rPr>
                <w:bCs/>
                <w:sz w:val="28"/>
                <w:szCs w:val="28"/>
              </w:rPr>
              <w:t>&gt;0,05</w:t>
            </w:r>
          </w:p>
        </w:tc>
      </w:tr>
      <w:tr w:rsidR="00127779" w14:paraId="568CEC08" w14:textId="77777777" w:rsidTr="00845E84">
        <w:trPr>
          <w:trHeight w:val="644"/>
        </w:trPr>
        <w:tc>
          <w:tcPr>
            <w:tcW w:w="1849" w:type="dxa"/>
            <w:tcBorders>
              <w:top w:val="single" w:sz="4" w:space="0" w:color="000000"/>
              <w:left w:val="single" w:sz="4" w:space="0" w:color="000000"/>
              <w:bottom w:val="single" w:sz="4" w:space="0" w:color="000000"/>
              <w:right w:val="single" w:sz="4" w:space="0" w:color="000000"/>
            </w:tcBorders>
            <w:vAlign w:val="center"/>
            <w:hideMark/>
          </w:tcPr>
          <w:p w14:paraId="07701329" w14:textId="77777777" w:rsidR="00127779" w:rsidRDefault="00127779" w:rsidP="00826E82">
            <w:pPr>
              <w:jc w:val="center"/>
              <w:rPr>
                <w:sz w:val="28"/>
                <w:szCs w:val="28"/>
              </w:rPr>
            </w:pPr>
            <w:r>
              <w:rPr>
                <w:sz w:val="28"/>
                <w:szCs w:val="28"/>
              </w:rPr>
              <w:t>РФСссс, бали</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719BCDFB" w14:textId="77777777" w:rsidR="00127779" w:rsidRPr="00F14ABA" w:rsidRDefault="00127779" w:rsidP="00826E82">
            <w:pPr>
              <w:jc w:val="center"/>
              <w:rPr>
                <w:sz w:val="28"/>
                <w:szCs w:val="28"/>
                <w:lang w:val="uk-UA"/>
              </w:rPr>
            </w:pPr>
            <w:r w:rsidRPr="00F14ABA">
              <w:rPr>
                <w:sz w:val="28"/>
                <w:szCs w:val="28"/>
                <w:lang w:val="uk-UA"/>
              </w:rPr>
              <w:t>62</w:t>
            </w:r>
            <w:r w:rsidRPr="00F14ABA">
              <w:rPr>
                <w:sz w:val="28"/>
                <w:szCs w:val="28"/>
              </w:rPr>
              <w:t>,</w:t>
            </w:r>
            <w:r w:rsidRPr="00F14ABA">
              <w:rPr>
                <w:sz w:val="28"/>
                <w:szCs w:val="28"/>
                <w:lang w:val="uk-UA"/>
              </w:rPr>
              <w:t>4</w:t>
            </w:r>
            <w:r w:rsidRPr="00F14ABA">
              <w:rPr>
                <w:sz w:val="28"/>
                <w:szCs w:val="28"/>
              </w:rPr>
              <w:t>±3,1</w:t>
            </w:r>
          </w:p>
          <w:p w14:paraId="0139F7F8" w14:textId="77777777" w:rsidR="00127779" w:rsidRPr="00F14ABA" w:rsidRDefault="00127779" w:rsidP="00826E82">
            <w:pPr>
              <w:jc w:val="center"/>
              <w:rPr>
                <w:sz w:val="28"/>
                <w:szCs w:val="28"/>
                <w:lang w:val="uk-UA"/>
              </w:rPr>
            </w:pPr>
            <w:r w:rsidRPr="00F14ABA">
              <w:rPr>
                <w:sz w:val="28"/>
                <w:szCs w:val="28"/>
                <w:lang w:val="uk-UA"/>
              </w:rPr>
              <w:t>середній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27EA9A38" w14:textId="77777777" w:rsidR="00127779" w:rsidRPr="00F14ABA" w:rsidRDefault="00127779" w:rsidP="00826E82">
            <w:pPr>
              <w:jc w:val="center"/>
              <w:rPr>
                <w:sz w:val="28"/>
                <w:szCs w:val="28"/>
                <w:lang w:val="uk-UA"/>
              </w:rPr>
            </w:pPr>
            <w:r w:rsidRPr="00F14ABA">
              <w:rPr>
                <w:sz w:val="28"/>
                <w:szCs w:val="28"/>
                <w:lang w:val="uk-UA"/>
              </w:rPr>
              <w:t>53</w:t>
            </w:r>
            <w:r w:rsidRPr="00F14ABA">
              <w:rPr>
                <w:sz w:val="28"/>
                <w:szCs w:val="28"/>
              </w:rPr>
              <w:t>,</w:t>
            </w:r>
            <w:r w:rsidRPr="00F14ABA">
              <w:rPr>
                <w:sz w:val="28"/>
                <w:szCs w:val="28"/>
                <w:lang w:val="uk-UA"/>
              </w:rPr>
              <w:t>9</w:t>
            </w:r>
            <w:r w:rsidRPr="00F14ABA">
              <w:rPr>
                <w:sz w:val="28"/>
                <w:szCs w:val="28"/>
              </w:rPr>
              <w:t>±3,4</w:t>
            </w:r>
          </w:p>
          <w:p w14:paraId="6E2B27DD" w14:textId="77777777" w:rsidR="00127779" w:rsidRPr="00F14ABA" w:rsidRDefault="00127779" w:rsidP="00826E82">
            <w:pPr>
              <w:jc w:val="center"/>
              <w:rPr>
                <w:sz w:val="28"/>
                <w:szCs w:val="28"/>
                <w:lang w:val="uk-UA"/>
              </w:rPr>
            </w:pPr>
            <w:r w:rsidRPr="00F14ABA">
              <w:rPr>
                <w:sz w:val="28"/>
                <w:szCs w:val="28"/>
                <w:lang w:val="uk-UA"/>
              </w:rPr>
              <w:t>середній</w:t>
            </w:r>
          </w:p>
        </w:tc>
        <w:tc>
          <w:tcPr>
            <w:tcW w:w="1849" w:type="dxa"/>
            <w:gridSpan w:val="2"/>
            <w:tcBorders>
              <w:top w:val="single" w:sz="4" w:space="0" w:color="000000"/>
              <w:left w:val="single" w:sz="4" w:space="0" w:color="000000"/>
              <w:bottom w:val="single" w:sz="4" w:space="0" w:color="000000"/>
              <w:right w:val="single" w:sz="4" w:space="0" w:color="000000"/>
            </w:tcBorders>
            <w:vAlign w:val="center"/>
            <w:hideMark/>
          </w:tcPr>
          <w:p w14:paraId="08A5469B" w14:textId="77777777" w:rsidR="00127779" w:rsidRDefault="00127779" w:rsidP="00826E82">
            <w:pPr>
              <w:jc w:val="center"/>
              <w:rPr>
                <w:sz w:val="28"/>
                <w:szCs w:val="28"/>
              </w:rPr>
            </w:pPr>
            <w:r>
              <w:rPr>
                <w:sz w:val="28"/>
                <w:szCs w:val="28"/>
              </w:rPr>
              <w:t>1,85</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14:paraId="4792672C" w14:textId="14DB2912" w:rsidR="00127779" w:rsidRDefault="00127779" w:rsidP="00826E82">
            <w:pPr>
              <w:keepNext/>
              <w:widowControl w:val="0"/>
              <w:jc w:val="center"/>
              <w:rPr>
                <w:bCs/>
                <w:sz w:val="28"/>
                <w:szCs w:val="28"/>
              </w:rPr>
            </w:pPr>
            <w:r>
              <w:rPr>
                <w:bCs/>
                <w:sz w:val="28"/>
                <w:szCs w:val="28"/>
              </w:rPr>
              <w:t>&gt;0,05</w:t>
            </w:r>
          </w:p>
        </w:tc>
      </w:tr>
    </w:tbl>
    <w:p w14:paraId="2ECD3B19" w14:textId="23BF5635" w:rsidR="00EB5340" w:rsidRPr="00EA467D" w:rsidRDefault="00EB5340" w:rsidP="00EB5340">
      <w:pPr>
        <w:spacing w:line="360" w:lineRule="auto"/>
        <w:rPr>
          <w:szCs w:val="28"/>
          <w:lang w:val="uk-UA"/>
        </w:rPr>
      </w:pPr>
      <w:r>
        <w:rPr>
          <w:szCs w:val="28"/>
          <w:lang w:val="uk-UA"/>
        </w:rPr>
        <w:t xml:space="preserve">  </w:t>
      </w:r>
      <w:r w:rsidRPr="00EA467D">
        <w:rPr>
          <w:szCs w:val="28"/>
          <w:lang w:val="uk-UA"/>
        </w:rPr>
        <w:t xml:space="preserve">Примітка: ** </w:t>
      </w:r>
      <w:r w:rsidRPr="00EA467D">
        <w:rPr>
          <w:szCs w:val="28"/>
          <w:lang w:val="uk-UA"/>
        </w:rPr>
        <w:noBreakHyphen/>
        <w:t xml:space="preserve"> p &lt; 0,01</w:t>
      </w:r>
      <w:r>
        <w:rPr>
          <w:szCs w:val="28"/>
          <w:lang w:val="uk-UA"/>
        </w:rPr>
        <w:t xml:space="preserve"> </w:t>
      </w:r>
      <w:r w:rsidRPr="00EA467D">
        <w:rPr>
          <w:szCs w:val="28"/>
          <w:lang w:val="uk-UA"/>
        </w:rPr>
        <w:t>у порівнянні з початком дослідження</w:t>
      </w:r>
    </w:p>
    <w:p w14:paraId="5C72F52A" w14:textId="3F5EEF48" w:rsidR="006434E8" w:rsidRDefault="006434E8" w:rsidP="00B516C8">
      <w:pPr>
        <w:spacing w:line="360" w:lineRule="auto"/>
        <w:ind w:firstLine="708"/>
        <w:jc w:val="both"/>
        <w:rPr>
          <w:sz w:val="28"/>
          <w:szCs w:val="28"/>
          <w:lang w:val="uk-UA"/>
        </w:rPr>
      </w:pPr>
    </w:p>
    <w:p w14:paraId="5B51647A" w14:textId="7FF20041" w:rsidR="003C70C5" w:rsidRDefault="003C70C5" w:rsidP="003C70C5">
      <w:pPr>
        <w:spacing w:line="360" w:lineRule="auto"/>
        <w:ind w:firstLine="708"/>
        <w:jc w:val="both"/>
        <w:rPr>
          <w:sz w:val="28"/>
          <w:szCs w:val="28"/>
          <w:lang w:val="uk-UA"/>
        </w:rPr>
      </w:pPr>
      <w:r w:rsidRPr="00412C05">
        <w:rPr>
          <w:sz w:val="28"/>
          <w:szCs w:val="28"/>
          <w:lang w:val="uk-UA"/>
        </w:rPr>
        <w:t xml:space="preserve">Показники ЧСС в кінці дослідження у </w:t>
      </w:r>
      <w:r w:rsidRPr="003E7508">
        <w:rPr>
          <w:sz w:val="28"/>
          <w:szCs w:val="28"/>
          <w:lang w:val="uk-UA"/>
        </w:rPr>
        <w:t xml:space="preserve">хлопців старшого шкільного віку </w:t>
      </w:r>
      <w:r w:rsidRPr="00412C05">
        <w:rPr>
          <w:sz w:val="28"/>
          <w:szCs w:val="28"/>
          <w:lang w:val="uk-UA"/>
        </w:rPr>
        <w:t xml:space="preserve">мали такі відповідні числові значення: </w:t>
      </w:r>
      <w:r>
        <w:rPr>
          <w:sz w:val="28"/>
          <w:szCs w:val="28"/>
          <w:lang w:val="uk-UA"/>
        </w:rPr>
        <w:t xml:space="preserve">ЕГ </w:t>
      </w:r>
      <w:r w:rsidRPr="00412C05">
        <w:rPr>
          <w:color w:val="000000"/>
          <w:sz w:val="28"/>
          <w:lang w:val="uk-UA"/>
        </w:rPr>
        <w:t xml:space="preserve">– </w:t>
      </w:r>
      <w:r w:rsidRPr="00412C05">
        <w:rPr>
          <w:sz w:val="28"/>
          <w:szCs w:val="28"/>
          <w:lang w:val="uk-UA"/>
        </w:rPr>
        <w:t xml:space="preserve">72,3±1,21 і </w:t>
      </w:r>
      <w:r>
        <w:rPr>
          <w:sz w:val="28"/>
          <w:szCs w:val="28"/>
          <w:lang w:val="uk-UA"/>
        </w:rPr>
        <w:t xml:space="preserve">КГ </w:t>
      </w:r>
      <w:r w:rsidRPr="00412C05">
        <w:rPr>
          <w:color w:val="000000"/>
          <w:sz w:val="28"/>
          <w:lang w:val="uk-UA"/>
        </w:rPr>
        <w:t xml:space="preserve">– </w:t>
      </w:r>
      <w:r w:rsidRPr="00412C05">
        <w:rPr>
          <w:sz w:val="28"/>
          <w:szCs w:val="28"/>
          <w:lang w:val="uk-UA"/>
        </w:rPr>
        <w:t>7</w:t>
      </w:r>
      <w:r>
        <w:rPr>
          <w:sz w:val="28"/>
          <w:szCs w:val="28"/>
          <w:lang w:val="uk-UA"/>
        </w:rPr>
        <w:t>8</w:t>
      </w:r>
      <w:r w:rsidRPr="00412C05">
        <w:rPr>
          <w:sz w:val="28"/>
          <w:szCs w:val="28"/>
          <w:lang w:val="uk-UA"/>
        </w:rPr>
        <w:t xml:space="preserve">,1±1,18 </w:t>
      </w:r>
      <w:r w:rsidRPr="00412C05">
        <w:rPr>
          <w:bCs/>
          <w:sz w:val="28"/>
          <w:szCs w:val="28"/>
          <w:lang w:val="uk-UA"/>
        </w:rPr>
        <w:t>уд</w:t>
      </w:r>
      <w:r w:rsidRPr="00412C05">
        <w:rPr>
          <w:bCs/>
          <w:sz w:val="28"/>
          <w:szCs w:val="28"/>
          <w:lang w:val="uk-UA"/>
        </w:rPr>
        <w:sym w:font="Symbol" w:char="F0B7"/>
      </w:r>
      <w:r w:rsidRPr="00412C05">
        <w:rPr>
          <w:bCs/>
          <w:sz w:val="28"/>
          <w:szCs w:val="28"/>
          <w:lang w:val="uk-UA"/>
        </w:rPr>
        <w:t>хв</w:t>
      </w:r>
      <w:r w:rsidRPr="00412C05">
        <w:rPr>
          <w:bCs/>
          <w:sz w:val="28"/>
          <w:szCs w:val="28"/>
          <w:vertAlign w:val="superscript"/>
          <w:lang w:val="uk-UA"/>
        </w:rPr>
        <w:t>-1</w:t>
      </w:r>
      <w:r w:rsidRPr="00412C05">
        <w:rPr>
          <w:sz w:val="28"/>
          <w:szCs w:val="28"/>
          <w:lang w:val="uk-UA"/>
        </w:rPr>
        <w:t xml:space="preserve">. Показники систолічного артеріального тиску знаходилися в межах від 120,2±2,1 </w:t>
      </w:r>
      <w:r>
        <w:rPr>
          <w:sz w:val="28"/>
          <w:szCs w:val="28"/>
          <w:lang w:val="uk-UA"/>
        </w:rPr>
        <w:t xml:space="preserve">до </w:t>
      </w:r>
      <w:r w:rsidRPr="004300F7">
        <w:rPr>
          <w:sz w:val="28"/>
          <w:szCs w:val="28"/>
          <w:lang w:val="uk-UA"/>
        </w:rPr>
        <w:t>123,4±1,5</w:t>
      </w:r>
      <w:r>
        <w:rPr>
          <w:sz w:val="28"/>
          <w:szCs w:val="28"/>
          <w:lang w:val="uk-UA"/>
        </w:rPr>
        <w:t xml:space="preserve"> </w:t>
      </w:r>
      <w:r w:rsidRPr="00412C05">
        <w:rPr>
          <w:sz w:val="28"/>
          <w:szCs w:val="28"/>
          <w:lang w:val="uk-UA"/>
        </w:rPr>
        <w:t>мм рт. ст., а діастолічного – від 6</w:t>
      </w:r>
      <w:r>
        <w:rPr>
          <w:sz w:val="28"/>
          <w:szCs w:val="28"/>
          <w:lang w:val="uk-UA"/>
        </w:rPr>
        <w:t>8</w:t>
      </w:r>
      <w:r w:rsidRPr="00412C05">
        <w:rPr>
          <w:sz w:val="28"/>
          <w:szCs w:val="28"/>
          <w:lang w:val="uk-UA"/>
        </w:rPr>
        <w:t>,2±1,74 до 7</w:t>
      </w:r>
      <w:r>
        <w:rPr>
          <w:sz w:val="28"/>
          <w:szCs w:val="28"/>
          <w:lang w:val="uk-UA"/>
        </w:rPr>
        <w:t>2</w:t>
      </w:r>
      <w:r w:rsidRPr="00412C05">
        <w:rPr>
          <w:sz w:val="28"/>
          <w:szCs w:val="28"/>
          <w:lang w:val="uk-UA"/>
        </w:rPr>
        <w:t>,</w:t>
      </w:r>
      <w:r>
        <w:rPr>
          <w:sz w:val="28"/>
          <w:szCs w:val="28"/>
          <w:lang w:val="uk-UA"/>
        </w:rPr>
        <w:t>1±1,</w:t>
      </w:r>
      <w:r w:rsidRPr="00412C05">
        <w:rPr>
          <w:sz w:val="28"/>
          <w:szCs w:val="28"/>
          <w:lang w:val="uk-UA"/>
        </w:rPr>
        <w:t>3 мм рт. ст. Середні значення с</w:t>
      </w:r>
      <w:r w:rsidRPr="00412C05">
        <w:rPr>
          <w:color w:val="000000"/>
          <w:sz w:val="28"/>
          <w:lang w:val="uk-UA"/>
        </w:rPr>
        <w:t xml:space="preserve">истолічного і хвилинного об’єму крові </w:t>
      </w:r>
      <w:r w:rsidRPr="00412C05">
        <w:rPr>
          <w:color w:val="000000"/>
          <w:sz w:val="28"/>
          <w:lang w:val="uk-UA"/>
        </w:rPr>
        <w:lastRenderedPageBreak/>
        <w:t>відповідали як і на початку</w:t>
      </w:r>
      <w:r>
        <w:rPr>
          <w:color w:val="000000"/>
          <w:sz w:val="28"/>
          <w:lang w:val="uk-UA"/>
        </w:rPr>
        <w:t>, так і в кінці</w:t>
      </w:r>
      <w:r w:rsidRPr="00412C05">
        <w:rPr>
          <w:color w:val="000000"/>
          <w:sz w:val="28"/>
          <w:lang w:val="uk-UA"/>
        </w:rPr>
        <w:t xml:space="preserve"> дослідження високому рівню</w:t>
      </w:r>
      <w:r w:rsidRPr="00412C05">
        <w:rPr>
          <w:sz w:val="28"/>
          <w:szCs w:val="28"/>
          <w:lang w:val="uk-UA"/>
        </w:rPr>
        <w:t>. Показники с</w:t>
      </w:r>
      <w:r w:rsidRPr="00412C05">
        <w:rPr>
          <w:color w:val="000000"/>
          <w:sz w:val="28"/>
          <w:lang w:val="uk-UA"/>
        </w:rPr>
        <w:t xml:space="preserve">истолічного об’єму крові мали значення від </w:t>
      </w:r>
      <w:r w:rsidRPr="00571983">
        <w:rPr>
          <w:sz w:val="28"/>
          <w:szCs w:val="28"/>
          <w:lang w:val="uk-UA"/>
        </w:rPr>
        <w:t>71,35±1,8</w:t>
      </w:r>
      <w:r>
        <w:rPr>
          <w:sz w:val="28"/>
          <w:szCs w:val="28"/>
          <w:lang w:val="uk-UA"/>
        </w:rPr>
        <w:t xml:space="preserve"> </w:t>
      </w:r>
      <w:r w:rsidRPr="00412C05">
        <w:rPr>
          <w:sz w:val="28"/>
          <w:szCs w:val="28"/>
          <w:lang w:val="uk-UA"/>
        </w:rPr>
        <w:t>до 75,</w:t>
      </w:r>
      <w:r>
        <w:rPr>
          <w:sz w:val="28"/>
          <w:szCs w:val="28"/>
          <w:lang w:val="uk-UA"/>
        </w:rPr>
        <w:t>3</w:t>
      </w:r>
      <w:r w:rsidRPr="00412C05">
        <w:rPr>
          <w:sz w:val="28"/>
          <w:szCs w:val="28"/>
          <w:lang w:val="uk-UA"/>
        </w:rPr>
        <w:t xml:space="preserve">±2 мл, а </w:t>
      </w:r>
      <w:r w:rsidRPr="00412C05">
        <w:rPr>
          <w:color w:val="000000"/>
          <w:sz w:val="28"/>
          <w:lang w:val="uk-UA"/>
        </w:rPr>
        <w:t xml:space="preserve">хвилинного об’єму крові – від </w:t>
      </w:r>
      <w:r>
        <w:rPr>
          <w:sz w:val="28"/>
          <w:szCs w:val="28"/>
          <w:lang w:val="uk-UA"/>
        </w:rPr>
        <w:t>5</w:t>
      </w:r>
      <w:r w:rsidRPr="00412C05">
        <w:rPr>
          <w:sz w:val="28"/>
          <w:szCs w:val="28"/>
          <w:lang w:val="uk-UA"/>
        </w:rPr>
        <w:t>,</w:t>
      </w:r>
      <w:r>
        <w:rPr>
          <w:sz w:val="28"/>
          <w:szCs w:val="28"/>
          <w:lang w:val="uk-UA"/>
        </w:rPr>
        <w:t>4</w:t>
      </w:r>
      <w:r w:rsidRPr="00412C05">
        <w:rPr>
          <w:sz w:val="28"/>
          <w:szCs w:val="28"/>
          <w:lang w:val="uk-UA"/>
        </w:rPr>
        <w:t>±0,</w:t>
      </w:r>
      <w:r>
        <w:rPr>
          <w:sz w:val="28"/>
          <w:szCs w:val="28"/>
          <w:lang w:val="uk-UA"/>
        </w:rPr>
        <w:t>4</w:t>
      </w:r>
      <w:r w:rsidRPr="00412C05">
        <w:rPr>
          <w:sz w:val="28"/>
          <w:szCs w:val="28"/>
          <w:lang w:val="uk-UA"/>
        </w:rPr>
        <w:t xml:space="preserve"> до 5,</w:t>
      </w:r>
      <w:r>
        <w:rPr>
          <w:sz w:val="28"/>
          <w:szCs w:val="28"/>
          <w:lang w:val="uk-UA"/>
        </w:rPr>
        <w:t>6</w:t>
      </w:r>
      <w:r w:rsidRPr="00412C05">
        <w:rPr>
          <w:sz w:val="28"/>
          <w:szCs w:val="28"/>
          <w:lang w:val="uk-UA"/>
        </w:rPr>
        <w:t>±0,</w:t>
      </w:r>
      <w:r>
        <w:rPr>
          <w:sz w:val="28"/>
          <w:szCs w:val="28"/>
          <w:lang w:val="uk-UA"/>
        </w:rPr>
        <w:t>3</w:t>
      </w:r>
      <w:r w:rsidRPr="00412C05">
        <w:rPr>
          <w:sz w:val="28"/>
          <w:szCs w:val="28"/>
          <w:lang w:val="uk-UA"/>
        </w:rPr>
        <w:t xml:space="preserve">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bCs/>
          <w:sz w:val="28"/>
          <w:szCs w:val="28"/>
          <w:vertAlign w:val="superscript"/>
          <w:lang w:val="uk-UA"/>
        </w:rPr>
        <w:t>-1</w:t>
      </w:r>
      <w:r w:rsidRPr="00412C05">
        <w:rPr>
          <w:sz w:val="28"/>
          <w:szCs w:val="28"/>
          <w:lang w:val="uk-UA"/>
        </w:rPr>
        <w:t>.</w:t>
      </w:r>
    </w:p>
    <w:p w14:paraId="288D5396" w14:textId="50CC7111" w:rsidR="00787F63" w:rsidRPr="00412C05" w:rsidRDefault="00787F63" w:rsidP="003C70C5">
      <w:pPr>
        <w:spacing w:line="360" w:lineRule="auto"/>
        <w:ind w:firstLine="708"/>
        <w:jc w:val="both"/>
        <w:rPr>
          <w:color w:val="000000"/>
          <w:sz w:val="28"/>
          <w:lang w:val="uk-UA"/>
        </w:rPr>
      </w:pPr>
      <w:r w:rsidRPr="00412C05">
        <w:rPr>
          <w:sz w:val="28"/>
          <w:szCs w:val="28"/>
          <w:lang w:val="uk-UA"/>
        </w:rPr>
        <w:t xml:space="preserve">Серцевий індекс </w:t>
      </w:r>
      <w:r>
        <w:rPr>
          <w:sz w:val="28"/>
          <w:szCs w:val="28"/>
          <w:lang w:val="uk-UA"/>
        </w:rPr>
        <w:t>у</w:t>
      </w:r>
      <w:r w:rsidRPr="00412C05">
        <w:rPr>
          <w:sz w:val="28"/>
          <w:szCs w:val="28"/>
          <w:lang w:val="uk-UA"/>
        </w:rPr>
        <w:t xml:space="preserve"> кінці дослідження у </w:t>
      </w:r>
      <w:r w:rsidRPr="003E7508">
        <w:rPr>
          <w:sz w:val="28"/>
          <w:szCs w:val="28"/>
          <w:lang w:val="uk-UA"/>
        </w:rPr>
        <w:t xml:space="preserve">хлопців старшого шкільного віку </w:t>
      </w:r>
      <w:r w:rsidRPr="00412C05">
        <w:rPr>
          <w:sz w:val="28"/>
          <w:szCs w:val="28"/>
          <w:lang w:val="uk-UA"/>
        </w:rPr>
        <w:t>відповідав нормі. Його середні значення знаходилися в межах від 3,</w:t>
      </w:r>
      <w:r>
        <w:rPr>
          <w:sz w:val="28"/>
          <w:szCs w:val="28"/>
          <w:lang w:val="uk-UA"/>
        </w:rPr>
        <w:t>2</w:t>
      </w:r>
      <w:r w:rsidRPr="00412C05">
        <w:rPr>
          <w:sz w:val="28"/>
          <w:szCs w:val="28"/>
          <w:lang w:val="uk-UA"/>
        </w:rPr>
        <w:t>±0,1</w:t>
      </w:r>
      <w:r>
        <w:rPr>
          <w:sz w:val="28"/>
          <w:szCs w:val="28"/>
          <w:lang w:val="uk-UA"/>
        </w:rPr>
        <w:t>8</w:t>
      </w:r>
      <w:r w:rsidRPr="00412C05">
        <w:rPr>
          <w:sz w:val="28"/>
          <w:szCs w:val="28"/>
          <w:lang w:val="uk-UA"/>
        </w:rPr>
        <w:t xml:space="preserve"> до 3,</w:t>
      </w:r>
      <w:r>
        <w:rPr>
          <w:sz w:val="28"/>
          <w:szCs w:val="28"/>
          <w:lang w:val="uk-UA"/>
        </w:rPr>
        <w:t>3</w:t>
      </w:r>
      <w:r w:rsidRPr="00412C05">
        <w:rPr>
          <w:sz w:val="28"/>
          <w:szCs w:val="28"/>
          <w:lang w:val="uk-UA"/>
        </w:rPr>
        <w:t>±0,</w:t>
      </w:r>
      <w:r>
        <w:rPr>
          <w:sz w:val="28"/>
          <w:szCs w:val="28"/>
          <w:lang w:val="uk-UA"/>
        </w:rPr>
        <w:t>25</w:t>
      </w:r>
      <w:r w:rsidRPr="00412C05">
        <w:rPr>
          <w:sz w:val="28"/>
          <w:szCs w:val="28"/>
          <w:lang w:val="uk-UA"/>
        </w:rPr>
        <w:t xml:space="preserve"> </w:t>
      </w:r>
      <w:r w:rsidRPr="00412C05">
        <w:rPr>
          <w:bCs/>
          <w:sz w:val="28"/>
          <w:szCs w:val="28"/>
          <w:lang w:val="uk-UA"/>
        </w:rPr>
        <w:t>л</w:t>
      </w:r>
      <w:r w:rsidRPr="00412C05">
        <w:rPr>
          <w:sz w:val="28"/>
          <w:szCs w:val="28"/>
          <w:lang w:val="uk-UA"/>
        </w:rPr>
        <w:sym w:font="Symbol" w:char="F0B7"/>
      </w:r>
      <w:r w:rsidRPr="00412C05">
        <w:rPr>
          <w:sz w:val="28"/>
          <w:szCs w:val="28"/>
          <w:lang w:val="uk-UA"/>
        </w:rPr>
        <w:t>хв</w:t>
      </w:r>
      <w:r w:rsidRPr="00412C05">
        <w:rPr>
          <w:sz w:val="28"/>
          <w:szCs w:val="28"/>
          <w:lang w:val="uk-UA"/>
        </w:rPr>
        <w:sym w:font="Symbol" w:char="F0B7"/>
      </w:r>
      <w:r w:rsidRPr="00412C05">
        <w:rPr>
          <w:bCs/>
          <w:sz w:val="28"/>
          <w:szCs w:val="28"/>
          <w:lang w:val="uk-UA"/>
        </w:rPr>
        <w:t>м</w:t>
      </w:r>
      <w:r w:rsidRPr="00412C05">
        <w:rPr>
          <w:bCs/>
          <w:sz w:val="28"/>
          <w:szCs w:val="28"/>
          <w:vertAlign w:val="superscript"/>
          <w:lang w:val="uk-UA"/>
        </w:rPr>
        <w:t>-2</w:t>
      </w:r>
      <w:r w:rsidRPr="00412C05">
        <w:rPr>
          <w:sz w:val="28"/>
          <w:szCs w:val="28"/>
          <w:lang w:val="uk-UA"/>
        </w:rPr>
        <w:t xml:space="preserve">. </w:t>
      </w:r>
      <w:r w:rsidRPr="00412C05">
        <w:rPr>
          <w:color w:val="000000"/>
          <w:sz w:val="28"/>
          <w:lang w:val="uk-UA"/>
        </w:rPr>
        <w:t xml:space="preserve">Індекс Робінсона відповідав середньому рівню і дорівнював </w:t>
      </w:r>
      <w:r w:rsidRPr="00412C05">
        <w:rPr>
          <w:sz w:val="28"/>
          <w:szCs w:val="28"/>
          <w:lang w:val="uk-UA"/>
        </w:rPr>
        <w:t>86,</w:t>
      </w:r>
      <w:r>
        <w:rPr>
          <w:sz w:val="28"/>
          <w:szCs w:val="28"/>
          <w:lang w:val="uk-UA"/>
        </w:rPr>
        <w:t>9</w:t>
      </w:r>
      <w:r w:rsidRPr="00412C05">
        <w:rPr>
          <w:sz w:val="28"/>
          <w:szCs w:val="28"/>
          <w:lang w:val="uk-UA"/>
        </w:rPr>
        <w:t xml:space="preserve">±2,2 і </w:t>
      </w:r>
      <w:r>
        <w:rPr>
          <w:sz w:val="28"/>
          <w:szCs w:val="28"/>
          <w:lang w:val="uk-UA"/>
        </w:rPr>
        <w:t>96</w:t>
      </w:r>
      <w:r w:rsidRPr="00412C05">
        <w:rPr>
          <w:sz w:val="28"/>
          <w:szCs w:val="28"/>
          <w:lang w:val="uk-UA"/>
        </w:rPr>
        <w:t>,</w:t>
      </w:r>
      <w:r>
        <w:rPr>
          <w:sz w:val="28"/>
          <w:szCs w:val="28"/>
          <w:lang w:val="uk-UA"/>
        </w:rPr>
        <w:t>4</w:t>
      </w:r>
      <w:r w:rsidRPr="00412C05">
        <w:rPr>
          <w:sz w:val="28"/>
          <w:szCs w:val="28"/>
          <w:lang w:val="uk-UA"/>
        </w:rPr>
        <w:t xml:space="preserve">±2,1 у.о. у школярів </w:t>
      </w:r>
      <w:r>
        <w:rPr>
          <w:sz w:val="28"/>
          <w:szCs w:val="28"/>
          <w:lang w:val="uk-UA"/>
        </w:rPr>
        <w:t>ЕГ і КГ</w:t>
      </w:r>
      <w:r w:rsidRPr="00412C05">
        <w:rPr>
          <w:sz w:val="28"/>
          <w:szCs w:val="28"/>
          <w:lang w:val="uk-UA"/>
        </w:rPr>
        <w:t>, відповідно. К</w:t>
      </w:r>
      <w:r w:rsidRPr="00412C05">
        <w:rPr>
          <w:color w:val="000000"/>
          <w:sz w:val="28"/>
          <w:lang w:val="uk-UA"/>
        </w:rPr>
        <w:t xml:space="preserve">оефіцієнт економізації кровообігу відповідав </w:t>
      </w:r>
      <w:r>
        <w:rPr>
          <w:color w:val="000000"/>
          <w:sz w:val="28"/>
          <w:lang w:val="uk-UA"/>
        </w:rPr>
        <w:t>низькому</w:t>
      </w:r>
      <w:r w:rsidRPr="00412C05">
        <w:rPr>
          <w:color w:val="000000"/>
          <w:sz w:val="28"/>
          <w:lang w:val="uk-UA"/>
        </w:rPr>
        <w:t xml:space="preserve"> рівню з числовим значенням у хлоп</w:t>
      </w:r>
      <w:r>
        <w:rPr>
          <w:color w:val="000000"/>
          <w:sz w:val="28"/>
          <w:lang w:val="uk-UA"/>
        </w:rPr>
        <w:t xml:space="preserve">ців ЕГ </w:t>
      </w:r>
      <w:r w:rsidRPr="00412C05">
        <w:rPr>
          <w:sz w:val="28"/>
          <w:szCs w:val="28"/>
          <w:lang w:val="uk-UA"/>
        </w:rPr>
        <w:t xml:space="preserve">– </w:t>
      </w:r>
      <w:r w:rsidRPr="00571983">
        <w:rPr>
          <w:sz w:val="28"/>
          <w:szCs w:val="28"/>
          <w:lang w:val="uk-UA"/>
        </w:rPr>
        <w:t>3759,6±143,6</w:t>
      </w:r>
      <w:r>
        <w:rPr>
          <w:sz w:val="28"/>
          <w:szCs w:val="28"/>
          <w:lang w:val="uk-UA"/>
        </w:rPr>
        <w:t xml:space="preserve"> </w:t>
      </w:r>
      <w:r w:rsidRPr="00412C05">
        <w:rPr>
          <w:sz w:val="28"/>
          <w:szCs w:val="28"/>
          <w:lang w:val="uk-UA"/>
        </w:rPr>
        <w:t>у.о.</w:t>
      </w:r>
      <w:r>
        <w:rPr>
          <w:sz w:val="28"/>
          <w:szCs w:val="28"/>
          <w:lang w:val="uk-UA"/>
        </w:rPr>
        <w:t xml:space="preserve"> та </w:t>
      </w:r>
      <w:r w:rsidRPr="00571983">
        <w:rPr>
          <w:sz w:val="28"/>
          <w:szCs w:val="28"/>
          <w:lang w:val="uk-UA"/>
        </w:rPr>
        <w:t>4006,5±138,4</w:t>
      </w:r>
      <w:r>
        <w:rPr>
          <w:sz w:val="28"/>
          <w:szCs w:val="28"/>
          <w:lang w:val="uk-UA"/>
        </w:rPr>
        <w:t xml:space="preserve"> </w:t>
      </w:r>
      <w:r w:rsidRPr="00412C05">
        <w:rPr>
          <w:sz w:val="28"/>
          <w:szCs w:val="28"/>
          <w:lang w:val="uk-UA"/>
        </w:rPr>
        <w:t>у.о.</w:t>
      </w:r>
      <w:r>
        <w:rPr>
          <w:sz w:val="28"/>
          <w:szCs w:val="28"/>
          <w:lang w:val="uk-UA"/>
        </w:rPr>
        <w:t xml:space="preserve"> в хлопців КГ.</w:t>
      </w:r>
    </w:p>
    <w:p w14:paraId="53DA6A76" w14:textId="2B0EC957" w:rsidR="0035245A" w:rsidRPr="00412C05" w:rsidRDefault="0035245A" w:rsidP="0035245A">
      <w:pPr>
        <w:spacing w:line="360" w:lineRule="auto"/>
        <w:ind w:firstLine="708"/>
        <w:jc w:val="both"/>
        <w:rPr>
          <w:color w:val="000000"/>
          <w:sz w:val="28"/>
          <w:lang w:val="uk-UA"/>
        </w:rPr>
      </w:pPr>
      <w:r>
        <w:rPr>
          <w:color w:val="000000"/>
          <w:sz w:val="28"/>
          <w:lang w:val="uk-UA"/>
        </w:rPr>
        <w:t>У</w:t>
      </w:r>
      <w:r w:rsidRPr="00412C05">
        <w:rPr>
          <w:color w:val="000000"/>
          <w:sz w:val="28"/>
          <w:lang w:val="uk-UA"/>
        </w:rPr>
        <w:t xml:space="preserve"> кінці дослідження, як і на його початку</w:t>
      </w:r>
      <w:r>
        <w:rPr>
          <w:color w:val="000000"/>
          <w:sz w:val="28"/>
          <w:lang w:val="uk-UA"/>
        </w:rPr>
        <w:t>,</w:t>
      </w:r>
      <w:r w:rsidRPr="00412C05">
        <w:rPr>
          <w:color w:val="000000"/>
          <w:sz w:val="28"/>
          <w:lang w:val="uk-UA"/>
        </w:rPr>
        <w:t xml:space="preserve"> рівень функціонального стану серцево-судинної системи </w:t>
      </w:r>
      <w:r w:rsidRPr="003E7508">
        <w:rPr>
          <w:sz w:val="28"/>
          <w:szCs w:val="28"/>
          <w:lang w:val="uk-UA"/>
        </w:rPr>
        <w:t xml:space="preserve">хлопців старшого шкільного віку </w:t>
      </w:r>
      <w:r w:rsidRPr="00412C05">
        <w:rPr>
          <w:sz w:val="28"/>
          <w:szCs w:val="28"/>
          <w:lang w:val="uk-UA"/>
        </w:rPr>
        <w:t xml:space="preserve">класифікувався як середній і мав значення: від </w:t>
      </w:r>
      <w:r w:rsidRPr="00571983">
        <w:rPr>
          <w:sz w:val="28"/>
          <w:szCs w:val="28"/>
          <w:lang w:val="uk-UA"/>
        </w:rPr>
        <w:t>53,9±3,4</w:t>
      </w:r>
      <w:r>
        <w:rPr>
          <w:sz w:val="28"/>
          <w:szCs w:val="28"/>
          <w:lang w:val="uk-UA"/>
        </w:rPr>
        <w:t xml:space="preserve"> </w:t>
      </w:r>
      <w:r w:rsidRPr="00412C05">
        <w:rPr>
          <w:sz w:val="28"/>
          <w:szCs w:val="28"/>
          <w:lang w:val="uk-UA"/>
        </w:rPr>
        <w:t xml:space="preserve">балів </w:t>
      </w:r>
      <w:r>
        <w:rPr>
          <w:sz w:val="28"/>
          <w:szCs w:val="28"/>
          <w:lang w:val="uk-UA"/>
        </w:rPr>
        <w:t xml:space="preserve">у хлопців КГ </w:t>
      </w:r>
      <w:r w:rsidRPr="00412C05">
        <w:rPr>
          <w:sz w:val="28"/>
          <w:szCs w:val="28"/>
          <w:lang w:val="uk-UA"/>
        </w:rPr>
        <w:t xml:space="preserve">до </w:t>
      </w:r>
      <w:r w:rsidRPr="00571983">
        <w:rPr>
          <w:sz w:val="28"/>
          <w:szCs w:val="28"/>
          <w:lang w:val="uk-UA"/>
        </w:rPr>
        <w:t>62,4±3,1</w:t>
      </w:r>
      <w:r>
        <w:rPr>
          <w:sz w:val="28"/>
          <w:szCs w:val="28"/>
          <w:lang w:val="uk-UA"/>
        </w:rPr>
        <w:t xml:space="preserve"> </w:t>
      </w:r>
      <w:r w:rsidRPr="00412C05">
        <w:rPr>
          <w:sz w:val="28"/>
          <w:szCs w:val="28"/>
          <w:lang w:val="uk-UA"/>
        </w:rPr>
        <w:t xml:space="preserve">балів </w:t>
      </w:r>
      <w:r>
        <w:rPr>
          <w:sz w:val="28"/>
          <w:szCs w:val="28"/>
          <w:lang w:val="uk-UA"/>
        </w:rPr>
        <w:t xml:space="preserve">у хлопців ЕГ </w:t>
      </w:r>
      <w:r w:rsidRPr="00412C05">
        <w:rPr>
          <w:sz w:val="28"/>
          <w:szCs w:val="28"/>
          <w:lang w:val="uk-UA"/>
        </w:rPr>
        <w:t>(див. табл. 3.9).</w:t>
      </w:r>
    </w:p>
    <w:p w14:paraId="41344066" w14:textId="77777777" w:rsidR="006434E8" w:rsidRDefault="006434E8" w:rsidP="005C7AF4">
      <w:pPr>
        <w:spacing w:line="360" w:lineRule="auto"/>
        <w:jc w:val="both"/>
        <w:rPr>
          <w:sz w:val="28"/>
          <w:szCs w:val="28"/>
          <w:lang w:val="uk-UA"/>
        </w:rPr>
      </w:pPr>
    </w:p>
    <w:p w14:paraId="7D8E7A4F" w14:textId="77777777" w:rsidR="00986ED8" w:rsidRDefault="00986ED8" w:rsidP="005C7AF4">
      <w:pPr>
        <w:spacing w:line="360" w:lineRule="auto"/>
        <w:jc w:val="both"/>
        <w:rPr>
          <w:sz w:val="28"/>
          <w:szCs w:val="28"/>
          <w:lang w:val="uk-UA"/>
        </w:rPr>
      </w:pPr>
    </w:p>
    <w:p w14:paraId="5DF732F1" w14:textId="77777777" w:rsidR="00986ED8" w:rsidRDefault="00986ED8" w:rsidP="005C7AF4">
      <w:pPr>
        <w:spacing w:line="360" w:lineRule="auto"/>
        <w:jc w:val="both"/>
        <w:rPr>
          <w:sz w:val="28"/>
          <w:szCs w:val="28"/>
          <w:lang w:val="uk-UA"/>
        </w:rPr>
      </w:pPr>
    </w:p>
    <w:p w14:paraId="12D4D317" w14:textId="77777777" w:rsidR="00D57B39" w:rsidRDefault="00D57B39" w:rsidP="005C7AF4">
      <w:pPr>
        <w:spacing w:line="360" w:lineRule="auto"/>
        <w:jc w:val="both"/>
        <w:rPr>
          <w:sz w:val="28"/>
          <w:szCs w:val="28"/>
          <w:lang w:val="uk-UA"/>
        </w:rPr>
      </w:pPr>
    </w:p>
    <w:p w14:paraId="09B2DFDE" w14:textId="77777777" w:rsidR="00D57B39" w:rsidRDefault="00D57B39" w:rsidP="005C7AF4">
      <w:pPr>
        <w:spacing w:line="360" w:lineRule="auto"/>
        <w:jc w:val="both"/>
        <w:rPr>
          <w:sz w:val="28"/>
          <w:szCs w:val="28"/>
          <w:lang w:val="uk-UA"/>
        </w:rPr>
      </w:pPr>
    </w:p>
    <w:p w14:paraId="2E42F834" w14:textId="77777777" w:rsidR="00D57B39" w:rsidRDefault="00D57B39" w:rsidP="005C7AF4">
      <w:pPr>
        <w:spacing w:line="360" w:lineRule="auto"/>
        <w:jc w:val="both"/>
        <w:rPr>
          <w:sz w:val="28"/>
          <w:szCs w:val="28"/>
          <w:lang w:val="uk-UA"/>
        </w:rPr>
      </w:pPr>
    </w:p>
    <w:p w14:paraId="5A38B157" w14:textId="77777777" w:rsidR="00D57B39" w:rsidRDefault="00D57B39" w:rsidP="005C7AF4">
      <w:pPr>
        <w:spacing w:line="360" w:lineRule="auto"/>
        <w:jc w:val="both"/>
        <w:rPr>
          <w:sz w:val="28"/>
          <w:szCs w:val="28"/>
          <w:lang w:val="uk-UA"/>
        </w:rPr>
      </w:pPr>
    </w:p>
    <w:p w14:paraId="4BF83743" w14:textId="77777777" w:rsidR="00D57B39" w:rsidRDefault="00D57B39" w:rsidP="005C7AF4">
      <w:pPr>
        <w:spacing w:line="360" w:lineRule="auto"/>
        <w:jc w:val="both"/>
        <w:rPr>
          <w:sz w:val="28"/>
          <w:szCs w:val="28"/>
          <w:lang w:val="uk-UA"/>
        </w:rPr>
      </w:pPr>
    </w:p>
    <w:p w14:paraId="0C6CEB52" w14:textId="77777777" w:rsidR="00D57B39" w:rsidRDefault="00D57B39" w:rsidP="005C7AF4">
      <w:pPr>
        <w:spacing w:line="360" w:lineRule="auto"/>
        <w:jc w:val="both"/>
        <w:rPr>
          <w:sz w:val="28"/>
          <w:szCs w:val="28"/>
          <w:lang w:val="uk-UA"/>
        </w:rPr>
      </w:pPr>
    </w:p>
    <w:p w14:paraId="498C646F" w14:textId="77777777" w:rsidR="00D57B39" w:rsidRDefault="00D57B39" w:rsidP="005C7AF4">
      <w:pPr>
        <w:spacing w:line="360" w:lineRule="auto"/>
        <w:jc w:val="both"/>
        <w:rPr>
          <w:sz w:val="28"/>
          <w:szCs w:val="28"/>
          <w:lang w:val="uk-UA"/>
        </w:rPr>
      </w:pPr>
    </w:p>
    <w:p w14:paraId="29F5C048" w14:textId="77777777" w:rsidR="00D57B39" w:rsidRDefault="00D57B39" w:rsidP="005C7AF4">
      <w:pPr>
        <w:spacing w:line="360" w:lineRule="auto"/>
        <w:jc w:val="both"/>
        <w:rPr>
          <w:sz w:val="28"/>
          <w:szCs w:val="28"/>
          <w:lang w:val="uk-UA"/>
        </w:rPr>
      </w:pPr>
    </w:p>
    <w:p w14:paraId="53DE4859" w14:textId="77777777" w:rsidR="00D57B39" w:rsidRDefault="00D57B39" w:rsidP="005C7AF4">
      <w:pPr>
        <w:spacing w:line="360" w:lineRule="auto"/>
        <w:jc w:val="both"/>
        <w:rPr>
          <w:sz w:val="28"/>
          <w:szCs w:val="28"/>
          <w:lang w:val="uk-UA"/>
        </w:rPr>
      </w:pPr>
    </w:p>
    <w:p w14:paraId="118A4F08" w14:textId="77777777" w:rsidR="00D57B39" w:rsidRDefault="00D57B39" w:rsidP="005C7AF4">
      <w:pPr>
        <w:spacing w:line="360" w:lineRule="auto"/>
        <w:jc w:val="both"/>
        <w:rPr>
          <w:sz w:val="28"/>
          <w:szCs w:val="28"/>
          <w:lang w:val="uk-UA"/>
        </w:rPr>
      </w:pPr>
    </w:p>
    <w:p w14:paraId="0206B170" w14:textId="77777777" w:rsidR="00D57B39" w:rsidRDefault="00D57B39" w:rsidP="005C7AF4">
      <w:pPr>
        <w:spacing w:line="360" w:lineRule="auto"/>
        <w:jc w:val="both"/>
        <w:rPr>
          <w:sz w:val="28"/>
          <w:szCs w:val="28"/>
          <w:lang w:val="uk-UA"/>
        </w:rPr>
      </w:pPr>
    </w:p>
    <w:p w14:paraId="55D1CCC2" w14:textId="77777777" w:rsidR="00D57B39" w:rsidRDefault="00D57B39" w:rsidP="005C7AF4">
      <w:pPr>
        <w:spacing w:line="360" w:lineRule="auto"/>
        <w:jc w:val="both"/>
        <w:rPr>
          <w:sz w:val="28"/>
          <w:szCs w:val="28"/>
          <w:lang w:val="uk-UA"/>
        </w:rPr>
      </w:pPr>
    </w:p>
    <w:p w14:paraId="6CA91BB9" w14:textId="77777777" w:rsidR="00D57B39" w:rsidRDefault="00D57B39" w:rsidP="005C7AF4">
      <w:pPr>
        <w:spacing w:line="360" w:lineRule="auto"/>
        <w:jc w:val="both"/>
        <w:rPr>
          <w:sz w:val="28"/>
          <w:szCs w:val="28"/>
          <w:lang w:val="uk-UA"/>
        </w:rPr>
      </w:pPr>
    </w:p>
    <w:p w14:paraId="2E99729B" w14:textId="77777777" w:rsidR="00D57B39" w:rsidRDefault="00D57B39" w:rsidP="005C7AF4">
      <w:pPr>
        <w:spacing w:line="360" w:lineRule="auto"/>
        <w:jc w:val="both"/>
        <w:rPr>
          <w:sz w:val="28"/>
          <w:szCs w:val="28"/>
          <w:lang w:val="uk-UA"/>
        </w:rPr>
      </w:pPr>
    </w:p>
    <w:p w14:paraId="4C8AC2A5" w14:textId="77777777" w:rsidR="00D57B39" w:rsidRDefault="00D57B39" w:rsidP="00F144BD">
      <w:pPr>
        <w:spacing w:line="360" w:lineRule="auto"/>
        <w:jc w:val="center"/>
        <w:rPr>
          <w:sz w:val="28"/>
          <w:szCs w:val="28"/>
          <w:lang w:val="uk-UA"/>
        </w:rPr>
      </w:pPr>
      <w:r w:rsidRPr="00412C05">
        <w:rPr>
          <w:sz w:val="28"/>
          <w:szCs w:val="28"/>
          <w:lang w:val="uk-UA"/>
        </w:rPr>
        <w:lastRenderedPageBreak/>
        <w:t>ВИСНОВКИ</w:t>
      </w:r>
    </w:p>
    <w:p w14:paraId="1389F5A0" w14:textId="77777777" w:rsidR="007A56ED" w:rsidRPr="00412C05" w:rsidRDefault="007A56ED" w:rsidP="00D57B39">
      <w:pPr>
        <w:spacing w:line="360" w:lineRule="auto"/>
        <w:ind w:firstLine="708"/>
        <w:jc w:val="center"/>
        <w:rPr>
          <w:sz w:val="28"/>
          <w:szCs w:val="28"/>
          <w:lang w:val="uk-UA"/>
        </w:rPr>
      </w:pPr>
    </w:p>
    <w:p w14:paraId="5F8FA741" w14:textId="7AD6533E" w:rsidR="00924294" w:rsidRPr="00924294" w:rsidRDefault="00924294" w:rsidP="00924294">
      <w:pPr>
        <w:pStyle w:val="a4"/>
        <w:keepNext/>
        <w:widowControl w:val="0"/>
        <w:numPr>
          <w:ilvl w:val="0"/>
          <w:numId w:val="42"/>
        </w:numPr>
        <w:tabs>
          <w:tab w:val="left" w:pos="0"/>
        </w:tabs>
        <w:spacing w:line="360" w:lineRule="auto"/>
        <w:ind w:left="0" w:firstLine="708"/>
        <w:jc w:val="both"/>
        <w:rPr>
          <w:sz w:val="28"/>
          <w:szCs w:val="28"/>
          <w:lang w:val="uk-UA"/>
        </w:rPr>
      </w:pPr>
      <w:r w:rsidRPr="00924294">
        <w:rPr>
          <w:sz w:val="28"/>
          <w:szCs w:val="28"/>
          <w:lang w:val="uk-UA"/>
        </w:rPr>
        <w:t>Аналіз науково-методичної літератури з проблеми дослідження дозволив встановити, що одним зі значимих чинників підвищення ефективності процесу фізичного виховання дітей старшого шкільного віку є систематичні заняття баскетболом.</w:t>
      </w:r>
      <w:r w:rsidRPr="00CA07FA">
        <w:rPr>
          <w:sz w:val="28"/>
          <w:szCs w:val="28"/>
          <w:lang w:val="uk-UA"/>
        </w:rPr>
        <w:t xml:space="preserve"> </w:t>
      </w:r>
      <w:r w:rsidRPr="00924294">
        <w:rPr>
          <w:sz w:val="28"/>
          <w:szCs w:val="28"/>
          <w:lang w:val="uk-UA"/>
        </w:rPr>
        <w:t xml:space="preserve">У зв’язку з чим, </w:t>
      </w:r>
      <w:r w:rsidRPr="00924294">
        <w:rPr>
          <w:color w:val="000000"/>
          <w:sz w:val="28"/>
          <w:lang w:val="uk-UA"/>
        </w:rPr>
        <w:t xml:space="preserve">нами була проведена оцінка можливості використання в цьому процесі </w:t>
      </w:r>
      <w:r>
        <w:rPr>
          <w:color w:val="000000"/>
          <w:sz w:val="28"/>
          <w:lang w:val="uk-UA"/>
        </w:rPr>
        <w:t xml:space="preserve">саме </w:t>
      </w:r>
      <w:r w:rsidRPr="00924294">
        <w:rPr>
          <w:color w:val="000000"/>
          <w:sz w:val="28"/>
          <w:lang w:val="uk-UA"/>
        </w:rPr>
        <w:t xml:space="preserve">засобів </w:t>
      </w:r>
      <w:r w:rsidRPr="00924294">
        <w:rPr>
          <w:sz w:val="28"/>
          <w:szCs w:val="28"/>
          <w:lang w:val="uk-UA"/>
        </w:rPr>
        <w:t>баскетбол</w:t>
      </w:r>
      <w:r>
        <w:rPr>
          <w:sz w:val="28"/>
          <w:szCs w:val="28"/>
          <w:lang w:val="uk-UA"/>
        </w:rPr>
        <w:t>у</w:t>
      </w:r>
      <w:r w:rsidRPr="00924294">
        <w:rPr>
          <w:color w:val="000000"/>
          <w:sz w:val="28"/>
          <w:lang w:val="uk-UA"/>
        </w:rPr>
        <w:t>.</w:t>
      </w:r>
    </w:p>
    <w:p w14:paraId="3A9378C5" w14:textId="781A82B9" w:rsidR="00DA586B" w:rsidRPr="00B12F0C" w:rsidRDefault="00DA586B" w:rsidP="005330EF">
      <w:pPr>
        <w:widowControl w:val="0"/>
        <w:numPr>
          <w:ilvl w:val="0"/>
          <w:numId w:val="42"/>
        </w:numPr>
        <w:tabs>
          <w:tab w:val="num" w:pos="0"/>
          <w:tab w:val="left" w:pos="720"/>
          <w:tab w:val="left" w:pos="1080"/>
          <w:tab w:val="left" w:pos="1134"/>
          <w:tab w:val="left" w:pos="1260"/>
        </w:tabs>
        <w:spacing w:line="360" w:lineRule="auto"/>
        <w:ind w:left="0" w:firstLine="709"/>
        <w:jc w:val="both"/>
        <w:rPr>
          <w:sz w:val="28"/>
          <w:szCs w:val="28"/>
          <w:lang w:val="uk-UA"/>
        </w:rPr>
      </w:pPr>
      <w:r w:rsidRPr="00924294">
        <w:rPr>
          <w:sz w:val="28"/>
          <w:szCs w:val="28"/>
          <w:lang w:val="uk-UA"/>
        </w:rPr>
        <w:t xml:space="preserve">На початковому етапі дослідження вихідні значення показників фізичного стану </w:t>
      </w:r>
      <w:r w:rsidR="007A56ED" w:rsidRPr="00924294">
        <w:rPr>
          <w:sz w:val="28"/>
          <w:szCs w:val="28"/>
          <w:lang w:val="uk-UA"/>
        </w:rPr>
        <w:t xml:space="preserve">хлопців старшого шкільного віку досліджуваних груп </w:t>
      </w:r>
      <w:r w:rsidRPr="00924294">
        <w:rPr>
          <w:sz w:val="28"/>
          <w:szCs w:val="28"/>
          <w:lang w:val="uk-UA"/>
        </w:rPr>
        <w:t>не мали статистично вірогідної різниці. Рівень показників фізичної підготовленості на початку дослідження відповідав середньому і достатньому</w:t>
      </w:r>
      <w:r w:rsidR="007A56ED" w:rsidRPr="00924294">
        <w:rPr>
          <w:sz w:val="28"/>
          <w:szCs w:val="28"/>
          <w:lang w:val="uk-UA"/>
        </w:rPr>
        <w:t xml:space="preserve"> рівням</w:t>
      </w:r>
      <w:r w:rsidRPr="00924294">
        <w:rPr>
          <w:sz w:val="28"/>
          <w:szCs w:val="28"/>
          <w:lang w:val="uk-UA"/>
        </w:rPr>
        <w:t xml:space="preserve">. Рівень функціонального стану системи зовнішнього дихання </w:t>
      </w:r>
      <w:r w:rsidRPr="00B12F0C">
        <w:rPr>
          <w:sz w:val="28"/>
          <w:szCs w:val="28"/>
          <w:lang w:val="uk-UA"/>
        </w:rPr>
        <w:t>класифікувався як нижчий за середній. Рівень функціонального стану серцево-судинної системи відповідав вищому за середній рівню.</w:t>
      </w:r>
    </w:p>
    <w:p w14:paraId="31207B8E" w14:textId="78D1DE6E" w:rsidR="00F1566E" w:rsidRPr="00B12F0C" w:rsidRDefault="00924294" w:rsidP="00F1566E">
      <w:pPr>
        <w:pStyle w:val="a4"/>
        <w:numPr>
          <w:ilvl w:val="0"/>
          <w:numId w:val="42"/>
        </w:numPr>
        <w:spacing w:line="360" w:lineRule="auto"/>
        <w:ind w:left="0" w:firstLine="709"/>
        <w:jc w:val="both"/>
        <w:rPr>
          <w:color w:val="000000"/>
          <w:sz w:val="28"/>
          <w:lang w:val="uk-UA"/>
        </w:rPr>
      </w:pPr>
      <w:r w:rsidRPr="00B12F0C">
        <w:rPr>
          <w:sz w:val="28"/>
          <w:lang w:val="uk-UA"/>
        </w:rPr>
        <w:t xml:space="preserve">Використання засобів </w:t>
      </w:r>
      <w:r w:rsidRPr="00B12F0C">
        <w:rPr>
          <w:sz w:val="28"/>
          <w:szCs w:val="28"/>
          <w:lang w:val="uk-UA"/>
        </w:rPr>
        <w:t xml:space="preserve">баскетболу </w:t>
      </w:r>
      <w:r w:rsidRPr="00B12F0C">
        <w:rPr>
          <w:sz w:val="28"/>
          <w:lang w:val="uk-UA"/>
        </w:rPr>
        <w:t>в процесі фізичного виховання</w:t>
      </w:r>
      <w:r w:rsidRPr="00B12F0C">
        <w:rPr>
          <w:sz w:val="28"/>
          <w:szCs w:val="28"/>
          <w:lang w:val="uk-UA"/>
        </w:rPr>
        <w:t xml:space="preserve"> хлопців старшого шкільного віку</w:t>
      </w:r>
      <w:r w:rsidRPr="00B12F0C">
        <w:rPr>
          <w:sz w:val="28"/>
          <w:lang w:val="uk-UA"/>
        </w:rPr>
        <w:t xml:space="preserve"> сприяло істотній оптимізації фізичної </w:t>
      </w:r>
      <w:r w:rsidRPr="00B12F0C">
        <w:rPr>
          <w:color w:val="000000"/>
          <w:sz w:val="28"/>
          <w:lang w:val="uk-UA"/>
        </w:rPr>
        <w:t>підготовленості, функціонального стану серцево-судинної системи і системи зовнішнього дихання</w:t>
      </w:r>
      <w:r w:rsidRPr="00B12F0C">
        <w:rPr>
          <w:sz w:val="28"/>
          <w:lang w:val="uk-UA"/>
        </w:rPr>
        <w:t xml:space="preserve"> та фізичного стану обстежених школярів</w:t>
      </w:r>
      <w:r w:rsidRPr="00B12F0C">
        <w:rPr>
          <w:sz w:val="28"/>
          <w:szCs w:val="28"/>
          <w:lang w:val="uk-UA"/>
        </w:rPr>
        <w:t xml:space="preserve">. </w:t>
      </w:r>
      <w:r w:rsidR="00F1566E" w:rsidRPr="00B12F0C">
        <w:rPr>
          <w:sz w:val="28"/>
          <w:szCs w:val="28"/>
          <w:lang w:val="uk-UA"/>
        </w:rPr>
        <w:t xml:space="preserve">Збільшився рівень показників швидкості, витривалості, сили, гнучкості, спритності і швидкісно-силових здібностей. У </w:t>
      </w:r>
      <w:r w:rsidR="007A56ED" w:rsidRPr="00B12F0C">
        <w:rPr>
          <w:sz w:val="28"/>
          <w:szCs w:val="28"/>
          <w:lang w:val="uk-UA"/>
        </w:rPr>
        <w:t xml:space="preserve">хлопців старшого шкільного віку досліджуваних груп </w:t>
      </w:r>
      <w:r w:rsidR="00F1566E" w:rsidRPr="00B12F0C">
        <w:rPr>
          <w:sz w:val="28"/>
          <w:szCs w:val="28"/>
          <w:lang w:val="uk-UA"/>
        </w:rPr>
        <w:t xml:space="preserve">зменшилися числові значення показників </w:t>
      </w:r>
      <w:r w:rsidR="00F1566E" w:rsidRPr="00B12F0C">
        <w:rPr>
          <w:color w:val="000000"/>
          <w:sz w:val="28"/>
          <w:lang w:val="uk-UA"/>
        </w:rPr>
        <w:t xml:space="preserve">частоти серцевих скорочень, систолічного і діастолічного артеріального тиску, хвилинного об’єму крові, індексу Робінсона і коефіцієнту економізації кровообігу. Збільшилися числові значення систолічного об’єму крові, життєвої ємності легень, індексів гіпоксії і Скибінського, рівня функціонального стану серцево-судинної системи і системи зовнішнього дихання. </w:t>
      </w:r>
    </w:p>
    <w:p w14:paraId="06131098" w14:textId="1E640D0F" w:rsidR="00481FDF" w:rsidRPr="00FB4247" w:rsidRDefault="00F1566E" w:rsidP="00481FDF">
      <w:pPr>
        <w:pStyle w:val="a4"/>
        <w:numPr>
          <w:ilvl w:val="0"/>
          <w:numId w:val="42"/>
        </w:numPr>
        <w:spacing w:line="360" w:lineRule="auto"/>
        <w:ind w:left="0" w:firstLine="709"/>
        <w:jc w:val="both"/>
        <w:rPr>
          <w:color w:val="000000"/>
          <w:sz w:val="28"/>
          <w:lang w:val="uk-UA"/>
        </w:rPr>
      </w:pPr>
      <w:r w:rsidRPr="00B12F0C">
        <w:rPr>
          <w:sz w:val="28"/>
          <w:szCs w:val="28"/>
          <w:lang w:val="uk-UA"/>
        </w:rPr>
        <w:t xml:space="preserve">Прикінцеві значення показників фізичного стану </w:t>
      </w:r>
      <w:r w:rsidR="007A56ED" w:rsidRPr="00B12F0C">
        <w:rPr>
          <w:sz w:val="28"/>
          <w:szCs w:val="28"/>
          <w:lang w:val="uk-UA"/>
        </w:rPr>
        <w:t xml:space="preserve">хлопців старшого шкільного віку досліджуваних груп </w:t>
      </w:r>
      <w:r w:rsidRPr="00B12F0C">
        <w:rPr>
          <w:sz w:val="28"/>
          <w:szCs w:val="28"/>
          <w:lang w:val="uk-UA"/>
        </w:rPr>
        <w:t>мали статистично вірогідн</w:t>
      </w:r>
      <w:r w:rsidR="007A56ED" w:rsidRPr="00B12F0C">
        <w:rPr>
          <w:sz w:val="28"/>
          <w:szCs w:val="28"/>
          <w:lang w:val="uk-UA"/>
        </w:rPr>
        <w:t xml:space="preserve">у </w:t>
      </w:r>
      <w:r w:rsidRPr="00B12F0C">
        <w:rPr>
          <w:sz w:val="28"/>
          <w:szCs w:val="28"/>
          <w:lang w:val="uk-UA"/>
        </w:rPr>
        <w:t>різниц</w:t>
      </w:r>
      <w:r w:rsidR="007A56ED" w:rsidRPr="00B12F0C">
        <w:rPr>
          <w:sz w:val="28"/>
          <w:szCs w:val="28"/>
          <w:lang w:val="uk-UA"/>
        </w:rPr>
        <w:t>ю за результатами</w:t>
      </w:r>
      <w:r w:rsidRPr="00B12F0C">
        <w:rPr>
          <w:sz w:val="28"/>
          <w:szCs w:val="28"/>
          <w:lang w:val="uk-UA"/>
        </w:rPr>
        <w:t xml:space="preserve"> </w:t>
      </w:r>
      <w:r w:rsidR="00486D7A" w:rsidRPr="00B12F0C">
        <w:rPr>
          <w:sz w:val="28"/>
          <w:szCs w:val="28"/>
          <w:lang w:val="uk-UA"/>
        </w:rPr>
        <w:t xml:space="preserve">тестів </w:t>
      </w:r>
      <w:r w:rsidR="007A56ED" w:rsidRPr="00B12F0C">
        <w:rPr>
          <w:sz w:val="28"/>
          <w:szCs w:val="28"/>
          <w:lang w:val="uk-UA"/>
        </w:rPr>
        <w:t>піднімання всід за 1 хв,</w:t>
      </w:r>
      <w:r w:rsidRPr="00B12F0C">
        <w:rPr>
          <w:sz w:val="28"/>
          <w:szCs w:val="28"/>
          <w:lang w:val="uk-UA"/>
        </w:rPr>
        <w:t xml:space="preserve"> підтягування на </w:t>
      </w:r>
      <w:r w:rsidRPr="00B12F0C">
        <w:rPr>
          <w:sz w:val="28"/>
          <w:szCs w:val="28"/>
          <w:lang w:val="uk-UA"/>
        </w:rPr>
        <w:lastRenderedPageBreak/>
        <w:t xml:space="preserve">перекладині, </w:t>
      </w:r>
      <w:r w:rsidR="00486D7A" w:rsidRPr="00B12F0C">
        <w:rPr>
          <w:sz w:val="28"/>
          <w:szCs w:val="28"/>
          <w:lang w:val="uk-UA"/>
        </w:rPr>
        <w:t xml:space="preserve">а також </w:t>
      </w:r>
      <w:r w:rsidR="007A56ED" w:rsidRPr="00B12F0C">
        <w:rPr>
          <w:sz w:val="28"/>
          <w:szCs w:val="28"/>
          <w:lang w:val="uk-UA"/>
        </w:rPr>
        <w:t>ЖЄЛ, Твид, Іск, РФСзд</w:t>
      </w:r>
      <w:r w:rsidR="00486D7A" w:rsidRPr="00B12F0C">
        <w:rPr>
          <w:sz w:val="28"/>
          <w:szCs w:val="28"/>
          <w:lang w:val="uk-UA"/>
        </w:rPr>
        <w:t>, ЧСС і ІР</w:t>
      </w:r>
      <w:r w:rsidR="00B12F0C" w:rsidRPr="00B12F0C">
        <w:rPr>
          <w:sz w:val="28"/>
          <w:szCs w:val="28"/>
          <w:lang w:val="uk-UA"/>
        </w:rPr>
        <w:t xml:space="preserve"> в хлопців ЕГ</w:t>
      </w:r>
      <w:r w:rsidRPr="00B12F0C">
        <w:rPr>
          <w:sz w:val="28"/>
          <w:szCs w:val="28"/>
          <w:lang w:val="uk-UA"/>
        </w:rPr>
        <w:t xml:space="preserve">. </w:t>
      </w:r>
      <w:r w:rsidR="00481FDF" w:rsidRPr="00B12F0C">
        <w:rPr>
          <w:sz w:val="28"/>
          <w:szCs w:val="28"/>
          <w:lang w:val="uk-UA"/>
        </w:rPr>
        <w:t>Під впливом секційних занять баскетболу у школярів відбулося значне покращення показників фізичного стану. Показники фізичної підготовленості в кінці дослідження відповідали високому рівню. Рівень функціонального стану системи зовнішнього дихання класифікувався як вище за середній і середній, а рівень функціонального стану серцево-судинної системи відповідав високому і середньому рівням.</w:t>
      </w:r>
    </w:p>
    <w:p w14:paraId="53AEB846" w14:textId="74EC8D41" w:rsidR="00FB4247" w:rsidRPr="00B12F0C" w:rsidRDefault="00FB4247" w:rsidP="00481FDF">
      <w:pPr>
        <w:pStyle w:val="a4"/>
        <w:numPr>
          <w:ilvl w:val="0"/>
          <w:numId w:val="42"/>
        </w:numPr>
        <w:spacing w:line="360" w:lineRule="auto"/>
        <w:ind w:left="0" w:firstLine="709"/>
        <w:jc w:val="both"/>
        <w:rPr>
          <w:color w:val="000000"/>
          <w:sz w:val="28"/>
          <w:lang w:val="uk-UA"/>
        </w:rPr>
      </w:pPr>
      <w:r w:rsidRPr="00D96166">
        <w:rPr>
          <w:sz w:val="28"/>
          <w:lang w:val="uk-UA"/>
        </w:rPr>
        <w:t>Результати дослідження рекомендовані для практичного використання в системі фізичного виховання дітей шкільного віку.</w:t>
      </w:r>
    </w:p>
    <w:p w14:paraId="5097A964" w14:textId="77777777" w:rsidR="00486D7A" w:rsidRDefault="00486D7A" w:rsidP="006434E8">
      <w:pPr>
        <w:spacing w:line="360" w:lineRule="auto"/>
        <w:ind w:firstLine="708"/>
        <w:jc w:val="center"/>
        <w:rPr>
          <w:sz w:val="28"/>
          <w:szCs w:val="28"/>
          <w:lang w:val="uk-UA"/>
        </w:rPr>
      </w:pPr>
    </w:p>
    <w:p w14:paraId="46CB1B43" w14:textId="77777777" w:rsidR="0005442D" w:rsidRDefault="0005442D" w:rsidP="006434E8">
      <w:pPr>
        <w:spacing w:line="360" w:lineRule="auto"/>
        <w:ind w:firstLine="708"/>
        <w:jc w:val="center"/>
        <w:rPr>
          <w:sz w:val="28"/>
          <w:szCs w:val="28"/>
          <w:lang w:val="uk-UA"/>
        </w:rPr>
      </w:pPr>
    </w:p>
    <w:p w14:paraId="78E1A145" w14:textId="77777777" w:rsidR="0005442D" w:rsidRDefault="0005442D" w:rsidP="006434E8">
      <w:pPr>
        <w:spacing w:line="360" w:lineRule="auto"/>
        <w:ind w:firstLine="708"/>
        <w:jc w:val="center"/>
        <w:rPr>
          <w:sz w:val="28"/>
          <w:szCs w:val="28"/>
          <w:lang w:val="uk-UA"/>
        </w:rPr>
      </w:pPr>
    </w:p>
    <w:p w14:paraId="02F4BC4C" w14:textId="77777777" w:rsidR="0005442D" w:rsidRDefault="0005442D" w:rsidP="006434E8">
      <w:pPr>
        <w:spacing w:line="360" w:lineRule="auto"/>
        <w:ind w:firstLine="708"/>
        <w:jc w:val="center"/>
        <w:rPr>
          <w:sz w:val="28"/>
          <w:szCs w:val="28"/>
          <w:lang w:val="uk-UA"/>
        </w:rPr>
      </w:pPr>
    </w:p>
    <w:p w14:paraId="01E85634" w14:textId="77777777" w:rsidR="0005442D" w:rsidRDefault="0005442D" w:rsidP="006434E8">
      <w:pPr>
        <w:spacing w:line="360" w:lineRule="auto"/>
        <w:ind w:firstLine="708"/>
        <w:jc w:val="center"/>
        <w:rPr>
          <w:sz w:val="28"/>
          <w:szCs w:val="28"/>
          <w:lang w:val="uk-UA"/>
        </w:rPr>
      </w:pPr>
    </w:p>
    <w:p w14:paraId="493FAAE9" w14:textId="77777777" w:rsidR="0005442D" w:rsidRDefault="0005442D" w:rsidP="006434E8">
      <w:pPr>
        <w:spacing w:line="360" w:lineRule="auto"/>
        <w:ind w:firstLine="708"/>
        <w:jc w:val="center"/>
        <w:rPr>
          <w:sz w:val="28"/>
          <w:szCs w:val="28"/>
          <w:lang w:val="uk-UA"/>
        </w:rPr>
      </w:pPr>
    </w:p>
    <w:p w14:paraId="2A8C88F4" w14:textId="77777777" w:rsidR="0005442D" w:rsidRDefault="0005442D" w:rsidP="006434E8">
      <w:pPr>
        <w:spacing w:line="360" w:lineRule="auto"/>
        <w:ind w:firstLine="708"/>
        <w:jc w:val="center"/>
        <w:rPr>
          <w:sz w:val="28"/>
          <w:szCs w:val="28"/>
          <w:lang w:val="uk-UA"/>
        </w:rPr>
      </w:pPr>
    </w:p>
    <w:p w14:paraId="6C6EC271" w14:textId="77777777" w:rsidR="0005442D" w:rsidRDefault="0005442D" w:rsidP="006434E8">
      <w:pPr>
        <w:spacing w:line="360" w:lineRule="auto"/>
        <w:ind w:firstLine="708"/>
        <w:jc w:val="center"/>
        <w:rPr>
          <w:sz w:val="28"/>
          <w:szCs w:val="28"/>
          <w:lang w:val="uk-UA"/>
        </w:rPr>
      </w:pPr>
    </w:p>
    <w:p w14:paraId="70266607" w14:textId="77777777" w:rsidR="0005442D" w:rsidRDefault="0005442D" w:rsidP="006434E8">
      <w:pPr>
        <w:spacing w:line="360" w:lineRule="auto"/>
        <w:ind w:firstLine="708"/>
        <w:jc w:val="center"/>
        <w:rPr>
          <w:sz w:val="28"/>
          <w:szCs w:val="28"/>
          <w:lang w:val="uk-UA"/>
        </w:rPr>
      </w:pPr>
    </w:p>
    <w:p w14:paraId="0C2519DA" w14:textId="77777777" w:rsidR="0005442D" w:rsidRDefault="0005442D" w:rsidP="006434E8">
      <w:pPr>
        <w:spacing w:line="360" w:lineRule="auto"/>
        <w:ind w:firstLine="708"/>
        <w:jc w:val="center"/>
        <w:rPr>
          <w:sz w:val="28"/>
          <w:szCs w:val="28"/>
          <w:lang w:val="uk-UA"/>
        </w:rPr>
      </w:pPr>
    </w:p>
    <w:p w14:paraId="065D64B0" w14:textId="77777777" w:rsidR="0005442D" w:rsidRDefault="0005442D" w:rsidP="006434E8">
      <w:pPr>
        <w:spacing w:line="360" w:lineRule="auto"/>
        <w:ind w:firstLine="708"/>
        <w:jc w:val="center"/>
        <w:rPr>
          <w:sz w:val="28"/>
          <w:szCs w:val="28"/>
          <w:lang w:val="uk-UA"/>
        </w:rPr>
      </w:pPr>
    </w:p>
    <w:p w14:paraId="47EC7905" w14:textId="77777777" w:rsidR="0005442D" w:rsidRDefault="0005442D" w:rsidP="006434E8">
      <w:pPr>
        <w:spacing w:line="360" w:lineRule="auto"/>
        <w:ind w:firstLine="708"/>
        <w:jc w:val="center"/>
        <w:rPr>
          <w:sz w:val="28"/>
          <w:szCs w:val="28"/>
          <w:lang w:val="uk-UA"/>
        </w:rPr>
      </w:pPr>
    </w:p>
    <w:p w14:paraId="55EBA0C9" w14:textId="77777777" w:rsidR="0005442D" w:rsidRDefault="0005442D" w:rsidP="006434E8">
      <w:pPr>
        <w:spacing w:line="360" w:lineRule="auto"/>
        <w:ind w:firstLine="708"/>
        <w:jc w:val="center"/>
        <w:rPr>
          <w:sz w:val="28"/>
          <w:szCs w:val="28"/>
          <w:lang w:val="uk-UA"/>
        </w:rPr>
      </w:pPr>
    </w:p>
    <w:p w14:paraId="4B843568" w14:textId="77777777" w:rsidR="0005442D" w:rsidRDefault="0005442D" w:rsidP="006434E8">
      <w:pPr>
        <w:spacing w:line="360" w:lineRule="auto"/>
        <w:ind w:firstLine="708"/>
        <w:jc w:val="center"/>
        <w:rPr>
          <w:sz w:val="28"/>
          <w:szCs w:val="28"/>
          <w:lang w:val="uk-UA"/>
        </w:rPr>
      </w:pPr>
    </w:p>
    <w:p w14:paraId="2A01B052" w14:textId="77777777" w:rsidR="0005442D" w:rsidRDefault="0005442D" w:rsidP="006434E8">
      <w:pPr>
        <w:spacing w:line="360" w:lineRule="auto"/>
        <w:ind w:firstLine="708"/>
        <w:jc w:val="center"/>
        <w:rPr>
          <w:sz w:val="28"/>
          <w:szCs w:val="28"/>
          <w:lang w:val="uk-UA"/>
        </w:rPr>
      </w:pPr>
    </w:p>
    <w:p w14:paraId="1DD615F4" w14:textId="77777777" w:rsidR="0005442D" w:rsidRDefault="0005442D" w:rsidP="006434E8">
      <w:pPr>
        <w:spacing w:line="360" w:lineRule="auto"/>
        <w:ind w:firstLine="708"/>
        <w:jc w:val="center"/>
        <w:rPr>
          <w:sz w:val="28"/>
          <w:szCs w:val="28"/>
          <w:lang w:val="uk-UA"/>
        </w:rPr>
      </w:pPr>
    </w:p>
    <w:p w14:paraId="3914F527" w14:textId="77777777" w:rsidR="0005442D" w:rsidRDefault="0005442D" w:rsidP="006434E8">
      <w:pPr>
        <w:spacing w:line="360" w:lineRule="auto"/>
        <w:ind w:firstLine="708"/>
        <w:jc w:val="center"/>
        <w:rPr>
          <w:sz w:val="28"/>
          <w:szCs w:val="28"/>
          <w:lang w:val="uk-UA"/>
        </w:rPr>
      </w:pPr>
    </w:p>
    <w:p w14:paraId="740DA5E4" w14:textId="77777777" w:rsidR="0005442D" w:rsidRDefault="0005442D" w:rsidP="006434E8">
      <w:pPr>
        <w:spacing w:line="360" w:lineRule="auto"/>
        <w:ind w:firstLine="708"/>
        <w:jc w:val="center"/>
        <w:rPr>
          <w:sz w:val="28"/>
          <w:szCs w:val="28"/>
          <w:lang w:val="uk-UA"/>
        </w:rPr>
      </w:pPr>
    </w:p>
    <w:p w14:paraId="4AA21C08" w14:textId="77777777" w:rsidR="0005442D" w:rsidRDefault="0005442D" w:rsidP="006434E8">
      <w:pPr>
        <w:spacing w:line="360" w:lineRule="auto"/>
        <w:ind w:firstLine="708"/>
        <w:jc w:val="center"/>
        <w:rPr>
          <w:sz w:val="28"/>
          <w:szCs w:val="28"/>
          <w:lang w:val="uk-UA"/>
        </w:rPr>
      </w:pPr>
    </w:p>
    <w:p w14:paraId="481A30A7" w14:textId="77777777" w:rsidR="0005442D" w:rsidRDefault="0005442D" w:rsidP="006434E8">
      <w:pPr>
        <w:spacing w:line="360" w:lineRule="auto"/>
        <w:ind w:firstLine="708"/>
        <w:jc w:val="center"/>
        <w:rPr>
          <w:sz w:val="28"/>
          <w:szCs w:val="28"/>
          <w:lang w:val="uk-UA"/>
        </w:rPr>
      </w:pPr>
    </w:p>
    <w:p w14:paraId="2FC95707" w14:textId="77777777" w:rsidR="0005442D" w:rsidRDefault="0005442D" w:rsidP="006434E8">
      <w:pPr>
        <w:spacing w:line="360" w:lineRule="auto"/>
        <w:ind w:firstLine="708"/>
        <w:jc w:val="center"/>
        <w:rPr>
          <w:sz w:val="28"/>
          <w:szCs w:val="28"/>
          <w:lang w:val="uk-UA"/>
        </w:rPr>
      </w:pPr>
    </w:p>
    <w:p w14:paraId="2E05811B" w14:textId="77777777" w:rsidR="00263590" w:rsidRDefault="00263590" w:rsidP="00263590">
      <w:pPr>
        <w:spacing w:line="360" w:lineRule="auto"/>
        <w:ind w:firstLine="708"/>
        <w:jc w:val="center"/>
        <w:rPr>
          <w:sz w:val="28"/>
          <w:szCs w:val="28"/>
          <w:lang w:val="uk-UA"/>
        </w:rPr>
      </w:pPr>
      <w:r>
        <w:rPr>
          <w:sz w:val="28"/>
          <w:szCs w:val="28"/>
          <w:lang w:val="uk-UA"/>
        </w:rPr>
        <w:lastRenderedPageBreak/>
        <w:t>ПЕРЕЛІК ПОСИЛАНЬ</w:t>
      </w:r>
    </w:p>
    <w:p w14:paraId="2436B4DD" w14:textId="77777777" w:rsidR="00263590" w:rsidRPr="003638DD" w:rsidRDefault="00263590" w:rsidP="003638DD">
      <w:pPr>
        <w:spacing w:line="360" w:lineRule="auto"/>
        <w:jc w:val="both"/>
        <w:rPr>
          <w:color w:val="000000" w:themeColor="text1"/>
          <w:sz w:val="28"/>
          <w:szCs w:val="28"/>
          <w:lang w:val="uk-UA"/>
        </w:rPr>
      </w:pPr>
    </w:p>
    <w:p w14:paraId="748120F6" w14:textId="7CCCF88F" w:rsidR="00A25CC3" w:rsidRPr="00A25CC3" w:rsidRDefault="00A25CC3" w:rsidP="00A25CC3">
      <w:pPr>
        <w:pStyle w:val="a4"/>
        <w:numPr>
          <w:ilvl w:val="0"/>
          <w:numId w:val="18"/>
        </w:numPr>
        <w:spacing w:line="360" w:lineRule="auto"/>
        <w:ind w:left="284"/>
        <w:jc w:val="both"/>
        <w:rPr>
          <w:sz w:val="28"/>
          <w:szCs w:val="28"/>
          <w:lang/>
        </w:rPr>
      </w:pPr>
      <w:r w:rsidRPr="00A25CC3">
        <w:rPr>
          <w:color w:val="000000"/>
          <w:sz w:val="28"/>
          <w:szCs w:val="28"/>
          <w:lang/>
        </w:rPr>
        <w:t>Алиев Р.Н. Взаимосвязь уровня развития скоростно-силовых способностей с элементами мелкой техники в баскетболе</w:t>
      </w:r>
      <w:r w:rsidR="005D41E5">
        <w:rPr>
          <w:color w:val="000000"/>
          <w:sz w:val="28"/>
          <w:szCs w:val="28"/>
          <w:lang w:val="uk-UA"/>
        </w:rPr>
        <w:t xml:space="preserve">. </w:t>
      </w:r>
      <w:r w:rsidRPr="005D41E5">
        <w:rPr>
          <w:i/>
          <w:iCs/>
          <w:color w:val="000000"/>
          <w:sz w:val="28"/>
          <w:szCs w:val="28"/>
          <w:lang/>
        </w:rPr>
        <w:t xml:space="preserve">Актуальные проблемы науки и техники. инноватика. </w:t>
      </w:r>
      <w:r w:rsidRPr="00A25CC3">
        <w:rPr>
          <w:color w:val="000000"/>
          <w:sz w:val="28"/>
          <w:szCs w:val="28"/>
          <w:lang/>
        </w:rPr>
        <w:t>Уфа, 2021. С. 104-111.</w:t>
      </w:r>
    </w:p>
    <w:p w14:paraId="59C6CE1E" w14:textId="752464FC" w:rsidR="003638DD" w:rsidRDefault="003638DD" w:rsidP="00B86C35">
      <w:pPr>
        <w:pStyle w:val="a4"/>
        <w:numPr>
          <w:ilvl w:val="0"/>
          <w:numId w:val="18"/>
        </w:numPr>
        <w:spacing w:line="360" w:lineRule="auto"/>
        <w:ind w:left="426" w:hanging="426"/>
        <w:jc w:val="both"/>
        <w:rPr>
          <w:color w:val="000000" w:themeColor="text1"/>
          <w:sz w:val="28"/>
          <w:szCs w:val="28"/>
          <w:lang/>
        </w:rPr>
      </w:pPr>
      <w:r w:rsidRPr="003638DD">
        <w:rPr>
          <w:color w:val="000000" w:themeColor="text1"/>
          <w:sz w:val="28"/>
          <w:szCs w:val="28"/>
          <w:lang/>
        </w:rPr>
        <w:t>Амбарцумян Н</w:t>
      </w:r>
      <w:r>
        <w:rPr>
          <w:color w:val="000000" w:themeColor="text1"/>
          <w:sz w:val="28"/>
          <w:szCs w:val="28"/>
          <w:lang w:val="uk-UA"/>
        </w:rPr>
        <w:t>.</w:t>
      </w:r>
      <w:r w:rsidRPr="003638DD">
        <w:rPr>
          <w:color w:val="000000" w:themeColor="text1"/>
          <w:sz w:val="28"/>
          <w:szCs w:val="28"/>
          <w:lang/>
        </w:rPr>
        <w:t>, Толстых О</w:t>
      </w:r>
      <w:r>
        <w:rPr>
          <w:color w:val="000000" w:themeColor="text1"/>
          <w:sz w:val="28"/>
          <w:szCs w:val="28"/>
          <w:lang w:val="uk-UA"/>
        </w:rPr>
        <w:t>.</w:t>
      </w:r>
      <w:r w:rsidRPr="003638DD">
        <w:rPr>
          <w:color w:val="000000" w:themeColor="text1"/>
          <w:sz w:val="28"/>
          <w:szCs w:val="28"/>
          <w:lang/>
        </w:rPr>
        <w:t>, Костенко Е</w:t>
      </w:r>
      <w:r>
        <w:rPr>
          <w:color w:val="000000" w:themeColor="text1"/>
          <w:sz w:val="28"/>
          <w:szCs w:val="28"/>
          <w:lang w:val="uk-UA"/>
        </w:rPr>
        <w:t>.</w:t>
      </w:r>
      <w:r w:rsidRPr="003638DD">
        <w:rPr>
          <w:color w:val="000000" w:themeColor="text1"/>
          <w:sz w:val="28"/>
          <w:szCs w:val="28"/>
          <w:lang/>
        </w:rPr>
        <w:t xml:space="preserve"> </w:t>
      </w:r>
      <w:r w:rsidRPr="00B323CB">
        <w:rPr>
          <w:i/>
          <w:iCs/>
          <w:color w:val="000000" w:themeColor="text1"/>
          <w:sz w:val="28"/>
          <w:szCs w:val="28"/>
          <w:lang/>
        </w:rPr>
        <w:t>Влияние баскетбола на уровень физической подготовленности обучающихся 8-х классов</w:t>
      </w:r>
      <w:r w:rsidRPr="003638DD">
        <w:rPr>
          <w:color w:val="000000" w:themeColor="text1"/>
          <w:sz w:val="28"/>
          <w:szCs w:val="28"/>
          <w:lang/>
        </w:rPr>
        <w:t xml:space="preserve">. Кронос, </w:t>
      </w:r>
      <w:r>
        <w:rPr>
          <w:color w:val="000000" w:themeColor="text1"/>
          <w:sz w:val="28"/>
          <w:szCs w:val="28"/>
          <w:lang w:val="uk-UA"/>
        </w:rPr>
        <w:t>№</w:t>
      </w:r>
      <w:r w:rsidRPr="003638DD">
        <w:rPr>
          <w:color w:val="000000" w:themeColor="text1"/>
          <w:sz w:val="28"/>
          <w:szCs w:val="28"/>
          <w:lang/>
        </w:rPr>
        <w:t>8 (58)</w:t>
      </w:r>
      <w:r>
        <w:rPr>
          <w:color w:val="000000" w:themeColor="text1"/>
          <w:sz w:val="28"/>
          <w:szCs w:val="28"/>
          <w:lang w:val="uk-UA"/>
        </w:rPr>
        <w:t>. С.</w:t>
      </w:r>
      <w:r w:rsidRPr="003638DD">
        <w:rPr>
          <w:color w:val="000000" w:themeColor="text1"/>
          <w:sz w:val="28"/>
          <w:szCs w:val="28"/>
          <w:lang/>
        </w:rPr>
        <w:t xml:space="preserve"> 43</w:t>
      </w:r>
      <w:r>
        <w:rPr>
          <w:color w:val="000000" w:themeColor="text1"/>
          <w:sz w:val="28"/>
          <w:szCs w:val="28"/>
          <w:lang w:val="uk-UA"/>
        </w:rPr>
        <w:t>–</w:t>
      </w:r>
      <w:r w:rsidRPr="003638DD">
        <w:rPr>
          <w:color w:val="000000" w:themeColor="text1"/>
          <w:sz w:val="28"/>
          <w:szCs w:val="28"/>
          <w:lang/>
        </w:rPr>
        <w:t>46.</w:t>
      </w:r>
    </w:p>
    <w:p w14:paraId="24A6CE0A" w14:textId="4D81D8FB" w:rsidR="00263590" w:rsidRPr="003638DD" w:rsidRDefault="00263590" w:rsidP="00B86C35">
      <w:pPr>
        <w:pStyle w:val="a4"/>
        <w:numPr>
          <w:ilvl w:val="0"/>
          <w:numId w:val="18"/>
        </w:numPr>
        <w:spacing w:line="360" w:lineRule="auto"/>
        <w:ind w:left="426" w:hanging="426"/>
        <w:jc w:val="both"/>
        <w:rPr>
          <w:color w:val="000000" w:themeColor="text1"/>
          <w:sz w:val="28"/>
          <w:szCs w:val="28"/>
          <w:lang/>
        </w:rPr>
      </w:pPr>
      <w:proofErr w:type="spellStart"/>
      <w:r w:rsidRPr="003638DD">
        <w:rPr>
          <w:color w:val="000000" w:themeColor="text1"/>
          <w:sz w:val="28"/>
          <w:szCs w:val="28"/>
          <w:lang w:val="uk-UA"/>
        </w:rPr>
        <w:t>Базілевськии</w:t>
      </w:r>
      <w:proofErr w:type="spellEnd"/>
      <w:r w:rsidRPr="003638DD">
        <w:rPr>
          <w:color w:val="000000" w:themeColor="text1"/>
          <w:sz w:val="28"/>
          <w:szCs w:val="28"/>
          <w:lang w:val="uk-UA"/>
        </w:rPr>
        <w:t xml:space="preserve">̆ </w:t>
      </w:r>
      <w:proofErr w:type="spellStart"/>
      <w:r w:rsidRPr="003638DD">
        <w:rPr>
          <w:color w:val="000000" w:themeColor="text1"/>
          <w:sz w:val="28"/>
          <w:szCs w:val="28"/>
          <w:lang w:val="uk-UA"/>
        </w:rPr>
        <w:t>А.Г</w:t>
      </w:r>
      <w:proofErr w:type="spellEnd"/>
      <w:r w:rsidRPr="003638DD">
        <w:rPr>
          <w:color w:val="000000" w:themeColor="text1"/>
          <w:sz w:val="28"/>
          <w:szCs w:val="28"/>
          <w:lang w:val="uk-UA"/>
        </w:rPr>
        <w:t xml:space="preserve">. Індивідуальна та тактична підготовка юних баскетболістів у річному циклі тренування з використанням інтерактивних технологій : дис. канд. </w:t>
      </w:r>
      <w:r w:rsidR="002556CE">
        <w:rPr>
          <w:color w:val="000000" w:themeColor="text1"/>
          <w:sz w:val="28"/>
          <w:szCs w:val="28"/>
          <w:lang w:val="uk-UA"/>
        </w:rPr>
        <w:t>н</w:t>
      </w:r>
      <w:r w:rsidRPr="003638DD">
        <w:rPr>
          <w:color w:val="000000" w:themeColor="text1"/>
          <w:sz w:val="28"/>
          <w:szCs w:val="28"/>
          <w:lang w:val="uk-UA"/>
        </w:rPr>
        <w:t xml:space="preserve">аук з </w:t>
      </w:r>
      <w:proofErr w:type="spellStart"/>
      <w:r w:rsidRPr="003638DD">
        <w:rPr>
          <w:color w:val="000000" w:themeColor="text1"/>
          <w:sz w:val="28"/>
          <w:szCs w:val="28"/>
          <w:lang w:val="uk-UA"/>
        </w:rPr>
        <w:t>фіз</w:t>
      </w:r>
      <w:proofErr w:type="spellEnd"/>
      <w:r w:rsidRPr="003638DD">
        <w:rPr>
          <w:color w:val="000000" w:themeColor="text1"/>
          <w:sz w:val="28"/>
          <w:szCs w:val="28"/>
          <w:lang w:val="uk-UA"/>
        </w:rPr>
        <w:t xml:space="preserve">. вих. і спорту: 24.00.02, </w:t>
      </w:r>
      <w:proofErr w:type="spellStart"/>
      <w:r w:rsidRPr="003638DD">
        <w:rPr>
          <w:color w:val="000000" w:themeColor="text1"/>
          <w:sz w:val="28"/>
          <w:szCs w:val="28"/>
          <w:lang w:val="uk-UA"/>
        </w:rPr>
        <w:t>Черкаськии</w:t>
      </w:r>
      <w:proofErr w:type="spellEnd"/>
      <w:r w:rsidRPr="003638DD">
        <w:rPr>
          <w:color w:val="000000" w:themeColor="text1"/>
          <w:sz w:val="28"/>
          <w:szCs w:val="28"/>
          <w:lang w:val="uk-UA"/>
        </w:rPr>
        <w:t>̆ НУ ім. Б.Хмельницького. Черкаси, 2012. 186 с.</w:t>
      </w:r>
    </w:p>
    <w:p w14:paraId="2E3B152C" w14:textId="31086143" w:rsidR="00263590" w:rsidRPr="0061323D" w:rsidRDefault="00263590" w:rsidP="00263590">
      <w:pPr>
        <w:pStyle w:val="a4"/>
        <w:numPr>
          <w:ilvl w:val="0"/>
          <w:numId w:val="18"/>
        </w:numPr>
        <w:spacing w:line="360" w:lineRule="auto"/>
        <w:ind w:left="426" w:hanging="426"/>
        <w:jc w:val="both"/>
        <w:rPr>
          <w:bCs/>
          <w:sz w:val="28"/>
          <w:szCs w:val="28"/>
          <w:lang w:val="uk-UA"/>
        </w:rPr>
      </w:pPr>
      <w:proofErr w:type="spellStart"/>
      <w:r w:rsidRPr="0061323D">
        <w:rPr>
          <w:bCs/>
          <w:sz w:val="28"/>
          <w:szCs w:val="28"/>
          <w:lang w:val="uk-UA"/>
        </w:rPr>
        <w:t>Бальсевич</w:t>
      </w:r>
      <w:proofErr w:type="spellEnd"/>
      <w:r w:rsidRPr="0061323D">
        <w:rPr>
          <w:bCs/>
          <w:sz w:val="28"/>
          <w:szCs w:val="28"/>
          <w:lang w:val="uk-UA"/>
        </w:rPr>
        <w:t xml:space="preserve"> </w:t>
      </w:r>
      <w:proofErr w:type="spellStart"/>
      <w:r w:rsidRPr="0061323D">
        <w:rPr>
          <w:bCs/>
          <w:sz w:val="28"/>
          <w:szCs w:val="28"/>
          <w:lang w:val="uk-UA"/>
        </w:rPr>
        <w:t>В.К</w:t>
      </w:r>
      <w:proofErr w:type="spellEnd"/>
      <w:r w:rsidRPr="0061323D">
        <w:rPr>
          <w:bCs/>
          <w:sz w:val="28"/>
          <w:szCs w:val="28"/>
          <w:lang w:val="uk-UA"/>
        </w:rPr>
        <w:t xml:space="preserve">. </w:t>
      </w:r>
      <w:proofErr w:type="spellStart"/>
      <w:r w:rsidRPr="00A16682">
        <w:rPr>
          <w:bCs/>
          <w:i/>
          <w:iCs/>
          <w:sz w:val="28"/>
          <w:szCs w:val="28"/>
          <w:lang w:val="uk-UA"/>
        </w:rPr>
        <w:t>Онтокинезиология</w:t>
      </w:r>
      <w:proofErr w:type="spellEnd"/>
      <w:r w:rsidRPr="00A16682">
        <w:rPr>
          <w:bCs/>
          <w:i/>
          <w:iCs/>
          <w:sz w:val="28"/>
          <w:szCs w:val="28"/>
          <w:lang w:val="uk-UA"/>
        </w:rPr>
        <w:t xml:space="preserve"> </w:t>
      </w:r>
      <w:proofErr w:type="spellStart"/>
      <w:r w:rsidRPr="00A16682">
        <w:rPr>
          <w:bCs/>
          <w:i/>
          <w:iCs/>
          <w:sz w:val="28"/>
          <w:szCs w:val="28"/>
          <w:lang w:val="uk-UA"/>
        </w:rPr>
        <w:t>человека</w:t>
      </w:r>
      <w:proofErr w:type="spellEnd"/>
      <w:r w:rsidRPr="0061323D">
        <w:rPr>
          <w:bCs/>
          <w:sz w:val="28"/>
          <w:szCs w:val="28"/>
          <w:lang w:val="uk-UA"/>
        </w:rPr>
        <w:t>.</w:t>
      </w:r>
      <w:r w:rsidR="00A16682">
        <w:rPr>
          <w:bCs/>
          <w:sz w:val="28"/>
          <w:szCs w:val="28"/>
          <w:lang w:val="uk-UA"/>
        </w:rPr>
        <w:t xml:space="preserve"> </w:t>
      </w:r>
      <w:r w:rsidRPr="0061323D">
        <w:rPr>
          <w:bCs/>
          <w:sz w:val="28"/>
          <w:szCs w:val="28"/>
          <w:lang w:val="uk-UA"/>
        </w:rPr>
        <w:t>М</w:t>
      </w:r>
      <w:r w:rsidR="00A16682">
        <w:rPr>
          <w:bCs/>
          <w:sz w:val="28"/>
          <w:szCs w:val="28"/>
          <w:lang w:val="uk-UA"/>
        </w:rPr>
        <w:t>осква</w:t>
      </w:r>
      <w:r w:rsidRPr="0061323D">
        <w:rPr>
          <w:bCs/>
          <w:sz w:val="28"/>
          <w:szCs w:val="28"/>
          <w:lang w:val="uk-UA"/>
        </w:rPr>
        <w:t xml:space="preserve"> : </w:t>
      </w:r>
      <w:proofErr w:type="spellStart"/>
      <w:r w:rsidRPr="0061323D">
        <w:rPr>
          <w:bCs/>
          <w:sz w:val="28"/>
          <w:szCs w:val="28"/>
          <w:lang w:val="uk-UA"/>
        </w:rPr>
        <w:t>Теория</w:t>
      </w:r>
      <w:proofErr w:type="spellEnd"/>
      <w:r w:rsidRPr="0061323D">
        <w:rPr>
          <w:bCs/>
          <w:sz w:val="28"/>
          <w:szCs w:val="28"/>
          <w:lang w:val="uk-UA"/>
        </w:rPr>
        <w:t xml:space="preserve"> и практика </w:t>
      </w:r>
      <w:proofErr w:type="spellStart"/>
      <w:r w:rsidRPr="0061323D">
        <w:rPr>
          <w:bCs/>
          <w:sz w:val="28"/>
          <w:szCs w:val="28"/>
          <w:lang w:val="uk-UA"/>
        </w:rPr>
        <w:t>физическои</w:t>
      </w:r>
      <w:proofErr w:type="spellEnd"/>
      <w:r w:rsidRPr="0061323D">
        <w:rPr>
          <w:bCs/>
          <w:sz w:val="28"/>
          <w:szCs w:val="28"/>
          <w:lang w:val="uk-UA"/>
        </w:rPr>
        <w:t xml:space="preserve">̆ </w:t>
      </w:r>
      <w:proofErr w:type="spellStart"/>
      <w:r w:rsidRPr="0061323D">
        <w:rPr>
          <w:bCs/>
          <w:sz w:val="28"/>
          <w:szCs w:val="28"/>
          <w:lang w:val="uk-UA"/>
        </w:rPr>
        <w:t>культуры</w:t>
      </w:r>
      <w:proofErr w:type="spellEnd"/>
      <w:r w:rsidRPr="0061323D">
        <w:rPr>
          <w:bCs/>
          <w:sz w:val="28"/>
          <w:szCs w:val="28"/>
          <w:lang w:val="uk-UA"/>
        </w:rPr>
        <w:t>, 2000. 275 с.</w:t>
      </w:r>
    </w:p>
    <w:p w14:paraId="2BA81406" w14:textId="480E2984" w:rsidR="00263590"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 xml:space="preserve">Баранов </w:t>
      </w:r>
      <w:proofErr w:type="spellStart"/>
      <w:r w:rsidRPr="0061323D">
        <w:rPr>
          <w:sz w:val="28"/>
          <w:szCs w:val="28"/>
          <w:lang w:val="uk-UA"/>
        </w:rPr>
        <w:t>A.A</w:t>
      </w:r>
      <w:proofErr w:type="spellEnd"/>
      <w:r w:rsidRPr="0061323D">
        <w:rPr>
          <w:sz w:val="28"/>
          <w:szCs w:val="28"/>
          <w:lang w:val="uk-UA"/>
        </w:rPr>
        <w:t xml:space="preserve">. </w:t>
      </w:r>
      <w:proofErr w:type="spellStart"/>
      <w:r w:rsidRPr="0061323D">
        <w:rPr>
          <w:sz w:val="28"/>
          <w:szCs w:val="28"/>
          <w:lang w:val="uk-UA"/>
        </w:rPr>
        <w:t>Состояние</w:t>
      </w:r>
      <w:proofErr w:type="spellEnd"/>
      <w:r w:rsidRPr="0061323D">
        <w:rPr>
          <w:sz w:val="28"/>
          <w:szCs w:val="28"/>
          <w:lang w:val="uk-UA"/>
        </w:rPr>
        <w:t xml:space="preserve"> </w:t>
      </w:r>
      <w:proofErr w:type="spellStart"/>
      <w:r w:rsidRPr="0061323D">
        <w:rPr>
          <w:sz w:val="28"/>
          <w:szCs w:val="28"/>
          <w:lang w:val="uk-UA"/>
        </w:rPr>
        <w:t>здоровья</w:t>
      </w:r>
      <w:proofErr w:type="spellEnd"/>
      <w:r w:rsidRPr="0061323D">
        <w:rPr>
          <w:sz w:val="28"/>
          <w:szCs w:val="28"/>
          <w:lang w:val="uk-UA"/>
        </w:rPr>
        <w:t xml:space="preserve"> </w:t>
      </w:r>
      <w:proofErr w:type="spellStart"/>
      <w:r w:rsidRPr="0061323D">
        <w:rPr>
          <w:sz w:val="28"/>
          <w:szCs w:val="28"/>
          <w:lang w:val="uk-UA"/>
        </w:rPr>
        <w:t>современных</w:t>
      </w:r>
      <w:proofErr w:type="spellEnd"/>
      <w:r w:rsidRPr="0061323D">
        <w:rPr>
          <w:sz w:val="28"/>
          <w:szCs w:val="28"/>
          <w:lang w:val="uk-UA"/>
        </w:rPr>
        <w:t xml:space="preserve"> </w:t>
      </w:r>
      <w:proofErr w:type="spellStart"/>
      <w:r w:rsidRPr="0061323D">
        <w:rPr>
          <w:sz w:val="28"/>
          <w:szCs w:val="28"/>
          <w:lang w:val="uk-UA"/>
        </w:rPr>
        <w:t>детей</w:t>
      </w:r>
      <w:proofErr w:type="spellEnd"/>
      <w:r w:rsidRPr="0061323D">
        <w:rPr>
          <w:sz w:val="28"/>
          <w:szCs w:val="28"/>
          <w:lang w:val="uk-UA"/>
        </w:rPr>
        <w:t xml:space="preserve"> и </w:t>
      </w:r>
      <w:proofErr w:type="spellStart"/>
      <w:r w:rsidRPr="0061323D">
        <w:rPr>
          <w:sz w:val="28"/>
          <w:szCs w:val="28"/>
          <w:lang w:val="uk-UA"/>
        </w:rPr>
        <w:t>подростков</w:t>
      </w:r>
      <w:proofErr w:type="spellEnd"/>
      <w:r w:rsidRPr="0061323D">
        <w:rPr>
          <w:sz w:val="28"/>
          <w:szCs w:val="28"/>
          <w:lang w:val="uk-UA"/>
        </w:rPr>
        <w:t xml:space="preserve"> и роль медико-</w:t>
      </w:r>
      <w:proofErr w:type="spellStart"/>
      <w:r w:rsidRPr="0061323D">
        <w:rPr>
          <w:sz w:val="28"/>
          <w:szCs w:val="28"/>
          <w:lang w:val="uk-UA"/>
        </w:rPr>
        <w:t>социальных</w:t>
      </w:r>
      <w:proofErr w:type="spellEnd"/>
      <w:r w:rsidRPr="0061323D">
        <w:rPr>
          <w:sz w:val="28"/>
          <w:szCs w:val="28"/>
          <w:lang w:val="uk-UA"/>
        </w:rPr>
        <w:t xml:space="preserve"> </w:t>
      </w:r>
      <w:proofErr w:type="spellStart"/>
      <w:r w:rsidRPr="0061323D">
        <w:rPr>
          <w:sz w:val="28"/>
          <w:szCs w:val="28"/>
          <w:lang w:val="uk-UA"/>
        </w:rPr>
        <w:t>факторов</w:t>
      </w:r>
      <w:proofErr w:type="spellEnd"/>
      <w:r w:rsidRPr="0061323D">
        <w:rPr>
          <w:sz w:val="28"/>
          <w:szCs w:val="28"/>
          <w:lang w:val="uk-UA"/>
        </w:rPr>
        <w:t xml:space="preserve"> в его </w:t>
      </w:r>
      <w:proofErr w:type="spellStart"/>
      <w:r w:rsidRPr="0061323D">
        <w:rPr>
          <w:sz w:val="28"/>
          <w:szCs w:val="28"/>
          <w:lang w:val="uk-UA"/>
        </w:rPr>
        <w:t>фо</w:t>
      </w:r>
      <w:r w:rsidR="0000226C">
        <w:rPr>
          <w:sz w:val="28"/>
          <w:szCs w:val="28"/>
          <w:lang w:val="uk-UA"/>
        </w:rPr>
        <w:t>рмировании</w:t>
      </w:r>
      <w:proofErr w:type="spellEnd"/>
      <w:r w:rsidR="00A16682">
        <w:rPr>
          <w:sz w:val="28"/>
          <w:szCs w:val="28"/>
          <w:lang w:val="uk-UA"/>
        </w:rPr>
        <w:t xml:space="preserve">. </w:t>
      </w:r>
      <w:proofErr w:type="spellStart"/>
      <w:r w:rsidRPr="0061323D">
        <w:rPr>
          <w:sz w:val="28"/>
          <w:szCs w:val="28"/>
          <w:lang w:val="uk-UA"/>
        </w:rPr>
        <w:t>Вестник</w:t>
      </w:r>
      <w:proofErr w:type="spellEnd"/>
      <w:r w:rsidRPr="0061323D">
        <w:rPr>
          <w:sz w:val="28"/>
          <w:szCs w:val="28"/>
          <w:lang w:val="uk-UA"/>
        </w:rPr>
        <w:t xml:space="preserve"> </w:t>
      </w:r>
      <w:proofErr w:type="spellStart"/>
      <w:r w:rsidRPr="0061323D">
        <w:rPr>
          <w:sz w:val="28"/>
          <w:szCs w:val="28"/>
          <w:lang w:val="uk-UA"/>
        </w:rPr>
        <w:t>Российской</w:t>
      </w:r>
      <w:proofErr w:type="spellEnd"/>
      <w:r w:rsidRPr="0061323D">
        <w:rPr>
          <w:sz w:val="28"/>
          <w:szCs w:val="28"/>
          <w:lang w:val="uk-UA"/>
        </w:rPr>
        <w:t xml:space="preserve"> </w:t>
      </w:r>
      <w:proofErr w:type="spellStart"/>
      <w:r w:rsidRPr="0061323D">
        <w:rPr>
          <w:sz w:val="28"/>
          <w:szCs w:val="28"/>
          <w:lang w:val="uk-UA"/>
        </w:rPr>
        <w:t>академии</w:t>
      </w:r>
      <w:proofErr w:type="spellEnd"/>
      <w:r w:rsidRPr="0061323D">
        <w:rPr>
          <w:sz w:val="28"/>
          <w:szCs w:val="28"/>
          <w:lang w:val="uk-UA"/>
        </w:rPr>
        <w:t xml:space="preserve"> </w:t>
      </w:r>
      <w:proofErr w:type="spellStart"/>
      <w:r w:rsidRPr="0061323D">
        <w:rPr>
          <w:sz w:val="28"/>
          <w:szCs w:val="28"/>
          <w:lang w:val="uk-UA"/>
        </w:rPr>
        <w:t>медицинских</w:t>
      </w:r>
      <w:proofErr w:type="spellEnd"/>
      <w:r w:rsidRPr="0061323D">
        <w:rPr>
          <w:sz w:val="28"/>
          <w:szCs w:val="28"/>
          <w:lang w:val="uk-UA"/>
        </w:rPr>
        <w:t xml:space="preserve"> наук. 2009. № 5. С. 6</w:t>
      </w:r>
      <w:r w:rsidR="00A16682">
        <w:rPr>
          <w:sz w:val="28"/>
          <w:szCs w:val="28"/>
          <w:lang w:val="uk-UA"/>
        </w:rPr>
        <w:t>–</w:t>
      </w:r>
      <w:r w:rsidRPr="0061323D">
        <w:rPr>
          <w:sz w:val="28"/>
          <w:szCs w:val="28"/>
          <w:lang w:val="uk-UA"/>
        </w:rPr>
        <w:t>11.</w:t>
      </w:r>
    </w:p>
    <w:p w14:paraId="37BB907E" w14:textId="4C56AF9F" w:rsidR="00E857AE" w:rsidRPr="00E857AE" w:rsidRDefault="00E857AE" w:rsidP="00E857AE">
      <w:pPr>
        <w:pStyle w:val="a4"/>
        <w:numPr>
          <w:ilvl w:val="0"/>
          <w:numId w:val="18"/>
        </w:numPr>
        <w:spacing w:line="360" w:lineRule="auto"/>
        <w:ind w:left="426" w:hanging="426"/>
        <w:jc w:val="both"/>
        <w:rPr>
          <w:sz w:val="28"/>
          <w:szCs w:val="28"/>
          <w:lang w:val="uk-UA"/>
        </w:rPr>
      </w:pPr>
      <w:r w:rsidRPr="00E857AE">
        <w:rPr>
          <w:color w:val="000000"/>
          <w:sz w:val="28"/>
          <w:szCs w:val="28"/>
        </w:rPr>
        <w:t xml:space="preserve">Германов Г.Н. </w:t>
      </w:r>
      <w:r w:rsidRPr="00E857AE">
        <w:rPr>
          <w:i/>
          <w:iCs/>
          <w:color w:val="000000"/>
          <w:sz w:val="28"/>
          <w:szCs w:val="28"/>
        </w:rPr>
        <w:t>Двигательные способности и физические качества.</w:t>
      </w:r>
      <w:r w:rsidRPr="00E857AE">
        <w:rPr>
          <w:i/>
          <w:iCs/>
          <w:color w:val="000000"/>
          <w:sz w:val="28"/>
          <w:szCs w:val="28"/>
          <w:lang w:val="uk-UA"/>
        </w:rPr>
        <w:t xml:space="preserve"> </w:t>
      </w:r>
      <w:r w:rsidRPr="00E857AE">
        <w:rPr>
          <w:i/>
          <w:iCs/>
          <w:color w:val="000000"/>
          <w:sz w:val="28"/>
          <w:szCs w:val="28"/>
        </w:rPr>
        <w:t>Разделы теории физической культуры</w:t>
      </w:r>
      <w:r w:rsidRPr="00E857AE">
        <w:rPr>
          <w:color w:val="000000"/>
          <w:sz w:val="28"/>
          <w:szCs w:val="28"/>
        </w:rPr>
        <w:t>: учеб. пособие для вузов. 2-е изд.</w:t>
      </w:r>
      <w:r w:rsidRPr="00E857AE">
        <w:rPr>
          <w:color w:val="000000"/>
          <w:sz w:val="28"/>
          <w:szCs w:val="28"/>
          <w:lang w:val="uk-UA"/>
        </w:rPr>
        <w:t xml:space="preserve"> </w:t>
      </w:r>
      <w:proofErr w:type="spellStart"/>
      <w:r w:rsidRPr="00E857AE">
        <w:rPr>
          <w:color w:val="000000"/>
          <w:sz w:val="28"/>
          <w:szCs w:val="28"/>
        </w:rPr>
        <w:t>перераб</w:t>
      </w:r>
      <w:proofErr w:type="spellEnd"/>
      <w:r w:rsidRPr="00E857AE">
        <w:rPr>
          <w:color w:val="000000"/>
          <w:sz w:val="28"/>
          <w:szCs w:val="28"/>
        </w:rPr>
        <w:t>. и доп. М</w:t>
      </w:r>
      <w:proofErr w:type="spellStart"/>
      <w:r>
        <w:rPr>
          <w:color w:val="000000"/>
          <w:sz w:val="28"/>
          <w:szCs w:val="28"/>
          <w:lang w:val="uk-UA"/>
        </w:rPr>
        <w:t>осква</w:t>
      </w:r>
      <w:proofErr w:type="spellEnd"/>
      <w:r w:rsidRPr="00E857AE">
        <w:rPr>
          <w:color w:val="000000"/>
          <w:sz w:val="28"/>
          <w:szCs w:val="28"/>
        </w:rPr>
        <w:t xml:space="preserve">: </w:t>
      </w:r>
      <w:proofErr w:type="spellStart"/>
      <w:r w:rsidRPr="00E857AE">
        <w:rPr>
          <w:color w:val="000000"/>
          <w:sz w:val="28"/>
          <w:szCs w:val="28"/>
        </w:rPr>
        <w:t>Юрайт</w:t>
      </w:r>
      <w:proofErr w:type="spellEnd"/>
      <w:r w:rsidRPr="00E857AE">
        <w:rPr>
          <w:color w:val="000000"/>
          <w:sz w:val="28"/>
          <w:szCs w:val="28"/>
        </w:rPr>
        <w:t>, 2020. 224 с.</w:t>
      </w:r>
    </w:p>
    <w:p w14:paraId="4184B9CB" w14:textId="7F05B6D0" w:rsidR="00263590" w:rsidRPr="0061323D" w:rsidRDefault="00263590" w:rsidP="00263590">
      <w:pPr>
        <w:pStyle w:val="a4"/>
        <w:numPr>
          <w:ilvl w:val="0"/>
          <w:numId w:val="18"/>
        </w:numPr>
        <w:spacing w:line="360" w:lineRule="auto"/>
        <w:ind w:left="426" w:hanging="426"/>
        <w:jc w:val="both"/>
        <w:rPr>
          <w:sz w:val="28"/>
          <w:szCs w:val="28"/>
          <w:lang w:val="uk-UA"/>
        </w:rPr>
      </w:pPr>
      <w:proofErr w:type="spellStart"/>
      <w:r w:rsidRPr="0061323D">
        <w:rPr>
          <w:sz w:val="28"/>
          <w:szCs w:val="28"/>
          <w:lang w:val="uk-UA"/>
        </w:rPr>
        <w:t>Гребняк</w:t>
      </w:r>
      <w:proofErr w:type="spellEnd"/>
      <w:r w:rsidRPr="0061323D">
        <w:rPr>
          <w:sz w:val="28"/>
          <w:szCs w:val="28"/>
          <w:lang w:val="uk-UA"/>
        </w:rPr>
        <w:t xml:space="preserve"> </w:t>
      </w:r>
      <w:proofErr w:type="spellStart"/>
      <w:r w:rsidRPr="0061323D">
        <w:rPr>
          <w:sz w:val="28"/>
          <w:szCs w:val="28"/>
          <w:lang w:val="uk-UA"/>
        </w:rPr>
        <w:t>Н.П</w:t>
      </w:r>
      <w:proofErr w:type="spellEnd"/>
      <w:r w:rsidRPr="0061323D">
        <w:rPr>
          <w:sz w:val="28"/>
          <w:szCs w:val="28"/>
          <w:lang w:val="uk-UA"/>
        </w:rPr>
        <w:t xml:space="preserve">., </w:t>
      </w:r>
      <w:proofErr w:type="spellStart"/>
      <w:r w:rsidRPr="0061323D">
        <w:rPr>
          <w:sz w:val="28"/>
          <w:szCs w:val="28"/>
          <w:lang w:val="uk-UA"/>
        </w:rPr>
        <w:t>Деменков</w:t>
      </w:r>
      <w:proofErr w:type="spellEnd"/>
      <w:r w:rsidRPr="0061323D">
        <w:rPr>
          <w:sz w:val="28"/>
          <w:szCs w:val="28"/>
          <w:lang w:val="uk-UA"/>
        </w:rPr>
        <w:t xml:space="preserve"> </w:t>
      </w:r>
      <w:proofErr w:type="spellStart"/>
      <w:r w:rsidRPr="0061323D">
        <w:rPr>
          <w:sz w:val="28"/>
          <w:szCs w:val="28"/>
          <w:lang w:val="uk-UA"/>
        </w:rPr>
        <w:t>В.Ю</w:t>
      </w:r>
      <w:proofErr w:type="spellEnd"/>
      <w:r w:rsidRPr="0061323D">
        <w:rPr>
          <w:sz w:val="28"/>
          <w:szCs w:val="28"/>
          <w:lang w:val="uk-UA"/>
        </w:rPr>
        <w:t xml:space="preserve">., Макаров Д.С., Батакова А.В. Факторы риска для </w:t>
      </w:r>
      <w:proofErr w:type="spellStart"/>
      <w:r w:rsidRPr="0061323D">
        <w:rPr>
          <w:sz w:val="28"/>
          <w:szCs w:val="28"/>
          <w:lang w:val="uk-UA"/>
        </w:rPr>
        <w:t>здоровья</w:t>
      </w:r>
      <w:proofErr w:type="spellEnd"/>
      <w:r w:rsidRPr="0061323D">
        <w:rPr>
          <w:sz w:val="28"/>
          <w:szCs w:val="28"/>
          <w:lang w:val="uk-UA"/>
        </w:rPr>
        <w:t xml:space="preserve">, </w:t>
      </w:r>
      <w:proofErr w:type="spellStart"/>
      <w:r w:rsidRPr="0061323D">
        <w:rPr>
          <w:sz w:val="28"/>
          <w:szCs w:val="28"/>
          <w:lang w:val="uk-UA"/>
        </w:rPr>
        <w:t>обусловленные</w:t>
      </w:r>
      <w:proofErr w:type="spellEnd"/>
      <w:r w:rsidRPr="0061323D">
        <w:rPr>
          <w:sz w:val="28"/>
          <w:szCs w:val="28"/>
          <w:lang w:val="uk-UA"/>
        </w:rPr>
        <w:t xml:space="preserve"> </w:t>
      </w:r>
      <w:proofErr w:type="spellStart"/>
      <w:r w:rsidRPr="0061323D">
        <w:rPr>
          <w:sz w:val="28"/>
          <w:szCs w:val="28"/>
          <w:lang w:val="uk-UA"/>
        </w:rPr>
        <w:t>санитарным</w:t>
      </w:r>
      <w:proofErr w:type="spellEnd"/>
      <w:r w:rsidRPr="0061323D">
        <w:rPr>
          <w:sz w:val="28"/>
          <w:szCs w:val="28"/>
          <w:lang w:val="uk-UA"/>
        </w:rPr>
        <w:t xml:space="preserve"> </w:t>
      </w:r>
      <w:proofErr w:type="spellStart"/>
      <w:r w:rsidRPr="0061323D">
        <w:rPr>
          <w:sz w:val="28"/>
          <w:szCs w:val="28"/>
          <w:lang w:val="uk-UA"/>
        </w:rPr>
        <w:t>содержанием</w:t>
      </w:r>
      <w:proofErr w:type="spellEnd"/>
      <w:r w:rsidRPr="0061323D">
        <w:rPr>
          <w:sz w:val="28"/>
          <w:szCs w:val="28"/>
          <w:lang w:val="uk-UA"/>
        </w:rPr>
        <w:t xml:space="preserve"> </w:t>
      </w:r>
      <w:proofErr w:type="spellStart"/>
      <w:r w:rsidRPr="0061323D">
        <w:rPr>
          <w:sz w:val="28"/>
          <w:szCs w:val="28"/>
          <w:lang w:val="uk-UA"/>
        </w:rPr>
        <w:t>детских</w:t>
      </w:r>
      <w:proofErr w:type="spellEnd"/>
      <w:r w:rsidRPr="0061323D">
        <w:rPr>
          <w:sz w:val="28"/>
          <w:szCs w:val="28"/>
          <w:lang w:val="uk-UA"/>
        </w:rPr>
        <w:t xml:space="preserve"> и </w:t>
      </w:r>
      <w:proofErr w:type="spellStart"/>
      <w:r w:rsidRPr="0061323D">
        <w:rPr>
          <w:sz w:val="28"/>
          <w:szCs w:val="28"/>
          <w:lang w:val="uk-UA"/>
        </w:rPr>
        <w:t>подростковых</w:t>
      </w:r>
      <w:proofErr w:type="spellEnd"/>
      <w:r w:rsidRPr="0061323D">
        <w:rPr>
          <w:sz w:val="28"/>
          <w:szCs w:val="28"/>
          <w:lang w:val="uk-UA"/>
        </w:rPr>
        <w:t xml:space="preserve"> </w:t>
      </w:r>
      <w:proofErr w:type="spellStart"/>
      <w:r w:rsidRPr="0061323D">
        <w:rPr>
          <w:sz w:val="28"/>
          <w:szCs w:val="28"/>
          <w:lang w:val="uk-UA"/>
        </w:rPr>
        <w:t>учреждений</w:t>
      </w:r>
      <w:proofErr w:type="spellEnd"/>
      <w:r w:rsidR="00CD0294">
        <w:rPr>
          <w:sz w:val="28"/>
          <w:szCs w:val="28"/>
          <w:lang w:val="uk-UA"/>
        </w:rPr>
        <w:t xml:space="preserve">. </w:t>
      </w:r>
      <w:r w:rsidRPr="00CD0294">
        <w:rPr>
          <w:i/>
          <w:iCs/>
          <w:sz w:val="28"/>
          <w:szCs w:val="28"/>
          <w:lang w:val="uk-UA"/>
        </w:rPr>
        <w:t>Довкілля та з</w:t>
      </w:r>
      <w:r w:rsidR="00CF28AC" w:rsidRPr="00CD0294">
        <w:rPr>
          <w:i/>
          <w:iCs/>
          <w:sz w:val="28"/>
          <w:szCs w:val="28"/>
          <w:lang w:val="uk-UA"/>
        </w:rPr>
        <w:t>доров’я</w:t>
      </w:r>
      <w:r w:rsidR="00CF28AC">
        <w:rPr>
          <w:sz w:val="28"/>
          <w:szCs w:val="28"/>
          <w:lang w:val="uk-UA"/>
        </w:rPr>
        <w:t>. 2000. № 2(9). С.</w:t>
      </w:r>
      <w:r w:rsidRPr="0061323D">
        <w:rPr>
          <w:sz w:val="28"/>
          <w:szCs w:val="28"/>
          <w:lang w:val="uk-UA"/>
        </w:rPr>
        <w:t>7</w:t>
      </w:r>
      <w:r w:rsidR="00CD0294">
        <w:rPr>
          <w:sz w:val="28"/>
          <w:szCs w:val="28"/>
          <w:lang w:val="uk-UA"/>
        </w:rPr>
        <w:t>–</w:t>
      </w:r>
      <w:r w:rsidRPr="0061323D">
        <w:rPr>
          <w:sz w:val="28"/>
          <w:szCs w:val="28"/>
          <w:lang w:val="uk-UA"/>
        </w:rPr>
        <w:t>10.</w:t>
      </w:r>
    </w:p>
    <w:p w14:paraId="1BD874F8" w14:textId="4ACC554C" w:rsidR="00263590" w:rsidRPr="0061323D" w:rsidRDefault="00263590" w:rsidP="00263590">
      <w:pPr>
        <w:pStyle w:val="a4"/>
        <w:numPr>
          <w:ilvl w:val="0"/>
          <w:numId w:val="18"/>
        </w:numPr>
        <w:spacing w:line="360" w:lineRule="auto"/>
        <w:ind w:left="426" w:hanging="426"/>
        <w:jc w:val="both"/>
        <w:rPr>
          <w:bCs/>
          <w:sz w:val="28"/>
          <w:szCs w:val="28"/>
          <w:lang w:val="uk-UA"/>
        </w:rPr>
      </w:pPr>
      <w:r w:rsidRPr="0061323D">
        <w:rPr>
          <w:bCs/>
          <w:sz w:val="28"/>
          <w:szCs w:val="28"/>
          <w:lang w:val="uk-UA"/>
        </w:rPr>
        <w:t xml:space="preserve">Давиденко Д.Н. </w:t>
      </w:r>
      <w:r w:rsidRPr="002C62D6">
        <w:rPr>
          <w:bCs/>
          <w:i/>
          <w:iCs/>
          <w:sz w:val="28"/>
          <w:szCs w:val="28"/>
          <w:lang w:val="uk-UA"/>
        </w:rPr>
        <w:t>Соматическое здоровье и методы его оценки</w:t>
      </w:r>
      <w:r w:rsidRPr="0061323D">
        <w:rPr>
          <w:bCs/>
          <w:sz w:val="28"/>
          <w:szCs w:val="28"/>
          <w:lang w:val="uk-UA"/>
        </w:rPr>
        <w:t>:</w:t>
      </w:r>
      <w:r>
        <w:rPr>
          <w:bCs/>
          <w:sz w:val="28"/>
          <w:szCs w:val="28"/>
          <w:lang w:val="uk-UA"/>
        </w:rPr>
        <w:t xml:space="preserve"> </w:t>
      </w:r>
      <w:r w:rsidRPr="0061323D">
        <w:rPr>
          <w:bCs/>
          <w:sz w:val="28"/>
          <w:szCs w:val="28"/>
          <w:lang w:val="uk-UA"/>
        </w:rPr>
        <w:t xml:space="preserve">учеб.-метод. пособ. </w:t>
      </w:r>
      <w:proofErr w:type="spellStart"/>
      <w:r w:rsidRPr="0061323D">
        <w:rPr>
          <w:bCs/>
          <w:sz w:val="28"/>
          <w:szCs w:val="28"/>
          <w:lang w:val="uk-UA"/>
        </w:rPr>
        <w:t>Минск</w:t>
      </w:r>
      <w:proofErr w:type="spellEnd"/>
      <w:r w:rsidR="00CF28AC">
        <w:rPr>
          <w:bCs/>
          <w:sz w:val="28"/>
          <w:szCs w:val="28"/>
          <w:lang w:val="uk-UA"/>
        </w:rPr>
        <w:t xml:space="preserve"> </w:t>
      </w:r>
      <w:r w:rsidRPr="0061323D">
        <w:rPr>
          <w:bCs/>
          <w:sz w:val="28"/>
          <w:szCs w:val="28"/>
          <w:lang w:val="uk-UA"/>
        </w:rPr>
        <w:t xml:space="preserve">: </w:t>
      </w:r>
      <w:proofErr w:type="spellStart"/>
      <w:r w:rsidRPr="0061323D">
        <w:rPr>
          <w:bCs/>
          <w:sz w:val="28"/>
          <w:szCs w:val="28"/>
          <w:lang w:val="uk-UA"/>
        </w:rPr>
        <w:t>БГТУ</w:t>
      </w:r>
      <w:proofErr w:type="spellEnd"/>
      <w:r w:rsidRPr="0061323D">
        <w:rPr>
          <w:bCs/>
          <w:sz w:val="28"/>
          <w:szCs w:val="28"/>
          <w:lang w:val="uk-UA"/>
        </w:rPr>
        <w:t>, 2006. 44</w:t>
      </w:r>
      <w:r w:rsidR="00CF28AC">
        <w:rPr>
          <w:bCs/>
          <w:sz w:val="28"/>
          <w:szCs w:val="28"/>
          <w:lang w:val="uk-UA"/>
        </w:rPr>
        <w:t xml:space="preserve"> </w:t>
      </w:r>
      <w:r w:rsidRPr="0061323D">
        <w:rPr>
          <w:bCs/>
          <w:sz w:val="28"/>
          <w:szCs w:val="28"/>
          <w:lang w:val="uk-UA"/>
        </w:rPr>
        <w:t>с.</w:t>
      </w:r>
    </w:p>
    <w:p w14:paraId="5A0C07DD" w14:textId="5AB14EDF" w:rsidR="00263590" w:rsidRDefault="00263590" w:rsidP="00263590">
      <w:pPr>
        <w:pStyle w:val="a4"/>
        <w:numPr>
          <w:ilvl w:val="0"/>
          <w:numId w:val="18"/>
        </w:numPr>
        <w:spacing w:line="360" w:lineRule="auto"/>
        <w:ind w:left="426" w:hanging="426"/>
        <w:jc w:val="both"/>
        <w:rPr>
          <w:bCs/>
          <w:color w:val="000000" w:themeColor="text1"/>
          <w:sz w:val="28"/>
          <w:szCs w:val="28"/>
          <w:lang w:val="uk-UA"/>
        </w:rPr>
      </w:pPr>
      <w:r w:rsidRPr="003E047D">
        <w:rPr>
          <w:bCs/>
          <w:color w:val="000000" w:themeColor="text1"/>
          <w:sz w:val="28"/>
          <w:szCs w:val="28"/>
          <w:lang w:val="uk-UA"/>
        </w:rPr>
        <w:t xml:space="preserve">Дубогай О. </w:t>
      </w:r>
      <w:r w:rsidRPr="003E047D">
        <w:rPr>
          <w:bCs/>
          <w:i/>
          <w:iCs/>
          <w:color w:val="000000" w:themeColor="text1"/>
          <w:sz w:val="28"/>
          <w:szCs w:val="28"/>
          <w:lang w:val="uk-UA"/>
        </w:rPr>
        <w:t xml:space="preserve">Фізкультура як складова здоров’я та успішності навчання дитини. </w:t>
      </w:r>
      <w:r w:rsidRPr="003E047D">
        <w:rPr>
          <w:bCs/>
          <w:color w:val="000000" w:themeColor="text1"/>
          <w:sz w:val="28"/>
          <w:szCs w:val="28"/>
          <w:lang w:val="uk-UA"/>
        </w:rPr>
        <w:t xml:space="preserve"> К</w:t>
      </w:r>
      <w:r w:rsidR="003E047D" w:rsidRPr="003E047D">
        <w:rPr>
          <w:bCs/>
          <w:color w:val="000000" w:themeColor="text1"/>
          <w:sz w:val="28"/>
          <w:szCs w:val="28"/>
          <w:lang w:val="uk-UA"/>
        </w:rPr>
        <w:t>иїв</w:t>
      </w:r>
      <w:r w:rsidRPr="003E047D">
        <w:rPr>
          <w:bCs/>
          <w:color w:val="000000" w:themeColor="text1"/>
          <w:sz w:val="28"/>
          <w:szCs w:val="28"/>
          <w:lang w:val="uk-UA"/>
        </w:rPr>
        <w:t xml:space="preserve"> : «Шкільний світ», 2006.  128 с.</w:t>
      </w:r>
    </w:p>
    <w:p w14:paraId="2A86BC9F" w14:textId="682CF5B7" w:rsidR="003E047D" w:rsidRPr="003E047D" w:rsidRDefault="003E047D" w:rsidP="003E047D">
      <w:pPr>
        <w:pStyle w:val="a4"/>
        <w:numPr>
          <w:ilvl w:val="0"/>
          <w:numId w:val="18"/>
        </w:numPr>
        <w:spacing w:line="360" w:lineRule="auto"/>
        <w:ind w:left="426" w:hanging="426"/>
        <w:jc w:val="both"/>
        <w:rPr>
          <w:bCs/>
          <w:color w:val="000000" w:themeColor="text1"/>
          <w:sz w:val="28"/>
          <w:szCs w:val="28"/>
          <w:lang w:val="uk-UA"/>
        </w:rPr>
      </w:pPr>
      <w:r w:rsidRPr="003E047D">
        <w:rPr>
          <w:color w:val="000000" w:themeColor="text1"/>
          <w:sz w:val="28"/>
          <w:szCs w:val="28"/>
          <w:lang/>
        </w:rPr>
        <w:t>Дюкина Л</w:t>
      </w:r>
      <w:r w:rsidR="00582EB2">
        <w:rPr>
          <w:color w:val="000000" w:themeColor="text1"/>
          <w:sz w:val="28"/>
          <w:szCs w:val="28"/>
          <w:lang w:val="uk-UA"/>
        </w:rPr>
        <w:t>.</w:t>
      </w:r>
      <w:r w:rsidRPr="003E047D">
        <w:rPr>
          <w:color w:val="000000" w:themeColor="text1"/>
          <w:sz w:val="28"/>
          <w:szCs w:val="28"/>
          <w:lang/>
        </w:rPr>
        <w:t xml:space="preserve">, Черноярова </w:t>
      </w:r>
      <w:r w:rsidR="00582EB2">
        <w:rPr>
          <w:color w:val="000000" w:themeColor="text1"/>
          <w:sz w:val="28"/>
          <w:szCs w:val="28"/>
          <w:lang w:val="uk-UA"/>
        </w:rPr>
        <w:t>О.</w:t>
      </w:r>
      <w:r w:rsidRPr="003E047D">
        <w:rPr>
          <w:color w:val="000000" w:themeColor="text1"/>
          <w:sz w:val="28"/>
          <w:szCs w:val="28"/>
          <w:lang/>
        </w:rPr>
        <w:t xml:space="preserve"> Подвижные игры как средство развития физических качеств у школьников на уроках по баскетболу. </w:t>
      </w:r>
      <w:r w:rsidRPr="003E047D">
        <w:rPr>
          <w:i/>
          <w:iCs/>
          <w:color w:val="000000" w:themeColor="text1"/>
          <w:sz w:val="28"/>
          <w:szCs w:val="28"/>
          <w:lang/>
        </w:rPr>
        <w:t xml:space="preserve">Известия </w:t>
      </w:r>
      <w:r w:rsidRPr="003E047D">
        <w:rPr>
          <w:i/>
          <w:iCs/>
          <w:color w:val="000000" w:themeColor="text1"/>
          <w:sz w:val="28"/>
          <w:szCs w:val="28"/>
          <w:lang/>
        </w:rPr>
        <w:lastRenderedPageBreak/>
        <w:t>Тульского государственного университета. Физическая культура. Спорт</w:t>
      </w:r>
      <w:r w:rsidRPr="003E047D">
        <w:rPr>
          <w:color w:val="000000" w:themeColor="text1"/>
          <w:sz w:val="28"/>
          <w:szCs w:val="28"/>
          <w:lang/>
        </w:rPr>
        <w:t xml:space="preserve">, </w:t>
      </w:r>
      <w:r>
        <w:rPr>
          <w:color w:val="000000" w:themeColor="text1"/>
          <w:sz w:val="28"/>
          <w:szCs w:val="28"/>
          <w:lang w:val="uk-UA"/>
        </w:rPr>
        <w:t>2021. №</w:t>
      </w:r>
      <w:r w:rsidR="002C62D6">
        <w:rPr>
          <w:color w:val="000000" w:themeColor="text1"/>
          <w:sz w:val="28"/>
          <w:szCs w:val="28"/>
          <w:lang w:val="uk-UA"/>
        </w:rPr>
        <w:t xml:space="preserve"> </w:t>
      </w:r>
      <w:r w:rsidRPr="003E047D">
        <w:rPr>
          <w:color w:val="000000" w:themeColor="text1"/>
          <w:sz w:val="28"/>
          <w:szCs w:val="28"/>
          <w:lang/>
        </w:rPr>
        <w:t>4</w:t>
      </w:r>
      <w:r>
        <w:rPr>
          <w:color w:val="000000" w:themeColor="text1"/>
          <w:sz w:val="28"/>
          <w:szCs w:val="28"/>
          <w:lang w:val="uk-UA"/>
        </w:rPr>
        <w:t>. С.</w:t>
      </w:r>
      <w:r w:rsidRPr="003E047D">
        <w:rPr>
          <w:color w:val="000000" w:themeColor="text1"/>
          <w:sz w:val="28"/>
          <w:szCs w:val="28"/>
          <w:lang/>
        </w:rPr>
        <w:t xml:space="preserve"> 22-27. </w:t>
      </w:r>
    </w:p>
    <w:p w14:paraId="42387B6F" w14:textId="495E7C53" w:rsidR="00B63E75" w:rsidRPr="003E047D" w:rsidRDefault="00B63E75" w:rsidP="00B63E75">
      <w:pPr>
        <w:pStyle w:val="a4"/>
        <w:numPr>
          <w:ilvl w:val="0"/>
          <w:numId w:val="18"/>
        </w:numPr>
        <w:spacing w:line="360" w:lineRule="auto"/>
        <w:ind w:left="426" w:hanging="426"/>
        <w:jc w:val="both"/>
        <w:rPr>
          <w:bCs/>
          <w:color w:val="000000" w:themeColor="text1"/>
          <w:sz w:val="28"/>
          <w:szCs w:val="28"/>
          <w:lang w:val="uk-UA"/>
        </w:rPr>
      </w:pPr>
      <w:r w:rsidRPr="003E047D">
        <w:rPr>
          <w:color w:val="000000" w:themeColor="text1"/>
          <w:sz w:val="28"/>
          <w:szCs w:val="28"/>
          <w:lang/>
        </w:rPr>
        <w:t>Елевич С.Н. Динамика специальной подготовленности баскетболистов высокой квалификации в соревновательном периоде годичного цикла: автореф. дис. ... канд. пед. наук. М</w:t>
      </w:r>
      <w:proofErr w:type="spellStart"/>
      <w:r w:rsidRPr="003E047D">
        <w:rPr>
          <w:color w:val="000000" w:themeColor="text1"/>
          <w:sz w:val="28"/>
          <w:szCs w:val="28"/>
          <w:lang w:val="uk-UA"/>
        </w:rPr>
        <w:t>осква</w:t>
      </w:r>
      <w:proofErr w:type="spellEnd"/>
      <w:r w:rsidRPr="003E047D">
        <w:rPr>
          <w:color w:val="000000" w:themeColor="text1"/>
          <w:sz w:val="28"/>
          <w:szCs w:val="28"/>
          <w:lang/>
        </w:rPr>
        <w:t>, 2004. 27 с.</w:t>
      </w:r>
    </w:p>
    <w:p w14:paraId="1B735153" w14:textId="54C5377C" w:rsidR="00263590" w:rsidRDefault="00263590" w:rsidP="00263590">
      <w:pPr>
        <w:pStyle w:val="a4"/>
        <w:numPr>
          <w:ilvl w:val="0"/>
          <w:numId w:val="18"/>
        </w:numPr>
        <w:spacing w:line="360" w:lineRule="auto"/>
        <w:ind w:left="426" w:hanging="426"/>
        <w:jc w:val="both"/>
        <w:rPr>
          <w:color w:val="000000" w:themeColor="text1"/>
          <w:sz w:val="28"/>
          <w:szCs w:val="28"/>
          <w:lang w:val="uk-UA"/>
        </w:rPr>
      </w:pPr>
      <w:proofErr w:type="spellStart"/>
      <w:r w:rsidRPr="0061323D">
        <w:rPr>
          <w:sz w:val="28"/>
          <w:szCs w:val="28"/>
          <w:lang w:val="uk-UA"/>
        </w:rPr>
        <w:t>Изаак</w:t>
      </w:r>
      <w:proofErr w:type="spellEnd"/>
      <w:r w:rsidRPr="0061323D">
        <w:rPr>
          <w:sz w:val="28"/>
          <w:szCs w:val="28"/>
          <w:lang w:val="uk-UA"/>
        </w:rPr>
        <w:t xml:space="preserve"> </w:t>
      </w:r>
      <w:proofErr w:type="spellStart"/>
      <w:r w:rsidRPr="0061323D">
        <w:rPr>
          <w:sz w:val="28"/>
          <w:szCs w:val="28"/>
          <w:lang w:val="uk-UA"/>
        </w:rPr>
        <w:t>С.И</w:t>
      </w:r>
      <w:proofErr w:type="spellEnd"/>
      <w:r w:rsidRPr="0061323D">
        <w:rPr>
          <w:sz w:val="28"/>
          <w:szCs w:val="28"/>
          <w:lang w:val="uk-UA"/>
        </w:rPr>
        <w:t xml:space="preserve">. </w:t>
      </w:r>
      <w:proofErr w:type="spellStart"/>
      <w:r w:rsidRPr="0061323D">
        <w:rPr>
          <w:sz w:val="28"/>
          <w:szCs w:val="28"/>
          <w:lang w:val="uk-UA"/>
        </w:rPr>
        <w:t>Мониторинг</w:t>
      </w:r>
      <w:proofErr w:type="spellEnd"/>
      <w:r w:rsidRPr="0061323D">
        <w:rPr>
          <w:sz w:val="28"/>
          <w:szCs w:val="28"/>
          <w:lang w:val="uk-UA"/>
        </w:rPr>
        <w:t xml:space="preserve"> </w:t>
      </w:r>
      <w:proofErr w:type="spellStart"/>
      <w:r w:rsidRPr="0061323D">
        <w:rPr>
          <w:sz w:val="28"/>
          <w:szCs w:val="28"/>
          <w:lang w:val="uk-UA"/>
        </w:rPr>
        <w:t>физического</w:t>
      </w:r>
      <w:proofErr w:type="spellEnd"/>
      <w:r w:rsidRPr="0061323D">
        <w:rPr>
          <w:sz w:val="28"/>
          <w:szCs w:val="28"/>
          <w:lang w:val="uk-UA"/>
        </w:rPr>
        <w:t xml:space="preserve"> </w:t>
      </w:r>
      <w:proofErr w:type="spellStart"/>
      <w:r w:rsidRPr="0061323D">
        <w:rPr>
          <w:sz w:val="28"/>
          <w:szCs w:val="28"/>
          <w:lang w:val="uk-UA"/>
        </w:rPr>
        <w:t>здоровья</w:t>
      </w:r>
      <w:proofErr w:type="spellEnd"/>
      <w:r w:rsidRPr="0061323D">
        <w:rPr>
          <w:sz w:val="28"/>
          <w:szCs w:val="28"/>
          <w:lang w:val="uk-UA"/>
        </w:rPr>
        <w:t xml:space="preserve"> в </w:t>
      </w:r>
      <w:proofErr w:type="spellStart"/>
      <w:r w:rsidRPr="0061323D">
        <w:rPr>
          <w:sz w:val="28"/>
          <w:szCs w:val="28"/>
          <w:lang w:val="uk-UA"/>
        </w:rPr>
        <w:t>образовательной</w:t>
      </w:r>
      <w:proofErr w:type="spellEnd"/>
      <w:r w:rsidRPr="0061323D">
        <w:rPr>
          <w:sz w:val="28"/>
          <w:szCs w:val="28"/>
          <w:lang w:val="uk-UA"/>
        </w:rPr>
        <w:t xml:space="preserve"> </w:t>
      </w:r>
      <w:proofErr w:type="spellStart"/>
      <w:r w:rsidRPr="0061323D">
        <w:rPr>
          <w:sz w:val="28"/>
          <w:szCs w:val="28"/>
          <w:lang w:val="uk-UA"/>
        </w:rPr>
        <w:t>среде</w:t>
      </w:r>
      <w:proofErr w:type="spellEnd"/>
      <w:r w:rsidRPr="0061323D">
        <w:rPr>
          <w:sz w:val="28"/>
          <w:szCs w:val="28"/>
          <w:lang w:val="uk-UA"/>
        </w:rPr>
        <w:t xml:space="preserve">: </w:t>
      </w:r>
      <w:proofErr w:type="spellStart"/>
      <w:r w:rsidRPr="0061323D">
        <w:rPr>
          <w:sz w:val="28"/>
          <w:szCs w:val="28"/>
          <w:lang w:val="uk-UA"/>
        </w:rPr>
        <w:t>теория</w:t>
      </w:r>
      <w:proofErr w:type="spellEnd"/>
      <w:r w:rsidRPr="0061323D">
        <w:rPr>
          <w:sz w:val="28"/>
          <w:szCs w:val="28"/>
          <w:lang w:val="uk-UA"/>
        </w:rPr>
        <w:t xml:space="preserve"> и практика</w:t>
      </w:r>
      <w:r w:rsidR="002C62D6">
        <w:rPr>
          <w:sz w:val="28"/>
          <w:szCs w:val="28"/>
          <w:lang w:val="uk-UA"/>
        </w:rPr>
        <w:t xml:space="preserve">. </w:t>
      </w:r>
      <w:proofErr w:type="spellStart"/>
      <w:r w:rsidRPr="002C62D6">
        <w:rPr>
          <w:i/>
          <w:iCs/>
          <w:sz w:val="28"/>
          <w:szCs w:val="28"/>
          <w:lang w:val="uk-UA"/>
        </w:rPr>
        <w:t>Дополнительное</w:t>
      </w:r>
      <w:proofErr w:type="spellEnd"/>
      <w:r w:rsidRPr="002C62D6">
        <w:rPr>
          <w:i/>
          <w:iCs/>
          <w:sz w:val="28"/>
          <w:szCs w:val="28"/>
          <w:lang w:val="uk-UA"/>
        </w:rPr>
        <w:t xml:space="preserve"> </w:t>
      </w:r>
      <w:proofErr w:type="spellStart"/>
      <w:r w:rsidRPr="002C62D6">
        <w:rPr>
          <w:i/>
          <w:iCs/>
          <w:color w:val="000000" w:themeColor="text1"/>
          <w:sz w:val="28"/>
          <w:szCs w:val="28"/>
          <w:lang w:val="uk-UA"/>
        </w:rPr>
        <w:t>образование</w:t>
      </w:r>
      <w:proofErr w:type="spellEnd"/>
      <w:r w:rsidRPr="00DB2BEC">
        <w:rPr>
          <w:color w:val="000000" w:themeColor="text1"/>
          <w:sz w:val="28"/>
          <w:szCs w:val="28"/>
          <w:lang w:val="uk-UA"/>
        </w:rPr>
        <w:t>.  2004. № 8. С. 44</w:t>
      </w:r>
      <w:r w:rsidR="002C62D6">
        <w:rPr>
          <w:color w:val="000000" w:themeColor="text1"/>
          <w:sz w:val="28"/>
          <w:szCs w:val="28"/>
          <w:lang w:val="uk-UA"/>
        </w:rPr>
        <w:t>–</w:t>
      </w:r>
      <w:r w:rsidRPr="00DB2BEC">
        <w:rPr>
          <w:color w:val="000000" w:themeColor="text1"/>
          <w:sz w:val="28"/>
          <w:szCs w:val="28"/>
          <w:lang w:val="uk-UA"/>
        </w:rPr>
        <w:t>48.</w:t>
      </w:r>
    </w:p>
    <w:p w14:paraId="1B92B493" w14:textId="15955753" w:rsidR="00DB2BEC" w:rsidRPr="00DB2BEC" w:rsidRDefault="00DB2BEC" w:rsidP="00DB2BEC">
      <w:pPr>
        <w:pStyle w:val="a4"/>
        <w:numPr>
          <w:ilvl w:val="0"/>
          <w:numId w:val="18"/>
        </w:numPr>
        <w:spacing w:line="360" w:lineRule="auto"/>
        <w:ind w:left="426" w:hanging="426"/>
        <w:jc w:val="both"/>
        <w:rPr>
          <w:color w:val="000000" w:themeColor="text1"/>
          <w:sz w:val="28"/>
          <w:szCs w:val="28"/>
          <w:lang w:val="uk-UA"/>
        </w:rPr>
      </w:pPr>
      <w:r w:rsidRPr="00DB2BEC">
        <w:rPr>
          <w:color w:val="000000" w:themeColor="text1"/>
          <w:sz w:val="28"/>
          <w:szCs w:val="28"/>
          <w:lang/>
        </w:rPr>
        <w:t xml:space="preserve">Казаков Д.А., Романова А.В., Еремин М.В., &amp; Комаров М.Н. Взаимосвязь показателей подготовленности баскетболистов различного возраста и игрового амплуа. </w:t>
      </w:r>
      <w:r w:rsidRPr="00DB2BEC">
        <w:rPr>
          <w:i/>
          <w:iCs/>
          <w:color w:val="000000" w:themeColor="text1"/>
          <w:sz w:val="28"/>
          <w:szCs w:val="28"/>
          <w:lang/>
        </w:rPr>
        <w:t>Теория и практика физической культуры</w:t>
      </w:r>
      <w:r w:rsidR="00C32B98">
        <w:rPr>
          <w:color w:val="000000" w:themeColor="text1"/>
          <w:sz w:val="28"/>
          <w:szCs w:val="28"/>
          <w:lang w:val="uk-UA"/>
        </w:rPr>
        <w:t>.</w:t>
      </w:r>
      <w:r w:rsidRPr="00DB2BEC">
        <w:rPr>
          <w:color w:val="000000" w:themeColor="text1"/>
          <w:sz w:val="28"/>
          <w:szCs w:val="28"/>
          <w:lang/>
        </w:rPr>
        <w:t xml:space="preserve"> </w:t>
      </w:r>
      <w:r w:rsidR="00C32B98">
        <w:rPr>
          <w:color w:val="000000" w:themeColor="text1"/>
          <w:sz w:val="28"/>
          <w:szCs w:val="28"/>
          <w:lang w:val="uk-UA"/>
        </w:rPr>
        <w:t>№</w:t>
      </w:r>
      <w:r w:rsidR="002C62D6">
        <w:rPr>
          <w:color w:val="000000" w:themeColor="text1"/>
          <w:sz w:val="28"/>
          <w:szCs w:val="28"/>
          <w:lang w:val="uk-UA"/>
        </w:rPr>
        <w:t xml:space="preserve"> </w:t>
      </w:r>
      <w:r w:rsidRPr="00DB2BEC">
        <w:rPr>
          <w:color w:val="000000" w:themeColor="text1"/>
          <w:sz w:val="28"/>
          <w:szCs w:val="28"/>
          <w:lang/>
        </w:rPr>
        <w:t>7</w:t>
      </w:r>
      <w:r w:rsidR="00C32B98">
        <w:rPr>
          <w:color w:val="000000" w:themeColor="text1"/>
          <w:sz w:val="28"/>
          <w:szCs w:val="28"/>
          <w:lang w:val="uk-UA"/>
        </w:rPr>
        <w:t>. 2021.</w:t>
      </w:r>
      <w:r w:rsidRPr="00DB2BEC">
        <w:rPr>
          <w:color w:val="000000" w:themeColor="text1"/>
          <w:sz w:val="28"/>
          <w:szCs w:val="28"/>
          <w:lang/>
        </w:rPr>
        <w:t xml:space="preserve"> </w:t>
      </w:r>
      <w:r w:rsidR="00C32B98">
        <w:rPr>
          <w:color w:val="000000" w:themeColor="text1"/>
          <w:sz w:val="28"/>
          <w:szCs w:val="28"/>
          <w:lang w:val="uk-UA"/>
        </w:rPr>
        <w:t xml:space="preserve">С. </w:t>
      </w:r>
      <w:r w:rsidRPr="00DB2BEC">
        <w:rPr>
          <w:color w:val="000000" w:themeColor="text1"/>
          <w:sz w:val="28"/>
          <w:szCs w:val="28"/>
          <w:lang/>
        </w:rPr>
        <w:t>45</w:t>
      </w:r>
      <w:r w:rsidR="002C62D6">
        <w:rPr>
          <w:color w:val="000000" w:themeColor="text1"/>
          <w:sz w:val="28"/>
          <w:szCs w:val="28"/>
        </w:rPr>
        <w:t>–</w:t>
      </w:r>
      <w:r w:rsidRPr="00DB2BEC">
        <w:rPr>
          <w:color w:val="000000" w:themeColor="text1"/>
          <w:sz w:val="28"/>
          <w:szCs w:val="28"/>
          <w:lang/>
        </w:rPr>
        <w:t>46.</w:t>
      </w:r>
    </w:p>
    <w:p w14:paraId="3203A47C" w14:textId="47CCD8E6" w:rsidR="00263590" w:rsidRPr="00DB2BEC" w:rsidRDefault="00263590" w:rsidP="00263590">
      <w:pPr>
        <w:pStyle w:val="a4"/>
        <w:numPr>
          <w:ilvl w:val="0"/>
          <w:numId w:val="18"/>
        </w:numPr>
        <w:spacing w:line="360" w:lineRule="auto"/>
        <w:ind w:left="426" w:hanging="426"/>
        <w:jc w:val="both"/>
        <w:rPr>
          <w:color w:val="000000" w:themeColor="text1"/>
          <w:sz w:val="28"/>
          <w:szCs w:val="28"/>
          <w:lang w:val="uk-UA"/>
        </w:rPr>
      </w:pPr>
      <w:r w:rsidRPr="00DB2BEC">
        <w:rPr>
          <w:color w:val="000000" w:themeColor="text1"/>
          <w:sz w:val="28"/>
          <w:szCs w:val="28"/>
          <w:lang w:val="uk-UA"/>
        </w:rPr>
        <w:t>Кашуба В. О. Сучасні підходи до моніторингу фізичного стану школярів у процесі фізичного виховання</w:t>
      </w:r>
      <w:r w:rsidR="002C62D6">
        <w:rPr>
          <w:color w:val="000000" w:themeColor="text1"/>
          <w:sz w:val="28"/>
          <w:szCs w:val="28"/>
          <w:lang w:val="uk-UA"/>
        </w:rPr>
        <w:t xml:space="preserve">. </w:t>
      </w:r>
      <w:r w:rsidRPr="002C62D6">
        <w:rPr>
          <w:i/>
          <w:iCs/>
          <w:color w:val="000000" w:themeColor="text1"/>
          <w:sz w:val="28"/>
          <w:szCs w:val="28"/>
          <w:lang w:val="uk-UA"/>
        </w:rPr>
        <w:t>Педагогічка, психологія та медико-біологічні проблеми фізичного виховання та спорту</w:t>
      </w:r>
      <w:r w:rsidRPr="00DB2BEC">
        <w:rPr>
          <w:color w:val="000000" w:themeColor="text1"/>
          <w:sz w:val="28"/>
          <w:szCs w:val="28"/>
          <w:lang w:val="uk-UA"/>
        </w:rPr>
        <w:t>. 2010. № 1.</w:t>
      </w:r>
      <w:r w:rsidR="002C62D6">
        <w:rPr>
          <w:color w:val="000000" w:themeColor="text1"/>
          <w:sz w:val="28"/>
          <w:szCs w:val="28"/>
          <w:lang w:val="uk-UA"/>
        </w:rPr>
        <w:t xml:space="preserve"> </w:t>
      </w:r>
      <w:r w:rsidRPr="00DB2BEC">
        <w:rPr>
          <w:color w:val="000000" w:themeColor="text1"/>
          <w:sz w:val="28"/>
          <w:szCs w:val="28"/>
          <w:lang w:val="uk-UA"/>
        </w:rPr>
        <w:t>С. 71–73.</w:t>
      </w:r>
    </w:p>
    <w:p w14:paraId="50C9FFE3" w14:textId="558D2657" w:rsidR="00263590" w:rsidRDefault="00263590" w:rsidP="00263590">
      <w:pPr>
        <w:pStyle w:val="a4"/>
        <w:numPr>
          <w:ilvl w:val="0"/>
          <w:numId w:val="18"/>
        </w:numPr>
        <w:spacing w:line="360" w:lineRule="auto"/>
        <w:ind w:left="426" w:hanging="426"/>
        <w:jc w:val="both"/>
        <w:rPr>
          <w:color w:val="000000" w:themeColor="text1"/>
          <w:sz w:val="28"/>
          <w:szCs w:val="28"/>
          <w:lang w:val="uk-UA"/>
        </w:rPr>
      </w:pPr>
      <w:r w:rsidRPr="00DB2BEC">
        <w:rPr>
          <w:color w:val="000000" w:themeColor="text1"/>
          <w:sz w:val="28"/>
          <w:szCs w:val="28"/>
          <w:lang w:val="uk-UA"/>
        </w:rPr>
        <w:t>Квашніна Л.В. Поняття адаптації і адаптованість як інтегративний показник здоров’я (огляд літератури)</w:t>
      </w:r>
      <w:r w:rsidR="00551DE8">
        <w:rPr>
          <w:color w:val="000000" w:themeColor="text1"/>
          <w:sz w:val="28"/>
          <w:szCs w:val="28"/>
          <w:lang w:val="uk-UA"/>
        </w:rPr>
        <w:t xml:space="preserve">. </w:t>
      </w:r>
      <w:proofErr w:type="spellStart"/>
      <w:r w:rsidRPr="00551DE8">
        <w:rPr>
          <w:i/>
          <w:iCs/>
          <w:color w:val="000000" w:themeColor="text1"/>
          <w:sz w:val="28"/>
          <w:szCs w:val="28"/>
          <w:lang w:val="uk-UA"/>
        </w:rPr>
        <w:t>Пери</w:t>
      </w:r>
      <w:r w:rsidR="00F20C2D" w:rsidRPr="00551DE8">
        <w:rPr>
          <w:i/>
          <w:iCs/>
          <w:color w:val="000000" w:themeColor="text1"/>
          <w:sz w:val="28"/>
          <w:szCs w:val="28"/>
          <w:lang w:val="uk-UA"/>
        </w:rPr>
        <w:t>натологія</w:t>
      </w:r>
      <w:proofErr w:type="spellEnd"/>
      <w:r w:rsidR="00F20C2D" w:rsidRPr="00551DE8">
        <w:rPr>
          <w:i/>
          <w:iCs/>
          <w:color w:val="000000" w:themeColor="text1"/>
          <w:sz w:val="28"/>
          <w:szCs w:val="28"/>
          <w:lang w:val="uk-UA"/>
        </w:rPr>
        <w:t xml:space="preserve"> та педіатрія</w:t>
      </w:r>
      <w:r w:rsidR="00F20C2D" w:rsidRPr="00DB2BEC">
        <w:rPr>
          <w:color w:val="000000" w:themeColor="text1"/>
          <w:sz w:val="28"/>
          <w:szCs w:val="28"/>
          <w:lang w:val="uk-UA"/>
        </w:rPr>
        <w:t>. 2000.</w:t>
      </w:r>
      <w:r w:rsidR="00551DE8">
        <w:rPr>
          <w:color w:val="000000" w:themeColor="text1"/>
          <w:sz w:val="28"/>
          <w:szCs w:val="28"/>
          <w:lang w:val="uk-UA"/>
        </w:rPr>
        <w:t xml:space="preserve"> </w:t>
      </w:r>
      <w:r w:rsidRPr="00DB2BEC">
        <w:rPr>
          <w:color w:val="000000" w:themeColor="text1"/>
          <w:sz w:val="28"/>
          <w:szCs w:val="28"/>
          <w:lang w:val="uk-UA"/>
        </w:rPr>
        <w:t>№ 1. С. 14</w:t>
      </w:r>
      <w:r w:rsidR="00131163">
        <w:rPr>
          <w:color w:val="000000" w:themeColor="text1"/>
          <w:sz w:val="28"/>
          <w:szCs w:val="28"/>
          <w:lang w:val="uk-UA"/>
        </w:rPr>
        <w:t>–</w:t>
      </w:r>
      <w:r w:rsidRPr="00DB2BEC">
        <w:rPr>
          <w:color w:val="000000" w:themeColor="text1"/>
          <w:sz w:val="28"/>
          <w:szCs w:val="28"/>
          <w:lang w:val="uk-UA"/>
        </w:rPr>
        <w:t>17.</w:t>
      </w:r>
    </w:p>
    <w:p w14:paraId="6E4B0355" w14:textId="55BD7082" w:rsidR="00551DE8" w:rsidRPr="00551DE8" w:rsidRDefault="00551DE8" w:rsidP="00551DE8">
      <w:pPr>
        <w:pStyle w:val="a4"/>
        <w:numPr>
          <w:ilvl w:val="0"/>
          <w:numId w:val="18"/>
        </w:numPr>
        <w:spacing w:line="360" w:lineRule="auto"/>
        <w:ind w:left="426" w:hanging="426"/>
        <w:jc w:val="both"/>
        <w:rPr>
          <w:color w:val="000000" w:themeColor="text1"/>
          <w:sz w:val="28"/>
          <w:szCs w:val="28"/>
          <w:lang w:val="uk-UA"/>
        </w:rPr>
      </w:pPr>
      <w:r w:rsidRPr="00551DE8">
        <w:rPr>
          <w:color w:val="000000"/>
          <w:sz w:val="28"/>
          <w:szCs w:val="28"/>
          <w:lang/>
        </w:rPr>
        <w:t xml:space="preserve">Киселев П.А., Киселева С.Б. </w:t>
      </w:r>
      <w:r w:rsidRPr="00551DE8">
        <w:rPr>
          <w:i/>
          <w:iCs/>
          <w:color w:val="000000"/>
          <w:sz w:val="28"/>
          <w:szCs w:val="28"/>
          <w:lang/>
        </w:rPr>
        <w:t>Подвижные и спортивные игры с</w:t>
      </w:r>
      <w:r w:rsidRPr="00551DE8">
        <w:rPr>
          <w:i/>
          <w:iCs/>
          <w:color w:val="000000"/>
          <w:sz w:val="28"/>
          <w:szCs w:val="28"/>
          <w:lang w:val="uk-UA"/>
        </w:rPr>
        <w:t xml:space="preserve"> </w:t>
      </w:r>
      <w:r w:rsidRPr="00551DE8">
        <w:rPr>
          <w:i/>
          <w:iCs/>
          <w:color w:val="000000"/>
          <w:sz w:val="28"/>
          <w:szCs w:val="28"/>
          <w:lang/>
        </w:rPr>
        <w:t>мячом</w:t>
      </w:r>
      <w:r w:rsidRPr="00551DE8">
        <w:rPr>
          <w:color w:val="000000"/>
          <w:sz w:val="28"/>
          <w:szCs w:val="28"/>
          <w:lang/>
        </w:rPr>
        <w:t>. М</w:t>
      </w:r>
      <w:proofErr w:type="spellStart"/>
      <w:r>
        <w:rPr>
          <w:color w:val="000000"/>
          <w:sz w:val="28"/>
          <w:szCs w:val="28"/>
          <w:lang w:val="uk-UA"/>
        </w:rPr>
        <w:t>осква</w:t>
      </w:r>
      <w:proofErr w:type="spellEnd"/>
      <w:r w:rsidRPr="00551DE8">
        <w:rPr>
          <w:color w:val="000000"/>
          <w:sz w:val="28"/>
          <w:szCs w:val="28"/>
          <w:lang/>
        </w:rPr>
        <w:t>: Планета, 2015. 224 с.</w:t>
      </w:r>
    </w:p>
    <w:p w14:paraId="43EEDC7A" w14:textId="02A2C2E4" w:rsidR="00263590" w:rsidRPr="0061323D" w:rsidRDefault="00263590" w:rsidP="00263590">
      <w:pPr>
        <w:pStyle w:val="a4"/>
        <w:numPr>
          <w:ilvl w:val="0"/>
          <w:numId w:val="18"/>
        </w:numPr>
        <w:spacing w:line="360" w:lineRule="auto"/>
        <w:ind w:left="426" w:hanging="426"/>
        <w:jc w:val="both"/>
        <w:rPr>
          <w:sz w:val="28"/>
          <w:szCs w:val="28"/>
          <w:lang w:val="uk-UA"/>
        </w:rPr>
      </w:pPr>
      <w:proofErr w:type="spellStart"/>
      <w:r w:rsidRPr="0061323D">
        <w:rPr>
          <w:sz w:val="28"/>
          <w:szCs w:val="28"/>
          <w:lang w:val="uk-UA"/>
        </w:rPr>
        <w:t>Кобринский</w:t>
      </w:r>
      <w:proofErr w:type="spellEnd"/>
      <w:r w:rsidRPr="0061323D">
        <w:rPr>
          <w:sz w:val="28"/>
          <w:szCs w:val="28"/>
          <w:lang w:val="uk-UA"/>
        </w:rPr>
        <w:t xml:space="preserve"> </w:t>
      </w:r>
      <w:proofErr w:type="spellStart"/>
      <w:r w:rsidRPr="0061323D">
        <w:rPr>
          <w:sz w:val="28"/>
          <w:szCs w:val="28"/>
          <w:lang w:val="uk-UA"/>
        </w:rPr>
        <w:t>Б.А</w:t>
      </w:r>
      <w:proofErr w:type="spellEnd"/>
      <w:r w:rsidRPr="0061323D">
        <w:rPr>
          <w:sz w:val="28"/>
          <w:szCs w:val="28"/>
          <w:lang w:val="uk-UA"/>
        </w:rPr>
        <w:t xml:space="preserve">. </w:t>
      </w:r>
      <w:proofErr w:type="spellStart"/>
      <w:r w:rsidRPr="0061323D">
        <w:rPr>
          <w:sz w:val="28"/>
          <w:szCs w:val="28"/>
          <w:lang w:val="uk-UA"/>
        </w:rPr>
        <w:t>Концепция</w:t>
      </w:r>
      <w:proofErr w:type="spellEnd"/>
      <w:r w:rsidRPr="0061323D">
        <w:rPr>
          <w:sz w:val="28"/>
          <w:szCs w:val="28"/>
          <w:lang w:val="uk-UA"/>
        </w:rPr>
        <w:t xml:space="preserve"> континуума переходных состояний от </w:t>
      </w:r>
      <w:proofErr w:type="spellStart"/>
      <w:r w:rsidRPr="0061323D">
        <w:rPr>
          <w:sz w:val="28"/>
          <w:szCs w:val="28"/>
          <w:lang w:val="uk-UA"/>
        </w:rPr>
        <w:t>нормы</w:t>
      </w:r>
      <w:proofErr w:type="spellEnd"/>
      <w:r w:rsidRPr="0061323D">
        <w:rPr>
          <w:sz w:val="28"/>
          <w:szCs w:val="28"/>
          <w:lang w:val="uk-UA"/>
        </w:rPr>
        <w:t xml:space="preserve"> к </w:t>
      </w:r>
      <w:proofErr w:type="spellStart"/>
      <w:r w:rsidRPr="0061323D">
        <w:rPr>
          <w:sz w:val="28"/>
          <w:szCs w:val="28"/>
          <w:lang w:val="uk-UA"/>
        </w:rPr>
        <w:t>патологии</w:t>
      </w:r>
      <w:proofErr w:type="spellEnd"/>
      <w:r w:rsidRPr="0061323D">
        <w:rPr>
          <w:sz w:val="28"/>
          <w:szCs w:val="28"/>
          <w:lang w:val="uk-UA"/>
        </w:rPr>
        <w:t xml:space="preserve"> и </w:t>
      </w:r>
      <w:proofErr w:type="spellStart"/>
      <w:r w:rsidRPr="0061323D">
        <w:rPr>
          <w:sz w:val="28"/>
          <w:szCs w:val="28"/>
          <w:lang w:val="uk-UA"/>
        </w:rPr>
        <w:t>значение</w:t>
      </w:r>
      <w:proofErr w:type="spellEnd"/>
      <w:r w:rsidRPr="0061323D">
        <w:rPr>
          <w:sz w:val="28"/>
          <w:szCs w:val="28"/>
          <w:lang w:val="uk-UA"/>
        </w:rPr>
        <w:t xml:space="preserve"> </w:t>
      </w:r>
      <w:proofErr w:type="spellStart"/>
      <w:r w:rsidRPr="0061323D">
        <w:rPr>
          <w:sz w:val="28"/>
          <w:szCs w:val="28"/>
          <w:lang w:val="uk-UA"/>
        </w:rPr>
        <w:t>компьютерного</w:t>
      </w:r>
      <w:proofErr w:type="spellEnd"/>
      <w:r w:rsidRPr="0061323D">
        <w:rPr>
          <w:sz w:val="28"/>
          <w:szCs w:val="28"/>
          <w:lang w:val="uk-UA"/>
        </w:rPr>
        <w:t xml:space="preserve"> </w:t>
      </w:r>
      <w:proofErr w:type="spellStart"/>
      <w:r w:rsidRPr="0061323D">
        <w:rPr>
          <w:sz w:val="28"/>
          <w:szCs w:val="28"/>
          <w:lang w:val="uk-UA"/>
        </w:rPr>
        <w:t>мониторинга</w:t>
      </w:r>
      <w:proofErr w:type="spellEnd"/>
      <w:r w:rsidRPr="0061323D">
        <w:rPr>
          <w:sz w:val="28"/>
          <w:szCs w:val="28"/>
          <w:lang w:val="uk-UA"/>
        </w:rPr>
        <w:t xml:space="preserve"> </w:t>
      </w:r>
      <w:proofErr w:type="spellStart"/>
      <w:r w:rsidRPr="0061323D">
        <w:rPr>
          <w:sz w:val="28"/>
          <w:szCs w:val="28"/>
          <w:lang w:val="uk-UA"/>
        </w:rPr>
        <w:t>здоровья</w:t>
      </w:r>
      <w:proofErr w:type="spellEnd"/>
      <w:r w:rsidRPr="0061323D">
        <w:rPr>
          <w:sz w:val="28"/>
          <w:szCs w:val="28"/>
          <w:lang w:val="uk-UA"/>
        </w:rPr>
        <w:t xml:space="preserve"> </w:t>
      </w:r>
      <w:proofErr w:type="spellStart"/>
      <w:r w:rsidRPr="0061323D">
        <w:rPr>
          <w:sz w:val="28"/>
          <w:szCs w:val="28"/>
          <w:lang w:val="uk-UA"/>
        </w:rPr>
        <w:t>детей</w:t>
      </w:r>
      <w:proofErr w:type="spellEnd"/>
      <w:r w:rsidR="00D6087D">
        <w:rPr>
          <w:sz w:val="28"/>
          <w:szCs w:val="28"/>
          <w:lang w:val="uk-UA"/>
        </w:rPr>
        <w:t xml:space="preserve">. </w:t>
      </w:r>
      <w:proofErr w:type="spellStart"/>
      <w:r w:rsidR="00D6087D" w:rsidRPr="00D6087D">
        <w:rPr>
          <w:i/>
          <w:iCs/>
          <w:sz w:val="28"/>
          <w:szCs w:val="28"/>
          <w:lang w:val="uk-UA"/>
        </w:rPr>
        <w:t>В</w:t>
      </w:r>
      <w:r w:rsidRPr="00D6087D">
        <w:rPr>
          <w:i/>
          <w:iCs/>
          <w:sz w:val="28"/>
          <w:szCs w:val="28"/>
          <w:lang w:val="uk-UA"/>
        </w:rPr>
        <w:t>естн</w:t>
      </w:r>
      <w:r w:rsidR="00D6087D" w:rsidRPr="00D6087D">
        <w:rPr>
          <w:i/>
          <w:iCs/>
          <w:sz w:val="28"/>
          <w:szCs w:val="28"/>
          <w:lang w:val="uk-UA"/>
        </w:rPr>
        <w:t>ик</w:t>
      </w:r>
      <w:proofErr w:type="spellEnd"/>
      <w:r w:rsidRPr="00D6087D">
        <w:rPr>
          <w:i/>
          <w:iCs/>
          <w:sz w:val="28"/>
          <w:szCs w:val="28"/>
          <w:lang w:val="uk-UA"/>
        </w:rPr>
        <w:t xml:space="preserve"> </w:t>
      </w:r>
      <w:proofErr w:type="spellStart"/>
      <w:r w:rsidRPr="00D6087D">
        <w:rPr>
          <w:i/>
          <w:iCs/>
          <w:sz w:val="28"/>
          <w:szCs w:val="28"/>
          <w:lang w:val="uk-UA"/>
        </w:rPr>
        <w:t>перинатологии</w:t>
      </w:r>
      <w:proofErr w:type="spellEnd"/>
      <w:r w:rsidRPr="00D6087D">
        <w:rPr>
          <w:i/>
          <w:iCs/>
          <w:sz w:val="28"/>
          <w:szCs w:val="28"/>
          <w:lang w:val="uk-UA"/>
        </w:rPr>
        <w:t xml:space="preserve"> и </w:t>
      </w:r>
      <w:proofErr w:type="spellStart"/>
      <w:r w:rsidRPr="00D6087D">
        <w:rPr>
          <w:i/>
          <w:iCs/>
          <w:sz w:val="28"/>
          <w:szCs w:val="28"/>
          <w:lang w:val="uk-UA"/>
        </w:rPr>
        <w:t>педиатрии</w:t>
      </w:r>
      <w:proofErr w:type="spellEnd"/>
      <w:r w:rsidRPr="0061323D">
        <w:rPr>
          <w:sz w:val="28"/>
          <w:szCs w:val="28"/>
          <w:lang w:val="uk-UA"/>
        </w:rPr>
        <w:t>. 1993. № 2. С. 3</w:t>
      </w:r>
      <w:r w:rsidR="00131163">
        <w:rPr>
          <w:sz w:val="28"/>
          <w:szCs w:val="28"/>
          <w:lang w:val="uk-UA"/>
        </w:rPr>
        <w:softHyphen/>
        <w:t>–</w:t>
      </w:r>
      <w:r w:rsidRPr="0061323D">
        <w:rPr>
          <w:sz w:val="28"/>
          <w:szCs w:val="28"/>
          <w:lang w:val="uk-UA"/>
        </w:rPr>
        <w:t>7.</w:t>
      </w:r>
    </w:p>
    <w:p w14:paraId="3D8D1A00" w14:textId="6995F451" w:rsidR="00263590"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Коренєв Н.М., Даниленко Г.М. Здоров’я школярів, сьогодення та проблеми на перспективу</w:t>
      </w:r>
      <w:r w:rsidR="00D6087D">
        <w:rPr>
          <w:sz w:val="28"/>
          <w:szCs w:val="28"/>
          <w:lang w:val="uk-UA"/>
        </w:rPr>
        <w:t xml:space="preserve">. </w:t>
      </w:r>
      <w:r w:rsidRPr="00D6087D">
        <w:rPr>
          <w:i/>
          <w:iCs/>
          <w:sz w:val="28"/>
          <w:szCs w:val="28"/>
          <w:lang w:val="uk-UA"/>
        </w:rPr>
        <w:t>Охорона здоров’я України</w:t>
      </w:r>
      <w:r w:rsidRPr="0061323D">
        <w:rPr>
          <w:sz w:val="28"/>
          <w:szCs w:val="28"/>
          <w:lang w:val="uk-UA"/>
        </w:rPr>
        <w:t>. 2003. № 1(8). С. 49</w:t>
      </w:r>
      <w:r w:rsidR="00131163">
        <w:rPr>
          <w:sz w:val="28"/>
          <w:szCs w:val="28"/>
          <w:lang w:val="uk-UA"/>
        </w:rPr>
        <w:t>–</w:t>
      </w:r>
      <w:r w:rsidRPr="0061323D">
        <w:rPr>
          <w:sz w:val="28"/>
          <w:szCs w:val="28"/>
          <w:lang w:val="uk-UA"/>
        </w:rPr>
        <w:t>54.</w:t>
      </w:r>
    </w:p>
    <w:p w14:paraId="692B3821" w14:textId="2EE2DE5B" w:rsidR="00263590" w:rsidRPr="0061323D" w:rsidRDefault="00263590" w:rsidP="00263590">
      <w:pPr>
        <w:pStyle w:val="a4"/>
        <w:numPr>
          <w:ilvl w:val="0"/>
          <w:numId w:val="18"/>
        </w:numPr>
        <w:spacing w:line="360" w:lineRule="auto"/>
        <w:ind w:left="426" w:hanging="426"/>
        <w:jc w:val="both"/>
        <w:rPr>
          <w:bCs/>
          <w:sz w:val="28"/>
          <w:szCs w:val="28"/>
          <w:lang w:val="uk-UA"/>
        </w:rPr>
      </w:pPr>
      <w:r w:rsidRPr="0061323D">
        <w:rPr>
          <w:bCs/>
          <w:sz w:val="28"/>
          <w:szCs w:val="28"/>
          <w:lang w:val="uk-UA"/>
        </w:rPr>
        <w:t>Круцевич Т.Ю.</w:t>
      </w:r>
      <w:r w:rsidRPr="00527473">
        <w:rPr>
          <w:bCs/>
          <w:i/>
          <w:iCs/>
          <w:sz w:val="28"/>
          <w:szCs w:val="28"/>
          <w:lang w:val="uk-UA"/>
        </w:rPr>
        <w:t xml:space="preserve"> Контроль в </w:t>
      </w:r>
      <w:proofErr w:type="spellStart"/>
      <w:r w:rsidRPr="00527473">
        <w:rPr>
          <w:bCs/>
          <w:i/>
          <w:iCs/>
          <w:sz w:val="28"/>
          <w:szCs w:val="28"/>
          <w:lang w:val="uk-UA"/>
        </w:rPr>
        <w:t>физическом</w:t>
      </w:r>
      <w:proofErr w:type="spellEnd"/>
      <w:r w:rsidRPr="00527473">
        <w:rPr>
          <w:bCs/>
          <w:i/>
          <w:iCs/>
          <w:sz w:val="28"/>
          <w:szCs w:val="28"/>
          <w:lang w:val="uk-UA"/>
        </w:rPr>
        <w:t xml:space="preserve"> </w:t>
      </w:r>
      <w:proofErr w:type="spellStart"/>
      <w:r w:rsidRPr="00527473">
        <w:rPr>
          <w:bCs/>
          <w:i/>
          <w:iCs/>
          <w:sz w:val="28"/>
          <w:szCs w:val="28"/>
          <w:lang w:val="uk-UA"/>
        </w:rPr>
        <w:t>воспитании</w:t>
      </w:r>
      <w:proofErr w:type="spellEnd"/>
      <w:r w:rsidRPr="00527473">
        <w:rPr>
          <w:bCs/>
          <w:i/>
          <w:iCs/>
          <w:sz w:val="28"/>
          <w:szCs w:val="28"/>
          <w:lang w:val="uk-UA"/>
        </w:rPr>
        <w:t xml:space="preserve"> </w:t>
      </w:r>
      <w:proofErr w:type="spellStart"/>
      <w:r w:rsidRPr="00527473">
        <w:rPr>
          <w:bCs/>
          <w:i/>
          <w:iCs/>
          <w:sz w:val="28"/>
          <w:szCs w:val="28"/>
          <w:lang w:val="uk-UA"/>
        </w:rPr>
        <w:t>детеи</w:t>
      </w:r>
      <w:proofErr w:type="spellEnd"/>
      <w:r w:rsidRPr="00527473">
        <w:rPr>
          <w:bCs/>
          <w:i/>
          <w:iCs/>
          <w:sz w:val="28"/>
          <w:szCs w:val="28"/>
          <w:lang w:val="uk-UA"/>
        </w:rPr>
        <w:t xml:space="preserve">̆, </w:t>
      </w:r>
      <w:proofErr w:type="spellStart"/>
      <w:r w:rsidRPr="00527473">
        <w:rPr>
          <w:bCs/>
          <w:i/>
          <w:iCs/>
          <w:sz w:val="28"/>
          <w:szCs w:val="28"/>
          <w:lang w:val="uk-UA"/>
        </w:rPr>
        <w:t>подростков</w:t>
      </w:r>
      <w:proofErr w:type="spellEnd"/>
      <w:r w:rsidRPr="00527473">
        <w:rPr>
          <w:bCs/>
          <w:i/>
          <w:iCs/>
          <w:sz w:val="28"/>
          <w:szCs w:val="28"/>
          <w:lang w:val="uk-UA"/>
        </w:rPr>
        <w:t xml:space="preserve"> и </w:t>
      </w:r>
      <w:proofErr w:type="spellStart"/>
      <w:r w:rsidRPr="00527473">
        <w:rPr>
          <w:bCs/>
          <w:i/>
          <w:iCs/>
          <w:sz w:val="28"/>
          <w:szCs w:val="28"/>
          <w:lang w:val="uk-UA"/>
        </w:rPr>
        <w:t>юношеи</w:t>
      </w:r>
      <w:proofErr w:type="spellEnd"/>
      <w:r w:rsidRPr="00527473">
        <w:rPr>
          <w:bCs/>
          <w:i/>
          <w:iCs/>
          <w:sz w:val="28"/>
          <w:szCs w:val="28"/>
          <w:lang w:val="uk-UA"/>
        </w:rPr>
        <w:t>̆</w:t>
      </w:r>
      <w:r w:rsidRPr="0061323D">
        <w:rPr>
          <w:bCs/>
          <w:sz w:val="28"/>
          <w:szCs w:val="28"/>
          <w:lang w:val="uk-UA"/>
        </w:rPr>
        <w:t xml:space="preserve">. </w:t>
      </w:r>
      <w:proofErr w:type="spellStart"/>
      <w:r w:rsidRPr="0061323D">
        <w:rPr>
          <w:bCs/>
          <w:sz w:val="28"/>
          <w:szCs w:val="28"/>
          <w:lang w:val="uk-UA"/>
        </w:rPr>
        <w:t>К</w:t>
      </w:r>
      <w:r w:rsidR="00F3168F">
        <w:rPr>
          <w:bCs/>
          <w:sz w:val="28"/>
          <w:szCs w:val="28"/>
          <w:lang w:val="uk-UA"/>
        </w:rPr>
        <w:t>иев</w:t>
      </w:r>
      <w:proofErr w:type="spellEnd"/>
      <w:r w:rsidRPr="0061323D">
        <w:rPr>
          <w:bCs/>
          <w:sz w:val="28"/>
          <w:szCs w:val="28"/>
          <w:lang w:val="uk-UA"/>
        </w:rPr>
        <w:t>, 2005.</w:t>
      </w:r>
      <w:r w:rsidR="00F3168F">
        <w:rPr>
          <w:bCs/>
          <w:sz w:val="28"/>
          <w:szCs w:val="28"/>
          <w:lang w:val="uk-UA"/>
        </w:rPr>
        <w:t xml:space="preserve"> </w:t>
      </w:r>
      <w:r w:rsidRPr="0061323D">
        <w:rPr>
          <w:bCs/>
          <w:sz w:val="28"/>
          <w:szCs w:val="28"/>
          <w:lang w:val="uk-UA"/>
        </w:rPr>
        <w:t>196 с.</w:t>
      </w:r>
    </w:p>
    <w:p w14:paraId="6A144978" w14:textId="1819F6C7" w:rsidR="00263590" w:rsidRPr="0061323D"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 xml:space="preserve">Купчина </w:t>
      </w:r>
      <w:proofErr w:type="spellStart"/>
      <w:r w:rsidRPr="0061323D">
        <w:rPr>
          <w:sz w:val="28"/>
          <w:szCs w:val="28"/>
          <w:lang w:val="uk-UA"/>
        </w:rPr>
        <w:t>Е.Н</w:t>
      </w:r>
      <w:proofErr w:type="spellEnd"/>
      <w:r w:rsidRPr="0061323D">
        <w:rPr>
          <w:sz w:val="28"/>
          <w:szCs w:val="28"/>
          <w:lang w:val="uk-UA"/>
        </w:rPr>
        <w:t xml:space="preserve">. </w:t>
      </w:r>
      <w:proofErr w:type="spellStart"/>
      <w:r w:rsidRPr="0061323D">
        <w:rPr>
          <w:sz w:val="28"/>
          <w:szCs w:val="28"/>
          <w:lang w:val="uk-UA"/>
        </w:rPr>
        <w:t>Организационно-педагогические</w:t>
      </w:r>
      <w:proofErr w:type="spellEnd"/>
      <w:r w:rsidRPr="0061323D">
        <w:rPr>
          <w:sz w:val="28"/>
          <w:szCs w:val="28"/>
          <w:lang w:val="uk-UA"/>
        </w:rPr>
        <w:t xml:space="preserve"> </w:t>
      </w:r>
      <w:proofErr w:type="spellStart"/>
      <w:r w:rsidRPr="0061323D">
        <w:rPr>
          <w:sz w:val="28"/>
          <w:szCs w:val="28"/>
          <w:lang w:val="uk-UA"/>
        </w:rPr>
        <w:t>условия</w:t>
      </w:r>
      <w:proofErr w:type="spellEnd"/>
      <w:r w:rsidRPr="0061323D">
        <w:rPr>
          <w:sz w:val="28"/>
          <w:szCs w:val="28"/>
          <w:lang w:val="uk-UA"/>
        </w:rPr>
        <w:t xml:space="preserve"> </w:t>
      </w:r>
      <w:proofErr w:type="spellStart"/>
      <w:r w:rsidRPr="0061323D">
        <w:rPr>
          <w:sz w:val="28"/>
          <w:szCs w:val="28"/>
          <w:lang w:val="uk-UA"/>
        </w:rPr>
        <w:t>повышения</w:t>
      </w:r>
      <w:proofErr w:type="spellEnd"/>
      <w:r w:rsidRPr="0061323D">
        <w:rPr>
          <w:sz w:val="28"/>
          <w:szCs w:val="28"/>
          <w:lang w:val="uk-UA"/>
        </w:rPr>
        <w:t xml:space="preserve"> </w:t>
      </w:r>
      <w:proofErr w:type="spellStart"/>
      <w:r w:rsidRPr="0061323D">
        <w:rPr>
          <w:sz w:val="28"/>
          <w:szCs w:val="28"/>
          <w:lang w:val="uk-UA"/>
        </w:rPr>
        <w:t>качества</w:t>
      </w:r>
      <w:proofErr w:type="spellEnd"/>
      <w:r w:rsidRPr="0061323D">
        <w:rPr>
          <w:sz w:val="28"/>
          <w:szCs w:val="28"/>
          <w:lang w:val="uk-UA"/>
        </w:rPr>
        <w:t xml:space="preserve"> уроков физической культуры: автореф. дис. ... канд. пед. наук</w:t>
      </w:r>
      <w:r w:rsidR="00F3168F">
        <w:rPr>
          <w:sz w:val="28"/>
          <w:szCs w:val="28"/>
          <w:lang w:val="uk-UA"/>
        </w:rPr>
        <w:t xml:space="preserve">. </w:t>
      </w:r>
      <w:r w:rsidRPr="0061323D">
        <w:rPr>
          <w:sz w:val="28"/>
          <w:szCs w:val="28"/>
          <w:lang w:val="uk-UA"/>
        </w:rPr>
        <w:t>СПб., 2008. 22 с.</w:t>
      </w:r>
    </w:p>
    <w:p w14:paraId="144A1845" w14:textId="385E5A52" w:rsidR="00263590" w:rsidRPr="002440E8"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lastRenderedPageBreak/>
        <w:t xml:space="preserve">Кучма </w:t>
      </w:r>
      <w:proofErr w:type="spellStart"/>
      <w:r w:rsidRPr="0061323D">
        <w:rPr>
          <w:sz w:val="28"/>
          <w:szCs w:val="28"/>
          <w:lang w:val="uk-UA"/>
        </w:rPr>
        <w:t>В.Р</w:t>
      </w:r>
      <w:proofErr w:type="spellEnd"/>
      <w:r w:rsidRPr="0061323D">
        <w:rPr>
          <w:sz w:val="28"/>
          <w:szCs w:val="28"/>
          <w:lang w:val="uk-UA"/>
        </w:rPr>
        <w:t xml:space="preserve">. </w:t>
      </w:r>
      <w:proofErr w:type="spellStart"/>
      <w:r w:rsidRPr="0061323D">
        <w:rPr>
          <w:sz w:val="28"/>
          <w:szCs w:val="28"/>
          <w:lang w:val="uk-UA"/>
        </w:rPr>
        <w:t>Особенности</w:t>
      </w:r>
      <w:proofErr w:type="spellEnd"/>
      <w:r w:rsidRPr="0061323D">
        <w:rPr>
          <w:sz w:val="28"/>
          <w:szCs w:val="28"/>
          <w:lang w:val="uk-UA"/>
        </w:rPr>
        <w:t xml:space="preserve"> </w:t>
      </w:r>
      <w:proofErr w:type="spellStart"/>
      <w:r w:rsidRPr="0061323D">
        <w:rPr>
          <w:sz w:val="28"/>
          <w:szCs w:val="28"/>
          <w:lang w:val="uk-UA"/>
        </w:rPr>
        <w:t>развития</w:t>
      </w:r>
      <w:proofErr w:type="spellEnd"/>
      <w:r w:rsidRPr="0061323D">
        <w:rPr>
          <w:sz w:val="28"/>
          <w:szCs w:val="28"/>
          <w:lang w:val="uk-UA"/>
        </w:rPr>
        <w:t xml:space="preserve"> </w:t>
      </w:r>
      <w:proofErr w:type="spellStart"/>
      <w:r w:rsidRPr="0061323D">
        <w:rPr>
          <w:sz w:val="28"/>
          <w:szCs w:val="28"/>
          <w:lang w:val="uk-UA"/>
        </w:rPr>
        <w:t>психофизиологических</w:t>
      </w:r>
      <w:proofErr w:type="spellEnd"/>
      <w:r w:rsidRPr="0061323D">
        <w:rPr>
          <w:sz w:val="28"/>
          <w:szCs w:val="28"/>
          <w:lang w:val="uk-UA"/>
        </w:rPr>
        <w:t xml:space="preserve"> </w:t>
      </w:r>
      <w:proofErr w:type="spellStart"/>
      <w:r w:rsidRPr="0061323D">
        <w:rPr>
          <w:sz w:val="28"/>
          <w:szCs w:val="28"/>
          <w:lang w:val="uk-UA"/>
        </w:rPr>
        <w:t>функций</w:t>
      </w:r>
      <w:proofErr w:type="spellEnd"/>
      <w:r w:rsidRPr="0061323D">
        <w:rPr>
          <w:sz w:val="28"/>
          <w:szCs w:val="28"/>
          <w:lang w:val="uk-UA"/>
        </w:rPr>
        <w:t xml:space="preserve"> в </w:t>
      </w:r>
      <w:proofErr w:type="spellStart"/>
      <w:r w:rsidRPr="0061323D">
        <w:rPr>
          <w:sz w:val="28"/>
          <w:szCs w:val="28"/>
          <w:lang w:val="uk-UA"/>
        </w:rPr>
        <w:t>период</w:t>
      </w:r>
      <w:proofErr w:type="spellEnd"/>
      <w:r w:rsidRPr="0061323D">
        <w:rPr>
          <w:sz w:val="28"/>
          <w:szCs w:val="28"/>
          <w:lang w:val="uk-UA"/>
        </w:rPr>
        <w:t xml:space="preserve"> </w:t>
      </w:r>
      <w:proofErr w:type="spellStart"/>
      <w:r w:rsidRPr="0061323D">
        <w:rPr>
          <w:sz w:val="28"/>
          <w:szCs w:val="28"/>
          <w:lang w:val="uk-UA"/>
        </w:rPr>
        <w:t>школьного</w:t>
      </w:r>
      <w:proofErr w:type="spellEnd"/>
      <w:r w:rsidRPr="0061323D">
        <w:rPr>
          <w:sz w:val="28"/>
          <w:szCs w:val="28"/>
          <w:lang w:val="uk-UA"/>
        </w:rPr>
        <w:t xml:space="preserve"> </w:t>
      </w:r>
      <w:proofErr w:type="spellStart"/>
      <w:r w:rsidRPr="0061323D">
        <w:rPr>
          <w:sz w:val="28"/>
          <w:szCs w:val="28"/>
          <w:lang w:val="uk-UA"/>
        </w:rPr>
        <w:t>онтогенеза</w:t>
      </w:r>
      <w:proofErr w:type="spellEnd"/>
      <w:r w:rsidR="00527473">
        <w:rPr>
          <w:sz w:val="28"/>
          <w:szCs w:val="28"/>
          <w:lang w:val="uk-UA"/>
        </w:rPr>
        <w:t xml:space="preserve">. </w:t>
      </w:r>
      <w:proofErr w:type="spellStart"/>
      <w:r w:rsidRPr="001F47D4">
        <w:rPr>
          <w:i/>
          <w:iCs/>
          <w:sz w:val="28"/>
          <w:szCs w:val="28"/>
          <w:lang w:val="uk-UA"/>
        </w:rPr>
        <w:t>Теория</w:t>
      </w:r>
      <w:proofErr w:type="spellEnd"/>
      <w:r w:rsidRPr="001F47D4">
        <w:rPr>
          <w:i/>
          <w:iCs/>
          <w:sz w:val="28"/>
          <w:szCs w:val="28"/>
          <w:lang w:val="uk-UA"/>
        </w:rPr>
        <w:t xml:space="preserve"> и практика </w:t>
      </w:r>
      <w:proofErr w:type="spellStart"/>
      <w:r w:rsidRPr="001F47D4">
        <w:rPr>
          <w:i/>
          <w:iCs/>
          <w:sz w:val="28"/>
          <w:szCs w:val="28"/>
          <w:lang w:val="uk-UA"/>
        </w:rPr>
        <w:t>гигиены</w:t>
      </w:r>
      <w:proofErr w:type="spellEnd"/>
      <w:r w:rsidRPr="001F47D4">
        <w:rPr>
          <w:i/>
          <w:iCs/>
          <w:sz w:val="28"/>
          <w:szCs w:val="28"/>
          <w:lang w:val="uk-UA"/>
        </w:rPr>
        <w:t xml:space="preserve"> </w:t>
      </w:r>
      <w:proofErr w:type="spellStart"/>
      <w:r w:rsidRPr="001F47D4">
        <w:rPr>
          <w:i/>
          <w:iCs/>
          <w:sz w:val="28"/>
          <w:szCs w:val="28"/>
          <w:lang w:val="uk-UA"/>
        </w:rPr>
        <w:t>детей</w:t>
      </w:r>
      <w:proofErr w:type="spellEnd"/>
      <w:r w:rsidRPr="001F47D4">
        <w:rPr>
          <w:i/>
          <w:iCs/>
          <w:sz w:val="28"/>
          <w:szCs w:val="28"/>
          <w:lang w:val="uk-UA"/>
        </w:rPr>
        <w:t xml:space="preserve"> и </w:t>
      </w:r>
      <w:proofErr w:type="spellStart"/>
      <w:r w:rsidRPr="001F47D4">
        <w:rPr>
          <w:i/>
          <w:iCs/>
          <w:sz w:val="28"/>
          <w:szCs w:val="28"/>
          <w:lang w:val="uk-UA"/>
        </w:rPr>
        <w:t>подростков</w:t>
      </w:r>
      <w:proofErr w:type="spellEnd"/>
      <w:r w:rsidRPr="001F47D4">
        <w:rPr>
          <w:i/>
          <w:iCs/>
          <w:sz w:val="28"/>
          <w:szCs w:val="28"/>
          <w:lang w:val="uk-UA"/>
        </w:rPr>
        <w:t xml:space="preserve"> на рубеже тысячелетий</w:t>
      </w:r>
      <w:r w:rsidRPr="002440E8">
        <w:rPr>
          <w:sz w:val="28"/>
          <w:szCs w:val="28"/>
          <w:lang w:val="uk-UA"/>
        </w:rPr>
        <w:t xml:space="preserve">. </w:t>
      </w:r>
      <w:proofErr w:type="spellStart"/>
      <w:r w:rsidRPr="002440E8">
        <w:rPr>
          <w:sz w:val="28"/>
          <w:szCs w:val="28"/>
          <w:lang w:val="uk-UA"/>
        </w:rPr>
        <w:t>М</w:t>
      </w:r>
      <w:r w:rsidR="00527473">
        <w:rPr>
          <w:sz w:val="28"/>
          <w:szCs w:val="28"/>
          <w:lang w:val="uk-UA"/>
        </w:rPr>
        <w:t>инск</w:t>
      </w:r>
      <w:proofErr w:type="spellEnd"/>
      <w:r w:rsidRPr="002440E8">
        <w:rPr>
          <w:sz w:val="28"/>
          <w:szCs w:val="28"/>
          <w:lang w:val="uk-UA"/>
        </w:rPr>
        <w:t>, 2001.</w:t>
      </w:r>
      <w:r w:rsidR="00527473">
        <w:rPr>
          <w:sz w:val="28"/>
          <w:szCs w:val="28"/>
          <w:lang w:val="uk-UA"/>
        </w:rPr>
        <w:t xml:space="preserve"> </w:t>
      </w:r>
      <w:proofErr w:type="spellStart"/>
      <w:r w:rsidRPr="002440E8">
        <w:rPr>
          <w:sz w:val="28"/>
          <w:szCs w:val="28"/>
          <w:lang w:val="uk-UA"/>
        </w:rPr>
        <w:t>Гл</w:t>
      </w:r>
      <w:proofErr w:type="spellEnd"/>
      <w:r w:rsidRPr="002440E8">
        <w:rPr>
          <w:sz w:val="28"/>
          <w:szCs w:val="28"/>
          <w:lang w:val="uk-UA"/>
        </w:rPr>
        <w:t>. 2, разд. 22. С. 93</w:t>
      </w:r>
      <w:r w:rsidR="00527473">
        <w:rPr>
          <w:sz w:val="28"/>
          <w:szCs w:val="28"/>
          <w:lang w:val="uk-UA"/>
        </w:rPr>
        <w:t>–</w:t>
      </w:r>
      <w:r w:rsidRPr="002440E8">
        <w:rPr>
          <w:sz w:val="28"/>
          <w:szCs w:val="28"/>
          <w:lang w:val="uk-UA"/>
        </w:rPr>
        <w:t>105.</w:t>
      </w:r>
    </w:p>
    <w:p w14:paraId="68F7F39F" w14:textId="77CCEF17" w:rsidR="00263590" w:rsidRPr="0061323D" w:rsidRDefault="00263590" w:rsidP="00263590">
      <w:pPr>
        <w:pStyle w:val="a4"/>
        <w:numPr>
          <w:ilvl w:val="0"/>
          <w:numId w:val="18"/>
        </w:numPr>
        <w:spacing w:line="360" w:lineRule="auto"/>
        <w:ind w:left="426" w:hanging="426"/>
        <w:jc w:val="both"/>
        <w:rPr>
          <w:bCs/>
          <w:sz w:val="28"/>
          <w:szCs w:val="28"/>
          <w:lang w:val="uk-UA"/>
        </w:rPr>
      </w:pPr>
      <w:proofErr w:type="spellStart"/>
      <w:r w:rsidRPr="0061323D">
        <w:rPr>
          <w:bCs/>
          <w:sz w:val="28"/>
          <w:szCs w:val="28"/>
          <w:lang w:val="uk-UA"/>
        </w:rPr>
        <w:t>Ланда</w:t>
      </w:r>
      <w:proofErr w:type="spellEnd"/>
      <w:r w:rsidRPr="0061323D">
        <w:rPr>
          <w:bCs/>
          <w:sz w:val="28"/>
          <w:szCs w:val="28"/>
          <w:lang w:val="uk-UA"/>
        </w:rPr>
        <w:t xml:space="preserve"> </w:t>
      </w:r>
      <w:proofErr w:type="spellStart"/>
      <w:r w:rsidRPr="0061323D">
        <w:rPr>
          <w:bCs/>
          <w:sz w:val="28"/>
          <w:szCs w:val="28"/>
          <w:lang w:val="uk-UA"/>
        </w:rPr>
        <w:t>Б.Х</w:t>
      </w:r>
      <w:proofErr w:type="spellEnd"/>
      <w:r w:rsidRPr="0061323D">
        <w:rPr>
          <w:bCs/>
          <w:sz w:val="28"/>
          <w:szCs w:val="28"/>
          <w:lang w:val="uk-UA"/>
        </w:rPr>
        <w:t xml:space="preserve">. </w:t>
      </w:r>
      <w:proofErr w:type="spellStart"/>
      <w:r w:rsidRPr="0061323D">
        <w:rPr>
          <w:bCs/>
          <w:sz w:val="28"/>
          <w:szCs w:val="28"/>
          <w:lang w:val="uk-UA"/>
        </w:rPr>
        <w:t>Организационно-управленческая</w:t>
      </w:r>
      <w:proofErr w:type="spellEnd"/>
      <w:r w:rsidRPr="0061323D">
        <w:rPr>
          <w:bCs/>
          <w:sz w:val="28"/>
          <w:szCs w:val="28"/>
          <w:lang w:val="uk-UA"/>
        </w:rPr>
        <w:t xml:space="preserve"> модель комплексного педагогического мониторинга показателей здоровья и </w:t>
      </w:r>
      <w:proofErr w:type="spellStart"/>
      <w:r w:rsidRPr="0061323D">
        <w:rPr>
          <w:bCs/>
          <w:sz w:val="28"/>
          <w:szCs w:val="28"/>
          <w:lang w:val="uk-UA"/>
        </w:rPr>
        <w:t>результаты</w:t>
      </w:r>
      <w:proofErr w:type="spellEnd"/>
      <w:r w:rsidRPr="0061323D">
        <w:rPr>
          <w:bCs/>
          <w:sz w:val="28"/>
          <w:szCs w:val="28"/>
          <w:lang w:val="uk-UA"/>
        </w:rPr>
        <w:t xml:space="preserve"> </w:t>
      </w:r>
      <w:proofErr w:type="spellStart"/>
      <w:r w:rsidRPr="0061323D">
        <w:rPr>
          <w:bCs/>
          <w:sz w:val="28"/>
          <w:szCs w:val="28"/>
          <w:lang w:val="uk-UA"/>
        </w:rPr>
        <w:t>ее</w:t>
      </w:r>
      <w:proofErr w:type="spellEnd"/>
      <w:r w:rsidRPr="0061323D">
        <w:rPr>
          <w:bCs/>
          <w:sz w:val="28"/>
          <w:szCs w:val="28"/>
          <w:lang w:val="uk-UA"/>
        </w:rPr>
        <w:t xml:space="preserve"> </w:t>
      </w:r>
      <w:proofErr w:type="spellStart"/>
      <w:r w:rsidRPr="0061323D">
        <w:rPr>
          <w:bCs/>
          <w:sz w:val="28"/>
          <w:szCs w:val="28"/>
          <w:lang w:val="uk-UA"/>
        </w:rPr>
        <w:t>внедрения</w:t>
      </w:r>
      <w:proofErr w:type="spellEnd"/>
      <w:r w:rsidRPr="0061323D">
        <w:rPr>
          <w:bCs/>
          <w:sz w:val="28"/>
          <w:szCs w:val="28"/>
          <w:lang w:val="uk-UA"/>
        </w:rPr>
        <w:t xml:space="preserve"> в практику </w:t>
      </w:r>
      <w:proofErr w:type="spellStart"/>
      <w:r w:rsidRPr="0061323D">
        <w:rPr>
          <w:bCs/>
          <w:sz w:val="28"/>
          <w:szCs w:val="28"/>
          <w:lang w:val="uk-UA"/>
        </w:rPr>
        <w:t>работы</w:t>
      </w:r>
      <w:proofErr w:type="spellEnd"/>
      <w:r w:rsidRPr="0061323D">
        <w:rPr>
          <w:bCs/>
          <w:sz w:val="28"/>
          <w:szCs w:val="28"/>
          <w:lang w:val="uk-UA"/>
        </w:rPr>
        <w:t xml:space="preserve"> </w:t>
      </w:r>
      <w:proofErr w:type="spellStart"/>
      <w:r w:rsidRPr="0061323D">
        <w:rPr>
          <w:bCs/>
          <w:sz w:val="28"/>
          <w:szCs w:val="28"/>
          <w:lang w:val="uk-UA"/>
        </w:rPr>
        <w:t>образовательных</w:t>
      </w:r>
      <w:proofErr w:type="spellEnd"/>
      <w:r w:rsidRPr="0061323D">
        <w:rPr>
          <w:bCs/>
          <w:sz w:val="28"/>
          <w:szCs w:val="28"/>
          <w:lang w:val="uk-UA"/>
        </w:rPr>
        <w:t xml:space="preserve"> </w:t>
      </w:r>
      <w:proofErr w:type="spellStart"/>
      <w:r w:rsidRPr="0061323D">
        <w:rPr>
          <w:bCs/>
          <w:sz w:val="28"/>
          <w:szCs w:val="28"/>
          <w:lang w:val="uk-UA"/>
        </w:rPr>
        <w:t>учреждении</w:t>
      </w:r>
      <w:proofErr w:type="spellEnd"/>
      <w:r w:rsidRPr="0061323D">
        <w:rPr>
          <w:bCs/>
          <w:sz w:val="28"/>
          <w:szCs w:val="28"/>
          <w:lang w:val="uk-UA"/>
        </w:rPr>
        <w:t>̆</w:t>
      </w:r>
      <w:r w:rsidR="00C97565">
        <w:rPr>
          <w:bCs/>
          <w:sz w:val="28"/>
          <w:szCs w:val="28"/>
          <w:lang w:val="uk-UA"/>
        </w:rPr>
        <w:t xml:space="preserve">. </w:t>
      </w:r>
      <w:proofErr w:type="spellStart"/>
      <w:r w:rsidRPr="00C97565">
        <w:rPr>
          <w:bCs/>
          <w:i/>
          <w:iCs/>
          <w:sz w:val="28"/>
          <w:szCs w:val="28"/>
          <w:lang w:val="uk-UA"/>
        </w:rPr>
        <w:t>Физическая</w:t>
      </w:r>
      <w:proofErr w:type="spellEnd"/>
      <w:r w:rsidRPr="00C97565">
        <w:rPr>
          <w:bCs/>
          <w:i/>
          <w:iCs/>
          <w:sz w:val="28"/>
          <w:szCs w:val="28"/>
          <w:lang w:val="uk-UA"/>
        </w:rPr>
        <w:t xml:space="preserve"> культура: </w:t>
      </w:r>
      <w:proofErr w:type="spellStart"/>
      <w:r w:rsidRPr="00C97565">
        <w:rPr>
          <w:bCs/>
          <w:i/>
          <w:iCs/>
          <w:sz w:val="28"/>
          <w:szCs w:val="28"/>
          <w:lang w:val="uk-UA"/>
        </w:rPr>
        <w:t>воспитание</w:t>
      </w:r>
      <w:proofErr w:type="spellEnd"/>
      <w:r w:rsidRPr="00C97565">
        <w:rPr>
          <w:bCs/>
          <w:i/>
          <w:iCs/>
          <w:sz w:val="28"/>
          <w:szCs w:val="28"/>
          <w:lang w:val="uk-UA"/>
        </w:rPr>
        <w:t xml:space="preserve">, </w:t>
      </w:r>
      <w:proofErr w:type="spellStart"/>
      <w:r w:rsidRPr="00C97565">
        <w:rPr>
          <w:bCs/>
          <w:i/>
          <w:iCs/>
          <w:sz w:val="28"/>
          <w:szCs w:val="28"/>
          <w:lang w:val="uk-UA"/>
        </w:rPr>
        <w:t>обр</w:t>
      </w:r>
      <w:r w:rsidR="0000226C" w:rsidRPr="00C97565">
        <w:rPr>
          <w:bCs/>
          <w:i/>
          <w:iCs/>
          <w:sz w:val="28"/>
          <w:szCs w:val="28"/>
          <w:lang w:val="uk-UA"/>
        </w:rPr>
        <w:t>азование</w:t>
      </w:r>
      <w:proofErr w:type="spellEnd"/>
      <w:r w:rsidR="0000226C" w:rsidRPr="00C97565">
        <w:rPr>
          <w:bCs/>
          <w:i/>
          <w:iCs/>
          <w:sz w:val="28"/>
          <w:szCs w:val="28"/>
          <w:lang w:val="uk-UA"/>
        </w:rPr>
        <w:t xml:space="preserve">, </w:t>
      </w:r>
      <w:proofErr w:type="spellStart"/>
      <w:r w:rsidR="0000226C" w:rsidRPr="00C97565">
        <w:rPr>
          <w:bCs/>
          <w:i/>
          <w:iCs/>
          <w:sz w:val="28"/>
          <w:szCs w:val="28"/>
          <w:lang w:val="uk-UA"/>
        </w:rPr>
        <w:t>тренировка</w:t>
      </w:r>
      <w:proofErr w:type="spellEnd"/>
      <w:r w:rsidR="0000226C" w:rsidRPr="00C97565">
        <w:rPr>
          <w:bCs/>
          <w:i/>
          <w:iCs/>
          <w:sz w:val="28"/>
          <w:szCs w:val="28"/>
          <w:lang w:val="uk-UA"/>
        </w:rPr>
        <w:t>.</w:t>
      </w:r>
      <w:r w:rsidR="00C97565" w:rsidRPr="00C97565">
        <w:rPr>
          <w:bCs/>
          <w:i/>
          <w:iCs/>
          <w:sz w:val="28"/>
          <w:szCs w:val="28"/>
          <w:lang w:val="uk-UA"/>
        </w:rPr>
        <w:t xml:space="preserve"> </w:t>
      </w:r>
      <w:r w:rsidR="0000226C">
        <w:rPr>
          <w:bCs/>
          <w:sz w:val="28"/>
          <w:szCs w:val="28"/>
          <w:lang w:val="uk-UA"/>
        </w:rPr>
        <w:t xml:space="preserve">2003. </w:t>
      </w:r>
      <w:r w:rsidR="00F20C2D">
        <w:rPr>
          <w:bCs/>
          <w:sz w:val="28"/>
          <w:szCs w:val="28"/>
          <w:lang w:val="uk-UA"/>
        </w:rPr>
        <w:t xml:space="preserve">№ </w:t>
      </w:r>
      <w:r w:rsidR="0000226C">
        <w:rPr>
          <w:bCs/>
          <w:sz w:val="28"/>
          <w:szCs w:val="28"/>
          <w:lang w:val="uk-UA"/>
        </w:rPr>
        <w:t>1.</w:t>
      </w:r>
      <w:r w:rsidR="00C97565">
        <w:rPr>
          <w:bCs/>
          <w:sz w:val="28"/>
          <w:szCs w:val="28"/>
          <w:lang w:val="uk-UA"/>
        </w:rPr>
        <w:t xml:space="preserve"> </w:t>
      </w:r>
      <w:r w:rsidRPr="0061323D">
        <w:rPr>
          <w:bCs/>
          <w:sz w:val="28"/>
          <w:szCs w:val="28"/>
          <w:lang w:val="uk-UA"/>
        </w:rPr>
        <w:t>С. 57</w:t>
      </w:r>
      <w:r w:rsidR="00C97565">
        <w:rPr>
          <w:bCs/>
          <w:sz w:val="28"/>
          <w:szCs w:val="28"/>
          <w:lang w:val="uk-UA"/>
        </w:rPr>
        <w:t>–65</w:t>
      </w:r>
      <w:r w:rsidRPr="0061323D">
        <w:rPr>
          <w:bCs/>
          <w:sz w:val="28"/>
          <w:szCs w:val="28"/>
          <w:lang w:val="uk-UA"/>
        </w:rPr>
        <w:t>.</w:t>
      </w:r>
    </w:p>
    <w:p w14:paraId="0B4A0A7C" w14:textId="08469A21" w:rsidR="00263590" w:rsidRPr="0061323D"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Лёвушкин С.П. Физиологическое обоснование физической подготовки школьников 7-17 лет с разными типами телосложения: дис. ... докт. биол. наук. М</w:t>
      </w:r>
      <w:r w:rsidR="00C97565">
        <w:rPr>
          <w:sz w:val="28"/>
          <w:szCs w:val="28"/>
          <w:lang w:val="uk-UA"/>
        </w:rPr>
        <w:t>осква</w:t>
      </w:r>
      <w:r w:rsidRPr="0061323D">
        <w:rPr>
          <w:sz w:val="28"/>
          <w:szCs w:val="28"/>
          <w:lang w:val="uk-UA"/>
        </w:rPr>
        <w:t>, 2005. 300 с.</w:t>
      </w:r>
    </w:p>
    <w:p w14:paraId="3280E3DB" w14:textId="7982DD24" w:rsidR="00263590" w:rsidRPr="00CF28AC" w:rsidRDefault="00263590" w:rsidP="00263590">
      <w:pPr>
        <w:pStyle w:val="a4"/>
        <w:numPr>
          <w:ilvl w:val="0"/>
          <w:numId w:val="18"/>
        </w:numPr>
        <w:spacing w:line="360" w:lineRule="auto"/>
        <w:ind w:left="426" w:hanging="426"/>
        <w:jc w:val="both"/>
        <w:rPr>
          <w:bCs/>
          <w:sz w:val="28"/>
          <w:szCs w:val="28"/>
          <w:lang w:val="uk-UA"/>
        </w:rPr>
      </w:pPr>
      <w:r w:rsidRPr="00CF28AC">
        <w:rPr>
          <w:bCs/>
          <w:sz w:val="28"/>
          <w:szCs w:val="28"/>
          <w:lang w:val="uk-UA"/>
        </w:rPr>
        <w:t xml:space="preserve">Литвин А.Т. Исторические предпосылки и теоретико-методологические основы современной системы физического воспитания: дис. ... канд. наук по физ. воспитанию и спорту: (24.00.02); НУФВСУ. </w:t>
      </w:r>
      <w:proofErr w:type="spellStart"/>
      <w:r w:rsidRPr="00CF28AC">
        <w:rPr>
          <w:bCs/>
          <w:sz w:val="28"/>
          <w:szCs w:val="28"/>
          <w:lang w:val="uk-UA"/>
        </w:rPr>
        <w:t>Киев</w:t>
      </w:r>
      <w:proofErr w:type="spellEnd"/>
      <w:r w:rsidRPr="00CF28AC">
        <w:rPr>
          <w:bCs/>
          <w:sz w:val="28"/>
          <w:szCs w:val="28"/>
          <w:lang w:val="uk-UA"/>
        </w:rPr>
        <w:t>, 2008. 208 с.</w:t>
      </w:r>
    </w:p>
    <w:p w14:paraId="15B213DD" w14:textId="1E65B718" w:rsidR="00263590" w:rsidRPr="00CF28AC" w:rsidRDefault="00263590" w:rsidP="00263590">
      <w:pPr>
        <w:pStyle w:val="a4"/>
        <w:numPr>
          <w:ilvl w:val="0"/>
          <w:numId w:val="18"/>
        </w:numPr>
        <w:spacing w:line="360" w:lineRule="auto"/>
        <w:ind w:left="426" w:hanging="426"/>
        <w:jc w:val="both"/>
        <w:rPr>
          <w:bCs/>
          <w:sz w:val="28"/>
          <w:szCs w:val="28"/>
          <w:lang w:val="uk-UA"/>
        </w:rPr>
      </w:pPr>
      <w:r w:rsidRPr="00CF28AC">
        <w:rPr>
          <w:color w:val="262626"/>
          <w:sz w:val="28"/>
          <w:szCs w:val="28"/>
        </w:rPr>
        <w:t>Локаткова О. Н. Период старшего школьного возраста как этап планирования и подготовки к профессиональной деятельности</w:t>
      </w:r>
      <w:r w:rsidR="00C97565">
        <w:rPr>
          <w:color w:val="262626"/>
          <w:sz w:val="28"/>
          <w:szCs w:val="28"/>
        </w:rPr>
        <w:t xml:space="preserve">. </w:t>
      </w:r>
      <w:r w:rsidRPr="00C97565">
        <w:rPr>
          <w:i/>
          <w:iCs/>
          <w:color w:val="262626"/>
          <w:sz w:val="28"/>
          <w:szCs w:val="28"/>
        </w:rPr>
        <w:t>Молодой ученый</w:t>
      </w:r>
      <w:r w:rsidRPr="00CF28AC">
        <w:rPr>
          <w:color w:val="262626"/>
          <w:sz w:val="28"/>
          <w:szCs w:val="28"/>
        </w:rPr>
        <w:t>.</w:t>
      </w:r>
      <w:r w:rsidR="00CF28AC" w:rsidRPr="00CF28AC">
        <w:rPr>
          <w:bCs/>
          <w:sz w:val="28"/>
          <w:szCs w:val="28"/>
          <w:lang w:val="uk-UA"/>
        </w:rPr>
        <w:t xml:space="preserve"> </w:t>
      </w:r>
      <w:r w:rsidRPr="00CF28AC">
        <w:rPr>
          <w:color w:val="262626"/>
          <w:sz w:val="28"/>
          <w:szCs w:val="28"/>
        </w:rPr>
        <w:t xml:space="preserve">2013. </w:t>
      </w:r>
      <w:r w:rsidR="00CF28AC" w:rsidRPr="00CF28AC">
        <w:rPr>
          <w:color w:val="262626"/>
          <w:sz w:val="28"/>
          <w:szCs w:val="28"/>
        </w:rPr>
        <w:t xml:space="preserve">№ </w:t>
      </w:r>
      <w:r w:rsidRPr="00CF28AC">
        <w:rPr>
          <w:color w:val="262626"/>
          <w:sz w:val="28"/>
          <w:szCs w:val="28"/>
        </w:rPr>
        <w:t>10. С. 481</w:t>
      </w:r>
      <w:r w:rsidR="00C97565">
        <w:rPr>
          <w:color w:val="262626"/>
          <w:sz w:val="28"/>
          <w:szCs w:val="28"/>
        </w:rPr>
        <w:t>–</w:t>
      </w:r>
      <w:r w:rsidRPr="00CF28AC">
        <w:rPr>
          <w:color w:val="262626"/>
          <w:sz w:val="28"/>
          <w:szCs w:val="28"/>
        </w:rPr>
        <w:t>484.</w:t>
      </w:r>
    </w:p>
    <w:p w14:paraId="6BB0CDD0" w14:textId="2FFE220D" w:rsidR="00263590" w:rsidRPr="00C7076F" w:rsidRDefault="00263590" w:rsidP="00263590">
      <w:pPr>
        <w:pStyle w:val="a4"/>
        <w:numPr>
          <w:ilvl w:val="0"/>
          <w:numId w:val="18"/>
        </w:numPr>
        <w:spacing w:line="360" w:lineRule="auto"/>
        <w:ind w:left="426" w:hanging="426"/>
        <w:jc w:val="both"/>
        <w:rPr>
          <w:bCs/>
          <w:sz w:val="28"/>
          <w:szCs w:val="28"/>
          <w:lang w:val="uk-UA"/>
        </w:rPr>
      </w:pPr>
      <w:r>
        <w:rPr>
          <w:sz w:val="28"/>
          <w:szCs w:val="28"/>
          <w:lang w:val="uk-UA"/>
        </w:rPr>
        <w:t xml:space="preserve">Лосева </w:t>
      </w:r>
      <w:proofErr w:type="spellStart"/>
      <w:r>
        <w:rPr>
          <w:sz w:val="28"/>
          <w:szCs w:val="28"/>
          <w:lang w:val="uk-UA"/>
        </w:rPr>
        <w:t>В.С</w:t>
      </w:r>
      <w:proofErr w:type="spellEnd"/>
      <w:r>
        <w:rPr>
          <w:sz w:val="28"/>
          <w:szCs w:val="28"/>
          <w:lang w:val="uk-UA"/>
        </w:rPr>
        <w:t xml:space="preserve">. </w:t>
      </w:r>
      <w:proofErr w:type="spellStart"/>
      <w:r w:rsidRPr="00C7076F">
        <w:rPr>
          <w:sz w:val="28"/>
          <w:szCs w:val="28"/>
          <w:lang w:val="uk-UA"/>
        </w:rPr>
        <w:t>Факторы</w:t>
      </w:r>
      <w:proofErr w:type="spellEnd"/>
      <w:r w:rsidRPr="00C7076F">
        <w:rPr>
          <w:sz w:val="28"/>
          <w:szCs w:val="28"/>
          <w:lang w:val="uk-UA"/>
        </w:rPr>
        <w:t xml:space="preserve">, </w:t>
      </w:r>
      <w:proofErr w:type="spellStart"/>
      <w:r w:rsidRPr="00C7076F">
        <w:rPr>
          <w:sz w:val="28"/>
          <w:szCs w:val="28"/>
          <w:lang w:val="uk-UA"/>
        </w:rPr>
        <w:t>влияющие</w:t>
      </w:r>
      <w:proofErr w:type="spellEnd"/>
      <w:r w:rsidRPr="00C7076F">
        <w:rPr>
          <w:sz w:val="28"/>
          <w:szCs w:val="28"/>
          <w:lang w:val="uk-UA"/>
        </w:rPr>
        <w:t xml:space="preserve"> на </w:t>
      </w:r>
      <w:proofErr w:type="spellStart"/>
      <w:r w:rsidRPr="00C7076F">
        <w:rPr>
          <w:sz w:val="28"/>
          <w:szCs w:val="28"/>
          <w:lang w:val="uk-UA"/>
        </w:rPr>
        <w:t>жизненную</w:t>
      </w:r>
      <w:proofErr w:type="spellEnd"/>
      <w:r w:rsidRPr="00C7076F">
        <w:rPr>
          <w:sz w:val="28"/>
          <w:szCs w:val="28"/>
          <w:lang w:val="uk-UA"/>
        </w:rPr>
        <w:t xml:space="preserve"> </w:t>
      </w:r>
      <w:proofErr w:type="spellStart"/>
      <w:r w:rsidRPr="00C7076F">
        <w:rPr>
          <w:sz w:val="28"/>
          <w:szCs w:val="28"/>
          <w:lang w:val="uk-UA"/>
        </w:rPr>
        <w:t>емкость</w:t>
      </w:r>
      <w:proofErr w:type="spellEnd"/>
      <w:r w:rsidRPr="00C7076F">
        <w:rPr>
          <w:sz w:val="28"/>
          <w:szCs w:val="28"/>
          <w:lang w:val="uk-UA"/>
        </w:rPr>
        <w:t xml:space="preserve"> легких </w:t>
      </w:r>
      <w:proofErr w:type="spellStart"/>
      <w:r w:rsidRPr="00C7076F">
        <w:rPr>
          <w:sz w:val="28"/>
          <w:szCs w:val="28"/>
          <w:lang w:val="uk-UA"/>
        </w:rPr>
        <w:t>школьников</w:t>
      </w:r>
      <w:proofErr w:type="spellEnd"/>
      <w:r w:rsidR="00C97565">
        <w:rPr>
          <w:sz w:val="28"/>
          <w:szCs w:val="28"/>
          <w:lang w:val="uk-UA"/>
        </w:rPr>
        <w:t xml:space="preserve">. </w:t>
      </w:r>
      <w:proofErr w:type="spellStart"/>
      <w:r w:rsidRPr="00C97565">
        <w:rPr>
          <w:i/>
          <w:iCs/>
          <w:sz w:val="28"/>
          <w:szCs w:val="28"/>
          <w:lang w:val="uk-UA"/>
        </w:rPr>
        <w:t>Медицинская</w:t>
      </w:r>
      <w:proofErr w:type="spellEnd"/>
      <w:r w:rsidRPr="00C97565">
        <w:rPr>
          <w:i/>
          <w:iCs/>
          <w:sz w:val="28"/>
          <w:szCs w:val="28"/>
          <w:lang w:val="uk-UA"/>
        </w:rPr>
        <w:t xml:space="preserve"> сестра</w:t>
      </w:r>
      <w:r w:rsidRPr="00C7076F">
        <w:rPr>
          <w:sz w:val="28"/>
          <w:szCs w:val="28"/>
          <w:lang w:val="uk-UA"/>
        </w:rPr>
        <w:t>. 2014. № 1. С.42</w:t>
      </w:r>
      <w:r w:rsidR="00C97565">
        <w:rPr>
          <w:sz w:val="28"/>
          <w:szCs w:val="28"/>
          <w:lang w:val="uk-UA"/>
        </w:rPr>
        <w:t>–</w:t>
      </w:r>
      <w:r w:rsidRPr="00C7076F">
        <w:rPr>
          <w:sz w:val="28"/>
          <w:szCs w:val="28"/>
          <w:lang w:val="uk-UA"/>
        </w:rPr>
        <w:t>44.</w:t>
      </w:r>
    </w:p>
    <w:p w14:paraId="78D49E2B" w14:textId="630355FC" w:rsidR="00263590" w:rsidRPr="005A2C8C" w:rsidRDefault="00263590" w:rsidP="00263590">
      <w:pPr>
        <w:pStyle w:val="a4"/>
        <w:numPr>
          <w:ilvl w:val="0"/>
          <w:numId w:val="18"/>
        </w:numPr>
        <w:spacing w:line="360" w:lineRule="auto"/>
        <w:ind w:left="426" w:hanging="426"/>
        <w:jc w:val="both"/>
        <w:rPr>
          <w:bCs/>
          <w:sz w:val="28"/>
          <w:szCs w:val="28"/>
          <w:lang w:val="uk-UA"/>
        </w:rPr>
      </w:pPr>
      <w:r w:rsidRPr="00C7076F">
        <w:rPr>
          <w:sz w:val="28"/>
          <w:szCs w:val="28"/>
          <w:lang w:val="uk-UA"/>
        </w:rPr>
        <w:t>Лук’янова О.М. Проблеми здоров’я здорової дитини та наукові аспекти профілактики його порушень</w:t>
      </w:r>
      <w:r w:rsidR="003B2525">
        <w:rPr>
          <w:sz w:val="28"/>
          <w:szCs w:val="28"/>
          <w:lang w:val="uk-UA"/>
        </w:rPr>
        <w:t xml:space="preserve">. </w:t>
      </w:r>
      <w:r w:rsidRPr="003B2525">
        <w:rPr>
          <w:i/>
          <w:iCs/>
          <w:sz w:val="28"/>
          <w:szCs w:val="28"/>
          <w:lang w:val="uk-UA"/>
        </w:rPr>
        <w:t>Мистецтво</w:t>
      </w:r>
      <w:r w:rsidR="00CF28AC" w:rsidRPr="003B2525">
        <w:rPr>
          <w:i/>
          <w:iCs/>
          <w:sz w:val="28"/>
          <w:szCs w:val="28"/>
          <w:lang w:val="uk-UA"/>
        </w:rPr>
        <w:t xml:space="preserve"> лікування</w:t>
      </w:r>
      <w:r w:rsidR="00CF28AC">
        <w:rPr>
          <w:sz w:val="28"/>
          <w:szCs w:val="28"/>
          <w:lang w:val="uk-UA"/>
        </w:rPr>
        <w:t>. 2005. № 2. С.</w:t>
      </w:r>
      <w:r w:rsidR="003B2525">
        <w:rPr>
          <w:sz w:val="28"/>
          <w:szCs w:val="28"/>
          <w:lang w:val="uk-UA"/>
        </w:rPr>
        <w:t xml:space="preserve"> </w:t>
      </w:r>
      <w:r w:rsidRPr="00C7076F">
        <w:rPr>
          <w:sz w:val="28"/>
          <w:szCs w:val="28"/>
          <w:lang w:val="uk-UA"/>
        </w:rPr>
        <w:t>6</w:t>
      </w:r>
      <w:r w:rsidR="003B2525">
        <w:rPr>
          <w:sz w:val="28"/>
          <w:szCs w:val="28"/>
          <w:lang w:val="uk-UA"/>
        </w:rPr>
        <w:t>–</w:t>
      </w:r>
      <w:r w:rsidRPr="00C7076F">
        <w:rPr>
          <w:sz w:val="28"/>
          <w:szCs w:val="28"/>
          <w:lang w:val="uk-UA"/>
        </w:rPr>
        <w:t>15.</w:t>
      </w:r>
    </w:p>
    <w:p w14:paraId="27AFD3E7" w14:textId="486D45DD" w:rsidR="005A2C8C" w:rsidRPr="005A2C8C" w:rsidRDefault="005A2C8C" w:rsidP="005A2C8C">
      <w:pPr>
        <w:pStyle w:val="a4"/>
        <w:numPr>
          <w:ilvl w:val="0"/>
          <w:numId w:val="18"/>
        </w:numPr>
        <w:spacing w:line="360" w:lineRule="auto"/>
        <w:ind w:left="426" w:hanging="426"/>
        <w:jc w:val="both"/>
        <w:rPr>
          <w:bCs/>
          <w:sz w:val="28"/>
          <w:szCs w:val="28"/>
          <w:lang w:val="uk-UA"/>
        </w:rPr>
      </w:pPr>
      <w:r w:rsidRPr="005A2C8C">
        <w:rPr>
          <w:color w:val="000000"/>
          <w:sz w:val="28"/>
          <w:szCs w:val="28"/>
          <w:lang/>
        </w:rPr>
        <w:t>Макаров, Ю. М. Тенденции к «ролевой» ориентации в игровой деятельности баскетболистов различной квалификации</w:t>
      </w:r>
      <w:r>
        <w:rPr>
          <w:color w:val="000000"/>
          <w:sz w:val="28"/>
          <w:szCs w:val="28"/>
          <w:lang w:val="uk-UA"/>
        </w:rPr>
        <w:t xml:space="preserve">. </w:t>
      </w:r>
      <w:r w:rsidRPr="005A2C8C">
        <w:rPr>
          <w:i/>
          <w:iCs/>
          <w:color w:val="000000"/>
          <w:sz w:val="28"/>
          <w:szCs w:val="28"/>
          <w:lang/>
        </w:rPr>
        <w:t>Ученые записки университета им. П. Ф. Лесгафта</w:t>
      </w:r>
      <w:r w:rsidRPr="005A2C8C">
        <w:rPr>
          <w:color w:val="000000"/>
          <w:sz w:val="28"/>
          <w:szCs w:val="28"/>
          <w:lang/>
        </w:rPr>
        <w:t>. 201</w:t>
      </w:r>
      <w:r w:rsidR="00746C68">
        <w:rPr>
          <w:color w:val="000000"/>
          <w:sz w:val="28"/>
          <w:szCs w:val="28"/>
          <w:lang w:val="uk-UA"/>
        </w:rPr>
        <w:t>8</w:t>
      </w:r>
      <w:r w:rsidRPr="005A2C8C">
        <w:rPr>
          <w:color w:val="000000"/>
          <w:sz w:val="28"/>
          <w:szCs w:val="28"/>
          <w:lang/>
        </w:rPr>
        <w:t>. № 8. С. 56-61.</w:t>
      </w:r>
    </w:p>
    <w:p w14:paraId="59026056" w14:textId="47A6B262" w:rsidR="00263590" w:rsidRPr="002440E8" w:rsidRDefault="00263590" w:rsidP="00263590">
      <w:pPr>
        <w:pStyle w:val="a4"/>
        <w:numPr>
          <w:ilvl w:val="0"/>
          <w:numId w:val="18"/>
        </w:numPr>
        <w:spacing w:line="360" w:lineRule="auto"/>
        <w:ind w:left="426" w:hanging="426"/>
        <w:jc w:val="both"/>
        <w:rPr>
          <w:sz w:val="28"/>
          <w:szCs w:val="28"/>
          <w:lang w:val="uk-UA"/>
        </w:rPr>
      </w:pPr>
      <w:proofErr w:type="spellStart"/>
      <w:r w:rsidRPr="002440E8">
        <w:rPr>
          <w:sz w:val="28"/>
          <w:szCs w:val="28"/>
          <w:lang w:val="uk-UA"/>
        </w:rPr>
        <w:t>Мандюк</w:t>
      </w:r>
      <w:proofErr w:type="spellEnd"/>
      <w:r w:rsidRPr="002440E8">
        <w:rPr>
          <w:sz w:val="28"/>
          <w:szCs w:val="28"/>
          <w:lang w:val="uk-UA"/>
        </w:rPr>
        <w:t xml:space="preserve"> А. Фізичне виховання в системі </w:t>
      </w:r>
      <w:proofErr w:type="spellStart"/>
      <w:r w:rsidRPr="002440E8">
        <w:rPr>
          <w:sz w:val="28"/>
          <w:szCs w:val="28"/>
          <w:lang w:val="uk-UA"/>
        </w:rPr>
        <w:t>серед</w:t>
      </w:r>
      <w:r w:rsidR="00F20C2D">
        <w:rPr>
          <w:sz w:val="28"/>
          <w:szCs w:val="28"/>
          <w:lang w:val="uk-UA"/>
        </w:rPr>
        <w:t>ньоі</w:t>
      </w:r>
      <w:proofErr w:type="spellEnd"/>
      <w:r w:rsidR="00F20C2D">
        <w:rPr>
          <w:sz w:val="28"/>
          <w:szCs w:val="28"/>
          <w:lang w:val="uk-UA"/>
        </w:rPr>
        <w:t>̈ освіти США</w:t>
      </w:r>
      <w:r w:rsidR="003B2525">
        <w:rPr>
          <w:sz w:val="28"/>
          <w:szCs w:val="28"/>
          <w:lang w:val="uk-UA"/>
        </w:rPr>
        <w:t xml:space="preserve">. </w:t>
      </w:r>
      <w:proofErr w:type="spellStart"/>
      <w:r w:rsidRPr="003B2525">
        <w:rPr>
          <w:i/>
          <w:iCs/>
          <w:sz w:val="28"/>
          <w:szCs w:val="28"/>
          <w:lang w:val="uk-UA"/>
        </w:rPr>
        <w:t>Спортивнии</w:t>
      </w:r>
      <w:proofErr w:type="spellEnd"/>
      <w:r w:rsidRPr="003B2525">
        <w:rPr>
          <w:i/>
          <w:iCs/>
          <w:sz w:val="28"/>
          <w:szCs w:val="28"/>
          <w:lang w:val="uk-UA"/>
        </w:rPr>
        <w:t>̆ вісник Придніпров’я</w:t>
      </w:r>
      <w:r w:rsidRPr="002440E8">
        <w:rPr>
          <w:sz w:val="28"/>
          <w:szCs w:val="28"/>
          <w:lang w:val="uk-UA"/>
        </w:rPr>
        <w:t xml:space="preserve">. 2013. </w:t>
      </w:r>
      <w:r w:rsidR="00CF28AC">
        <w:rPr>
          <w:sz w:val="28"/>
          <w:szCs w:val="28"/>
          <w:lang w:val="uk-UA"/>
        </w:rPr>
        <w:t>№</w:t>
      </w:r>
      <w:r w:rsidR="0000226C">
        <w:rPr>
          <w:sz w:val="28"/>
          <w:szCs w:val="28"/>
          <w:lang w:val="uk-UA"/>
        </w:rPr>
        <w:t xml:space="preserve"> 2. С. 210</w:t>
      </w:r>
      <w:r w:rsidR="003B2525">
        <w:rPr>
          <w:sz w:val="28"/>
          <w:szCs w:val="28"/>
          <w:lang w:val="uk-UA"/>
        </w:rPr>
        <w:t>–</w:t>
      </w:r>
      <w:r w:rsidR="0000226C">
        <w:rPr>
          <w:sz w:val="28"/>
          <w:szCs w:val="28"/>
          <w:lang w:val="uk-UA"/>
        </w:rPr>
        <w:t>213</w:t>
      </w:r>
      <w:r w:rsidRPr="002440E8">
        <w:rPr>
          <w:sz w:val="28"/>
          <w:szCs w:val="28"/>
          <w:lang w:val="uk-UA"/>
        </w:rPr>
        <w:t>с.</w:t>
      </w:r>
    </w:p>
    <w:p w14:paraId="4B369643" w14:textId="51625E63" w:rsidR="00263590" w:rsidRPr="0061323D"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Майданник В.Г. Перспективи розвитку клінічної педіатрії в ХХІ столітті</w:t>
      </w:r>
      <w:r w:rsidR="003B2525">
        <w:rPr>
          <w:sz w:val="28"/>
          <w:szCs w:val="28"/>
          <w:lang w:val="uk-UA"/>
        </w:rPr>
        <w:t xml:space="preserve">. </w:t>
      </w:r>
      <w:r w:rsidRPr="003B2525">
        <w:rPr>
          <w:i/>
          <w:iCs/>
          <w:sz w:val="28"/>
          <w:szCs w:val="28"/>
          <w:lang w:val="uk-UA"/>
        </w:rPr>
        <w:t>Педіатрія, акушерство та гінекологія</w:t>
      </w:r>
      <w:r w:rsidRPr="0061323D">
        <w:rPr>
          <w:sz w:val="28"/>
          <w:szCs w:val="28"/>
          <w:lang w:val="uk-UA"/>
        </w:rPr>
        <w:t>. 2002. № 1. С. 8</w:t>
      </w:r>
      <w:r w:rsidR="003B2525">
        <w:rPr>
          <w:sz w:val="28"/>
          <w:szCs w:val="28"/>
          <w:lang w:val="uk-UA"/>
        </w:rPr>
        <w:t>–</w:t>
      </w:r>
      <w:r w:rsidRPr="0061323D">
        <w:rPr>
          <w:sz w:val="28"/>
          <w:szCs w:val="28"/>
          <w:lang w:val="uk-UA"/>
        </w:rPr>
        <w:t>12.</w:t>
      </w:r>
    </w:p>
    <w:p w14:paraId="082F6C13" w14:textId="00DAD167" w:rsidR="00263590" w:rsidRDefault="00263590" w:rsidP="00263590">
      <w:pPr>
        <w:pStyle w:val="a4"/>
        <w:numPr>
          <w:ilvl w:val="0"/>
          <w:numId w:val="18"/>
        </w:numPr>
        <w:spacing w:line="360" w:lineRule="auto"/>
        <w:ind w:left="426" w:hanging="426"/>
        <w:jc w:val="both"/>
        <w:rPr>
          <w:bCs/>
          <w:sz w:val="28"/>
          <w:szCs w:val="28"/>
          <w:lang w:val="uk-UA"/>
        </w:rPr>
      </w:pPr>
      <w:r w:rsidRPr="0061323D">
        <w:rPr>
          <w:bCs/>
          <w:sz w:val="28"/>
          <w:szCs w:val="28"/>
          <w:lang w:val="uk-UA"/>
        </w:rPr>
        <w:lastRenderedPageBreak/>
        <w:t>Макарова Л.Н. Исследование физического состояния и прогнозирование физических способностей школьников</w:t>
      </w:r>
      <w:r w:rsidR="00CF28AC">
        <w:rPr>
          <w:bCs/>
          <w:sz w:val="28"/>
          <w:szCs w:val="28"/>
          <w:lang w:val="uk-UA"/>
        </w:rPr>
        <w:t xml:space="preserve"> </w:t>
      </w:r>
      <w:r w:rsidRPr="0061323D">
        <w:rPr>
          <w:bCs/>
          <w:sz w:val="28"/>
          <w:szCs w:val="28"/>
          <w:lang w:val="uk-UA"/>
        </w:rPr>
        <w:t>: автореф. дис. ... канд. пед. наук: спец. 13.00.0</w:t>
      </w:r>
      <w:r w:rsidR="003B2525">
        <w:rPr>
          <w:bCs/>
          <w:sz w:val="28"/>
          <w:szCs w:val="28"/>
          <w:lang w:val="uk-UA"/>
        </w:rPr>
        <w:t>4</w:t>
      </w:r>
      <w:r w:rsidRPr="0061323D">
        <w:rPr>
          <w:bCs/>
          <w:sz w:val="28"/>
          <w:szCs w:val="28"/>
          <w:lang w:val="uk-UA"/>
        </w:rPr>
        <w:t>. Омск, 2001. 24 с.</w:t>
      </w:r>
    </w:p>
    <w:p w14:paraId="1E51BF50" w14:textId="759A2A4F" w:rsidR="00263590" w:rsidRPr="002440E8" w:rsidRDefault="00263590" w:rsidP="00263590">
      <w:pPr>
        <w:pStyle w:val="a4"/>
        <w:numPr>
          <w:ilvl w:val="0"/>
          <w:numId w:val="18"/>
        </w:numPr>
        <w:spacing w:line="360" w:lineRule="auto"/>
        <w:ind w:left="426" w:hanging="426"/>
        <w:jc w:val="both"/>
        <w:rPr>
          <w:bCs/>
          <w:sz w:val="28"/>
          <w:szCs w:val="28"/>
          <w:lang w:val="uk-UA"/>
        </w:rPr>
      </w:pPr>
      <w:r w:rsidRPr="002440E8">
        <w:rPr>
          <w:sz w:val="28"/>
          <w:szCs w:val="28"/>
          <w:lang w:val="uk-UA"/>
        </w:rPr>
        <w:t xml:space="preserve">Максимів Г.З. Технологія навчання гри в баскетбол учнів загальноосвітньої школи: </w:t>
      </w:r>
      <w:r w:rsidR="009C0F09">
        <w:rPr>
          <w:sz w:val="28"/>
          <w:szCs w:val="28"/>
          <w:lang w:val="uk-UA"/>
        </w:rPr>
        <w:t>д</w:t>
      </w:r>
      <w:r w:rsidRPr="002440E8">
        <w:rPr>
          <w:sz w:val="28"/>
          <w:szCs w:val="28"/>
          <w:lang w:val="uk-UA"/>
        </w:rPr>
        <w:t xml:space="preserve">ис. канд. </w:t>
      </w:r>
      <w:r w:rsidR="003B2525">
        <w:rPr>
          <w:sz w:val="28"/>
          <w:szCs w:val="28"/>
          <w:lang w:val="uk-UA"/>
        </w:rPr>
        <w:t>н</w:t>
      </w:r>
      <w:r w:rsidRPr="002440E8">
        <w:rPr>
          <w:sz w:val="28"/>
          <w:szCs w:val="28"/>
          <w:lang w:val="uk-UA"/>
        </w:rPr>
        <w:t xml:space="preserve">аук з </w:t>
      </w:r>
      <w:proofErr w:type="spellStart"/>
      <w:r w:rsidRPr="002440E8">
        <w:rPr>
          <w:sz w:val="28"/>
          <w:szCs w:val="28"/>
          <w:lang w:val="uk-UA"/>
        </w:rPr>
        <w:t>фіз</w:t>
      </w:r>
      <w:proofErr w:type="spellEnd"/>
      <w:r w:rsidRPr="002440E8">
        <w:rPr>
          <w:sz w:val="28"/>
          <w:szCs w:val="28"/>
          <w:lang w:val="uk-UA"/>
        </w:rPr>
        <w:t>.</w:t>
      </w:r>
      <w:r w:rsidR="0000226C">
        <w:rPr>
          <w:sz w:val="28"/>
          <w:szCs w:val="28"/>
          <w:lang w:val="uk-UA"/>
        </w:rPr>
        <w:t xml:space="preserve"> вих. і спорту: 24.00.02</w:t>
      </w:r>
      <w:r w:rsidRPr="002440E8">
        <w:rPr>
          <w:sz w:val="28"/>
          <w:szCs w:val="28"/>
          <w:lang w:val="uk-UA"/>
        </w:rPr>
        <w:t xml:space="preserve">, </w:t>
      </w:r>
      <w:proofErr w:type="spellStart"/>
      <w:r w:rsidRPr="002440E8">
        <w:rPr>
          <w:sz w:val="28"/>
          <w:szCs w:val="28"/>
          <w:lang w:val="uk-UA"/>
        </w:rPr>
        <w:t>Тернопільськии</w:t>
      </w:r>
      <w:proofErr w:type="spellEnd"/>
      <w:r w:rsidRPr="002440E8">
        <w:rPr>
          <w:sz w:val="28"/>
          <w:szCs w:val="28"/>
          <w:lang w:val="uk-UA"/>
        </w:rPr>
        <w:t xml:space="preserve">̆ </w:t>
      </w:r>
      <w:proofErr w:type="spellStart"/>
      <w:r w:rsidRPr="002440E8">
        <w:rPr>
          <w:sz w:val="28"/>
          <w:szCs w:val="28"/>
          <w:lang w:val="uk-UA"/>
        </w:rPr>
        <w:t>нац</w:t>
      </w:r>
      <w:proofErr w:type="spellEnd"/>
      <w:r w:rsidRPr="002440E8">
        <w:rPr>
          <w:sz w:val="28"/>
          <w:szCs w:val="28"/>
          <w:lang w:val="uk-UA"/>
        </w:rPr>
        <w:t>. ун-т., 2006. 313 с</w:t>
      </w:r>
      <w:r>
        <w:rPr>
          <w:sz w:val="28"/>
          <w:szCs w:val="28"/>
          <w:lang w:val="uk-UA"/>
        </w:rPr>
        <w:t>.</w:t>
      </w:r>
    </w:p>
    <w:p w14:paraId="4125328F" w14:textId="5E952282" w:rsidR="00263590" w:rsidRPr="00131163" w:rsidRDefault="00263590" w:rsidP="00263590">
      <w:pPr>
        <w:pStyle w:val="a4"/>
        <w:numPr>
          <w:ilvl w:val="0"/>
          <w:numId w:val="18"/>
        </w:numPr>
        <w:spacing w:line="360" w:lineRule="auto"/>
        <w:ind w:left="426" w:hanging="426"/>
        <w:jc w:val="both"/>
        <w:rPr>
          <w:bCs/>
          <w:color w:val="000000" w:themeColor="text1"/>
          <w:sz w:val="28"/>
          <w:szCs w:val="28"/>
          <w:lang w:val="uk-UA"/>
        </w:rPr>
      </w:pPr>
      <w:proofErr w:type="spellStart"/>
      <w:r w:rsidRPr="00CA07FA">
        <w:rPr>
          <w:color w:val="000000" w:themeColor="text1"/>
          <w:sz w:val="28"/>
          <w:szCs w:val="28"/>
          <w:lang w:val="uk-UA"/>
        </w:rPr>
        <w:t>Маліков</w:t>
      </w:r>
      <w:proofErr w:type="spellEnd"/>
      <w:r w:rsidRPr="00CA07FA">
        <w:rPr>
          <w:color w:val="000000" w:themeColor="text1"/>
          <w:sz w:val="28"/>
          <w:szCs w:val="28"/>
          <w:lang w:val="uk-UA"/>
        </w:rPr>
        <w:t xml:space="preserve"> </w:t>
      </w:r>
      <w:proofErr w:type="spellStart"/>
      <w:r w:rsidRPr="00CA07FA">
        <w:rPr>
          <w:color w:val="000000" w:themeColor="text1"/>
          <w:sz w:val="28"/>
          <w:szCs w:val="28"/>
          <w:lang w:val="uk-UA"/>
        </w:rPr>
        <w:t>М.В</w:t>
      </w:r>
      <w:proofErr w:type="spellEnd"/>
      <w:r w:rsidRPr="00CA07FA">
        <w:rPr>
          <w:color w:val="000000" w:themeColor="text1"/>
          <w:sz w:val="28"/>
          <w:szCs w:val="28"/>
          <w:lang w:val="uk-UA"/>
        </w:rPr>
        <w:t>.</w:t>
      </w:r>
      <w:r w:rsidR="00131163" w:rsidRPr="00131163">
        <w:rPr>
          <w:color w:val="000000" w:themeColor="text1"/>
          <w:sz w:val="28"/>
          <w:szCs w:val="28"/>
          <w:lang w:val="uk-UA"/>
        </w:rPr>
        <w:t>,</w:t>
      </w:r>
      <w:r w:rsidRPr="00CA07FA">
        <w:rPr>
          <w:color w:val="000000" w:themeColor="text1"/>
          <w:sz w:val="28"/>
          <w:szCs w:val="28"/>
          <w:lang w:val="uk-UA"/>
        </w:rPr>
        <w:t xml:space="preserve"> </w:t>
      </w:r>
      <w:proofErr w:type="spellStart"/>
      <w:r w:rsidR="00131163" w:rsidRPr="00CA07FA">
        <w:rPr>
          <w:color w:val="000000" w:themeColor="text1"/>
          <w:sz w:val="28"/>
          <w:szCs w:val="28"/>
          <w:lang w:val="uk-UA"/>
        </w:rPr>
        <w:t>Богдановська</w:t>
      </w:r>
      <w:proofErr w:type="spellEnd"/>
      <w:r w:rsidR="00131163" w:rsidRPr="00CA07FA">
        <w:rPr>
          <w:color w:val="000000" w:themeColor="text1"/>
          <w:sz w:val="28"/>
          <w:szCs w:val="28"/>
          <w:lang w:val="uk-UA"/>
        </w:rPr>
        <w:t xml:space="preserve"> </w:t>
      </w:r>
      <w:proofErr w:type="spellStart"/>
      <w:r w:rsidR="00131163" w:rsidRPr="00CA07FA">
        <w:rPr>
          <w:color w:val="000000" w:themeColor="text1"/>
          <w:sz w:val="28"/>
          <w:szCs w:val="28"/>
          <w:lang w:val="uk-UA"/>
        </w:rPr>
        <w:t>Н.В</w:t>
      </w:r>
      <w:proofErr w:type="spellEnd"/>
      <w:r w:rsidR="00131163" w:rsidRPr="00CA07FA">
        <w:rPr>
          <w:color w:val="000000" w:themeColor="text1"/>
          <w:sz w:val="28"/>
          <w:szCs w:val="28"/>
          <w:lang w:val="uk-UA"/>
        </w:rPr>
        <w:t xml:space="preserve">., </w:t>
      </w:r>
      <w:proofErr w:type="spellStart"/>
      <w:r w:rsidR="00131163" w:rsidRPr="00CA07FA">
        <w:rPr>
          <w:color w:val="000000" w:themeColor="text1"/>
          <w:sz w:val="28"/>
          <w:szCs w:val="28"/>
          <w:lang w:val="uk-UA"/>
        </w:rPr>
        <w:t>Сватьєв</w:t>
      </w:r>
      <w:proofErr w:type="spellEnd"/>
      <w:r w:rsidR="00131163" w:rsidRPr="00CA07FA">
        <w:rPr>
          <w:color w:val="000000" w:themeColor="text1"/>
          <w:sz w:val="28"/>
          <w:szCs w:val="28"/>
          <w:lang w:val="uk-UA"/>
        </w:rPr>
        <w:t xml:space="preserve"> </w:t>
      </w:r>
      <w:proofErr w:type="spellStart"/>
      <w:r w:rsidR="00131163" w:rsidRPr="00CA07FA">
        <w:rPr>
          <w:color w:val="000000" w:themeColor="text1"/>
          <w:sz w:val="28"/>
          <w:szCs w:val="28"/>
          <w:lang w:val="uk-UA"/>
        </w:rPr>
        <w:t>А.В</w:t>
      </w:r>
      <w:proofErr w:type="spellEnd"/>
      <w:r w:rsidR="00131163" w:rsidRPr="00CA07FA">
        <w:rPr>
          <w:color w:val="000000" w:themeColor="text1"/>
          <w:sz w:val="28"/>
          <w:szCs w:val="28"/>
          <w:lang w:val="uk-UA"/>
        </w:rPr>
        <w:t>.</w:t>
      </w:r>
      <w:r w:rsidR="00131163" w:rsidRPr="00131163">
        <w:rPr>
          <w:color w:val="000000" w:themeColor="text1"/>
          <w:sz w:val="28"/>
          <w:szCs w:val="28"/>
        </w:rPr>
        <w:t> </w:t>
      </w:r>
      <w:r w:rsidR="00131163" w:rsidRPr="00CA07FA">
        <w:rPr>
          <w:color w:val="000000" w:themeColor="text1"/>
          <w:sz w:val="28"/>
          <w:szCs w:val="28"/>
          <w:lang w:val="uk-UA"/>
        </w:rPr>
        <w:t xml:space="preserve"> </w:t>
      </w:r>
      <w:proofErr w:type="spellStart"/>
      <w:r w:rsidRPr="00131163">
        <w:rPr>
          <w:i/>
          <w:iCs/>
          <w:color w:val="000000" w:themeColor="text1"/>
          <w:sz w:val="28"/>
          <w:szCs w:val="28"/>
        </w:rPr>
        <w:t>Функціональна</w:t>
      </w:r>
      <w:proofErr w:type="spellEnd"/>
      <w:r w:rsidRPr="00131163">
        <w:rPr>
          <w:i/>
          <w:iCs/>
          <w:color w:val="000000" w:themeColor="text1"/>
          <w:sz w:val="28"/>
          <w:szCs w:val="28"/>
        </w:rPr>
        <w:t xml:space="preserve"> </w:t>
      </w:r>
      <w:proofErr w:type="spellStart"/>
      <w:r w:rsidRPr="00131163">
        <w:rPr>
          <w:i/>
          <w:iCs/>
          <w:color w:val="000000" w:themeColor="text1"/>
          <w:sz w:val="28"/>
          <w:szCs w:val="28"/>
        </w:rPr>
        <w:t>діагностика</w:t>
      </w:r>
      <w:proofErr w:type="spellEnd"/>
      <w:r w:rsidRPr="00131163">
        <w:rPr>
          <w:i/>
          <w:iCs/>
          <w:color w:val="000000" w:themeColor="text1"/>
          <w:sz w:val="28"/>
          <w:szCs w:val="28"/>
        </w:rPr>
        <w:t xml:space="preserve"> в </w:t>
      </w:r>
      <w:proofErr w:type="spellStart"/>
      <w:r w:rsidRPr="00131163">
        <w:rPr>
          <w:i/>
          <w:iCs/>
          <w:color w:val="000000" w:themeColor="text1"/>
          <w:sz w:val="28"/>
          <w:szCs w:val="28"/>
        </w:rPr>
        <w:t>фізичному</w:t>
      </w:r>
      <w:proofErr w:type="spellEnd"/>
      <w:r w:rsidRPr="00131163">
        <w:rPr>
          <w:i/>
          <w:iCs/>
          <w:color w:val="000000" w:themeColor="text1"/>
          <w:sz w:val="28"/>
          <w:szCs w:val="28"/>
        </w:rPr>
        <w:t xml:space="preserve"> </w:t>
      </w:r>
      <w:proofErr w:type="spellStart"/>
      <w:r w:rsidRPr="00131163">
        <w:rPr>
          <w:i/>
          <w:iCs/>
          <w:color w:val="000000" w:themeColor="text1"/>
          <w:sz w:val="28"/>
          <w:szCs w:val="28"/>
        </w:rPr>
        <w:t>вихованні</w:t>
      </w:r>
      <w:proofErr w:type="spellEnd"/>
      <w:r w:rsidRPr="00131163">
        <w:rPr>
          <w:i/>
          <w:iCs/>
          <w:color w:val="000000" w:themeColor="text1"/>
          <w:sz w:val="28"/>
          <w:szCs w:val="28"/>
        </w:rPr>
        <w:t xml:space="preserve"> та </w:t>
      </w:r>
      <w:proofErr w:type="spellStart"/>
      <w:r w:rsidRPr="00131163">
        <w:rPr>
          <w:i/>
          <w:iCs/>
          <w:color w:val="000000" w:themeColor="text1"/>
          <w:sz w:val="28"/>
          <w:szCs w:val="28"/>
        </w:rPr>
        <w:t>спорті</w:t>
      </w:r>
      <w:proofErr w:type="spellEnd"/>
      <w:r w:rsidR="00131163" w:rsidRPr="00131163">
        <w:rPr>
          <w:color w:val="000000" w:themeColor="text1"/>
          <w:sz w:val="28"/>
          <w:szCs w:val="28"/>
          <w:lang w:val="uk-UA"/>
        </w:rPr>
        <w:t xml:space="preserve">. </w:t>
      </w:r>
      <w:proofErr w:type="spellStart"/>
      <w:r w:rsidRPr="00131163">
        <w:rPr>
          <w:color w:val="000000" w:themeColor="text1"/>
          <w:sz w:val="28"/>
          <w:szCs w:val="28"/>
        </w:rPr>
        <w:t>Запоріжжя</w:t>
      </w:r>
      <w:proofErr w:type="spellEnd"/>
      <w:r w:rsidRPr="00131163">
        <w:rPr>
          <w:color w:val="000000" w:themeColor="text1"/>
          <w:sz w:val="28"/>
          <w:szCs w:val="28"/>
        </w:rPr>
        <w:t xml:space="preserve">: </w:t>
      </w:r>
      <w:proofErr w:type="spellStart"/>
      <w:r w:rsidRPr="00131163">
        <w:rPr>
          <w:color w:val="000000" w:themeColor="text1"/>
          <w:sz w:val="28"/>
          <w:szCs w:val="28"/>
        </w:rPr>
        <w:t>ЗНУ</w:t>
      </w:r>
      <w:proofErr w:type="spellEnd"/>
      <w:r w:rsidRPr="00131163">
        <w:rPr>
          <w:color w:val="000000" w:themeColor="text1"/>
          <w:sz w:val="28"/>
          <w:szCs w:val="28"/>
        </w:rPr>
        <w:t>, 2006. 199 с.</w:t>
      </w:r>
    </w:p>
    <w:p w14:paraId="32735650" w14:textId="1EC10D53" w:rsidR="00131163" w:rsidRPr="00131163" w:rsidRDefault="00131163" w:rsidP="00131163">
      <w:pPr>
        <w:pStyle w:val="a4"/>
        <w:numPr>
          <w:ilvl w:val="0"/>
          <w:numId w:val="18"/>
        </w:numPr>
        <w:spacing w:line="360" w:lineRule="auto"/>
        <w:ind w:left="426" w:hanging="426"/>
        <w:jc w:val="both"/>
        <w:rPr>
          <w:bCs/>
          <w:color w:val="000000" w:themeColor="text1"/>
          <w:sz w:val="28"/>
          <w:szCs w:val="28"/>
          <w:lang w:val="uk-UA"/>
        </w:rPr>
      </w:pPr>
      <w:proofErr w:type="spellStart"/>
      <w:r w:rsidRPr="00131163">
        <w:rPr>
          <w:color w:val="000000"/>
          <w:sz w:val="28"/>
          <w:szCs w:val="28"/>
        </w:rPr>
        <w:t>Мануева</w:t>
      </w:r>
      <w:proofErr w:type="spellEnd"/>
      <w:r w:rsidRPr="00131163">
        <w:rPr>
          <w:color w:val="000000"/>
          <w:sz w:val="28"/>
          <w:szCs w:val="28"/>
        </w:rPr>
        <w:t xml:space="preserve"> </w:t>
      </w:r>
      <w:proofErr w:type="spellStart"/>
      <w:r w:rsidRPr="00131163">
        <w:rPr>
          <w:color w:val="000000"/>
          <w:sz w:val="28"/>
          <w:szCs w:val="28"/>
        </w:rPr>
        <w:t>Р.С</w:t>
      </w:r>
      <w:proofErr w:type="spellEnd"/>
      <w:r w:rsidRPr="00131163">
        <w:rPr>
          <w:color w:val="000000"/>
          <w:sz w:val="28"/>
          <w:szCs w:val="28"/>
        </w:rPr>
        <w:t xml:space="preserve">. </w:t>
      </w:r>
      <w:r w:rsidRPr="00131163">
        <w:rPr>
          <w:i/>
          <w:iCs/>
          <w:color w:val="000000"/>
          <w:sz w:val="28"/>
          <w:szCs w:val="28"/>
        </w:rPr>
        <w:t>Физическое развитие детей и подростков. Показатели. Методы оценки</w:t>
      </w:r>
      <w:r w:rsidRPr="00131163">
        <w:rPr>
          <w:color w:val="000000"/>
          <w:sz w:val="28"/>
          <w:szCs w:val="28"/>
        </w:rPr>
        <w:t>: учеб. пособие. Иркутск: ИГМУ, 2018. 52 с.</w:t>
      </w:r>
    </w:p>
    <w:p w14:paraId="122935E1" w14:textId="102962D4" w:rsidR="00131163" w:rsidRPr="00131163" w:rsidRDefault="00131163" w:rsidP="00131163">
      <w:pPr>
        <w:pStyle w:val="a4"/>
        <w:numPr>
          <w:ilvl w:val="0"/>
          <w:numId w:val="18"/>
        </w:numPr>
        <w:spacing w:line="360" w:lineRule="auto"/>
        <w:ind w:left="426" w:hanging="426"/>
        <w:jc w:val="both"/>
        <w:rPr>
          <w:bCs/>
          <w:color w:val="000000" w:themeColor="text1"/>
          <w:sz w:val="28"/>
          <w:szCs w:val="28"/>
          <w:lang w:val="uk-UA"/>
        </w:rPr>
      </w:pPr>
      <w:r w:rsidRPr="00131163">
        <w:rPr>
          <w:color w:val="000000"/>
          <w:sz w:val="28"/>
          <w:szCs w:val="28"/>
          <w:lang/>
        </w:rPr>
        <w:t xml:space="preserve">Масалова О.Ю. </w:t>
      </w:r>
      <w:r w:rsidRPr="007641AA">
        <w:rPr>
          <w:i/>
          <w:iCs/>
          <w:color w:val="000000"/>
          <w:sz w:val="28"/>
          <w:szCs w:val="28"/>
          <w:lang/>
        </w:rPr>
        <w:t>Теория и методика физической культуры</w:t>
      </w:r>
      <w:r w:rsidRPr="00131163">
        <w:rPr>
          <w:color w:val="000000"/>
          <w:sz w:val="28"/>
          <w:szCs w:val="28"/>
          <w:lang/>
        </w:rPr>
        <w:t>: учебник для студ. высш. учеб. завед. Ростов/н Д: Феникс, 2018. 576 с.</w:t>
      </w:r>
    </w:p>
    <w:p w14:paraId="58901FE3" w14:textId="74058559" w:rsidR="00AF7DC1" w:rsidRPr="00131163" w:rsidRDefault="00AF7DC1" w:rsidP="00AF7DC1">
      <w:pPr>
        <w:pStyle w:val="a4"/>
        <w:numPr>
          <w:ilvl w:val="0"/>
          <w:numId w:val="18"/>
        </w:numPr>
        <w:spacing w:line="360" w:lineRule="auto"/>
        <w:ind w:left="426" w:hanging="426"/>
        <w:jc w:val="both"/>
        <w:rPr>
          <w:bCs/>
          <w:color w:val="000000" w:themeColor="text1"/>
          <w:sz w:val="28"/>
          <w:szCs w:val="28"/>
          <w:lang w:val="uk-UA"/>
        </w:rPr>
      </w:pPr>
      <w:r w:rsidRPr="00131163">
        <w:rPr>
          <w:color w:val="000000" w:themeColor="text1"/>
          <w:sz w:val="28"/>
          <w:szCs w:val="28"/>
          <w:lang/>
        </w:rPr>
        <w:t xml:space="preserve">Медведев И.Н., &amp; Махов А.С. Влияние регулярных баскетбольных тренировок на функциональный статус подростков. </w:t>
      </w:r>
      <w:r w:rsidRPr="00131163">
        <w:rPr>
          <w:i/>
          <w:iCs/>
          <w:color w:val="000000" w:themeColor="text1"/>
          <w:sz w:val="28"/>
          <w:szCs w:val="28"/>
          <w:lang/>
        </w:rPr>
        <w:t>Теория и практика физической культуры</w:t>
      </w:r>
      <w:r w:rsidRPr="00131163">
        <w:rPr>
          <w:color w:val="000000" w:themeColor="text1"/>
          <w:sz w:val="28"/>
          <w:szCs w:val="28"/>
          <w:lang/>
        </w:rPr>
        <w:t>,</w:t>
      </w:r>
      <w:r w:rsidRPr="00131163">
        <w:rPr>
          <w:color w:val="000000" w:themeColor="text1"/>
          <w:sz w:val="28"/>
          <w:szCs w:val="28"/>
          <w:lang w:val="uk-UA"/>
        </w:rPr>
        <w:t xml:space="preserve"> 2021. </w:t>
      </w:r>
      <w:r w:rsidRPr="00131163">
        <w:rPr>
          <w:color w:val="000000" w:themeColor="text1"/>
          <w:sz w:val="28"/>
          <w:szCs w:val="28"/>
          <w:lang/>
        </w:rPr>
        <w:t xml:space="preserve"> </w:t>
      </w:r>
      <w:r w:rsidRPr="00131163">
        <w:rPr>
          <w:color w:val="000000" w:themeColor="text1"/>
          <w:sz w:val="28"/>
          <w:szCs w:val="28"/>
          <w:lang w:val="uk-UA"/>
        </w:rPr>
        <w:t>№</w:t>
      </w:r>
      <w:r w:rsidRPr="00131163">
        <w:rPr>
          <w:color w:val="000000" w:themeColor="text1"/>
          <w:sz w:val="28"/>
          <w:szCs w:val="28"/>
          <w:lang/>
        </w:rPr>
        <w:t>6</w:t>
      </w:r>
      <w:r w:rsidRPr="00131163">
        <w:rPr>
          <w:color w:val="000000" w:themeColor="text1"/>
          <w:sz w:val="28"/>
          <w:szCs w:val="28"/>
          <w:lang w:val="uk-UA"/>
        </w:rPr>
        <w:t xml:space="preserve">. С. </w:t>
      </w:r>
      <w:r w:rsidRPr="00131163">
        <w:rPr>
          <w:color w:val="000000" w:themeColor="text1"/>
          <w:sz w:val="28"/>
          <w:szCs w:val="28"/>
          <w:lang/>
        </w:rPr>
        <w:t xml:space="preserve"> 8</w:t>
      </w:r>
      <w:r w:rsidRPr="00131163">
        <w:rPr>
          <w:color w:val="000000" w:themeColor="text1"/>
          <w:sz w:val="28"/>
          <w:szCs w:val="28"/>
          <w:lang w:val="uk-UA"/>
        </w:rPr>
        <w:t>–1</w:t>
      </w:r>
      <w:r w:rsidRPr="00131163">
        <w:rPr>
          <w:color w:val="000000" w:themeColor="text1"/>
          <w:sz w:val="28"/>
          <w:szCs w:val="28"/>
          <w:lang/>
        </w:rPr>
        <w:t>8.</w:t>
      </w:r>
    </w:p>
    <w:p w14:paraId="4B117143" w14:textId="073362D8" w:rsidR="00263590" w:rsidRPr="00AF7DC1" w:rsidRDefault="00263590" w:rsidP="00263590">
      <w:pPr>
        <w:pStyle w:val="a4"/>
        <w:numPr>
          <w:ilvl w:val="0"/>
          <w:numId w:val="18"/>
        </w:numPr>
        <w:spacing w:line="360" w:lineRule="auto"/>
        <w:ind w:left="426" w:hanging="426"/>
        <w:jc w:val="both"/>
        <w:rPr>
          <w:color w:val="000000" w:themeColor="text1"/>
          <w:sz w:val="28"/>
          <w:szCs w:val="28"/>
          <w:lang w:val="uk-UA"/>
        </w:rPr>
      </w:pPr>
      <w:r w:rsidRPr="00AF7DC1">
        <w:rPr>
          <w:color w:val="000000" w:themeColor="text1"/>
          <w:sz w:val="28"/>
          <w:szCs w:val="28"/>
          <w:lang w:val="uk-UA"/>
        </w:rPr>
        <w:t xml:space="preserve">Неділько В.П. Шляхи підвищення рівня здоров’я дітей шкільного віку // </w:t>
      </w:r>
      <w:r w:rsidRPr="007641AA">
        <w:rPr>
          <w:i/>
          <w:iCs/>
          <w:color w:val="000000" w:themeColor="text1"/>
          <w:sz w:val="28"/>
          <w:szCs w:val="28"/>
          <w:lang w:val="uk-UA"/>
        </w:rPr>
        <w:t>Современная педиатрия</w:t>
      </w:r>
      <w:r w:rsidRPr="00AF7DC1">
        <w:rPr>
          <w:color w:val="000000" w:themeColor="text1"/>
          <w:sz w:val="28"/>
          <w:szCs w:val="28"/>
          <w:lang w:val="uk-UA"/>
        </w:rPr>
        <w:t>. 2010. № 3(31). С. 81­84.</w:t>
      </w:r>
    </w:p>
    <w:p w14:paraId="12DF6EE3" w14:textId="66E148E6" w:rsidR="00746C68" w:rsidRPr="00746C68" w:rsidRDefault="00746C68" w:rsidP="00746C68">
      <w:pPr>
        <w:pStyle w:val="a4"/>
        <w:numPr>
          <w:ilvl w:val="0"/>
          <w:numId w:val="18"/>
        </w:numPr>
        <w:spacing w:line="360" w:lineRule="auto"/>
        <w:ind w:left="426" w:hanging="426"/>
        <w:jc w:val="both"/>
        <w:rPr>
          <w:sz w:val="28"/>
          <w:szCs w:val="28"/>
          <w:lang w:val="uk-UA"/>
        </w:rPr>
      </w:pPr>
      <w:r w:rsidRPr="00AF7DC1">
        <w:rPr>
          <w:color w:val="000000" w:themeColor="text1"/>
          <w:sz w:val="28"/>
          <w:szCs w:val="28"/>
          <w:lang/>
        </w:rPr>
        <w:t xml:space="preserve">Нестеровский, Д. И. </w:t>
      </w:r>
      <w:r w:rsidRPr="00AF7DC1">
        <w:rPr>
          <w:i/>
          <w:iCs/>
          <w:color w:val="000000" w:themeColor="text1"/>
          <w:sz w:val="28"/>
          <w:szCs w:val="28"/>
          <w:lang/>
        </w:rPr>
        <w:t>Теория и методика баскетбола</w:t>
      </w:r>
      <w:r w:rsidRPr="00AF7DC1">
        <w:rPr>
          <w:color w:val="000000" w:themeColor="text1"/>
          <w:sz w:val="28"/>
          <w:szCs w:val="28"/>
          <w:lang/>
        </w:rPr>
        <w:t>. М</w:t>
      </w:r>
      <w:proofErr w:type="spellStart"/>
      <w:r w:rsidRPr="00AF7DC1">
        <w:rPr>
          <w:color w:val="000000" w:themeColor="text1"/>
          <w:sz w:val="28"/>
          <w:szCs w:val="28"/>
          <w:lang w:val="uk-UA"/>
        </w:rPr>
        <w:t>осква</w:t>
      </w:r>
      <w:proofErr w:type="spellEnd"/>
      <w:r w:rsidRPr="00AF7DC1">
        <w:rPr>
          <w:color w:val="000000" w:themeColor="text1"/>
          <w:sz w:val="28"/>
          <w:szCs w:val="28"/>
          <w:lang/>
        </w:rPr>
        <w:t xml:space="preserve">: ДРОФА, </w:t>
      </w:r>
      <w:r w:rsidRPr="00746C68">
        <w:rPr>
          <w:color w:val="000000"/>
          <w:sz w:val="28"/>
          <w:szCs w:val="28"/>
          <w:lang/>
        </w:rPr>
        <w:t>2014. 352 с.</w:t>
      </w:r>
    </w:p>
    <w:p w14:paraId="773304F5" w14:textId="4815D76D" w:rsidR="00263590" w:rsidRPr="0061323D" w:rsidRDefault="00263590" w:rsidP="00263590">
      <w:pPr>
        <w:pStyle w:val="a4"/>
        <w:numPr>
          <w:ilvl w:val="0"/>
          <w:numId w:val="18"/>
        </w:numPr>
        <w:spacing w:line="360" w:lineRule="auto"/>
        <w:ind w:left="426" w:hanging="426"/>
        <w:jc w:val="both"/>
        <w:rPr>
          <w:bCs/>
          <w:sz w:val="28"/>
          <w:szCs w:val="28"/>
          <w:lang w:val="uk-UA"/>
        </w:rPr>
      </w:pPr>
      <w:r w:rsidRPr="0061323D">
        <w:rPr>
          <w:bCs/>
          <w:sz w:val="28"/>
          <w:szCs w:val="28"/>
          <w:lang w:val="uk-UA"/>
        </w:rPr>
        <w:t xml:space="preserve">Носова Н.Л. Контроль </w:t>
      </w:r>
      <w:proofErr w:type="spellStart"/>
      <w:r w:rsidRPr="0061323D">
        <w:rPr>
          <w:bCs/>
          <w:sz w:val="28"/>
          <w:szCs w:val="28"/>
          <w:lang w:val="uk-UA"/>
        </w:rPr>
        <w:t>пространственнои</w:t>
      </w:r>
      <w:proofErr w:type="spellEnd"/>
      <w:r w:rsidRPr="0061323D">
        <w:rPr>
          <w:bCs/>
          <w:sz w:val="28"/>
          <w:szCs w:val="28"/>
          <w:lang w:val="uk-UA"/>
        </w:rPr>
        <w:t xml:space="preserve">̆ </w:t>
      </w:r>
      <w:proofErr w:type="spellStart"/>
      <w:r w:rsidRPr="0061323D">
        <w:rPr>
          <w:bCs/>
          <w:sz w:val="28"/>
          <w:szCs w:val="28"/>
          <w:lang w:val="uk-UA"/>
        </w:rPr>
        <w:t>организации</w:t>
      </w:r>
      <w:proofErr w:type="spellEnd"/>
      <w:r w:rsidRPr="0061323D">
        <w:rPr>
          <w:bCs/>
          <w:sz w:val="28"/>
          <w:szCs w:val="28"/>
          <w:lang w:val="uk-UA"/>
        </w:rPr>
        <w:t xml:space="preserve"> </w:t>
      </w:r>
      <w:proofErr w:type="spellStart"/>
      <w:r w:rsidRPr="0061323D">
        <w:rPr>
          <w:bCs/>
          <w:sz w:val="28"/>
          <w:szCs w:val="28"/>
          <w:lang w:val="uk-UA"/>
        </w:rPr>
        <w:t>тела</w:t>
      </w:r>
      <w:proofErr w:type="spellEnd"/>
      <w:r w:rsidRPr="0061323D">
        <w:rPr>
          <w:bCs/>
          <w:sz w:val="28"/>
          <w:szCs w:val="28"/>
          <w:lang w:val="uk-UA"/>
        </w:rPr>
        <w:t xml:space="preserve"> </w:t>
      </w:r>
      <w:proofErr w:type="spellStart"/>
      <w:r w:rsidRPr="0061323D">
        <w:rPr>
          <w:bCs/>
          <w:sz w:val="28"/>
          <w:szCs w:val="28"/>
          <w:lang w:val="uk-UA"/>
        </w:rPr>
        <w:t>школьников</w:t>
      </w:r>
      <w:proofErr w:type="spellEnd"/>
      <w:r w:rsidRPr="0061323D">
        <w:rPr>
          <w:bCs/>
          <w:sz w:val="28"/>
          <w:szCs w:val="28"/>
          <w:lang w:val="uk-UA"/>
        </w:rPr>
        <w:t xml:space="preserve"> в процессе физического воспитания: дис ... канд. наук по физ. </w:t>
      </w:r>
      <w:proofErr w:type="spellStart"/>
      <w:r w:rsidRPr="0061323D">
        <w:rPr>
          <w:bCs/>
          <w:sz w:val="28"/>
          <w:szCs w:val="28"/>
          <w:lang w:val="uk-UA"/>
        </w:rPr>
        <w:t>воспитанию</w:t>
      </w:r>
      <w:proofErr w:type="spellEnd"/>
      <w:r w:rsidRPr="0061323D">
        <w:rPr>
          <w:bCs/>
          <w:sz w:val="28"/>
          <w:szCs w:val="28"/>
          <w:lang w:val="uk-UA"/>
        </w:rPr>
        <w:t xml:space="preserve"> и спорту: 24.00.02. К</w:t>
      </w:r>
      <w:proofErr w:type="spellStart"/>
      <w:r w:rsidR="007641AA">
        <w:rPr>
          <w:bCs/>
          <w:sz w:val="28"/>
          <w:szCs w:val="28"/>
        </w:rPr>
        <w:t>иев</w:t>
      </w:r>
      <w:proofErr w:type="spellEnd"/>
      <w:r w:rsidRPr="0061323D">
        <w:rPr>
          <w:bCs/>
          <w:sz w:val="28"/>
          <w:szCs w:val="28"/>
          <w:lang w:val="uk-UA"/>
        </w:rPr>
        <w:t>, 2008. 510 с.</w:t>
      </w:r>
    </w:p>
    <w:p w14:paraId="18D21347" w14:textId="24A59313" w:rsidR="00263590" w:rsidRDefault="00263590" w:rsidP="00263590">
      <w:pPr>
        <w:pStyle w:val="a4"/>
        <w:numPr>
          <w:ilvl w:val="0"/>
          <w:numId w:val="18"/>
        </w:numPr>
        <w:spacing w:line="360" w:lineRule="auto"/>
        <w:ind w:left="426" w:hanging="426"/>
        <w:jc w:val="both"/>
        <w:rPr>
          <w:sz w:val="28"/>
          <w:szCs w:val="28"/>
          <w:lang w:val="uk-UA"/>
        </w:rPr>
      </w:pPr>
      <w:r w:rsidRPr="0061323D">
        <w:rPr>
          <w:sz w:val="28"/>
          <w:szCs w:val="28"/>
          <w:lang w:val="uk-UA"/>
        </w:rPr>
        <w:t xml:space="preserve">Пархоменко </w:t>
      </w:r>
      <w:proofErr w:type="spellStart"/>
      <w:r w:rsidRPr="0061323D">
        <w:rPr>
          <w:sz w:val="28"/>
          <w:szCs w:val="28"/>
          <w:lang w:val="uk-UA"/>
        </w:rPr>
        <w:t>Л.К</w:t>
      </w:r>
      <w:proofErr w:type="spellEnd"/>
      <w:r w:rsidRPr="0061323D">
        <w:rPr>
          <w:sz w:val="28"/>
          <w:szCs w:val="28"/>
          <w:lang w:val="uk-UA"/>
        </w:rPr>
        <w:t xml:space="preserve">. </w:t>
      </w:r>
      <w:proofErr w:type="spellStart"/>
      <w:r w:rsidRPr="0061323D">
        <w:rPr>
          <w:sz w:val="28"/>
          <w:szCs w:val="28"/>
          <w:lang w:val="uk-UA"/>
        </w:rPr>
        <w:t>Медико­социальные</w:t>
      </w:r>
      <w:proofErr w:type="spellEnd"/>
      <w:r w:rsidRPr="0061323D">
        <w:rPr>
          <w:sz w:val="28"/>
          <w:szCs w:val="28"/>
          <w:lang w:val="uk-UA"/>
        </w:rPr>
        <w:t xml:space="preserve"> </w:t>
      </w:r>
      <w:proofErr w:type="spellStart"/>
      <w:r w:rsidRPr="0061323D">
        <w:rPr>
          <w:sz w:val="28"/>
          <w:szCs w:val="28"/>
          <w:lang w:val="uk-UA"/>
        </w:rPr>
        <w:t>проблемы</w:t>
      </w:r>
      <w:proofErr w:type="spellEnd"/>
      <w:r w:rsidRPr="0061323D">
        <w:rPr>
          <w:sz w:val="28"/>
          <w:szCs w:val="28"/>
          <w:lang w:val="uk-UA"/>
        </w:rPr>
        <w:t xml:space="preserve"> </w:t>
      </w:r>
      <w:proofErr w:type="spellStart"/>
      <w:r w:rsidRPr="0061323D">
        <w:rPr>
          <w:sz w:val="28"/>
          <w:szCs w:val="28"/>
          <w:lang w:val="uk-UA"/>
        </w:rPr>
        <w:t>сохранения</w:t>
      </w:r>
      <w:proofErr w:type="spellEnd"/>
      <w:r w:rsidRPr="0061323D">
        <w:rPr>
          <w:sz w:val="28"/>
          <w:szCs w:val="28"/>
          <w:lang w:val="uk-UA"/>
        </w:rPr>
        <w:t xml:space="preserve"> </w:t>
      </w:r>
      <w:proofErr w:type="spellStart"/>
      <w:r w:rsidRPr="0061323D">
        <w:rPr>
          <w:sz w:val="28"/>
          <w:szCs w:val="28"/>
          <w:lang w:val="uk-UA"/>
        </w:rPr>
        <w:t>здоровья</w:t>
      </w:r>
      <w:proofErr w:type="spellEnd"/>
      <w:r w:rsidRPr="0061323D">
        <w:rPr>
          <w:sz w:val="28"/>
          <w:szCs w:val="28"/>
          <w:lang w:val="uk-UA"/>
        </w:rPr>
        <w:t xml:space="preserve"> </w:t>
      </w:r>
      <w:proofErr w:type="spellStart"/>
      <w:r w:rsidRPr="0061323D">
        <w:rPr>
          <w:sz w:val="28"/>
          <w:szCs w:val="28"/>
          <w:lang w:val="uk-UA"/>
        </w:rPr>
        <w:t>подростков</w:t>
      </w:r>
      <w:proofErr w:type="spellEnd"/>
      <w:r w:rsidRPr="0061323D">
        <w:rPr>
          <w:sz w:val="28"/>
          <w:szCs w:val="28"/>
          <w:lang w:val="uk-UA"/>
        </w:rPr>
        <w:t xml:space="preserve"> в </w:t>
      </w:r>
      <w:proofErr w:type="spellStart"/>
      <w:r w:rsidRPr="0061323D">
        <w:rPr>
          <w:sz w:val="28"/>
          <w:szCs w:val="28"/>
          <w:lang w:val="uk-UA"/>
        </w:rPr>
        <w:t>Украине</w:t>
      </w:r>
      <w:proofErr w:type="spellEnd"/>
      <w:r w:rsidR="00336BEC" w:rsidRPr="00CA07FA">
        <w:rPr>
          <w:sz w:val="28"/>
          <w:szCs w:val="28"/>
        </w:rPr>
        <w:t xml:space="preserve">. </w:t>
      </w:r>
      <w:proofErr w:type="spellStart"/>
      <w:r w:rsidRPr="0061323D">
        <w:rPr>
          <w:sz w:val="28"/>
          <w:szCs w:val="28"/>
          <w:lang w:val="uk-UA"/>
        </w:rPr>
        <w:t>Здоровье</w:t>
      </w:r>
      <w:proofErr w:type="spellEnd"/>
      <w:r w:rsidRPr="0061323D">
        <w:rPr>
          <w:sz w:val="28"/>
          <w:szCs w:val="28"/>
          <w:lang w:val="uk-UA"/>
        </w:rPr>
        <w:t xml:space="preserve"> </w:t>
      </w:r>
      <w:proofErr w:type="spellStart"/>
      <w:r w:rsidRPr="0061323D">
        <w:rPr>
          <w:sz w:val="28"/>
          <w:szCs w:val="28"/>
          <w:lang w:val="uk-UA"/>
        </w:rPr>
        <w:t>ребенка</w:t>
      </w:r>
      <w:proofErr w:type="spellEnd"/>
      <w:r w:rsidRPr="0061323D">
        <w:rPr>
          <w:sz w:val="28"/>
          <w:szCs w:val="28"/>
          <w:lang w:val="uk-UA"/>
        </w:rPr>
        <w:t xml:space="preserve">. 2006. № 1 / </w:t>
      </w:r>
      <w:proofErr w:type="spellStart"/>
      <w:r w:rsidRPr="0061323D">
        <w:rPr>
          <w:sz w:val="28"/>
          <w:szCs w:val="28"/>
          <w:lang w:val="uk-UA"/>
        </w:rPr>
        <w:t>Организация</w:t>
      </w:r>
      <w:proofErr w:type="spellEnd"/>
      <w:r w:rsidRPr="0061323D">
        <w:rPr>
          <w:sz w:val="28"/>
          <w:szCs w:val="28"/>
          <w:lang w:val="uk-UA"/>
        </w:rPr>
        <w:t xml:space="preserve"> </w:t>
      </w:r>
      <w:proofErr w:type="spellStart"/>
      <w:r w:rsidRPr="0061323D">
        <w:rPr>
          <w:sz w:val="28"/>
          <w:szCs w:val="28"/>
          <w:lang w:val="uk-UA"/>
        </w:rPr>
        <w:t>здравоохранения</w:t>
      </w:r>
      <w:proofErr w:type="spellEnd"/>
      <w:r w:rsidRPr="0061323D">
        <w:rPr>
          <w:sz w:val="28"/>
          <w:szCs w:val="28"/>
          <w:lang w:val="uk-UA"/>
        </w:rPr>
        <w:t xml:space="preserve"> – </w:t>
      </w:r>
      <w:hyperlink r:id="rId19" w:history="1">
        <w:proofErr w:type="spellStart"/>
        <w:r w:rsidR="007E1D8D" w:rsidRPr="008956A5">
          <w:rPr>
            <w:rStyle w:val="af4"/>
            <w:sz w:val="28"/>
            <w:szCs w:val="28"/>
            <w:lang w:val="uk-UA"/>
          </w:rPr>
          <w:t>http</w:t>
        </w:r>
        <w:proofErr w:type="spellEnd"/>
        <w:r w:rsidR="007E1D8D" w:rsidRPr="008956A5">
          <w:rPr>
            <w:rStyle w:val="af4"/>
            <w:sz w:val="28"/>
            <w:szCs w:val="28"/>
            <w:lang w:val="uk-UA"/>
          </w:rPr>
          <w:t>://</w:t>
        </w:r>
        <w:proofErr w:type="spellStart"/>
        <w:r w:rsidR="007E1D8D" w:rsidRPr="008956A5">
          <w:rPr>
            <w:rStyle w:val="af4"/>
            <w:sz w:val="28"/>
            <w:szCs w:val="28"/>
            <w:lang w:val="uk-UA"/>
          </w:rPr>
          <w:t>pediatric.mif</w:t>
        </w:r>
        <w:proofErr w:type="spellEnd"/>
        <w:r w:rsidR="007E1D8D" w:rsidRPr="008956A5">
          <w:rPr>
            <w:rStyle w:val="af4"/>
            <w:sz w:val="28"/>
            <w:szCs w:val="28"/>
            <w:lang w:val="uk-UA"/>
          </w:rPr>
          <w:t>–</w:t>
        </w:r>
        <w:proofErr w:type="spellStart"/>
        <w:r w:rsidR="007E1D8D" w:rsidRPr="008956A5">
          <w:rPr>
            <w:rStyle w:val="af4"/>
            <w:sz w:val="28"/>
            <w:szCs w:val="28"/>
            <w:lang w:val="uk-UA"/>
          </w:rPr>
          <w:t>ua.com</w:t>
        </w:r>
        <w:proofErr w:type="spellEnd"/>
        <w:r w:rsidR="007E1D8D" w:rsidRPr="008956A5">
          <w:rPr>
            <w:rStyle w:val="af4"/>
            <w:sz w:val="28"/>
            <w:szCs w:val="28"/>
            <w:lang w:val="uk-UA"/>
          </w:rPr>
          <w:t>/</w:t>
        </w:r>
        <w:proofErr w:type="spellStart"/>
        <w:r w:rsidR="007E1D8D" w:rsidRPr="008956A5">
          <w:rPr>
            <w:rStyle w:val="af4"/>
            <w:sz w:val="28"/>
            <w:szCs w:val="28"/>
            <w:lang w:val="uk-UA"/>
          </w:rPr>
          <w:t>archive</w:t>
        </w:r>
        <w:proofErr w:type="spellEnd"/>
        <w:r w:rsidR="007E1D8D" w:rsidRPr="008956A5">
          <w:rPr>
            <w:rStyle w:val="af4"/>
            <w:sz w:val="28"/>
            <w:szCs w:val="28"/>
            <w:lang w:val="uk-UA"/>
          </w:rPr>
          <w:t>/</w:t>
        </w:r>
        <w:proofErr w:type="spellStart"/>
        <w:r w:rsidR="007E1D8D" w:rsidRPr="008956A5">
          <w:rPr>
            <w:rStyle w:val="af4"/>
            <w:sz w:val="28"/>
            <w:szCs w:val="28"/>
            <w:lang w:val="uk-UA"/>
          </w:rPr>
          <w:t>issue­207</w:t>
        </w:r>
        <w:proofErr w:type="spellEnd"/>
        <w:r w:rsidR="007E1D8D" w:rsidRPr="008956A5">
          <w:rPr>
            <w:rStyle w:val="af4"/>
            <w:sz w:val="28"/>
            <w:szCs w:val="28"/>
            <w:lang w:val="uk-UA"/>
          </w:rPr>
          <w:t>/</w:t>
        </w:r>
        <w:proofErr w:type="spellStart"/>
        <w:r w:rsidR="007E1D8D" w:rsidRPr="008956A5">
          <w:rPr>
            <w:rStyle w:val="af4"/>
            <w:sz w:val="28"/>
            <w:szCs w:val="28"/>
            <w:lang w:val="uk-UA"/>
          </w:rPr>
          <w:t>article­210</w:t>
        </w:r>
        <w:proofErr w:type="spellEnd"/>
        <w:r w:rsidR="007E1D8D" w:rsidRPr="008956A5">
          <w:rPr>
            <w:rStyle w:val="af4"/>
            <w:sz w:val="28"/>
            <w:szCs w:val="28"/>
            <w:lang w:val="uk-UA"/>
          </w:rPr>
          <w:t>/</w:t>
        </w:r>
      </w:hyperlink>
      <w:r w:rsidRPr="0061323D">
        <w:rPr>
          <w:sz w:val="28"/>
          <w:szCs w:val="28"/>
          <w:lang w:val="uk-UA"/>
        </w:rPr>
        <w:t>.</w:t>
      </w:r>
    </w:p>
    <w:p w14:paraId="4E940D55" w14:textId="02D70A3A" w:rsidR="007E1D8D" w:rsidRPr="007E1D8D" w:rsidRDefault="007E1D8D" w:rsidP="007E1D8D">
      <w:pPr>
        <w:pStyle w:val="a4"/>
        <w:numPr>
          <w:ilvl w:val="0"/>
          <w:numId w:val="18"/>
        </w:numPr>
        <w:spacing w:line="360" w:lineRule="auto"/>
        <w:ind w:left="426" w:hanging="426"/>
        <w:jc w:val="both"/>
        <w:rPr>
          <w:sz w:val="28"/>
          <w:szCs w:val="28"/>
          <w:lang w:val="uk-UA"/>
        </w:rPr>
      </w:pPr>
      <w:r w:rsidRPr="007E1D8D">
        <w:rPr>
          <w:color w:val="000000"/>
          <w:sz w:val="28"/>
          <w:szCs w:val="28"/>
          <w:lang/>
        </w:rPr>
        <w:t xml:space="preserve">Роуз Л. </w:t>
      </w:r>
      <w:r w:rsidRPr="007E1D8D">
        <w:rPr>
          <w:i/>
          <w:iCs/>
          <w:color w:val="000000"/>
          <w:sz w:val="28"/>
          <w:szCs w:val="28"/>
          <w:lang/>
        </w:rPr>
        <w:t>Баскетбол чемпионов: основы</w:t>
      </w:r>
      <w:r w:rsidRPr="007E1D8D">
        <w:rPr>
          <w:color w:val="000000"/>
          <w:sz w:val="28"/>
          <w:szCs w:val="28"/>
          <w:lang/>
        </w:rPr>
        <w:t>. М</w:t>
      </w:r>
      <w:proofErr w:type="spellStart"/>
      <w:r>
        <w:rPr>
          <w:color w:val="000000"/>
          <w:sz w:val="28"/>
          <w:szCs w:val="28"/>
          <w:lang w:val="uk-UA"/>
        </w:rPr>
        <w:t>осква</w:t>
      </w:r>
      <w:proofErr w:type="spellEnd"/>
      <w:r w:rsidRPr="007E1D8D">
        <w:rPr>
          <w:color w:val="000000"/>
          <w:sz w:val="28"/>
          <w:szCs w:val="28"/>
          <w:lang/>
        </w:rPr>
        <w:t>: Человек, 2014. 272 с.</w:t>
      </w:r>
    </w:p>
    <w:p w14:paraId="4E3A56D8" w14:textId="3ED8D7A6" w:rsidR="00263590" w:rsidRPr="0061323D" w:rsidRDefault="00263590" w:rsidP="00263590">
      <w:pPr>
        <w:pStyle w:val="a4"/>
        <w:numPr>
          <w:ilvl w:val="0"/>
          <w:numId w:val="18"/>
        </w:numPr>
        <w:spacing w:line="360" w:lineRule="auto"/>
        <w:ind w:left="426" w:hanging="426"/>
        <w:jc w:val="both"/>
        <w:rPr>
          <w:bCs/>
          <w:sz w:val="28"/>
          <w:szCs w:val="28"/>
          <w:lang w:val="uk-UA"/>
        </w:rPr>
      </w:pPr>
      <w:r w:rsidRPr="0061323D">
        <w:rPr>
          <w:bCs/>
          <w:sz w:val="28"/>
          <w:szCs w:val="28"/>
          <w:lang w:val="uk-UA"/>
        </w:rPr>
        <w:t xml:space="preserve">Семенова Г.И. </w:t>
      </w:r>
      <w:proofErr w:type="spellStart"/>
      <w:r w:rsidRPr="0061323D">
        <w:rPr>
          <w:bCs/>
          <w:sz w:val="28"/>
          <w:szCs w:val="28"/>
          <w:lang w:val="uk-UA"/>
        </w:rPr>
        <w:t>Использование</w:t>
      </w:r>
      <w:proofErr w:type="spellEnd"/>
      <w:r w:rsidRPr="0061323D">
        <w:rPr>
          <w:bCs/>
          <w:sz w:val="28"/>
          <w:szCs w:val="28"/>
          <w:lang w:val="uk-UA"/>
        </w:rPr>
        <w:t xml:space="preserve"> </w:t>
      </w:r>
      <w:proofErr w:type="spellStart"/>
      <w:r w:rsidRPr="0061323D">
        <w:rPr>
          <w:bCs/>
          <w:sz w:val="28"/>
          <w:szCs w:val="28"/>
          <w:lang w:val="uk-UA"/>
        </w:rPr>
        <w:t>оздоровительных</w:t>
      </w:r>
      <w:proofErr w:type="spellEnd"/>
      <w:r w:rsidRPr="0061323D">
        <w:rPr>
          <w:bCs/>
          <w:sz w:val="28"/>
          <w:szCs w:val="28"/>
          <w:lang w:val="uk-UA"/>
        </w:rPr>
        <w:t xml:space="preserve"> </w:t>
      </w:r>
      <w:proofErr w:type="spellStart"/>
      <w:r w:rsidRPr="0061323D">
        <w:rPr>
          <w:bCs/>
          <w:sz w:val="28"/>
          <w:szCs w:val="28"/>
          <w:lang w:val="uk-UA"/>
        </w:rPr>
        <w:t>технологии</w:t>
      </w:r>
      <w:proofErr w:type="spellEnd"/>
      <w:r w:rsidRPr="0061323D">
        <w:rPr>
          <w:bCs/>
          <w:sz w:val="28"/>
          <w:szCs w:val="28"/>
          <w:lang w:val="uk-UA"/>
        </w:rPr>
        <w:t xml:space="preserve">̆ для </w:t>
      </w:r>
      <w:proofErr w:type="spellStart"/>
      <w:r w:rsidRPr="0061323D">
        <w:rPr>
          <w:bCs/>
          <w:sz w:val="28"/>
          <w:szCs w:val="28"/>
          <w:lang w:val="uk-UA"/>
        </w:rPr>
        <w:t>улучшения</w:t>
      </w:r>
      <w:proofErr w:type="spellEnd"/>
      <w:r w:rsidRPr="0061323D">
        <w:rPr>
          <w:bCs/>
          <w:sz w:val="28"/>
          <w:szCs w:val="28"/>
          <w:lang w:val="uk-UA"/>
        </w:rPr>
        <w:t xml:space="preserve"> </w:t>
      </w:r>
      <w:proofErr w:type="spellStart"/>
      <w:r w:rsidRPr="0061323D">
        <w:rPr>
          <w:bCs/>
          <w:sz w:val="28"/>
          <w:szCs w:val="28"/>
          <w:lang w:val="uk-UA"/>
        </w:rPr>
        <w:t>показателеи</w:t>
      </w:r>
      <w:proofErr w:type="spellEnd"/>
      <w:r w:rsidRPr="0061323D">
        <w:rPr>
          <w:bCs/>
          <w:sz w:val="28"/>
          <w:szCs w:val="28"/>
          <w:lang w:val="uk-UA"/>
        </w:rPr>
        <w:t xml:space="preserve">̆ </w:t>
      </w:r>
      <w:proofErr w:type="spellStart"/>
      <w:r w:rsidRPr="0061323D">
        <w:rPr>
          <w:bCs/>
          <w:sz w:val="28"/>
          <w:szCs w:val="28"/>
          <w:lang w:val="uk-UA"/>
        </w:rPr>
        <w:t>соматического</w:t>
      </w:r>
      <w:proofErr w:type="spellEnd"/>
      <w:r w:rsidRPr="0061323D">
        <w:rPr>
          <w:bCs/>
          <w:sz w:val="28"/>
          <w:szCs w:val="28"/>
          <w:lang w:val="uk-UA"/>
        </w:rPr>
        <w:t xml:space="preserve"> </w:t>
      </w:r>
      <w:proofErr w:type="spellStart"/>
      <w:r w:rsidRPr="0061323D">
        <w:rPr>
          <w:bCs/>
          <w:sz w:val="28"/>
          <w:szCs w:val="28"/>
          <w:lang w:val="uk-UA"/>
        </w:rPr>
        <w:t>здоровья</w:t>
      </w:r>
      <w:proofErr w:type="spellEnd"/>
      <w:r w:rsidRPr="0061323D">
        <w:rPr>
          <w:bCs/>
          <w:sz w:val="28"/>
          <w:szCs w:val="28"/>
          <w:lang w:val="uk-UA"/>
        </w:rPr>
        <w:t xml:space="preserve"> </w:t>
      </w:r>
      <w:proofErr w:type="spellStart"/>
      <w:r w:rsidRPr="0061323D">
        <w:rPr>
          <w:bCs/>
          <w:sz w:val="28"/>
          <w:szCs w:val="28"/>
          <w:lang w:val="uk-UA"/>
        </w:rPr>
        <w:t>детеи</w:t>
      </w:r>
      <w:proofErr w:type="spellEnd"/>
      <w:r w:rsidRPr="0061323D">
        <w:rPr>
          <w:bCs/>
          <w:sz w:val="28"/>
          <w:szCs w:val="28"/>
          <w:lang w:val="uk-UA"/>
        </w:rPr>
        <w:t>̆</w:t>
      </w:r>
      <w:r w:rsidR="006A6812">
        <w:rPr>
          <w:bCs/>
          <w:sz w:val="28"/>
          <w:szCs w:val="28"/>
          <w:lang w:val="uk-UA"/>
        </w:rPr>
        <w:t xml:space="preserve">. </w:t>
      </w:r>
      <w:proofErr w:type="spellStart"/>
      <w:r w:rsidRPr="006A6812">
        <w:rPr>
          <w:bCs/>
          <w:i/>
          <w:iCs/>
          <w:sz w:val="28"/>
          <w:szCs w:val="28"/>
          <w:lang w:val="uk-UA"/>
        </w:rPr>
        <w:t>Физическая</w:t>
      </w:r>
      <w:proofErr w:type="spellEnd"/>
      <w:r w:rsidRPr="006A6812">
        <w:rPr>
          <w:bCs/>
          <w:i/>
          <w:iCs/>
          <w:sz w:val="28"/>
          <w:szCs w:val="28"/>
          <w:lang w:val="uk-UA"/>
        </w:rPr>
        <w:t xml:space="preserve"> культура: </w:t>
      </w:r>
      <w:proofErr w:type="spellStart"/>
      <w:r w:rsidRPr="006A6812">
        <w:rPr>
          <w:bCs/>
          <w:i/>
          <w:iCs/>
          <w:sz w:val="28"/>
          <w:szCs w:val="28"/>
          <w:lang w:val="uk-UA"/>
        </w:rPr>
        <w:t>воспитание</w:t>
      </w:r>
      <w:proofErr w:type="spellEnd"/>
      <w:r w:rsidRPr="006A6812">
        <w:rPr>
          <w:bCs/>
          <w:i/>
          <w:iCs/>
          <w:sz w:val="28"/>
          <w:szCs w:val="28"/>
          <w:lang w:val="uk-UA"/>
        </w:rPr>
        <w:t xml:space="preserve">, </w:t>
      </w:r>
      <w:proofErr w:type="spellStart"/>
      <w:r w:rsidRPr="006A6812">
        <w:rPr>
          <w:bCs/>
          <w:i/>
          <w:iCs/>
          <w:sz w:val="28"/>
          <w:szCs w:val="28"/>
          <w:lang w:val="uk-UA"/>
        </w:rPr>
        <w:t>образование</w:t>
      </w:r>
      <w:proofErr w:type="spellEnd"/>
      <w:r w:rsidRPr="006A6812">
        <w:rPr>
          <w:bCs/>
          <w:i/>
          <w:iCs/>
          <w:sz w:val="28"/>
          <w:szCs w:val="28"/>
          <w:lang w:val="uk-UA"/>
        </w:rPr>
        <w:t xml:space="preserve">, </w:t>
      </w:r>
      <w:proofErr w:type="spellStart"/>
      <w:r w:rsidRPr="006A6812">
        <w:rPr>
          <w:bCs/>
          <w:i/>
          <w:iCs/>
          <w:sz w:val="28"/>
          <w:szCs w:val="28"/>
          <w:lang w:val="uk-UA"/>
        </w:rPr>
        <w:t>тренировка</w:t>
      </w:r>
      <w:proofErr w:type="spellEnd"/>
      <w:r w:rsidRPr="0061323D">
        <w:rPr>
          <w:bCs/>
          <w:sz w:val="28"/>
          <w:szCs w:val="28"/>
          <w:lang w:val="uk-UA"/>
        </w:rPr>
        <w:t>. 2005. №2.  С. 45-47.</w:t>
      </w:r>
    </w:p>
    <w:p w14:paraId="2F228452" w14:textId="797C18AE" w:rsidR="00263590" w:rsidRPr="00C86B09" w:rsidRDefault="00263590" w:rsidP="00263590">
      <w:pPr>
        <w:pStyle w:val="a4"/>
        <w:numPr>
          <w:ilvl w:val="0"/>
          <w:numId w:val="18"/>
        </w:numPr>
        <w:spacing w:line="360" w:lineRule="auto"/>
        <w:ind w:left="426" w:hanging="426"/>
        <w:jc w:val="both"/>
        <w:rPr>
          <w:sz w:val="28"/>
          <w:szCs w:val="28"/>
          <w:lang w:val="uk-UA"/>
        </w:rPr>
      </w:pPr>
      <w:r w:rsidRPr="00C86B09">
        <w:rPr>
          <w:sz w:val="28"/>
          <w:szCs w:val="28"/>
          <w:lang w:val="uk-UA"/>
        </w:rPr>
        <w:lastRenderedPageBreak/>
        <w:t>Сердюк А.М. Медична екологія і проблема здоров’я дітей</w:t>
      </w:r>
      <w:r w:rsidR="0023732E" w:rsidRPr="00C86B09">
        <w:rPr>
          <w:sz w:val="28"/>
          <w:szCs w:val="28"/>
        </w:rPr>
        <w:t xml:space="preserve">. </w:t>
      </w:r>
      <w:proofErr w:type="spellStart"/>
      <w:r w:rsidRPr="00C86B09">
        <w:rPr>
          <w:i/>
          <w:iCs/>
          <w:sz w:val="28"/>
          <w:szCs w:val="28"/>
          <w:lang w:val="uk-UA"/>
        </w:rPr>
        <w:t>Журн</w:t>
      </w:r>
      <w:proofErr w:type="spellEnd"/>
      <w:r w:rsidRPr="00C86B09">
        <w:rPr>
          <w:i/>
          <w:iCs/>
          <w:sz w:val="28"/>
          <w:szCs w:val="28"/>
          <w:lang w:val="uk-UA"/>
        </w:rPr>
        <w:t>. АМН України.</w:t>
      </w:r>
      <w:r w:rsidRPr="00C86B09">
        <w:rPr>
          <w:sz w:val="28"/>
          <w:szCs w:val="28"/>
          <w:lang w:val="uk-UA"/>
        </w:rPr>
        <w:t xml:space="preserve">  20</w:t>
      </w:r>
      <w:r w:rsidR="0023732E" w:rsidRPr="00C86B09">
        <w:rPr>
          <w:sz w:val="28"/>
          <w:szCs w:val="28"/>
        </w:rPr>
        <w:t>1</w:t>
      </w:r>
      <w:r w:rsidRPr="00C86B09">
        <w:rPr>
          <w:sz w:val="28"/>
          <w:szCs w:val="28"/>
          <w:lang w:val="uk-UA"/>
        </w:rPr>
        <w:t>1. Т. 7</w:t>
      </w:r>
      <w:r w:rsidR="0023732E" w:rsidRPr="00C86B09">
        <w:rPr>
          <w:sz w:val="28"/>
          <w:szCs w:val="28"/>
        </w:rPr>
        <w:t>.</w:t>
      </w:r>
      <w:r w:rsidRPr="00C86B09">
        <w:rPr>
          <w:sz w:val="28"/>
          <w:szCs w:val="28"/>
          <w:lang w:val="uk-UA"/>
        </w:rPr>
        <w:t xml:space="preserve"> № 3. С. 437</w:t>
      </w:r>
      <w:r w:rsidR="0023732E" w:rsidRPr="00C86B09">
        <w:rPr>
          <w:sz w:val="28"/>
          <w:szCs w:val="28"/>
        </w:rPr>
        <w:t>–</w:t>
      </w:r>
      <w:r w:rsidRPr="00C86B09">
        <w:rPr>
          <w:sz w:val="28"/>
          <w:szCs w:val="28"/>
          <w:lang w:val="uk-UA"/>
        </w:rPr>
        <w:t>449.</w:t>
      </w:r>
    </w:p>
    <w:p w14:paraId="29EE0033" w14:textId="463BD5C8" w:rsidR="00263590" w:rsidRPr="00C86B09" w:rsidRDefault="00263590" w:rsidP="00DC7419">
      <w:pPr>
        <w:pStyle w:val="a4"/>
        <w:numPr>
          <w:ilvl w:val="0"/>
          <w:numId w:val="18"/>
        </w:numPr>
        <w:spacing w:line="360" w:lineRule="auto"/>
        <w:ind w:left="426" w:hanging="426"/>
        <w:jc w:val="both"/>
        <w:rPr>
          <w:color w:val="000000" w:themeColor="text1"/>
          <w:sz w:val="28"/>
          <w:szCs w:val="28"/>
          <w:lang w:val="uk-UA"/>
        </w:rPr>
      </w:pPr>
      <w:r w:rsidRPr="00C86B09">
        <w:rPr>
          <w:sz w:val="28"/>
          <w:szCs w:val="28"/>
        </w:rPr>
        <w:t>Соколова О.</w:t>
      </w:r>
      <w:r w:rsidRPr="00C86B09">
        <w:rPr>
          <w:sz w:val="28"/>
          <w:szCs w:val="28"/>
          <w:lang w:val="uk-UA"/>
        </w:rPr>
        <w:t xml:space="preserve"> </w:t>
      </w:r>
      <w:r w:rsidRPr="00C86B09">
        <w:rPr>
          <w:sz w:val="28"/>
          <w:szCs w:val="28"/>
        </w:rPr>
        <w:t>В. Влияние степ-аэробики на состояние системы внешнего дыхания студентов 18-19 лет</w:t>
      </w:r>
      <w:r w:rsidR="00554992" w:rsidRPr="00C86B09">
        <w:rPr>
          <w:sz w:val="28"/>
          <w:szCs w:val="28"/>
          <w:lang w:val="uk-UA"/>
        </w:rPr>
        <w:t xml:space="preserve">. </w:t>
      </w:r>
      <w:proofErr w:type="spellStart"/>
      <w:r w:rsidRPr="00C86B09">
        <w:rPr>
          <w:color w:val="000000" w:themeColor="text1"/>
          <w:sz w:val="28"/>
          <w:szCs w:val="28"/>
        </w:rPr>
        <w:t>Слобожанський</w:t>
      </w:r>
      <w:proofErr w:type="spellEnd"/>
      <w:r w:rsidRPr="00C86B09">
        <w:rPr>
          <w:color w:val="000000" w:themeColor="text1"/>
          <w:sz w:val="28"/>
          <w:szCs w:val="28"/>
        </w:rPr>
        <w:t xml:space="preserve"> </w:t>
      </w:r>
      <w:proofErr w:type="spellStart"/>
      <w:r w:rsidRPr="00C86B09">
        <w:rPr>
          <w:color w:val="000000" w:themeColor="text1"/>
          <w:sz w:val="28"/>
          <w:szCs w:val="28"/>
        </w:rPr>
        <w:t>вісник</w:t>
      </w:r>
      <w:proofErr w:type="spellEnd"/>
      <w:r w:rsidRPr="00C86B09">
        <w:rPr>
          <w:color w:val="000000" w:themeColor="text1"/>
          <w:sz w:val="28"/>
          <w:szCs w:val="28"/>
        </w:rPr>
        <w:t xml:space="preserve">. </w:t>
      </w:r>
      <w:proofErr w:type="spellStart"/>
      <w:r w:rsidRPr="00C86B09">
        <w:rPr>
          <w:color w:val="000000" w:themeColor="text1"/>
          <w:sz w:val="28"/>
          <w:szCs w:val="28"/>
        </w:rPr>
        <w:t>Харків</w:t>
      </w:r>
      <w:proofErr w:type="spellEnd"/>
      <w:r w:rsidRPr="00C86B09">
        <w:rPr>
          <w:color w:val="000000" w:themeColor="text1"/>
          <w:sz w:val="28"/>
          <w:szCs w:val="28"/>
        </w:rPr>
        <w:t>, 2010. № 2</w:t>
      </w:r>
      <w:r w:rsidR="00554992" w:rsidRPr="00C86B09">
        <w:rPr>
          <w:color w:val="000000" w:themeColor="text1"/>
          <w:sz w:val="28"/>
          <w:szCs w:val="28"/>
          <w:lang w:val="uk-UA"/>
        </w:rPr>
        <w:t>.</w:t>
      </w:r>
      <w:r w:rsidRPr="00C86B09">
        <w:rPr>
          <w:color w:val="000000" w:themeColor="text1"/>
          <w:sz w:val="28"/>
          <w:szCs w:val="28"/>
        </w:rPr>
        <w:t xml:space="preserve"> С. 77-80. </w:t>
      </w:r>
    </w:p>
    <w:p w14:paraId="1B221191" w14:textId="3A78B619" w:rsidR="00DC7419" w:rsidRPr="00C86B09" w:rsidRDefault="00DC7419" w:rsidP="00DC7419">
      <w:pPr>
        <w:pStyle w:val="a4"/>
        <w:numPr>
          <w:ilvl w:val="0"/>
          <w:numId w:val="18"/>
        </w:numPr>
        <w:spacing w:line="360" w:lineRule="auto"/>
        <w:ind w:left="426" w:hanging="426"/>
        <w:jc w:val="both"/>
        <w:rPr>
          <w:color w:val="000000" w:themeColor="text1"/>
          <w:sz w:val="28"/>
          <w:szCs w:val="28"/>
          <w:lang w:val="uk-UA"/>
        </w:rPr>
      </w:pPr>
      <w:r w:rsidRPr="00C86B09">
        <w:rPr>
          <w:color w:val="000000" w:themeColor="text1"/>
          <w:sz w:val="28"/>
          <w:szCs w:val="28"/>
          <w:lang/>
        </w:rPr>
        <w:t>Улугбек А</w:t>
      </w:r>
      <w:r w:rsidRPr="00C86B09">
        <w:rPr>
          <w:color w:val="000000" w:themeColor="text1"/>
          <w:sz w:val="28"/>
          <w:szCs w:val="28"/>
          <w:lang w:val="uk-UA"/>
        </w:rPr>
        <w:t xml:space="preserve">. </w:t>
      </w:r>
      <w:r w:rsidRPr="00C86B09">
        <w:rPr>
          <w:color w:val="000000" w:themeColor="text1"/>
          <w:sz w:val="28"/>
          <w:szCs w:val="28"/>
          <w:lang/>
        </w:rPr>
        <w:t xml:space="preserve">Техника и методика обучения броскам в баскетболе. </w:t>
      </w:r>
      <w:r w:rsidRPr="00C86B09">
        <w:rPr>
          <w:i/>
          <w:iCs/>
          <w:color w:val="000000" w:themeColor="text1"/>
          <w:sz w:val="28"/>
          <w:szCs w:val="28"/>
          <w:lang/>
        </w:rPr>
        <w:t>Academic research in educational sciences,</w:t>
      </w:r>
      <w:r w:rsidRPr="00C86B09">
        <w:rPr>
          <w:color w:val="000000" w:themeColor="text1"/>
          <w:sz w:val="28"/>
          <w:szCs w:val="28"/>
          <w:lang/>
        </w:rPr>
        <w:t xml:space="preserve"> </w:t>
      </w:r>
      <w:r w:rsidRPr="00C86B09">
        <w:rPr>
          <w:color w:val="000000" w:themeColor="text1"/>
          <w:sz w:val="28"/>
          <w:szCs w:val="28"/>
          <w:lang w:val="uk-UA"/>
        </w:rPr>
        <w:t>2021. №</w:t>
      </w:r>
      <w:r w:rsidRPr="00C86B09">
        <w:rPr>
          <w:color w:val="000000" w:themeColor="text1"/>
          <w:sz w:val="28"/>
          <w:szCs w:val="28"/>
          <w:lang/>
        </w:rPr>
        <w:t>2 (1)</w:t>
      </w:r>
      <w:r w:rsidRPr="00C86B09">
        <w:rPr>
          <w:color w:val="000000" w:themeColor="text1"/>
          <w:sz w:val="28"/>
          <w:szCs w:val="28"/>
          <w:lang w:val="uk-UA"/>
        </w:rPr>
        <w:t xml:space="preserve">. С. </w:t>
      </w:r>
      <w:r w:rsidRPr="00C86B09">
        <w:rPr>
          <w:color w:val="000000" w:themeColor="text1"/>
          <w:sz w:val="28"/>
          <w:szCs w:val="28"/>
          <w:lang/>
        </w:rPr>
        <w:t>728</w:t>
      </w:r>
      <w:r w:rsidRPr="00C86B09">
        <w:rPr>
          <w:color w:val="000000" w:themeColor="text1"/>
          <w:sz w:val="28"/>
          <w:szCs w:val="28"/>
          <w:lang w:val="uk-UA"/>
        </w:rPr>
        <w:t>–</w:t>
      </w:r>
      <w:r w:rsidRPr="00C86B09">
        <w:rPr>
          <w:color w:val="000000" w:themeColor="text1"/>
          <w:sz w:val="28"/>
          <w:szCs w:val="28"/>
          <w:lang/>
        </w:rPr>
        <w:t xml:space="preserve">736. </w:t>
      </w:r>
    </w:p>
    <w:p w14:paraId="61166BDB" w14:textId="1C0F6944" w:rsidR="00E972A8" w:rsidRPr="00C86B09" w:rsidRDefault="00E972A8" w:rsidP="00E972A8">
      <w:pPr>
        <w:pStyle w:val="a4"/>
        <w:numPr>
          <w:ilvl w:val="0"/>
          <w:numId w:val="18"/>
        </w:numPr>
        <w:spacing w:line="360" w:lineRule="auto"/>
        <w:ind w:left="426" w:hanging="426"/>
        <w:jc w:val="both"/>
        <w:rPr>
          <w:color w:val="000000" w:themeColor="text1"/>
          <w:sz w:val="28"/>
          <w:szCs w:val="28"/>
          <w:lang w:val="uk-UA"/>
        </w:rPr>
      </w:pPr>
      <w:r w:rsidRPr="00C86B09">
        <w:rPr>
          <w:color w:val="000000" w:themeColor="text1"/>
          <w:sz w:val="28"/>
          <w:szCs w:val="28"/>
          <w:lang/>
        </w:rPr>
        <w:t>Эркабаев Ж</w:t>
      </w:r>
      <w:r w:rsidRPr="00C86B09">
        <w:rPr>
          <w:color w:val="000000" w:themeColor="text1"/>
          <w:sz w:val="28"/>
          <w:szCs w:val="28"/>
          <w:lang w:val="uk-UA"/>
        </w:rPr>
        <w:t>.</w:t>
      </w:r>
      <w:r w:rsidRPr="00C86B09">
        <w:rPr>
          <w:color w:val="000000" w:themeColor="text1"/>
          <w:sz w:val="28"/>
          <w:szCs w:val="28"/>
          <w:lang/>
        </w:rPr>
        <w:t xml:space="preserve">, Эшбердиев О. Принципы организации занятий по баскетболу. </w:t>
      </w:r>
      <w:r w:rsidRPr="00C86B09">
        <w:rPr>
          <w:i/>
          <w:iCs/>
          <w:color w:val="000000" w:themeColor="text1"/>
          <w:sz w:val="28"/>
          <w:szCs w:val="28"/>
          <w:lang/>
        </w:rPr>
        <w:t>Вестник науки и образования</w:t>
      </w:r>
      <w:r w:rsidRPr="00C86B09">
        <w:rPr>
          <w:color w:val="000000" w:themeColor="text1"/>
          <w:sz w:val="28"/>
          <w:szCs w:val="28"/>
          <w:lang/>
        </w:rPr>
        <w:t xml:space="preserve">, </w:t>
      </w:r>
      <w:r w:rsidRPr="00C86B09">
        <w:rPr>
          <w:color w:val="000000" w:themeColor="text1"/>
          <w:sz w:val="28"/>
          <w:szCs w:val="28"/>
          <w:lang w:val="uk-UA"/>
        </w:rPr>
        <w:t>2021. №</w:t>
      </w:r>
      <w:r w:rsidRPr="00C86B09">
        <w:rPr>
          <w:color w:val="000000" w:themeColor="text1"/>
          <w:sz w:val="28"/>
          <w:szCs w:val="28"/>
          <w:lang/>
        </w:rPr>
        <w:t>1-2 (104)</w:t>
      </w:r>
      <w:r w:rsidRPr="00C86B09">
        <w:rPr>
          <w:color w:val="000000" w:themeColor="text1"/>
          <w:sz w:val="28"/>
          <w:szCs w:val="28"/>
          <w:lang w:val="uk-UA"/>
        </w:rPr>
        <w:t xml:space="preserve">. С. </w:t>
      </w:r>
      <w:r w:rsidRPr="00C86B09">
        <w:rPr>
          <w:color w:val="000000" w:themeColor="text1"/>
          <w:sz w:val="28"/>
          <w:szCs w:val="28"/>
          <w:lang/>
        </w:rPr>
        <w:t>63</w:t>
      </w:r>
      <w:r w:rsidRPr="00C86B09">
        <w:rPr>
          <w:color w:val="000000" w:themeColor="text1"/>
          <w:sz w:val="28"/>
          <w:szCs w:val="28"/>
          <w:lang w:val="uk-UA"/>
        </w:rPr>
        <w:t>–</w:t>
      </w:r>
      <w:r w:rsidRPr="00C86B09">
        <w:rPr>
          <w:color w:val="000000" w:themeColor="text1"/>
          <w:sz w:val="28"/>
          <w:szCs w:val="28"/>
          <w:lang/>
        </w:rPr>
        <w:t>65.</w:t>
      </w:r>
    </w:p>
    <w:p w14:paraId="4F80E3CC" w14:textId="22C087B0" w:rsidR="00914D5D" w:rsidRPr="00914D5D" w:rsidRDefault="00914D5D" w:rsidP="00914D5D">
      <w:pPr>
        <w:pStyle w:val="a4"/>
        <w:numPr>
          <w:ilvl w:val="0"/>
          <w:numId w:val="18"/>
        </w:numPr>
        <w:spacing w:line="360" w:lineRule="auto"/>
        <w:ind w:left="426" w:hanging="426"/>
        <w:jc w:val="both"/>
        <w:rPr>
          <w:color w:val="000000" w:themeColor="text1"/>
          <w:sz w:val="28"/>
          <w:szCs w:val="28"/>
          <w:lang w:val="uk-UA"/>
        </w:rPr>
      </w:pPr>
      <w:r w:rsidRPr="00C86B09">
        <w:rPr>
          <w:color w:val="222222"/>
          <w:sz w:val="28"/>
          <w:szCs w:val="28"/>
          <w:shd w:val="clear" w:color="auto" w:fill="FFFFFF"/>
          <w:lang/>
        </w:rPr>
        <w:t>Carvalho H. M. et al. Longitudinal changes of functional capacities among</w:t>
      </w:r>
      <w:bookmarkStart w:id="0" w:name="_GoBack"/>
      <w:bookmarkEnd w:id="0"/>
      <w:r w:rsidRPr="00914D5D">
        <w:rPr>
          <w:color w:val="222222"/>
          <w:sz w:val="28"/>
          <w:szCs w:val="28"/>
          <w:shd w:val="clear" w:color="auto" w:fill="FFFFFF"/>
          <w:lang/>
        </w:rPr>
        <w:t xml:space="preserve"> adolescent female basketball players</w:t>
      </w:r>
      <w:r>
        <w:rPr>
          <w:color w:val="222222"/>
          <w:sz w:val="28"/>
          <w:szCs w:val="28"/>
          <w:shd w:val="clear" w:color="auto" w:fill="FFFFFF"/>
          <w:lang w:val="en-US"/>
        </w:rPr>
        <w:t xml:space="preserve">. </w:t>
      </w:r>
      <w:r w:rsidRPr="00914D5D">
        <w:rPr>
          <w:i/>
          <w:iCs/>
          <w:color w:val="222222"/>
          <w:sz w:val="28"/>
          <w:szCs w:val="28"/>
          <w:shd w:val="clear" w:color="auto" w:fill="FFFFFF"/>
          <w:lang/>
        </w:rPr>
        <w:t>Frontiers in physiology</w:t>
      </w:r>
      <w:r w:rsidRPr="00914D5D">
        <w:rPr>
          <w:color w:val="222222"/>
          <w:sz w:val="28"/>
          <w:szCs w:val="28"/>
          <w:shd w:val="clear" w:color="auto" w:fill="FFFFFF"/>
          <w:lang/>
        </w:rPr>
        <w:t>.</w:t>
      </w:r>
      <w:r>
        <w:rPr>
          <w:color w:val="222222"/>
          <w:sz w:val="28"/>
          <w:szCs w:val="28"/>
          <w:shd w:val="clear" w:color="auto" w:fill="FFFFFF"/>
          <w:lang w:val="en-US"/>
        </w:rPr>
        <w:t xml:space="preserve"> </w:t>
      </w:r>
      <w:r w:rsidRPr="00914D5D">
        <w:rPr>
          <w:color w:val="222222"/>
          <w:sz w:val="28"/>
          <w:szCs w:val="28"/>
          <w:shd w:val="clear" w:color="auto" w:fill="FFFFFF"/>
          <w:lang/>
        </w:rPr>
        <w:t>2019. Т. 10. С. 339.</w:t>
      </w:r>
    </w:p>
    <w:p w14:paraId="555A904E" w14:textId="1C73E262" w:rsidR="0086378E" w:rsidRPr="00A43A40" w:rsidRDefault="0086378E" w:rsidP="0086378E">
      <w:pPr>
        <w:pStyle w:val="a4"/>
        <w:numPr>
          <w:ilvl w:val="0"/>
          <w:numId w:val="18"/>
        </w:numPr>
        <w:spacing w:line="360" w:lineRule="auto"/>
        <w:ind w:left="426" w:hanging="426"/>
        <w:jc w:val="both"/>
        <w:rPr>
          <w:color w:val="000000" w:themeColor="text1"/>
          <w:sz w:val="28"/>
          <w:szCs w:val="28"/>
          <w:lang w:val="uk-UA"/>
        </w:rPr>
      </w:pPr>
      <w:r w:rsidRPr="00914D5D">
        <w:rPr>
          <w:color w:val="222222"/>
          <w:sz w:val="28"/>
          <w:szCs w:val="28"/>
          <w:shd w:val="clear" w:color="auto" w:fill="FFFFFF"/>
          <w:lang/>
        </w:rPr>
        <w:t>Ferioli D. et al. Match activities in basketball games: comparison between</w:t>
      </w:r>
      <w:r w:rsidRPr="0086378E">
        <w:rPr>
          <w:color w:val="222222"/>
          <w:sz w:val="28"/>
          <w:szCs w:val="28"/>
          <w:shd w:val="clear" w:color="auto" w:fill="FFFFFF"/>
          <w:lang/>
        </w:rPr>
        <w:t xml:space="preserve"> different competitive levels</w:t>
      </w:r>
      <w:r w:rsidRPr="0086378E">
        <w:rPr>
          <w:color w:val="222222"/>
          <w:sz w:val="28"/>
          <w:szCs w:val="28"/>
          <w:shd w:val="clear" w:color="auto" w:fill="FFFFFF"/>
          <w:lang w:val="en-US"/>
        </w:rPr>
        <w:t xml:space="preserve">. </w:t>
      </w:r>
      <w:r w:rsidRPr="0086378E">
        <w:rPr>
          <w:i/>
          <w:iCs/>
          <w:color w:val="222222"/>
          <w:sz w:val="28"/>
          <w:szCs w:val="28"/>
          <w:shd w:val="clear" w:color="auto" w:fill="FFFFFF"/>
          <w:lang/>
        </w:rPr>
        <w:t>The Journal of Strength &amp; Conditioning Research</w:t>
      </w:r>
      <w:r w:rsidRPr="0086378E">
        <w:rPr>
          <w:color w:val="222222"/>
          <w:sz w:val="28"/>
          <w:szCs w:val="28"/>
          <w:shd w:val="clear" w:color="auto" w:fill="FFFFFF"/>
          <w:lang/>
        </w:rPr>
        <w:t>.  2020. Т. 34. № 1. С. 172</w:t>
      </w:r>
      <w:r w:rsidR="00F04A3C">
        <w:rPr>
          <w:color w:val="222222"/>
          <w:sz w:val="28"/>
          <w:szCs w:val="28"/>
          <w:shd w:val="clear" w:color="auto" w:fill="FFFFFF"/>
          <w:lang w:val="uk-UA"/>
        </w:rPr>
        <w:t>–</w:t>
      </w:r>
      <w:r w:rsidRPr="0086378E">
        <w:rPr>
          <w:color w:val="222222"/>
          <w:sz w:val="28"/>
          <w:szCs w:val="28"/>
          <w:shd w:val="clear" w:color="auto" w:fill="FFFFFF"/>
          <w:lang/>
        </w:rPr>
        <w:t>182.</w:t>
      </w:r>
    </w:p>
    <w:p w14:paraId="1972BB29" w14:textId="192A584A" w:rsidR="00A43A40" w:rsidRPr="00A43A40" w:rsidRDefault="00A43A40" w:rsidP="00A43A40">
      <w:pPr>
        <w:pStyle w:val="a4"/>
        <w:numPr>
          <w:ilvl w:val="0"/>
          <w:numId w:val="18"/>
        </w:numPr>
        <w:spacing w:line="360" w:lineRule="auto"/>
        <w:ind w:left="426" w:hanging="426"/>
        <w:jc w:val="both"/>
        <w:rPr>
          <w:color w:val="000000" w:themeColor="text1"/>
          <w:sz w:val="28"/>
          <w:szCs w:val="28"/>
          <w:lang w:val="uk-UA"/>
        </w:rPr>
      </w:pPr>
      <w:r w:rsidRPr="00A43A40">
        <w:rPr>
          <w:color w:val="222222"/>
          <w:sz w:val="28"/>
          <w:szCs w:val="28"/>
          <w:shd w:val="clear" w:color="auto" w:fill="FFFFFF"/>
          <w:lang/>
        </w:rPr>
        <w:t>Leonardi T. J. et al. Biological maturation, training experience, body size and functional capacity of adolescent female basketball players: A Bayesian analysis</w:t>
      </w:r>
      <w:r>
        <w:rPr>
          <w:color w:val="222222"/>
          <w:sz w:val="28"/>
          <w:szCs w:val="28"/>
          <w:shd w:val="clear" w:color="auto" w:fill="FFFFFF"/>
          <w:lang w:val="en-US"/>
        </w:rPr>
        <w:t xml:space="preserve">. </w:t>
      </w:r>
      <w:r w:rsidRPr="00914D5D">
        <w:rPr>
          <w:i/>
          <w:iCs/>
          <w:color w:val="222222"/>
          <w:sz w:val="28"/>
          <w:szCs w:val="28"/>
          <w:shd w:val="clear" w:color="auto" w:fill="FFFFFF"/>
          <w:lang/>
        </w:rPr>
        <w:t>International Journal of Sports Science &amp; Coaching</w:t>
      </w:r>
      <w:r w:rsidRPr="00A43A40">
        <w:rPr>
          <w:color w:val="222222"/>
          <w:sz w:val="28"/>
          <w:szCs w:val="28"/>
          <w:shd w:val="clear" w:color="auto" w:fill="FFFFFF"/>
          <w:lang/>
        </w:rPr>
        <w:t>. 2018. Т. 13. № 5.  С. 713-722.</w:t>
      </w:r>
    </w:p>
    <w:p w14:paraId="4C0ED046" w14:textId="71383A8F" w:rsidR="00F04A3C" w:rsidRPr="00F04A3C" w:rsidRDefault="00F04A3C" w:rsidP="00F04A3C">
      <w:pPr>
        <w:pStyle w:val="a4"/>
        <w:numPr>
          <w:ilvl w:val="0"/>
          <w:numId w:val="18"/>
        </w:numPr>
        <w:spacing w:line="360" w:lineRule="auto"/>
        <w:ind w:left="426" w:hanging="426"/>
        <w:jc w:val="both"/>
        <w:rPr>
          <w:color w:val="000000" w:themeColor="text1"/>
          <w:sz w:val="28"/>
          <w:szCs w:val="28"/>
          <w:lang w:val="uk-UA"/>
        </w:rPr>
      </w:pPr>
      <w:r w:rsidRPr="00F04A3C">
        <w:rPr>
          <w:color w:val="222222"/>
          <w:sz w:val="28"/>
          <w:szCs w:val="28"/>
          <w:shd w:val="clear" w:color="auto" w:fill="FFFFFF"/>
          <w:lang/>
        </w:rPr>
        <w:t>Mancha-Triguero D. et al. Physical fitness in basketball players: A systematic review</w:t>
      </w:r>
      <w:r>
        <w:rPr>
          <w:color w:val="222222"/>
          <w:sz w:val="28"/>
          <w:szCs w:val="28"/>
          <w:shd w:val="clear" w:color="auto" w:fill="FFFFFF"/>
          <w:lang w:val="uk-UA"/>
        </w:rPr>
        <w:t xml:space="preserve">. </w:t>
      </w:r>
      <w:r w:rsidRPr="00F04A3C">
        <w:rPr>
          <w:i/>
          <w:iCs/>
          <w:color w:val="222222"/>
          <w:sz w:val="28"/>
          <w:szCs w:val="28"/>
          <w:shd w:val="clear" w:color="auto" w:fill="FFFFFF"/>
          <w:lang/>
        </w:rPr>
        <w:t>J. Sports Med. Phys. Fit.</w:t>
      </w:r>
      <w:r w:rsidRPr="00F04A3C">
        <w:rPr>
          <w:color w:val="222222"/>
          <w:sz w:val="28"/>
          <w:szCs w:val="28"/>
          <w:shd w:val="clear" w:color="auto" w:fill="FFFFFF"/>
          <w:lang/>
        </w:rPr>
        <w:t xml:space="preserve"> 2019. Т. 59. С. 1513</w:t>
      </w:r>
      <w:r w:rsidR="00405153">
        <w:rPr>
          <w:color w:val="222222"/>
          <w:sz w:val="28"/>
          <w:szCs w:val="28"/>
          <w:shd w:val="clear" w:color="auto" w:fill="FFFFFF"/>
          <w:lang w:val="uk-UA"/>
        </w:rPr>
        <w:t>–</w:t>
      </w:r>
      <w:r w:rsidRPr="00F04A3C">
        <w:rPr>
          <w:color w:val="222222"/>
          <w:sz w:val="28"/>
          <w:szCs w:val="28"/>
          <w:shd w:val="clear" w:color="auto" w:fill="FFFFFF"/>
          <w:lang/>
        </w:rPr>
        <w:t>1525.</w:t>
      </w:r>
    </w:p>
    <w:p w14:paraId="390F31AB" w14:textId="68A0BFEC" w:rsidR="00DF6744" w:rsidRPr="00AE7CA0" w:rsidRDefault="00DF6744" w:rsidP="00DF6744">
      <w:pPr>
        <w:pStyle w:val="a4"/>
        <w:numPr>
          <w:ilvl w:val="0"/>
          <w:numId w:val="18"/>
        </w:numPr>
        <w:spacing w:line="360" w:lineRule="auto"/>
        <w:ind w:left="426" w:hanging="426"/>
        <w:jc w:val="both"/>
        <w:rPr>
          <w:color w:val="000000" w:themeColor="text1"/>
          <w:sz w:val="28"/>
          <w:szCs w:val="28"/>
          <w:lang w:val="uk-UA"/>
        </w:rPr>
      </w:pPr>
      <w:r w:rsidRPr="0086378E">
        <w:rPr>
          <w:color w:val="222222"/>
          <w:sz w:val="28"/>
          <w:szCs w:val="28"/>
          <w:shd w:val="clear" w:color="auto" w:fill="FFFFFF"/>
          <w:lang/>
        </w:rPr>
        <w:t>Petway, A. J., Freitas, T. T., Calleja-González, J., Medina Leal, D., &amp; Alcaraz, P. E. (2020). Training load and match-play demands in basketball based on</w:t>
      </w:r>
      <w:r w:rsidRPr="00DF6744">
        <w:rPr>
          <w:color w:val="222222"/>
          <w:sz w:val="28"/>
          <w:szCs w:val="28"/>
          <w:shd w:val="clear" w:color="auto" w:fill="FFFFFF"/>
          <w:lang/>
        </w:rPr>
        <w:t xml:space="preserve"> competition level: A systematic review. </w:t>
      </w:r>
      <w:r w:rsidRPr="00DF6744">
        <w:rPr>
          <w:i/>
          <w:iCs/>
          <w:color w:val="222222"/>
          <w:sz w:val="28"/>
          <w:szCs w:val="28"/>
          <w:lang/>
        </w:rPr>
        <w:t>PloS one</w:t>
      </w:r>
      <w:r w:rsidRPr="00DF6744">
        <w:rPr>
          <w:color w:val="222222"/>
          <w:sz w:val="28"/>
          <w:szCs w:val="28"/>
          <w:shd w:val="clear" w:color="auto" w:fill="FFFFFF"/>
          <w:lang/>
        </w:rPr>
        <w:t>, </w:t>
      </w:r>
      <w:r w:rsidR="0086378E">
        <w:rPr>
          <w:color w:val="222222"/>
          <w:sz w:val="28"/>
          <w:szCs w:val="28"/>
          <w:shd w:val="clear" w:color="auto" w:fill="FFFFFF"/>
          <w:lang w:val="en-US"/>
        </w:rPr>
        <w:t xml:space="preserve">2021. </w:t>
      </w:r>
      <w:r w:rsidR="0086378E" w:rsidRPr="0086378E">
        <w:rPr>
          <w:color w:val="222222"/>
          <w:sz w:val="28"/>
          <w:szCs w:val="28"/>
          <w:shd w:val="clear" w:color="auto" w:fill="FFFFFF"/>
          <w:lang w:val="uk-UA"/>
        </w:rPr>
        <w:t xml:space="preserve">№ </w:t>
      </w:r>
      <w:r w:rsidRPr="0086378E">
        <w:rPr>
          <w:color w:val="222222"/>
          <w:sz w:val="28"/>
          <w:szCs w:val="28"/>
          <w:lang/>
        </w:rPr>
        <w:t>15</w:t>
      </w:r>
      <w:r w:rsidRPr="0086378E">
        <w:rPr>
          <w:color w:val="222222"/>
          <w:sz w:val="28"/>
          <w:szCs w:val="28"/>
          <w:shd w:val="clear" w:color="auto" w:fill="FFFFFF"/>
          <w:lang/>
        </w:rPr>
        <w:t>(3),</w:t>
      </w:r>
      <w:r w:rsidRPr="00DF6744">
        <w:rPr>
          <w:color w:val="222222"/>
          <w:sz w:val="28"/>
          <w:szCs w:val="28"/>
          <w:shd w:val="clear" w:color="auto" w:fill="FFFFFF"/>
          <w:lang/>
        </w:rPr>
        <w:t xml:space="preserve"> e0229212.</w:t>
      </w:r>
    </w:p>
    <w:p w14:paraId="5A457F00" w14:textId="26E7D4C7" w:rsidR="00AE7CA0" w:rsidRPr="00AE7CA0" w:rsidRDefault="00AE7CA0" w:rsidP="00AE7CA0">
      <w:pPr>
        <w:pStyle w:val="a4"/>
        <w:numPr>
          <w:ilvl w:val="0"/>
          <w:numId w:val="18"/>
        </w:numPr>
        <w:spacing w:line="360" w:lineRule="auto"/>
        <w:ind w:left="426" w:hanging="426"/>
        <w:jc w:val="both"/>
        <w:rPr>
          <w:color w:val="000000" w:themeColor="text1"/>
          <w:sz w:val="28"/>
          <w:szCs w:val="28"/>
          <w:lang w:val="uk-UA"/>
        </w:rPr>
      </w:pPr>
      <w:r w:rsidRPr="00AE7CA0">
        <w:rPr>
          <w:color w:val="222222"/>
          <w:sz w:val="28"/>
          <w:szCs w:val="28"/>
          <w:shd w:val="clear" w:color="auto" w:fill="FFFFFF"/>
          <w:lang/>
        </w:rPr>
        <w:t>Rinaldo N. et al. Effects of anthropometric growth and basketball experience on physical performance in pre-adolescent male players</w:t>
      </w:r>
      <w:r>
        <w:rPr>
          <w:color w:val="222222"/>
          <w:sz w:val="28"/>
          <w:szCs w:val="28"/>
          <w:shd w:val="clear" w:color="auto" w:fill="FFFFFF"/>
          <w:lang w:val="uk-UA"/>
        </w:rPr>
        <w:t xml:space="preserve">. </w:t>
      </w:r>
      <w:r w:rsidRPr="0023732E">
        <w:rPr>
          <w:i/>
          <w:iCs/>
          <w:color w:val="222222"/>
          <w:sz w:val="28"/>
          <w:szCs w:val="28"/>
          <w:shd w:val="clear" w:color="auto" w:fill="FFFFFF"/>
          <w:lang/>
        </w:rPr>
        <w:t>International journal of environmental research and public health</w:t>
      </w:r>
      <w:r w:rsidRPr="00AE7CA0">
        <w:rPr>
          <w:color w:val="222222"/>
          <w:sz w:val="28"/>
          <w:szCs w:val="28"/>
          <w:shd w:val="clear" w:color="auto" w:fill="FFFFFF"/>
          <w:lang/>
        </w:rPr>
        <w:t>. 2020. Т. 17. № 7. С. 2196.</w:t>
      </w:r>
    </w:p>
    <w:p w14:paraId="0592743D" w14:textId="3BDD1AB9" w:rsidR="0013336B" w:rsidRPr="0013336B" w:rsidRDefault="0013336B" w:rsidP="0013336B">
      <w:pPr>
        <w:pStyle w:val="a4"/>
        <w:numPr>
          <w:ilvl w:val="0"/>
          <w:numId w:val="18"/>
        </w:numPr>
        <w:spacing w:line="360" w:lineRule="auto"/>
        <w:ind w:left="426" w:hanging="426"/>
        <w:jc w:val="both"/>
        <w:rPr>
          <w:color w:val="000000" w:themeColor="text1"/>
          <w:sz w:val="28"/>
          <w:szCs w:val="28"/>
          <w:lang w:val="uk-UA"/>
        </w:rPr>
      </w:pPr>
      <w:r w:rsidRPr="0013336B">
        <w:rPr>
          <w:color w:val="222222"/>
          <w:sz w:val="28"/>
          <w:szCs w:val="28"/>
          <w:shd w:val="clear" w:color="auto" w:fill="FFFFFF"/>
          <w:lang/>
        </w:rPr>
        <w:t>Russell J. L. et al. Measuring physical demands in basketball: an explorative systematic review of practices</w:t>
      </w:r>
      <w:r>
        <w:rPr>
          <w:color w:val="222222"/>
          <w:sz w:val="28"/>
          <w:szCs w:val="28"/>
          <w:shd w:val="clear" w:color="auto" w:fill="FFFFFF"/>
          <w:lang w:val="uk-UA"/>
        </w:rPr>
        <w:t xml:space="preserve">. </w:t>
      </w:r>
      <w:r w:rsidRPr="0013336B">
        <w:rPr>
          <w:i/>
          <w:iCs/>
          <w:color w:val="222222"/>
          <w:sz w:val="28"/>
          <w:szCs w:val="28"/>
          <w:shd w:val="clear" w:color="auto" w:fill="FFFFFF"/>
          <w:lang/>
        </w:rPr>
        <w:t>Sports Medicine</w:t>
      </w:r>
      <w:r w:rsidRPr="0013336B">
        <w:rPr>
          <w:color w:val="222222"/>
          <w:sz w:val="28"/>
          <w:szCs w:val="28"/>
          <w:shd w:val="clear" w:color="auto" w:fill="FFFFFF"/>
          <w:lang/>
        </w:rPr>
        <w:t>. 2021. Т. 51. № 1. С. 81-112.</w:t>
      </w:r>
    </w:p>
    <w:p w14:paraId="3D780533" w14:textId="7CE25981" w:rsidR="00303685" w:rsidRPr="005B089E" w:rsidRDefault="00303685" w:rsidP="00303685">
      <w:pPr>
        <w:pStyle w:val="a4"/>
        <w:numPr>
          <w:ilvl w:val="0"/>
          <w:numId w:val="18"/>
        </w:numPr>
        <w:spacing w:line="360" w:lineRule="auto"/>
        <w:ind w:left="426" w:hanging="426"/>
        <w:jc w:val="both"/>
        <w:rPr>
          <w:color w:val="000000" w:themeColor="text1"/>
          <w:sz w:val="28"/>
          <w:szCs w:val="28"/>
          <w:lang w:val="uk-UA"/>
        </w:rPr>
      </w:pPr>
      <w:r w:rsidRPr="00303685">
        <w:rPr>
          <w:color w:val="222222"/>
          <w:sz w:val="28"/>
          <w:szCs w:val="28"/>
          <w:shd w:val="clear" w:color="auto" w:fill="FFFFFF"/>
          <w:lang/>
        </w:rPr>
        <w:lastRenderedPageBreak/>
        <w:t>Sarlis V., Tjortjis C. Sports analytics</w:t>
      </w:r>
      <w:r>
        <w:rPr>
          <w:color w:val="222222"/>
          <w:sz w:val="28"/>
          <w:szCs w:val="28"/>
          <w:shd w:val="clear" w:color="auto" w:fill="FFFFFF"/>
          <w:lang w:val="uk-UA"/>
        </w:rPr>
        <w:t xml:space="preserve">. </w:t>
      </w:r>
      <w:r w:rsidRPr="00303685">
        <w:rPr>
          <w:color w:val="222222"/>
          <w:sz w:val="28"/>
          <w:szCs w:val="28"/>
          <w:shd w:val="clear" w:color="auto" w:fill="FFFFFF"/>
          <w:lang/>
        </w:rPr>
        <w:t xml:space="preserve">Evaluation of basketball players and team </w:t>
      </w:r>
      <w:r w:rsidRPr="005B089E">
        <w:rPr>
          <w:color w:val="222222"/>
          <w:sz w:val="28"/>
          <w:szCs w:val="28"/>
          <w:shd w:val="clear" w:color="auto" w:fill="FFFFFF"/>
          <w:lang/>
        </w:rPr>
        <w:t>performance</w:t>
      </w:r>
      <w:r w:rsidRPr="005B089E">
        <w:rPr>
          <w:color w:val="222222"/>
          <w:sz w:val="28"/>
          <w:szCs w:val="28"/>
          <w:shd w:val="clear" w:color="auto" w:fill="FFFFFF"/>
          <w:lang w:val="uk-UA"/>
        </w:rPr>
        <w:t xml:space="preserve">. </w:t>
      </w:r>
      <w:r w:rsidRPr="005B089E">
        <w:rPr>
          <w:i/>
          <w:iCs/>
          <w:color w:val="222222"/>
          <w:sz w:val="28"/>
          <w:szCs w:val="28"/>
          <w:shd w:val="clear" w:color="auto" w:fill="FFFFFF"/>
          <w:lang/>
        </w:rPr>
        <w:t>Information Systems</w:t>
      </w:r>
      <w:r w:rsidRPr="005B089E">
        <w:rPr>
          <w:color w:val="222222"/>
          <w:sz w:val="28"/>
          <w:szCs w:val="28"/>
          <w:shd w:val="clear" w:color="auto" w:fill="FFFFFF"/>
          <w:lang/>
        </w:rPr>
        <w:t>. 2020. Т. 93. С. 101562.</w:t>
      </w:r>
    </w:p>
    <w:p w14:paraId="3BCE1400" w14:textId="59A27B44" w:rsidR="005B089E" w:rsidRPr="005B089E" w:rsidRDefault="005B089E" w:rsidP="005B089E">
      <w:pPr>
        <w:pStyle w:val="a4"/>
        <w:numPr>
          <w:ilvl w:val="0"/>
          <w:numId w:val="18"/>
        </w:numPr>
        <w:spacing w:line="360" w:lineRule="auto"/>
        <w:ind w:left="426" w:hanging="426"/>
        <w:jc w:val="both"/>
        <w:rPr>
          <w:color w:val="000000" w:themeColor="text1"/>
          <w:sz w:val="28"/>
          <w:szCs w:val="28"/>
          <w:lang w:val="uk-UA"/>
        </w:rPr>
      </w:pPr>
      <w:r w:rsidRPr="005B089E">
        <w:rPr>
          <w:color w:val="222222"/>
          <w:sz w:val="28"/>
          <w:szCs w:val="28"/>
          <w:shd w:val="clear" w:color="auto" w:fill="FFFFFF"/>
          <w:lang/>
        </w:rPr>
        <w:t>Smith J. et al. Prospective functional performance testing and relationship to lower extremity injury incidence in adolescent sports participants</w:t>
      </w:r>
      <w:r>
        <w:rPr>
          <w:color w:val="222222"/>
          <w:sz w:val="28"/>
          <w:szCs w:val="28"/>
          <w:shd w:val="clear" w:color="auto" w:fill="FFFFFF"/>
          <w:lang w:val="en-US"/>
        </w:rPr>
        <w:t xml:space="preserve">. </w:t>
      </w:r>
      <w:r w:rsidRPr="005B089E">
        <w:rPr>
          <w:i/>
          <w:iCs/>
          <w:color w:val="222222"/>
          <w:sz w:val="28"/>
          <w:szCs w:val="28"/>
          <w:shd w:val="clear" w:color="auto" w:fill="FFFFFF"/>
          <w:lang/>
        </w:rPr>
        <w:t>International journal of sports physical therapy.</w:t>
      </w:r>
      <w:r w:rsidRPr="005B089E">
        <w:rPr>
          <w:color w:val="222222"/>
          <w:sz w:val="28"/>
          <w:szCs w:val="28"/>
          <w:shd w:val="clear" w:color="auto" w:fill="FFFFFF"/>
          <w:lang/>
        </w:rPr>
        <w:t xml:space="preserve"> 2017. Т. 12. № 2. С. 206</w:t>
      </w:r>
      <w:r>
        <w:rPr>
          <w:color w:val="222222"/>
          <w:sz w:val="28"/>
          <w:szCs w:val="28"/>
          <w:shd w:val="clear" w:color="auto" w:fill="FFFFFF"/>
          <w:lang w:val="en-US"/>
        </w:rPr>
        <w:t>–212</w:t>
      </w:r>
      <w:r w:rsidRPr="005B089E">
        <w:rPr>
          <w:color w:val="222222"/>
          <w:sz w:val="28"/>
          <w:szCs w:val="28"/>
          <w:shd w:val="clear" w:color="auto" w:fill="FFFFFF"/>
          <w:lang/>
        </w:rPr>
        <w:t>.</w:t>
      </w:r>
    </w:p>
    <w:p w14:paraId="0270B4B1" w14:textId="77777777" w:rsidR="00703180" w:rsidRPr="005B089E" w:rsidRDefault="00703180">
      <w:pPr>
        <w:rPr>
          <w:sz w:val="28"/>
          <w:szCs w:val="28"/>
          <w:lang w:val="en-US"/>
        </w:rPr>
      </w:pPr>
    </w:p>
    <w:sectPr w:rsidR="00703180" w:rsidRPr="005B089E" w:rsidSect="001E4A4B">
      <w:footerReference w:type="even" r:id="rId20"/>
      <w:footerReference w:type="default" r:id="rId21"/>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D630" w14:textId="77777777" w:rsidR="00290215" w:rsidRDefault="00290215">
      <w:r>
        <w:separator/>
      </w:r>
    </w:p>
  </w:endnote>
  <w:endnote w:type="continuationSeparator" w:id="0">
    <w:p w14:paraId="2129A703" w14:textId="77777777" w:rsidR="00290215" w:rsidRDefault="0029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 E 16 3 FB 40t 00">
    <w:altName w:val="Calibri"/>
    <w:panose1 w:val="020B0604020202020204"/>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BoldItalic">
    <w:altName w:val="Arial Unicode MS"/>
    <w:panose1 w:val="020B0604020202020204"/>
    <w:charset w:val="80"/>
    <w:family w:val="auto"/>
    <w:notTrueType/>
    <w:pitch w:val="default"/>
    <w:sig w:usb0="00000001" w:usb1="08070000" w:usb2="00000010" w:usb3="00000000" w:csb0="00020000" w:csb1="00000000"/>
  </w:font>
  <w:font w:name="TimesNewRoman">
    <w:altName w:val="Arial Unicode MS"/>
    <w:panose1 w:val="020B0604020202020204"/>
    <w:charset w:val="80"/>
    <w:family w:val="auto"/>
    <w:notTrueType/>
    <w:pitch w:val="default"/>
    <w:sig w:usb0="00000000" w:usb1="08070000" w:usb2="00000010" w:usb3="00000000" w:csb0="00020000" w:csb1="00000000"/>
  </w:font>
  <w:font w:name="TimesNewRoman,Bold">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487445940"/>
      <w:docPartObj>
        <w:docPartGallery w:val="Page Numbers (Bottom of Page)"/>
        <w:docPartUnique/>
      </w:docPartObj>
    </w:sdtPr>
    <w:sdtEndPr>
      <w:rPr>
        <w:rStyle w:val="af3"/>
      </w:rPr>
    </w:sdtEndPr>
    <w:sdtContent>
      <w:p w14:paraId="557438C1" w14:textId="5CA3AF3F" w:rsidR="008751F0" w:rsidRDefault="008751F0" w:rsidP="008751F0">
        <w:pPr>
          <w:pStyle w:val="ab"/>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2F0A845" w14:textId="77777777" w:rsidR="008751F0" w:rsidRDefault="008751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697235383"/>
      <w:docPartObj>
        <w:docPartGallery w:val="Page Numbers (Bottom of Page)"/>
        <w:docPartUnique/>
      </w:docPartObj>
    </w:sdtPr>
    <w:sdtEndPr>
      <w:rPr>
        <w:rStyle w:val="af3"/>
      </w:rPr>
    </w:sdtEndPr>
    <w:sdtContent>
      <w:p w14:paraId="3FE91697" w14:textId="2CE05538" w:rsidR="008751F0" w:rsidRDefault="008751F0" w:rsidP="008751F0">
        <w:pPr>
          <w:pStyle w:val="ab"/>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6CC79697" w14:textId="77777777" w:rsidR="008751F0" w:rsidRDefault="008751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1F4A" w14:textId="77777777" w:rsidR="00290215" w:rsidRDefault="00290215">
      <w:r>
        <w:separator/>
      </w:r>
    </w:p>
  </w:footnote>
  <w:footnote w:type="continuationSeparator" w:id="0">
    <w:p w14:paraId="7F7B7399" w14:textId="77777777" w:rsidR="00290215" w:rsidRDefault="0029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480"/>
    <w:multiLevelType w:val="hybridMultilevel"/>
    <w:tmpl w:val="81E245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4607352"/>
    <w:multiLevelType w:val="hybridMultilevel"/>
    <w:tmpl w:val="C78A6BEE"/>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E373E"/>
    <w:multiLevelType w:val="hybridMultilevel"/>
    <w:tmpl w:val="B48AC970"/>
    <w:lvl w:ilvl="0" w:tplc="0F9651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00176"/>
    <w:multiLevelType w:val="hybridMultilevel"/>
    <w:tmpl w:val="E0C0B62C"/>
    <w:lvl w:ilvl="0" w:tplc="2FD0A34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95A9C"/>
    <w:multiLevelType w:val="hybridMultilevel"/>
    <w:tmpl w:val="C14288EC"/>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306FBD"/>
    <w:multiLevelType w:val="multilevel"/>
    <w:tmpl w:val="D8C6D298"/>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15:restartNumberingAfterBreak="0">
    <w:nsid w:val="11883075"/>
    <w:multiLevelType w:val="hybridMultilevel"/>
    <w:tmpl w:val="8A06844A"/>
    <w:lvl w:ilvl="0" w:tplc="A3D49B3C">
      <w:start w:val="1"/>
      <w:numFmt w:val="decimal"/>
      <w:lvlText w:val="%1."/>
      <w:lvlJc w:val="left"/>
      <w:pPr>
        <w:tabs>
          <w:tab w:val="num" w:pos="1200"/>
        </w:tabs>
        <w:ind w:left="1200" w:hanging="360"/>
      </w:pPr>
      <w:rPr>
        <w:b w:val="0"/>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7" w15:restartNumberingAfterBreak="0">
    <w:nsid w:val="11CC7C8E"/>
    <w:multiLevelType w:val="multilevel"/>
    <w:tmpl w:val="7C2061EC"/>
    <w:lvl w:ilvl="0">
      <w:start w:val="1"/>
      <w:numFmt w:val="decimal"/>
      <w:lvlText w:val="%1."/>
      <w:lvlJc w:val="left"/>
      <w:pPr>
        <w:tabs>
          <w:tab w:val="num" w:pos="720"/>
        </w:tabs>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B7F1F00"/>
    <w:multiLevelType w:val="hybridMultilevel"/>
    <w:tmpl w:val="FD846F12"/>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613ED"/>
    <w:multiLevelType w:val="hybridMultilevel"/>
    <w:tmpl w:val="4F4A3378"/>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3C151AB"/>
    <w:multiLevelType w:val="hybridMultilevel"/>
    <w:tmpl w:val="01FED00C"/>
    <w:lvl w:ilvl="0" w:tplc="528887CC">
      <w:start w:val="1"/>
      <w:numFmt w:val="bullet"/>
      <w:lvlText w:val="-"/>
      <w:lvlJc w:val="left"/>
      <w:pPr>
        <w:ind w:left="440" w:hanging="360"/>
      </w:pPr>
      <w:rPr>
        <w:rFonts w:ascii="Times New Roman" w:eastAsia="Calibri" w:hAnsi="Times New Roman"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15:restartNumberingAfterBreak="0">
    <w:nsid w:val="2BD66DAC"/>
    <w:multiLevelType w:val="hybridMultilevel"/>
    <w:tmpl w:val="4CC6D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421D84"/>
    <w:multiLevelType w:val="hybridMultilevel"/>
    <w:tmpl w:val="F82EABFC"/>
    <w:lvl w:ilvl="0" w:tplc="B490A2A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621310"/>
    <w:multiLevelType w:val="multilevel"/>
    <w:tmpl w:val="F50C52A8"/>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4" w15:restartNumberingAfterBreak="0">
    <w:nsid w:val="2E7B622C"/>
    <w:multiLevelType w:val="hybridMultilevel"/>
    <w:tmpl w:val="DABC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60719F"/>
    <w:multiLevelType w:val="hybridMultilevel"/>
    <w:tmpl w:val="B3E8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6605B9"/>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11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15:restartNumberingAfterBreak="0">
    <w:nsid w:val="384B4531"/>
    <w:multiLevelType w:val="hybridMultilevel"/>
    <w:tmpl w:val="C0D2C25C"/>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A9F245D"/>
    <w:multiLevelType w:val="hybridMultilevel"/>
    <w:tmpl w:val="8130A914"/>
    <w:lvl w:ilvl="0" w:tplc="7D742B94">
      <w:start w:val="3"/>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3BC5393E"/>
    <w:multiLevelType w:val="hybridMultilevel"/>
    <w:tmpl w:val="5C4A1AE4"/>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B5510"/>
    <w:multiLevelType w:val="multilevel"/>
    <w:tmpl w:val="04826CE8"/>
    <w:lvl w:ilvl="0">
      <w:start w:val="1"/>
      <w:numFmt w:val="decimal"/>
      <w:lvlText w:val="%1"/>
      <w:lvlJc w:val="left"/>
      <w:pPr>
        <w:ind w:left="420" w:hanging="420"/>
      </w:pPr>
      <w:rPr>
        <w:rFonts w:eastAsia="Calibri" w:hint="default"/>
        <w:color w:val="auto"/>
      </w:rPr>
    </w:lvl>
    <w:lvl w:ilvl="1">
      <w:start w:val="1"/>
      <w:numFmt w:val="decimal"/>
      <w:lvlText w:val="%1.%2"/>
      <w:lvlJc w:val="left"/>
      <w:pPr>
        <w:ind w:left="738" w:hanging="420"/>
      </w:pPr>
      <w:rPr>
        <w:rFonts w:eastAsia="Calibri" w:hint="default"/>
        <w:color w:val="auto"/>
      </w:rPr>
    </w:lvl>
    <w:lvl w:ilvl="2">
      <w:start w:val="1"/>
      <w:numFmt w:val="decimal"/>
      <w:lvlText w:val="%1.%2.%3"/>
      <w:lvlJc w:val="left"/>
      <w:pPr>
        <w:ind w:left="1356" w:hanging="720"/>
      </w:pPr>
      <w:rPr>
        <w:rFonts w:eastAsia="Calibri" w:hint="default"/>
        <w:color w:val="auto"/>
      </w:rPr>
    </w:lvl>
    <w:lvl w:ilvl="3">
      <w:start w:val="1"/>
      <w:numFmt w:val="decimal"/>
      <w:lvlText w:val="%1.%2.%3.%4"/>
      <w:lvlJc w:val="left"/>
      <w:pPr>
        <w:ind w:left="2034" w:hanging="1080"/>
      </w:pPr>
      <w:rPr>
        <w:rFonts w:eastAsia="Calibri" w:hint="default"/>
        <w:color w:val="auto"/>
      </w:rPr>
    </w:lvl>
    <w:lvl w:ilvl="4">
      <w:start w:val="1"/>
      <w:numFmt w:val="decimal"/>
      <w:lvlText w:val="%1.%2.%3.%4.%5"/>
      <w:lvlJc w:val="left"/>
      <w:pPr>
        <w:ind w:left="2352" w:hanging="1080"/>
      </w:pPr>
      <w:rPr>
        <w:rFonts w:eastAsia="Calibri" w:hint="default"/>
        <w:color w:val="auto"/>
      </w:rPr>
    </w:lvl>
    <w:lvl w:ilvl="5">
      <w:start w:val="1"/>
      <w:numFmt w:val="decimal"/>
      <w:lvlText w:val="%1.%2.%3.%4.%5.%6"/>
      <w:lvlJc w:val="left"/>
      <w:pPr>
        <w:ind w:left="3030" w:hanging="1440"/>
      </w:pPr>
      <w:rPr>
        <w:rFonts w:eastAsia="Calibri" w:hint="default"/>
        <w:color w:val="auto"/>
      </w:rPr>
    </w:lvl>
    <w:lvl w:ilvl="6">
      <w:start w:val="1"/>
      <w:numFmt w:val="decimal"/>
      <w:lvlText w:val="%1.%2.%3.%4.%5.%6.%7"/>
      <w:lvlJc w:val="left"/>
      <w:pPr>
        <w:ind w:left="3348" w:hanging="1440"/>
      </w:pPr>
      <w:rPr>
        <w:rFonts w:eastAsia="Calibri" w:hint="default"/>
        <w:color w:val="auto"/>
      </w:rPr>
    </w:lvl>
    <w:lvl w:ilvl="7">
      <w:start w:val="1"/>
      <w:numFmt w:val="decimal"/>
      <w:lvlText w:val="%1.%2.%3.%4.%5.%6.%7.%8"/>
      <w:lvlJc w:val="left"/>
      <w:pPr>
        <w:ind w:left="4026" w:hanging="1800"/>
      </w:pPr>
      <w:rPr>
        <w:rFonts w:eastAsia="Calibri" w:hint="default"/>
        <w:color w:val="auto"/>
      </w:rPr>
    </w:lvl>
    <w:lvl w:ilvl="8">
      <w:start w:val="1"/>
      <w:numFmt w:val="decimal"/>
      <w:lvlText w:val="%1.%2.%3.%4.%5.%6.%7.%8.%9"/>
      <w:lvlJc w:val="left"/>
      <w:pPr>
        <w:ind w:left="4704" w:hanging="2160"/>
      </w:pPr>
      <w:rPr>
        <w:rFonts w:eastAsia="Calibri" w:hint="default"/>
        <w:color w:val="auto"/>
      </w:rPr>
    </w:lvl>
  </w:abstractNum>
  <w:abstractNum w:abstractNumId="21" w15:restartNumberingAfterBreak="0">
    <w:nsid w:val="48CE46AC"/>
    <w:multiLevelType w:val="hybridMultilevel"/>
    <w:tmpl w:val="C574AA66"/>
    <w:lvl w:ilvl="0" w:tplc="6E3A20C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0B5E2A"/>
    <w:multiLevelType w:val="hybridMultilevel"/>
    <w:tmpl w:val="84DA3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220712"/>
    <w:multiLevelType w:val="hybridMultilevel"/>
    <w:tmpl w:val="D2E07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A074B"/>
    <w:multiLevelType w:val="multilevel"/>
    <w:tmpl w:val="E75EB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E00085"/>
    <w:multiLevelType w:val="hybridMultilevel"/>
    <w:tmpl w:val="2DDE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42EDB"/>
    <w:multiLevelType w:val="multilevel"/>
    <w:tmpl w:val="A6A802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7" w15:restartNumberingAfterBreak="0">
    <w:nsid w:val="5B8A08C6"/>
    <w:multiLevelType w:val="hybridMultilevel"/>
    <w:tmpl w:val="2C32F0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E7015"/>
    <w:multiLevelType w:val="hybridMultilevel"/>
    <w:tmpl w:val="3B2ED47C"/>
    <w:lvl w:ilvl="0" w:tplc="4238E0BE">
      <w:start w:val="1"/>
      <w:numFmt w:val="decimal"/>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450301"/>
    <w:multiLevelType w:val="hybridMultilevel"/>
    <w:tmpl w:val="61CE71FE"/>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6935EC"/>
    <w:multiLevelType w:val="multilevel"/>
    <w:tmpl w:val="D5743F0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95C4B68"/>
    <w:multiLevelType w:val="hybridMultilevel"/>
    <w:tmpl w:val="3D008A4E"/>
    <w:lvl w:ilvl="0" w:tplc="0419000D">
      <w:start w:val="1"/>
      <w:numFmt w:val="bullet"/>
      <w:lvlText w:val=""/>
      <w:lvlJc w:val="left"/>
      <w:pPr>
        <w:ind w:left="1420" w:hanging="360"/>
      </w:pPr>
      <w:rPr>
        <w:rFonts w:ascii="Wingdings" w:hAnsi="Wingdings" w:hint="default"/>
      </w:rPr>
    </w:lvl>
    <w:lvl w:ilvl="1" w:tplc="0419000B">
      <w:start w:val="1"/>
      <w:numFmt w:val="bullet"/>
      <w:lvlText w:val=""/>
      <w:lvlJc w:val="left"/>
      <w:pPr>
        <w:ind w:left="2140" w:hanging="360"/>
      </w:pPr>
      <w:rPr>
        <w:rFonts w:ascii="Wingdings" w:hAnsi="Wingdings"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15:restartNumberingAfterBreak="0">
    <w:nsid w:val="6C252579"/>
    <w:multiLevelType w:val="hybridMultilevel"/>
    <w:tmpl w:val="7EE69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DB48D5"/>
    <w:multiLevelType w:val="hybridMultilevel"/>
    <w:tmpl w:val="4D2295F8"/>
    <w:lvl w:ilvl="0" w:tplc="7D742B9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6E3113A0"/>
    <w:multiLevelType w:val="hybridMultilevel"/>
    <w:tmpl w:val="29562B90"/>
    <w:lvl w:ilvl="0" w:tplc="30128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9A6C2E"/>
    <w:multiLevelType w:val="hybridMultilevel"/>
    <w:tmpl w:val="0888BBAC"/>
    <w:lvl w:ilvl="0" w:tplc="F7CE2738">
      <w:start w:val="1"/>
      <w:numFmt w:val="decimal"/>
      <w:lvlText w:val="%1."/>
      <w:lvlJc w:val="left"/>
      <w:pPr>
        <w:ind w:left="1069" w:hanging="360"/>
      </w:pPr>
      <w:rPr>
        <w:rFonts w:hint="default"/>
        <w:color w:val="211E1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2E34DE8"/>
    <w:multiLevelType w:val="hybridMultilevel"/>
    <w:tmpl w:val="089EF5F2"/>
    <w:lvl w:ilvl="0" w:tplc="58E493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BB2484"/>
    <w:multiLevelType w:val="hybridMultilevel"/>
    <w:tmpl w:val="0F545D2C"/>
    <w:lvl w:ilvl="0" w:tplc="1EFE4570">
      <w:start w:val="1"/>
      <w:numFmt w:val="decimal"/>
      <w:lvlText w:val="%1."/>
      <w:lvlJc w:val="left"/>
      <w:pPr>
        <w:tabs>
          <w:tab w:val="num" w:pos="1560"/>
        </w:tabs>
        <w:ind w:left="1730" w:hanging="170"/>
      </w:pPr>
      <w:rPr>
        <w:rFonts w:hint="default"/>
      </w:rPr>
    </w:lvl>
    <w:lvl w:ilvl="1" w:tplc="F4004FE2">
      <w:start w:val="216"/>
      <w:numFmt w:val="decimal"/>
      <w:lvlText w:val="%2."/>
      <w:lvlJc w:val="left"/>
      <w:pPr>
        <w:tabs>
          <w:tab w:val="num" w:pos="1440"/>
        </w:tabs>
        <w:ind w:left="1440" w:hanging="360"/>
      </w:pPr>
      <w:rPr>
        <w:rFonts w:hint="default"/>
        <w:b w:val="0"/>
        <w:i w:val="0"/>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3F84DF9"/>
    <w:multiLevelType w:val="hybridMultilevel"/>
    <w:tmpl w:val="4B18329E"/>
    <w:lvl w:ilvl="0" w:tplc="D47A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46C3229"/>
    <w:multiLevelType w:val="hybridMultilevel"/>
    <w:tmpl w:val="A7CA9098"/>
    <w:lvl w:ilvl="0" w:tplc="0419000F">
      <w:start w:val="1"/>
      <w:numFmt w:val="decimal"/>
      <w:lvlText w:val="%1."/>
      <w:lvlJc w:val="left"/>
      <w:pPr>
        <w:tabs>
          <w:tab w:val="num" w:pos="1260"/>
        </w:tabs>
        <w:ind w:left="1260" w:hanging="360"/>
      </w:pPr>
    </w:lvl>
    <w:lvl w:ilvl="1" w:tplc="5470C9C8">
      <w:start w:val="2"/>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4364B6"/>
    <w:multiLevelType w:val="hybridMultilevel"/>
    <w:tmpl w:val="035C1F54"/>
    <w:lvl w:ilvl="0" w:tplc="FF8EB0B8">
      <w:start w:val="1"/>
      <w:numFmt w:val="decimal"/>
      <w:lvlText w:val="%1."/>
      <w:lvlJc w:val="left"/>
      <w:pPr>
        <w:ind w:left="820" w:hanging="4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6C38CD"/>
    <w:multiLevelType w:val="hybridMultilevel"/>
    <w:tmpl w:val="014897F8"/>
    <w:lvl w:ilvl="0" w:tplc="9C18C30A">
      <w:start w:val="1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8B17C28"/>
    <w:multiLevelType w:val="hybridMultilevel"/>
    <w:tmpl w:val="AA249712"/>
    <w:lvl w:ilvl="0" w:tplc="7D742B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F8763C"/>
    <w:multiLevelType w:val="hybridMultilevel"/>
    <w:tmpl w:val="D5F802E0"/>
    <w:lvl w:ilvl="0" w:tplc="7D742B9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ECC1B77"/>
    <w:multiLevelType w:val="hybridMultilevel"/>
    <w:tmpl w:val="998E486A"/>
    <w:lvl w:ilvl="0" w:tplc="F4C4C9D0">
      <w:start w:val="1"/>
      <w:numFmt w:val="decimal"/>
      <w:lvlText w:val="%1"/>
      <w:lvlJc w:val="left"/>
      <w:pPr>
        <w:ind w:left="720" w:hanging="360"/>
      </w:pPr>
      <w:rPr>
        <w:rFonts w:hint="default"/>
      </w:rPr>
    </w:lvl>
    <w:lvl w:ilvl="1" w:tplc="61C0818A">
      <w:numFmt w:val="bullet"/>
      <w:lvlText w:val="—"/>
      <w:lvlJc w:val="left"/>
      <w:pPr>
        <w:ind w:left="1620" w:hanging="54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44"/>
  </w:num>
  <w:num w:numId="4">
    <w:abstractNumId w:val="16"/>
  </w:num>
  <w:num w:numId="5">
    <w:abstractNumId w:val="6"/>
  </w:num>
  <w:num w:numId="6">
    <w:abstractNumId w:val="7"/>
  </w:num>
  <w:num w:numId="7">
    <w:abstractNumId w:val="40"/>
  </w:num>
  <w:num w:numId="8">
    <w:abstractNumId w:val="36"/>
  </w:num>
  <w:num w:numId="9">
    <w:abstractNumId w:val="33"/>
  </w:num>
  <w:num w:numId="10">
    <w:abstractNumId w:val="9"/>
  </w:num>
  <w:num w:numId="11">
    <w:abstractNumId w:val="31"/>
  </w:num>
  <w:num w:numId="12">
    <w:abstractNumId w:val="23"/>
  </w:num>
  <w:num w:numId="13">
    <w:abstractNumId w:val="11"/>
  </w:num>
  <w:num w:numId="14">
    <w:abstractNumId w:val="41"/>
  </w:num>
  <w:num w:numId="15">
    <w:abstractNumId w:val="21"/>
  </w:num>
  <w:num w:numId="16">
    <w:abstractNumId w:val="17"/>
  </w:num>
  <w:num w:numId="17">
    <w:abstractNumId w:val="22"/>
  </w:num>
  <w:num w:numId="18">
    <w:abstractNumId w:val="25"/>
  </w:num>
  <w:num w:numId="19">
    <w:abstractNumId w:val="12"/>
  </w:num>
  <w:num w:numId="20">
    <w:abstractNumId w:val="24"/>
  </w:num>
  <w:num w:numId="21">
    <w:abstractNumId w:val="5"/>
  </w:num>
  <w:num w:numId="22">
    <w:abstractNumId w:val="4"/>
  </w:num>
  <w:num w:numId="23">
    <w:abstractNumId w:val="42"/>
  </w:num>
  <w:num w:numId="24">
    <w:abstractNumId w:val="19"/>
  </w:num>
  <w:num w:numId="25">
    <w:abstractNumId w:val="8"/>
  </w:num>
  <w:num w:numId="26">
    <w:abstractNumId w:val="1"/>
  </w:num>
  <w:num w:numId="27">
    <w:abstractNumId w:val="28"/>
  </w:num>
  <w:num w:numId="28">
    <w:abstractNumId w:val="30"/>
  </w:num>
  <w:num w:numId="29">
    <w:abstractNumId w:val="0"/>
  </w:num>
  <w:num w:numId="30">
    <w:abstractNumId w:val="34"/>
  </w:num>
  <w:num w:numId="31">
    <w:abstractNumId w:val="2"/>
  </w:num>
  <w:num w:numId="32">
    <w:abstractNumId w:val="43"/>
  </w:num>
  <w:num w:numId="33">
    <w:abstractNumId w:val="10"/>
  </w:num>
  <w:num w:numId="34">
    <w:abstractNumId w:val="35"/>
  </w:num>
  <w:num w:numId="35">
    <w:abstractNumId w:val="14"/>
  </w:num>
  <w:num w:numId="36">
    <w:abstractNumId w:val="15"/>
  </w:num>
  <w:num w:numId="37">
    <w:abstractNumId w:val="29"/>
  </w:num>
  <w:num w:numId="38">
    <w:abstractNumId w:val="27"/>
  </w:num>
  <w:num w:numId="39">
    <w:abstractNumId w:val="18"/>
  </w:num>
  <w:num w:numId="40">
    <w:abstractNumId w:val="32"/>
  </w:num>
  <w:num w:numId="41">
    <w:abstractNumId w:val="20"/>
  </w:num>
  <w:num w:numId="42">
    <w:abstractNumId w:val="38"/>
  </w:num>
  <w:num w:numId="43">
    <w:abstractNumId w:val="39"/>
  </w:num>
  <w:num w:numId="44">
    <w:abstractNumId w:val="37"/>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AF"/>
    <w:rsid w:val="0000226C"/>
    <w:rsid w:val="000078A7"/>
    <w:rsid w:val="00010184"/>
    <w:rsid w:val="00027AA5"/>
    <w:rsid w:val="000314AC"/>
    <w:rsid w:val="00042F87"/>
    <w:rsid w:val="0005442D"/>
    <w:rsid w:val="00054863"/>
    <w:rsid w:val="00056271"/>
    <w:rsid w:val="0006143E"/>
    <w:rsid w:val="00061B5B"/>
    <w:rsid w:val="00064255"/>
    <w:rsid w:val="000720DC"/>
    <w:rsid w:val="00076629"/>
    <w:rsid w:val="0007724F"/>
    <w:rsid w:val="000910DF"/>
    <w:rsid w:val="0009692B"/>
    <w:rsid w:val="000A11E6"/>
    <w:rsid w:val="000B3D7F"/>
    <w:rsid w:val="000C61D6"/>
    <w:rsid w:val="000D201C"/>
    <w:rsid w:val="000D3036"/>
    <w:rsid w:val="000E25FC"/>
    <w:rsid w:val="000E5778"/>
    <w:rsid w:val="000E7E19"/>
    <w:rsid w:val="0012175A"/>
    <w:rsid w:val="00127779"/>
    <w:rsid w:val="00130815"/>
    <w:rsid w:val="00131163"/>
    <w:rsid w:val="001331CE"/>
    <w:rsid w:val="0013336B"/>
    <w:rsid w:val="00147A20"/>
    <w:rsid w:val="0015176B"/>
    <w:rsid w:val="00166303"/>
    <w:rsid w:val="001713E8"/>
    <w:rsid w:val="00171F6F"/>
    <w:rsid w:val="001A7EDE"/>
    <w:rsid w:val="001B07C8"/>
    <w:rsid w:val="001B4F69"/>
    <w:rsid w:val="001B7043"/>
    <w:rsid w:val="001D7078"/>
    <w:rsid w:val="001E1DF8"/>
    <w:rsid w:val="001E4A4B"/>
    <w:rsid w:val="001F47D4"/>
    <w:rsid w:val="001F611F"/>
    <w:rsid w:val="001F6E72"/>
    <w:rsid w:val="002035B8"/>
    <w:rsid w:val="00211C28"/>
    <w:rsid w:val="00227277"/>
    <w:rsid w:val="002361D9"/>
    <w:rsid w:val="00236315"/>
    <w:rsid w:val="0023732E"/>
    <w:rsid w:val="00237775"/>
    <w:rsid w:val="002556CE"/>
    <w:rsid w:val="00263590"/>
    <w:rsid w:val="00263A83"/>
    <w:rsid w:val="00283B48"/>
    <w:rsid w:val="00290215"/>
    <w:rsid w:val="0029332E"/>
    <w:rsid w:val="002A5984"/>
    <w:rsid w:val="002C62D6"/>
    <w:rsid w:val="002D1AF2"/>
    <w:rsid w:val="002E4050"/>
    <w:rsid w:val="002E53BD"/>
    <w:rsid w:val="002E681F"/>
    <w:rsid w:val="002F2542"/>
    <w:rsid w:val="002F7F7B"/>
    <w:rsid w:val="003034FE"/>
    <w:rsid w:val="00303685"/>
    <w:rsid w:val="003040D6"/>
    <w:rsid w:val="00316723"/>
    <w:rsid w:val="00325D95"/>
    <w:rsid w:val="00327CCC"/>
    <w:rsid w:val="00333376"/>
    <w:rsid w:val="00336BEC"/>
    <w:rsid w:val="00344A85"/>
    <w:rsid w:val="00345CA8"/>
    <w:rsid w:val="0035245A"/>
    <w:rsid w:val="00352B2F"/>
    <w:rsid w:val="00361078"/>
    <w:rsid w:val="003638DD"/>
    <w:rsid w:val="003648EE"/>
    <w:rsid w:val="00374901"/>
    <w:rsid w:val="00383CD6"/>
    <w:rsid w:val="00387D7D"/>
    <w:rsid w:val="003969E0"/>
    <w:rsid w:val="003A3919"/>
    <w:rsid w:val="003A3EF7"/>
    <w:rsid w:val="003A7C0F"/>
    <w:rsid w:val="003B2525"/>
    <w:rsid w:val="003C495B"/>
    <w:rsid w:val="003C70C5"/>
    <w:rsid w:val="003E047D"/>
    <w:rsid w:val="003E0EEA"/>
    <w:rsid w:val="003E7508"/>
    <w:rsid w:val="003F3F53"/>
    <w:rsid w:val="003F4C8B"/>
    <w:rsid w:val="00405153"/>
    <w:rsid w:val="00405340"/>
    <w:rsid w:val="00406194"/>
    <w:rsid w:val="00414CC7"/>
    <w:rsid w:val="004222E8"/>
    <w:rsid w:val="00424016"/>
    <w:rsid w:val="0042735D"/>
    <w:rsid w:val="00481FDF"/>
    <w:rsid w:val="00486D7A"/>
    <w:rsid w:val="004A799B"/>
    <w:rsid w:val="004C3D12"/>
    <w:rsid w:val="004D698A"/>
    <w:rsid w:val="004E6940"/>
    <w:rsid w:val="00517C3F"/>
    <w:rsid w:val="00527473"/>
    <w:rsid w:val="005313E3"/>
    <w:rsid w:val="005330EF"/>
    <w:rsid w:val="00537E14"/>
    <w:rsid w:val="00540E7A"/>
    <w:rsid w:val="00551DE8"/>
    <w:rsid w:val="00554992"/>
    <w:rsid w:val="00557901"/>
    <w:rsid w:val="0056257F"/>
    <w:rsid w:val="00567FA2"/>
    <w:rsid w:val="00571105"/>
    <w:rsid w:val="005716BD"/>
    <w:rsid w:val="005805FF"/>
    <w:rsid w:val="00582EB2"/>
    <w:rsid w:val="00585AE6"/>
    <w:rsid w:val="00593101"/>
    <w:rsid w:val="00594964"/>
    <w:rsid w:val="005976E3"/>
    <w:rsid w:val="005A0D8B"/>
    <w:rsid w:val="005A205C"/>
    <w:rsid w:val="005A2C8C"/>
    <w:rsid w:val="005B089E"/>
    <w:rsid w:val="005B5B11"/>
    <w:rsid w:val="005C7AF4"/>
    <w:rsid w:val="005D41E5"/>
    <w:rsid w:val="005F5C6A"/>
    <w:rsid w:val="00604FA3"/>
    <w:rsid w:val="0062137E"/>
    <w:rsid w:val="00623A78"/>
    <w:rsid w:val="00626E4A"/>
    <w:rsid w:val="00627C46"/>
    <w:rsid w:val="006312A1"/>
    <w:rsid w:val="00640251"/>
    <w:rsid w:val="006434E8"/>
    <w:rsid w:val="00666B31"/>
    <w:rsid w:val="006701F9"/>
    <w:rsid w:val="006741E5"/>
    <w:rsid w:val="006743B4"/>
    <w:rsid w:val="00686E79"/>
    <w:rsid w:val="006A1948"/>
    <w:rsid w:val="006A233E"/>
    <w:rsid w:val="006A4BAE"/>
    <w:rsid w:val="006A6812"/>
    <w:rsid w:val="006D6506"/>
    <w:rsid w:val="006E59E8"/>
    <w:rsid w:val="0070108A"/>
    <w:rsid w:val="00703180"/>
    <w:rsid w:val="00706850"/>
    <w:rsid w:val="00724F20"/>
    <w:rsid w:val="00726980"/>
    <w:rsid w:val="007345AC"/>
    <w:rsid w:val="00746C68"/>
    <w:rsid w:val="0076339A"/>
    <w:rsid w:val="007637E5"/>
    <w:rsid w:val="007641AA"/>
    <w:rsid w:val="0077411A"/>
    <w:rsid w:val="007771A4"/>
    <w:rsid w:val="00787F63"/>
    <w:rsid w:val="007903D2"/>
    <w:rsid w:val="007A56ED"/>
    <w:rsid w:val="007C56DA"/>
    <w:rsid w:val="007C74D6"/>
    <w:rsid w:val="007D2375"/>
    <w:rsid w:val="007D585E"/>
    <w:rsid w:val="007E1D8D"/>
    <w:rsid w:val="0081593D"/>
    <w:rsid w:val="00826E82"/>
    <w:rsid w:val="008342B0"/>
    <w:rsid w:val="008355D3"/>
    <w:rsid w:val="00835C59"/>
    <w:rsid w:val="00837F48"/>
    <w:rsid w:val="008455EE"/>
    <w:rsid w:val="00845E84"/>
    <w:rsid w:val="0086378E"/>
    <w:rsid w:val="00863AD0"/>
    <w:rsid w:val="008704EC"/>
    <w:rsid w:val="008751F0"/>
    <w:rsid w:val="00881BE8"/>
    <w:rsid w:val="0089309F"/>
    <w:rsid w:val="00896280"/>
    <w:rsid w:val="008A3F94"/>
    <w:rsid w:val="008A42DA"/>
    <w:rsid w:val="008A6ED6"/>
    <w:rsid w:val="008B0F68"/>
    <w:rsid w:val="008B0FB3"/>
    <w:rsid w:val="008B1B77"/>
    <w:rsid w:val="008B7091"/>
    <w:rsid w:val="008C14A8"/>
    <w:rsid w:val="008C52FD"/>
    <w:rsid w:val="008D29AA"/>
    <w:rsid w:val="008D50EF"/>
    <w:rsid w:val="008D5FF4"/>
    <w:rsid w:val="008E1AC6"/>
    <w:rsid w:val="008E5614"/>
    <w:rsid w:val="008F28FA"/>
    <w:rsid w:val="00910099"/>
    <w:rsid w:val="00914D5D"/>
    <w:rsid w:val="00917861"/>
    <w:rsid w:val="00924294"/>
    <w:rsid w:val="0095300B"/>
    <w:rsid w:val="00963FCC"/>
    <w:rsid w:val="00986ED8"/>
    <w:rsid w:val="009947DA"/>
    <w:rsid w:val="00996437"/>
    <w:rsid w:val="009A056C"/>
    <w:rsid w:val="009A7AEA"/>
    <w:rsid w:val="009C0F09"/>
    <w:rsid w:val="009C209A"/>
    <w:rsid w:val="009C40D2"/>
    <w:rsid w:val="009D2F79"/>
    <w:rsid w:val="009E2D5A"/>
    <w:rsid w:val="00A05ECC"/>
    <w:rsid w:val="00A1614B"/>
    <w:rsid w:val="00A16682"/>
    <w:rsid w:val="00A25CC3"/>
    <w:rsid w:val="00A30CBF"/>
    <w:rsid w:val="00A31B8E"/>
    <w:rsid w:val="00A3367B"/>
    <w:rsid w:val="00A343F8"/>
    <w:rsid w:val="00A34767"/>
    <w:rsid w:val="00A35AA7"/>
    <w:rsid w:val="00A36A38"/>
    <w:rsid w:val="00A43A40"/>
    <w:rsid w:val="00A43C59"/>
    <w:rsid w:val="00A52842"/>
    <w:rsid w:val="00A64381"/>
    <w:rsid w:val="00A70955"/>
    <w:rsid w:val="00A83BAA"/>
    <w:rsid w:val="00A933C6"/>
    <w:rsid w:val="00A96586"/>
    <w:rsid w:val="00AA14B6"/>
    <w:rsid w:val="00AA66C5"/>
    <w:rsid w:val="00AD3572"/>
    <w:rsid w:val="00AD6FAA"/>
    <w:rsid w:val="00AE1E42"/>
    <w:rsid w:val="00AE7CA0"/>
    <w:rsid w:val="00AF5374"/>
    <w:rsid w:val="00AF7DC1"/>
    <w:rsid w:val="00B00311"/>
    <w:rsid w:val="00B013FE"/>
    <w:rsid w:val="00B12F0C"/>
    <w:rsid w:val="00B2436A"/>
    <w:rsid w:val="00B3108E"/>
    <w:rsid w:val="00B313A7"/>
    <w:rsid w:val="00B323CB"/>
    <w:rsid w:val="00B516C8"/>
    <w:rsid w:val="00B53008"/>
    <w:rsid w:val="00B61C42"/>
    <w:rsid w:val="00B63E75"/>
    <w:rsid w:val="00B66AC4"/>
    <w:rsid w:val="00B83328"/>
    <w:rsid w:val="00B86C35"/>
    <w:rsid w:val="00BA1CA6"/>
    <w:rsid w:val="00BA64A0"/>
    <w:rsid w:val="00BB017C"/>
    <w:rsid w:val="00BB2FF8"/>
    <w:rsid w:val="00BB3718"/>
    <w:rsid w:val="00BB59CA"/>
    <w:rsid w:val="00BB6126"/>
    <w:rsid w:val="00BC4141"/>
    <w:rsid w:val="00BC6E16"/>
    <w:rsid w:val="00BC7D46"/>
    <w:rsid w:val="00BD4BCF"/>
    <w:rsid w:val="00BE0429"/>
    <w:rsid w:val="00BE4BC4"/>
    <w:rsid w:val="00C03512"/>
    <w:rsid w:val="00C131C3"/>
    <w:rsid w:val="00C226E3"/>
    <w:rsid w:val="00C26E49"/>
    <w:rsid w:val="00C31278"/>
    <w:rsid w:val="00C32B98"/>
    <w:rsid w:val="00C52061"/>
    <w:rsid w:val="00C6150E"/>
    <w:rsid w:val="00C7338C"/>
    <w:rsid w:val="00C80088"/>
    <w:rsid w:val="00C821E4"/>
    <w:rsid w:val="00C82AB7"/>
    <w:rsid w:val="00C86B09"/>
    <w:rsid w:val="00C97565"/>
    <w:rsid w:val="00CA07FA"/>
    <w:rsid w:val="00CB28AE"/>
    <w:rsid w:val="00CB4217"/>
    <w:rsid w:val="00CB4F30"/>
    <w:rsid w:val="00CB776E"/>
    <w:rsid w:val="00CC36F4"/>
    <w:rsid w:val="00CD0294"/>
    <w:rsid w:val="00CF28AC"/>
    <w:rsid w:val="00D0673F"/>
    <w:rsid w:val="00D11F4B"/>
    <w:rsid w:val="00D14E1A"/>
    <w:rsid w:val="00D33274"/>
    <w:rsid w:val="00D341EA"/>
    <w:rsid w:val="00D37252"/>
    <w:rsid w:val="00D57B39"/>
    <w:rsid w:val="00D6087D"/>
    <w:rsid w:val="00D74C3D"/>
    <w:rsid w:val="00D81F26"/>
    <w:rsid w:val="00D94B7D"/>
    <w:rsid w:val="00DA586B"/>
    <w:rsid w:val="00DB2BEC"/>
    <w:rsid w:val="00DC4879"/>
    <w:rsid w:val="00DC7419"/>
    <w:rsid w:val="00DD7986"/>
    <w:rsid w:val="00DF3473"/>
    <w:rsid w:val="00DF38AF"/>
    <w:rsid w:val="00DF6744"/>
    <w:rsid w:val="00E1268D"/>
    <w:rsid w:val="00E25950"/>
    <w:rsid w:val="00E41234"/>
    <w:rsid w:val="00E62AD4"/>
    <w:rsid w:val="00E6376A"/>
    <w:rsid w:val="00E82BCF"/>
    <w:rsid w:val="00E857AE"/>
    <w:rsid w:val="00E86574"/>
    <w:rsid w:val="00E866BC"/>
    <w:rsid w:val="00E972A8"/>
    <w:rsid w:val="00EA467D"/>
    <w:rsid w:val="00EA7E54"/>
    <w:rsid w:val="00EB50AA"/>
    <w:rsid w:val="00EB5340"/>
    <w:rsid w:val="00EB53A4"/>
    <w:rsid w:val="00ED2C8E"/>
    <w:rsid w:val="00ED3CA9"/>
    <w:rsid w:val="00ED5865"/>
    <w:rsid w:val="00EE3315"/>
    <w:rsid w:val="00EE4EBF"/>
    <w:rsid w:val="00EF4BCC"/>
    <w:rsid w:val="00F02AC3"/>
    <w:rsid w:val="00F02ED6"/>
    <w:rsid w:val="00F04A3C"/>
    <w:rsid w:val="00F144BD"/>
    <w:rsid w:val="00F1566E"/>
    <w:rsid w:val="00F20C2D"/>
    <w:rsid w:val="00F27252"/>
    <w:rsid w:val="00F3168F"/>
    <w:rsid w:val="00F31B4A"/>
    <w:rsid w:val="00F524E4"/>
    <w:rsid w:val="00F700D6"/>
    <w:rsid w:val="00F73A08"/>
    <w:rsid w:val="00F748F9"/>
    <w:rsid w:val="00F7698F"/>
    <w:rsid w:val="00F83C7E"/>
    <w:rsid w:val="00FA1044"/>
    <w:rsid w:val="00FA225F"/>
    <w:rsid w:val="00FB18C7"/>
    <w:rsid w:val="00FB2C34"/>
    <w:rsid w:val="00FB3293"/>
    <w:rsid w:val="00FB4247"/>
    <w:rsid w:val="00FB46B4"/>
    <w:rsid w:val="00FB5759"/>
    <w:rsid w:val="00FB7A5D"/>
    <w:rsid w:val="00FF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C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F38AF"/>
    <w:rPr>
      <w:sz w:val="24"/>
      <w:szCs w:val="24"/>
      <w:lang w:eastAsia="ru-RU"/>
    </w:rPr>
  </w:style>
  <w:style w:type="paragraph" w:styleId="1">
    <w:name w:val="heading 1"/>
    <w:basedOn w:val="a"/>
    <w:next w:val="a"/>
    <w:link w:val="10"/>
    <w:qFormat/>
    <w:rsid w:val="00DF38AF"/>
    <w:pPr>
      <w:keepNext/>
      <w:spacing w:line="360" w:lineRule="auto"/>
      <w:outlineLvl w:val="0"/>
    </w:pPr>
    <w:rPr>
      <w:rFonts w:eastAsia="Times New Roman"/>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8AF"/>
    <w:rPr>
      <w:rFonts w:eastAsia="Times New Roman"/>
      <w:sz w:val="32"/>
      <w:lang w:val="uk-UA"/>
    </w:rPr>
  </w:style>
  <w:style w:type="paragraph" w:styleId="a3">
    <w:name w:val="Normal (Web)"/>
    <w:basedOn w:val="a"/>
    <w:uiPriority w:val="99"/>
    <w:rsid w:val="00DF38AF"/>
    <w:pPr>
      <w:spacing w:before="100" w:beforeAutospacing="1" w:after="100" w:afterAutospacing="1"/>
    </w:pPr>
    <w:rPr>
      <w:rFonts w:eastAsia="Times New Roman"/>
    </w:rPr>
  </w:style>
  <w:style w:type="paragraph" w:styleId="2">
    <w:name w:val="Body Text Indent 2"/>
    <w:basedOn w:val="a"/>
    <w:link w:val="20"/>
    <w:uiPriority w:val="99"/>
    <w:semiHidden/>
    <w:unhideWhenUsed/>
    <w:rsid w:val="00DF38AF"/>
    <w:pPr>
      <w:spacing w:after="120" w:line="480" w:lineRule="auto"/>
      <w:ind w:left="283"/>
    </w:pPr>
    <w:rPr>
      <w:rFonts w:eastAsia="Times New Roman"/>
      <w:sz w:val="20"/>
      <w:szCs w:val="20"/>
      <w:lang w:eastAsia="en-US"/>
    </w:rPr>
  </w:style>
  <w:style w:type="character" w:customStyle="1" w:styleId="20">
    <w:name w:val="Основной текст с отступом 2 Знак"/>
    <w:basedOn w:val="a0"/>
    <w:link w:val="2"/>
    <w:uiPriority w:val="99"/>
    <w:semiHidden/>
    <w:rsid w:val="00DF38AF"/>
    <w:rPr>
      <w:rFonts w:eastAsia="Times New Roman"/>
      <w:sz w:val="20"/>
    </w:rPr>
  </w:style>
  <w:style w:type="paragraph" w:customStyle="1" w:styleId="11">
    <w:name w:val="Обычный1"/>
    <w:rsid w:val="00DF38AF"/>
    <w:pPr>
      <w:widowControl w:val="0"/>
      <w:ind w:firstLine="300"/>
      <w:jc w:val="both"/>
    </w:pPr>
    <w:rPr>
      <w:rFonts w:eastAsia="Times New Roman"/>
      <w:snapToGrid w:val="0"/>
      <w:sz w:val="20"/>
      <w:lang w:val="uk-UA" w:eastAsia="ru-RU"/>
    </w:rPr>
  </w:style>
  <w:style w:type="paragraph" w:styleId="a4">
    <w:name w:val="List Paragraph"/>
    <w:basedOn w:val="a"/>
    <w:uiPriority w:val="34"/>
    <w:qFormat/>
    <w:rsid w:val="00DF38AF"/>
    <w:pPr>
      <w:ind w:left="720"/>
      <w:contextualSpacing/>
    </w:pPr>
    <w:rPr>
      <w:rFonts w:eastAsia="Times New Roman"/>
      <w:sz w:val="20"/>
      <w:szCs w:val="20"/>
      <w:lang w:eastAsia="en-US"/>
    </w:rPr>
  </w:style>
  <w:style w:type="paragraph" w:styleId="a5">
    <w:name w:val="Body Text"/>
    <w:basedOn w:val="a"/>
    <w:link w:val="a6"/>
    <w:uiPriority w:val="99"/>
    <w:semiHidden/>
    <w:unhideWhenUsed/>
    <w:rsid w:val="00DF38AF"/>
    <w:pPr>
      <w:spacing w:after="120"/>
    </w:pPr>
  </w:style>
  <w:style w:type="character" w:customStyle="1" w:styleId="a6">
    <w:name w:val="Основной текст Знак"/>
    <w:basedOn w:val="a0"/>
    <w:link w:val="a5"/>
    <w:uiPriority w:val="99"/>
    <w:semiHidden/>
    <w:rsid w:val="00DF38AF"/>
    <w:rPr>
      <w:sz w:val="24"/>
      <w:szCs w:val="24"/>
      <w:lang w:eastAsia="ru-RU"/>
    </w:rPr>
  </w:style>
  <w:style w:type="paragraph" w:customStyle="1" w:styleId="CM37">
    <w:name w:val="CM37"/>
    <w:basedOn w:val="a"/>
    <w:next w:val="a"/>
    <w:uiPriority w:val="99"/>
    <w:rsid w:val="00DF38AF"/>
    <w:pPr>
      <w:widowControl w:val="0"/>
      <w:spacing w:after="188"/>
    </w:pPr>
    <w:rPr>
      <w:rFonts w:ascii="TT E 16 3 FB 40t 00" w:eastAsia="Times New Roman" w:hAnsi="TT E 16 3 FB 40t 00"/>
      <w:szCs w:val="20"/>
    </w:rPr>
  </w:style>
  <w:style w:type="paragraph" w:styleId="a7">
    <w:name w:val="Balloon Text"/>
    <w:basedOn w:val="a"/>
    <w:link w:val="a8"/>
    <w:uiPriority w:val="99"/>
    <w:semiHidden/>
    <w:unhideWhenUsed/>
    <w:rsid w:val="00DF38AF"/>
    <w:rPr>
      <w:rFonts w:ascii="Tahoma" w:hAnsi="Tahoma" w:cs="Tahoma"/>
      <w:sz w:val="16"/>
      <w:szCs w:val="16"/>
    </w:rPr>
  </w:style>
  <w:style w:type="character" w:customStyle="1" w:styleId="a8">
    <w:name w:val="Текст выноски Знак"/>
    <w:basedOn w:val="a0"/>
    <w:link w:val="a7"/>
    <w:uiPriority w:val="99"/>
    <w:semiHidden/>
    <w:rsid w:val="00DF38AF"/>
    <w:rPr>
      <w:rFonts w:ascii="Tahoma" w:hAnsi="Tahoma" w:cs="Tahoma"/>
      <w:sz w:val="16"/>
      <w:szCs w:val="16"/>
      <w:lang w:eastAsia="ru-RU"/>
    </w:rPr>
  </w:style>
  <w:style w:type="paragraph" w:styleId="a9">
    <w:name w:val="header"/>
    <w:basedOn w:val="a"/>
    <w:link w:val="aa"/>
    <w:uiPriority w:val="99"/>
    <w:unhideWhenUsed/>
    <w:rsid w:val="00DF38AF"/>
    <w:pPr>
      <w:tabs>
        <w:tab w:val="center" w:pos="4819"/>
        <w:tab w:val="right" w:pos="9639"/>
      </w:tabs>
    </w:pPr>
  </w:style>
  <w:style w:type="character" w:customStyle="1" w:styleId="aa">
    <w:name w:val="Верхний колонтитул Знак"/>
    <w:basedOn w:val="a0"/>
    <w:link w:val="a9"/>
    <w:uiPriority w:val="99"/>
    <w:rsid w:val="00DF38AF"/>
    <w:rPr>
      <w:sz w:val="24"/>
      <w:szCs w:val="24"/>
      <w:lang w:eastAsia="ru-RU"/>
    </w:rPr>
  </w:style>
  <w:style w:type="paragraph" w:styleId="ab">
    <w:name w:val="footer"/>
    <w:basedOn w:val="a"/>
    <w:link w:val="ac"/>
    <w:uiPriority w:val="99"/>
    <w:unhideWhenUsed/>
    <w:rsid w:val="00DF38AF"/>
    <w:pPr>
      <w:tabs>
        <w:tab w:val="center" w:pos="4819"/>
        <w:tab w:val="right" w:pos="9639"/>
      </w:tabs>
    </w:pPr>
  </w:style>
  <w:style w:type="character" w:customStyle="1" w:styleId="ac">
    <w:name w:val="Нижний колонтитул Знак"/>
    <w:basedOn w:val="a0"/>
    <w:link w:val="ab"/>
    <w:uiPriority w:val="99"/>
    <w:rsid w:val="00DF38AF"/>
    <w:rPr>
      <w:sz w:val="24"/>
      <w:szCs w:val="24"/>
      <w:lang w:eastAsia="ru-RU"/>
    </w:rPr>
  </w:style>
  <w:style w:type="paragraph" w:styleId="ad">
    <w:name w:val="Body Text Indent"/>
    <w:basedOn w:val="a"/>
    <w:link w:val="ae"/>
    <w:rsid w:val="00DF38AF"/>
    <w:pPr>
      <w:spacing w:after="120" w:line="276" w:lineRule="auto"/>
      <w:ind w:left="283"/>
    </w:pPr>
    <w:rPr>
      <w:rFonts w:ascii="Calibri" w:hAnsi="Calibri"/>
      <w:sz w:val="22"/>
      <w:szCs w:val="22"/>
      <w:lang w:eastAsia="en-US"/>
    </w:rPr>
  </w:style>
  <w:style w:type="character" w:customStyle="1" w:styleId="ae">
    <w:name w:val="Основной текст с отступом Знак"/>
    <w:basedOn w:val="a0"/>
    <w:link w:val="ad"/>
    <w:rsid w:val="00DF38AF"/>
    <w:rPr>
      <w:rFonts w:ascii="Calibri" w:hAnsi="Calibri"/>
      <w:sz w:val="22"/>
      <w:szCs w:val="22"/>
    </w:rPr>
  </w:style>
  <w:style w:type="character" w:styleId="af">
    <w:name w:val="Strong"/>
    <w:qFormat/>
    <w:rsid w:val="004222E8"/>
    <w:rPr>
      <w:b/>
      <w:bCs/>
    </w:rPr>
  </w:style>
  <w:style w:type="paragraph" w:customStyle="1" w:styleId="af0">
    <w:name w:val="Îáû÷íûé"/>
    <w:rsid w:val="00F02ED6"/>
    <w:rPr>
      <w:rFonts w:eastAsia="Times New Roman"/>
      <w:sz w:val="20"/>
      <w:lang w:val="uk-UA" w:eastAsia="ru-RU"/>
    </w:rPr>
  </w:style>
  <w:style w:type="paragraph" w:styleId="af1">
    <w:name w:val="Title"/>
    <w:basedOn w:val="a"/>
    <w:link w:val="af2"/>
    <w:qFormat/>
    <w:rsid w:val="00F02ED6"/>
    <w:pPr>
      <w:jc w:val="center"/>
    </w:pPr>
    <w:rPr>
      <w:rFonts w:eastAsia="Times New Roman"/>
      <w:b/>
      <w:sz w:val="28"/>
      <w:szCs w:val="20"/>
      <w:lang w:val="uk-UA"/>
    </w:rPr>
  </w:style>
  <w:style w:type="character" w:customStyle="1" w:styleId="af2">
    <w:name w:val="Заголовок Знак"/>
    <w:basedOn w:val="a0"/>
    <w:link w:val="af1"/>
    <w:rsid w:val="00F02ED6"/>
    <w:rPr>
      <w:rFonts w:eastAsia="Times New Roman"/>
      <w:b/>
      <w:lang w:val="uk-UA" w:eastAsia="ru-RU"/>
    </w:rPr>
  </w:style>
  <w:style w:type="character" w:styleId="af3">
    <w:name w:val="page number"/>
    <w:basedOn w:val="a0"/>
    <w:uiPriority w:val="99"/>
    <w:semiHidden/>
    <w:unhideWhenUsed/>
    <w:rsid w:val="009947DA"/>
  </w:style>
  <w:style w:type="character" w:styleId="af4">
    <w:name w:val="Hyperlink"/>
    <w:basedOn w:val="a0"/>
    <w:uiPriority w:val="99"/>
    <w:unhideWhenUsed/>
    <w:rsid w:val="007E1D8D"/>
    <w:rPr>
      <w:color w:val="0563C1" w:themeColor="hyperlink"/>
      <w:u w:val="single"/>
    </w:rPr>
  </w:style>
  <w:style w:type="character" w:styleId="af5">
    <w:name w:val="Unresolved Mention"/>
    <w:basedOn w:val="a0"/>
    <w:uiPriority w:val="99"/>
    <w:rsid w:val="007E1D8D"/>
    <w:rPr>
      <w:color w:val="605E5C"/>
      <w:shd w:val="clear" w:color="auto" w:fill="E1DFDD"/>
    </w:rPr>
  </w:style>
  <w:style w:type="character" w:customStyle="1" w:styleId="apple-converted-space">
    <w:name w:val="apple-converted-space"/>
    <w:basedOn w:val="a0"/>
    <w:rsid w:val="00DF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464">
      <w:bodyDiv w:val="1"/>
      <w:marLeft w:val="0"/>
      <w:marRight w:val="0"/>
      <w:marTop w:val="0"/>
      <w:marBottom w:val="0"/>
      <w:divBdr>
        <w:top w:val="none" w:sz="0" w:space="0" w:color="auto"/>
        <w:left w:val="none" w:sz="0" w:space="0" w:color="auto"/>
        <w:bottom w:val="none" w:sz="0" w:space="0" w:color="auto"/>
        <w:right w:val="none" w:sz="0" w:space="0" w:color="auto"/>
      </w:divBdr>
    </w:div>
    <w:div w:id="198785353">
      <w:bodyDiv w:val="1"/>
      <w:marLeft w:val="0"/>
      <w:marRight w:val="0"/>
      <w:marTop w:val="0"/>
      <w:marBottom w:val="0"/>
      <w:divBdr>
        <w:top w:val="none" w:sz="0" w:space="0" w:color="auto"/>
        <w:left w:val="none" w:sz="0" w:space="0" w:color="auto"/>
        <w:bottom w:val="none" w:sz="0" w:space="0" w:color="auto"/>
        <w:right w:val="none" w:sz="0" w:space="0" w:color="auto"/>
      </w:divBdr>
    </w:div>
    <w:div w:id="265770376">
      <w:bodyDiv w:val="1"/>
      <w:marLeft w:val="0"/>
      <w:marRight w:val="0"/>
      <w:marTop w:val="0"/>
      <w:marBottom w:val="0"/>
      <w:divBdr>
        <w:top w:val="none" w:sz="0" w:space="0" w:color="auto"/>
        <w:left w:val="none" w:sz="0" w:space="0" w:color="auto"/>
        <w:bottom w:val="none" w:sz="0" w:space="0" w:color="auto"/>
        <w:right w:val="none" w:sz="0" w:space="0" w:color="auto"/>
      </w:divBdr>
    </w:div>
    <w:div w:id="287704214">
      <w:bodyDiv w:val="1"/>
      <w:marLeft w:val="0"/>
      <w:marRight w:val="0"/>
      <w:marTop w:val="0"/>
      <w:marBottom w:val="0"/>
      <w:divBdr>
        <w:top w:val="none" w:sz="0" w:space="0" w:color="auto"/>
        <w:left w:val="none" w:sz="0" w:space="0" w:color="auto"/>
        <w:bottom w:val="none" w:sz="0" w:space="0" w:color="auto"/>
        <w:right w:val="none" w:sz="0" w:space="0" w:color="auto"/>
      </w:divBdr>
    </w:div>
    <w:div w:id="439834562">
      <w:bodyDiv w:val="1"/>
      <w:marLeft w:val="0"/>
      <w:marRight w:val="0"/>
      <w:marTop w:val="0"/>
      <w:marBottom w:val="0"/>
      <w:divBdr>
        <w:top w:val="none" w:sz="0" w:space="0" w:color="auto"/>
        <w:left w:val="none" w:sz="0" w:space="0" w:color="auto"/>
        <w:bottom w:val="none" w:sz="0" w:space="0" w:color="auto"/>
        <w:right w:val="none" w:sz="0" w:space="0" w:color="auto"/>
      </w:divBdr>
    </w:div>
    <w:div w:id="455684581">
      <w:bodyDiv w:val="1"/>
      <w:marLeft w:val="0"/>
      <w:marRight w:val="0"/>
      <w:marTop w:val="0"/>
      <w:marBottom w:val="0"/>
      <w:divBdr>
        <w:top w:val="none" w:sz="0" w:space="0" w:color="auto"/>
        <w:left w:val="none" w:sz="0" w:space="0" w:color="auto"/>
        <w:bottom w:val="none" w:sz="0" w:space="0" w:color="auto"/>
        <w:right w:val="none" w:sz="0" w:space="0" w:color="auto"/>
      </w:divBdr>
    </w:div>
    <w:div w:id="618223923">
      <w:bodyDiv w:val="1"/>
      <w:marLeft w:val="0"/>
      <w:marRight w:val="0"/>
      <w:marTop w:val="0"/>
      <w:marBottom w:val="0"/>
      <w:divBdr>
        <w:top w:val="none" w:sz="0" w:space="0" w:color="auto"/>
        <w:left w:val="none" w:sz="0" w:space="0" w:color="auto"/>
        <w:bottom w:val="none" w:sz="0" w:space="0" w:color="auto"/>
        <w:right w:val="none" w:sz="0" w:space="0" w:color="auto"/>
      </w:divBdr>
    </w:div>
    <w:div w:id="625544737">
      <w:bodyDiv w:val="1"/>
      <w:marLeft w:val="0"/>
      <w:marRight w:val="0"/>
      <w:marTop w:val="0"/>
      <w:marBottom w:val="0"/>
      <w:divBdr>
        <w:top w:val="none" w:sz="0" w:space="0" w:color="auto"/>
        <w:left w:val="none" w:sz="0" w:space="0" w:color="auto"/>
        <w:bottom w:val="none" w:sz="0" w:space="0" w:color="auto"/>
        <w:right w:val="none" w:sz="0" w:space="0" w:color="auto"/>
      </w:divBdr>
    </w:div>
    <w:div w:id="646127944">
      <w:bodyDiv w:val="1"/>
      <w:marLeft w:val="0"/>
      <w:marRight w:val="0"/>
      <w:marTop w:val="0"/>
      <w:marBottom w:val="0"/>
      <w:divBdr>
        <w:top w:val="none" w:sz="0" w:space="0" w:color="auto"/>
        <w:left w:val="none" w:sz="0" w:space="0" w:color="auto"/>
        <w:bottom w:val="none" w:sz="0" w:space="0" w:color="auto"/>
        <w:right w:val="none" w:sz="0" w:space="0" w:color="auto"/>
      </w:divBdr>
    </w:div>
    <w:div w:id="708185884">
      <w:bodyDiv w:val="1"/>
      <w:marLeft w:val="0"/>
      <w:marRight w:val="0"/>
      <w:marTop w:val="0"/>
      <w:marBottom w:val="0"/>
      <w:divBdr>
        <w:top w:val="none" w:sz="0" w:space="0" w:color="auto"/>
        <w:left w:val="none" w:sz="0" w:space="0" w:color="auto"/>
        <w:bottom w:val="none" w:sz="0" w:space="0" w:color="auto"/>
        <w:right w:val="none" w:sz="0" w:space="0" w:color="auto"/>
      </w:divBdr>
    </w:div>
    <w:div w:id="749497679">
      <w:bodyDiv w:val="1"/>
      <w:marLeft w:val="0"/>
      <w:marRight w:val="0"/>
      <w:marTop w:val="0"/>
      <w:marBottom w:val="0"/>
      <w:divBdr>
        <w:top w:val="none" w:sz="0" w:space="0" w:color="auto"/>
        <w:left w:val="none" w:sz="0" w:space="0" w:color="auto"/>
        <w:bottom w:val="none" w:sz="0" w:space="0" w:color="auto"/>
        <w:right w:val="none" w:sz="0" w:space="0" w:color="auto"/>
      </w:divBdr>
    </w:div>
    <w:div w:id="871068231">
      <w:bodyDiv w:val="1"/>
      <w:marLeft w:val="0"/>
      <w:marRight w:val="0"/>
      <w:marTop w:val="0"/>
      <w:marBottom w:val="0"/>
      <w:divBdr>
        <w:top w:val="none" w:sz="0" w:space="0" w:color="auto"/>
        <w:left w:val="none" w:sz="0" w:space="0" w:color="auto"/>
        <w:bottom w:val="none" w:sz="0" w:space="0" w:color="auto"/>
        <w:right w:val="none" w:sz="0" w:space="0" w:color="auto"/>
      </w:divBdr>
    </w:div>
    <w:div w:id="884440416">
      <w:bodyDiv w:val="1"/>
      <w:marLeft w:val="0"/>
      <w:marRight w:val="0"/>
      <w:marTop w:val="0"/>
      <w:marBottom w:val="0"/>
      <w:divBdr>
        <w:top w:val="none" w:sz="0" w:space="0" w:color="auto"/>
        <w:left w:val="none" w:sz="0" w:space="0" w:color="auto"/>
        <w:bottom w:val="none" w:sz="0" w:space="0" w:color="auto"/>
        <w:right w:val="none" w:sz="0" w:space="0" w:color="auto"/>
      </w:divBdr>
    </w:div>
    <w:div w:id="896478819">
      <w:bodyDiv w:val="1"/>
      <w:marLeft w:val="0"/>
      <w:marRight w:val="0"/>
      <w:marTop w:val="0"/>
      <w:marBottom w:val="0"/>
      <w:divBdr>
        <w:top w:val="none" w:sz="0" w:space="0" w:color="auto"/>
        <w:left w:val="none" w:sz="0" w:space="0" w:color="auto"/>
        <w:bottom w:val="none" w:sz="0" w:space="0" w:color="auto"/>
        <w:right w:val="none" w:sz="0" w:space="0" w:color="auto"/>
      </w:divBdr>
    </w:div>
    <w:div w:id="987051041">
      <w:bodyDiv w:val="1"/>
      <w:marLeft w:val="0"/>
      <w:marRight w:val="0"/>
      <w:marTop w:val="0"/>
      <w:marBottom w:val="0"/>
      <w:divBdr>
        <w:top w:val="none" w:sz="0" w:space="0" w:color="auto"/>
        <w:left w:val="none" w:sz="0" w:space="0" w:color="auto"/>
        <w:bottom w:val="none" w:sz="0" w:space="0" w:color="auto"/>
        <w:right w:val="none" w:sz="0" w:space="0" w:color="auto"/>
      </w:divBdr>
    </w:div>
    <w:div w:id="1002513948">
      <w:bodyDiv w:val="1"/>
      <w:marLeft w:val="0"/>
      <w:marRight w:val="0"/>
      <w:marTop w:val="0"/>
      <w:marBottom w:val="0"/>
      <w:divBdr>
        <w:top w:val="none" w:sz="0" w:space="0" w:color="auto"/>
        <w:left w:val="none" w:sz="0" w:space="0" w:color="auto"/>
        <w:bottom w:val="none" w:sz="0" w:space="0" w:color="auto"/>
        <w:right w:val="none" w:sz="0" w:space="0" w:color="auto"/>
      </w:divBdr>
    </w:div>
    <w:div w:id="1154103326">
      <w:bodyDiv w:val="1"/>
      <w:marLeft w:val="0"/>
      <w:marRight w:val="0"/>
      <w:marTop w:val="0"/>
      <w:marBottom w:val="0"/>
      <w:divBdr>
        <w:top w:val="none" w:sz="0" w:space="0" w:color="auto"/>
        <w:left w:val="none" w:sz="0" w:space="0" w:color="auto"/>
        <w:bottom w:val="none" w:sz="0" w:space="0" w:color="auto"/>
        <w:right w:val="none" w:sz="0" w:space="0" w:color="auto"/>
      </w:divBdr>
    </w:div>
    <w:div w:id="1250459367">
      <w:bodyDiv w:val="1"/>
      <w:marLeft w:val="0"/>
      <w:marRight w:val="0"/>
      <w:marTop w:val="0"/>
      <w:marBottom w:val="0"/>
      <w:divBdr>
        <w:top w:val="none" w:sz="0" w:space="0" w:color="auto"/>
        <w:left w:val="none" w:sz="0" w:space="0" w:color="auto"/>
        <w:bottom w:val="none" w:sz="0" w:space="0" w:color="auto"/>
        <w:right w:val="none" w:sz="0" w:space="0" w:color="auto"/>
      </w:divBdr>
    </w:div>
    <w:div w:id="1271661668">
      <w:bodyDiv w:val="1"/>
      <w:marLeft w:val="0"/>
      <w:marRight w:val="0"/>
      <w:marTop w:val="0"/>
      <w:marBottom w:val="0"/>
      <w:divBdr>
        <w:top w:val="none" w:sz="0" w:space="0" w:color="auto"/>
        <w:left w:val="none" w:sz="0" w:space="0" w:color="auto"/>
        <w:bottom w:val="none" w:sz="0" w:space="0" w:color="auto"/>
        <w:right w:val="none" w:sz="0" w:space="0" w:color="auto"/>
      </w:divBdr>
    </w:div>
    <w:div w:id="1396858037">
      <w:bodyDiv w:val="1"/>
      <w:marLeft w:val="0"/>
      <w:marRight w:val="0"/>
      <w:marTop w:val="0"/>
      <w:marBottom w:val="0"/>
      <w:divBdr>
        <w:top w:val="none" w:sz="0" w:space="0" w:color="auto"/>
        <w:left w:val="none" w:sz="0" w:space="0" w:color="auto"/>
        <w:bottom w:val="none" w:sz="0" w:space="0" w:color="auto"/>
        <w:right w:val="none" w:sz="0" w:space="0" w:color="auto"/>
      </w:divBdr>
    </w:div>
    <w:div w:id="1537233842">
      <w:bodyDiv w:val="1"/>
      <w:marLeft w:val="0"/>
      <w:marRight w:val="0"/>
      <w:marTop w:val="0"/>
      <w:marBottom w:val="0"/>
      <w:divBdr>
        <w:top w:val="none" w:sz="0" w:space="0" w:color="auto"/>
        <w:left w:val="none" w:sz="0" w:space="0" w:color="auto"/>
        <w:bottom w:val="none" w:sz="0" w:space="0" w:color="auto"/>
        <w:right w:val="none" w:sz="0" w:space="0" w:color="auto"/>
      </w:divBdr>
    </w:div>
    <w:div w:id="1621374889">
      <w:bodyDiv w:val="1"/>
      <w:marLeft w:val="0"/>
      <w:marRight w:val="0"/>
      <w:marTop w:val="0"/>
      <w:marBottom w:val="0"/>
      <w:divBdr>
        <w:top w:val="none" w:sz="0" w:space="0" w:color="auto"/>
        <w:left w:val="none" w:sz="0" w:space="0" w:color="auto"/>
        <w:bottom w:val="none" w:sz="0" w:space="0" w:color="auto"/>
        <w:right w:val="none" w:sz="0" w:space="0" w:color="auto"/>
      </w:divBdr>
    </w:div>
    <w:div w:id="1665015427">
      <w:bodyDiv w:val="1"/>
      <w:marLeft w:val="0"/>
      <w:marRight w:val="0"/>
      <w:marTop w:val="0"/>
      <w:marBottom w:val="0"/>
      <w:divBdr>
        <w:top w:val="none" w:sz="0" w:space="0" w:color="auto"/>
        <w:left w:val="none" w:sz="0" w:space="0" w:color="auto"/>
        <w:bottom w:val="none" w:sz="0" w:space="0" w:color="auto"/>
        <w:right w:val="none" w:sz="0" w:space="0" w:color="auto"/>
      </w:divBdr>
    </w:div>
    <w:div w:id="1823157086">
      <w:bodyDiv w:val="1"/>
      <w:marLeft w:val="0"/>
      <w:marRight w:val="0"/>
      <w:marTop w:val="0"/>
      <w:marBottom w:val="0"/>
      <w:divBdr>
        <w:top w:val="none" w:sz="0" w:space="0" w:color="auto"/>
        <w:left w:val="none" w:sz="0" w:space="0" w:color="auto"/>
        <w:bottom w:val="none" w:sz="0" w:space="0" w:color="auto"/>
        <w:right w:val="none" w:sz="0" w:space="0" w:color="auto"/>
      </w:divBdr>
    </w:div>
    <w:div w:id="2071418429">
      <w:bodyDiv w:val="1"/>
      <w:marLeft w:val="0"/>
      <w:marRight w:val="0"/>
      <w:marTop w:val="0"/>
      <w:marBottom w:val="0"/>
      <w:divBdr>
        <w:top w:val="none" w:sz="0" w:space="0" w:color="auto"/>
        <w:left w:val="none" w:sz="0" w:space="0" w:color="auto"/>
        <w:bottom w:val="none" w:sz="0" w:space="0" w:color="auto"/>
        <w:right w:val="none" w:sz="0" w:space="0" w:color="auto"/>
      </w:divBdr>
    </w:div>
    <w:div w:id="208876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pediatric.mif&#8211;ua.com/archive/issue&#173;207/article&#173;210/"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6.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c:f>
              <c:strCache>
                <c:ptCount val="1"/>
                <c:pt idx="0">
                  <c:v>ЕГ</c:v>
                </c:pt>
              </c:strCache>
            </c:strRef>
          </c:tx>
          <c:spPr>
            <a:pattFill prst="lgConfetti">
              <a:fgClr>
                <a:schemeClr val="tx1"/>
              </a:fgClr>
              <a:bgClr>
                <a:schemeClr val="bg1"/>
              </a:bgClr>
            </a:pattFill>
            <a:ln w="12700">
              <a:solidFill>
                <a:schemeClr val="accent1"/>
              </a:solidFill>
            </a:ln>
            <a:effectLst/>
          </c:spPr>
          <c:invertIfNegative val="0"/>
          <c:cat>
            <c:strRef>
              <c:f>Лист1!$A$3:$A$15</c:f>
              <c:strCache>
                <c:ptCount val="12"/>
                <c:pt idx="1">
                  <c:v>Біг на 60 м, с</c:v>
                </c:pt>
                <c:pt idx="3">
                  <c:v>Стрибок у довжину з місця, см</c:v>
                </c:pt>
                <c:pt idx="5">
                  <c:v>Піднімання всід за 1 хв., разів</c:v>
                </c:pt>
                <c:pt idx="7">
                  <c:v>Підтягування на перекладині, разів</c:v>
                </c:pt>
                <c:pt idx="9">
                  <c:v>Човниковий біг 4 х 9 м, с</c:v>
                </c:pt>
                <c:pt idx="11">
                  <c:v>Нахили тулуба вперед, см</c:v>
                </c:pt>
              </c:strCache>
            </c:strRef>
          </c:cat>
          <c:val>
            <c:numRef>
              <c:f>Лист1!$B$3:$B$15</c:f>
              <c:numCache>
                <c:formatCode>General</c:formatCode>
                <c:ptCount val="13"/>
                <c:pt idx="1">
                  <c:v>9.5</c:v>
                </c:pt>
                <c:pt idx="2">
                  <c:v>0</c:v>
                </c:pt>
                <c:pt idx="3">
                  <c:v>205</c:v>
                </c:pt>
                <c:pt idx="4">
                  <c:v>0</c:v>
                </c:pt>
                <c:pt idx="5">
                  <c:v>37.1</c:v>
                </c:pt>
                <c:pt idx="6">
                  <c:v>0</c:v>
                </c:pt>
                <c:pt idx="7">
                  <c:v>7.8</c:v>
                </c:pt>
                <c:pt idx="8">
                  <c:v>0</c:v>
                </c:pt>
                <c:pt idx="9">
                  <c:v>10.6</c:v>
                </c:pt>
                <c:pt idx="10">
                  <c:v>0</c:v>
                </c:pt>
                <c:pt idx="11">
                  <c:v>12.1</c:v>
                </c:pt>
                <c:pt idx="12">
                  <c:v>0</c:v>
                </c:pt>
              </c:numCache>
            </c:numRef>
          </c:val>
          <c:extLst>
            <c:ext xmlns:c16="http://schemas.microsoft.com/office/drawing/2014/chart" uri="{C3380CC4-5D6E-409C-BE32-E72D297353CC}">
              <c16:uniqueId val="{00000000-DED2-B148-9F0D-008053D5587B}"/>
            </c:ext>
          </c:extLst>
        </c:ser>
        <c:ser>
          <c:idx val="1"/>
          <c:order val="1"/>
          <c:tx>
            <c:strRef>
              <c:f>Лист1!$C$2</c:f>
              <c:strCache>
                <c:ptCount val="1"/>
                <c:pt idx="0">
                  <c:v>КГ</c:v>
                </c:pt>
              </c:strCache>
            </c:strRef>
          </c:tx>
          <c:spPr>
            <a:pattFill prst="pct90">
              <a:fgClr>
                <a:schemeClr val="tx1"/>
              </a:fgClr>
              <a:bgClr>
                <a:schemeClr val="bg1"/>
              </a:bgClr>
            </a:pattFill>
            <a:ln>
              <a:noFill/>
            </a:ln>
            <a:effectLst/>
          </c:spPr>
          <c:invertIfNegative val="0"/>
          <c:cat>
            <c:strRef>
              <c:f>Лист1!$A$3:$A$15</c:f>
              <c:strCache>
                <c:ptCount val="12"/>
                <c:pt idx="1">
                  <c:v>Біг на 60 м, с</c:v>
                </c:pt>
                <c:pt idx="3">
                  <c:v>Стрибок у довжину з місця, см</c:v>
                </c:pt>
                <c:pt idx="5">
                  <c:v>Піднімання всід за 1 хв., разів</c:v>
                </c:pt>
                <c:pt idx="7">
                  <c:v>Підтягування на перекладині, разів</c:v>
                </c:pt>
                <c:pt idx="9">
                  <c:v>Човниковий біг 4 х 9 м, с</c:v>
                </c:pt>
                <c:pt idx="11">
                  <c:v>Нахили тулуба вперед, см</c:v>
                </c:pt>
              </c:strCache>
            </c:strRef>
          </c:cat>
          <c:val>
            <c:numRef>
              <c:f>Лист1!$C$3:$C$15</c:f>
              <c:numCache>
                <c:formatCode>General</c:formatCode>
                <c:ptCount val="13"/>
                <c:pt idx="1">
                  <c:v>9.3000000000000007</c:v>
                </c:pt>
                <c:pt idx="2">
                  <c:v>0</c:v>
                </c:pt>
                <c:pt idx="3">
                  <c:v>203</c:v>
                </c:pt>
                <c:pt idx="4">
                  <c:v>0</c:v>
                </c:pt>
                <c:pt idx="5">
                  <c:v>36.299999999999997</c:v>
                </c:pt>
                <c:pt idx="6">
                  <c:v>0</c:v>
                </c:pt>
                <c:pt idx="7">
                  <c:v>8.1999999999999993</c:v>
                </c:pt>
                <c:pt idx="8">
                  <c:v>0</c:v>
                </c:pt>
                <c:pt idx="9">
                  <c:v>10.5</c:v>
                </c:pt>
                <c:pt idx="10">
                  <c:v>0</c:v>
                </c:pt>
                <c:pt idx="11">
                  <c:v>12.3</c:v>
                </c:pt>
                <c:pt idx="12">
                  <c:v>0</c:v>
                </c:pt>
              </c:numCache>
            </c:numRef>
          </c:val>
          <c:extLst>
            <c:ext xmlns:c16="http://schemas.microsoft.com/office/drawing/2014/chart" uri="{C3380CC4-5D6E-409C-BE32-E72D297353CC}">
              <c16:uniqueId val="{00000001-DED2-B148-9F0D-008053D5587B}"/>
            </c:ext>
          </c:extLst>
        </c:ser>
        <c:dLbls>
          <c:showLegendKey val="0"/>
          <c:showVal val="0"/>
          <c:showCatName val="0"/>
          <c:showSerName val="0"/>
          <c:showPercent val="0"/>
          <c:showBubbleSize val="0"/>
        </c:dLbls>
        <c:gapWidth val="182"/>
        <c:axId val="-220196544"/>
        <c:axId val="-166048672"/>
      </c:barChart>
      <c:catAx>
        <c:axId val="-220196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166048672"/>
        <c:crosses val="autoZero"/>
        <c:auto val="1"/>
        <c:lblAlgn val="ctr"/>
        <c:lblOffset val="100"/>
        <c:noMultiLvlLbl val="0"/>
      </c:catAx>
      <c:valAx>
        <c:axId val="-166048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20196544"/>
        <c:crosses val="autoZero"/>
        <c:crossBetween val="between"/>
      </c:valAx>
      <c:spPr>
        <a:noFill/>
        <a:ln>
          <a:noFill/>
        </a:ln>
        <a:effectLst/>
      </c:spPr>
    </c:plotArea>
    <c:legend>
      <c:legendPos val="b"/>
      <c:layout>
        <c:manualLayout>
          <c:xMode val="edge"/>
          <c:yMode val="edge"/>
          <c:x val="0.42047676205108497"/>
          <c:y val="0.88544418847207396"/>
          <c:w val="0.19563184175148801"/>
          <c:h val="9.126614631686319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c:f>
              <c:strCache>
                <c:ptCount val="1"/>
                <c:pt idx="0">
                  <c:v>ЕГ</c:v>
                </c:pt>
              </c:strCache>
            </c:strRef>
          </c:tx>
          <c:spPr>
            <a:pattFill prst="openDmnd">
              <a:fgClr>
                <a:schemeClr val="tx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cat>
            <c:strRef>
              <c:f>Лист2!$A$2:$A$15</c:f>
              <c:strCache>
                <c:ptCount val="13"/>
                <c:pt idx="2">
                  <c:v>Біг на 60 м, с</c:v>
                </c:pt>
                <c:pt idx="4">
                  <c:v>Стрибок у довжину з місця, см</c:v>
                </c:pt>
                <c:pt idx="6">
                  <c:v>Піднімання всід за 1 хв., разів</c:v>
                </c:pt>
                <c:pt idx="8">
                  <c:v>Підтягування на перекладині, разів</c:v>
                </c:pt>
                <c:pt idx="10">
                  <c:v>Човниковий біг 4 х 9 м, с</c:v>
                </c:pt>
                <c:pt idx="12">
                  <c:v>Нахили тулуба вперед, см</c:v>
                </c:pt>
              </c:strCache>
            </c:strRef>
          </c:cat>
          <c:val>
            <c:numRef>
              <c:f>Лист2!$B$2:$B$15</c:f>
              <c:numCache>
                <c:formatCode>General</c:formatCode>
                <c:ptCount val="14"/>
                <c:pt idx="2">
                  <c:v>8.5</c:v>
                </c:pt>
                <c:pt idx="3">
                  <c:v>0</c:v>
                </c:pt>
                <c:pt idx="4">
                  <c:v>213</c:v>
                </c:pt>
                <c:pt idx="5">
                  <c:v>0</c:v>
                </c:pt>
                <c:pt idx="6">
                  <c:v>45</c:v>
                </c:pt>
                <c:pt idx="7">
                  <c:v>0</c:v>
                </c:pt>
                <c:pt idx="8">
                  <c:v>10.5</c:v>
                </c:pt>
                <c:pt idx="9">
                  <c:v>0</c:v>
                </c:pt>
                <c:pt idx="10">
                  <c:v>9.9</c:v>
                </c:pt>
                <c:pt idx="11">
                  <c:v>0</c:v>
                </c:pt>
                <c:pt idx="12">
                  <c:v>15</c:v>
                </c:pt>
                <c:pt idx="13">
                  <c:v>0</c:v>
                </c:pt>
              </c:numCache>
            </c:numRef>
          </c:val>
          <c:extLst>
            <c:ext xmlns:c16="http://schemas.microsoft.com/office/drawing/2014/chart" uri="{C3380CC4-5D6E-409C-BE32-E72D297353CC}">
              <c16:uniqueId val="{00000000-96E7-3F43-A767-5D895A8E6F8A}"/>
            </c:ext>
          </c:extLst>
        </c:ser>
        <c:ser>
          <c:idx val="1"/>
          <c:order val="1"/>
          <c:tx>
            <c:strRef>
              <c:f>Лист2!$C$1</c:f>
              <c:strCache>
                <c:ptCount val="1"/>
                <c:pt idx="0">
                  <c:v>КГ</c:v>
                </c:pt>
              </c:strCache>
            </c:strRef>
          </c:tx>
          <c:spPr>
            <a:pattFill prst="pct90">
              <a:fgClr>
                <a:schemeClr val="tx1"/>
              </a:fgClr>
              <a:bgClr>
                <a:schemeClr val="bg1"/>
              </a:bgClr>
            </a:pattFill>
            <a:ln>
              <a:noFill/>
            </a:ln>
            <a:effectLst/>
          </c:spPr>
          <c:invertIfNegative val="0"/>
          <c:cat>
            <c:strRef>
              <c:f>Лист2!$A$2:$A$15</c:f>
              <c:strCache>
                <c:ptCount val="13"/>
                <c:pt idx="2">
                  <c:v>Біг на 60 м, с</c:v>
                </c:pt>
                <c:pt idx="4">
                  <c:v>Стрибок у довжину з місця, см</c:v>
                </c:pt>
                <c:pt idx="6">
                  <c:v>Піднімання всід за 1 хв., разів</c:v>
                </c:pt>
                <c:pt idx="8">
                  <c:v>Підтягування на перекладині, разів</c:v>
                </c:pt>
                <c:pt idx="10">
                  <c:v>Човниковий біг 4 х 9 м, с</c:v>
                </c:pt>
                <c:pt idx="12">
                  <c:v>Нахили тулуба вперед, см</c:v>
                </c:pt>
              </c:strCache>
            </c:strRef>
          </c:cat>
          <c:val>
            <c:numRef>
              <c:f>Лист2!$C$2:$C$15</c:f>
              <c:numCache>
                <c:formatCode>General</c:formatCode>
                <c:ptCount val="14"/>
                <c:pt idx="2">
                  <c:v>9.1</c:v>
                </c:pt>
                <c:pt idx="3">
                  <c:v>0</c:v>
                </c:pt>
                <c:pt idx="4">
                  <c:v>207</c:v>
                </c:pt>
                <c:pt idx="5">
                  <c:v>0</c:v>
                </c:pt>
                <c:pt idx="6">
                  <c:v>38.5</c:v>
                </c:pt>
                <c:pt idx="7">
                  <c:v>0</c:v>
                </c:pt>
                <c:pt idx="8">
                  <c:v>8.4</c:v>
                </c:pt>
                <c:pt idx="9">
                  <c:v>0</c:v>
                </c:pt>
                <c:pt idx="10">
                  <c:v>10.1</c:v>
                </c:pt>
                <c:pt idx="11">
                  <c:v>0</c:v>
                </c:pt>
                <c:pt idx="12">
                  <c:v>15.5</c:v>
                </c:pt>
                <c:pt idx="13">
                  <c:v>0</c:v>
                </c:pt>
              </c:numCache>
            </c:numRef>
          </c:val>
          <c:extLst>
            <c:ext xmlns:c16="http://schemas.microsoft.com/office/drawing/2014/chart" uri="{C3380CC4-5D6E-409C-BE32-E72D297353CC}">
              <c16:uniqueId val="{00000001-96E7-3F43-A767-5D895A8E6F8A}"/>
            </c:ext>
          </c:extLst>
        </c:ser>
        <c:dLbls>
          <c:showLegendKey val="0"/>
          <c:showVal val="0"/>
          <c:showCatName val="0"/>
          <c:showSerName val="0"/>
          <c:showPercent val="0"/>
          <c:showBubbleSize val="0"/>
        </c:dLbls>
        <c:gapWidth val="182"/>
        <c:axId val="-225842608"/>
        <c:axId val="-164179552"/>
      </c:barChart>
      <c:catAx>
        <c:axId val="-22584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164179552"/>
        <c:crosses val="autoZero"/>
        <c:auto val="1"/>
        <c:lblAlgn val="ctr"/>
        <c:lblOffset val="100"/>
        <c:noMultiLvlLbl val="0"/>
      </c:catAx>
      <c:valAx>
        <c:axId val="-164179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crossAx val="-225842608"/>
        <c:crosses val="autoZero"/>
        <c:crossBetween val="between"/>
      </c:valAx>
      <c:spPr>
        <a:noFill/>
        <a:ln>
          <a:noFill/>
        </a:ln>
        <a:effectLst/>
      </c:spPr>
    </c:plotArea>
    <c:legend>
      <c:legendPos val="b"/>
      <c:layout>
        <c:manualLayout>
          <c:xMode val="edge"/>
          <c:yMode val="edge"/>
          <c:x val="0.60296897162440899"/>
          <c:y val="0.90012395727761696"/>
          <c:w val="0.23612632160025801"/>
          <c:h val="9.492554767287750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charset="0"/>
              <a:ea typeface="Times New Roman" charset="0"/>
              <a:cs typeface="Times New Roman" charset="0"/>
            </a:defRPr>
          </a:pPr>
          <a:endParaRPr lang="ru-RU"/>
        </a:p>
      </c:txPr>
    </c:legend>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58</Pages>
  <Words>13556</Words>
  <Characters>77272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тищенко</dc:creator>
  <cp:keywords/>
  <dc:description/>
  <cp:lastModifiedBy>валерія тищенко</cp:lastModifiedBy>
  <cp:revision>285</cp:revision>
  <cp:lastPrinted>2017-05-20T17:34:00Z</cp:lastPrinted>
  <dcterms:created xsi:type="dcterms:W3CDTF">2017-02-09T12:48:00Z</dcterms:created>
  <dcterms:modified xsi:type="dcterms:W3CDTF">2021-11-24T15:50:00Z</dcterms:modified>
</cp:coreProperties>
</file>