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0C" w:rsidRPr="00A07A30" w:rsidRDefault="00EB1C0C" w:rsidP="00290D15">
      <w:pPr>
        <w:pStyle w:val="a8"/>
        <w:tabs>
          <w:tab w:val="left" w:pos="7230"/>
        </w:tabs>
        <w:rPr>
          <w:b w:val="0"/>
          <w:szCs w:val="28"/>
        </w:rPr>
      </w:pPr>
      <w:r w:rsidRPr="00A07A30">
        <w:rPr>
          <w:b w:val="0"/>
          <w:szCs w:val="28"/>
        </w:rPr>
        <w:t xml:space="preserve">   МІНІСТЕРСТВО ОСВІТИ І НАУКИ УКРАЇНИ</w:t>
      </w:r>
    </w:p>
    <w:p w:rsidR="00EB1C0C" w:rsidRPr="00A07A30" w:rsidRDefault="00EB1C0C" w:rsidP="00EB1C0C">
      <w:pPr>
        <w:jc w:val="center"/>
        <w:rPr>
          <w:b/>
          <w:sz w:val="28"/>
          <w:szCs w:val="28"/>
          <w:lang w:val="uk-UA"/>
        </w:rPr>
      </w:pPr>
      <w:r w:rsidRPr="00A07A30">
        <w:rPr>
          <w:sz w:val="28"/>
          <w:szCs w:val="28"/>
          <w:lang w:val="uk-UA"/>
        </w:rPr>
        <w:t>ЗАПОРІЗЬКИЙ НАЦІОНАЛЬНИЙ УНІВЕРСИТЕТ</w:t>
      </w:r>
    </w:p>
    <w:p w:rsidR="00EB1C0C" w:rsidRPr="00A07A30" w:rsidRDefault="00EB1C0C" w:rsidP="00EB1C0C">
      <w:pPr>
        <w:spacing w:line="360" w:lineRule="auto"/>
        <w:jc w:val="center"/>
        <w:rPr>
          <w:sz w:val="28"/>
          <w:szCs w:val="28"/>
          <w:lang w:val="uk-UA"/>
        </w:rPr>
      </w:pPr>
      <w:r w:rsidRPr="00A07A30">
        <w:rPr>
          <w:sz w:val="28"/>
          <w:szCs w:val="28"/>
          <w:lang w:val="uk-UA"/>
        </w:rPr>
        <w:t>ФАКУЛЬТЕТ ФІЗИЧНОГО ВИХОВАННЯ, ЗДОРОВ’Я ТА ТУРИЗМУ</w:t>
      </w:r>
    </w:p>
    <w:p w:rsidR="00EB1C0C" w:rsidRPr="00A07A30" w:rsidRDefault="00EB1C0C" w:rsidP="00EB1C0C">
      <w:pPr>
        <w:spacing w:line="360" w:lineRule="auto"/>
        <w:jc w:val="center"/>
        <w:rPr>
          <w:sz w:val="28"/>
          <w:szCs w:val="28"/>
          <w:lang w:val="uk-UA"/>
        </w:rPr>
      </w:pPr>
      <w:r w:rsidRPr="00A07A30">
        <w:rPr>
          <w:sz w:val="28"/>
          <w:szCs w:val="28"/>
          <w:lang w:val="uk-UA"/>
        </w:rPr>
        <w:t>кафедра теорії та методики фізичної культури і спорту</w:t>
      </w:r>
    </w:p>
    <w:p w:rsidR="00EB1C0C" w:rsidRPr="00A07A30" w:rsidRDefault="00EB1C0C" w:rsidP="00EB1C0C">
      <w:pPr>
        <w:spacing w:line="360" w:lineRule="auto"/>
        <w:jc w:val="center"/>
        <w:rPr>
          <w:sz w:val="28"/>
          <w:szCs w:val="28"/>
          <w:lang w:val="uk-UA"/>
        </w:rPr>
      </w:pPr>
    </w:p>
    <w:p w:rsidR="00EB1C0C" w:rsidRPr="00A07A30" w:rsidRDefault="00EB1C0C" w:rsidP="00EB1C0C">
      <w:pPr>
        <w:spacing w:line="360" w:lineRule="auto"/>
        <w:jc w:val="center"/>
        <w:rPr>
          <w:sz w:val="28"/>
          <w:szCs w:val="28"/>
          <w:lang w:val="uk-UA"/>
        </w:rPr>
      </w:pPr>
    </w:p>
    <w:p w:rsidR="00EB1C0C" w:rsidRPr="00A07A30" w:rsidRDefault="00EB1C0C" w:rsidP="00EB1C0C">
      <w:pPr>
        <w:jc w:val="center"/>
        <w:rPr>
          <w:sz w:val="28"/>
          <w:szCs w:val="28"/>
          <w:highlight w:val="yellow"/>
          <w:lang w:val="uk-UA"/>
        </w:rPr>
      </w:pPr>
    </w:p>
    <w:p w:rsidR="00EB1C0C" w:rsidRPr="00A07A30" w:rsidRDefault="00EB1C0C" w:rsidP="00EB1C0C">
      <w:pPr>
        <w:jc w:val="center"/>
        <w:rPr>
          <w:sz w:val="36"/>
          <w:szCs w:val="36"/>
          <w:lang w:val="uk-UA"/>
        </w:rPr>
      </w:pPr>
      <w:r w:rsidRPr="00A07A30">
        <w:rPr>
          <w:b/>
          <w:sz w:val="36"/>
          <w:szCs w:val="36"/>
          <w:lang w:val="uk-UA"/>
        </w:rPr>
        <w:t>Кваліфікаційна робота магістра</w:t>
      </w:r>
    </w:p>
    <w:p w:rsidR="00EB1C0C" w:rsidRPr="00A07A30" w:rsidRDefault="00EB1C0C" w:rsidP="00EB1C0C">
      <w:pPr>
        <w:jc w:val="center"/>
        <w:rPr>
          <w:b/>
          <w:sz w:val="28"/>
          <w:szCs w:val="28"/>
          <w:lang w:val="uk-UA"/>
        </w:rPr>
      </w:pPr>
    </w:p>
    <w:p w:rsidR="00EB1C0C" w:rsidRPr="00A07A30" w:rsidRDefault="00EB1C0C" w:rsidP="00EB1C0C">
      <w:pPr>
        <w:pStyle w:val="a6"/>
        <w:rPr>
          <w:lang w:val="uk-UA"/>
        </w:rPr>
      </w:pPr>
    </w:p>
    <w:p w:rsidR="00EB1C0C" w:rsidRPr="00A07A30" w:rsidRDefault="00EB1C0C" w:rsidP="00EB1C0C">
      <w:pPr>
        <w:spacing w:line="360" w:lineRule="auto"/>
        <w:ind w:left="1134" w:hanging="1134"/>
        <w:jc w:val="both"/>
        <w:rPr>
          <w:b/>
          <w:sz w:val="28"/>
          <w:lang w:val="uk-UA"/>
        </w:rPr>
      </w:pPr>
      <w:r w:rsidRPr="00A07A30">
        <w:rPr>
          <w:sz w:val="28"/>
          <w:szCs w:val="28"/>
          <w:lang w:val="uk-UA"/>
        </w:rPr>
        <w:t xml:space="preserve">на тему: </w:t>
      </w:r>
      <w:r w:rsidRPr="00A07A30">
        <w:rPr>
          <w:b/>
          <w:sz w:val="28"/>
          <w:lang w:val="uk-UA"/>
        </w:rPr>
        <w:t>ФОРМУВАННЯ РУХОВИХ НАВИЧОК СТАРШОКЛАСНИКІВ</w:t>
      </w:r>
    </w:p>
    <w:p w:rsidR="00EB1C0C" w:rsidRPr="00A07A30" w:rsidRDefault="00EB1C0C" w:rsidP="00EB1C0C">
      <w:pPr>
        <w:spacing w:line="360" w:lineRule="auto"/>
        <w:ind w:left="1134"/>
        <w:jc w:val="both"/>
        <w:rPr>
          <w:sz w:val="28"/>
          <w:lang w:val="uk-UA"/>
        </w:rPr>
      </w:pPr>
      <w:r w:rsidRPr="00A07A30">
        <w:rPr>
          <w:b/>
          <w:sz w:val="28"/>
          <w:lang w:val="uk-UA"/>
        </w:rPr>
        <w:t>У ПРОЦЕСІ ЗАНЯТЬ ВОЛЕЙБОЛОМ НА УРОКАХ ФІЗИЧНОЇ КУЛЬТУРИ</w:t>
      </w:r>
    </w:p>
    <w:p w:rsidR="00EB1C0C" w:rsidRPr="00A07A30" w:rsidRDefault="00EB1C0C" w:rsidP="00EB1C0C">
      <w:pPr>
        <w:jc w:val="center"/>
        <w:rPr>
          <w:sz w:val="28"/>
          <w:lang w:val="uk-UA"/>
        </w:rPr>
      </w:pPr>
    </w:p>
    <w:p w:rsidR="00EB1C0C" w:rsidRPr="00A07A30" w:rsidRDefault="00EB1C0C" w:rsidP="00EB1C0C">
      <w:pPr>
        <w:jc w:val="center"/>
        <w:rPr>
          <w:sz w:val="28"/>
          <w:lang w:val="uk-UA"/>
        </w:rPr>
      </w:pPr>
    </w:p>
    <w:p w:rsidR="00EB1C0C" w:rsidRPr="00A07A30" w:rsidRDefault="00EB1C0C" w:rsidP="00EB1C0C">
      <w:pPr>
        <w:jc w:val="center"/>
        <w:rPr>
          <w:sz w:val="28"/>
          <w:szCs w:val="28"/>
          <w:lang w:val="uk-UA"/>
        </w:rPr>
      </w:pPr>
    </w:p>
    <w:p w:rsidR="00EB1C0C" w:rsidRPr="00A07A30" w:rsidRDefault="00EB1C0C" w:rsidP="00EB1C0C">
      <w:pPr>
        <w:jc w:val="center"/>
        <w:rPr>
          <w:sz w:val="28"/>
          <w:szCs w:val="28"/>
          <w:lang w:val="uk-UA"/>
        </w:rPr>
      </w:pPr>
    </w:p>
    <w:p w:rsidR="00EB1C0C" w:rsidRPr="00A07A30" w:rsidRDefault="00EB1C0C" w:rsidP="00EB1C0C">
      <w:pPr>
        <w:jc w:val="center"/>
        <w:rPr>
          <w:sz w:val="28"/>
          <w:szCs w:val="28"/>
          <w:lang w:val="uk-UA"/>
        </w:rPr>
      </w:pPr>
    </w:p>
    <w:p w:rsidR="00EB1C0C" w:rsidRPr="00A07A30" w:rsidRDefault="00EB1C0C" w:rsidP="00EB1C0C">
      <w:pPr>
        <w:jc w:val="center"/>
        <w:rPr>
          <w:sz w:val="28"/>
          <w:szCs w:val="28"/>
          <w:lang w:val="uk-UA"/>
        </w:rPr>
      </w:pPr>
    </w:p>
    <w:p w:rsidR="00EB1C0C" w:rsidRPr="00A07A30" w:rsidRDefault="00EB1C0C" w:rsidP="00EB1C0C">
      <w:pPr>
        <w:jc w:val="center"/>
        <w:rPr>
          <w:sz w:val="28"/>
          <w:szCs w:val="28"/>
          <w:lang w:val="uk-UA"/>
        </w:rPr>
      </w:pPr>
    </w:p>
    <w:p w:rsidR="00EB1C0C" w:rsidRPr="00A07A30" w:rsidRDefault="00EB1C0C" w:rsidP="00EB1C0C">
      <w:pPr>
        <w:jc w:val="center"/>
        <w:rPr>
          <w:sz w:val="28"/>
          <w:szCs w:val="28"/>
          <w:lang w:val="uk-UA"/>
        </w:rPr>
      </w:pPr>
    </w:p>
    <w:p w:rsidR="00EB1C0C" w:rsidRPr="00A07A30" w:rsidRDefault="00EB1C0C" w:rsidP="00EB1C0C">
      <w:pPr>
        <w:jc w:val="center"/>
        <w:rPr>
          <w:sz w:val="28"/>
          <w:szCs w:val="28"/>
          <w:lang w:val="uk-UA"/>
        </w:rPr>
      </w:pPr>
    </w:p>
    <w:p w:rsidR="00EB1C0C" w:rsidRPr="00A07A30" w:rsidRDefault="00EB1C0C" w:rsidP="00EB1C0C">
      <w:pPr>
        <w:jc w:val="center"/>
        <w:rPr>
          <w:sz w:val="28"/>
          <w:szCs w:val="28"/>
          <w:lang w:val="uk-UA"/>
        </w:rPr>
      </w:pPr>
    </w:p>
    <w:tbl>
      <w:tblPr>
        <w:tblW w:w="0" w:type="auto"/>
        <w:jc w:val="right"/>
        <w:tblLook w:val="04A0" w:firstRow="1" w:lastRow="0" w:firstColumn="1" w:lastColumn="0" w:noHBand="0" w:noVBand="1"/>
      </w:tblPr>
      <w:tblGrid>
        <w:gridCol w:w="6663"/>
      </w:tblGrid>
      <w:tr w:rsidR="00EB1C0C" w:rsidRPr="00A07A30" w:rsidTr="005F3810">
        <w:trPr>
          <w:jc w:val="right"/>
        </w:trPr>
        <w:tc>
          <w:tcPr>
            <w:tcW w:w="6663" w:type="dxa"/>
            <w:shd w:val="clear" w:color="auto" w:fill="auto"/>
          </w:tcPr>
          <w:p w:rsidR="00EB1C0C" w:rsidRPr="00A07A30" w:rsidRDefault="00EB1C0C" w:rsidP="005F3810">
            <w:pPr>
              <w:rPr>
                <w:sz w:val="28"/>
                <w:szCs w:val="28"/>
                <w:lang w:val="uk-UA"/>
              </w:rPr>
            </w:pPr>
            <w:r w:rsidRPr="00A07A30">
              <w:rPr>
                <w:sz w:val="28"/>
                <w:szCs w:val="28"/>
                <w:lang w:val="uk-UA"/>
              </w:rPr>
              <w:t xml:space="preserve">Виконав: студент </w:t>
            </w:r>
            <w:r w:rsidRPr="00A07A30">
              <w:rPr>
                <w:sz w:val="28"/>
                <w:szCs w:val="28"/>
                <w:u w:val="single"/>
                <w:lang w:val="uk-UA"/>
              </w:rPr>
              <w:t>2</w:t>
            </w:r>
            <w:r w:rsidRPr="00A07A30">
              <w:rPr>
                <w:sz w:val="28"/>
                <w:szCs w:val="28"/>
                <w:lang w:val="uk-UA"/>
              </w:rPr>
              <w:t xml:space="preserve"> курсу, групи </w:t>
            </w:r>
            <w:r w:rsidRPr="00A07A30">
              <w:rPr>
                <w:sz w:val="28"/>
                <w:szCs w:val="28"/>
                <w:u w:val="single"/>
                <w:lang w:val="uk-UA"/>
              </w:rPr>
              <w:t>8.0170-1ф</w:t>
            </w:r>
          </w:p>
        </w:tc>
      </w:tr>
      <w:tr w:rsidR="00EB1C0C" w:rsidRPr="00A07A30" w:rsidTr="005F3810">
        <w:trPr>
          <w:jc w:val="right"/>
        </w:trPr>
        <w:tc>
          <w:tcPr>
            <w:tcW w:w="6663" w:type="dxa"/>
            <w:shd w:val="clear" w:color="auto" w:fill="auto"/>
          </w:tcPr>
          <w:p w:rsidR="00EB1C0C" w:rsidRPr="00A07A30" w:rsidRDefault="00EB1C0C" w:rsidP="005F3810">
            <w:pPr>
              <w:rPr>
                <w:sz w:val="28"/>
                <w:szCs w:val="28"/>
                <w:lang w:val="uk-UA"/>
              </w:rPr>
            </w:pPr>
            <w:r w:rsidRPr="00A07A30">
              <w:rPr>
                <w:sz w:val="28"/>
                <w:szCs w:val="28"/>
                <w:lang w:val="uk-UA"/>
              </w:rPr>
              <w:t xml:space="preserve">спеціальності </w:t>
            </w:r>
            <w:r w:rsidRPr="00A07A30">
              <w:rPr>
                <w:sz w:val="28"/>
                <w:szCs w:val="28"/>
                <w:u w:val="single"/>
                <w:lang w:val="uk-UA"/>
              </w:rPr>
              <w:t xml:space="preserve">       017 фізична культура і спорт</w:t>
            </w:r>
            <w:r w:rsidRPr="00A07A30">
              <w:rPr>
                <w:color w:val="FFFFFF"/>
                <w:sz w:val="28"/>
                <w:szCs w:val="28"/>
                <w:u w:val="single"/>
                <w:lang w:val="uk-UA"/>
              </w:rPr>
              <w:t>.</w:t>
            </w:r>
          </w:p>
        </w:tc>
      </w:tr>
      <w:tr w:rsidR="00EB1C0C" w:rsidRPr="00A07A30" w:rsidTr="005F3810">
        <w:trPr>
          <w:jc w:val="right"/>
        </w:trPr>
        <w:tc>
          <w:tcPr>
            <w:tcW w:w="6663" w:type="dxa"/>
            <w:shd w:val="clear" w:color="auto" w:fill="auto"/>
          </w:tcPr>
          <w:p w:rsidR="00EB1C0C" w:rsidRPr="00A07A30" w:rsidRDefault="00EB1C0C" w:rsidP="005F3810">
            <w:pPr>
              <w:jc w:val="both"/>
              <w:rPr>
                <w:sz w:val="28"/>
                <w:szCs w:val="28"/>
                <w:lang w:val="uk-UA"/>
              </w:rPr>
            </w:pPr>
            <w:r w:rsidRPr="00A07A30">
              <w:rPr>
                <w:sz w:val="28"/>
                <w:szCs w:val="28"/>
                <w:lang w:val="uk-UA"/>
              </w:rPr>
              <w:t xml:space="preserve">освітньої програми </w:t>
            </w:r>
            <w:r w:rsidRPr="00A07A30">
              <w:rPr>
                <w:sz w:val="28"/>
                <w:szCs w:val="28"/>
                <w:u w:val="single"/>
                <w:lang w:val="uk-UA"/>
              </w:rPr>
              <w:t xml:space="preserve">         фізичне виховання     </w:t>
            </w:r>
            <w:r w:rsidRPr="00A07A30">
              <w:rPr>
                <w:color w:val="FFFFFF"/>
                <w:sz w:val="28"/>
                <w:szCs w:val="28"/>
                <w:u w:val="single"/>
                <w:lang w:val="uk-UA"/>
              </w:rPr>
              <w:t>.</w:t>
            </w:r>
          </w:p>
        </w:tc>
      </w:tr>
      <w:tr w:rsidR="00EB1C0C" w:rsidRPr="00D325EF" w:rsidTr="005F3810">
        <w:trPr>
          <w:jc w:val="right"/>
        </w:trPr>
        <w:tc>
          <w:tcPr>
            <w:tcW w:w="6663" w:type="dxa"/>
            <w:shd w:val="clear" w:color="auto" w:fill="auto"/>
          </w:tcPr>
          <w:p w:rsidR="00EB1C0C" w:rsidRPr="00D325EF" w:rsidRDefault="00EB1C0C" w:rsidP="005F3810">
            <w:pPr>
              <w:pStyle w:val="a5"/>
              <w:rPr>
                <w:sz w:val="28"/>
                <w:szCs w:val="28"/>
              </w:rPr>
            </w:pPr>
            <w:r w:rsidRPr="00D325EF">
              <w:rPr>
                <w:sz w:val="28"/>
                <w:szCs w:val="28"/>
                <w:u w:val="single"/>
              </w:rPr>
              <w:t>Я.С. Стьопочкін</w:t>
            </w:r>
          </w:p>
        </w:tc>
      </w:tr>
      <w:tr w:rsidR="00EB1C0C" w:rsidRPr="00D325EF" w:rsidTr="005F3810">
        <w:trPr>
          <w:jc w:val="right"/>
        </w:trPr>
        <w:tc>
          <w:tcPr>
            <w:tcW w:w="6663" w:type="dxa"/>
            <w:shd w:val="clear" w:color="auto" w:fill="auto"/>
          </w:tcPr>
          <w:p w:rsidR="00EB1C0C" w:rsidRPr="00D325EF" w:rsidRDefault="00EB1C0C" w:rsidP="005F3810">
            <w:pPr>
              <w:tabs>
                <w:tab w:val="left" w:pos="5812"/>
              </w:tabs>
              <w:rPr>
                <w:sz w:val="28"/>
                <w:szCs w:val="28"/>
                <w:lang w:val="uk-UA"/>
              </w:rPr>
            </w:pPr>
            <w:r w:rsidRPr="00D325EF">
              <w:rPr>
                <w:sz w:val="28"/>
                <w:szCs w:val="28"/>
                <w:lang w:val="uk-UA"/>
              </w:rPr>
              <w:t>Керівник: доцент, к.філос.н. Товстоп’ятко Ф.Ф.</w:t>
            </w:r>
          </w:p>
        </w:tc>
      </w:tr>
      <w:tr w:rsidR="00EB1C0C" w:rsidRPr="00D325EF" w:rsidTr="005F3810">
        <w:trPr>
          <w:jc w:val="right"/>
        </w:trPr>
        <w:tc>
          <w:tcPr>
            <w:tcW w:w="6663" w:type="dxa"/>
            <w:shd w:val="clear" w:color="auto" w:fill="auto"/>
          </w:tcPr>
          <w:p w:rsidR="00EB1C0C" w:rsidRPr="00D325EF" w:rsidRDefault="00EB1C0C" w:rsidP="005F3810">
            <w:pPr>
              <w:rPr>
                <w:sz w:val="28"/>
                <w:szCs w:val="28"/>
                <w:lang w:val="uk-UA"/>
              </w:rPr>
            </w:pPr>
            <w:r w:rsidRPr="00D325EF">
              <w:rPr>
                <w:sz w:val="28"/>
                <w:szCs w:val="28"/>
                <w:lang w:val="uk-UA"/>
              </w:rPr>
              <w:t xml:space="preserve">Рецензент: </w:t>
            </w:r>
            <w:r w:rsidR="00D325EF" w:rsidRPr="00D325EF">
              <w:rPr>
                <w:sz w:val="28"/>
                <w:szCs w:val="28"/>
                <w:lang w:val="uk-UA"/>
              </w:rPr>
              <w:t>доцент</w:t>
            </w:r>
            <w:r w:rsidRPr="00D325EF">
              <w:rPr>
                <w:sz w:val="28"/>
                <w:szCs w:val="28"/>
                <w:lang w:val="uk-UA"/>
              </w:rPr>
              <w:t xml:space="preserve">, </w:t>
            </w:r>
            <w:r w:rsidR="00D325EF" w:rsidRPr="00D325EF">
              <w:rPr>
                <w:sz w:val="28"/>
                <w:szCs w:val="28"/>
                <w:lang w:val="uk-UA"/>
              </w:rPr>
              <w:t>к</w:t>
            </w:r>
            <w:r w:rsidRPr="00D325EF">
              <w:rPr>
                <w:sz w:val="28"/>
                <w:szCs w:val="28"/>
                <w:lang w:val="uk-UA"/>
              </w:rPr>
              <w:t xml:space="preserve">.пед. наук </w:t>
            </w:r>
            <w:r w:rsidR="005D5269" w:rsidRPr="00D325EF">
              <w:rPr>
                <w:sz w:val="28"/>
                <w:szCs w:val="28"/>
                <w:lang w:val="uk-UA"/>
              </w:rPr>
              <w:t>С</w:t>
            </w:r>
            <w:r w:rsidR="005D5269">
              <w:rPr>
                <w:sz w:val="28"/>
                <w:szCs w:val="28"/>
                <w:lang w:val="uk-UA"/>
              </w:rPr>
              <w:t>и</w:t>
            </w:r>
            <w:r w:rsidR="005D5269" w:rsidRPr="00D325EF">
              <w:rPr>
                <w:sz w:val="28"/>
                <w:szCs w:val="28"/>
                <w:lang w:val="uk-UA"/>
              </w:rPr>
              <w:t>дорук Г. В.</w:t>
            </w:r>
          </w:p>
        </w:tc>
      </w:tr>
      <w:tr w:rsidR="00EB1C0C" w:rsidRPr="00A07A30" w:rsidTr="005F3810">
        <w:trPr>
          <w:jc w:val="right"/>
        </w:trPr>
        <w:tc>
          <w:tcPr>
            <w:tcW w:w="6663" w:type="dxa"/>
            <w:shd w:val="clear" w:color="auto" w:fill="auto"/>
          </w:tcPr>
          <w:p w:rsidR="00EB1C0C" w:rsidRPr="00D325EF" w:rsidRDefault="00EB1C0C" w:rsidP="005F3810">
            <w:pPr>
              <w:rPr>
                <w:sz w:val="28"/>
                <w:szCs w:val="28"/>
                <w:lang w:val="uk-UA"/>
              </w:rPr>
            </w:pPr>
          </w:p>
        </w:tc>
      </w:tr>
    </w:tbl>
    <w:p w:rsidR="00EB1C0C" w:rsidRPr="00A07A30" w:rsidRDefault="00EB1C0C" w:rsidP="00EB1C0C">
      <w:pPr>
        <w:jc w:val="center"/>
        <w:rPr>
          <w:sz w:val="28"/>
          <w:szCs w:val="28"/>
          <w:lang w:val="uk-UA"/>
        </w:rPr>
      </w:pPr>
    </w:p>
    <w:p w:rsidR="00EB1C0C" w:rsidRPr="00A07A30" w:rsidRDefault="00EB1C0C" w:rsidP="00EB1C0C">
      <w:pPr>
        <w:jc w:val="center"/>
        <w:rPr>
          <w:sz w:val="28"/>
          <w:szCs w:val="28"/>
          <w:lang w:val="uk-UA"/>
        </w:rPr>
      </w:pPr>
    </w:p>
    <w:p w:rsidR="00EB1C0C" w:rsidRPr="00A07A30" w:rsidRDefault="00EB1C0C" w:rsidP="00EB1C0C">
      <w:pPr>
        <w:rPr>
          <w:sz w:val="28"/>
          <w:szCs w:val="28"/>
          <w:lang w:val="uk-UA"/>
        </w:rPr>
      </w:pPr>
    </w:p>
    <w:p w:rsidR="00EB1C0C" w:rsidRPr="00A07A30" w:rsidRDefault="00EB1C0C" w:rsidP="00EB1C0C">
      <w:pPr>
        <w:rPr>
          <w:sz w:val="28"/>
          <w:szCs w:val="28"/>
          <w:lang w:val="uk-UA"/>
        </w:rPr>
      </w:pPr>
    </w:p>
    <w:p w:rsidR="00EB1C0C" w:rsidRPr="00A07A30" w:rsidRDefault="00EB1C0C" w:rsidP="00EB1C0C">
      <w:pPr>
        <w:rPr>
          <w:sz w:val="28"/>
          <w:szCs w:val="28"/>
          <w:lang w:val="uk-UA"/>
        </w:rPr>
      </w:pPr>
    </w:p>
    <w:p w:rsidR="00EB1C0C" w:rsidRPr="00A07A30" w:rsidRDefault="00EB1C0C" w:rsidP="00EB1C0C">
      <w:pPr>
        <w:rPr>
          <w:sz w:val="28"/>
          <w:szCs w:val="28"/>
          <w:lang w:val="uk-UA"/>
        </w:rPr>
      </w:pPr>
    </w:p>
    <w:p w:rsidR="00EB1C0C" w:rsidRPr="00A07A30" w:rsidRDefault="00EB1C0C" w:rsidP="00EB1C0C">
      <w:pPr>
        <w:rPr>
          <w:sz w:val="28"/>
          <w:szCs w:val="28"/>
          <w:lang w:val="uk-UA"/>
        </w:rPr>
      </w:pPr>
    </w:p>
    <w:p w:rsidR="00EB1C0C" w:rsidRPr="00A07A30" w:rsidRDefault="00EB1C0C" w:rsidP="00EB1C0C">
      <w:pPr>
        <w:rPr>
          <w:sz w:val="28"/>
          <w:szCs w:val="28"/>
          <w:lang w:val="uk-UA"/>
        </w:rPr>
      </w:pPr>
    </w:p>
    <w:p w:rsidR="00EB1C0C" w:rsidRPr="00A07A30" w:rsidRDefault="00EB1C0C" w:rsidP="00EB1C0C">
      <w:pPr>
        <w:rPr>
          <w:b/>
          <w:sz w:val="28"/>
          <w:szCs w:val="28"/>
          <w:lang w:val="uk-UA"/>
        </w:rPr>
      </w:pPr>
    </w:p>
    <w:p w:rsidR="00EB1C0C" w:rsidRPr="00D325EF" w:rsidRDefault="00EB1C0C" w:rsidP="00EB1C0C">
      <w:pPr>
        <w:jc w:val="center"/>
        <w:rPr>
          <w:sz w:val="28"/>
          <w:szCs w:val="20"/>
          <w:lang w:val="uk-UA"/>
        </w:rPr>
      </w:pPr>
      <w:r w:rsidRPr="00D325EF">
        <w:rPr>
          <w:sz w:val="28"/>
          <w:szCs w:val="20"/>
          <w:lang w:val="uk-UA"/>
        </w:rPr>
        <w:t>Запоріжжя</w:t>
      </w:r>
    </w:p>
    <w:p w:rsidR="00EB1C0C" w:rsidRPr="00A07A30" w:rsidRDefault="00EB1C0C" w:rsidP="00EB1C0C">
      <w:pPr>
        <w:jc w:val="center"/>
        <w:rPr>
          <w:sz w:val="28"/>
          <w:szCs w:val="20"/>
          <w:lang w:val="uk-UA"/>
        </w:rPr>
      </w:pPr>
      <w:r w:rsidRPr="00D325EF">
        <w:rPr>
          <w:sz w:val="28"/>
          <w:szCs w:val="20"/>
          <w:lang w:val="uk-UA"/>
        </w:rPr>
        <w:t>2021</w:t>
      </w:r>
      <w:r w:rsidRPr="00A07A30">
        <w:rPr>
          <w:sz w:val="28"/>
          <w:szCs w:val="20"/>
          <w:lang w:val="uk-UA"/>
        </w:rPr>
        <w:t xml:space="preserve"> </w:t>
      </w:r>
    </w:p>
    <w:p w:rsidR="00EB1C0C" w:rsidRPr="00A07A30" w:rsidRDefault="00EB1C0C" w:rsidP="00EB1C0C">
      <w:pPr>
        <w:jc w:val="center"/>
        <w:rPr>
          <w:sz w:val="28"/>
          <w:szCs w:val="28"/>
          <w:lang w:val="uk-UA"/>
        </w:rPr>
      </w:pPr>
      <w:r w:rsidRPr="00A07A30">
        <w:rPr>
          <w:sz w:val="28"/>
          <w:szCs w:val="28"/>
          <w:lang w:val="uk-UA"/>
        </w:rPr>
        <w:lastRenderedPageBreak/>
        <w:t>МІНІСТЕРСТВО ОСВІТИ І НАУКИ УКРАЇНИ</w:t>
      </w:r>
    </w:p>
    <w:p w:rsidR="00EB1C0C" w:rsidRPr="00A07A30" w:rsidRDefault="00EB1C0C" w:rsidP="00EB1C0C">
      <w:pPr>
        <w:jc w:val="center"/>
        <w:rPr>
          <w:b/>
          <w:sz w:val="28"/>
          <w:szCs w:val="28"/>
          <w:lang w:val="uk-UA"/>
        </w:rPr>
      </w:pPr>
      <w:r w:rsidRPr="00A07A30">
        <w:rPr>
          <w:sz w:val="28"/>
          <w:szCs w:val="28"/>
          <w:lang w:val="uk-UA"/>
        </w:rPr>
        <w:t>ЗАПОРІЗЬКИЙ НАЦІОНАЛЬНИЙ УНІВЕРСИТЕТ</w:t>
      </w:r>
    </w:p>
    <w:p w:rsidR="00EB1C0C" w:rsidRPr="00A07A30" w:rsidRDefault="00EB1C0C" w:rsidP="00EB1C0C">
      <w:pPr>
        <w:jc w:val="center"/>
        <w:rPr>
          <w:b/>
          <w:bCs/>
          <w:sz w:val="28"/>
          <w:szCs w:val="28"/>
          <w:lang w:val="uk-UA"/>
        </w:rPr>
      </w:pPr>
    </w:p>
    <w:p w:rsidR="00EB1C0C" w:rsidRPr="00A07A30" w:rsidRDefault="00EB1C0C" w:rsidP="00EB1C0C">
      <w:pPr>
        <w:jc w:val="center"/>
        <w:rPr>
          <w:b/>
          <w:bCs/>
          <w:sz w:val="28"/>
          <w:szCs w:val="28"/>
          <w:lang w:val="uk-UA"/>
        </w:rPr>
      </w:pPr>
    </w:p>
    <w:p w:rsidR="00EB1C0C" w:rsidRPr="00A07A30" w:rsidRDefault="00EB1C0C" w:rsidP="00EB1C0C">
      <w:pPr>
        <w:pStyle w:val="1"/>
        <w:spacing w:line="240" w:lineRule="auto"/>
        <w:rPr>
          <w:sz w:val="28"/>
          <w:szCs w:val="28"/>
        </w:rPr>
      </w:pPr>
      <w:r w:rsidRPr="00A07A30">
        <w:rPr>
          <w:bCs/>
          <w:sz w:val="28"/>
          <w:szCs w:val="28"/>
        </w:rPr>
        <w:t xml:space="preserve">Факультет </w:t>
      </w:r>
      <w:r w:rsidRPr="00A07A30">
        <w:rPr>
          <w:bCs/>
          <w:sz w:val="28"/>
          <w:szCs w:val="28"/>
          <w:u w:val="single"/>
        </w:rPr>
        <w:t>фізичного виховання, здоров’я та туризму</w:t>
      </w:r>
    </w:p>
    <w:p w:rsidR="00EB1C0C" w:rsidRPr="00A07A30" w:rsidRDefault="00EB1C0C" w:rsidP="00EB1C0C">
      <w:pPr>
        <w:pStyle w:val="1"/>
        <w:spacing w:line="240" w:lineRule="auto"/>
        <w:rPr>
          <w:sz w:val="28"/>
          <w:szCs w:val="28"/>
        </w:rPr>
      </w:pPr>
      <w:r w:rsidRPr="00A07A30">
        <w:rPr>
          <w:bCs/>
          <w:sz w:val="28"/>
          <w:szCs w:val="28"/>
        </w:rPr>
        <w:t xml:space="preserve">Кафедра </w:t>
      </w:r>
      <w:r w:rsidRPr="00A07A30">
        <w:rPr>
          <w:bCs/>
          <w:sz w:val="28"/>
          <w:szCs w:val="28"/>
          <w:u w:val="single"/>
        </w:rPr>
        <w:t>теорії та методики фізичної культури і спорту</w:t>
      </w:r>
      <w:r w:rsidRPr="00A07A30">
        <w:rPr>
          <w:bCs/>
          <w:sz w:val="28"/>
          <w:szCs w:val="28"/>
        </w:rPr>
        <w:t xml:space="preserve"> </w:t>
      </w:r>
    </w:p>
    <w:p w:rsidR="00EB1C0C" w:rsidRPr="00A07A30" w:rsidRDefault="00EB1C0C" w:rsidP="00EB1C0C">
      <w:pPr>
        <w:jc w:val="both"/>
        <w:rPr>
          <w:sz w:val="28"/>
          <w:szCs w:val="28"/>
          <w:lang w:val="uk-UA"/>
        </w:rPr>
      </w:pPr>
      <w:r w:rsidRPr="00A07A30">
        <w:rPr>
          <w:sz w:val="28"/>
          <w:szCs w:val="28"/>
          <w:lang w:val="uk-UA"/>
        </w:rPr>
        <w:t xml:space="preserve">Рівень вищої освіти </w:t>
      </w:r>
      <w:r w:rsidRPr="00A07A30">
        <w:rPr>
          <w:sz w:val="28"/>
          <w:szCs w:val="28"/>
          <w:u w:val="single"/>
          <w:lang w:val="uk-UA"/>
        </w:rPr>
        <w:t>магістр</w:t>
      </w:r>
      <w:r w:rsidRPr="00A07A30">
        <w:rPr>
          <w:sz w:val="28"/>
          <w:szCs w:val="28"/>
          <w:lang w:val="uk-UA"/>
        </w:rPr>
        <w:t xml:space="preserve"> </w:t>
      </w:r>
    </w:p>
    <w:p w:rsidR="00EB1C0C" w:rsidRPr="00A07A30" w:rsidRDefault="00EB1C0C" w:rsidP="00EB1C0C">
      <w:pPr>
        <w:pStyle w:val="1"/>
        <w:spacing w:line="240" w:lineRule="auto"/>
        <w:rPr>
          <w:sz w:val="28"/>
          <w:szCs w:val="28"/>
        </w:rPr>
      </w:pPr>
      <w:r w:rsidRPr="00A07A30">
        <w:rPr>
          <w:bCs/>
          <w:sz w:val="28"/>
          <w:szCs w:val="28"/>
        </w:rPr>
        <w:t xml:space="preserve">Спеціальність </w:t>
      </w:r>
      <w:r w:rsidRPr="00A07A30">
        <w:rPr>
          <w:bCs/>
          <w:sz w:val="28"/>
          <w:szCs w:val="28"/>
          <w:u w:val="single"/>
        </w:rPr>
        <w:t xml:space="preserve">                         017 фізична культура і спорт                                </w:t>
      </w:r>
      <w:r w:rsidRPr="00A07A30">
        <w:rPr>
          <w:bCs/>
          <w:color w:val="FFFFFF"/>
          <w:sz w:val="28"/>
          <w:szCs w:val="28"/>
          <w:u w:val="single"/>
        </w:rPr>
        <w:t>.</w:t>
      </w:r>
    </w:p>
    <w:p w:rsidR="00EB1C0C" w:rsidRPr="00A07A30" w:rsidRDefault="00EB1C0C" w:rsidP="00EB1C0C">
      <w:pPr>
        <w:ind w:firstLine="708"/>
        <w:rPr>
          <w:sz w:val="16"/>
          <w:szCs w:val="16"/>
          <w:lang w:val="uk-UA"/>
        </w:rPr>
      </w:pPr>
      <w:r w:rsidRPr="00A07A30">
        <w:rPr>
          <w:sz w:val="28"/>
          <w:szCs w:val="28"/>
          <w:lang w:val="uk-UA"/>
        </w:rPr>
        <w:t xml:space="preserve">                                                   </w:t>
      </w:r>
      <w:r w:rsidRPr="00A07A30">
        <w:rPr>
          <w:sz w:val="16"/>
          <w:szCs w:val="16"/>
          <w:lang w:val="uk-UA"/>
        </w:rPr>
        <w:t>(код та назва)</w:t>
      </w:r>
    </w:p>
    <w:p w:rsidR="00EB1C0C" w:rsidRPr="00A07A30" w:rsidRDefault="00EB1C0C" w:rsidP="00EB1C0C">
      <w:pPr>
        <w:jc w:val="both"/>
        <w:rPr>
          <w:sz w:val="28"/>
          <w:szCs w:val="28"/>
          <w:lang w:val="uk-UA"/>
        </w:rPr>
      </w:pPr>
      <w:r w:rsidRPr="00A07A30">
        <w:rPr>
          <w:sz w:val="28"/>
          <w:szCs w:val="28"/>
          <w:lang w:val="uk-UA"/>
        </w:rPr>
        <w:t xml:space="preserve">Освітня програма </w:t>
      </w:r>
      <w:r w:rsidRPr="00A07A30">
        <w:rPr>
          <w:sz w:val="28"/>
          <w:szCs w:val="28"/>
          <w:u w:val="single"/>
          <w:lang w:val="uk-UA"/>
        </w:rPr>
        <w:t xml:space="preserve">                    фізичне виховання                                                </w:t>
      </w:r>
      <w:r w:rsidRPr="00A07A30">
        <w:rPr>
          <w:color w:val="FFFFFF"/>
          <w:sz w:val="28"/>
          <w:szCs w:val="28"/>
          <w:u w:val="single"/>
          <w:lang w:val="uk-UA"/>
        </w:rPr>
        <w:t>.</w:t>
      </w:r>
    </w:p>
    <w:p w:rsidR="00EB1C0C" w:rsidRPr="00A07A30" w:rsidRDefault="00EB1C0C" w:rsidP="00EB1C0C">
      <w:pPr>
        <w:ind w:firstLine="708"/>
        <w:rPr>
          <w:sz w:val="16"/>
          <w:szCs w:val="16"/>
          <w:lang w:val="uk-UA"/>
        </w:rPr>
      </w:pPr>
      <w:r w:rsidRPr="00A07A30">
        <w:rPr>
          <w:sz w:val="28"/>
          <w:szCs w:val="28"/>
          <w:lang w:val="uk-UA"/>
        </w:rPr>
        <w:t xml:space="preserve">                                                   </w:t>
      </w:r>
      <w:r w:rsidRPr="00A07A30">
        <w:rPr>
          <w:sz w:val="16"/>
          <w:szCs w:val="16"/>
          <w:lang w:val="uk-UA"/>
        </w:rPr>
        <w:t>(код та назва)</w:t>
      </w:r>
    </w:p>
    <w:p w:rsidR="00EB1C0C" w:rsidRPr="00A07A30" w:rsidRDefault="00EB1C0C" w:rsidP="00EB1C0C">
      <w:pPr>
        <w:pStyle w:val="1"/>
        <w:jc w:val="center"/>
        <w:rPr>
          <w:b/>
          <w:szCs w:val="28"/>
        </w:rPr>
      </w:pPr>
    </w:p>
    <w:p w:rsidR="00EB1C0C" w:rsidRPr="00A07A30" w:rsidRDefault="00EB1C0C" w:rsidP="00EB1C0C">
      <w:pPr>
        <w:pStyle w:val="1"/>
        <w:spacing w:line="240" w:lineRule="auto"/>
        <w:jc w:val="center"/>
        <w:rPr>
          <w:b/>
          <w:sz w:val="28"/>
          <w:szCs w:val="28"/>
        </w:rPr>
      </w:pPr>
      <w:r w:rsidRPr="00A07A30">
        <w:rPr>
          <w:szCs w:val="28"/>
        </w:rPr>
        <w:t xml:space="preserve">                </w:t>
      </w:r>
      <w:r w:rsidRPr="00A07A30">
        <w:rPr>
          <w:sz w:val="28"/>
          <w:szCs w:val="28"/>
        </w:rPr>
        <w:t>ЗАТВЕРДЖУЮ</w:t>
      </w:r>
    </w:p>
    <w:p w:rsidR="00EB1C0C" w:rsidRPr="00A07A30" w:rsidRDefault="00EB1C0C" w:rsidP="00EB1C0C">
      <w:pPr>
        <w:jc w:val="right"/>
        <w:rPr>
          <w:sz w:val="28"/>
          <w:szCs w:val="28"/>
          <w:lang w:val="uk-UA"/>
        </w:rPr>
      </w:pPr>
      <w:r w:rsidRPr="00A07A30">
        <w:rPr>
          <w:sz w:val="28"/>
          <w:szCs w:val="28"/>
          <w:lang w:val="uk-UA"/>
        </w:rPr>
        <w:t>Завідувач кафедри _________ А.П. Конох</w:t>
      </w:r>
    </w:p>
    <w:p w:rsidR="00EB1C0C" w:rsidRPr="00A07A30" w:rsidRDefault="00EB1C0C" w:rsidP="00EB1C0C">
      <w:pPr>
        <w:jc w:val="center"/>
        <w:rPr>
          <w:sz w:val="28"/>
          <w:szCs w:val="28"/>
          <w:lang w:val="uk-UA"/>
        </w:rPr>
      </w:pPr>
      <w:r w:rsidRPr="00A07A30">
        <w:rPr>
          <w:bCs/>
          <w:sz w:val="28"/>
          <w:szCs w:val="28"/>
          <w:lang w:val="uk-UA"/>
        </w:rPr>
        <w:t xml:space="preserve">                                               «_____»_____________20__року</w:t>
      </w:r>
    </w:p>
    <w:p w:rsidR="00EB1C0C" w:rsidRPr="00A07A30" w:rsidRDefault="00EB1C0C" w:rsidP="00EB1C0C">
      <w:pPr>
        <w:jc w:val="right"/>
        <w:rPr>
          <w:b/>
          <w:sz w:val="28"/>
          <w:szCs w:val="20"/>
          <w:lang w:val="uk-UA"/>
        </w:rPr>
      </w:pPr>
    </w:p>
    <w:p w:rsidR="00EB1C0C" w:rsidRPr="00A07A30" w:rsidRDefault="00EB1C0C" w:rsidP="00EB1C0C">
      <w:pPr>
        <w:jc w:val="right"/>
        <w:rPr>
          <w:b/>
          <w:sz w:val="28"/>
          <w:szCs w:val="20"/>
          <w:lang w:val="uk-UA"/>
        </w:rPr>
      </w:pPr>
    </w:p>
    <w:p w:rsidR="00EB1C0C" w:rsidRPr="00A07A30" w:rsidRDefault="00EB1C0C" w:rsidP="00EB1C0C">
      <w:pPr>
        <w:keepNext/>
        <w:jc w:val="center"/>
        <w:outlineLvl w:val="1"/>
        <w:rPr>
          <w:sz w:val="28"/>
          <w:szCs w:val="28"/>
          <w:lang w:val="uk-UA"/>
        </w:rPr>
      </w:pPr>
      <w:r w:rsidRPr="00A07A30">
        <w:rPr>
          <w:sz w:val="28"/>
          <w:szCs w:val="28"/>
          <w:lang w:val="uk-UA"/>
        </w:rPr>
        <w:t>З  А  В  Д  А  Н  Н  Я</w:t>
      </w:r>
    </w:p>
    <w:p w:rsidR="00EB1C0C" w:rsidRPr="00A07A30" w:rsidRDefault="00EB1C0C" w:rsidP="00EB1C0C">
      <w:pPr>
        <w:keepNext/>
        <w:jc w:val="center"/>
        <w:outlineLvl w:val="2"/>
        <w:rPr>
          <w:b/>
          <w:sz w:val="28"/>
          <w:szCs w:val="28"/>
          <w:lang w:val="uk-UA"/>
        </w:rPr>
      </w:pPr>
      <w:r w:rsidRPr="00A07A30">
        <w:rPr>
          <w:b/>
          <w:sz w:val="28"/>
          <w:szCs w:val="28"/>
          <w:lang w:val="uk-UA"/>
        </w:rPr>
        <w:t>НА КВАЛІФІКАЦІЙНУ РОБОТУ СТУДЕНТУ</w:t>
      </w:r>
    </w:p>
    <w:p w:rsidR="00EB1C0C" w:rsidRPr="00A07A30" w:rsidRDefault="00EB1C0C" w:rsidP="00EB1C0C">
      <w:pPr>
        <w:jc w:val="center"/>
        <w:rPr>
          <w:b/>
          <w:sz w:val="28"/>
          <w:lang w:val="uk-UA"/>
        </w:rPr>
      </w:pPr>
      <w:r w:rsidRPr="00A07A30">
        <w:rPr>
          <w:b/>
          <w:sz w:val="28"/>
          <w:lang w:val="uk-UA"/>
        </w:rPr>
        <w:t>Стьопочкіну Ярославу Сергійовичу</w:t>
      </w:r>
    </w:p>
    <w:p w:rsidR="00EB1C0C" w:rsidRPr="00A07A30" w:rsidRDefault="00EB1C0C" w:rsidP="00EB1C0C">
      <w:pPr>
        <w:jc w:val="center"/>
        <w:rPr>
          <w:b/>
          <w:sz w:val="28"/>
          <w:szCs w:val="28"/>
          <w:lang w:val="uk-UA"/>
        </w:rPr>
      </w:pPr>
    </w:p>
    <w:p w:rsidR="00EB1C0C" w:rsidRPr="00A07A30" w:rsidRDefault="00EB1C0C" w:rsidP="00EB1C0C">
      <w:pPr>
        <w:jc w:val="both"/>
        <w:rPr>
          <w:color w:val="000000" w:themeColor="text1"/>
          <w:sz w:val="28"/>
          <w:szCs w:val="28"/>
          <w:lang w:val="uk-UA"/>
        </w:rPr>
      </w:pPr>
      <w:r w:rsidRPr="00A07A30">
        <w:rPr>
          <w:color w:val="000000" w:themeColor="text1"/>
          <w:sz w:val="28"/>
          <w:szCs w:val="28"/>
          <w:lang w:val="uk-UA"/>
        </w:rPr>
        <w:t xml:space="preserve">1. Тема роботи (проекту) </w:t>
      </w:r>
      <w:r w:rsidRPr="00A07A30">
        <w:rPr>
          <w:b/>
          <w:color w:val="000000" w:themeColor="text1"/>
          <w:sz w:val="28"/>
          <w:szCs w:val="28"/>
          <w:lang w:val="uk-UA"/>
        </w:rPr>
        <w:t>«</w:t>
      </w:r>
      <w:r w:rsidRPr="00A07A30">
        <w:rPr>
          <w:color w:val="000000" w:themeColor="text1"/>
          <w:sz w:val="28"/>
          <w:szCs w:val="28"/>
          <w:lang w:val="uk-UA"/>
        </w:rPr>
        <w:t xml:space="preserve">Формування рухових навичок старшокласників у процесі занять волейболом на уроках фізичної культури» </w:t>
      </w:r>
    </w:p>
    <w:p w:rsidR="00EB1C0C" w:rsidRPr="00A07A30" w:rsidRDefault="00EB1C0C" w:rsidP="00EB1C0C">
      <w:pPr>
        <w:jc w:val="both"/>
        <w:rPr>
          <w:sz w:val="28"/>
          <w:szCs w:val="28"/>
          <w:lang w:val="uk-UA"/>
        </w:rPr>
      </w:pPr>
      <w:r w:rsidRPr="00A07A30">
        <w:rPr>
          <w:sz w:val="28"/>
          <w:szCs w:val="28"/>
          <w:lang w:val="uk-UA"/>
        </w:rPr>
        <w:t xml:space="preserve">керівник роботи (проекту) Товстоп’ятко Федір Федорович,  к.філос.н., доцент затверджено наказом </w:t>
      </w:r>
      <w:r w:rsidRPr="00B4497E">
        <w:rPr>
          <w:sz w:val="28"/>
          <w:szCs w:val="28"/>
          <w:lang w:val="uk-UA"/>
        </w:rPr>
        <w:t>ЗНУ від «</w:t>
      </w:r>
      <w:r w:rsidR="00B4497E" w:rsidRPr="00B4497E">
        <w:rPr>
          <w:sz w:val="28"/>
          <w:szCs w:val="28"/>
          <w:lang w:val="uk-UA"/>
        </w:rPr>
        <w:t>09</w:t>
      </w:r>
      <w:r w:rsidRPr="00B4497E">
        <w:rPr>
          <w:sz w:val="28"/>
          <w:szCs w:val="28"/>
          <w:lang w:val="uk-UA"/>
        </w:rPr>
        <w:t>»</w:t>
      </w:r>
      <w:r w:rsidR="00B4497E">
        <w:rPr>
          <w:sz w:val="28"/>
          <w:szCs w:val="28"/>
          <w:lang w:val="uk-UA"/>
        </w:rPr>
        <w:t xml:space="preserve"> </w:t>
      </w:r>
      <w:r w:rsidR="00B4497E" w:rsidRPr="00B4497E">
        <w:rPr>
          <w:sz w:val="28"/>
          <w:szCs w:val="28"/>
          <w:lang w:val="uk-UA"/>
        </w:rPr>
        <w:t xml:space="preserve">липня </w:t>
      </w:r>
      <w:r w:rsidRPr="00B4497E">
        <w:rPr>
          <w:sz w:val="28"/>
          <w:szCs w:val="28"/>
          <w:lang w:val="uk-UA"/>
        </w:rPr>
        <w:t>20</w:t>
      </w:r>
      <w:r w:rsidR="00B4497E" w:rsidRPr="00B4497E">
        <w:rPr>
          <w:sz w:val="28"/>
          <w:szCs w:val="28"/>
          <w:lang w:val="uk-UA"/>
        </w:rPr>
        <w:t xml:space="preserve">21 </w:t>
      </w:r>
      <w:r w:rsidRPr="00B4497E">
        <w:rPr>
          <w:sz w:val="28"/>
          <w:szCs w:val="28"/>
          <w:lang w:val="uk-UA"/>
        </w:rPr>
        <w:t>року №</w:t>
      </w:r>
      <w:r w:rsidR="00B4497E" w:rsidRPr="00B4497E">
        <w:rPr>
          <w:sz w:val="28"/>
          <w:szCs w:val="28"/>
          <w:lang w:val="uk-UA"/>
        </w:rPr>
        <w:t xml:space="preserve"> 1070-с</w:t>
      </w:r>
      <w:r w:rsidR="00B4497E">
        <w:rPr>
          <w:sz w:val="28"/>
          <w:szCs w:val="28"/>
          <w:lang w:val="uk-UA"/>
        </w:rPr>
        <w:t>.</w:t>
      </w:r>
    </w:p>
    <w:p w:rsidR="00EB1C0C" w:rsidRPr="00A07A30" w:rsidRDefault="00EB1C0C" w:rsidP="00EB1C0C">
      <w:pPr>
        <w:jc w:val="both"/>
        <w:rPr>
          <w:color w:val="000000" w:themeColor="text1"/>
          <w:sz w:val="28"/>
          <w:szCs w:val="28"/>
          <w:lang w:val="uk-UA"/>
        </w:rPr>
      </w:pPr>
      <w:r w:rsidRPr="00A07A30">
        <w:rPr>
          <w:color w:val="000000" w:themeColor="text1"/>
          <w:sz w:val="28"/>
          <w:szCs w:val="28"/>
          <w:lang w:val="uk-UA"/>
        </w:rPr>
        <w:t xml:space="preserve">2. Строк подання студентом </w:t>
      </w:r>
      <w:r w:rsidRPr="00A07A30">
        <w:rPr>
          <w:sz w:val="28"/>
          <w:szCs w:val="28"/>
          <w:lang w:val="uk-UA"/>
        </w:rPr>
        <w:t xml:space="preserve">роботи (проекту) </w:t>
      </w:r>
      <w:r w:rsidRPr="00A07A30">
        <w:rPr>
          <w:color w:val="000000" w:themeColor="text1"/>
          <w:sz w:val="28"/>
          <w:szCs w:val="28"/>
          <w:lang w:val="uk-UA"/>
        </w:rPr>
        <w:t>20 жовтня 2021 року.</w:t>
      </w:r>
    </w:p>
    <w:p w:rsidR="00EB1C0C" w:rsidRPr="00A07A30" w:rsidRDefault="00EB1C0C" w:rsidP="00EB1C0C">
      <w:pPr>
        <w:jc w:val="both"/>
        <w:rPr>
          <w:color w:val="000000" w:themeColor="text1"/>
          <w:sz w:val="28"/>
          <w:szCs w:val="28"/>
          <w:lang w:val="uk-UA"/>
        </w:rPr>
      </w:pPr>
      <w:r w:rsidRPr="00A07A30">
        <w:rPr>
          <w:color w:val="000000" w:themeColor="text1"/>
          <w:sz w:val="28"/>
          <w:szCs w:val="28"/>
          <w:lang w:val="uk-UA"/>
        </w:rPr>
        <w:t>3. Вихідні дані до роботи (проекту)</w:t>
      </w:r>
    </w:p>
    <w:p w:rsidR="00F54DB7" w:rsidRDefault="00F54DB7" w:rsidP="00EB1C0C">
      <w:pPr>
        <w:jc w:val="both"/>
        <w:rPr>
          <w:sz w:val="28"/>
          <w:lang w:val="uk-UA"/>
        </w:rPr>
      </w:pPr>
      <w:r>
        <w:rPr>
          <w:sz w:val="28"/>
          <w:szCs w:val="28"/>
          <w:lang w:val="uk-UA"/>
        </w:rPr>
        <w:t>Р</w:t>
      </w:r>
      <w:r w:rsidRPr="00D03120">
        <w:rPr>
          <w:sz w:val="28"/>
          <w:szCs w:val="28"/>
          <w:lang w:val="uk-UA"/>
        </w:rPr>
        <w:t>озроблена і апробована на практиці методика підвищ</w:t>
      </w:r>
      <w:r>
        <w:rPr>
          <w:sz w:val="28"/>
          <w:szCs w:val="28"/>
          <w:lang w:val="uk-UA"/>
        </w:rPr>
        <w:t>ила</w:t>
      </w:r>
      <w:r w:rsidRPr="00D03120">
        <w:rPr>
          <w:sz w:val="28"/>
          <w:szCs w:val="28"/>
          <w:lang w:val="uk-UA"/>
        </w:rPr>
        <w:t xml:space="preserve"> </w:t>
      </w:r>
      <w:r w:rsidRPr="00D03120">
        <w:rPr>
          <w:color w:val="000000" w:themeColor="text1"/>
          <w:spacing w:val="-6"/>
          <w:sz w:val="28"/>
          <w:szCs w:val="28"/>
          <w:lang w:val="uk-UA"/>
        </w:rPr>
        <w:t>ефективн</w:t>
      </w:r>
      <w:r>
        <w:rPr>
          <w:color w:val="000000" w:themeColor="text1"/>
          <w:spacing w:val="-6"/>
          <w:sz w:val="28"/>
          <w:szCs w:val="28"/>
          <w:lang w:val="uk-UA"/>
        </w:rPr>
        <w:t xml:space="preserve">ість </w:t>
      </w:r>
      <w:r w:rsidRPr="00D03120">
        <w:rPr>
          <w:color w:val="000000" w:themeColor="text1"/>
          <w:spacing w:val="-6"/>
          <w:sz w:val="28"/>
          <w:szCs w:val="28"/>
          <w:lang w:val="uk-UA"/>
        </w:rPr>
        <w:t xml:space="preserve">формування вмінь і вдосконалення рухових навичок старшокласників на </w:t>
      </w:r>
      <w:r w:rsidRPr="00D03120">
        <w:rPr>
          <w:color w:val="000000" w:themeColor="text1"/>
          <w:sz w:val="28"/>
          <w:szCs w:val="28"/>
          <w:lang w:val="uk-UA" w:eastAsia="en-US"/>
        </w:rPr>
        <w:t>уроках фізичної культури у варіативному модулі «Волейбол»</w:t>
      </w:r>
      <w:r w:rsidRPr="00D03120">
        <w:rPr>
          <w:color w:val="000000" w:themeColor="text1"/>
          <w:sz w:val="28"/>
          <w:szCs w:val="28"/>
          <w:lang w:val="uk-UA"/>
        </w:rPr>
        <w:t>.</w:t>
      </w:r>
      <w:r w:rsidRPr="00D03120">
        <w:rPr>
          <w:sz w:val="28"/>
          <w:lang w:val="uk-UA"/>
        </w:rPr>
        <w:t xml:space="preserve"> Використання нових, більш ефективних педагогічних рекомендацій сприяло формуванню вмінь і вдосконалення рухових навичок старшокласників у процесі занять волейболом на уроках фізичної культури. </w:t>
      </w:r>
    </w:p>
    <w:p w:rsidR="00EB1C0C" w:rsidRPr="00A07A30" w:rsidRDefault="00EB1C0C" w:rsidP="00EB1C0C">
      <w:pPr>
        <w:jc w:val="both"/>
        <w:rPr>
          <w:color w:val="000000" w:themeColor="text1"/>
          <w:sz w:val="28"/>
          <w:szCs w:val="28"/>
          <w:lang w:val="uk-UA"/>
        </w:rPr>
      </w:pPr>
      <w:r w:rsidRPr="00A07A30">
        <w:rPr>
          <w:color w:val="000000" w:themeColor="text1"/>
          <w:sz w:val="28"/>
          <w:szCs w:val="28"/>
          <w:lang w:val="uk-UA"/>
        </w:rPr>
        <w:t xml:space="preserve">4. Зміст розрахунково-пояснювальної записки </w:t>
      </w:r>
    </w:p>
    <w:p w:rsidR="000B0081" w:rsidRPr="000B0081" w:rsidRDefault="000B0081" w:rsidP="000B0081">
      <w:pPr>
        <w:ind w:firstLine="426"/>
        <w:jc w:val="both"/>
        <w:rPr>
          <w:sz w:val="28"/>
          <w:szCs w:val="28"/>
          <w:lang w:val="uk-UA"/>
        </w:rPr>
      </w:pPr>
      <w:r w:rsidRPr="000B0081">
        <w:rPr>
          <w:sz w:val="28"/>
          <w:szCs w:val="28"/>
          <w:lang w:val="uk-UA"/>
        </w:rPr>
        <w:t>1. Встановити вихідний рівень фізичної та технічної підготовленості старшокласників на уроках фізичної культури у варіативному модулі «Волейбол».</w:t>
      </w:r>
    </w:p>
    <w:p w:rsidR="000B0081" w:rsidRPr="000B0081" w:rsidRDefault="000B0081" w:rsidP="000B0081">
      <w:pPr>
        <w:ind w:firstLine="426"/>
        <w:jc w:val="both"/>
        <w:rPr>
          <w:sz w:val="28"/>
          <w:szCs w:val="28"/>
          <w:lang w:val="uk-UA"/>
        </w:rPr>
      </w:pPr>
      <w:r w:rsidRPr="000B0081">
        <w:rPr>
          <w:sz w:val="28"/>
          <w:szCs w:val="28"/>
          <w:lang w:val="uk-UA"/>
        </w:rPr>
        <w:t>2. Дослідити динаміку показників фізичної та технічної підготовленості старшокласників на уроках фізичної культури у варіативному модулі «Волейбол» протягом дослідження.</w:t>
      </w:r>
    </w:p>
    <w:p w:rsidR="000B0081" w:rsidRPr="00891E3D" w:rsidRDefault="000B0081" w:rsidP="000B0081">
      <w:pPr>
        <w:ind w:firstLine="426"/>
        <w:jc w:val="both"/>
        <w:rPr>
          <w:sz w:val="28"/>
          <w:szCs w:val="28"/>
          <w:lang w:val="uk-UA"/>
        </w:rPr>
      </w:pPr>
      <w:r w:rsidRPr="000B0081">
        <w:rPr>
          <w:sz w:val="28"/>
          <w:szCs w:val="28"/>
          <w:lang w:val="uk-UA"/>
        </w:rPr>
        <w:t>3. Оцінити вплив розробленої методики і навчальної програми з фізичної культури для загальноосвітніх навчальних закладів за варіативним модулем «</w:t>
      </w:r>
      <w:r w:rsidRPr="00891E3D">
        <w:rPr>
          <w:sz w:val="28"/>
          <w:szCs w:val="28"/>
          <w:lang w:val="uk-UA"/>
        </w:rPr>
        <w:t>Волейбол» на рівень фізичної та технічної підготовленості старшокласників.</w:t>
      </w:r>
    </w:p>
    <w:p w:rsidR="00EB1C0C" w:rsidRPr="00A07A30" w:rsidRDefault="00EB1C0C" w:rsidP="000B0081">
      <w:pPr>
        <w:jc w:val="both"/>
        <w:rPr>
          <w:spacing w:val="-6"/>
          <w:sz w:val="28"/>
          <w:szCs w:val="28"/>
          <w:lang w:val="uk-UA"/>
        </w:rPr>
      </w:pPr>
      <w:r w:rsidRPr="00891E3D">
        <w:rPr>
          <w:sz w:val="28"/>
          <w:szCs w:val="28"/>
          <w:lang w:val="uk-UA"/>
        </w:rPr>
        <w:t xml:space="preserve">5. Перелік графічного матеріалу </w:t>
      </w:r>
      <w:r w:rsidR="00891E3D" w:rsidRPr="00891E3D">
        <w:rPr>
          <w:spacing w:val="-6"/>
          <w:sz w:val="28"/>
          <w:szCs w:val="28"/>
          <w:lang w:val="uk-UA"/>
        </w:rPr>
        <w:t>6</w:t>
      </w:r>
      <w:r w:rsidRPr="00891E3D">
        <w:rPr>
          <w:spacing w:val="-6"/>
          <w:sz w:val="28"/>
          <w:szCs w:val="28"/>
          <w:lang w:val="uk-UA"/>
        </w:rPr>
        <w:t xml:space="preserve"> таблиц</w:t>
      </w:r>
      <w:r w:rsidR="00891E3D" w:rsidRPr="00891E3D">
        <w:rPr>
          <w:spacing w:val="-6"/>
          <w:sz w:val="28"/>
          <w:szCs w:val="28"/>
          <w:lang w:val="uk-UA"/>
        </w:rPr>
        <w:t>ь</w:t>
      </w:r>
      <w:r w:rsidRPr="00891E3D">
        <w:rPr>
          <w:spacing w:val="-6"/>
          <w:sz w:val="28"/>
          <w:szCs w:val="28"/>
          <w:lang w:val="uk-UA"/>
        </w:rPr>
        <w:t xml:space="preserve">, </w:t>
      </w:r>
      <w:r w:rsidR="00891E3D" w:rsidRPr="00891E3D">
        <w:rPr>
          <w:spacing w:val="-6"/>
          <w:sz w:val="28"/>
          <w:szCs w:val="28"/>
          <w:lang w:val="uk-UA"/>
        </w:rPr>
        <w:t>6</w:t>
      </w:r>
      <w:r w:rsidRPr="00891E3D">
        <w:rPr>
          <w:spacing w:val="-6"/>
          <w:sz w:val="28"/>
          <w:szCs w:val="28"/>
          <w:lang w:val="uk-UA"/>
        </w:rPr>
        <w:t xml:space="preserve"> рисунк</w:t>
      </w:r>
      <w:r w:rsidR="00891E3D" w:rsidRPr="00891E3D">
        <w:rPr>
          <w:spacing w:val="-6"/>
          <w:sz w:val="28"/>
          <w:szCs w:val="28"/>
          <w:lang w:val="uk-UA"/>
        </w:rPr>
        <w:t>ів</w:t>
      </w:r>
      <w:r w:rsidRPr="00891E3D">
        <w:rPr>
          <w:spacing w:val="-6"/>
          <w:sz w:val="28"/>
          <w:szCs w:val="28"/>
          <w:lang w:val="uk-UA"/>
        </w:rPr>
        <w:t>.</w:t>
      </w:r>
    </w:p>
    <w:p w:rsidR="00EB1C0C" w:rsidRPr="00A07A30" w:rsidRDefault="00EB1C0C" w:rsidP="00EB1C0C">
      <w:pPr>
        <w:jc w:val="both"/>
        <w:rPr>
          <w:sz w:val="28"/>
          <w:szCs w:val="20"/>
          <w:lang w:val="uk-UA"/>
        </w:rPr>
      </w:pPr>
    </w:p>
    <w:p w:rsidR="00EB1C0C" w:rsidRPr="00A07A30" w:rsidRDefault="00EB1C0C" w:rsidP="00EB1C0C">
      <w:pPr>
        <w:jc w:val="both"/>
        <w:rPr>
          <w:sz w:val="28"/>
          <w:szCs w:val="28"/>
          <w:lang w:val="uk-UA"/>
        </w:rPr>
      </w:pPr>
      <w:r w:rsidRPr="00A07A30">
        <w:rPr>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4700"/>
        <w:gridCol w:w="1134"/>
        <w:gridCol w:w="1186"/>
      </w:tblGrid>
      <w:tr w:rsidR="00EB1C0C" w:rsidRPr="00A07A30" w:rsidTr="005F3810">
        <w:trPr>
          <w:cantSplit/>
        </w:trPr>
        <w:tc>
          <w:tcPr>
            <w:tcW w:w="2813" w:type="dxa"/>
            <w:vMerge w:val="restart"/>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Розділ</w:t>
            </w:r>
          </w:p>
        </w:tc>
        <w:tc>
          <w:tcPr>
            <w:tcW w:w="4700" w:type="dxa"/>
            <w:vMerge w:val="restart"/>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Прізвище, ініціали та посада</w:t>
            </w:r>
          </w:p>
          <w:p w:rsidR="00EB1C0C" w:rsidRPr="00A07A30" w:rsidRDefault="00EB1C0C" w:rsidP="005F3810">
            <w:pPr>
              <w:jc w:val="center"/>
              <w:rPr>
                <w:lang w:val="uk-UA"/>
              </w:rPr>
            </w:pPr>
            <w:r w:rsidRPr="00A07A30">
              <w:rPr>
                <w:lang w:val="uk-UA"/>
              </w:rPr>
              <w:t>консультанта</w:t>
            </w:r>
          </w:p>
        </w:tc>
        <w:tc>
          <w:tcPr>
            <w:tcW w:w="2320" w:type="dxa"/>
            <w:gridSpan w:val="2"/>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Підпис, дата</w:t>
            </w:r>
          </w:p>
        </w:tc>
      </w:tr>
      <w:tr w:rsidR="00EB1C0C" w:rsidRPr="00A07A30" w:rsidTr="005F3810">
        <w:trPr>
          <w:cantSplit/>
        </w:trPr>
        <w:tc>
          <w:tcPr>
            <w:tcW w:w="2813" w:type="dxa"/>
            <w:vMerge/>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p>
        </w:tc>
        <w:tc>
          <w:tcPr>
            <w:tcW w:w="4700" w:type="dxa"/>
            <w:vMerge/>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завдання</w:t>
            </w:r>
          </w:p>
          <w:p w:rsidR="00EB1C0C" w:rsidRPr="00A07A30" w:rsidRDefault="00EB1C0C" w:rsidP="005F3810">
            <w:pPr>
              <w:jc w:val="center"/>
              <w:rPr>
                <w:lang w:val="uk-UA"/>
              </w:rPr>
            </w:pPr>
            <w:r w:rsidRPr="00A07A30">
              <w:rPr>
                <w:lang w:val="uk-UA"/>
              </w:rPr>
              <w:t>видав</w:t>
            </w:r>
          </w:p>
        </w:tc>
        <w:tc>
          <w:tcPr>
            <w:tcW w:w="1186"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завдання</w:t>
            </w:r>
          </w:p>
          <w:p w:rsidR="00EB1C0C" w:rsidRPr="00A07A30" w:rsidRDefault="00EB1C0C" w:rsidP="005F3810">
            <w:pPr>
              <w:jc w:val="center"/>
              <w:rPr>
                <w:lang w:val="uk-UA"/>
              </w:rPr>
            </w:pPr>
            <w:r w:rsidRPr="00A07A30">
              <w:rPr>
                <w:lang w:val="uk-UA"/>
              </w:rPr>
              <w:t>прийняв</w:t>
            </w:r>
          </w:p>
        </w:tc>
      </w:tr>
      <w:tr w:rsidR="00EB1C0C" w:rsidRPr="001E30B8" w:rsidTr="005F3810">
        <w:trPr>
          <w:trHeight w:val="338"/>
        </w:trPr>
        <w:tc>
          <w:tcPr>
            <w:tcW w:w="281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Вступ</w:t>
            </w:r>
          </w:p>
        </w:tc>
        <w:tc>
          <w:tcPr>
            <w:tcW w:w="4700" w:type="dxa"/>
            <w:tcBorders>
              <w:top w:val="single" w:sz="4" w:space="0" w:color="auto"/>
              <w:left w:val="single" w:sz="4" w:space="0" w:color="auto"/>
              <w:bottom w:val="single" w:sz="4" w:space="0" w:color="auto"/>
              <w:right w:val="single" w:sz="4" w:space="0" w:color="auto"/>
            </w:tcBorders>
            <w:vAlign w:val="center"/>
          </w:tcPr>
          <w:p w:rsidR="00EB1C0C" w:rsidRPr="00A07A30" w:rsidRDefault="00D57AA9" w:rsidP="00D57AA9">
            <w:pPr>
              <w:ind w:right="-113"/>
              <w:rPr>
                <w:lang w:val="uk-UA"/>
              </w:rPr>
            </w:pPr>
            <w:r w:rsidRPr="00A07A30">
              <w:rPr>
                <w:lang w:val="uk-UA"/>
              </w:rPr>
              <w:t xml:space="preserve">     </w:t>
            </w:r>
            <w:r w:rsidR="00EB1C0C" w:rsidRPr="00A07A30">
              <w:rPr>
                <w:lang w:val="uk-UA"/>
              </w:rPr>
              <w:t>Товстоп’ятко Ф.Ф., доцент, к.філос.н.</w:t>
            </w:r>
          </w:p>
        </w:tc>
        <w:tc>
          <w:tcPr>
            <w:tcW w:w="1134"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b/>
                <w:lang w:val="uk-UA"/>
              </w:rPr>
            </w:pPr>
          </w:p>
        </w:tc>
      </w:tr>
      <w:tr w:rsidR="00EB1C0C" w:rsidRPr="001E30B8" w:rsidTr="005F3810">
        <w:tc>
          <w:tcPr>
            <w:tcW w:w="281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Літературний огляд</w:t>
            </w:r>
          </w:p>
        </w:tc>
        <w:tc>
          <w:tcPr>
            <w:tcW w:w="470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Товстоп’ятко Ф.Ф., доцент, к.філос.н.</w:t>
            </w:r>
          </w:p>
        </w:tc>
        <w:tc>
          <w:tcPr>
            <w:tcW w:w="1134"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b/>
                <w:lang w:val="uk-UA"/>
              </w:rPr>
            </w:pPr>
          </w:p>
        </w:tc>
      </w:tr>
      <w:tr w:rsidR="00EB1C0C" w:rsidRPr="001E30B8" w:rsidTr="005F3810">
        <w:tc>
          <w:tcPr>
            <w:tcW w:w="281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Визначення завдань</w:t>
            </w:r>
          </w:p>
          <w:p w:rsidR="00EB1C0C" w:rsidRPr="00A07A30" w:rsidRDefault="00EB1C0C" w:rsidP="005F3810">
            <w:pPr>
              <w:widowControl w:val="0"/>
              <w:autoSpaceDE w:val="0"/>
              <w:autoSpaceDN w:val="0"/>
              <w:adjustRightInd w:val="0"/>
              <w:jc w:val="center"/>
              <w:rPr>
                <w:lang w:val="uk-UA"/>
              </w:rPr>
            </w:pPr>
            <w:r w:rsidRPr="00A07A30">
              <w:rPr>
                <w:lang w:val="uk-UA"/>
              </w:rPr>
              <w:t>та методів дослідження</w:t>
            </w:r>
          </w:p>
        </w:tc>
        <w:tc>
          <w:tcPr>
            <w:tcW w:w="470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Товстоп’ятко Ф.Ф., доцент, к.філос.н.</w:t>
            </w:r>
          </w:p>
        </w:tc>
        <w:tc>
          <w:tcPr>
            <w:tcW w:w="1134"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b/>
                <w:lang w:val="uk-UA"/>
              </w:rPr>
            </w:pPr>
          </w:p>
        </w:tc>
      </w:tr>
      <w:tr w:rsidR="00EB1C0C" w:rsidRPr="001E30B8" w:rsidTr="005F3810">
        <w:trPr>
          <w:trHeight w:val="589"/>
        </w:trPr>
        <w:tc>
          <w:tcPr>
            <w:tcW w:w="281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Проведення власних досліджень</w:t>
            </w:r>
          </w:p>
        </w:tc>
        <w:tc>
          <w:tcPr>
            <w:tcW w:w="470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Товстоп’ятко Ф.Ф., доцент, к.філос.н.</w:t>
            </w:r>
          </w:p>
        </w:tc>
        <w:tc>
          <w:tcPr>
            <w:tcW w:w="1134"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b/>
                <w:lang w:val="uk-UA"/>
              </w:rPr>
            </w:pPr>
          </w:p>
        </w:tc>
      </w:tr>
      <w:tr w:rsidR="00EB1C0C" w:rsidRPr="001E30B8" w:rsidTr="005F3810">
        <w:trPr>
          <w:trHeight w:val="617"/>
        </w:trPr>
        <w:tc>
          <w:tcPr>
            <w:tcW w:w="281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Результати</w:t>
            </w:r>
          </w:p>
          <w:p w:rsidR="00EB1C0C" w:rsidRPr="00A07A30" w:rsidRDefault="00EB1C0C" w:rsidP="005F3810">
            <w:pPr>
              <w:widowControl w:val="0"/>
              <w:autoSpaceDE w:val="0"/>
              <w:autoSpaceDN w:val="0"/>
              <w:adjustRightInd w:val="0"/>
              <w:jc w:val="center"/>
              <w:rPr>
                <w:lang w:val="uk-UA"/>
              </w:rPr>
            </w:pPr>
            <w:r w:rsidRPr="00A07A30">
              <w:rPr>
                <w:lang w:val="uk-UA"/>
              </w:rPr>
              <w:t>та висновки роботи</w:t>
            </w:r>
          </w:p>
        </w:tc>
        <w:tc>
          <w:tcPr>
            <w:tcW w:w="470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Товстоп’ятко Ф.Ф., доцент, к.філос.н.</w:t>
            </w:r>
          </w:p>
        </w:tc>
        <w:tc>
          <w:tcPr>
            <w:tcW w:w="1134"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b/>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b/>
                <w:lang w:val="uk-UA"/>
              </w:rPr>
            </w:pPr>
          </w:p>
        </w:tc>
      </w:tr>
    </w:tbl>
    <w:p w:rsidR="00EB1C0C" w:rsidRPr="00A07A30" w:rsidRDefault="00EB1C0C" w:rsidP="00EB1C0C">
      <w:pPr>
        <w:jc w:val="both"/>
        <w:rPr>
          <w:sz w:val="28"/>
          <w:szCs w:val="28"/>
          <w:lang w:val="uk-UA"/>
        </w:rPr>
      </w:pPr>
    </w:p>
    <w:p w:rsidR="00EB1C0C" w:rsidRPr="00A07A30" w:rsidRDefault="00EB1C0C" w:rsidP="00EB1C0C">
      <w:pPr>
        <w:jc w:val="both"/>
        <w:rPr>
          <w:b/>
          <w:sz w:val="28"/>
          <w:szCs w:val="28"/>
          <w:lang w:val="uk-UA"/>
        </w:rPr>
      </w:pPr>
      <w:r w:rsidRPr="00A07A30">
        <w:rPr>
          <w:sz w:val="28"/>
          <w:szCs w:val="28"/>
          <w:lang w:val="uk-UA"/>
        </w:rPr>
        <w:t xml:space="preserve">7. Дата видачі завдання   </w:t>
      </w:r>
      <w:r w:rsidRPr="00A07A30">
        <w:rPr>
          <w:sz w:val="28"/>
          <w:szCs w:val="28"/>
          <w:u w:val="single"/>
          <w:lang w:val="uk-UA" w:eastAsia="uk-UA"/>
        </w:rPr>
        <w:t>15 вересня 2020 року</w:t>
      </w:r>
    </w:p>
    <w:p w:rsidR="00EB1C0C" w:rsidRPr="00A07A30" w:rsidRDefault="00EB1C0C" w:rsidP="00EB1C0C">
      <w:pPr>
        <w:keepNext/>
        <w:jc w:val="center"/>
        <w:outlineLvl w:val="3"/>
        <w:rPr>
          <w:sz w:val="40"/>
          <w:szCs w:val="40"/>
          <w:lang w:val="uk-UA"/>
        </w:rPr>
      </w:pPr>
    </w:p>
    <w:p w:rsidR="00EB1C0C" w:rsidRPr="00A07A30" w:rsidRDefault="00EB1C0C" w:rsidP="00EB1C0C">
      <w:pPr>
        <w:keepNext/>
        <w:jc w:val="center"/>
        <w:outlineLvl w:val="3"/>
        <w:rPr>
          <w:sz w:val="40"/>
          <w:szCs w:val="40"/>
          <w:lang w:val="uk-UA"/>
        </w:rPr>
      </w:pPr>
      <w:r w:rsidRPr="00A07A30">
        <w:rPr>
          <w:sz w:val="40"/>
          <w:szCs w:val="40"/>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EB1C0C" w:rsidRPr="00A07A30" w:rsidTr="005F3810">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w:t>
            </w:r>
          </w:p>
          <w:p w:rsidR="00EB1C0C" w:rsidRPr="00A07A30" w:rsidRDefault="00EB1C0C" w:rsidP="005F3810">
            <w:pPr>
              <w:jc w:val="center"/>
              <w:rPr>
                <w:lang w:val="uk-UA"/>
              </w:rPr>
            </w:pPr>
            <w:r w:rsidRPr="00A07A30">
              <w:rPr>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Назва етапів дипломного</w:t>
            </w:r>
          </w:p>
          <w:p w:rsidR="00EB1C0C" w:rsidRPr="00A07A30" w:rsidRDefault="00EB1C0C" w:rsidP="005F3810">
            <w:pPr>
              <w:jc w:val="center"/>
              <w:rPr>
                <w:lang w:val="uk-UA"/>
              </w:rPr>
            </w:pPr>
            <w:r w:rsidRPr="00A07A30">
              <w:rPr>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spacing w:val="-20"/>
                <w:lang w:val="uk-UA"/>
              </w:rPr>
              <w:t>Строк  виконання</w:t>
            </w:r>
            <w:r w:rsidRPr="00A07A30">
              <w:rPr>
                <w:lang w:val="uk-UA"/>
              </w:rPr>
              <w:t xml:space="preserve"> етапів проекту</w:t>
            </w:r>
          </w:p>
          <w:p w:rsidR="00EB1C0C" w:rsidRPr="00A07A30" w:rsidRDefault="00EB1C0C" w:rsidP="005F3810">
            <w:pPr>
              <w:jc w:val="center"/>
              <w:rPr>
                <w:lang w:val="uk-UA"/>
              </w:rPr>
            </w:pPr>
            <w:r w:rsidRPr="00A07A30">
              <w:rPr>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keepNext/>
              <w:jc w:val="center"/>
              <w:outlineLvl w:val="2"/>
              <w:rPr>
                <w:spacing w:val="-20"/>
                <w:lang w:val="uk-UA"/>
              </w:rPr>
            </w:pPr>
            <w:r w:rsidRPr="00A07A30">
              <w:rPr>
                <w:spacing w:val="-20"/>
                <w:lang w:val="uk-UA"/>
              </w:rPr>
              <w:t>Примітка</w:t>
            </w:r>
          </w:p>
        </w:tc>
      </w:tr>
      <w:tr w:rsidR="00EB1C0C" w:rsidRPr="00A07A30" w:rsidTr="005F3810">
        <w:tc>
          <w:tcPr>
            <w:tcW w:w="68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виконано</w:t>
            </w:r>
          </w:p>
        </w:tc>
      </w:tr>
      <w:tr w:rsidR="00EB1C0C" w:rsidRPr="00A07A30" w:rsidTr="005F3810">
        <w:tc>
          <w:tcPr>
            <w:tcW w:w="68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виконано</w:t>
            </w:r>
          </w:p>
        </w:tc>
      </w:tr>
      <w:tr w:rsidR="00EB1C0C" w:rsidRPr="00A07A30" w:rsidTr="005F3810">
        <w:tc>
          <w:tcPr>
            <w:tcW w:w="68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виконано</w:t>
            </w:r>
          </w:p>
        </w:tc>
      </w:tr>
      <w:tr w:rsidR="00EB1C0C" w:rsidRPr="00A07A30" w:rsidTr="005F3810">
        <w:tc>
          <w:tcPr>
            <w:tcW w:w="68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p>
          <w:p w:rsidR="00EB1C0C" w:rsidRPr="00A07A30" w:rsidRDefault="00EB1C0C" w:rsidP="005F3810">
            <w:pPr>
              <w:widowControl w:val="0"/>
              <w:autoSpaceDE w:val="0"/>
              <w:autoSpaceDN w:val="0"/>
              <w:adjustRightInd w:val="0"/>
              <w:jc w:val="center"/>
              <w:rPr>
                <w:lang w:val="uk-UA"/>
              </w:rPr>
            </w:pPr>
            <w:r w:rsidRPr="00A07A30">
              <w:rPr>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жовтень 2020 –</w:t>
            </w:r>
          </w:p>
          <w:p w:rsidR="00EB1C0C" w:rsidRPr="00A07A30" w:rsidRDefault="00EB1C0C" w:rsidP="005F3810">
            <w:pPr>
              <w:jc w:val="center"/>
              <w:rPr>
                <w:lang w:val="uk-UA"/>
              </w:rPr>
            </w:pPr>
            <w:r w:rsidRPr="00A07A30">
              <w:rPr>
                <w:lang w:val="uk-UA"/>
              </w:rPr>
              <w:t>травень 2021</w:t>
            </w:r>
          </w:p>
        </w:tc>
        <w:tc>
          <w:tcPr>
            <w:tcW w:w="144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виконано</w:t>
            </w:r>
          </w:p>
        </w:tc>
      </w:tr>
      <w:tr w:rsidR="00EB1C0C" w:rsidRPr="00A07A30" w:rsidTr="005F3810">
        <w:tc>
          <w:tcPr>
            <w:tcW w:w="68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 xml:space="preserve">Опрацювання і аналіз даних, отриманих </w:t>
            </w:r>
          </w:p>
          <w:p w:rsidR="00EB1C0C" w:rsidRPr="00A07A30" w:rsidRDefault="00EB1C0C" w:rsidP="005F3810">
            <w:pPr>
              <w:widowControl w:val="0"/>
              <w:autoSpaceDE w:val="0"/>
              <w:autoSpaceDN w:val="0"/>
              <w:adjustRightInd w:val="0"/>
              <w:jc w:val="center"/>
              <w:rPr>
                <w:lang w:val="uk-UA"/>
              </w:rPr>
            </w:pPr>
            <w:r w:rsidRPr="00A07A30">
              <w:rPr>
                <w:lang w:val="uk-UA"/>
              </w:rPr>
              <w:t>у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червень 2021 – серпень 2021</w:t>
            </w:r>
          </w:p>
        </w:tc>
        <w:tc>
          <w:tcPr>
            <w:tcW w:w="144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виконано</w:t>
            </w:r>
          </w:p>
        </w:tc>
      </w:tr>
      <w:tr w:rsidR="00EB1C0C" w:rsidRPr="00A07A30" w:rsidTr="005F3810">
        <w:tc>
          <w:tcPr>
            <w:tcW w:w="68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widowControl w:val="0"/>
              <w:autoSpaceDE w:val="0"/>
              <w:autoSpaceDN w:val="0"/>
              <w:adjustRightInd w:val="0"/>
              <w:jc w:val="center"/>
              <w:rPr>
                <w:lang w:val="uk-UA"/>
              </w:rPr>
            </w:pPr>
            <w:r w:rsidRPr="00A07A30">
              <w:rPr>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вересень 2021 – жовтень 2021</w:t>
            </w:r>
          </w:p>
        </w:tc>
        <w:tc>
          <w:tcPr>
            <w:tcW w:w="1440" w:type="dxa"/>
            <w:tcBorders>
              <w:top w:val="single" w:sz="4" w:space="0" w:color="auto"/>
              <w:left w:val="single" w:sz="4" w:space="0" w:color="auto"/>
              <w:bottom w:val="single" w:sz="4" w:space="0" w:color="auto"/>
              <w:right w:val="single" w:sz="4" w:space="0" w:color="auto"/>
            </w:tcBorders>
            <w:vAlign w:val="center"/>
          </w:tcPr>
          <w:p w:rsidR="00EB1C0C" w:rsidRPr="00A07A30" w:rsidRDefault="00EB1C0C" w:rsidP="005F3810">
            <w:pPr>
              <w:jc w:val="center"/>
              <w:rPr>
                <w:lang w:val="uk-UA"/>
              </w:rPr>
            </w:pPr>
            <w:r w:rsidRPr="00A07A30">
              <w:rPr>
                <w:lang w:val="uk-UA"/>
              </w:rPr>
              <w:t>виконано</w:t>
            </w:r>
          </w:p>
        </w:tc>
      </w:tr>
      <w:tr w:rsidR="00EB1C0C" w:rsidRPr="00E26318" w:rsidTr="005F3810">
        <w:tc>
          <w:tcPr>
            <w:tcW w:w="680" w:type="dxa"/>
            <w:tcBorders>
              <w:top w:val="single" w:sz="4" w:space="0" w:color="auto"/>
              <w:left w:val="single" w:sz="4" w:space="0" w:color="auto"/>
              <w:bottom w:val="single" w:sz="4" w:space="0" w:color="auto"/>
              <w:right w:val="single" w:sz="4" w:space="0" w:color="auto"/>
            </w:tcBorders>
            <w:vAlign w:val="center"/>
          </w:tcPr>
          <w:p w:rsidR="00EB1C0C" w:rsidRPr="00E26318" w:rsidRDefault="00EB1C0C" w:rsidP="005F3810">
            <w:pPr>
              <w:jc w:val="center"/>
              <w:rPr>
                <w:lang w:val="uk-UA"/>
              </w:rPr>
            </w:pPr>
            <w:r w:rsidRPr="00E26318">
              <w:rPr>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EB1C0C" w:rsidRPr="00E26318" w:rsidRDefault="00EB1C0C" w:rsidP="005F3810">
            <w:pPr>
              <w:widowControl w:val="0"/>
              <w:autoSpaceDE w:val="0"/>
              <w:autoSpaceDN w:val="0"/>
              <w:adjustRightInd w:val="0"/>
              <w:jc w:val="center"/>
              <w:rPr>
                <w:lang w:val="uk-UA"/>
              </w:rPr>
            </w:pPr>
            <w:r w:rsidRPr="00E26318">
              <w:rPr>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EB1C0C" w:rsidRPr="00E26318" w:rsidRDefault="00EB1C0C" w:rsidP="005F3810">
            <w:pPr>
              <w:jc w:val="center"/>
              <w:rPr>
                <w:lang w:val="uk-UA"/>
              </w:rPr>
            </w:pPr>
            <w:r w:rsidRPr="00E26318">
              <w:rPr>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EB1C0C" w:rsidRPr="00E26318" w:rsidRDefault="00EB1C0C" w:rsidP="005F3810">
            <w:pPr>
              <w:jc w:val="center"/>
              <w:rPr>
                <w:lang w:val="uk-UA"/>
              </w:rPr>
            </w:pPr>
            <w:r w:rsidRPr="00E26318">
              <w:rPr>
                <w:lang w:val="uk-UA"/>
              </w:rPr>
              <w:t>виконано</w:t>
            </w:r>
          </w:p>
        </w:tc>
      </w:tr>
      <w:tr w:rsidR="00EB1C0C" w:rsidRPr="00E26318" w:rsidTr="005F3810">
        <w:tc>
          <w:tcPr>
            <w:tcW w:w="680" w:type="dxa"/>
            <w:tcBorders>
              <w:top w:val="single" w:sz="4" w:space="0" w:color="auto"/>
              <w:left w:val="single" w:sz="4" w:space="0" w:color="auto"/>
              <w:bottom w:val="single" w:sz="4" w:space="0" w:color="auto"/>
              <w:right w:val="single" w:sz="4" w:space="0" w:color="auto"/>
            </w:tcBorders>
            <w:vAlign w:val="center"/>
          </w:tcPr>
          <w:p w:rsidR="00EB1C0C" w:rsidRPr="00E26318" w:rsidRDefault="00EB1C0C" w:rsidP="005F3810">
            <w:pPr>
              <w:jc w:val="center"/>
              <w:rPr>
                <w:lang w:val="uk-UA"/>
              </w:rPr>
            </w:pPr>
            <w:r w:rsidRPr="00E26318">
              <w:rPr>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EB1C0C" w:rsidRPr="00E26318" w:rsidRDefault="00EB1C0C" w:rsidP="005F3810">
            <w:pPr>
              <w:widowControl w:val="0"/>
              <w:autoSpaceDE w:val="0"/>
              <w:autoSpaceDN w:val="0"/>
              <w:adjustRightInd w:val="0"/>
              <w:jc w:val="center"/>
              <w:rPr>
                <w:lang w:val="uk-UA"/>
              </w:rPr>
            </w:pPr>
            <w:r w:rsidRPr="00E26318">
              <w:rPr>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EB1C0C" w:rsidRPr="00E26318" w:rsidRDefault="00EB1C0C" w:rsidP="005F3810">
            <w:pPr>
              <w:jc w:val="center"/>
              <w:rPr>
                <w:lang w:val="uk-UA"/>
              </w:rPr>
            </w:pPr>
            <w:r w:rsidRPr="00E26318">
              <w:rPr>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EB1C0C" w:rsidRPr="00E26318" w:rsidRDefault="00EB1C0C" w:rsidP="005F3810">
            <w:pPr>
              <w:jc w:val="center"/>
              <w:rPr>
                <w:lang w:val="uk-UA"/>
              </w:rPr>
            </w:pPr>
            <w:r w:rsidRPr="00E26318">
              <w:rPr>
                <w:lang w:val="uk-UA"/>
              </w:rPr>
              <w:t>виконано</w:t>
            </w:r>
          </w:p>
        </w:tc>
      </w:tr>
    </w:tbl>
    <w:p w:rsidR="00EB1C0C" w:rsidRPr="00E26318" w:rsidRDefault="00EB1C0C" w:rsidP="00EB1C0C">
      <w:pPr>
        <w:jc w:val="both"/>
        <w:rPr>
          <w:b/>
          <w:sz w:val="20"/>
          <w:szCs w:val="20"/>
          <w:lang w:val="uk-UA"/>
        </w:rPr>
      </w:pPr>
    </w:p>
    <w:p w:rsidR="00EB1C0C" w:rsidRPr="00E26318" w:rsidRDefault="00EB1C0C" w:rsidP="00EB1C0C">
      <w:pPr>
        <w:jc w:val="both"/>
        <w:rPr>
          <w:b/>
          <w:sz w:val="20"/>
          <w:szCs w:val="20"/>
          <w:lang w:val="uk-UA"/>
        </w:rPr>
      </w:pPr>
    </w:p>
    <w:p w:rsidR="00EB1C0C" w:rsidRPr="00E26318" w:rsidRDefault="00EB1C0C" w:rsidP="00EB1C0C">
      <w:pPr>
        <w:jc w:val="both"/>
        <w:rPr>
          <w:sz w:val="28"/>
          <w:szCs w:val="28"/>
          <w:lang w:val="uk-UA"/>
        </w:rPr>
      </w:pPr>
      <w:r w:rsidRPr="00E26318">
        <w:rPr>
          <w:sz w:val="28"/>
          <w:szCs w:val="28"/>
          <w:lang w:val="uk-UA"/>
        </w:rPr>
        <w:t xml:space="preserve">Студент </w:t>
      </w:r>
      <w:r w:rsidRPr="00E26318">
        <w:rPr>
          <w:sz w:val="28"/>
          <w:szCs w:val="28"/>
          <w:u w:val="single"/>
          <w:lang w:val="uk-UA"/>
        </w:rPr>
        <w:t>_________________         Стьопочкін Я.С.</w:t>
      </w:r>
    </w:p>
    <w:p w:rsidR="00EB1C0C" w:rsidRPr="00E26318" w:rsidRDefault="00EB1C0C" w:rsidP="00EB1C0C">
      <w:pPr>
        <w:jc w:val="both"/>
        <w:rPr>
          <w:bCs/>
          <w:sz w:val="28"/>
          <w:szCs w:val="28"/>
          <w:vertAlign w:val="superscript"/>
          <w:lang w:val="uk-UA"/>
        </w:rPr>
      </w:pPr>
      <w:r w:rsidRPr="00E26318">
        <w:rPr>
          <w:bCs/>
          <w:sz w:val="28"/>
          <w:szCs w:val="28"/>
          <w:lang w:val="uk-UA"/>
        </w:rPr>
        <w:t xml:space="preserve">                                    </w:t>
      </w:r>
      <w:r w:rsidRPr="00E26318">
        <w:rPr>
          <w:bCs/>
          <w:sz w:val="28"/>
          <w:szCs w:val="28"/>
          <w:vertAlign w:val="superscript"/>
          <w:lang w:val="uk-UA"/>
        </w:rPr>
        <w:t>(підпис)                         (прізвище та ініціали)</w:t>
      </w:r>
    </w:p>
    <w:p w:rsidR="00EB1C0C" w:rsidRPr="00E26318" w:rsidRDefault="00EB1C0C" w:rsidP="00EB1C0C">
      <w:pPr>
        <w:jc w:val="both"/>
        <w:rPr>
          <w:sz w:val="28"/>
          <w:szCs w:val="28"/>
          <w:lang w:val="uk-UA"/>
        </w:rPr>
      </w:pPr>
    </w:p>
    <w:p w:rsidR="00EB1C0C" w:rsidRPr="00E26318" w:rsidRDefault="00EB1C0C" w:rsidP="00EB1C0C">
      <w:pPr>
        <w:jc w:val="both"/>
        <w:rPr>
          <w:sz w:val="28"/>
          <w:szCs w:val="28"/>
          <w:lang w:val="uk-UA"/>
        </w:rPr>
      </w:pPr>
      <w:r w:rsidRPr="00E26318">
        <w:rPr>
          <w:sz w:val="28"/>
          <w:szCs w:val="28"/>
          <w:lang w:val="uk-UA"/>
        </w:rPr>
        <w:t xml:space="preserve">Керівник проекту (роботи) </w:t>
      </w:r>
      <w:r w:rsidRPr="00E26318">
        <w:rPr>
          <w:sz w:val="28"/>
          <w:szCs w:val="28"/>
          <w:u w:val="single"/>
          <w:lang w:val="uk-UA"/>
        </w:rPr>
        <w:t>___________</w:t>
      </w:r>
      <w:r w:rsidRPr="00E26318">
        <w:rPr>
          <w:lang w:val="uk-UA"/>
        </w:rPr>
        <w:t xml:space="preserve"> </w:t>
      </w:r>
      <w:r w:rsidRPr="00E26318">
        <w:rPr>
          <w:sz w:val="28"/>
          <w:szCs w:val="28"/>
          <w:u w:val="single"/>
          <w:lang w:val="uk-UA"/>
        </w:rPr>
        <w:t>доцент, к.філос.н. Товстоп’ятко Ф.Ф.</w:t>
      </w:r>
    </w:p>
    <w:p w:rsidR="00EB1C0C" w:rsidRPr="00E26318" w:rsidRDefault="00EB1C0C" w:rsidP="00EB1C0C">
      <w:pPr>
        <w:jc w:val="both"/>
        <w:rPr>
          <w:bCs/>
          <w:sz w:val="28"/>
          <w:szCs w:val="28"/>
          <w:lang w:val="uk-UA"/>
        </w:rPr>
      </w:pPr>
      <w:r w:rsidRPr="00E26318">
        <w:rPr>
          <w:bCs/>
          <w:sz w:val="28"/>
          <w:szCs w:val="28"/>
          <w:vertAlign w:val="superscript"/>
          <w:lang w:val="uk-UA"/>
        </w:rPr>
        <w:t xml:space="preserve">                                                                                  (підпис)                              (прізвище та ініціали)</w:t>
      </w:r>
    </w:p>
    <w:p w:rsidR="00EB1C0C" w:rsidRPr="00E26318" w:rsidRDefault="00EB1C0C" w:rsidP="00EB1C0C">
      <w:pPr>
        <w:keepNext/>
        <w:jc w:val="center"/>
        <w:outlineLvl w:val="0"/>
        <w:rPr>
          <w:sz w:val="28"/>
          <w:szCs w:val="28"/>
          <w:lang w:val="uk-UA"/>
        </w:rPr>
      </w:pPr>
    </w:p>
    <w:p w:rsidR="00EB1C0C" w:rsidRPr="00E26318" w:rsidRDefault="00EB1C0C" w:rsidP="00EB1C0C">
      <w:pPr>
        <w:keepNext/>
        <w:jc w:val="both"/>
        <w:outlineLvl w:val="0"/>
        <w:rPr>
          <w:sz w:val="28"/>
          <w:szCs w:val="28"/>
          <w:u w:val="single"/>
          <w:lang w:val="uk-UA"/>
        </w:rPr>
      </w:pPr>
      <w:r w:rsidRPr="00E26318">
        <w:rPr>
          <w:sz w:val="28"/>
          <w:szCs w:val="28"/>
          <w:lang w:val="uk-UA"/>
        </w:rPr>
        <w:t xml:space="preserve">Нормоконтроль пройдено </w:t>
      </w:r>
      <w:r w:rsidRPr="00E26318">
        <w:rPr>
          <w:sz w:val="28"/>
          <w:szCs w:val="28"/>
          <w:u w:val="single"/>
          <w:lang w:val="uk-UA"/>
        </w:rPr>
        <w:t xml:space="preserve">_______           </w:t>
      </w:r>
      <w:r w:rsidR="00E26318" w:rsidRPr="00E26318">
        <w:rPr>
          <w:sz w:val="28"/>
          <w:szCs w:val="28"/>
          <w:u w:val="single"/>
          <w:lang w:val="uk-UA"/>
        </w:rPr>
        <w:t>доктор</w:t>
      </w:r>
      <w:r w:rsidRPr="00E26318">
        <w:rPr>
          <w:sz w:val="28"/>
          <w:szCs w:val="28"/>
          <w:u w:val="single"/>
          <w:lang w:val="uk-UA"/>
        </w:rPr>
        <w:t xml:space="preserve">, </w:t>
      </w:r>
      <w:r w:rsidR="00E26318" w:rsidRPr="00E26318">
        <w:rPr>
          <w:sz w:val="28"/>
          <w:szCs w:val="28"/>
          <w:u w:val="single"/>
          <w:lang w:val="uk-UA"/>
        </w:rPr>
        <w:t>д</w:t>
      </w:r>
      <w:r w:rsidRPr="00E26318">
        <w:rPr>
          <w:sz w:val="28"/>
          <w:szCs w:val="28"/>
          <w:u w:val="single"/>
          <w:lang w:val="uk-UA"/>
        </w:rPr>
        <w:t>.</w:t>
      </w:r>
      <w:r w:rsidR="00E26318" w:rsidRPr="00E26318">
        <w:rPr>
          <w:sz w:val="28"/>
          <w:szCs w:val="28"/>
          <w:u w:val="single"/>
          <w:lang w:val="uk-UA"/>
        </w:rPr>
        <w:t>фіз</w:t>
      </w:r>
      <w:r w:rsidRPr="00E26318">
        <w:rPr>
          <w:sz w:val="28"/>
          <w:szCs w:val="28"/>
          <w:u w:val="single"/>
          <w:lang w:val="uk-UA"/>
        </w:rPr>
        <w:t>.</w:t>
      </w:r>
      <w:r w:rsidR="00E26318" w:rsidRPr="00E26318">
        <w:rPr>
          <w:sz w:val="28"/>
          <w:szCs w:val="28"/>
          <w:u w:val="single"/>
          <w:lang w:val="uk-UA"/>
        </w:rPr>
        <w:t>вих</w:t>
      </w:r>
      <w:r w:rsidRPr="00E26318">
        <w:rPr>
          <w:sz w:val="28"/>
          <w:szCs w:val="28"/>
          <w:u w:val="single"/>
          <w:lang w:val="uk-UA"/>
        </w:rPr>
        <w:t xml:space="preserve">. </w:t>
      </w:r>
      <w:r w:rsidR="00E26318" w:rsidRPr="00E26318">
        <w:rPr>
          <w:sz w:val="28"/>
          <w:szCs w:val="28"/>
          <w:u w:val="single"/>
          <w:lang w:val="uk-UA"/>
        </w:rPr>
        <w:t>Тищенко</w:t>
      </w:r>
      <w:r w:rsidRPr="00E26318">
        <w:rPr>
          <w:sz w:val="28"/>
          <w:szCs w:val="28"/>
          <w:u w:val="single"/>
          <w:lang w:val="uk-UA"/>
        </w:rPr>
        <w:t xml:space="preserve"> </w:t>
      </w:r>
      <w:r w:rsidR="00E26318" w:rsidRPr="00E26318">
        <w:rPr>
          <w:sz w:val="28"/>
          <w:szCs w:val="28"/>
          <w:u w:val="single"/>
          <w:lang w:val="uk-UA"/>
        </w:rPr>
        <w:t>В</w:t>
      </w:r>
      <w:r w:rsidRPr="00E26318">
        <w:rPr>
          <w:sz w:val="28"/>
          <w:szCs w:val="28"/>
          <w:u w:val="single"/>
          <w:lang w:val="uk-UA"/>
        </w:rPr>
        <w:t>.</w:t>
      </w:r>
      <w:r w:rsidR="00E26318" w:rsidRPr="00E26318">
        <w:rPr>
          <w:sz w:val="28"/>
          <w:szCs w:val="28"/>
          <w:u w:val="single"/>
          <w:lang w:val="uk-UA"/>
        </w:rPr>
        <w:t>О</w:t>
      </w:r>
      <w:r w:rsidRPr="00E26318">
        <w:rPr>
          <w:sz w:val="28"/>
          <w:szCs w:val="28"/>
          <w:u w:val="single"/>
          <w:lang w:val="uk-UA"/>
        </w:rPr>
        <w:t>.</w:t>
      </w:r>
    </w:p>
    <w:p w:rsidR="00EB1C0C" w:rsidRPr="00A07A30" w:rsidRDefault="00EB1C0C" w:rsidP="00EB1C0C">
      <w:pPr>
        <w:jc w:val="both"/>
        <w:rPr>
          <w:sz w:val="28"/>
          <w:szCs w:val="28"/>
          <w:lang w:val="uk-UA"/>
        </w:rPr>
      </w:pPr>
      <w:r w:rsidRPr="00E26318">
        <w:rPr>
          <w:bCs/>
          <w:sz w:val="28"/>
          <w:szCs w:val="28"/>
          <w:lang w:val="uk-UA"/>
        </w:rPr>
        <w:t xml:space="preserve">                                                    </w:t>
      </w:r>
      <w:r w:rsidRPr="00E26318">
        <w:rPr>
          <w:bCs/>
          <w:sz w:val="28"/>
          <w:szCs w:val="28"/>
          <w:vertAlign w:val="superscript"/>
          <w:lang w:val="uk-UA"/>
        </w:rPr>
        <w:t>(підпис)                                  (прізвище та ініціали)</w:t>
      </w:r>
    </w:p>
    <w:p w:rsidR="00EB1C0C" w:rsidRPr="00A07A30" w:rsidRDefault="00EB1C0C" w:rsidP="00EB1C0C">
      <w:pPr>
        <w:tabs>
          <w:tab w:val="left" w:pos="2901"/>
        </w:tabs>
        <w:spacing w:line="360" w:lineRule="auto"/>
        <w:ind w:right="113"/>
        <w:jc w:val="center"/>
        <w:rPr>
          <w:sz w:val="28"/>
          <w:szCs w:val="28"/>
          <w:lang w:val="uk-UA"/>
        </w:rPr>
      </w:pPr>
    </w:p>
    <w:p w:rsidR="00EB1C0C" w:rsidRPr="00A07A30" w:rsidRDefault="00EB1C0C" w:rsidP="00EB1C0C">
      <w:pPr>
        <w:tabs>
          <w:tab w:val="left" w:pos="2901"/>
        </w:tabs>
        <w:spacing w:line="360" w:lineRule="auto"/>
        <w:ind w:right="113"/>
        <w:jc w:val="center"/>
        <w:rPr>
          <w:sz w:val="28"/>
          <w:szCs w:val="28"/>
          <w:lang w:val="uk-UA"/>
        </w:rPr>
      </w:pPr>
    </w:p>
    <w:p w:rsidR="00EB1C0C" w:rsidRDefault="00EB1C0C" w:rsidP="00EB1C0C">
      <w:pPr>
        <w:tabs>
          <w:tab w:val="left" w:pos="2901"/>
        </w:tabs>
        <w:spacing w:line="360" w:lineRule="auto"/>
        <w:ind w:right="113"/>
        <w:jc w:val="center"/>
        <w:rPr>
          <w:sz w:val="28"/>
          <w:szCs w:val="28"/>
          <w:lang w:val="uk-UA"/>
        </w:rPr>
      </w:pPr>
    </w:p>
    <w:p w:rsidR="00D127AD" w:rsidRPr="00A07A30" w:rsidRDefault="00D127AD" w:rsidP="00EB1C0C">
      <w:pPr>
        <w:tabs>
          <w:tab w:val="left" w:pos="2901"/>
        </w:tabs>
        <w:spacing w:line="360" w:lineRule="auto"/>
        <w:ind w:right="113"/>
        <w:jc w:val="center"/>
        <w:rPr>
          <w:sz w:val="28"/>
          <w:szCs w:val="28"/>
          <w:lang w:val="uk-UA"/>
        </w:rPr>
      </w:pPr>
    </w:p>
    <w:p w:rsidR="00EB1C0C" w:rsidRPr="00A07A30" w:rsidRDefault="00EB1C0C" w:rsidP="00EB1C0C">
      <w:pPr>
        <w:tabs>
          <w:tab w:val="left" w:pos="2901"/>
        </w:tabs>
        <w:spacing w:line="360" w:lineRule="auto"/>
        <w:ind w:right="113"/>
        <w:jc w:val="center"/>
        <w:rPr>
          <w:sz w:val="28"/>
          <w:szCs w:val="28"/>
          <w:lang w:val="uk-UA"/>
        </w:rPr>
      </w:pPr>
    </w:p>
    <w:p w:rsidR="00EB1C0C" w:rsidRPr="00891E3D" w:rsidRDefault="00EB1C0C" w:rsidP="00EB1C0C">
      <w:pPr>
        <w:jc w:val="center"/>
        <w:rPr>
          <w:sz w:val="28"/>
          <w:szCs w:val="28"/>
          <w:lang w:val="uk-UA"/>
        </w:rPr>
      </w:pPr>
      <w:r w:rsidRPr="005C78C9">
        <w:rPr>
          <w:sz w:val="28"/>
          <w:szCs w:val="28"/>
          <w:lang w:val="uk-UA"/>
        </w:rPr>
        <w:lastRenderedPageBreak/>
        <w:t>ЗМІСТ</w:t>
      </w:r>
    </w:p>
    <w:p w:rsidR="00EB1C0C" w:rsidRPr="00A07A30" w:rsidRDefault="00EB1C0C" w:rsidP="00EB1C0C">
      <w:pPr>
        <w:jc w:val="center"/>
        <w:rPr>
          <w:sz w:val="28"/>
          <w:szCs w:val="28"/>
          <w:lang w:val="uk-UA"/>
        </w:rPr>
      </w:pPr>
    </w:p>
    <w:p w:rsidR="00EB1C0C" w:rsidRPr="00A07A30" w:rsidRDefault="00EB1C0C" w:rsidP="00EB1C0C">
      <w:pPr>
        <w:jc w:val="center"/>
        <w:rPr>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EB1C0C" w:rsidRPr="00A07A30" w:rsidTr="005F3810">
        <w:tc>
          <w:tcPr>
            <w:tcW w:w="8795" w:type="dxa"/>
          </w:tcPr>
          <w:p w:rsidR="00EB1C0C" w:rsidRPr="00A07A30" w:rsidRDefault="00EB1C0C" w:rsidP="005F3810">
            <w:pPr>
              <w:tabs>
                <w:tab w:val="left" w:pos="2901"/>
              </w:tabs>
              <w:spacing w:line="360" w:lineRule="auto"/>
              <w:jc w:val="both"/>
              <w:rPr>
                <w:sz w:val="28"/>
                <w:szCs w:val="28"/>
                <w:lang w:val="uk-UA"/>
              </w:rPr>
            </w:pPr>
            <w:r w:rsidRPr="00A07A30">
              <w:rPr>
                <w:sz w:val="28"/>
                <w:szCs w:val="28"/>
                <w:lang w:val="uk-UA"/>
              </w:rPr>
              <w:t>Реферат............................................................................................................</w:t>
            </w:r>
          </w:p>
          <w:p w:rsidR="00EB1C0C" w:rsidRPr="00A07A30" w:rsidRDefault="00EB1C0C" w:rsidP="005F3810">
            <w:pPr>
              <w:tabs>
                <w:tab w:val="left" w:pos="2901"/>
              </w:tabs>
              <w:spacing w:line="360" w:lineRule="auto"/>
              <w:jc w:val="both"/>
              <w:rPr>
                <w:sz w:val="28"/>
                <w:szCs w:val="28"/>
                <w:lang w:val="uk-UA"/>
              </w:rPr>
            </w:pPr>
            <w:r w:rsidRPr="00A07A30">
              <w:rPr>
                <w:sz w:val="28"/>
                <w:szCs w:val="28"/>
                <w:lang w:val="uk-UA"/>
              </w:rPr>
              <w:t>Abstract………………………………………………………………………</w:t>
            </w:r>
          </w:p>
          <w:p w:rsidR="00EB1C0C" w:rsidRPr="00A07A30" w:rsidRDefault="00EB1C0C" w:rsidP="005F3810">
            <w:pPr>
              <w:tabs>
                <w:tab w:val="left" w:pos="2901"/>
              </w:tabs>
              <w:spacing w:line="360" w:lineRule="auto"/>
              <w:jc w:val="both"/>
              <w:rPr>
                <w:sz w:val="28"/>
                <w:szCs w:val="28"/>
                <w:lang w:val="uk-UA"/>
              </w:rPr>
            </w:pPr>
            <w:r w:rsidRPr="00A07A30">
              <w:rPr>
                <w:sz w:val="28"/>
                <w:szCs w:val="28"/>
                <w:lang w:val="uk-UA"/>
              </w:rPr>
              <w:t>Перелік умовних позначень, символів, одиниць, скорочень та термінів…………………………………………………………....................</w:t>
            </w:r>
          </w:p>
        </w:tc>
        <w:tc>
          <w:tcPr>
            <w:tcW w:w="1059" w:type="dxa"/>
          </w:tcPr>
          <w:p w:rsidR="00EB1C0C" w:rsidRPr="00A07A30" w:rsidRDefault="00EB1C0C" w:rsidP="005F3810">
            <w:pPr>
              <w:spacing w:line="360" w:lineRule="auto"/>
              <w:jc w:val="both"/>
              <w:rPr>
                <w:sz w:val="28"/>
                <w:szCs w:val="28"/>
                <w:lang w:val="uk-UA"/>
              </w:rPr>
            </w:pPr>
            <w:r w:rsidRPr="00A07A30">
              <w:rPr>
                <w:sz w:val="28"/>
                <w:szCs w:val="28"/>
                <w:lang w:val="uk-UA"/>
              </w:rPr>
              <w:t>5</w:t>
            </w:r>
          </w:p>
          <w:p w:rsidR="00EB1C0C" w:rsidRPr="00A07A30" w:rsidRDefault="00EB1C0C" w:rsidP="005F3810">
            <w:pPr>
              <w:spacing w:line="360" w:lineRule="auto"/>
              <w:jc w:val="both"/>
              <w:rPr>
                <w:sz w:val="28"/>
                <w:szCs w:val="28"/>
                <w:lang w:val="uk-UA"/>
              </w:rPr>
            </w:pPr>
            <w:r w:rsidRPr="00A07A30">
              <w:rPr>
                <w:sz w:val="28"/>
                <w:szCs w:val="28"/>
                <w:lang w:val="uk-UA"/>
              </w:rPr>
              <w:t>6</w:t>
            </w:r>
          </w:p>
          <w:p w:rsidR="00EB1C0C" w:rsidRPr="00A07A30" w:rsidRDefault="00EB1C0C" w:rsidP="005F3810">
            <w:pPr>
              <w:spacing w:line="360" w:lineRule="auto"/>
              <w:jc w:val="both"/>
              <w:rPr>
                <w:sz w:val="28"/>
                <w:szCs w:val="28"/>
                <w:lang w:val="uk-UA"/>
              </w:rPr>
            </w:pPr>
            <w:r w:rsidRPr="00A07A30">
              <w:rPr>
                <w:sz w:val="28"/>
                <w:szCs w:val="28"/>
                <w:lang w:val="uk-UA"/>
              </w:rPr>
              <w:t>7</w:t>
            </w:r>
          </w:p>
        </w:tc>
      </w:tr>
      <w:tr w:rsidR="00EB1C0C" w:rsidRPr="00A07A30" w:rsidTr="005F3810">
        <w:tc>
          <w:tcPr>
            <w:tcW w:w="8795" w:type="dxa"/>
          </w:tcPr>
          <w:p w:rsidR="00EB1C0C" w:rsidRPr="00A07A30" w:rsidRDefault="00EB1C0C" w:rsidP="005F3810">
            <w:pPr>
              <w:spacing w:line="360" w:lineRule="auto"/>
              <w:jc w:val="both"/>
              <w:rPr>
                <w:sz w:val="28"/>
                <w:szCs w:val="28"/>
                <w:lang w:val="uk-UA"/>
              </w:rPr>
            </w:pPr>
            <w:r w:rsidRPr="00A07A30">
              <w:rPr>
                <w:sz w:val="28"/>
                <w:szCs w:val="28"/>
                <w:lang w:val="uk-UA"/>
              </w:rPr>
              <w:t>Вступ….…………………………………………………………..….....…....</w:t>
            </w:r>
          </w:p>
        </w:tc>
        <w:tc>
          <w:tcPr>
            <w:tcW w:w="1059" w:type="dxa"/>
          </w:tcPr>
          <w:p w:rsidR="00EB1C0C" w:rsidRPr="00A07A30" w:rsidRDefault="00EB1C0C" w:rsidP="005F3810">
            <w:pPr>
              <w:spacing w:line="360" w:lineRule="auto"/>
              <w:jc w:val="both"/>
              <w:rPr>
                <w:sz w:val="28"/>
                <w:szCs w:val="28"/>
                <w:lang w:val="uk-UA"/>
              </w:rPr>
            </w:pPr>
            <w:r w:rsidRPr="00A07A30">
              <w:rPr>
                <w:sz w:val="28"/>
                <w:szCs w:val="28"/>
                <w:lang w:val="uk-UA"/>
              </w:rPr>
              <w:t>8</w:t>
            </w:r>
          </w:p>
        </w:tc>
      </w:tr>
      <w:tr w:rsidR="00EB1C0C" w:rsidRPr="00A07A30" w:rsidTr="005F3810">
        <w:tc>
          <w:tcPr>
            <w:tcW w:w="8795" w:type="dxa"/>
          </w:tcPr>
          <w:p w:rsidR="00EB1C0C" w:rsidRPr="00A07A30" w:rsidRDefault="00EB1C0C" w:rsidP="00EB1C0C">
            <w:pPr>
              <w:pStyle w:val="a4"/>
              <w:numPr>
                <w:ilvl w:val="0"/>
                <w:numId w:val="2"/>
              </w:numPr>
              <w:tabs>
                <w:tab w:val="left" w:pos="316"/>
              </w:tabs>
              <w:spacing w:line="360" w:lineRule="auto"/>
              <w:ind w:left="0" w:hanging="720"/>
              <w:jc w:val="both"/>
              <w:rPr>
                <w:sz w:val="28"/>
                <w:szCs w:val="28"/>
                <w:lang w:val="uk-UA"/>
              </w:rPr>
            </w:pPr>
            <w:r w:rsidRPr="00A07A30">
              <w:rPr>
                <w:sz w:val="28"/>
                <w:szCs w:val="28"/>
                <w:lang w:val="uk-UA"/>
              </w:rPr>
              <w:t>1 Огляд літературних джерел....................……………….….......................</w:t>
            </w:r>
          </w:p>
        </w:tc>
        <w:tc>
          <w:tcPr>
            <w:tcW w:w="1059" w:type="dxa"/>
          </w:tcPr>
          <w:p w:rsidR="00EB1C0C" w:rsidRPr="00A07A30" w:rsidRDefault="00EB1C0C" w:rsidP="005F3810">
            <w:pPr>
              <w:spacing w:line="360" w:lineRule="auto"/>
              <w:jc w:val="both"/>
              <w:rPr>
                <w:sz w:val="28"/>
                <w:szCs w:val="28"/>
                <w:lang w:val="uk-UA"/>
              </w:rPr>
            </w:pPr>
            <w:r w:rsidRPr="00A07A30">
              <w:rPr>
                <w:sz w:val="28"/>
                <w:szCs w:val="28"/>
                <w:lang w:val="uk-UA"/>
              </w:rPr>
              <w:t>10</w:t>
            </w:r>
          </w:p>
        </w:tc>
      </w:tr>
      <w:tr w:rsidR="00EB1C0C" w:rsidRPr="00A07A30" w:rsidTr="005F3810">
        <w:trPr>
          <w:trHeight w:val="1428"/>
        </w:trPr>
        <w:tc>
          <w:tcPr>
            <w:tcW w:w="8795" w:type="dxa"/>
          </w:tcPr>
          <w:p w:rsidR="00EB1C0C" w:rsidRPr="00A07A30" w:rsidRDefault="006F180C" w:rsidP="009641BA">
            <w:pPr>
              <w:pStyle w:val="a3"/>
              <w:numPr>
                <w:ilvl w:val="1"/>
                <w:numId w:val="1"/>
              </w:numPr>
              <w:spacing w:before="0" w:beforeAutospacing="0" w:after="0" w:afterAutospacing="0" w:line="360" w:lineRule="auto"/>
              <w:ind w:hanging="91"/>
              <w:rPr>
                <w:sz w:val="28"/>
                <w:lang w:val="uk-UA"/>
              </w:rPr>
            </w:pPr>
            <w:r w:rsidRPr="00A07A30">
              <w:rPr>
                <w:sz w:val="28"/>
                <w:lang w:val="uk-UA"/>
              </w:rPr>
              <w:t xml:space="preserve"> </w:t>
            </w:r>
            <w:r w:rsidR="00EB1C0C" w:rsidRPr="00A07A30">
              <w:rPr>
                <w:sz w:val="28"/>
                <w:lang w:val="uk-UA"/>
              </w:rPr>
              <w:t xml:space="preserve">Педагогічні умови підвищення фізичної підготовленості   </w:t>
            </w:r>
          </w:p>
          <w:p w:rsidR="00EB1C0C" w:rsidRPr="00A07A30" w:rsidRDefault="00EB1C0C" w:rsidP="005F3810">
            <w:pPr>
              <w:pStyle w:val="a3"/>
              <w:spacing w:before="0" w:beforeAutospacing="0" w:after="0" w:afterAutospacing="0" w:line="360" w:lineRule="auto"/>
              <w:ind w:left="420"/>
              <w:rPr>
                <w:sz w:val="28"/>
                <w:lang w:val="uk-UA"/>
              </w:rPr>
            </w:pPr>
            <w:r w:rsidRPr="00A07A30">
              <w:rPr>
                <w:sz w:val="28"/>
                <w:lang w:val="uk-UA"/>
              </w:rPr>
              <w:t xml:space="preserve">     </w:t>
            </w:r>
            <w:r w:rsidR="009401AD" w:rsidRPr="00A07A30">
              <w:rPr>
                <w:sz w:val="28"/>
                <w:lang w:val="uk-UA"/>
              </w:rPr>
              <w:t xml:space="preserve"> </w:t>
            </w:r>
            <w:r w:rsidRPr="00A07A30">
              <w:rPr>
                <w:sz w:val="28"/>
                <w:lang w:val="uk-UA"/>
              </w:rPr>
              <w:t>у  старшокласників...........................................</w:t>
            </w:r>
            <w:r w:rsidRPr="00A07A30">
              <w:rPr>
                <w:rFonts w:eastAsia="Calibri"/>
                <w:bCs/>
                <w:color w:val="211E1E"/>
                <w:sz w:val="28"/>
                <w:szCs w:val="28"/>
                <w:lang w:val="uk-UA"/>
              </w:rPr>
              <w:t xml:space="preserve">…………………….. </w:t>
            </w:r>
          </w:p>
          <w:p w:rsidR="00EB1C0C" w:rsidRPr="00A07A30" w:rsidRDefault="00EB1C0C" w:rsidP="005F3810">
            <w:pPr>
              <w:pStyle w:val="a3"/>
              <w:spacing w:before="0" w:beforeAutospacing="0" w:after="0" w:afterAutospacing="0" w:line="360" w:lineRule="auto"/>
              <w:rPr>
                <w:rFonts w:eastAsia="Calibri"/>
                <w:bCs/>
                <w:color w:val="211E1E"/>
                <w:sz w:val="28"/>
                <w:szCs w:val="28"/>
                <w:lang w:val="uk-UA"/>
              </w:rPr>
            </w:pPr>
            <w:r w:rsidRPr="00A07A30">
              <w:rPr>
                <w:rFonts w:eastAsia="Calibri"/>
                <w:bCs/>
                <w:color w:val="211E1E"/>
                <w:sz w:val="28"/>
                <w:szCs w:val="28"/>
                <w:lang w:val="uk-UA"/>
              </w:rPr>
              <w:t xml:space="preserve">    </w:t>
            </w:r>
            <w:r w:rsidR="006F180C" w:rsidRPr="00A07A30">
              <w:rPr>
                <w:rFonts w:eastAsia="Calibri"/>
                <w:bCs/>
                <w:color w:val="211E1E"/>
                <w:sz w:val="28"/>
                <w:szCs w:val="28"/>
                <w:lang w:val="uk-UA"/>
              </w:rPr>
              <w:t xml:space="preserve"> </w:t>
            </w:r>
            <w:r w:rsidRPr="00A07A30">
              <w:rPr>
                <w:rFonts w:eastAsia="Calibri"/>
                <w:bCs/>
                <w:color w:val="211E1E"/>
                <w:sz w:val="28"/>
                <w:szCs w:val="28"/>
                <w:lang w:val="uk-UA"/>
              </w:rPr>
              <w:t>1.</w:t>
            </w:r>
            <w:r w:rsidR="006F180C" w:rsidRPr="00A07A30">
              <w:rPr>
                <w:rFonts w:eastAsia="Calibri"/>
                <w:bCs/>
                <w:color w:val="211E1E"/>
                <w:sz w:val="28"/>
                <w:szCs w:val="28"/>
                <w:lang w:val="uk-UA"/>
              </w:rPr>
              <w:t>2</w:t>
            </w:r>
            <w:r w:rsidRPr="00A07A30">
              <w:rPr>
                <w:rFonts w:eastAsia="Calibri"/>
                <w:bCs/>
                <w:color w:val="211E1E"/>
                <w:sz w:val="28"/>
                <w:szCs w:val="28"/>
                <w:lang w:val="uk-UA"/>
              </w:rPr>
              <w:t xml:space="preserve"> </w:t>
            </w:r>
            <w:r w:rsidR="006F180C" w:rsidRPr="00A07A30">
              <w:rPr>
                <w:rFonts w:eastAsia="Calibri"/>
                <w:bCs/>
                <w:color w:val="211E1E"/>
                <w:sz w:val="28"/>
                <w:szCs w:val="28"/>
                <w:lang w:val="uk-UA"/>
              </w:rPr>
              <w:t xml:space="preserve"> </w:t>
            </w:r>
            <w:r w:rsidRPr="00A07A30">
              <w:rPr>
                <w:rFonts w:eastAsia="Calibri"/>
                <w:bCs/>
                <w:color w:val="211E1E"/>
                <w:sz w:val="28"/>
                <w:szCs w:val="28"/>
                <w:lang w:val="uk-UA"/>
              </w:rPr>
              <w:t>Волейбол як засіб фізичного виховання школярів…………</w:t>
            </w:r>
            <w:r w:rsidR="006F180C" w:rsidRPr="00A07A30">
              <w:rPr>
                <w:rFonts w:eastAsia="Calibri"/>
                <w:bCs/>
                <w:color w:val="211E1E"/>
                <w:sz w:val="28"/>
                <w:szCs w:val="28"/>
                <w:lang w:val="uk-UA"/>
              </w:rPr>
              <w:t>.</w:t>
            </w:r>
            <w:r w:rsidRPr="00A07A30">
              <w:rPr>
                <w:rFonts w:eastAsia="Calibri"/>
                <w:bCs/>
                <w:color w:val="211E1E"/>
                <w:sz w:val="28"/>
                <w:szCs w:val="28"/>
                <w:lang w:val="uk-UA"/>
              </w:rPr>
              <w:t>…..</w:t>
            </w:r>
            <w:r w:rsidR="009401AD" w:rsidRPr="00A07A30">
              <w:rPr>
                <w:rFonts w:eastAsia="Calibri"/>
                <w:bCs/>
                <w:color w:val="211E1E"/>
                <w:sz w:val="28"/>
                <w:szCs w:val="28"/>
                <w:lang w:val="uk-UA"/>
              </w:rPr>
              <w:t>..</w:t>
            </w:r>
          </w:p>
          <w:p w:rsidR="006F180C" w:rsidRPr="00A07A30" w:rsidRDefault="006F180C" w:rsidP="009401AD">
            <w:pPr>
              <w:pStyle w:val="a3"/>
              <w:spacing w:before="0" w:beforeAutospacing="0" w:after="0" w:afterAutospacing="0" w:line="360" w:lineRule="auto"/>
              <w:ind w:right="-98"/>
              <w:rPr>
                <w:rFonts w:eastAsia="Calibri"/>
                <w:sz w:val="28"/>
                <w:szCs w:val="28"/>
                <w:lang w:val="uk-UA"/>
              </w:rPr>
            </w:pPr>
            <w:r w:rsidRPr="00A07A30">
              <w:rPr>
                <w:rFonts w:eastAsia="Calibri"/>
                <w:sz w:val="28"/>
                <w:szCs w:val="28"/>
                <w:lang w:val="uk-UA"/>
              </w:rPr>
              <w:t xml:space="preserve">     1.3   Вплив занять волейболом на формування рухових навичок…</w:t>
            </w:r>
            <w:r w:rsidR="009401AD" w:rsidRPr="00A07A30">
              <w:rPr>
                <w:rFonts w:eastAsia="Calibri"/>
                <w:sz w:val="28"/>
                <w:szCs w:val="28"/>
                <w:lang w:val="uk-UA"/>
              </w:rPr>
              <w:t>….</w:t>
            </w:r>
          </w:p>
        </w:tc>
        <w:tc>
          <w:tcPr>
            <w:tcW w:w="1059" w:type="dxa"/>
          </w:tcPr>
          <w:p w:rsidR="00F32319" w:rsidRPr="00A07A30" w:rsidRDefault="00F32319" w:rsidP="005F3810">
            <w:pPr>
              <w:spacing w:line="360" w:lineRule="auto"/>
              <w:jc w:val="both"/>
              <w:rPr>
                <w:sz w:val="28"/>
                <w:szCs w:val="28"/>
                <w:lang w:val="uk-UA"/>
              </w:rPr>
            </w:pPr>
          </w:p>
          <w:p w:rsidR="00EB1C0C" w:rsidRPr="00A07A30" w:rsidRDefault="00EB1C0C" w:rsidP="005F3810">
            <w:pPr>
              <w:spacing w:line="360" w:lineRule="auto"/>
              <w:jc w:val="both"/>
              <w:rPr>
                <w:sz w:val="28"/>
                <w:szCs w:val="28"/>
                <w:lang w:val="uk-UA"/>
              </w:rPr>
            </w:pPr>
            <w:r w:rsidRPr="00A07A30">
              <w:rPr>
                <w:sz w:val="28"/>
                <w:szCs w:val="28"/>
                <w:lang w:val="uk-UA"/>
              </w:rPr>
              <w:t>10</w:t>
            </w:r>
          </w:p>
          <w:p w:rsidR="00EB1C0C" w:rsidRPr="00A07A30" w:rsidRDefault="00EB1C0C" w:rsidP="005F3810">
            <w:pPr>
              <w:spacing w:line="360" w:lineRule="auto"/>
              <w:jc w:val="both"/>
              <w:rPr>
                <w:sz w:val="28"/>
                <w:szCs w:val="28"/>
                <w:lang w:val="uk-UA"/>
              </w:rPr>
            </w:pPr>
            <w:r w:rsidRPr="00A07A30">
              <w:rPr>
                <w:sz w:val="28"/>
                <w:szCs w:val="28"/>
                <w:lang w:val="uk-UA"/>
              </w:rPr>
              <w:t>1</w:t>
            </w:r>
            <w:r w:rsidR="008E412A">
              <w:rPr>
                <w:sz w:val="28"/>
                <w:szCs w:val="28"/>
                <w:lang w:val="uk-UA"/>
              </w:rPr>
              <w:t>6</w:t>
            </w:r>
          </w:p>
          <w:p w:rsidR="00EB1C0C" w:rsidRPr="00A07A30" w:rsidRDefault="008E412A" w:rsidP="005F3810">
            <w:pPr>
              <w:spacing w:line="360" w:lineRule="auto"/>
              <w:jc w:val="both"/>
              <w:rPr>
                <w:sz w:val="28"/>
                <w:szCs w:val="28"/>
                <w:lang w:val="uk-UA"/>
              </w:rPr>
            </w:pPr>
            <w:r>
              <w:rPr>
                <w:sz w:val="28"/>
                <w:szCs w:val="28"/>
                <w:lang w:val="uk-UA"/>
              </w:rPr>
              <w:t>20</w:t>
            </w:r>
          </w:p>
        </w:tc>
      </w:tr>
      <w:tr w:rsidR="00EB1C0C" w:rsidRPr="00A07A30" w:rsidTr="005F3810">
        <w:tc>
          <w:tcPr>
            <w:tcW w:w="8795" w:type="dxa"/>
          </w:tcPr>
          <w:p w:rsidR="00EB1C0C" w:rsidRPr="00A07A30" w:rsidRDefault="00EB1C0C" w:rsidP="005F3810">
            <w:pPr>
              <w:spacing w:line="360" w:lineRule="auto"/>
              <w:jc w:val="both"/>
              <w:rPr>
                <w:sz w:val="28"/>
                <w:szCs w:val="28"/>
                <w:lang w:val="uk-UA"/>
              </w:rPr>
            </w:pPr>
            <w:r w:rsidRPr="00A07A30">
              <w:rPr>
                <w:sz w:val="28"/>
                <w:szCs w:val="28"/>
                <w:lang w:val="uk-UA"/>
              </w:rPr>
              <w:t>2  Завдання, методи та організація дослідження..............………….…......</w:t>
            </w:r>
          </w:p>
        </w:tc>
        <w:tc>
          <w:tcPr>
            <w:tcW w:w="1059" w:type="dxa"/>
          </w:tcPr>
          <w:p w:rsidR="00EB1C0C" w:rsidRPr="00A07A30" w:rsidRDefault="008E412A" w:rsidP="005F3810">
            <w:pPr>
              <w:spacing w:line="360" w:lineRule="auto"/>
              <w:jc w:val="both"/>
              <w:rPr>
                <w:sz w:val="28"/>
                <w:szCs w:val="28"/>
                <w:lang w:val="uk-UA"/>
              </w:rPr>
            </w:pPr>
            <w:r>
              <w:rPr>
                <w:sz w:val="28"/>
                <w:szCs w:val="28"/>
                <w:lang w:val="uk-UA"/>
              </w:rPr>
              <w:t>28</w:t>
            </w:r>
          </w:p>
        </w:tc>
      </w:tr>
      <w:tr w:rsidR="008E412A" w:rsidRPr="00A07A30" w:rsidTr="005F3810">
        <w:trPr>
          <w:trHeight w:val="394"/>
        </w:trPr>
        <w:tc>
          <w:tcPr>
            <w:tcW w:w="8795" w:type="dxa"/>
          </w:tcPr>
          <w:p w:rsidR="008E412A" w:rsidRPr="00A07A30" w:rsidRDefault="008E412A" w:rsidP="008E412A">
            <w:pPr>
              <w:spacing w:line="360" w:lineRule="auto"/>
              <w:jc w:val="both"/>
              <w:rPr>
                <w:sz w:val="28"/>
                <w:szCs w:val="28"/>
                <w:lang w:val="uk-UA"/>
              </w:rPr>
            </w:pPr>
            <w:r w:rsidRPr="00A07A30">
              <w:rPr>
                <w:sz w:val="28"/>
                <w:szCs w:val="28"/>
                <w:lang w:val="uk-UA"/>
              </w:rPr>
              <w:t xml:space="preserve">    2.1 Завдання дослідження............…………….………….……..………..</w:t>
            </w:r>
          </w:p>
        </w:tc>
        <w:tc>
          <w:tcPr>
            <w:tcW w:w="1059" w:type="dxa"/>
          </w:tcPr>
          <w:p w:rsidR="008E412A" w:rsidRDefault="008E412A" w:rsidP="008E412A">
            <w:r w:rsidRPr="00000629">
              <w:rPr>
                <w:sz w:val="28"/>
                <w:szCs w:val="28"/>
                <w:lang w:val="uk-UA"/>
              </w:rPr>
              <w:t>28</w:t>
            </w:r>
          </w:p>
        </w:tc>
      </w:tr>
      <w:tr w:rsidR="008E412A" w:rsidRPr="00A07A30" w:rsidTr="005F3810">
        <w:trPr>
          <w:trHeight w:val="459"/>
        </w:trPr>
        <w:tc>
          <w:tcPr>
            <w:tcW w:w="8795" w:type="dxa"/>
          </w:tcPr>
          <w:p w:rsidR="008E412A" w:rsidRPr="00A07A30" w:rsidRDefault="008E412A" w:rsidP="008E412A">
            <w:pPr>
              <w:spacing w:line="360" w:lineRule="auto"/>
              <w:jc w:val="both"/>
              <w:rPr>
                <w:sz w:val="28"/>
                <w:szCs w:val="28"/>
                <w:lang w:val="uk-UA"/>
              </w:rPr>
            </w:pPr>
            <w:r w:rsidRPr="00A07A30">
              <w:rPr>
                <w:sz w:val="28"/>
                <w:szCs w:val="28"/>
                <w:lang w:val="uk-UA"/>
              </w:rPr>
              <w:t xml:space="preserve">    2.2 Методи дослідження ........……………….……….……..…………...</w:t>
            </w:r>
          </w:p>
        </w:tc>
        <w:tc>
          <w:tcPr>
            <w:tcW w:w="1059" w:type="dxa"/>
          </w:tcPr>
          <w:p w:rsidR="008E412A" w:rsidRDefault="008E412A" w:rsidP="008E412A">
            <w:r w:rsidRPr="00000629">
              <w:rPr>
                <w:sz w:val="28"/>
                <w:szCs w:val="28"/>
                <w:lang w:val="uk-UA"/>
              </w:rPr>
              <w:t>28</w:t>
            </w:r>
          </w:p>
        </w:tc>
      </w:tr>
      <w:tr w:rsidR="00EB1C0C" w:rsidRPr="00A07A30" w:rsidTr="005F3810">
        <w:tc>
          <w:tcPr>
            <w:tcW w:w="8795" w:type="dxa"/>
          </w:tcPr>
          <w:p w:rsidR="00EB1C0C" w:rsidRPr="00A07A30" w:rsidRDefault="00EB1C0C" w:rsidP="005F3810">
            <w:pPr>
              <w:spacing w:line="360" w:lineRule="auto"/>
              <w:jc w:val="both"/>
              <w:rPr>
                <w:sz w:val="28"/>
                <w:szCs w:val="28"/>
                <w:lang w:val="uk-UA"/>
              </w:rPr>
            </w:pPr>
            <w:r w:rsidRPr="00A07A30">
              <w:rPr>
                <w:sz w:val="28"/>
                <w:szCs w:val="28"/>
                <w:lang w:val="uk-UA"/>
              </w:rPr>
              <w:t xml:space="preserve">    2.3 Організація дослідження ..........…………….……….………..…......</w:t>
            </w:r>
          </w:p>
        </w:tc>
        <w:tc>
          <w:tcPr>
            <w:tcW w:w="1059" w:type="dxa"/>
          </w:tcPr>
          <w:p w:rsidR="00EB1C0C" w:rsidRPr="00A07A30" w:rsidRDefault="008E412A" w:rsidP="005F3810">
            <w:pPr>
              <w:spacing w:line="360" w:lineRule="auto"/>
              <w:jc w:val="both"/>
              <w:rPr>
                <w:sz w:val="28"/>
                <w:szCs w:val="28"/>
                <w:lang w:val="uk-UA"/>
              </w:rPr>
            </w:pPr>
            <w:r>
              <w:rPr>
                <w:sz w:val="28"/>
                <w:szCs w:val="28"/>
                <w:lang w:val="uk-UA"/>
              </w:rPr>
              <w:t>36</w:t>
            </w:r>
          </w:p>
        </w:tc>
      </w:tr>
      <w:tr w:rsidR="00EB1C0C" w:rsidRPr="00A07A30" w:rsidTr="005F3810">
        <w:tc>
          <w:tcPr>
            <w:tcW w:w="8795" w:type="dxa"/>
          </w:tcPr>
          <w:p w:rsidR="00EB1C0C" w:rsidRPr="00A07A30" w:rsidRDefault="00EB1C0C" w:rsidP="005F3810">
            <w:pPr>
              <w:spacing w:line="360" w:lineRule="auto"/>
              <w:jc w:val="both"/>
              <w:rPr>
                <w:sz w:val="28"/>
                <w:szCs w:val="28"/>
                <w:lang w:val="uk-UA"/>
              </w:rPr>
            </w:pPr>
            <w:r w:rsidRPr="00A07A30">
              <w:rPr>
                <w:sz w:val="28"/>
                <w:szCs w:val="28"/>
                <w:lang w:val="uk-UA"/>
              </w:rPr>
              <w:t>3  Результати дослідження..........................................……………...……....</w:t>
            </w:r>
          </w:p>
        </w:tc>
        <w:tc>
          <w:tcPr>
            <w:tcW w:w="1059" w:type="dxa"/>
          </w:tcPr>
          <w:p w:rsidR="00EB1C0C" w:rsidRPr="00A07A30" w:rsidRDefault="00EB1C0C" w:rsidP="005F3810">
            <w:pPr>
              <w:spacing w:line="360" w:lineRule="auto"/>
              <w:jc w:val="both"/>
              <w:rPr>
                <w:sz w:val="28"/>
                <w:szCs w:val="28"/>
                <w:lang w:val="uk-UA"/>
              </w:rPr>
            </w:pPr>
            <w:r w:rsidRPr="00A07A30">
              <w:rPr>
                <w:sz w:val="28"/>
                <w:szCs w:val="28"/>
                <w:lang w:val="uk-UA"/>
              </w:rPr>
              <w:t>47</w:t>
            </w:r>
          </w:p>
        </w:tc>
      </w:tr>
      <w:tr w:rsidR="00EB1C0C" w:rsidRPr="00A07A30" w:rsidTr="005F3810">
        <w:tc>
          <w:tcPr>
            <w:tcW w:w="8795" w:type="dxa"/>
          </w:tcPr>
          <w:p w:rsidR="00EB1C0C" w:rsidRPr="00A07A30" w:rsidRDefault="00EB1C0C" w:rsidP="005F3810">
            <w:pPr>
              <w:spacing w:line="360" w:lineRule="auto"/>
              <w:jc w:val="both"/>
              <w:rPr>
                <w:sz w:val="28"/>
                <w:szCs w:val="28"/>
                <w:lang w:val="uk-UA"/>
              </w:rPr>
            </w:pPr>
            <w:r w:rsidRPr="00A07A30">
              <w:rPr>
                <w:sz w:val="28"/>
                <w:szCs w:val="28"/>
                <w:lang w:val="uk-UA"/>
              </w:rPr>
              <w:t xml:space="preserve"> Висновки…………………………………………….……………...…........</w:t>
            </w:r>
          </w:p>
        </w:tc>
        <w:tc>
          <w:tcPr>
            <w:tcW w:w="1059" w:type="dxa"/>
          </w:tcPr>
          <w:p w:rsidR="00EB1C0C" w:rsidRPr="00A07A30" w:rsidRDefault="00217922" w:rsidP="005F3810">
            <w:pPr>
              <w:spacing w:line="360" w:lineRule="auto"/>
              <w:jc w:val="both"/>
              <w:rPr>
                <w:sz w:val="28"/>
                <w:szCs w:val="28"/>
                <w:lang w:val="uk-UA"/>
              </w:rPr>
            </w:pPr>
            <w:r>
              <w:rPr>
                <w:sz w:val="28"/>
                <w:szCs w:val="28"/>
                <w:lang w:val="uk-UA"/>
              </w:rPr>
              <w:t>56</w:t>
            </w:r>
          </w:p>
        </w:tc>
      </w:tr>
      <w:tr w:rsidR="00EB1C0C" w:rsidRPr="00A07A30" w:rsidTr="005F3810">
        <w:tc>
          <w:tcPr>
            <w:tcW w:w="8795" w:type="dxa"/>
          </w:tcPr>
          <w:p w:rsidR="00EB1C0C" w:rsidRPr="00A07A30" w:rsidRDefault="00EB1C0C" w:rsidP="005F3810">
            <w:pPr>
              <w:spacing w:line="360" w:lineRule="auto"/>
              <w:jc w:val="both"/>
              <w:rPr>
                <w:sz w:val="28"/>
                <w:szCs w:val="28"/>
                <w:lang w:val="uk-UA"/>
              </w:rPr>
            </w:pPr>
            <w:r w:rsidRPr="00A07A30">
              <w:rPr>
                <w:sz w:val="28"/>
                <w:szCs w:val="28"/>
                <w:lang w:val="uk-UA"/>
              </w:rPr>
              <w:t xml:space="preserve"> Перелік посилань..........…………………………….….…………..…….....</w:t>
            </w:r>
          </w:p>
        </w:tc>
        <w:tc>
          <w:tcPr>
            <w:tcW w:w="1059" w:type="dxa"/>
          </w:tcPr>
          <w:p w:rsidR="00EB1C0C" w:rsidRPr="00A07A30" w:rsidRDefault="008538F9" w:rsidP="005F3810">
            <w:pPr>
              <w:spacing w:line="360" w:lineRule="auto"/>
              <w:jc w:val="both"/>
              <w:rPr>
                <w:sz w:val="28"/>
                <w:szCs w:val="28"/>
                <w:lang w:val="uk-UA"/>
              </w:rPr>
            </w:pPr>
            <w:r>
              <w:rPr>
                <w:sz w:val="28"/>
                <w:szCs w:val="28"/>
                <w:lang w:val="uk-UA"/>
              </w:rPr>
              <w:t>57</w:t>
            </w:r>
          </w:p>
          <w:p w:rsidR="00EB1C0C" w:rsidRPr="00A07A30" w:rsidRDefault="00EB1C0C" w:rsidP="005F3810">
            <w:pPr>
              <w:spacing w:line="360" w:lineRule="auto"/>
              <w:jc w:val="both"/>
              <w:rPr>
                <w:sz w:val="28"/>
                <w:szCs w:val="28"/>
                <w:lang w:val="uk-UA"/>
              </w:rPr>
            </w:pPr>
          </w:p>
        </w:tc>
      </w:tr>
    </w:tbl>
    <w:p w:rsidR="00EB1C0C" w:rsidRPr="00A07A30" w:rsidRDefault="00EB1C0C" w:rsidP="00EB1C0C">
      <w:pPr>
        <w:pStyle w:val="1"/>
        <w:tabs>
          <w:tab w:val="left" w:pos="180"/>
        </w:tabs>
        <w:rPr>
          <w:sz w:val="28"/>
          <w:szCs w:val="28"/>
        </w:rPr>
      </w:pPr>
    </w:p>
    <w:p w:rsidR="00EB1C0C" w:rsidRPr="00A07A30" w:rsidRDefault="00EB1C0C" w:rsidP="00EB1C0C">
      <w:pPr>
        <w:pStyle w:val="1"/>
        <w:tabs>
          <w:tab w:val="left" w:pos="180"/>
        </w:tabs>
        <w:jc w:val="center"/>
        <w:rPr>
          <w:b/>
          <w:sz w:val="28"/>
          <w:szCs w:val="28"/>
        </w:rPr>
      </w:pPr>
    </w:p>
    <w:p w:rsidR="00EB1C0C" w:rsidRPr="00A07A30" w:rsidRDefault="00EB1C0C" w:rsidP="00EB1C0C">
      <w:pPr>
        <w:pStyle w:val="1"/>
        <w:tabs>
          <w:tab w:val="left" w:pos="180"/>
        </w:tabs>
        <w:jc w:val="center"/>
        <w:rPr>
          <w:b/>
          <w:sz w:val="28"/>
          <w:szCs w:val="28"/>
        </w:rPr>
      </w:pPr>
    </w:p>
    <w:p w:rsidR="00EB1C0C" w:rsidRPr="00A07A30" w:rsidRDefault="00EB1C0C" w:rsidP="00EB1C0C">
      <w:pPr>
        <w:pStyle w:val="1"/>
        <w:tabs>
          <w:tab w:val="left" w:pos="180"/>
        </w:tabs>
        <w:jc w:val="center"/>
        <w:rPr>
          <w:b/>
          <w:sz w:val="28"/>
          <w:szCs w:val="28"/>
        </w:rPr>
      </w:pPr>
    </w:p>
    <w:p w:rsidR="00EB1C0C" w:rsidRPr="00A07A30" w:rsidRDefault="00EB1C0C" w:rsidP="00EB1C0C">
      <w:pPr>
        <w:rPr>
          <w:lang w:val="uk-UA"/>
        </w:rPr>
      </w:pPr>
    </w:p>
    <w:p w:rsidR="00EB1C0C" w:rsidRPr="00A07A30" w:rsidRDefault="00EB1C0C" w:rsidP="00EB1C0C">
      <w:pPr>
        <w:rPr>
          <w:lang w:val="uk-UA"/>
        </w:rPr>
      </w:pPr>
    </w:p>
    <w:p w:rsidR="00EB1C0C" w:rsidRPr="00A07A30" w:rsidRDefault="00EB1C0C" w:rsidP="00EB1C0C">
      <w:pPr>
        <w:rPr>
          <w:lang w:val="uk-UA"/>
        </w:rPr>
      </w:pPr>
    </w:p>
    <w:p w:rsidR="00EB1C0C" w:rsidRPr="00A07A30" w:rsidRDefault="00EB1C0C" w:rsidP="00EB1C0C">
      <w:pPr>
        <w:rPr>
          <w:lang w:val="uk-UA"/>
        </w:rPr>
      </w:pPr>
    </w:p>
    <w:p w:rsidR="00EB1C0C" w:rsidRPr="00A07A30" w:rsidRDefault="00EB1C0C" w:rsidP="00EB1C0C">
      <w:pPr>
        <w:rPr>
          <w:lang w:val="uk-UA"/>
        </w:rPr>
      </w:pPr>
    </w:p>
    <w:p w:rsidR="00EB1C0C" w:rsidRPr="00A07A30" w:rsidRDefault="00EB1C0C" w:rsidP="00EB1C0C">
      <w:pPr>
        <w:rPr>
          <w:lang w:val="uk-UA"/>
        </w:rPr>
      </w:pPr>
    </w:p>
    <w:p w:rsidR="00EB1C0C" w:rsidRPr="00A07A30" w:rsidRDefault="00EB1C0C" w:rsidP="00EB1C0C">
      <w:pPr>
        <w:rPr>
          <w:lang w:val="uk-UA"/>
        </w:rPr>
      </w:pPr>
    </w:p>
    <w:p w:rsidR="00EB1C0C" w:rsidRPr="00A07A30" w:rsidRDefault="00EB1C0C" w:rsidP="00EB1C0C">
      <w:pPr>
        <w:rPr>
          <w:sz w:val="28"/>
          <w:szCs w:val="28"/>
          <w:lang w:val="uk-UA"/>
        </w:rPr>
      </w:pPr>
    </w:p>
    <w:p w:rsidR="00EB1C0C" w:rsidRPr="00A07A30" w:rsidRDefault="00EB1C0C" w:rsidP="00EB1C0C">
      <w:pPr>
        <w:rPr>
          <w:sz w:val="28"/>
          <w:szCs w:val="28"/>
          <w:lang w:val="uk-UA"/>
        </w:rPr>
      </w:pPr>
    </w:p>
    <w:p w:rsidR="00EB1C0C" w:rsidRPr="00A07A30" w:rsidRDefault="00EB1C0C" w:rsidP="00EB1C0C">
      <w:pPr>
        <w:rPr>
          <w:sz w:val="28"/>
          <w:szCs w:val="28"/>
          <w:lang w:val="uk-UA"/>
        </w:rPr>
      </w:pPr>
    </w:p>
    <w:p w:rsidR="00EB1C0C" w:rsidRPr="00A07A30" w:rsidRDefault="00EB1C0C" w:rsidP="00EB1C0C">
      <w:pPr>
        <w:tabs>
          <w:tab w:val="left" w:pos="5387"/>
        </w:tabs>
        <w:spacing w:line="360" w:lineRule="auto"/>
        <w:jc w:val="center"/>
        <w:rPr>
          <w:spacing w:val="-6"/>
          <w:sz w:val="28"/>
          <w:szCs w:val="28"/>
          <w:lang w:val="uk-UA"/>
        </w:rPr>
      </w:pPr>
      <w:r w:rsidRPr="00A07A30">
        <w:rPr>
          <w:spacing w:val="-6"/>
          <w:sz w:val="28"/>
          <w:szCs w:val="28"/>
          <w:lang w:val="uk-UA"/>
        </w:rPr>
        <w:lastRenderedPageBreak/>
        <w:t>РЕФЕРАТ</w:t>
      </w:r>
    </w:p>
    <w:p w:rsidR="00EB1C0C" w:rsidRPr="00A07A30" w:rsidRDefault="00EB1C0C" w:rsidP="00EB1C0C">
      <w:pPr>
        <w:tabs>
          <w:tab w:val="left" w:pos="5387"/>
        </w:tabs>
        <w:spacing w:line="360" w:lineRule="auto"/>
        <w:ind w:firstLine="720"/>
        <w:rPr>
          <w:spacing w:val="-6"/>
          <w:lang w:val="uk-UA"/>
        </w:rPr>
      </w:pPr>
    </w:p>
    <w:p w:rsidR="00EB1C0C" w:rsidRPr="00A07A30" w:rsidRDefault="00EB1C0C" w:rsidP="00A21241">
      <w:pPr>
        <w:tabs>
          <w:tab w:val="left" w:pos="5387"/>
        </w:tabs>
        <w:spacing w:line="360" w:lineRule="auto"/>
        <w:ind w:firstLine="851"/>
        <w:jc w:val="both"/>
        <w:rPr>
          <w:spacing w:val="-6"/>
          <w:sz w:val="28"/>
          <w:szCs w:val="28"/>
          <w:lang w:val="uk-UA"/>
        </w:rPr>
      </w:pPr>
      <w:r w:rsidRPr="00706F25">
        <w:rPr>
          <w:spacing w:val="-6"/>
          <w:sz w:val="28"/>
          <w:szCs w:val="28"/>
          <w:lang w:val="uk-UA"/>
        </w:rPr>
        <w:t xml:space="preserve">Кваліфікаційна робота – </w:t>
      </w:r>
      <w:r w:rsidR="00706F25" w:rsidRPr="00706F25">
        <w:rPr>
          <w:spacing w:val="-6"/>
          <w:sz w:val="28"/>
          <w:szCs w:val="28"/>
          <w:lang w:val="uk-UA"/>
        </w:rPr>
        <w:t>59</w:t>
      </w:r>
      <w:r w:rsidRPr="00706F25">
        <w:rPr>
          <w:spacing w:val="-6"/>
          <w:sz w:val="28"/>
          <w:szCs w:val="28"/>
          <w:lang w:val="uk-UA"/>
        </w:rPr>
        <w:t xml:space="preserve"> сторінок, 6 таблиць, </w:t>
      </w:r>
      <w:r w:rsidR="000B2380" w:rsidRPr="00706F25">
        <w:rPr>
          <w:spacing w:val="-6"/>
          <w:sz w:val="28"/>
          <w:szCs w:val="28"/>
          <w:lang w:val="uk-UA"/>
        </w:rPr>
        <w:t xml:space="preserve">6 </w:t>
      </w:r>
      <w:r w:rsidRPr="00706F25">
        <w:rPr>
          <w:spacing w:val="-6"/>
          <w:sz w:val="28"/>
          <w:szCs w:val="28"/>
          <w:lang w:val="uk-UA"/>
        </w:rPr>
        <w:t xml:space="preserve">рисунків, </w:t>
      </w:r>
      <w:r w:rsidR="00706F25" w:rsidRPr="00706F25">
        <w:rPr>
          <w:spacing w:val="-6"/>
          <w:sz w:val="28"/>
          <w:szCs w:val="28"/>
          <w:lang w:val="uk-UA"/>
        </w:rPr>
        <w:t>37</w:t>
      </w:r>
      <w:r w:rsidRPr="00706F25">
        <w:rPr>
          <w:spacing w:val="-6"/>
          <w:sz w:val="28"/>
          <w:szCs w:val="28"/>
          <w:lang w:val="uk-UA"/>
        </w:rPr>
        <w:t xml:space="preserve"> літературне джерело.</w:t>
      </w:r>
    </w:p>
    <w:p w:rsidR="00E3490E" w:rsidRPr="00A07A30" w:rsidRDefault="00EB1C0C" w:rsidP="00A21241">
      <w:pPr>
        <w:spacing w:line="360" w:lineRule="auto"/>
        <w:ind w:firstLine="851"/>
        <w:jc w:val="both"/>
        <w:rPr>
          <w:color w:val="000000" w:themeColor="text1"/>
          <w:sz w:val="28"/>
          <w:szCs w:val="28"/>
          <w:lang w:val="uk-UA"/>
        </w:rPr>
      </w:pPr>
      <w:r w:rsidRPr="00A07A30">
        <w:rPr>
          <w:color w:val="000000" w:themeColor="text1"/>
          <w:spacing w:val="-6"/>
          <w:sz w:val="28"/>
          <w:szCs w:val="28"/>
          <w:lang w:val="uk-UA"/>
        </w:rPr>
        <w:t xml:space="preserve">Мета дослідження – </w:t>
      </w:r>
      <w:r w:rsidR="00E3490E" w:rsidRPr="00A07A30">
        <w:rPr>
          <w:color w:val="000000" w:themeColor="text1"/>
          <w:spacing w:val="-6"/>
          <w:sz w:val="28"/>
          <w:szCs w:val="28"/>
          <w:lang w:val="uk-UA"/>
        </w:rPr>
        <w:t xml:space="preserve">підвищити ефективність формування вмінь і вдосконалення рухових навичок старшокласників </w:t>
      </w:r>
      <w:r w:rsidR="00975264" w:rsidRPr="00A07A30">
        <w:rPr>
          <w:color w:val="000000" w:themeColor="text1"/>
          <w:spacing w:val="-6"/>
          <w:sz w:val="28"/>
          <w:szCs w:val="28"/>
          <w:lang w:val="uk-UA"/>
        </w:rPr>
        <w:t xml:space="preserve">на </w:t>
      </w:r>
      <w:r w:rsidR="00975264" w:rsidRPr="00A07A30">
        <w:rPr>
          <w:color w:val="000000" w:themeColor="text1"/>
          <w:sz w:val="28"/>
          <w:szCs w:val="28"/>
          <w:lang w:val="uk-UA" w:eastAsia="en-US"/>
        </w:rPr>
        <w:t>уроках фізичної культури у варіативному модулі «Волейбол»</w:t>
      </w:r>
      <w:r w:rsidR="00E3490E" w:rsidRPr="00A07A30">
        <w:rPr>
          <w:color w:val="000000" w:themeColor="text1"/>
          <w:sz w:val="28"/>
          <w:szCs w:val="28"/>
          <w:lang w:val="uk-UA"/>
        </w:rPr>
        <w:t xml:space="preserve">. </w:t>
      </w:r>
    </w:p>
    <w:p w:rsidR="00EB1C0C" w:rsidRPr="00A07A30" w:rsidRDefault="00EB1C0C" w:rsidP="00A21241">
      <w:pPr>
        <w:spacing w:line="360" w:lineRule="auto"/>
        <w:ind w:firstLine="851"/>
        <w:jc w:val="both"/>
        <w:rPr>
          <w:sz w:val="28"/>
          <w:szCs w:val="28"/>
          <w:lang w:val="uk-UA"/>
        </w:rPr>
      </w:pPr>
      <w:r w:rsidRPr="00A07A30">
        <w:rPr>
          <w:sz w:val="28"/>
          <w:szCs w:val="28"/>
          <w:lang w:val="uk-UA"/>
        </w:rPr>
        <w:t xml:space="preserve">Об’єкт дослідження – урок фізичної культури </w:t>
      </w:r>
      <w:r w:rsidR="00975264" w:rsidRPr="00A07A30">
        <w:rPr>
          <w:sz w:val="28"/>
          <w:szCs w:val="28"/>
          <w:lang w:val="uk-UA"/>
        </w:rPr>
        <w:t xml:space="preserve">у </w:t>
      </w:r>
      <w:r w:rsidRPr="00A07A30">
        <w:rPr>
          <w:sz w:val="28"/>
          <w:szCs w:val="28"/>
          <w:lang w:val="uk-UA"/>
        </w:rPr>
        <w:t>варіативно</w:t>
      </w:r>
      <w:r w:rsidR="00975264" w:rsidRPr="00A07A30">
        <w:rPr>
          <w:sz w:val="28"/>
          <w:szCs w:val="28"/>
          <w:lang w:val="uk-UA"/>
        </w:rPr>
        <w:t>му</w:t>
      </w:r>
      <w:r w:rsidRPr="00A07A30">
        <w:rPr>
          <w:sz w:val="28"/>
          <w:szCs w:val="28"/>
          <w:lang w:val="uk-UA"/>
        </w:rPr>
        <w:t xml:space="preserve"> модул</w:t>
      </w:r>
      <w:r w:rsidR="00975264" w:rsidRPr="00A07A30">
        <w:rPr>
          <w:sz w:val="28"/>
          <w:szCs w:val="28"/>
          <w:lang w:val="uk-UA"/>
        </w:rPr>
        <w:t>і</w:t>
      </w:r>
      <w:r w:rsidRPr="00A07A30">
        <w:rPr>
          <w:sz w:val="28"/>
          <w:szCs w:val="28"/>
          <w:lang w:val="uk-UA"/>
        </w:rPr>
        <w:t xml:space="preserve"> «Волейбол».</w:t>
      </w:r>
    </w:p>
    <w:p w:rsidR="00EB1C0C" w:rsidRPr="00A07A30" w:rsidRDefault="00EB1C0C" w:rsidP="00A21241">
      <w:pPr>
        <w:spacing w:line="360" w:lineRule="auto"/>
        <w:ind w:firstLine="851"/>
        <w:jc w:val="both"/>
        <w:rPr>
          <w:sz w:val="28"/>
          <w:szCs w:val="28"/>
          <w:lang w:val="uk-UA"/>
        </w:rPr>
      </w:pPr>
      <w:r w:rsidRPr="00A07A30">
        <w:rPr>
          <w:sz w:val="28"/>
          <w:szCs w:val="28"/>
          <w:lang w:val="uk-UA"/>
        </w:rPr>
        <w:t xml:space="preserve">Предмет дослідження – показники </w:t>
      </w:r>
      <w:r w:rsidRPr="00A07A30">
        <w:rPr>
          <w:color w:val="000000"/>
          <w:sz w:val="28"/>
          <w:lang w:val="uk-UA"/>
        </w:rPr>
        <w:t xml:space="preserve">фізичної </w:t>
      </w:r>
      <w:r w:rsidR="00FE1964" w:rsidRPr="00A07A30">
        <w:rPr>
          <w:color w:val="000000"/>
          <w:sz w:val="28"/>
          <w:lang w:val="uk-UA"/>
        </w:rPr>
        <w:t xml:space="preserve">та технічної </w:t>
      </w:r>
      <w:r w:rsidRPr="00A07A30">
        <w:rPr>
          <w:color w:val="000000"/>
          <w:sz w:val="28"/>
          <w:lang w:val="uk-UA"/>
        </w:rPr>
        <w:t>підготовленості.</w:t>
      </w:r>
    </w:p>
    <w:p w:rsidR="00EB1C0C" w:rsidRPr="00A07A30" w:rsidRDefault="00EB1C0C" w:rsidP="00A21241">
      <w:pPr>
        <w:spacing w:line="360" w:lineRule="auto"/>
        <w:ind w:firstLine="851"/>
        <w:jc w:val="both"/>
        <w:rPr>
          <w:sz w:val="28"/>
          <w:szCs w:val="28"/>
          <w:lang w:val="uk-UA"/>
        </w:rPr>
      </w:pPr>
      <w:r w:rsidRPr="00A07A30">
        <w:rPr>
          <w:sz w:val="28"/>
          <w:szCs w:val="28"/>
          <w:lang w:val="uk-UA"/>
        </w:rPr>
        <w:t xml:space="preserve">Суб’єкт дослідження – </w:t>
      </w:r>
      <w:r w:rsidR="003B3E24" w:rsidRPr="00A07A30">
        <w:rPr>
          <w:iCs/>
          <w:sz w:val="28"/>
          <w:szCs w:val="28"/>
          <w:lang w:val="uk-UA"/>
        </w:rPr>
        <w:t>хлопці</w:t>
      </w:r>
      <w:r w:rsidRPr="00A07A30">
        <w:rPr>
          <w:iCs/>
          <w:sz w:val="28"/>
          <w:szCs w:val="28"/>
          <w:lang w:val="uk-UA"/>
        </w:rPr>
        <w:t xml:space="preserve"> </w:t>
      </w:r>
      <w:r w:rsidR="003B3E24" w:rsidRPr="00A07A30">
        <w:rPr>
          <w:iCs/>
          <w:sz w:val="28"/>
          <w:szCs w:val="28"/>
          <w:lang w:val="uk-UA"/>
        </w:rPr>
        <w:t>старших класів</w:t>
      </w:r>
      <w:r w:rsidRPr="00A07A30">
        <w:rPr>
          <w:iCs/>
          <w:sz w:val="28"/>
          <w:szCs w:val="28"/>
          <w:lang w:val="uk-UA"/>
        </w:rPr>
        <w:t xml:space="preserve"> </w:t>
      </w:r>
      <w:r w:rsidR="003B3E24" w:rsidRPr="00A07A30">
        <w:rPr>
          <w:iCs/>
          <w:sz w:val="28"/>
          <w:szCs w:val="28"/>
          <w:lang w:val="uk-UA"/>
        </w:rPr>
        <w:t>колегіуму</w:t>
      </w:r>
      <w:r w:rsidRPr="00A07A30">
        <w:rPr>
          <w:iCs/>
          <w:sz w:val="28"/>
          <w:szCs w:val="28"/>
          <w:lang w:val="uk-UA"/>
        </w:rPr>
        <w:t xml:space="preserve"> №</w:t>
      </w:r>
      <w:r w:rsidR="004B44EF" w:rsidRPr="00A07A30">
        <w:rPr>
          <w:iCs/>
          <w:sz w:val="28"/>
          <w:szCs w:val="28"/>
          <w:lang w:val="uk-UA"/>
        </w:rPr>
        <w:t xml:space="preserve"> </w:t>
      </w:r>
      <w:r w:rsidRPr="00A07A30">
        <w:rPr>
          <w:iCs/>
          <w:sz w:val="28"/>
          <w:szCs w:val="28"/>
          <w:lang w:val="uk-UA"/>
        </w:rPr>
        <w:t>98 Запорізької міської ради Запорізької області</w:t>
      </w:r>
      <w:r w:rsidRPr="00A07A30">
        <w:rPr>
          <w:sz w:val="28"/>
          <w:szCs w:val="28"/>
          <w:lang w:val="uk-UA"/>
        </w:rPr>
        <w:t>.</w:t>
      </w:r>
    </w:p>
    <w:p w:rsidR="00EB1C0C" w:rsidRPr="00A07A30" w:rsidRDefault="00EB1C0C" w:rsidP="00A21241">
      <w:pPr>
        <w:spacing w:line="360" w:lineRule="auto"/>
        <w:ind w:firstLine="851"/>
        <w:jc w:val="both"/>
        <w:rPr>
          <w:spacing w:val="-6"/>
          <w:sz w:val="28"/>
          <w:szCs w:val="28"/>
          <w:lang w:val="uk-UA"/>
        </w:rPr>
      </w:pPr>
      <w:r w:rsidRPr="00A07A30">
        <w:rPr>
          <w:spacing w:val="-6"/>
          <w:sz w:val="28"/>
          <w:szCs w:val="28"/>
          <w:lang w:val="uk-UA"/>
        </w:rPr>
        <w:t xml:space="preserve">Методи дослідження – аналіз та узагальнення літературних джерел за темою дослідження, педагогічні спостереження, тестування фізичної підготовленості, </w:t>
      </w:r>
      <w:r w:rsidR="005B29E1" w:rsidRPr="00A07A30">
        <w:rPr>
          <w:spacing w:val="-6"/>
          <w:sz w:val="28"/>
          <w:szCs w:val="28"/>
          <w:lang w:val="uk-UA"/>
        </w:rPr>
        <w:t xml:space="preserve">тестування технічної підготовленості, </w:t>
      </w:r>
      <w:r w:rsidRPr="00A07A30">
        <w:rPr>
          <w:spacing w:val="-6"/>
          <w:sz w:val="28"/>
          <w:szCs w:val="28"/>
          <w:lang w:val="uk-UA"/>
        </w:rPr>
        <w:t>методи математичної статистики.</w:t>
      </w:r>
    </w:p>
    <w:p w:rsidR="00D16F8F" w:rsidRPr="00A07A30" w:rsidRDefault="00EB1C0C" w:rsidP="00D16F8F">
      <w:pPr>
        <w:spacing w:line="360" w:lineRule="auto"/>
        <w:ind w:firstLine="851"/>
        <w:jc w:val="both"/>
        <w:rPr>
          <w:sz w:val="28"/>
          <w:lang w:val="uk-UA"/>
        </w:rPr>
      </w:pPr>
      <w:r w:rsidRPr="00A07A30">
        <w:rPr>
          <w:sz w:val="28"/>
          <w:szCs w:val="20"/>
          <w:lang w:val="uk-UA"/>
        </w:rPr>
        <w:t xml:space="preserve"> </w:t>
      </w:r>
      <w:r w:rsidRPr="00446826">
        <w:rPr>
          <w:sz w:val="28"/>
          <w:szCs w:val="20"/>
          <w:lang w:val="uk-UA"/>
        </w:rPr>
        <w:t xml:space="preserve">У результаті аналізу отриманих даних доведено ефективність </w:t>
      </w:r>
      <w:r w:rsidR="00D16F8F" w:rsidRPr="00446826">
        <w:rPr>
          <w:sz w:val="28"/>
          <w:szCs w:val="28"/>
          <w:lang w:val="uk-UA"/>
        </w:rPr>
        <w:t>методик</w:t>
      </w:r>
      <w:r w:rsidR="00446826" w:rsidRPr="00446826">
        <w:rPr>
          <w:sz w:val="28"/>
          <w:szCs w:val="28"/>
          <w:lang w:val="uk-UA"/>
        </w:rPr>
        <w:t>и</w:t>
      </w:r>
      <w:r w:rsidR="00D16F8F" w:rsidRPr="00446826">
        <w:rPr>
          <w:sz w:val="28"/>
          <w:szCs w:val="28"/>
          <w:lang w:val="uk-UA"/>
        </w:rPr>
        <w:t xml:space="preserve"> підвищення </w:t>
      </w:r>
      <w:r w:rsidR="00D16F8F" w:rsidRPr="00446826">
        <w:rPr>
          <w:color w:val="000000" w:themeColor="text1"/>
          <w:spacing w:val="-6"/>
          <w:sz w:val="28"/>
          <w:szCs w:val="28"/>
          <w:lang w:val="uk-UA"/>
        </w:rPr>
        <w:t xml:space="preserve">ефективності формування вмінь і вдосконалення рухових навичок старшокласників на </w:t>
      </w:r>
      <w:r w:rsidR="00D16F8F" w:rsidRPr="00446826">
        <w:rPr>
          <w:color w:val="000000" w:themeColor="text1"/>
          <w:sz w:val="28"/>
          <w:szCs w:val="28"/>
          <w:lang w:val="uk-UA" w:eastAsia="en-US"/>
        </w:rPr>
        <w:t>уроках фізичної культури у варіативному модулі</w:t>
      </w:r>
      <w:r w:rsidR="00D16F8F" w:rsidRPr="00140F55">
        <w:rPr>
          <w:color w:val="000000" w:themeColor="text1"/>
          <w:sz w:val="28"/>
          <w:szCs w:val="28"/>
          <w:lang w:val="uk-UA" w:eastAsia="en-US"/>
        </w:rPr>
        <w:t xml:space="preserve"> «Волейбол»</w:t>
      </w:r>
      <w:r w:rsidR="00D16F8F" w:rsidRPr="00140F55">
        <w:rPr>
          <w:color w:val="000000" w:themeColor="text1"/>
          <w:sz w:val="28"/>
          <w:szCs w:val="28"/>
          <w:lang w:val="uk-UA"/>
        </w:rPr>
        <w:t>.</w:t>
      </w:r>
      <w:r w:rsidR="00D16F8F" w:rsidRPr="00A07A30">
        <w:rPr>
          <w:sz w:val="28"/>
          <w:lang w:val="uk-UA"/>
        </w:rPr>
        <w:t xml:space="preserve"> Використання нових, більш ефективних педагогічних рекомендацій сприяло формуванню вмінь і вдосконалення рухових навичок старшокласників у процесі занять волейболом на </w:t>
      </w:r>
      <w:r w:rsidR="00D16F8F" w:rsidRPr="00B06F13">
        <w:rPr>
          <w:sz w:val="28"/>
          <w:lang w:val="uk-UA"/>
        </w:rPr>
        <w:t>уроках фізичної культури</w:t>
      </w:r>
      <w:r w:rsidRPr="00B06F13">
        <w:rPr>
          <w:sz w:val="28"/>
          <w:szCs w:val="20"/>
          <w:lang w:val="uk-UA"/>
        </w:rPr>
        <w:t>.</w:t>
      </w:r>
      <w:r w:rsidRPr="00B06F13">
        <w:rPr>
          <w:sz w:val="28"/>
          <w:szCs w:val="28"/>
          <w:lang w:val="uk-UA"/>
        </w:rPr>
        <w:t xml:space="preserve"> </w:t>
      </w:r>
      <w:r w:rsidR="00D16F8F" w:rsidRPr="00A07A30">
        <w:rPr>
          <w:sz w:val="28"/>
          <w:lang w:val="uk-UA"/>
        </w:rPr>
        <w:t xml:space="preserve">Застосування експериментальної методики, в умовах контролю показників загальної фізичної підготовленості, а також при виконанні технічних елементів волейболу дозволило підвищити рівень підготовки </w:t>
      </w:r>
      <w:r w:rsidR="00D16F8F" w:rsidRPr="00FE1964">
        <w:rPr>
          <w:color w:val="000000" w:themeColor="text1"/>
          <w:spacing w:val="-6"/>
          <w:sz w:val="28"/>
          <w:szCs w:val="28"/>
          <w:lang w:val="uk-UA"/>
        </w:rPr>
        <w:t>старшокласників</w:t>
      </w:r>
      <w:r w:rsidR="00D16F8F" w:rsidRPr="00A07A30">
        <w:rPr>
          <w:sz w:val="28"/>
          <w:lang w:val="uk-UA"/>
        </w:rPr>
        <w:t>.</w:t>
      </w:r>
    </w:p>
    <w:p w:rsidR="00D16F8F" w:rsidRDefault="00D16F8F" w:rsidP="00D16F8F">
      <w:pPr>
        <w:spacing w:line="360" w:lineRule="auto"/>
        <w:ind w:firstLine="851"/>
        <w:jc w:val="both"/>
        <w:rPr>
          <w:sz w:val="28"/>
          <w:szCs w:val="28"/>
          <w:lang w:val="uk-UA"/>
        </w:rPr>
      </w:pPr>
    </w:p>
    <w:p w:rsidR="00EB1C0C" w:rsidRPr="00A07A30" w:rsidRDefault="001F66BD" w:rsidP="00D16F8F">
      <w:pPr>
        <w:spacing w:line="360" w:lineRule="auto"/>
        <w:ind w:firstLine="851"/>
        <w:jc w:val="both"/>
        <w:rPr>
          <w:sz w:val="28"/>
          <w:szCs w:val="28"/>
          <w:highlight w:val="yellow"/>
          <w:lang w:val="uk-UA"/>
        </w:rPr>
      </w:pPr>
      <w:r w:rsidRPr="001F66BD">
        <w:rPr>
          <w:sz w:val="28"/>
          <w:szCs w:val="28"/>
          <w:lang w:val="uk-UA"/>
        </w:rPr>
        <w:t xml:space="preserve">ЗАГАЛЬНООСВІТНЯ ШКОЛА, </w:t>
      </w:r>
      <w:r w:rsidR="007317DF" w:rsidRPr="001F66BD">
        <w:rPr>
          <w:sz w:val="28"/>
          <w:szCs w:val="28"/>
          <w:lang w:val="uk-UA"/>
        </w:rPr>
        <w:t xml:space="preserve">ВАРІАТИВНИЙ МОДУЛЬ, </w:t>
      </w:r>
      <w:r w:rsidRPr="001F66BD">
        <w:rPr>
          <w:sz w:val="28"/>
          <w:szCs w:val="28"/>
          <w:lang w:val="uk-UA"/>
        </w:rPr>
        <w:t xml:space="preserve">ВОЛЕЙБОЛ, ХЛОПЦІ, ФІЗИЧНА ПІДГОТОВЛЕНІСТЬ, ТЕХНІЧНА ПІДГОТОВЛЕНІСТЬ </w:t>
      </w:r>
      <w:r w:rsidR="00EB1C0C" w:rsidRPr="00A07A30">
        <w:rPr>
          <w:sz w:val="28"/>
          <w:szCs w:val="28"/>
          <w:highlight w:val="yellow"/>
          <w:lang w:val="uk-UA"/>
        </w:rPr>
        <w:br w:type="page"/>
      </w:r>
    </w:p>
    <w:p w:rsidR="00EB1C0C" w:rsidRPr="00A07A30" w:rsidRDefault="00EB1C0C" w:rsidP="00EB1C0C">
      <w:pPr>
        <w:tabs>
          <w:tab w:val="left" w:pos="5387"/>
        </w:tabs>
        <w:spacing w:line="360" w:lineRule="exact"/>
        <w:jc w:val="center"/>
        <w:rPr>
          <w:sz w:val="28"/>
          <w:szCs w:val="28"/>
          <w:lang w:val="uk-UA"/>
        </w:rPr>
      </w:pPr>
      <w:bookmarkStart w:id="0" w:name="_GoBack"/>
      <w:bookmarkEnd w:id="0"/>
      <w:r w:rsidRPr="00A07A30">
        <w:rPr>
          <w:sz w:val="28"/>
          <w:szCs w:val="28"/>
          <w:lang w:val="uk-UA"/>
        </w:rPr>
        <w:lastRenderedPageBreak/>
        <w:t xml:space="preserve">ПЕРЕЛІК УМОВНИХ ПОЗНАЧЕНЬ, СИМВОЛІВ, ОДИНИЦЬ, </w:t>
      </w:r>
    </w:p>
    <w:p w:rsidR="00EB1C0C" w:rsidRPr="00A07A30" w:rsidRDefault="00EB1C0C" w:rsidP="00EB1C0C">
      <w:pPr>
        <w:tabs>
          <w:tab w:val="left" w:pos="5387"/>
        </w:tabs>
        <w:spacing w:line="360" w:lineRule="exact"/>
        <w:jc w:val="center"/>
        <w:rPr>
          <w:sz w:val="28"/>
          <w:szCs w:val="28"/>
          <w:lang w:val="uk-UA"/>
        </w:rPr>
      </w:pPr>
      <w:r w:rsidRPr="00A07A30">
        <w:rPr>
          <w:sz w:val="28"/>
          <w:szCs w:val="28"/>
          <w:lang w:val="uk-UA"/>
        </w:rPr>
        <w:t>СКОРОЧЕНЬ ТА ТЕРМІНІВ</w:t>
      </w:r>
    </w:p>
    <w:p w:rsidR="00EB1C0C" w:rsidRPr="00A07A30" w:rsidRDefault="00EB1C0C" w:rsidP="00EB1C0C">
      <w:pPr>
        <w:pStyle w:val="1"/>
        <w:tabs>
          <w:tab w:val="left" w:pos="180"/>
        </w:tabs>
        <w:jc w:val="center"/>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833"/>
        <w:gridCol w:w="6731"/>
      </w:tblGrid>
      <w:tr w:rsidR="00EB1C0C" w:rsidRPr="00A07A30" w:rsidTr="005F3810">
        <w:tc>
          <w:tcPr>
            <w:tcW w:w="1785" w:type="dxa"/>
            <w:vAlign w:val="center"/>
          </w:tcPr>
          <w:p w:rsidR="00EB1C0C" w:rsidRPr="00A07A30" w:rsidRDefault="00EB1C0C" w:rsidP="005F3810">
            <w:pPr>
              <w:spacing w:line="360" w:lineRule="auto"/>
              <w:jc w:val="center"/>
              <w:rPr>
                <w:szCs w:val="28"/>
                <w:lang w:val="uk-UA"/>
              </w:rPr>
            </w:pPr>
            <w:r w:rsidRPr="00A07A30">
              <w:rPr>
                <w:szCs w:val="28"/>
                <w:lang w:val="uk-UA"/>
              </w:rPr>
              <w:t>ДЮСШ</w:t>
            </w:r>
          </w:p>
        </w:tc>
        <w:tc>
          <w:tcPr>
            <w:tcW w:w="833" w:type="dxa"/>
            <w:vAlign w:val="center"/>
          </w:tcPr>
          <w:p w:rsidR="00EB1C0C" w:rsidRPr="00A07A30" w:rsidRDefault="00EB1C0C" w:rsidP="005F3810">
            <w:pPr>
              <w:spacing w:line="360" w:lineRule="auto"/>
              <w:jc w:val="center"/>
              <w:rPr>
                <w:szCs w:val="28"/>
                <w:lang w:val="uk-UA"/>
              </w:rPr>
            </w:pPr>
            <w:r w:rsidRPr="00A07A30">
              <w:rPr>
                <w:szCs w:val="28"/>
                <w:lang w:val="uk-UA"/>
              </w:rPr>
              <w:t>–</w:t>
            </w:r>
          </w:p>
        </w:tc>
        <w:tc>
          <w:tcPr>
            <w:tcW w:w="6731" w:type="dxa"/>
            <w:vAlign w:val="center"/>
          </w:tcPr>
          <w:p w:rsidR="00EB1C0C" w:rsidRPr="00A07A30" w:rsidRDefault="00EB1C0C" w:rsidP="005F3810">
            <w:pPr>
              <w:spacing w:line="360" w:lineRule="auto"/>
              <w:rPr>
                <w:szCs w:val="28"/>
                <w:lang w:val="uk-UA"/>
              </w:rPr>
            </w:pPr>
            <w:r w:rsidRPr="00A07A30">
              <w:rPr>
                <w:szCs w:val="28"/>
                <w:lang w:val="uk-UA"/>
              </w:rPr>
              <w:t>дитячо-юнацька спортивна школа</w:t>
            </w:r>
          </w:p>
        </w:tc>
      </w:tr>
      <w:tr w:rsidR="00EB1C0C" w:rsidRPr="00A07A30" w:rsidTr="005F3810">
        <w:tc>
          <w:tcPr>
            <w:tcW w:w="1785" w:type="dxa"/>
            <w:vAlign w:val="center"/>
          </w:tcPr>
          <w:p w:rsidR="00EB1C0C" w:rsidRPr="00A07A30" w:rsidRDefault="00EB1C0C" w:rsidP="005F3810">
            <w:pPr>
              <w:spacing w:line="360" w:lineRule="auto"/>
              <w:jc w:val="center"/>
              <w:rPr>
                <w:szCs w:val="28"/>
                <w:lang w:val="uk-UA"/>
              </w:rPr>
            </w:pPr>
            <w:r w:rsidRPr="00A07A30">
              <w:rPr>
                <w:szCs w:val="28"/>
                <w:lang w:val="uk-UA"/>
              </w:rPr>
              <w:t>ЗОШ</w:t>
            </w:r>
          </w:p>
        </w:tc>
        <w:tc>
          <w:tcPr>
            <w:tcW w:w="833" w:type="dxa"/>
            <w:vAlign w:val="center"/>
          </w:tcPr>
          <w:p w:rsidR="00EB1C0C" w:rsidRPr="00A07A30" w:rsidRDefault="00EB1C0C" w:rsidP="005F3810">
            <w:pPr>
              <w:spacing w:line="360" w:lineRule="auto"/>
              <w:jc w:val="center"/>
              <w:rPr>
                <w:szCs w:val="28"/>
                <w:lang w:val="uk-UA"/>
              </w:rPr>
            </w:pPr>
            <w:r w:rsidRPr="00A07A30">
              <w:rPr>
                <w:szCs w:val="28"/>
                <w:lang w:val="uk-UA"/>
              </w:rPr>
              <w:t>–</w:t>
            </w:r>
          </w:p>
        </w:tc>
        <w:tc>
          <w:tcPr>
            <w:tcW w:w="6731" w:type="dxa"/>
            <w:vAlign w:val="center"/>
          </w:tcPr>
          <w:p w:rsidR="00EB1C0C" w:rsidRPr="00A07A30" w:rsidRDefault="00EB1C0C" w:rsidP="005F3810">
            <w:pPr>
              <w:spacing w:line="360" w:lineRule="auto"/>
              <w:rPr>
                <w:szCs w:val="28"/>
                <w:lang w:val="uk-UA"/>
              </w:rPr>
            </w:pPr>
            <w:r w:rsidRPr="00A07A30">
              <w:rPr>
                <w:szCs w:val="28"/>
                <w:lang w:val="uk-UA"/>
              </w:rPr>
              <w:t>загальноосвітня школа</w:t>
            </w:r>
          </w:p>
        </w:tc>
      </w:tr>
      <w:tr w:rsidR="001462FB" w:rsidRPr="00A07A30" w:rsidTr="005F3810">
        <w:tc>
          <w:tcPr>
            <w:tcW w:w="1785" w:type="dxa"/>
            <w:vAlign w:val="center"/>
          </w:tcPr>
          <w:p w:rsidR="001462FB" w:rsidRPr="00A07A30" w:rsidRDefault="001462FB" w:rsidP="001462FB">
            <w:pPr>
              <w:spacing w:line="360" w:lineRule="auto"/>
              <w:jc w:val="center"/>
              <w:rPr>
                <w:szCs w:val="28"/>
                <w:lang w:val="uk-UA"/>
              </w:rPr>
            </w:pPr>
            <w:r w:rsidRPr="00A07A30">
              <w:rPr>
                <w:szCs w:val="28"/>
                <w:lang w:val="uk-UA"/>
              </w:rPr>
              <w:t>МОЗ</w:t>
            </w:r>
          </w:p>
        </w:tc>
        <w:tc>
          <w:tcPr>
            <w:tcW w:w="833" w:type="dxa"/>
          </w:tcPr>
          <w:p w:rsidR="001462FB" w:rsidRPr="00A07A30" w:rsidRDefault="001462FB" w:rsidP="001462FB">
            <w:pPr>
              <w:jc w:val="center"/>
              <w:rPr>
                <w:lang w:val="uk-UA"/>
              </w:rPr>
            </w:pPr>
            <w:r w:rsidRPr="00A07A30">
              <w:rPr>
                <w:szCs w:val="28"/>
                <w:lang w:val="uk-UA"/>
              </w:rPr>
              <w:t>–</w:t>
            </w:r>
          </w:p>
        </w:tc>
        <w:tc>
          <w:tcPr>
            <w:tcW w:w="6731" w:type="dxa"/>
            <w:vAlign w:val="center"/>
          </w:tcPr>
          <w:p w:rsidR="001462FB" w:rsidRPr="00A07A30" w:rsidRDefault="001462FB" w:rsidP="001462FB">
            <w:pPr>
              <w:spacing w:line="360" w:lineRule="auto"/>
              <w:rPr>
                <w:szCs w:val="28"/>
                <w:lang w:val="uk-UA"/>
              </w:rPr>
            </w:pPr>
            <w:r w:rsidRPr="00A07A30">
              <w:rPr>
                <w:szCs w:val="28"/>
                <w:lang w:val="uk-UA"/>
              </w:rPr>
              <w:t>Міністерство охорони здоров’я</w:t>
            </w:r>
          </w:p>
        </w:tc>
      </w:tr>
      <w:tr w:rsidR="001462FB" w:rsidRPr="00A07A30" w:rsidTr="005F3810">
        <w:tc>
          <w:tcPr>
            <w:tcW w:w="1785" w:type="dxa"/>
            <w:vAlign w:val="center"/>
          </w:tcPr>
          <w:p w:rsidR="001462FB" w:rsidRPr="00A07A30" w:rsidRDefault="001462FB" w:rsidP="001462FB">
            <w:pPr>
              <w:spacing w:line="360" w:lineRule="auto"/>
              <w:jc w:val="center"/>
              <w:rPr>
                <w:szCs w:val="28"/>
                <w:lang w:val="uk-UA"/>
              </w:rPr>
            </w:pPr>
            <w:r w:rsidRPr="00A07A30">
              <w:rPr>
                <w:szCs w:val="28"/>
                <w:lang w:val="uk-UA"/>
              </w:rPr>
              <w:t>МОН</w:t>
            </w:r>
          </w:p>
        </w:tc>
        <w:tc>
          <w:tcPr>
            <w:tcW w:w="833" w:type="dxa"/>
          </w:tcPr>
          <w:p w:rsidR="001462FB" w:rsidRPr="00A07A30" w:rsidRDefault="001462FB" w:rsidP="001462FB">
            <w:pPr>
              <w:jc w:val="center"/>
              <w:rPr>
                <w:lang w:val="uk-UA"/>
              </w:rPr>
            </w:pPr>
            <w:r w:rsidRPr="00A07A30">
              <w:rPr>
                <w:szCs w:val="28"/>
                <w:lang w:val="uk-UA"/>
              </w:rPr>
              <w:t>–</w:t>
            </w:r>
          </w:p>
        </w:tc>
        <w:tc>
          <w:tcPr>
            <w:tcW w:w="6731" w:type="dxa"/>
            <w:vAlign w:val="center"/>
          </w:tcPr>
          <w:p w:rsidR="001462FB" w:rsidRPr="00A07A30" w:rsidRDefault="001462FB" w:rsidP="001462FB">
            <w:pPr>
              <w:spacing w:line="360" w:lineRule="auto"/>
              <w:rPr>
                <w:szCs w:val="28"/>
                <w:lang w:val="uk-UA"/>
              </w:rPr>
            </w:pPr>
            <w:r w:rsidRPr="00A07A30">
              <w:rPr>
                <w:szCs w:val="28"/>
                <w:lang w:val="uk-UA"/>
              </w:rPr>
              <w:t>Міністерство освіти і науки України</w:t>
            </w:r>
          </w:p>
        </w:tc>
      </w:tr>
      <w:tr w:rsidR="00EB1C0C" w:rsidRPr="00A07A30" w:rsidTr="005F3810">
        <w:tc>
          <w:tcPr>
            <w:tcW w:w="1785" w:type="dxa"/>
            <w:vAlign w:val="center"/>
          </w:tcPr>
          <w:p w:rsidR="00EB1C0C" w:rsidRPr="00A07A30" w:rsidRDefault="00EB1C0C" w:rsidP="005F3810">
            <w:pPr>
              <w:spacing w:line="360" w:lineRule="auto"/>
              <w:jc w:val="center"/>
              <w:rPr>
                <w:szCs w:val="28"/>
                <w:lang w:val="uk-UA"/>
              </w:rPr>
            </w:pPr>
            <w:r w:rsidRPr="00A07A30">
              <w:rPr>
                <w:szCs w:val="28"/>
                <w:lang w:val="uk-UA"/>
              </w:rPr>
              <w:t>раз</w:t>
            </w:r>
          </w:p>
        </w:tc>
        <w:tc>
          <w:tcPr>
            <w:tcW w:w="833" w:type="dxa"/>
            <w:vAlign w:val="center"/>
          </w:tcPr>
          <w:p w:rsidR="00EB1C0C" w:rsidRPr="00A07A30" w:rsidRDefault="00EB1C0C" w:rsidP="005F3810">
            <w:pPr>
              <w:spacing w:line="360" w:lineRule="auto"/>
              <w:jc w:val="center"/>
              <w:rPr>
                <w:szCs w:val="28"/>
                <w:lang w:val="uk-UA"/>
              </w:rPr>
            </w:pPr>
            <w:r w:rsidRPr="00A07A30">
              <w:rPr>
                <w:szCs w:val="28"/>
                <w:lang w:val="uk-UA"/>
              </w:rPr>
              <w:t>–</w:t>
            </w:r>
          </w:p>
        </w:tc>
        <w:tc>
          <w:tcPr>
            <w:tcW w:w="6731" w:type="dxa"/>
            <w:vAlign w:val="center"/>
          </w:tcPr>
          <w:p w:rsidR="00EB1C0C" w:rsidRPr="00A07A30" w:rsidRDefault="00EB1C0C" w:rsidP="005F3810">
            <w:pPr>
              <w:spacing w:line="360" w:lineRule="auto"/>
              <w:rPr>
                <w:szCs w:val="28"/>
                <w:lang w:val="uk-UA"/>
              </w:rPr>
            </w:pPr>
            <w:r w:rsidRPr="00A07A30">
              <w:rPr>
                <w:szCs w:val="28"/>
                <w:lang w:val="uk-UA"/>
              </w:rPr>
              <w:t>разів</w:t>
            </w:r>
          </w:p>
        </w:tc>
      </w:tr>
      <w:tr w:rsidR="00EB1C0C" w:rsidRPr="00A07A30" w:rsidTr="005F3810">
        <w:tc>
          <w:tcPr>
            <w:tcW w:w="1785" w:type="dxa"/>
            <w:vAlign w:val="center"/>
          </w:tcPr>
          <w:p w:rsidR="00EB1C0C" w:rsidRPr="00A07A30" w:rsidRDefault="00EB1C0C" w:rsidP="005F3810">
            <w:pPr>
              <w:spacing w:line="360" w:lineRule="auto"/>
              <w:jc w:val="center"/>
              <w:rPr>
                <w:szCs w:val="28"/>
                <w:lang w:val="uk-UA"/>
              </w:rPr>
            </w:pPr>
            <w:r w:rsidRPr="00A07A30">
              <w:rPr>
                <w:szCs w:val="28"/>
                <w:lang w:val="uk-UA"/>
              </w:rPr>
              <w:t>с</w:t>
            </w:r>
          </w:p>
        </w:tc>
        <w:tc>
          <w:tcPr>
            <w:tcW w:w="833" w:type="dxa"/>
            <w:vAlign w:val="center"/>
          </w:tcPr>
          <w:p w:rsidR="00EB1C0C" w:rsidRPr="00A07A30" w:rsidRDefault="00EB1C0C" w:rsidP="005F3810">
            <w:pPr>
              <w:spacing w:line="360" w:lineRule="auto"/>
              <w:jc w:val="center"/>
              <w:rPr>
                <w:szCs w:val="28"/>
                <w:lang w:val="uk-UA"/>
              </w:rPr>
            </w:pPr>
            <w:r w:rsidRPr="00A07A30">
              <w:rPr>
                <w:szCs w:val="28"/>
                <w:lang w:val="uk-UA"/>
              </w:rPr>
              <w:t>–</w:t>
            </w:r>
          </w:p>
        </w:tc>
        <w:tc>
          <w:tcPr>
            <w:tcW w:w="6731" w:type="dxa"/>
            <w:vAlign w:val="center"/>
          </w:tcPr>
          <w:p w:rsidR="00EB1C0C" w:rsidRPr="00A07A30" w:rsidRDefault="00EB1C0C" w:rsidP="005F3810">
            <w:pPr>
              <w:spacing w:line="360" w:lineRule="auto"/>
              <w:rPr>
                <w:szCs w:val="28"/>
                <w:lang w:val="uk-UA"/>
              </w:rPr>
            </w:pPr>
            <w:r w:rsidRPr="00A07A30">
              <w:rPr>
                <w:szCs w:val="28"/>
                <w:lang w:val="uk-UA"/>
              </w:rPr>
              <w:t>секунда</w:t>
            </w:r>
          </w:p>
        </w:tc>
      </w:tr>
      <w:tr w:rsidR="00EB1C0C" w:rsidRPr="00A07A30" w:rsidTr="005F3810">
        <w:tc>
          <w:tcPr>
            <w:tcW w:w="1785" w:type="dxa"/>
            <w:vAlign w:val="center"/>
          </w:tcPr>
          <w:p w:rsidR="00EB1C0C" w:rsidRPr="00A07A30" w:rsidRDefault="00EB1C0C" w:rsidP="005F3810">
            <w:pPr>
              <w:spacing w:line="360" w:lineRule="auto"/>
              <w:jc w:val="center"/>
              <w:rPr>
                <w:szCs w:val="28"/>
                <w:lang w:val="uk-UA"/>
              </w:rPr>
            </w:pPr>
            <w:r w:rsidRPr="00A07A30">
              <w:rPr>
                <w:szCs w:val="28"/>
                <w:lang w:val="uk-UA"/>
              </w:rPr>
              <w:t>см</w:t>
            </w:r>
          </w:p>
        </w:tc>
        <w:tc>
          <w:tcPr>
            <w:tcW w:w="833" w:type="dxa"/>
            <w:vAlign w:val="center"/>
          </w:tcPr>
          <w:p w:rsidR="00EB1C0C" w:rsidRPr="00A07A30" w:rsidRDefault="00EB1C0C" w:rsidP="005F3810">
            <w:pPr>
              <w:spacing w:line="360" w:lineRule="auto"/>
              <w:jc w:val="center"/>
              <w:rPr>
                <w:szCs w:val="28"/>
                <w:lang w:val="uk-UA"/>
              </w:rPr>
            </w:pPr>
            <w:r w:rsidRPr="00A07A30">
              <w:rPr>
                <w:szCs w:val="28"/>
                <w:lang w:val="uk-UA"/>
              </w:rPr>
              <w:t>–</w:t>
            </w:r>
          </w:p>
        </w:tc>
        <w:tc>
          <w:tcPr>
            <w:tcW w:w="6731" w:type="dxa"/>
            <w:vAlign w:val="center"/>
          </w:tcPr>
          <w:p w:rsidR="00EB1C0C" w:rsidRPr="00A07A30" w:rsidRDefault="00EB1C0C" w:rsidP="005F3810">
            <w:pPr>
              <w:spacing w:line="360" w:lineRule="auto"/>
              <w:rPr>
                <w:szCs w:val="28"/>
                <w:lang w:val="uk-UA"/>
              </w:rPr>
            </w:pPr>
            <w:r w:rsidRPr="00A07A30">
              <w:rPr>
                <w:szCs w:val="28"/>
                <w:lang w:val="uk-UA"/>
              </w:rPr>
              <w:t>сантиметр</w:t>
            </w:r>
          </w:p>
        </w:tc>
      </w:tr>
      <w:tr w:rsidR="00EB1C0C" w:rsidRPr="00A07A30" w:rsidTr="005F3810">
        <w:tc>
          <w:tcPr>
            <w:tcW w:w="1785" w:type="dxa"/>
            <w:vAlign w:val="center"/>
          </w:tcPr>
          <w:p w:rsidR="00EB1C0C" w:rsidRPr="00A07A30" w:rsidRDefault="00EB1C0C" w:rsidP="005F3810">
            <w:pPr>
              <w:spacing w:line="360" w:lineRule="auto"/>
              <w:jc w:val="center"/>
              <w:rPr>
                <w:szCs w:val="28"/>
                <w:lang w:val="uk-UA"/>
              </w:rPr>
            </w:pPr>
            <w:r w:rsidRPr="00A07A30">
              <w:rPr>
                <w:szCs w:val="28"/>
                <w:lang w:val="uk-UA"/>
              </w:rPr>
              <w:t>табл</w:t>
            </w:r>
          </w:p>
        </w:tc>
        <w:tc>
          <w:tcPr>
            <w:tcW w:w="833" w:type="dxa"/>
            <w:vAlign w:val="center"/>
          </w:tcPr>
          <w:p w:rsidR="00EB1C0C" w:rsidRPr="00A07A30" w:rsidRDefault="00EB1C0C" w:rsidP="005F3810">
            <w:pPr>
              <w:spacing w:line="360" w:lineRule="auto"/>
              <w:jc w:val="center"/>
              <w:rPr>
                <w:szCs w:val="28"/>
                <w:lang w:val="uk-UA"/>
              </w:rPr>
            </w:pPr>
            <w:r w:rsidRPr="00A07A30">
              <w:rPr>
                <w:szCs w:val="28"/>
                <w:lang w:val="uk-UA"/>
              </w:rPr>
              <w:t>–</w:t>
            </w:r>
          </w:p>
        </w:tc>
        <w:tc>
          <w:tcPr>
            <w:tcW w:w="6731" w:type="dxa"/>
            <w:vAlign w:val="center"/>
          </w:tcPr>
          <w:p w:rsidR="00EB1C0C" w:rsidRPr="00A07A30" w:rsidRDefault="00EB1C0C" w:rsidP="005F3810">
            <w:pPr>
              <w:spacing w:line="360" w:lineRule="auto"/>
              <w:rPr>
                <w:szCs w:val="28"/>
                <w:lang w:val="uk-UA"/>
              </w:rPr>
            </w:pPr>
            <w:r w:rsidRPr="00A07A30">
              <w:rPr>
                <w:szCs w:val="28"/>
                <w:lang w:val="uk-UA"/>
              </w:rPr>
              <w:t>таблиця</w:t>
            </w:r>
          </w:p>
        </w:tc>
      </w:tr>
      <w:tr w:rsidR="00EB1C0C" w:rsidRPr="00A07A30" w:rsidTr="005F3810">
        <w:tc>
          <w:tcPr>
            <w:tcW w:w="1785" w:type="dxa"/>
            <w:vAlign w:val="center"/>
          </w:tcPr>
          <w:p w:rsidR="00EB1C0C" w:rsidRPr="00A07A30" w:rsidRDefault="00EB1C0C" w:rsidP="005F3810">
            <w:pPr>
              <w:spacing w:line="360" w:lineRule="auto"/>
              <w:jc w:val="center"/>
              <w:rPr>
                <w:szCs w:val="28"/>
                <w:lang w:val="uk-UA"/>
              </w:rPr>
            </w:pPr>
            <w:r w:rsidRPr="00A07A30">
              <w:rPr>
                <w:szCs w:val="28"/>
                <w:lang w:val="uk-UA"/>
              </w:rPr>
              <w:t>ФК</w:t>
            </w:r>
          </w:p>
        </w:tc>
        <w:tc>
          <w:tcPr>
            <w:tcW w:w="833" w:type="dxa"/>
            <w:vAlign w:val="center"/>
          </w:tcPr>
          <w:p w:rsidR="00EB1C0C" w:rsidRPr="00A07A30" w:rsidRDefault="00EB1C0C" w:rsidP="005F3810">
            <w:pPr>
              <w:spacing w:line="360" w:lineRule="auto"/>
              <w:jc w:val="center"/>
              <w:rPr>
                <w:szCs w:val="28"/>
                <w:lang w:val="uk-UA"/>
              </w:rPr>
            </w:pPr>
            <w:r w:rsidRPr="00A07A30">
              <w:rPr>
                <w:szCs w:val="28"/>
                <w:lang w:val="uk-UA"/>
              </w:rPr>
              <w:t>–</w:t>
            </w:r>
          </w:p>
        </w:tc>
        <w:tc>
          <w:tcPr>
            <w:tcW w:w="6731" w:type="dxa"/>
            <w:vAlign w:val="center"/>
          </w:tcPr>
          <w:p w:rsidR="00EB1C0C" w:rsidRPr="00A07A30" w:rsidRDefault="00EB1C0C" w:rsidP="005F3810">
            <w:pPr>
              <w:spacing w:line="360" w:lineRule="auto"/>
              <w:rPr>
                <w:szCs w:val="28"/>
                <w:lang w:val="uk-UA"/>
              </w:rPr>
            </w:pPr>
            <w:r w:rsidRPr="00A07A30">
              <w:rPr>
                <w:szCs w:val="28"/>
                <w:lang w:val="uk-UA"/>
              </w:rPr>
              <w:t>фізична культура</w:t>
            </w:r>
          </w:p>
        </w:tc>
      </w:tr>
      <w:tr w:rsidR="00EB1C0C" w:rsidRPr="00A07A30" w:rsidTr="005F3810">
        <w:tc>
          <w:tcPr>
            <w:tcW w:w="1785" w:type="dxa"/>
            <w:vAlign w:val="center"/>
          </w:tcPr>
          <w:p w:rsidR="00EB1C0C" w:rsidRPr="00A07A30" w:rsidRDefault="00EB1C0C" w:rsidP="005F3810">
            <w:pPr>
              <w:spacing w:line="360" w:lineRule="auto"/>
              <w:jc w:val="center"/>
              <w:rPr>
                <w:szCs w:val="28"/>
                <w:lang w:val="uk-UA"/>
              </w:rPr>
            </w:pPr>
            <w:r w:rsidRPr="00A07A30">
              <w:rPr>
                <w:szCs w:val="28"/>
                <w:lang w:val="uk-UA"/>
              </w:rPr>
              <w:t>хв</w:t>
            </w:r>
          </w:p>
        </w:tc>
        <w:tc>
          <w:tcPr>
            <w:tcW w:w="833" w:type="dxa"/>
            <w:vAlign w:val="center"/>
          </w:tcPr>
          <w:p w:rsidR="00EB1C0C" w:rsidRPr="00A07A30" w:rsidRDefault="00EB1C0C" w:rsidP="005F3810">
            <w:pPr>
              <w:spacing w:line="360" w:lineRule="auto"/>
              <w:jc w:val="center"/>
              <w:rPr>
                <w:szCs w:val="28"/>
                <w:lang w:val="uk-UA"/>
              </w:rPr>
            </w:pPr>
            <w:r w:rsidRPr="00A07A30">
              <w:rPr>
                <w:szCs w:val="28"/>
                <w:lang w:val="uk-UA"/>
              </w:rPr>
              <w:t>–</w:t>
            </w:r>
          </w:p>
        </w:tc>
        <w:tc>
          <w:tcPr>
            <w:tcW w:w="6731" w:type="dxa"/>
            <w:vAlign w:val="center"/>
          </w:tcPr>
          <w:p w:rsidR="00EB1C0C" w:rsidRPr="00A07A30" w:rsidRDefault="00EB1C0C" w:rsidP="005F3810">
            <w:pPr>
              <w:spacing w:line="360" w:lineRule="auto"/>
              <w:rPr>
                <w:szCs w:val="28"/>
                <w:lang w:val="uk-UA"/>
              </w:rPr>
            </w:pPr>
            <w:r w:rsidRPr="00A07A30">
              <w:rPr>
                <w:szCs w:val="28"/>
                <w:lang w:val="uk-UA"/>
              </w:rPr>
              <w:t>хвилина</w:t>
            </w:r>
          </w:p>
        </w:tc>
      </w:tr>
    </w:tbl>
    <w:p w:rsidR="00EB1C0C" w:rsidRPr="00A07A30" w:rsidRDefault="00EB1C0C" w:rsidP="00EB1C0C">
      <w:pPr>
        <w:spacing w:line="360" w:lineRule="auto"/>
        <w:ind w:firstLine="900"/>
        <w:rPr>
          <w:sz w:val="28"/>
          <w:szCs w:val="28"/>
          <w:lang w:val="uk-UA"/>
        </w:rPr>
      </w:pPr>
    </w:p>
    <w:p w:rsidR="00EB1C0C" w:rsidRPr="00A07A30" w:rsidRDefault="00EB1C0C" w:rsidP="00EB1C0C">
      <w:pPr>
        <w:jc w:val="center"/>
        <w:rPr>
          <w:sz w:val="28"/>
          <w:szCs w:val="28"/>
          <w:lang w:val="uk-UA"/>
        </w:rPr>
      </w:pPr>
      <w:r w:rsidRPr="00A07A30">
        <w:rPr>
          <w:b/>
          <w:sz w:val="28"/>
          <w:szCs w:val="28"/>
          <w:lang w:val="uk-UA"/>
        </w:rPr>
        <w:br w:type="page"/>
      </w:r>
      <w:r w:rsidRPr="00A07A30">
        <w:rPr>
          <w:sz w:val="28"/>
          <w:szCs w:val="28"/>
          <w:lang w:val="uk-UA"/>
        </w:rPr>
        <w:lastRenderedPageBreak/>
        <w:t>ВСТУП</w:t>
      </w:r>
    </w:p>
    <w:p w:rsidR="00EB1C0C" w:rsidRPr="00A07A30" w:rsidRDefault="00EB1C0C" w:rsidP="00EB1C0C">
      <w:pPr>
        <w:jc w:val="center"/>
        <w:rPr>
          <w:sz w:val="28"/>
          <w:szCs w:val="28"/>
          <w:lang w:val="uk-UA"/>
        </w:rPr>
      </w:pPr>
    </w:p>
    <w:p w:rsidR="00EB1C0C" w:rsidRPr="00A07A30" w:rsidRDefault="00EB1C0C" w:rsidP="00EB1C0C">
      <w:pPr>
        <w:jc w:val="center"/>
        <w:rPr>
          <w:sz w:val="28"/>
          <w:szCs w:val="28"/>
          <w:lang w:val="uk-UA"/>
        </w:rPr>
      </w:pPr>
      <w:r w:rsidRPr="00A07A30">
        <w:rPr>
          <w:sz w:val="28"/>
          <w:szCs w:val="28"/>
          <w:lang w:val="uk-UA"/>
        </w:rPr>
        <w:t xml:space="preserve"> </w:t>
      </w:r>
    </w:p>
    <w:p w:rsidR="00EB1C0C" w:rsidRPr="00A07A30" w:rsidRDefault="00EB1C0C" w:rsidP="00A21241">
      <w:pPr>
        <w:spacing w:line="360" w:lineRule="auto"/>
        <w:ind w:firstLine="851"/>
        <w:jc w:val="both"/>
        <w:rPr>
          <w:sz w:val="28"/>
          <w:szCs w:val="28"/>
          <w:lang w:val="uk-UA"/>
        </w:rPr>
      </w:pPr>
      <w:r w:rsidRPr="00A07A30">
        <w:rPr>
          <w:sz w:val="28"/>
          <w:szCs w:val="28"/>
          <w:lang w:val="uk-UA"/>
        </w:rPr>
        <w:t>В останні роки на тлі інтенсифікації навчального процесу в загальноосвітніх навчальних закладах спостерігається тенденція до зниження рівня здоров’я й фізичної підготовленості учнівської молоді [9, 12, 17]. Постійне збільшення обсягу навчального матеріалу, який має засвоїти сучасний школяр, майже не залишає йому часу на достатню рухову активність та фізичне самовдосконалення. Особливо гостро ця проблема постає перед учнями старших класів, які поряд із перевантаженням шкільними предметами мають готуватися до ЗНО.</w:t>
      </w:r>
    </w:p>
    <w:p w:rsidR="00EB1C0C" w:rsidRPr="00A07A30" w:rsidRDefault="00EB1C0C" w:rsidP="00A21241">
      <w:pPr>
        <w:spacing w:line="360" w:lineRule="auto"/>
        <w:ind w:firstLine="851"/>
        <w:jc w:val="both"/>
        <w:rPr>
          <w:sz w:val="28"/>
          <w:szCs w:val="28"/>
          <w:lang w:val="uk-UA"/>
        </w:rPr>
      </w:pPr>
      <w:r w:rsidRPr="00A07A30">
        <w:rPr>
          <w:sz w:val="28"/>
          <w:szCs w:val="28"/>
          <w:lang w:val="uk-UA"/>
        </w:rPr>
        <w:t>Як свідчить аналіз науково-методичної літератури, окремі аспекти організації фізичного виховання учнів старших класів різних загальноосвітніх закладів досліджують науковці [16, 38]. Учені вивчають стан фізичної підготовленості та рівень здоров’я старшокласників, звертають увагу на необхідність їх широкого залучення до різних форм позакласної роботи з фізичного виховання. Проте особливості фізичної підготовленості учнів старших класів, які займаються за новою навчальною програмою, головним питанням якої є покращення здоров’я школярів засобами фізичного виховання й перегляд нормативів оцінювання рівня фізичної підготовленості, вивчені ще недостатньо, що й зумовило вибір теми дослідження.</w:t>
      </w:r>
    </w:p>
    <w:p w:rsidR="00EB1C0C" w:rsidRPr="00A07A30" w:rsidRDefault="00EB1C0C" w:rsidP="00A21241">
      <w:pPr>
        <w:spacing w:line="360" w:lineRule="auto"/>
        <w:ind w:firstLine="851"/>
        <w:jc w:val="both"/>
        <w:rPr>
          <w:sz w:val="28"/>
          <w:szCs w:val="28"/>
          <w:lang w:val="uk-UA"/>
        </w:rPr>
      </w:pPr>
      <w:r w:rsidRPr="00A07A30">
        <w:rPr>
          <w:sz w:val="28"/>
          <w:szCs w:val="28"/>
          <w:lang w:val="uk-UA"/>
        </w:rPr>
        <w:t>З аналізу шкільних програм із фізичного виховання простежується той факт, що в наш час немає реальної можливості здійснити важливий принцип системи фізичного виховання – забезпечити диференційований та індивідуальний підхід до учнів з урахуванням стану їх здоров’я, фізичного розвитку й фізичної підготовленості [24, 27]. Саме тому в більшості випускників середньої школи рівень розвитку рухових здібностей не відповідає тим вимогам, які висуває суспільство до фізичної підготовленості молодого покоління.</w:t>
      </w:r>
    </w:p>
    <w:p w:rsidR="00EB1C0C" w:rsidRPr="00A07A30" w:rsidRDefault="00EB1C0C" w:rsidP="00A21241">
      <w:pPr>
        <w:spacing w:line="360" w:lineRule="auto"/>
        <w:ind w:firstLine="851"/>
        <w:jc w:val="both"/>
        <w:rPr>
          <w:sz w:val="28"/>
          <w:szCs w:val="28"/>
          <w:lang w:val="uk-UA"/>
        </w:rPr>
      </w:pPr>
      <w:r w:rsidRPr="00A07A30">
        <w:rPr>
          <w:sz w:val="28"/>
          <w:szCs w:val="28"/>
          <w:lang w:val="uk-UA"/>
        </w:rPr>
        <w:t xml:space="preserve">Педагогічні спостереження й вивчення спеціальної літератури свідчать, що в загальноосвітній школі протягом усіх років навчання, </w:t>
      </w:r>
      <w:r w:rsidRPr="00A07A30">
        <w:rPr>
          <w:sz w:val="28"/>
          <w:szCs w:val="28"/>
          <w:lang w:val="uk-UA"/>
        </w:rPr>
        <w:lastRenderedPageBreak/>
        <w:t>незалежно від соціальних та екологічних умов, на уроках фізичної культури використовують практично ті ж самі вправи. Із віковим розвитком школярів змінюється лише їхнє дозування й ускладнюються вимоги до якості виконання [20].</w:t>
      </w:r>
    </w:p>
    <w:p w:rsidR="00EB1C0C" w:rsidRPr="00A07A30" w:rsidRDefault="00EB1C0C" w:rsidP="00A21241">
      <w:pPr>
        <w:spacing w:line="360" w:lineRule="auto"/>
        <w:ind w:firstLine="851"/>
        <w:jc w:val="both"/>
        <w:rPr>
          <w:sz w:val="28"/>
          <w:szCs w:val="28"/>
          <w:lang w:val="uk-UA"/>
        </w:rPr>
      </w:pPr>
      <w:r w:rsidRPr="00A07A30">
        <w:rPr>
          <w:sz w:val="28"/>
          <w:szCs w:val="28"/>
          <w:lang w:val="uk-UA"/>
        </w:rPr>
        <w:t xml:space="preserve">Можна зазначити, що тільки за умов ретельного вивчення впливу секційних занять з різних видів спорту на показники фізичного стану організму школярів, систематичного проведення лікарсько-педагогічного контролю можлива ефективна побудова навчально-тренувального процесу. В учнів </w:t>
      </w:r>
      <w:r w:rsidR="003A4137">
        <w:rPr>
          <w:sz w:val="28"/>
          <w:szCs w:val="28"/>
          <w:lang w:val="uk-UA"/>
        </w:rPr>
        <w:t>старшого</w:t>
      </w:r>
      <w:r w:rsidRPr="00A07A30">
        <w:rPr>
          <w:sz w:val="28"/>
          <w:szCs w:val="28"/>
          <w:lang w:val="uk-UA"/>
        </w:rPr>
        <w:t xml:space="preserve"> шкільного віку простежується тенденція до зниження бажання займатися фізичними вправами, особливо на уроках фізичної культури. Тому слід розширювати секційні заняття, на яких учням надається можливість займатися тими спортивними вправами, які їм цікаві, від яких вони отримують задоволення. </w:t>
      </w:r>
    </w:p>
    <w:p w:rsidR="005B29E1" w:rsidRPr="00A07A30" w:rsidRDefault="005B29E1" w:rsidP="005B29E1">
      <w:pPr>
        <w:spacing w:line="360" w:lineRule="auto"/>
        <w:ind w:firstLine="851"/>
        <w:jc w:val="both"/>
        <w:rPr>
          <w:color w:val="000000" w:themeColor="text1"/>
          <w:sz w:val="28"/>
          <w:szCs w:val="28"/>
          <w:lang w:val="uk-UA"/>
        </w:rPr>
      </w:pPr>
      <w:r w:rsidRPr="00A07A30">
        <w:rPr>
          <w:color w:val="000000" w:themeColor="text1"/>
          <w:spacing w:val="-6"/>
          <w:sz w:val="28"/>
          <w:szCs w:val="28"/>
          <w:lang w:val="uk-UA"/>
        </w:rPr>
        <w:t xml:space="preserve">Мета дослідження – підвищити ефективність формування вмінь і вдосконалення рухових навичок старшокласників на </w:t>
      </w:r>
      <w:r w:rsidRPr="00A07A30">
        <w:rPr>
          <w:color w:val="000000" w:themeColor="text1"/>
          <w:sz w:val="28"/>
          <w:szCs w:val="28"/>
          <w:lang w:val="uk-UA" w:eastAsia="en-US"/>
        </w:rPr>
        <w:t>уроках фізичної культури у варіативному модулі «Волейбол»</w:t>
      </w:r>
      <w:r w:rsidRPr="00A07A30">
        <w:rPr>
          <w:color w:val="000000" w:themeColor="text1"/>
          <w:sz w:val="28"/>
          <w:szCs w:val="28"/>
          <w:lang w:val="uk-UA"/>
        </w:rPr>
        <w:t xml:space="preserve">. </w:t>
      </w:r>
    </w:p>
    <w:p w:rsidR="005B29E1" w:rsidRPr="00A07A30" w:rsidRDefault="005B29E1" w:rsidP="005B29E1">
      <w:pPr>
        <w:spacing w:line="360" w:lineRule="auto"/>
        <w:ind w:firstLine="851"/>
        <w:jc w:val="both"/>
        <w:rPr>
          <w:sz w:val="28"/>
          <w:szCs w:val="28"/>
          <w:lang w:val="uk-UA"/>
        </w:rPr>
      </w:pPr>
      <w:r w:rsidRPr="00A07A30">
        <w:rPr>
          <w:sz w:val="28"/>
          <w:szCs w:val="28"/>
          <w:lang w:val="uk-UA"/>
        </w:rPr>
        <w:t>Об’єкт дослідження – урок фізичної культури у варіативному модулі «Волейбол».</w:t>
      </w:r>
    </w:p>
    <w:p w:rsidR="005B29E1" w:rsidRPr="00A07A30" w:rsidRDefault="005B29E1" w:rsidP="005B29E1">
      <w:pPr>
        <w:spacing w:line="360" w:lineRule="auto"/>
        <w:ind w:firstLine="851"/>
        <w:jc w:val="both"/>
        <w:rPr>
          <w:sz w:val="28"/>
          <w:szCs w:val="28"/>
          <w:lang w:val="uk-UA"/>
        </w:rPr>
      </w:pPr>
      <w:r w:rsidRPr="00A07A30">
        <w:rPr>
          <w:sz w:val="28"/>
          <w:szCs w:val="28"/>
          <w:lang w:val="uk-UA"/>
        </w:rPr>
        <w:t xml:space="preserve">Предмет дослідження – показники </w:t>
      </w:r>
      <w:r w:rsidRPr="00A07A30">
        <w:rPr>
          <w:color w:val="000000"/>
          <w:sz w:val="28"/>
          <w:lang w:val="uk-UA"/>
        </w:rPr>
        <w:t>фізичної та технічної підготовленості.</w:t>
      </w:r>
    </w:p>
    <w:p w:rsidR="005B29E1" w:rsidRPr="00A07A30" w:rsidRDefault="005B29E1" w:rsidP="005B29E1">
      <w:pPr>
        <w:spacing w:line="360" w:lineRule="auto"/>
        <w:ind w:firstLine="851"/>
        <w:jc w:val="both"/>
        <w:rPr>
          <w:sz w:val="28"/>
          <w:szCs w:val="28"/>
          <w:lang w:val="uk-UA"/>
        </w:rPr>
      </w:pPr>
      <w:r w:rsidRPr="00A07A30">
        <w:rPr>
          <w:sz w:val="28"/>
          <w:szCs w:val="28"/>
          <w:lang w:val="uk-UA"/>
        </w:rPr>
        <w:t xml:space="preserve">Суб’єкт дослідження – </w:t>
      </w:r>
      <w:r w:rsidRPr="00A07A30">
        <w:rPr>
          <w:iCs/>
          <w:sz w:val="28"/>
          <w:szCs w:val="28"/>
          <w:lang w:val="uk-UA"/>
        </w:rPr>
        <w:t>хлопці старших класів колегіуму № 98 Запорізької міської ради Запорізької області</w:t>
      </w:r>
      <w:r w:rsidRPr="00A07A30">
        <w:rPr>
          <w:sz w:val="28"/>
          <w:szCs w:val="28"/>
          <w:lang w:val="uk-UA"/>
        </w:rPr>
        <w:t>.</w:t>
      </w:r>
    </w:p>
    <w:p w:rsidR="00EB1C0C" w:rsidRPr="00A07A30" w:rsidRDefault="00EB1C0C" w:rsidP="00A21241">
      <w:pPr>
        <w:pStyle w:val="a3"/>
        <w:spacing w:before="0" w:beforeAutospacing="0" w:after="0" w:afterAutospacing="0" w:line="360" w:lineRule="auto"/>
        <w:ind w:firstLine="851"/>
        <w:jc w:val="both"/>
        <w:rPr>
          <w:bCs/>
          <w:sz w:val="28"/>
          <w:szCs w:val="28"/>
          <w:lang w:val="uk-UA" w:eastAsia="uk-UA"/>
        </w:rPr>
      </w:pPr>
    </w:p>
    <w:p w:rsidR="00EB1C0C" w:rsidRPr="00A07A30" w:rsidRDefault="00EB1C0C" w:rsidP="00A21241">
      <w:pPr>
        <w:pStyle w:val="a3"/>
        <w:spacing w:before="0" w:beforeAutospacing="0" w:after="0" w:afterAutospacing="0" w:line="360" w:lineRule="auto"/>
        <w:ind w:firstLine="851"/>
        <w:jc w:val="both"/>
        <w:rPr>
          <w:bCs/>
          <w:sz w:val="28"/>
          <w:szCs w:val="28"/>
          <w:lang w:val="uk-UA" w:eastAsia="uk-UA"/>
        </w:rPr>
      </w:pPr>
    </w:p>
    <w:p w:rsidR="00EB1C0C" w:rsidRPr="00A07A30" w:rsidRDefault="00EB1C0C" w:rsidP="00A21241">
      <w:pPr>
        <w:pStyle w:val="a3"/>
        <w:spacing w:before="0" w:beforeAutospacing="0" w:after="0" w:afterAutospacing="0" w:line="360" w:lineRule="auto"/>
        <w:ind w:firstLine="851"/>
        <w:jc w:val="both"/>
        <w:rPr>
          <w:bCs/>
          <w:sz w:val="28"/>
          <w:szCs w:val="28"/>
          <w:lang w:val="uk-UA" w:eastAsia="uk-UA"/>
        </w:rPr>
      </w:pPr>
    </w:p>
    <w:p w:rsidR="00EB1C0C" w:rsidRPr="00A07A30" w:rsidRDefault="00EB1C0C" w:rsidP="00A21241">
      <w:pPr>
        <w:pStyle w:val="a3"/>
        <w:spacing w:before="0" w:beforeAutospacing="0" w:after="0" w:afterAutospacing="0" w:line="360" w:lineRule="auto"/>
        <w:ind w:firstLine="851"/>
        <w:jc w:val="both"/>
        <w:rPr>
          <w:bCs/>
          <w:sz w:val="28"/>
          <w:szCs w:val="28"/>
          <w:lang w:val="uk-UA" w:eastAsia="uk-UA"/>
        </w:rPr>
      </w:pPr>
    </w:p>
    <w:p w:rsidR="00EB1C0C" w:rsidRPr="00A07A30" w:rsidRDefault="00EB1C0C" w:rsidP="00A21241">
      <w:pPr>
        <w:pStyle w:val="a3"/>
        <w:spacing w:before="0" w:beforeAutospacing="0" w:after="0" w:afterAutospacing="0" w:line="360" w:lineRule="auto"/>
        <w:ind w:firstLine="851"/>
        <w:jc w:val="both"/>
        <w:rPr>
          <w:bCs/>
          <w:sz w:val="28"/>
          <w:szCs w:val="28"/>
          <w:lang w:val="uk-UA" w:eastAsia="uk-UA"/>
        </w:rPr>
      </w:pPr>
    </w:p>
    <w:p w:rsidR="00EB1C0C" w:rsidRPr="00A07A30" w:rsidRDefault="00EB1C0C" w:rsidP="00A21241">
      <w:pPr>
        <w:pStyle w:val="a3"/>
        <w:spacing w:before="0" w:beforeAutospacing="0" w:after="0" w:afterAutospacing="0" w:line="360" w:lineRule="auto"/>
        <w:ind w:firstLine="851"/>
        <w:jc w:val="both"/>
        <w:rPr>
          <w:bCs/>
          <w:sz w:val="28"/>
          <w:szCs w:val="28"/>
          <w:lang w:val="uk-UA" w:eastAsia="uk-UA"/>
        </w:rPr>
      </w:pPr>
    </w:p>
    <w:p w:rsidR="00EB1C0C" w:rsidRPr="00A07A30" w:rsidRDefault="00EB1C0C" w:rsidP="00A21241">
      <w:pPr>
        <w:pStyle w:val="a3"/>
        <w:spacing w:before="0" w:beforeAutospacing="0" w:after="0" w:afterAutospacing="0" w:line="360" w:lineRule="auto"/>
        <w:ind w:firstLine="851"/>
        <w:jc w:val="both"/>
        <w:rPr>
          <w:bCs/>
          <w:sz w:val="28"/>
          <w:szCs w:val="28"/>
          <w:lang w:val="uk-UA" w:eastAsia="uk-UA"/>
        </w:rPr>
      </w:pPr>
    </w:p>
    <w:p w:rsidR="00EB1C0C" w:rsidRPr="00A07A30" w:rsidRDefault="00EB1C0C" w:rsidP="00A21241">
      <w:pPr>
        <w:pStyle w:val="a3"/>
        <w:spacing w:before="0" w:beforeAutospacing="0" w:after="0" w:afterAutospacing="0" w:line="360" w:lineRule="auto"/>
        <w:ind w:firstLine="851"/>
        <w:jc w:val="both"/>
        <w:rPr>
          <w:bCs/>
          <w:sz w:val="28"/>
          <w:szCs w:val="28"/>
          <w:lang w:val="uk-UA" w:eastAsia="uk-UA"/>
        </w:rPr>
      </w:pPr>
    </w:p>
    <w:p w:rsidR="00EB1C0C" w:rsidRPr="00A07A30" w:rsidRDefault="006B6517" w:rsidP="006D55C8">
      <w:pPr>
        <w:pStyle w:val="11"/>
        <w:tabs>
          <w:tab w:val="left" w:pos="3119"/>
        </w:tabs>
        <w:spacing w:line="360" w:lineRule="auto"/>
        <w:ind w:firstLine="0"/>
        <w:jc w:val="center"/>
        <w:rPr>
          <w:b/>
          <w:sz w:val="28"/>
          <w:szCs w:val="28"/>
        </w:rPr>
      </w:pPr>
      <w:r w:rsidRPr="00A07A30">
        <w:rPr>
          <w:sz w:val="28"/>
          <w:szCs w:val="28"/>
        </w:rPr>
        <w:lastRenderedPageBreak/>
        <w:t xml:space="preserve">1 </w:t>
      </w:r>
      <w:r w:rsidR="00EB1C0C" w:rsidRPr="00A07A30">
        <w:rPr>
          <w:sz w:val="28"/>
          <w:szCs w:val="28"/>
        </w:rPr>
        <w:t>ОГЛЯД ЛІТЕРАТУРИ</w:t>
      </w:r>
    </w:p>
    <w:p w:rsidR="00EB1C0C" w:rsidRPr="00A07A30" w:rsidRDefault="00EB1C0C" w:rsidP="00A21241">
      <w:pPr>
        <w:ind w:firstLine="851"/>
        <w:jc w:val="center"/>
        <w:rPr>
          <w:b/>
          <w:sz w:val="28"/>
          <w:szCs w:val="28"/>
          <w:lang w:val="uk-UA"/>
        </w:rPr>
      </w:pPr>
    </w:p>
    <w:p w:rsidR="00EB1C0C" w:rsidRPr="00A07A30" w:rsidRDefault="00EB1C0C" w:rsidP="00F602D7">
      <w:pPr>
        <w:pStyle w:val="a3"/>
        <w:spacing w:before="0" w:beforeAutospacing="0" w:after="0" w:afterAutospacing="0" w:line="360" w:lineRule="auto"/>
        <w:jc w:val="center"/>
        <w:rPr>
          <w:sz w:val="28"/>
          <w:lang w:val="uk-UA"/>
        </w:rPr>
      </w:pPr>
      <w:r w:rsidRPr="00A07A30">
        <w:rPr>
          <w:sz w:val="28"/>
          <w:lang w:val="uk-UA"/>
        </w:rPr>
        <w:t>1.</w:t>
      </w:r>
      <w:r w:rsidR="00D3074C" w:rsidRPr="00A07A30">
        <w:rPr>
          <w:sz w:val="28"/>
          <w:lang w:val="uk-UA"/>
        </w:rPr>
        <w:t>1</w:t>
      </w:r>
      <w:r w:rsidRPr="00A07A30">
        <w:rPr>
          <w:sz w:val="28"/>
          <w:lang w:val="uk-UA"/>
        </w:rPr>
        <w:t xml:space="preserve"> Педагогічні умови підвищення фізичної підготовленості старшокласників</w:t>
      </w:r>
    </w:p>
    <w:p w:rsidR="00EB1C0C" w:rsidRPr="00A07A30" w:rsidRDefault="00EB1C0C" w:rsidP="00A21241">
      <w:pPr>
        <w:spacing w:line="360" w:lineRule="auto"/>
        <w:ind w:right="113" w:firstLine="851"/>
        <w:jc w:val="both"/>
        <w:rPr>
          <w:sz w:val="28"/>
          <w:szCs w:val="28"/>
          <w:lang w:val="uk-UA"/>
        </w:rPr>
      </w:pPr>
    </w:p>
    <w:p w:rsidR="00EB1C0C" w:rsidRPr="00A07A30" w:rsidRDefault="00EB1C0C" w:rsidP="00A21241">
      <w:pPr>
        <w:spacing w:line="360" w:lineRule="auto"/>
        <w:ind w:firstLine="851"/>
        <w:jc w:val="both"/>
        <w:rPr>
          <w:sz w:val="28"/>
          <w:szCs w:val="28"/>
          <w:lang w:val="uk-UA"/>
        </w:rPr>
      </w:pPr>
      <w:r w:rsidRPr="00A07A30">
        <w:rPr>
          <w:sz w:val="28"/>
          <w:szCs w:val="28"/>
          <w:lang w:val="uk-UA"/>
        </w:rPr>
        <w:t xml:space="preserve">Одним із основних завдань держави у галузі освіти є турбота про здоров’я нації, виховання фізично здорового підростаючого покоління. Цим зумовлена необхідність посилення виховної роботи у загальноосвітніх навчальних закладах України та обґрунтування ефективних методик навчання і виховання учнів, здатних наполегливо навчатися у школі й займатися фізичною культурою у процесі позакласної діяльності. </w:t>
      </w:r>
    </w:p>
    <w:p w:rsidR="00EB1C0C" w:rsidRPr="00A07A30" w:rsidRDefault="00EB1C0C" w:rsidP="00A21241">
      <w:pPr>
        <w:spacing w:line="360" w:lineRule="auto"/>
        <w:ind w:firstLine="851"/>
        <w:jc w:val="both"/>
        <w:rPr>
          <w:sz w:val="28"/>
          <w:szCs w:val="28"/>
          <w:lang w:val="uk-UA"/>
        </w:rPr>
      </w:pPr>
      <w:r w:rsidRPr="00A07A30">
        <w:rPr>
          <w:sz w:val="28"/>
          <w:szCs w:val="28"/>
          <w:lang w:val="uk-UA"/>
        </w:rPr>
        <w:t>Необхідність фундаменталізації, прогностичності, відкритості фізкультурної освіти окреслено в документах Міжнародного комітету освіти ЮНЕСКО, Всесвітньої охорони здоров’я, Ради Європи, Болонського процесу [21].</w:t>
      </w:r>
    </w:p>
    <w:p w:rsidR="001D589E" w:rsidRPr="00A07A30" w:rsidRDefault="00EB1C0C" w:rsidP="00A21241">
      <w:pPr>
        <w:spacing w:line="360" w:lineRule="auto"/>
        <w:ind w:firstLine="851"/>
        <w:jc w:val="both"/>
        <w:rPr>
          <w:sz w:val="28"/>
          <w:szCs w:val="28"/>
          <w:lang w:val="uk-UA"/>
        </w:rPr>
      </w:pPr>
      <w:r w:rsidRPr="00A07A30">
        <w:rPr>
          <w:sz w:val="28"/>
          <w:szCs w:val="28"/>
          <w:lang w:val="uk-UA"/>
        </w:rPr>
        <w:t>Сучасні умови розвитку українського суспільства висувають нові вимоги до системи освіти та виховання підростаючого покоління. Діти й молодь значно раніше інших категорій населення відчувають наслідки деформації суспільства, гостро переживають свою соціальну незахищеність, прискорене падіння духовності, зростання психічної нестабільності та фізичної слабкості. Перегляд стратегії, змісту, методичного забезпечення навчально-виховного процесу, стану здоров’я дітей і молоді, який погіршується з кожним роком вимагає зміни у ставленні шкільної системи освіти до цієї проблеми [4].</w:t>
      </w:r>
      <w:r w:rsidR="001D589E" w:rsidRPr="00A07A30">
        <w:rPr>
          <w:sz w:val="28"/>
          <w:szCs w:val="28"/>
          <w:lang w:val="uk-UA"/>
        </w:rPr>
        <w:t xml:space="preserve"> </w:t>
      </w:r>
    </w:p>
    <w:p w:rsidR="00EB1C0C" w:rsidRPr="00A07A30" w:rsidRDefault="00EB1C0C" w:rsidP="00A21241">
      <w:pPr>
        <w:spacing w:line="360" w:lineRule="auto"/>
        <w:ind w:firstLine="851"/>
        <w:jc w:val="both"/>
        <w:rPr>
          <w:sz w:val="28"/>
          <w:szCs w:val="28"/>
          <w:lang w:val="uk-UA"/>
        </w:rPr>
      </w:pPr>
      <w:r w:rsidRPr="00A07A30">
        <w:rPr>
          <w:sz w:val="28"/>
          <w:szCs w:val="28"/>
          <w:lang w:val="uk-UA"/>
        </w:rPr>
        <w:t xml:space="preserve">Аналіз процесів фізичного становлення й розвитку особистості школярів спонукає до перегляду й перебудови організаційно-методичних основ і змісту фізичного виховання. Особливої значущості в розв’язанні означених проблем набуває у мовах інтенсифікації навчального процесу загальноосвітня школа, що викликає перенапругу фізіологічних систем учнів, зняти яку у спромозі систематичні заняття фізичними вправами. Великий обсяг денного і тижневого навантаження старшокласників призводить до </w:t>
      </w:r>
      <w:r w:rsidRPr="00A07A30">
        <w:rPr>
          <w:sz w:val="28"/>
          <w:szCs w:val="28"/>
          <w:lang w:val="uk-UA"/>
        </w:rPr>
        <w:lastRenderedPageBreak/>
        <w:t>систематичного накопичення втоми, що негативно відбивається на загальному стані здоров’я школярів.</w:t>
      </w:r>
    </w:p>
    <w:p w:rsidR="00EB1C0C" w:rsidRPr="00A07A30" w:rsidRDefault="00EB1C0C" w:rsidP="00A21241">
      <w:pPr>
        <w:spacing w:line="360" w:lineRule="auto"/>
        <w:ind w:firstLine="851"/>
        <w:jc w:val="both"/>
        <w:rPr>
          <w:sz w:val="28"/>
          <w:szCs w:val="28"/>
          <w:lang w:val="uk-UA"/>
        </w:rPr>
      </w:pPr>
      <w:r w:rsidRPr="00A07A30">
        <w:rPr>
          <w:sz w:val="28"/>
          <w:szCs w:val="28"/>
          <w:lang w:val="uk-UA"/>
        </w:rPr>
        <w:t>Вивчення стану проблеми фізичного виховання старшокласників загальноосвітніх шкіл в педагогічній літературі, а також в наукових дослідженнях рухової активності учнів випускних класів вказують на те, що вона на 45–50% нижча вікової потреби. Причому за період навчання в школі рухова активність учнів навіть знижується. Ця обставина пояснюється, в основному, зростом у випускних класах навчального навантаження.</w:t>
      </w:r>
    </w:p>
    <w:p w:rsidR="00EB1C0C" w:rsidRPr="00A07A30" w:rsidRDefault="00EB1C0C" w:rsidP="00A21241">
      <w:pPr>
        <w:spacing w:line="360" w:lineRule="auto"/>
        <w:ind w:firstLine="851"/>
        <w:jc w:val="both"/>
        <w:rPr>
          <w:sz w:val="28"/>
          <w:szCs w:val="28"/>
          <w:lang w:val="uk-UA"/>
        </w:rPr>
      </w:pPr>
      <w:r w:rsidRPr="00A07A30">
        <w:rPr>
          <w:sz w:val="28"/>
          <w:szCs w:val="28"/>
          <w:lang w:val="uk-UA"/>
        </w:rPr>
        <w:t>Встановлено, що тривала сумарна розумова робота (заняття в школі і самопідготовка), поєднана з різними напруженнями, що становлять 68–72% добового часу бадьорості, є для 15–17-річних учнів надзвичайною. Навантаження такого роду викликають перевантаження центральної нервової системи та механізмів регуляції діяльності основних фізіологічних систем організму (серцево-судинної, ендокринної, обміну речовин і енергії), що веде до погіршення стану здоров’я учнів з кожним роком навчання в школі [9, 19].</w:t>
      </w:r>
    </w:p>
    <w:p w:rsidR="00EB1C0C" w:rsidRPr="00A07A30" w:rsidRDefault="00EB1C0C" w:rsidP="00A21241">
      <w:pPr>
        <w:spacing w:line="360" w:lineRule="auto"/>
        <w:ind w:firstLine="851"/>
        <w:jc w:val="both"/>
        <w:rPr>
          <w:sz w:val="28"/>
          <w:szCs w:val="28"/>
          <w:lang w:val="uk-UA"/>
        </w:rPr>
      </w:pPr>
      <w:r w:rsidRPr="00A07A30">
        <w:rPr>
          <w:sz w:val="28"/>
          <w:szCs w:val="28"/>
          <w:lang w:val="uk-UA"/>
        </w:rPr>
        <w:t>Проведені багаторічні дослідження вказують на те, що в учнів, які мають найвищий ступінь вираженої гіпокінезії протягом всього навчального року, виявлено звуження діапазону функціональних можливостей серцево-судинної системи і органів дихання, тобто слабо розвинуто кардіореспіраторну систему, яка забезпечує організм енергією.</w:t>
      </w:r>
    </w:p>
    <w:p w:rsidR="00EB1C0C" w:rsidRPr="00A07A30" w:rsidRDefault="00EB1C0C" w:rsidP="00A21241">
      <w:pPr>
        <w:spacing w:line="360" w:lineRule="auto"/>
        <w:ind w:firstLine="851"/>
        <w:jc w:val="both"/>
        <w:rPr>
          <w:sz w:val="28"/>
          <w:szCs w:val="28"/>
          <w:lang w:val="uk-UA"/>
        </w:rPr>
      </w:pPr>
      <w:r w:rsidRPr="00A07A30">
        <w:rPr>
          <w:sz w:val="28"/>
          <w:szCs w:val="28"/>
          <w:lang w:val="uk-UA"/>
        </w:rPr>
        <w:t>Система фізичного виховання, яка склалася в школі (2 обов’язкових уроки на тиждень, низька моторна щільність та інтенсивність навантажень на них, недостатнє використання тренажерів, мала кількість занять на відкритому повітрі тощо), не задовольняють потреб учнів у руховій активності організму, який розвивається. Це вказує на доцільність впровадження в режим дня додаткових нетрадиційних форм та методів фізкультурно-оздоровчої та спортивно-масової роботи в шкільному колективі, яка відповідає інтересам і запитам школярів.</w:t>
      </w:r>
    </w:p>
    <w:p w:rsidR="007D4B95" w:rsidRDefault="00EB1C0C" w:rsidP="00A21241">
      <w:pPr>
        <w:spacing w:line="360" w:lineRule="auto"/>
        <w:ind w:right="113" w:firstLine="851"/>
        <w:jc w:val="both"/>
        <w:rPr>
          <w:sz w:val="28"/>
          <w:szCs w:val="28"/>
          <w:lang w:val="uk-UA"/>
        </w:rPr>
      </w:pPr>
      <w:r w:rsidRPr="00A07A30">
        <w:rPr>
          <w:sz w:val="28"/>
          <w:szCs w:val="28"/>
          <w:lang w:val="uk-UA"/>
        </w:rPr>
        <w:t xml:space="preserve">Перебудова фізичного виховання старшокласників з акцентом на позакласну роботу викликала необхідність пошуку нових форм і методів її </w:t>
      </w:r>
      <w:r w:rsidRPr="00A07A30">
        <w:rPr>
          <w:sz w:val="28"/>
          <w:szCs w:val="28"/>
          <w:lang w:val="uk-UA"/>
        </w:rPr>
        <w:lastRenderedPageBreak/>
        <w:t xml:space="preserve">проведення. В той же час немає наукових праць присвячених ефективності розвитку рухових якостей у школярів, які займаються в широко розповсюджених спортивних клубах за інтересами. Це дає можливість юнакам 15–16 років приріст швидкісно-силових якостей збільшити на 30%, але в період від 16 до 17 років цей приріст зменшується на 2%. </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Аналіз та узагальнення літератури з цього питання вказує на те, що в учнів старшої школи морфофункціональний розвиток в основному завершено, що відбивається на темпах приросту фізичних якостей. Тому для юнаків 15–17 років доцільно, крім великого обсягу навантажень, спрямованих на розвиток швидкісно-силових якостей, планувати і великий обсяг навантажень, які розвивають швидкість (темп її приросту в 15–16 років складає 9%) [9, 19].</w:t>
      </w:r>
    </w:p>
    <w:p w:rsidR="000A2DDB" w:rsidRPr="00A07A30" w:rsidRDefault="00EB1C0C" w:rsidP="00A21241">
      <w:pPr>
        <w:spacing w:line="360" w:lineRule="auto"/>
        <w:ind w:right="113" w:firstLine="851"/>
        <w:jc w:val="both"/>
        <w:rPr>
          <w:sz w:val="28"/>
          <w:szCs w:val="28"/>
          <w:lang w:val="uk-UA"/>
        </w:rPr>
      </w:pPr>
      <w:r w:rsidRPr="00A07A30">
        <w:rPr>
          <w:sz w:val="28"/>
          <w:szCs w:val="28"/>
          <w:lang w:val="uk-UA"/>
        </w:rPr>
        <w:t xml:space="preserve">Узагальнення і аналіз досліджень дає можливість стверджувати, що розвиток у школярів фізичних якостей повинен здійснюватись комплексно, у такій послідовності: гнучкість, координація рухів, швидкість, витривалість і сила. Такий підхід забезпечує успішне виконання вправ і значно підвищує функціональні можливості організму. </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Комплексний розвиток фізичних якостей у шкільному віці закладає фундамент для вищих досягнень у спорті і в майбутній виробничій діяльності. Причому високі результати у спортсменів, які отримали таку підготовку, стабільні протягом тривалого часу [9, 19].</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Позитивне ставлення учнів до занять фізичною культурою може бути вироблене, по-перше, через формування звички та стійкого інтересу до таких занять, по-друге, через пошук та визначення життєвих цінностей (здоров’я, фізична досконалість тощо).</w:t>
      </w:r>
      <w:r w:rsidR="001D589E" w:rsidRPr="00A07A30">
        <w:rPr>
          <w:sz w:val="28"/>
          <w:szCs w:val="28"/>
          <w:lang w:val="uk-UA"/>
        </w:rPr>
        <w:t xml:space="preserve"> </w:t>
      </w:r>
      <w:r w:rsidRPr="00A07A30">
        <w:rPr>
          <w:sz w:val="28"/>
          <w:szCs w:val="28"/>
          <w:lang w:val="uk-UA"/>
        </w:rPr>
        <w:t>Позитивний вплив фізичних вправ можливий лише за умови їх систематичного виконання, що переростає у звичку і потребу. Для формування такої потреби, на думку науковця, необхідно пробудити в учнів інтерес до занять фізичною культурою і вчасно заохотити їх до різних видів фізкультурно-оздоровчої діяльності [13].</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lastRenderedPageBreak/>
        <w:t>Фізкультурно-оздоровча активність учнів – це ключова ланка в процесі формування звички та стійкого інтересу до систематичних занять фізичною культурою. Активність особистості – здатність людини брати участь в суспільнозначущих змінах на основі засвоєння багатств матеріальної й духовної культури [11, 12]. Тому, на наш погляд, фізкультурно-оздоровча активність – це внутрішнє прагнення учня до активної участі в різних видах фізкультурно-спортивної діяльності та пошук ним самостійних шляхів свого фізичного вдосконалення.</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Активність учнів залежить від мотивів. Важливою метою виховної діяльності є забезпечення позитивної мотивації особистісного вдосконалення. Тому перед сучасною школою стоїть проблема формування дійових мотивів, прищеплення інтересу та потреби до систематичних занять фізичними вправами. Зробити це можна лише усунувши жорстку регламентацію, яка стримує ініціативу, самостійність і творчість вчителя та учнів, підриває інтерес до занять [7].</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Слід зазначити, що позитивне ставлення учнів старшої школи до занять фізичною культурою має формуватися через усвідомлення вихованцями потреби у власному здоров’ї, яке визначається як один із найважливіших чинників суспільства взагалі, створення сприятливих умов, ефективної системи виховання, освіти та організації виробництва.</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Однією з педагогічних умов підвищення рівня рухової підготовленості учнів старшої школи є систематичне використання у навчально-виховному процесі освітньо-виховних можливостей міжпредметних зв’язків профільних дисциплін у ліцеях та поглиблених курсів навчання у гімназіях.</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 xml:space="preserve">Методологічна функція міжпредметних зв’язків зумовлена, по-перше тим, що вони удосконалюють процес навчання й виховання в умовах предметної системи на основі закономірних зв’язків і явищ як відбиття об’єктивної реальності. Саме засвоєння учнями за допомогою </w:t>
      </w:r>
      <w:r w:rsidRPr="00A07A30">
        <w:rPr>
          <w:sz w:val="28"/>
          <w:szCs w:val="28"/>
          <w:lang w:val="uk-UA"/>
        </w:rPr>
        <w:lastRenderedPageBreak/>
        <w:t>міжпредметних зв’язків провідних ідей, положень та ключових знань у спромозі забезпечити єдність функцій освіти, розвитку і виховання в [12].</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Методологічна функція міжпредметних зв’язків зумовлює також найважливіші напрямки удосконалення процесу навчання й виховання, які відповідають соціальним вимогам фізичного розвитку особистості учнів:</w:t>
      </w:r>
    </w:p>
    <w:p w:rsidR="00EB1C0C" w:rsidRPr="00A07A30" w:rsidRDefault="00EB1C0C" w:rsidP="00A21241">
      <w:pPr>
        <w:pStyle w:val="a4"/>
        <w:numPr>
          <w:ilvl w:val="0"/>
          <w:numId w:val="7"/>
        </w:numPr>
        <w:spacing w:line="360" w:lineRule="auto"/>
        <w:ind w:left="0" w:right="113" w:firstLine="851"/>
        <w:jc w:val="both"/>
        <w:rPr>
          <w:sz w:val="28"/>
          <w:szCs w:val="28"/>
          <w:lang w:val="uk-UA"/>
        </w:rPr>
      </w:pPr>
      <w:r w:rsidRPr="00A07A30">
        <w:rPr>
          <w:sz w:val="28"/>
          <w:szCs w:val="28"/>
          <w:lang w:val="uk-UA"/>
        </w:rPr>
        <w:t xml:space="preserve">Міжпредметні зв’язки відбиваючи діалектичний метод пізнання, сприяють підвищенню теоретичного і наукового рівня навчально-виховного процесу з фізичного виховання, тому що дійсне знання предмету складається з найбільш повного охоплення всіх його сторін, зв’язків і опосередкувань та знаходження єдності у багатогранності процесів та явищ, що вивчаються різним навчальними предметами. </w:t>
      </w:r>
    </w:p>
    <w:p w:rsidR="001D589E" w:rsidRPr="00A07A30" w:rsidRDefault="00EB1C0C" w:rsidP="00A21241">
      <w:pPr>
        <w:spacing w:line="360" w:lineRule="auto"/>
        <w:ind w:right="113" w:firstLine="851"/>
        <w:jc w:val="both"/>
        <w:rPr>
          <w:sz w:val="28"/>
          <w:szCs w:val="28"/>
          <w:lang w:val="uk-UA"/>
        </w:rPr>
      </w:pPr>
      <w:r w:rsidRPr="00A07A30">
        <w:rPr>
          <w:sz w:val="28"/>
          <w:szCs w:val="28"/>
          <w:lang w:val="uk-UA"/>
        </w:rPr>
        <w:t>2. Міжпредметні зв’язки привносять у навчально-виховний процес методологічний апарат сучасної науки, що сприяє залученню учнів до системного методу оволодіння знаннями з фізичної культури. Вони розширюють область пізнання, культури взагалі, виділяючи зв’язки між елементами знань із різних дисциплін у якості спеціальних об’єктів засвоєння, що розвиває в учнів здатність до синтезу знань з фізичної культури.</w:t>
      </w:r>
      <w:r w:rsidRPr="00A07A30">
        <w:rPr>
          <w:sz w:val="28"/>
          <w:szCs w:val="28"/>
          <w:lang w:val="uk-UA"/>
        </w:rPr>
        <w:tab/>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Особливості міжпредметних зв’язків у викладанні фізичної культури визначаються сучасним загальними цілями виховання, спрямованими на моральне, фізичне, естетичне вдосконалення особистості.</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 xml:space="preserve">Практика діяльності старшої школи доводить, що навчальні перевантаження, нервові перенапруження, дефіцит часу, негативні емоції, порушення режиму – чинники, що негативно впливають на життєдіяльність організм учнів цих закладів. Внаслідок цього виникають значні зміни в організмі, що супроводжуються розвитком функціональних порушень і різким зниженням працездатності. На наш погляд, зменшити ці прояви, можливо через вмілу самоорганізацію учнів в галузі фізичної культури. Це положення педагогіки набуває особливого сенсу, коли мова йде про старшокласника, який обирає самостійне трудове життя і має ввійти в нього </w:t>
      </w:r>
      <w:r w:rsidRPr="00A07A30">
        <w:rPr>
          <w:sz w:val="28"/>
          <w:szCs w:val="28"/>
          <w:lang w:val="uk-UA"/>
        </w:rPr>
        <w:lastRenderedPageBreak/>
        <w:t>загартованою людиною.</w:t>
      </w:r>
      <w:r w:rsidR="001D589E" w:rsidRPr="00A07A30">
        <w:rPr>
          <w:sz w:val="28"/>
          <w:szCs w:val="28"/>
          <w:lang w:val="uk-UA"/>
        </w:rPr>
        <w:t xml:space="preserve"> </w:t>
      </w:r>
      <w:r w:rsidRPr="00A07A30">
        <w:rPr>
          <w:sz w:val="28"/>
          <w:szCs w:val="28"/>
          <w:lang w:val="uk-UA"/>
        </w:rPr>
        <w:t>Тому наступною умовою ефективності фізичного виховання є набуття учнями старшої школи необхідного досвіду фізичного самовдосконалення в процесі позакласної роботи.</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Теорія і практика фізичного виховання свідчить, що самоорганізація учнів в цій галузі сприяє повнішому розкриттю їхніх потенційних можливостей, забезпечує формування в них інтересу до занять фізичною культурою та спортом, активізує мислення, спонукає до більш глибоко засвоєння програмного матеріалу з теоретичних основ фізичного виховання та формування умінь активно набувати знання [9].</w:t>
      </w:r>
    </w:p>
    <w:p w:rsidR="001D589E" w:rsidRPr="00A07A30" w:rsidRDefault="00EB1C0C" w:rsidP="00A21241">
      <w:pPr>
        <w:spacing w:line="360" w:lineRule="auto"/>
        <w:ind w:right="113" w:firstLine="851"/>
        <w:jc w:val="both"/>
        <w:rPr>
          <w:sz w:val="28"/>
          <w:szCs w:val="28"/>
          <w:lang w:val="uk-UA"/>
        </w:rPr>
      </w:pPr>
      <w:r w:rsidRPr="00A07A30">
        <w:rPr>
          <w:sz w:val="28"/>
          <w:szCs w:val="28"/>
          <w:lang w:val="uk-UA"/>
        </w:rPr>
        <w:t xml:space="preserve">Самоорганізацію ми розглядаємо як період інтенсивного самоусвідомленого й саморегульованого процесу саморозвитку учнів старшої школи, у якому вчитель фізичної культури виступає в ролі консультанта-помічника в набутті учнями необхідних умінь та навичок самостійної роботи в галузі фізичної культури. </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Самоорганізація в сфері фізичної культури здійснюється шляхом виконання учнями самостійних занять, до яких належать: ранкова гігієнічна гімнастика, ігри в режимі дня, загартування, виконання домашніх завдань з фізичної культури та здійснення контролю свого фізичного і функціонального розвитку.</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Вибір форми самостійних занять визначається індивідуальними інтересами, здібностями, умовами життя та „модою” на ті чи інші фізкультурні захоплення. Завдання вчителя – коректно й тактовно спрямувати та сформувати індивідуальні інтереси та прагнення старшокласників до власного фізичного вдосконалення.</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 xml:space="preserve">Індивідуальні захоплення можуть бути найрізноманітнішими. Однак жоден з видів фізичних вправ, відокремлений від інших, навіть при наполегливих тренуваннях, не може гарантувати повноцінного фізичного розвитку і здоров’я. Лише в поєднанні з іншими елементами фізичної та загальної культури він стає </w:t>
      </w:r>
      <w:r w:rsidR="00AC0CB0" w:rsidRPr="00A07A30">
        <w:rPr>
          <w:sz w:val="28"/>
          <w:szCs w:val="28"/>
          <w:lang w:val="uk-UA"/>
        </w:rPr>
        <w:t>дієв</w:t>
      </w:r>
      <w:r w:rsidR="00AC0CB0">
        <w:rPr>
          <w:sz w:val="28"/>
          <w:szCs w:val="28"/>
          <w:lang w:val="uk-UA"/>
        </w:rPr>
        <w:t>и</w:t>
      </w:r>
      <w:r w:rsidR="00AC0CB0" w:rsidRPr="00A07A30">
        <w:rPr>
          <w:sz w:val="28"/>
          <w:szCs w:val="28"/>
          <w:lang w:val="uk-UA"/>
        </w:rPr>
        <w:t>м</w:t>
      </w:r>
      <w:r w:rsidRPr="00A07A30">
        <w:rPr>
          <w:sz w:val="28"/>
          <w:szCs w:val="28"/>
          <w:lang w:val="uk-UA"/>
        </w:rPr>
        <w:t xml:space="preserve"> фактором досягнення фізичної досконалості.</w:t>
      </w: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lastRenderedPageBreak/>
        <w:t>1.</w:t>
      </w:r>
      <w:r w:rsidR="00D3074C" w:rsidRPr="00A07A30">
        <w:rPr>
          <w:sz w:val="28"/>
          <w:szCs w:val="28"/>
          <w:lang w:val="uk-UA"/>
        </w:rPr>
        <w:t>2</w:t>
      </w:r>
      <w:r w:rsidRPr="00A07A30">
        <w:rPr>
          <w:sz w:val="28"/>
          <w:szCs w:val="28"/>
          <w:lang w:val="uk-UA"/>
        </w:rPr>
        <w:t xml:space="preserve"> </w:t>
      </w:r>
      <w:r w:rsidRPr="00A07A30">
        <w:rPr>
          <w:rFonts w:eastAsia="Calibri"/>
          <w:bCs/>
          <w:color w:val="211E1E"/>
          <w:sz w:val="28"/>
          <w:szCs w:val="28"/>
          <w:lang w:val="uk-UA"/>
        </w:rPr>
        <w:t>Волейбол як засіб фізичного виховання школярів</w:t>
      </w:r>
    </w:p>
    <w:p w:rsidR="00EB1C0C" w:rsidRPr="00A07A30" w:rsidRDefault="00EB1C0C" w:rsidP="00A21241">
      <w:pPr>
        <w:tabs>
          <w:tab w:val="left" w:pos="851"/>
          <w:tab w:val="left" w:pos="993"/>
        </w:tabs>
        <w:spacing w:line="360" w:lineRule="auto"/>
        <w:ind w:right="113" w:firstLine="851"/>
        <w:jc w:val="both"/>
        <w:rPr>
          <w:sz w:val="28"/>
          <w:szCs w:val="28"/>
          <w:lang w:val="uk-UA"/>
        </w:rPr>
      </w:pPr>
    </w:p>
    <w:p w:rsidR="00EB1C0C" w:rsidRPr="00A07A30" w:rsidRDefault="00EB1C0C" w:rsidP="00A21241">
      <w:pPr>
        <w:tabs>
          <w:tab w:val="left" w:pos="851"/>
          <w:tab w:val="left" w:pos="993"/>
        </w:tabs>
        <w:spacing w:line="360" w:lineRule="auto"/>
        <w:ind w:right="113" w:firstLine="851"/>
        <w:jc w:val="both"/>
        <w:rPr>
          <w:sz w:val="28"/>
          <w:szCs w:val="28"/>
          <w:lang w:val="uk-UA"/>
        </w:rPr>
      </w:pPr>
      <w:r w:rsidRPr="00A07A30">
        <w:rPr>
          <w:sz w:val="28"/>
          <w:szCs w:val="28"/>
          <w:lang w:val="uk-UA"/>
        </w:rPr>
        <w:tab/>
        <w:t>Фізичне виховання підлітків у процесі спортивно-ігрової діяльності здійснюється в єдності з розумовим, моральним, естетичним, патріотичним і трудовим вихованням. Важливим засобом фізичного виховання у цьому віці є спортивні ігри, які займають важливе місце в системі освіти загальноосвітніх шкіл. У зв’язку з цим ознайомлення вчителів з основними формами і методами професійної діяльності в галузі фізичної культури та спорту має реалізуватися шляхом підвищення спортивної майстерності в обраному виді спорту; розвитку індивідуальних здібностей; формування інтересу до спортивних ігор; зміцнення свого здоров’я в процесі спортивних ігор; виховання особистості, здатної до самореалізації у сфері фізичної культури і спорту.</w:t>
      </w:r>
    </w:p>
    <w:p w:rsidR="00EB1C0C" w:rsidRPr="00A07A30" w:rsidRDefault="00EB1C0C" w:rsidP="00A21241">
      <w:pPr>
        <w:tabs>
          <w:tab w:val="left" w:pos="851"/>
          <w:tab w:val="left" w:pos="993"/>
        </w:tabs>
        <w:spacing w:line="360" w:lineRule="auto"/>
        <w:ind w:right="113" w:firstLine="851"/>
        <w:jc w:val="both"/>
        <w:rPr>
          <w:sz w:val="28"/>
          <w:szCs w:val="28"/>
          <w:lang w:val="uk-UA"/>
        </w:rPr>
      </w:pPr>
      <w:r w:rsidRPr="00A07A30">
        <w:rPr>
          <w:sz w:val="28"/>
          <w:szCs w:val="28"/>
          <w:lang w:val="uk-UA"/>
        </w:rPr>
        <w:tab/>
        <w:t>Передовий досвід загальноосвітніх шкіл показує, що важливе значення тут мають такі організаційні форми, як спортивні ігри й змагання. Разом із тим, аналіз форм фізичного виховання старших підлітків показує, що ефективність їх проведення у загальноосвітніх навчальних закладах не відповідає сучасним вимогам. У багатьох загальноосвітніх школах спортивні, фізкультурно-масові заходи організовуються на низькому методичному і виховному рівні, знизилась охоплюваність учнів навчально-тренувальною роботою в спортивних секціях і фізкультурних гуртках. Результати опитування учнів засвідчують, що лише 10-12 % з них відвідують спортивні секції і фізкультурні гуртки [42].</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 xml:space="preserve">Ігрова діяльність різноманітна і має такі переваги: сприяє здоровому способу життя й формуванню в учнів фізичної вихованості; учні самостійно регулюють навантаження залежно від своїх функціональних можливостей; розвиває в старших підлітків рухові уміння й навички і такі риси характеру, як взаємодопомога, свідома дисципліна, активність, почуття відповідальності, повага до своїх партнерів і суперників; справляє великий оздоровчий вплив, зміцнює нервову систему, розвиває руховий апарат, поліпшує загальний обмін </w:t>
      </w:r>
      <w:r w:rsidRPr="00A07A30">
        <w:rPr>
          <w:sz w:val="28"/>
          <w:szCs w:val="28"/>
          <w:lang w:val="uk-UA"/>
        </w:rPr>
        <w:lastRenderedPageBreak/>
        <w:t>речовин, підвищує діяльність усіх органів і систем організму школярів; сприяє розвитку фізичних якостей, підвищує рухливість організму, лабільність нервової системи; сприяє розвитку зорового, вестибулярного, м’язового та інших аналізаторів.</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 xml:space="preserve">Можливість використати будь-який майданчик приваблює до спортивних ігор усіх дітей різного віку, здібностей і підготовленості. У різних формах фізичного виховання старших підлітків ігрова діяльність є естетичною цінністю – фізкультурно-масові заходи, паради, спортивно-показові виступи учнів, фестивалі й змагання на призи відомих спортсменів за видами спорту [45]. </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Варто зазначити, що результатом ігрової діяльності є якісна фізична підготовленість школярів, удосконалення рухових умінь і навичок, розвиток життєвих сил, спортивні досягнення (індивідуальні та командні), ви- ховання естетичних, моральних, інтелектуальних, патріотичних особливостей учнів підліткового віку. Таким чином, фізичне виховання у процесі спортивно-ігрової діяльності можна оцінювати як культурну діяльність, результати якої корисні для суспільства й особистості.</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Відомо, що в системі навчання і виховання учнівської молоді, в організації їхньої фізкультурно-масової роботи ігрова діяльність є дієвою формою у вихованні, оздоровленні молоді й має економічне і загальнокультурне значення, яке сприяє фізичній вихованості старших підлітків.</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Тренування з волейболу, як і уроки з фізичної культури, є основною формою заняття. Під час уроку з волейболу учитель має можливість реалізовувати навчальні, виховні та оздоровчі впливи на учнів, що створює педагогічні передумови для реалізації процесу фізичного виховання підлітків. Також заняття з волейболу розвивають всі необхідні фізичні та морально-вольові якості школярів. Тому, щоб грати у волейбол, необхідно вміти швидко бігати, миттєво змінювати напрямок і швидкість руху, високо стрибати, володіти силою, спритністю, витривалістю тощо.</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lastRenderedPageBreak/>
        <w:tab/>
        <w:t>Як свідчить практика, спортивна гра волейбол – один із найпоширеніших і доступних видів спорту, і тому є відмінним засобом залучення молоді та підлітків до систематичних занять фізичною культурою і спортом, підготовки до здачі нормативів і до активного відпочинку. Гра у волейбол сприяє розвитку рухового апарату, допомагає виробляти такі життєво важливі фізичні якості, як спритність, витривалість, швидкість реакції, зміцнює дихальну, серцево-судинну і м’язову системи, знімає розумову втому [9, 50]. Крім оздоровчо-гігієнічного впливу, волейбол має велике виховне та агітаційне значення, оскільки спортивна боротьба захоплююча не тільки для учасників, але і для глядачів, вона виховує прагнення стати сильними, спритними, сміливими, вміння підпорядковувати свої дії інтересам колективу команди.</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Фізичне виховання підлітків у процесі занять волейболом є невід’ємною частиною фізичної культури і становлення особистості. Заняття з волейболу, які передбачають постійну взаємодію з м’ячем, сприяють поліпшенню глибинного і периферичного зору, точності й орієнтуванню в просторі (координаційним здібностям). Для перемоги під час гри підлітки повинні проявляти такі якості, як винахідливість, творчість (швидкість прийняття рішення), ініціативність, дисциплінованість. У процесі ігрової фізкультурно-масової діяльності гравці проявляють позитивні емоції: життєрадісність, бадьорість, ініціативу, бажання перемогти. Тому завдяки своїй емоційності гра у волейбол являє собою засіб не тільки фізичного роз- витку, активного відпочинку, а й здорового способу життя.</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 xml:space="preserve">Заняття волейболом сприяють удосконаленню психіки учнів за умов активної взаємодії з навколишнім світом у процесі навчально-тренувальної, змагальної і фізкультурно-масової діяльності. Успіх в процесі змагань з волейболу значною мірою залежить від індивідуальних та психологічних особливостей учнів і водночас виховує у підлітків особистісні якості, які необхідні для успішного здійснення змагальної діяльності [8, 49]. Також змагання з волейболу формують в учнів такі риси характеру, як почуття </w:t>
      </w:r>
      <w:r w:rsidRPr="00A07A30">
        <w:rPr>
          <w:sz w:val="28"/>
          <w:szCs w:val="28"/>
          <w:lang w:val="uk-UA"/>
        </w:rPr>
        <w:lastRenderedPageBreak/>
        <w:t>перемоги і впевненість у своїх силах; готовність до відстоювання честі школи, спортивної команди, села, міста, України; завзятість і дисциплінованість; емоційну стійкість і врівноваженість; цілеспрямованість і наполегливість тощо.</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Аналіз спортивної літератури дає можливість зрозуміти, що у волейболістів розвиваються такі психологічні якості, як прояв морально-вольових можливостей; стійкість до стресових ситуацій у процесі тренувальної та змагальної діяльності; візуалізація і сприйняття рухових дій та навколишнього середовища; психологічна регуля</w:t>
      </w:r>
      <w:r w:rsidRPr="00A07A30">
        <w:rPr>
          <w:lang w:val="uk-UA"/>
        </w:rPr>
        <w:t xml:space="preserve"> </w:t>
      </w:r>
      <w:r w:rsidRPr="00A07A30">
        <w:rPr>
          <w:sz w:val="28"/>
          <w:szCs w:val="28"/>
          <w:lang w:val="uk-UA"/>
        </w:rPr>
        <w:t>ція рухів, що забезпечує ефективну м’язову координацію; здатність сприймати, аналізувати й переробляти інформацію в змагальних та ігрових умовах в найкоротший час; орієнтація у просторі, що підвищує ефективність техніко-тактичних дій; уміння контролювати свою поведінку в екстремальних ігрових ситуаціях, в міжособистісних взаємодіях із партнерами по команді й супротивниками.</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 xml:space="preserve">Психологічна підготовленість волейболістів тісно пов’язана з інтелектуальними проявами спортсмена, що дозволяє їм усвідомлювати своє місце в спорті, соціальну значимість спортивних досягнень, творчо підходити до вирішення тренувальних завдань (уміння зосереджувати увагу на ефективному вирішенні завдань у процесі тренування) і змагань, ефективному сприйнятті знань; логічним, послідовним і нестандартним мисленням, особливо в складних ситуаціях; здатністю до оперативної переробки інформації, отриманої в результаті спостережень, сприйняття і реалізації її у відповідних діях. </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 xml:space="preserve">Уміння спортсмена переключатися з одного типу уваги на іншу, контролювати об’єм і спрямованість уваги, що є важливою складовою частиною психологічної підготовленості волейболіста, і характеризується як пластичність уваги. Тому рівень психологічної підготовленості волейболіста в значній мірі залежить від можливостей аналізаторів (зорового, кінестетичного, вестибулярного), що регулюють рухи у просторі та часі. Показовим є те, що специфіка спеціалізації волейболістів обумовлює дуже </w:t>
      </w:r>
      <w:r w:rsidRPr="00A07A30">
        <w:rPr>
          <w:sz w:val="28"/>
          <w:szCs w:val="28"/>
          <w:lang w:val="uk-UA"/>
        </w:rPr>
        <w:lastRenderedPageBreak/>
        <w:t>тонкі ефекти локалізації гостроти відчуттів у тих зонах рухового апарата, рухи в який визначають технічну основу спортивної дії. Важливою стороною психологічної підготовленості волейболістів є їхня здатність управляти рівнем збудження безпосередньо перед змаганнями і під час них [12].</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 xml:space="preserve">Варто зазначити, що сучасний волейбол вирізняється високою швидкістю польоту м’яча, переміщень гравців, швидкою зміною ігрових ситуацій, що дозволяє розвивати у підлітків різні фізичні та координаційні якості. Під час ігрових дій волейболіст має прийняти правильне тактико-технічне рішення за найкоротший час. Тому спортсмени повинні уміти раціонально розподіляти індивідуальні можливості, переключати увагу, володіти спостережливістю і швидкістю орієнтування в просторі. Також сучасний волейбол вимагає створення ситуацій, у яких є можливість здійснювати заздалегідь задумані тактичні прийоми, що сприяє маскуванню власних намірів і дій [42]. </w:t>
      </w:r>
    </w:p>
    <w:p w:rsidR="00EB1C0C" w:rsidRPr="00A07A30" w:rsidRDefault="00EB1C0C" w:rsidP="00A21241">
      <w:pPr>
        <w:tabs>
          <w:tab w:val="left" w:pos="851"/>
          <w:tab w:val="left" w:pos="993"/>
        </w:tabs>
        <w:spacing w:line="360" w:lineRule="auto"/>
        <w:ind w:firstLine="851"/>
        <w:jc w:val="both"/>
        <w:rPr>
          <w:sz w:val="28"/>
          <w:szCs w:val="28"/>
          <w:lang w:val="uk-UA"/>
        </w:rPr>
      </w:pPr>
      <w:r w:rsidRPr="00A07A30">
        <w:rPr>
          <w:sz w:val="28"/>
          <w:szCs w:val="28"/>
          <w:lang w:val="uk-UA"/>
        </w:rPr>
        <w:tab/>
        <w:t>Такі передумови сприяють розвитку мислення волейболістів. Тактичне волейбольне мислення гравця дуже специфічне. Воно передбачає уміння аналізувати не лише власні ігрові дії, але й дії супротивників. Тому під час виконання того або іншого технічного прийому мислення невіддільне від самої ігрової дії і характеризується не лише умінням відшуковувати правильний тактичний хід, але і реалізувати його тощо.</w:t>
      </w:r>
    </w:p>
    <w:p w:rsidR="00D3074C" w:rsidRPr="00A07A30" w:rsidRDefault="00D3074C" w:rsidP="00A21241">
      <w:pPr>
        <w:spacing w:line="360" w:lineRule="auto"/>
        <w:ind w:right="113" w:firstLine="851"/>
        <w:jc w:val="center"/>
        <w:rPr>
          <w:sz w:val="28"/>
          <w:szCs w:val="28"/>
          <w:highlight w:val="green"/>
          <w:lang w:val="uk-UA"/>
        </w:rPr>
      </w:pPr>
    </w:p>
    <w:p w:rsidR="00D3074C" w:rsidRPr="00A07A30" w:rsidRDefault="00D3074C" w:rsidP="00A21241">
      <w:pPr>
        <w:spacing w:line="360" w:lineRule="auto"/>
        <w:ind w:right="113" w:firstLine="851"/>
        <w:jc w:val="center"/>
        <w:rPr>
          <w:sz w:val="28"/>
          <w:szCs w:val="28"/>
          <w:highlight w:val="green"/>
          <w:lang w:val="uk-UA"/>
        </w:rPr>
      </w:pPr>
    </w:p>
    <w:p w:rsidR="00D3074C" w:rsidRPr="00A07A30" w:rsidRDefault="00D3074C" w:rsidP="00780926">
      <w:pPr>
        <w:spacing w:line="360" w:lineRule="auto"/>
        <w:ind w:right="113"/>
        <w:jc w:val="center"/>
        <w:rPr>
          <w:sz w:val="28"/>
          <w:szCs w:val="28"/>
          <w:highlight w:val="green"/>
          <w:lang w:val="uk-UA"/>
        </w:rPr>
      </w:pPr>
      <w:r w:rsidRPr="00A07A30">
        <w:rPr>
          <w:rFonts w:eastAsia="Calibri"/>
          <w:sz w:val="28"/>
          <w:szCs w:val="28"/>
          <w:lang w:val="uk-UA"/>
        </w:rPr>
        <w:t>1.3   Вплив занять волейболом на формування рухових навичок</w:t>
      </w:r>
    </w:p>
    <w:p w:rsidR="00D3074C" w:rsidRPr="00A07A30" w:rsidRDefault="0034115A" w:rsidP="00A21241">
      <w:pPr>
        <w:spacing w:line="360" w:lineRule="auto"/>
        <w:ind w:right="113" w:firstLine="851"/>
        <w:rPr>
          <w:sz w:val="28"/>
          <w:szCs w:val="28"/>
          <w:highlight w:val="green"/>
          <w:lang w:val="uk-UA"/>
        </w:rPr>
      </w:pPr>
      <w:r w:rsidRPr="00A07A30">
        <w:rPr>
          <w:sz w:val="28"/>
          <w:szCs w:val="28"/>
          <w:highlight w:val="green"/>
          <w:lang w:val="uk-UA"/>
        </w:rPr>
        <w:t xml:space="preserve"> </w:t>
      </w:r>
    </w:p>
    <w:p w:rsidR="00D3074C" w:rsidRPr="00A07A30" w:rsidRDefault="00D3074C" w:rsidP="00A21241">
      <w:pPr>
        <w:pStyle w:val="a3"/>
        <w:spacing w:before="0" w:beforeAutospacing="0" w:after="0" w:afterAutospacing="0" w:line="360" w:lineRule="auto"/>
        <w:ind w:firstLine="851"/>
        <w:jc w:val="both"/>
        <w:rPr>
          <w:bCs/>
          <w:sz w:val="28"/>
          <w:szCs w:val="22"/>
          <w:lang w:val="uk-UA"/>
        </w:rPr>
      </w:pPr>
      <w:r w:rsidRPr="00A07A30">
        <w:rPr>
          <w:bCs/>
          <w:sz w:val="28"/>
          <w:szCs w:val="22"/>
          <w:lang w:val="uk-UA"/>
        </w:rPr>
        <w:t xml:space="preserve">Уся діяльність людини, в тому числі і оволодіння руховими навичками, протікає за принципом взаємопов'язаних умовних рефлексів і динамічних стереотипів </w:t>
      </w:r>
      <w:r w:rsidR="00A07728" w:rsidRPr="00A07A30">
        <w:rPr>
          <w:bCs/>
          <w:sz w:val="28"/>
          <w:szCs w:val="22"/>
          <w:lang w:val="uk-UA"/>
        </w:rPr>
        <w:t>і</w:t>
      </w:r>
      <w:r w:rsidRPr="00A07A30">
        <w:rPr>
          <w:bCs/>
          <w:sz w:val="28"/>
          <w:szCs w:val="22"/>
          <w:lang w:val="uk-UA"/>
        </w:rPr>
        <w:t>з безумовними рефлексами.</w:t>
      </w:r>
    </w:p>
    <w:p w:rsidR="00D3074C" w:rsidRPr="00A07A30" w:rsidRDefault="00D3074C" w:rsidP="00A21241">
      <w:pPr>
        <w:pStyle w:val="a3"/>
        <w:spacing w:before="0" w:beforeAutospacing="0" w:after="0" w:afterAutospacing="0" w:line="360" w:lineRule="auto"/>
        <w:ind w:firstLine="851"/>
        <w:jc w:val="both"/>
        <w:rPr>
          <w:bCs/>
          <w:sz w:val="28"/>
          <w:szCs w:val="22"/>
          <w:lang w:val="uk-UA"/>
        </w:rPr>
      </w:pPr>
      <w:r w:rsidRPr="00A07A30">
        <w:rPr>
          <w:bCs/>
          <w:sz w:val="28"/>
          <w:szCs w:val="22"/>
          <w:lang w:val="uk-UA"/>
        </w:rPr>
        <w:t xml:space="preserve">Успадковані рефлекси, від народження закладені у нервовій системі, називаються безумовними рефлексами. Об'єднуючись у довгі ланцюги, </w:t>
      </w:r>
      <w:r w:rsidRPr="00A07A30">
        <w:rPr>
          <w:bCs/>
          <w:sz w:val="28"/>
          <w:szCs w:val="22"/>
          <w:lang w:val="uk-UA"/>
        </w:rPr>
        <w:lastRenderedPageBreak/>
        <w:t>безумовні рефлекси є основою інстинктивної поведінки. Діяльність людини у своїй основі пов'язана з умовними рефлексами.</w:t>
      </w:r>
    </w:p>
    <w:p w:rsidR="00D3074C" w:rsidRPr="009B784C" w:rsidRDefault="00D3074C" w:rsidP="00A21241">
      <w:pPr>
        <w:pStyle w:val="a3"/>
        <w:spacing w:before="0" w:beforeAutospacing="0" w:after="0" w:afterAutospacing="0" w:line="360" w:lineRule="auto"/>
        <w:ind w:firstLine="851"/>
        <w:jc w:val="both"/>
        <w:rPr>
          <w:bCs/>
          <w:sz w:val="28"/>
          <w:szCs w:val="22"/>
          <w:lang w:val="uk-UA"/>
        </w:rPr>
      </w:pPr>
      <w:r w:rsidRPr="00A07A30">
        <w:rPr>
          <w:bCs/>
          <w:sz w:val="28"/>
          <w:szCs w:val="22"/>
          <w:lang w:val="uk-UA"/>
        </w:rPr>
        <w:t xml:space="preserve">Рухові навички – форма рухових дій, вироблена за механізмом умовного рефлексу внаслідок виконання систематично відповідних фізичних </w:t>
      </w:r>
      <w:r w:rsidRPr="009B784C">
        <w:rPr>
          <w:bCs/>
          <w:sz w:val="28"/>
          <w:szCs w:val="22"/>
          <w:lang w:val="uk-UA"/>
        </w:rPr>
        <w:t>вправ.</w:t>
      </w:r>
    </w:p>
    <w:p w:rsidR="00D3074C" w:rsidRPr="009B784C" w:rsidRDefault="00D3074C" w:rsidP="00A21241">
      <w:pPr>
        <w:pStyle w:val="a3"/>
        <w:spacing w:before="0" w:beforeAutospacing="0" w:after="0" w:afterAutospacing="0" w:line="360" w:lineRule="auto"/>
        <w:ind w:firstLine="851"/>
        <w:jc w:val="both"/>
        <w:rPr>
          <w:bCs/>
          <w:sz w:val="28"/>
          <w:szCs w:val="22"/>
          <w:lang w:val="uk-UA"/>
        </w:rPr>
      </w:pPr>
      <w:r w:rsidRPr="009B784C">
        <w:rPr>
          <w:bCs/>
          <w:sz w:val="28"/>
          <w:szCs w:val="22"/>
          <w:lang w:val="uk-UA"/>
        </w:rPr>
        <w:t>Формування рухливих навичок послідовно проходить три фази: генералізації, концентрації, автоматизації.</w:t>
      </w:r>
    </w:p>
    <w:p w:rsidR="00D3074C" w:rsidRPr="009B784C" w:rsidRDefault="00D3074C" w:rsidP="00A21241">
      <w:pPr>
        <w:pStyle w:val="a3"/>
        <w:spacing w:before="0" w:beforeAutospacing="0" w:after="0" w:afterAutospacing="0" w:line="360" w:lineRule="auto"/>
        <w:ind w:firstLine="851"/>
        <w:jc w:val="both"/>
        <w:rPr>
          <w:bCs/>
          <w:sz w:val="28"/>
          <w:szCs w:val="22"/>
          <w:lang w:val="uk-UA"/>
        </w:rPr>
      </w:pPr>
      <w:r w:rsidRPr="009B784C">
        <w:rPr>
          <w:bCs/>
          <w:sz w:val="28"/>
          <w:szCs w:val="22"/>
          <w:lang w:val="uk-UA"/>
        </w:rPr>
        <w:t>Фаза генералізації характеризується розширенням процесів збудження. Це розширення відбувається за рахунок залучення до роботи зайвих груп м'язів, невиправдано великим напруженням працюючих м'язів тощо. Рухи скуті, неточні, погано координовані, неекономічні.</w:t>
      </w:r>
    </w:p>
    <w:p w:rsidR="00D3074C" w:rsidRPr="009B784C" w:rsidRDefault="00D3074C" w:rsidP="00A21241">
      <w:pPr>
        <w:pStyle w:val="a3"/>
        <w:spacing w:before="0" w:beforeAutospacing="0" w:after="0" w:afterAutospacing="0" w:line="360" w:lineRule="auto"/>
        <w:ind w:firstLine="851"/>
        <w:jc w:val="both"/>
        <w:rPr>
          <w:bCs/>
          <w:sz w:val="28"/>
          <w:szCs w:val="22"/>
          <w:lang w:val="uk-UA"/>
        </w:rPr>
      </w:pPr>
      <w:r w:rsidRPr="009B784C">
        <w:rPr>
          <w:bCs/>
          <w:sz w:val="28"/>
          <w:szCs w:val="22"/>
          <w:lang w:val="uk-UA"/>
        </w:rPr>
        <w:t>Фаза генералізації змінюється фазою концентрації, коли надлишкове збудження завдяки диференційованому гальмуванню концентрується у потрібних зонах головного мозку. Зникає надмірна напруженість рухів; вони стають обмеженими, точними, економічними, вільними, їх виконання стає значно стабільним.</w:t>
      </w:r>
    </w:p>
    <w:p w:rsidR="00D3074C" w:rsidRPr="009B784C" w:rsidRDefault="00D3074C" w:rsidP="00A21241">
      <w:pPr>
        <w:pStyle w:val="a3"/>
        <w:spacing w:before="0" w:beforeAutospacing="0" w:after="0" w:afterAutospacing="0" w:line="360" w:lineRule="auto"/>
        <w:ind w:firstLine="851"/>
        <w:jc w:val="both"/>
        <w:rPr>
          <w:bCs/>
          <w:sz w:val="28"/>
          <w:szCs w:val="22"/>
          <w:lang w:val="uk-UA"/>
        </w:rPr>
      </w:pPr>
      <w:r w:rsidRPr="009B784C">
        <w:rPr>
          <w:bCs/>
          <w:sz w:val="28"/>
          <w:szCs w:val="22"/>
          <w:lang w:val="uk-UA"/>
        </w:rPr>
        <w:t>У фазі автоматизації навички настільки уточнюються і закріпляються, що виконання потрібних рухів стає якби автоматичним і не вимагає контролю свідомості. Такі навички відрізняються високою стабільністю виконання усіх складових рухів.</w:t>
      </w:r>
    </w:p>
    <w:p w:rsidR="00D3074C" w:rsidRPr="009B784C" w:rsidRDefault="00D3074C" w:rsidP="00A21241">
      <w:pPr>
        <w:pStyle w:val="a3"/>
        <w:spacing w:before="0" w:beforeAutospacing="0" w:after="0" w:afterAutospacing="0" w:line="360" w:lineRule="auto"/>
        <w:ind w:firstLine="851"/>
        <w:jc w:val="both"/>
        <w:rPr>
          <w:bCs/>
          <w:sz w:val="28"/>
          <w:szCs w:val="22"/>
          <w:lang w:val="uk-UA"/>
        </w:rPr>
      </w:pPr>
      <w:r w:rsidRPr="009B784C">
        <w:rPr>
          <w:bCs/>
          <w:sz w:val="28"/>
          <w:szCs w:val="22"/>
          <w:lang w:val="uk-UA"/>
        </w:rPr>
        <w:t>Координація рухів – погоджена діяльність м'язових груп, що відносяться до різних сегментів тіла, при виконанні рухових навичок. Рухи регулюються за участі фізіологічних механізмів, розміщених на різних рівнях життєдіяльності цілісного організму. Саморегуляція скелетних м'язів здійснюється за рахунок фізіологічних механізмів, що знаходяться безпосередньо у м'язових волокнах. Ці механізми забезпечують зміну кровообігу у різних ділянках капілярного русла. Регулюють участь рухових одиниць у скороченні м'язів тощо.</w:t>
      </w:r>
    </w:p>
    <w:p w:rsidR="00D3074C" w:rsidRPr="00A07A30" w:rsidRDefault="00D3074C" w:rsidP="00A21241">
      <w:pPr>
        <w:pStyle w:val="a3"/>
        <w:spacing w:before="0" w:beforeAutospacing="0" w:after="0" w:afterAutospacing="0" w:line="360" w:lineRule="auto"/>
        <w:ind w:firstLine="851"/>
        <w:jc w:val="both"/>
        <w:rPr>
          <w:bCs/>
          <w:sz w:val="28"/>
          <w:szCs w:val="22"/>
          <w:lang w:val="uk-UA"/>
        </w:rPr>
      </w:pPr>
      <w:r w:rsidRPr="009B784C">
        <w:rPr>
          <w:bCs/>
          <w:sz w:val="28"/>
          <w:szCs w:val="22"/>
          <w:lang w:val="uk-UA"/>
        </w:rPr>
        <w:t>В процесі тренування різні органи і системи піддаються удосконаленню, відбувається їх взаємодія. Тренування</w:t>
      </w:r>
      <w:r w:rsidRPr="00A07A30">
        <w:rPr>
          <w:bCs/>
          <w:sz w:val="28"/>
          <w:szCs w:val="22"/>
          <w:lang w:val="uk-UA"/>
        </w:rPr>
        <w:t xml:space="preserve"> призводить до </w:t>
      </w:r>
      <w:r w:rsidRPr="00A07A30">
        <w:rPr>
          <w:bCs/>
          <w:sz w:val="28"/>
          <w:szCs w:val="22"/>
          <w:lang w:val="uk-UA"/>
        </w:rPr>
        <w:lastRenderedPageBreak/>
        <w:t>збільшення здатності органів чуття розрізняти більш дрібні характеристики динаміки м'язових скорочень (маса і розмір предметів, амплітуди рухів, положення тіла у просторі тощо). При цьому людина отримує здатність до кращого засвоєння нових рухів і перебудування уже тих, що є. Рухові навички стають більш стійкими і керованими. Під час тренування людина отримує можливість все більш ширше і глибоко свідомо оцінювати дії, що виконує. Це свідчить про покращення взаємозв'язку свідомості і рухів (другої і першої сигнальних систем).</w:t>
      </w:r>
    </w:p>
    <w:p w:rsidR="00ED2F6C" w:rsidRPr="00A07A30" w:rsidRDefault="00D3074C" w:rsidP="00A21241">
      <w:pPr>
        <w:pStyle w:val="a3"/>
        <w:spacing w:before="0" w:beforeAutospacing="0" w:after="0" w:afterAutospacing="0" w:line="360" w:lineRule="auto"/>
        <w:ind w:firstLine="851"/>
        <w:jc w:val="both"/>
        <w:rPr>
          <w:bCs/>
          <w:sz w:val="28"/>
          <w:szCs w:val="22"/>
          <w:lang w:val="uk-UA"/>
        </w:rPr>
      </w:pPr>
      <w:r w:rsidRPr="00A07A30">
        <w:rPr>
          <w:bCs/>
          <w:sz w:val="28"/>
          <w:szCs w:val="22"/>
          <w:lang w:val="uk-UA"/>
        </w:rPr>
        <w:t>В одному випадку уміння пов’язане з діяльністю в цілому, а в           іншому – з окремою дією, операцією. У практиці фізичної культури і спорту існує інше твердження: навичка –</w:t>
      </w:r>
      <w:r w:rsidR="00A07728" w:rsidRPr="00A07A30">
        <w:rPr>
          <w:bCs/>
          <w:sz w:val="28"/>
          <w:szCs w:val="22"/>
          <w:lang w:val="uk-UA"/>
        </w:rPr>
        <w:t xml:space="preserve"> </w:t>
      </w:r>
      <w:r w:rsidRPr="00A07A30">
        <w:rPr>
          <w:bCs/>
          <w:sz w:val="28"/>
          <w:szCs w:val="22"/>
          <w:lang w:val="uk-UA"/>
        </w:rPr>
        <w:t xml:space="preserve">це більш висока стадія оволодіння рухової дії, ніж уміння. </w:t>
      </w:r>
      <w:r w:rsidR="00ED2F6C" w:rsidRPr="00A07A30">
        <w:rPr>
          <w:bCs/>
          <w:sz w:val="28"/>
          <w:szCs w:val="22"/>
          <w:lang w:val="uk-UA"/>
        </w:rPr>
        <w:t>Рухова навичка – такий ступінь володіння технікою рухової дії, при якому керування рухами відбувається автоматизовано. Близько 99% усіх рухів людини є руховими навичками різного ступеня складності.</w:t>
      </w:r>
    </w:p>
    <w:p w:rsidR="00D3074C" w:rsidRPr="00A07A30" w:rsidRDefault="00D3074C" w:rsidP="00A21241">
      <w:pPr>
        <w:pStyle w:val="a3"/>
        <w:spacing w:before="0" w:beforeAutospacing="0" w:after="0" w:afterAutospacing="0" w:line="360" w:lineRule="auto"/>
        <w:ind w:firstLine="851"/>
        <w:jc w:val="both"/>
        <w:rPr>
          <w:bCs/>
          <w:sz w:val="28"/>
          <w:szCs w:val="22"/>
          <w:lang w:val="uk-UA"/>
        </w:rPr>
      </w:pPr>
      <w:r w:rsidRPr="00A07A30">
        <w:rPr>
          <w:bCs/>
          <w:sz w:val="28"/>
          <w:szCs w:val="22"/>
          <w:lang w:val="uk-UA"/>
        </w:rPr>
        <w:t>У практиці фізичної культури рухове уміння виконувати окрему рухову дію – це здатність організму виконувати її, концентруючи увагу на кожному русі, що входить до її складу. Формування рухових умінь відбувається шляхом багаторазового повторення вправи у стандартних умовах, за активної участі всіх органів відчуття (зору, слуху тощо). Увага при цьому зосереджена на деталях, елементах рухової дії, на просторових, часових, динамічних та ритмічних характеристиках рухів. Одночасно засвоїти ці характеристики неможливо. Вивчають їх послідовно, шляхом усвідомленого багаторазового практичного вправляння. Багаторазове повторення вправи і її частин під безпосереднім контролем свідомості і при безперервному пошуку способів найефективнішого їх виконання поступово веде до вдосконалення і стабілізації рухових операцій, окремих елементів, з наступним їх поєднанням у рухову дію.</w:t>
      </w:r>
      <w:r w:rsidR="001B3770" w:rsidRPr="00A07A30">
        <w:rPr>
          <w:bCs/>
          <w:sz w:val="28"/>
          <w:szCs w:val="22"/>
          <w:lang w:val="uk-UA"/>
        </w:rPr>
        <w:t xml:space="preserve"> Оволодіння елементарними руховими навичками та в кінцевому підсумку складними спортивними навичками визначається утворенням нової системи діяльності кори великих півкуль головного мозку.</w:t>
      </w:r>
    </w:p>
    <w:p w:rsidR="00D3074C" w:rsidRPr="00A07A30" w:rsidRDefault="00D3074C" w:rsidP="00A21241">
      <w:pPr>
        <w:pStyle w:val="a3"/>
        <w:spacing w:before="0" w:beforeAutospacing="0" w:after="0" w:afterAutospacing="0" w:line="360" w:lineRule="auto"/>
        <w:ind w:firstLine="851"/>
        <w:jc w:val="both"/>
        <w:rPr>
          <w:bCs/>
          <w:sz w:val="28"/>
          <w:szCs w:val="22"/>
          <w:lang w:val="uk-UA"/>
        </w:rPr>
      </w:pPr>
      <w:r w:rsidRPr="00A07A30">
        <w:rPr>
          <w:bCs/>
          <w:sz w:val="28"/>
          <w:szCs w:val="22"/>
          <w:lang w:val="uk-UA"/>
        </w:rPr>
        <w:lastRenderedPageBreak/>
        <w:t xml:space="preserve">На перших етапах навчання рухові дії виконуються уповільнено, нестабільно, з зупинками, зайвими рухами та помилками. Такий рівень володіння вправою прийнято називати умінням. Збільшення числа повторень з корекцією помилок приводить до невимушеного, плавного, безпомилкового, стабільного і економного виконання. Таким чином вправа поступово автоматизується </w:t>
      </w:r>
      <w:r w:rsidR="00C1598B" w:rsidRPr="00A07A30">
        <w:rPr>
          <w:bCs/>
          <w:sz w:val="28"/>
          <w:szCs w:val="22"/>
          <w:lang w:val="uk-UA"/>
        </w:rPr>
        <w:softHyphen/>
        <w:t>–</w:t>
      </w:r>
      <w:r w:rsidRPr="00A07A30">
        <w:rPr>
          <w:bCs/>
          <w:sz w:val="28"/>
          <w:szCs w:val="22"/>
          <w:lang w:val="uk-UA"/>
        </w:rPr>
        <w:t xml:space="preserve"> відбувається плавна трансформація уміння в навичку.</w:t>
      </w:r>
    </w:p>
    <w:p w:rsidR="00D3074C" w:rsidRPr="00A07A30" w:rsidRDefault="00D3074C" w:rsidP="00A21241">
      <w:pPr>
        <w:pStyle w:val="a3"/>
        <w:spacing w:before="0" w:beforeAutospacing="0" w:after="0" w:afterAutospacing="0" w:line="360" w:lineRule="auto"/>
        <w:ind w:firstLine="851"/>
        <w:jc w:val="both"/>
        <w:rPr>
          <w:bCs/>
          <w:sz w:val="28"/>
          <w:szCs w:val="22"/>
          <w:lang w:val="uk-UA"/>
        </w:rPr>
      </w:pPr>
      <w:r w:rsidRPr="00A07A30">
        <w:rPr>
          <w:bCs/>
          <w:sz w:val="28"/>
          <w:szCs w:val="22"/>
          <w:lang w:val="uk-UA"/>
        </w:rPr>
        <w:t>На стадії формування навички раз за разом усуваються зайві рухи, удосконалюється міжм’язова координація, рухи стають точнішими у просторі, часі й за зусиллями. Всі рухові дії відтворюються невимушено, плавно, з високою точністю і стабільно. При володінні вправою на рівні навички свідомість виконує пускову, контролюючу, коригуючу та гальмівну функції.</w:t>
      </w:r>
    </w:p>
    <w:p w:rsidR="00D3074C" w:rsidRPr="00A07A30" w:rsidRDefault="00D3074C" w:rsidP="00A21241">
      <w:pPr>
        <w:pStyle w:val="a3"/>
        <w:spacing w:before="0" w:beforeAutospacing="0" w:after="0" w:afterAutospacing="0" w:line="360" w:lineRule="auto"/>
        <w:ind w:firstLine="851"/>
        <w:jc w:val="both"/>
        <w:rPr>
          <w:bCs/>
          <w:sz w:val="28"/>
          <w:szCs w:val="22"/>
          <w:lang w:val="uk-UA"/>
        </w:rPr>
      </w:pPr>
      <w:r w:rsidRPr="00A07A30">
        <w:rPr>
          <w:bCs/>
          <w:sz w:val="28"/>
          <w:szCs w:val="22"/>
          <w:lang w:val="uk-UA"/>
        </w:rPr>
        <w:t>У міру оволодіння руховими діями роль свідомого контролю за ними зменшується: дія контролюється або при помірній зосередженості, що чергується з короткими відволіканнями уваги, або при поверховій зосередженості. Якщо в навичках знання використовується лише на етапі формування, а потім дія виконується на основі стереотипу, то для умінь характерним є застосування знань на етапі функціонування.</w:t>
      </w:r>
    </w:p>
    <w:p w:rsidR="00D3074C" w:rsidRPr="00A07A30" w:rsidRDefault="00D3074C" w:rsidP="00A21241">
      <w:pPr>
        <w:pStyle w:val="a3"/>
        <w:spacing w:before="0" w:beforeAutospacing="0" w:after="0" w:afterAutospacing="0" w:line="360" w:lineRule="auto"/>
        <w:ind w:firstLine="851"/>
        <w:jc w:val="both"/>
        <w:rPr>
          <w:bCs/>
          <w:sz w:val="28"/>
          <w:szCs w:val="22"/>
          <w:lang w:val="uk-UA"/>
        </w:rPr>
      </w:pPr>
      <w:r w:rsidRPr="00A07A30">
        <w:rPr>
          <w:bCs/>
          <w:sz w:val="28"/>
          <w:szCs w:val="22"/>
          <w:lang w:val="uk-UA"/>
        </w:rPr>
        <w:t>Отже, залежно від поставленої мети основні засоби діяльності (навички і уміння) формуються по-різному. Виробляють і закрі</w:t>
      </w:r>
      <w:r w:rsidR="00C1598B" w:rsidRPr="00A07A30">
        <w:rPr>
          <w:bCs/>
          <w:sz w:val="28"/>
          <w:szCs w:val="22"/>
          <w:lang w:val="uk-UA"/>
        </w:rPr>
        <w:t>п</w:t>
      </w:r>
      <w:r w:rsidRPr="00A07A30">
        <w:rPr>
          <w:bCs/>
          <w:sz w:val="28"/>
          <w:szCs w:val="22"/>
          <w:lang w:val="uk-UA"/>
        </w:rPr>
        <w:t>люють навички шляхом повторення в незмінних умовах діяльності, а для формування умінь їх слід увесь час змінювати.</w:t>
      </w:r>
    </w:p>
    <w:p w:rsidR="00E53204" w:rsidRPr="00A07A30" w:rsidRDefault="00E53204" w:rsidP="00A21241">
      <w:pPr>
        <w:spacing w:line="360" w:lineRule="auto"/>
        <w:ind w:right="113" w:firstLine="851"/>
        <w:jc w:val="both"/>
        <w:rPr>
          <w:sz w:val="28"/>
          <w:szCs w:val="28"/>
          <w:lang w:val="uk-UA"/>
        </w:rPr>
      </w:pPr>
      <w:r w:rsidRPr="00A07A30">
        <w:rPr>
          <w:sz w:val="28"/>
          <w:szCs w:val="28"/>
          <w:lang w:val="uk-UA"/>
        </w:rPr>
        <w:t>За своїм змістом освоєння і вдосконалення техніки гри в волейбол, тобто умінь і навичок точно виконувати прийоми гри в тренувальних і змагальних умовах, близьке за змістом до процесу формування та вдосконалення рухових умінь і навичок в інших ігрових видах спорту. У зв'язку з цим, розглянемо поняття «рухове вміння» і «руховий навик».</w:t>
      </w:r>
    </w:p>
    <w:p w:rsidR="00E53204" w:rsidRPr="00A07A30" w:rsidRDefault="00E53204" w:rsidP="00A21241">
      <w:pPr>
        <w:spacing w:line="360" w:lineRule="auto"/>
        <w:ind w:right="113" w:firstLine="851"/>
        <w:jc w:val="both"/>
        <w:rPr>
          <w:sz w:val="28"/>
          <w:szCs w:val="28"/>
          <w:lang w:val="uk-UA"/>
        </w:rPr>
      </w:pPr>
      <w:r w:rsidRPr="00A07A30">
        <w:rPr>
          <w:sz w:val="28"/>
          <w:szCs w:val="28"/>
          <w:lang w:val="uk-UA"/>
        </w:rPr>
        <w:t xml:space="preserve">Під руховим умінням прийнято розуміти здатність учня до виконання рухових дій на основі отриманих знань про техніку, і наявності необхідної рухової підготовленості. Це відбувається при істотній концентрації уваги спортсменів на заданою схемою рухів. У процесі формування рухових умінь </w:t>
      </w:r>
      <w:r w:rsidRPr="00A07A30">
        <w:rPr>
          <w:sz w:val="28"/>
          <w:szCs w:val="28"/>
          <w:lang w:val="uk-UA"/>
        </w:rPr>
        <w:lastRenderedPageBreak/>
        <w:t>у спортсмена відбувається пошук оптимального варіанту руху під посиленим контролем свідомості. Справді для початківців-спортсменів виконання другої передачі м'яча представляє складне завдання контролю положення ніг, тулуба і рук, послідовності випрямлення суглобів, роботи пальців, фіксації при закінченні рухів. Така діяльність викликає зайву напругу і відсутність синхронності в рухах частин тіла. Прийом виконується гравцем невпевнено і ненадійно.</w:t>
      </w:r>
    </w:p>
    <w:p w:rsidR="00254CFD" w:rsidRPr="00A07A30" w:rsidRDefault="00254CFD" w:rsidP="00A21241">
      <w:pPr>
        <w:spacing w:line="360" w:lineRule="auto"/>
        <w:ind w:right="113" w:firstLine="851"/>
        <w:jc w:val="both"/>
        <w:rPr>
          <w:sz w:val="28"/>
          <w:szCs w:val="28"/>
          <w:lang w:val="uk-UA"/>
        </w:rPr>
      </w:pPr>
      <w:r w:rsidRPr="00A07A30">
        <w:rPr>
          <w:sz w:val="28"/>
          <w:szCs w:val="28"/>
          <w:lang w:val="uk-UA"/>
        </w:rPr>
        <w:t>При багаторазовому повторенні розучуємих рухових дій відбувається поступова автоматизація рухів. У гравця відбувається перехід від рухового вміння до рухового навику. У цей період спортсмен опановує техніку гри на такому рівні, коли управління рухами відбувається частково автоматизовано, і дії починають відрізнятися високим ступенем надійності.</w:t>
      </w:r>
      <w:r w:rsidR="0026320A" w:rsidRPr="00A07A30">
        <w:rPr>
          <w:sz w:val="28"/>
          <w:szCs w:val="28"/>
          <w:lang w:val="uk-UA"/>
        </w:rPr>
        <w:t xml:space="preserve"> Наприклад, досвідчені спортсмени вміють подавати складні варіанти подач. Вони роблять це без посиленого контролю над власними руховими діями. Але коли подача відбувається в екстремальних умовах діяльності і має вирішальне значення, такі дії гравці починають виконувати під посиленим внутрішнім контролем. Рухи волейболіста стають скутими, відсутня пластика виконання прийому, зростає небезпека зриву або неякісного виконання дії. Причину великої кількості втрачених подач у волейболі можна бачити саме в цьому.</w:t>
      </w:r>
    </w:p>
    <w:p w:rsidR="00254CFD" w:rsidRPr="00A07A30" w:rsidRDefault="007065BD" w:rsidP="00A21241">
      <w:pPr>
        <w:spacing w:line="360" w:lineRule="auto"/>
        <w:ind w:right="113" w:firstLine="851"/>
        <w:jc w:val="both"/>
        <w:rPr>
          <w:sz w:val="28"/>
          <w:szCs w:val="28"/>
          <w:lang w:val="uk-UA"/>
        </w:rPr>
      </w:pPr>
      <w:r w:rsidRPr="00A07A30">
        <w:rPr>
          <w:sz w:val="28"/>
          <w:szCs w:val="28"/>
          <w:lang w:val="uk-UA"/>
        </w:rPr>
        <w:t xml:space="preserve">Ще один момент, пов'язаний зі специфікою волейболу. У період неодноразових переходів м'яча від однієї команди до іншої відбуваються повторні атакуючі або захисні дії спортсменами. Дефіцит часу для оцінки ситуацій, прийняття рішень і їх здійснення настільки великий, що спортсмени часто говорять, що вони діють автоматично, на несвідомому рівні. Насправді, досвідчені спортсмени використовують тут свій багатий теоретичний і руховий досвід, і як вважають деякі дослідники, і автори цієї роботи, в подібні моменти спортсмени беруть із своєї рухової пам'яті фрагменти (зразки) вирішення подібних ситуацій, отримані ними в період підготовки. Відповідно до цього, приймаються миттєві рішення, адекватні обстановці. У таких випадках специфічні розумові процеси відбуваються у них на рівні згорнутих </w:t>
      </w:r>
      <w:r w:rsidRPr="00A07A30">
        <w:rPr>
          <w:sz w:val="28"/>
          <w:szCs w:val="28"/>
          <w:lang w:val="uk-UA"/>
        </w:rPr>
        <w:lastRenderedPageBreak/>
        <w:t xml:space="preserve">психічних процесів, які переходять в зовнішні рухові операції, а функції контролю носять фрагментарний характер. Основою впевнених дій в таких умовах є володіння арсеналом технічних прийомів і достатній рівень спеціальної техніко-тактичної підготовленості волейболістів до дій в екстремальних умовах </w:t>
      </w:r>
      <w:r w:rsidR="00FF6A08" w:rsidRPr="00A07A30">
        <w:rPr>
          <w:sz w:val="28"/>
          <w:szCs w:val="28"/>
          <w:lang w:val="uk-UA"/>
        </w:rPr>
        <w:t>змагальної</w:t>
      </w:r>
      <w:r w:rsidRPr="00A07A30">
        <w:rPr>
          <w:sz w:val="28"/>
          <w:szCs w:val="28"/>
          <w:lang w:val="uk-UA"/>
        </w:rPr>
        <w:t xml:space="preserve"> діяльності.</w:t>
      </w:r>
    </w:p>
    <w:p w:rsidR="00D3074C" w:rsidRPr="00A07A30" w:rsidRDefault="00750F6B" w:rsidP="00A21241">
      <w:pPr>
        <w:spacing w:line="360" w:lineRule="auto"/>
        <w:ind w:right="113" w:firstLine="851"/>
        <w:jc w:val="both"/>
        <w:rPr>
          <w:sz w:val="28"/>
          <w:szCs w:val="28"/>
          <w:lang w:val="uk-UA"/>
        </w:rPr>
      </w:pPr>
      <w:r w:rsidRPr="00A07A30">
        <w:rPr>
          <w:sz w:val="28"/>
          <w:szCs w:val="28"/>
          <w:lang w:val="uk-UA"/>
        </w:rPr>
        <w:t xml:space="preserve">Волейбол характеризується багатою і різноманітною руховою </w:t>
      </w:r>
      <w:r w:rsidR="000C37DF" w:rsidRPr="00A07A30">
        <w:rPr>
          <w:sz w:val="28"/>
          <w:szCs w:val="28"/>
          <w:lang w:val="uk-UA"/>
        </w:rPr>
        <w:t>діяльністю</w:t>
      </w:r>
      <w:r w:rsidRPr="00A07A30">
        <w:rPr>
          <w:sz w:val="28"/>
          <w:szCs w:val="28"/>
          <w:lang w:val="uk-UA"/>
        </w:rPr>
        <w:t>. Виконання рухів із м'ячем супроводжується емоційною напругою</w:t>
      </w:r>
      <w:r w:rsidR="000C37DF" w:rsidRPr="00A07A30">
        <w:rPr>
          <w:sz w:val="28"/>
          <w:szCs w:val="28"/>
          <w:lang w:val="uk-UA"/>
        </w:rPr>
        <w:t>, що</w:t>
      </w:r>
      <w:r w:rsidRPr="00A07A30">
        <w:rPr>
          <w:sz w:val="28"/>
          <w:szCs w:val="28"/>
          <w:lang w:val="uk-UA"/>
        </w:rPr>
        <w:t xml:space="preserve"> </w:t>
      </w:r>
      <w:r w:rsidR="000C37DF" w:rsidRPr="00A07A30">
        <w:rPr>
          <w:sz w:val="28"/>
          <w:szCs w:val="28"/>
          <w:lang w:val="uk-UA"/>
        </w:rPr>
        <w:t>в</w:t>
      </w:r>
      <w:r w:rsidRPr="00A07A30">
        <w:rPr>
          <w:sz w:val="28"/>
          <w:szCs w:val="28"/>
          <w:lang w:val="uk-UA"/>
        </w:rPr>
        <w:t>икликає активізацію діяльності серцево-судинної системи та дихальної системи.</w:t>
      </w:r>
      <w:r w:rsidR="003532A4" w:rsidRPr="00A07A30">
        <w:rPr>
          <w:sz w:val="28"/>
          <w:szCs w:val="28"/>
          <w:lang w:val="uk-UA"/>
        </w:rPr>
        <w:t xml:space="preserve"> </w:t>
      </w:r>
      <w:r w:rsidRPr="00A07A30">
        <w:rPr>
          <w:sz w:val="28"/>
          <w:szCs w:val="28"/>
          <w:lang w:val="uk-UA"/>
        </w:rPr>
        <w:t xml:space="preserve">Якісні зміни відбуваються і в руховому апараті. В результаті виконання великої кількості стрибків при </w:t>
      </w:r>
      <w:r w:rsidR="003532A4" w:rsidRPr="00A07A30">
        <w:rPr>
          <w:sz w:val="28"/>
          <w:szCs w:val="28"/>
          <w:lang w:val="uk-UA"/>
        </w:rPr>
        <w:t>нападаючих</w:t>
      </w:r>
      <w:r w:rsidRPr="00A07A30">
        <w:rPr>
          <w:sz w:val="28"/>
          <w:szCs w:val="28"/>
          <w:lang w:val="uk-UA"/>
        </w:rPr>
        <w:t xml:space="preserve"> ударах і блокуванні зміцнюється кісткова система, суглоби стають більш рухливими, розвивається сила і еластичність м'язів.</w:t>
      </w:r>
      <w:r w:rsidR="00B14C7A" w:rsidRPr="00A07A30">
        <w:rPr>
          <w:sz w:val="28"/>
          <w:szCs w:val="28"/>
          <w:lang w:val="uk-UA"/>
        </w:rPr>
        <w:t xml:space="preserve"> Також різноманітні стрибки, виконання прийомів техніки гри в падінні розвивають силу м'язів ніг, тулуба і рук. У волейболістів сила проявляється разом із великою швидкістю м'язових скорочень. Це в свою чергу веде до розвитку швидкості, яка сприяє оволодінню технічними діями.</w:t>
      </w:r>
    </w:p>
    <w:p w:rsidR="00D3074C" w:rsidRPr="00A07A30" w:rsidRDefault="00801565" w:rsidP="00A21241">
      <w:pPr>
        <w:spacing w:line="360" w:lineRule="auto"/>
        <w:ind w:right="113" w:firstLine="851"/>
        <w:jc w:val="both"/>
        <w:rPr>
          <w:sz w:val="28"/>
          <w:szCs w:val="28"/>
          <w:lang w:val="uk-UA"/>
        </w:rPr>
      </w:pPr>
      <w:r w:rsidRPr="00A07A30">
        <w:rPr>
          <w:sz w:val="28"/>
          <w:szCs w:val="28"/>
          <w:lang w:val="uk-UA"/>
        </w:rPr>
        <w:t xml:space="preserve">Перші успіхи в волейболі досягаються за рахунок загальної фізичної підготовки, як наслідок збільшення меж функціональних можливостей організму. </w:t>
      </w:r>
      <w:r w:rsidR="00B33187" w:rsidRPr="00A07A30">
        <w:rPr>
          <w:sz w:val="28"/>
          <w:szCs w:val="28"/>
          <w:lang w:val="uk-UA"/>
        </w:rPr>
        <w:t xml:space="preserve">Рухова активність волейболістів, хоч і характеризується високою інтенсивністю, майже повністю виключає високоякісні бігові навантаження. </w:t>
      </w:r>
      <w:r w:rsidRPr="00A07A30">
        <w:rPr>
          <w:sz w:val="28"/>
          <w:szCs w:val="28"/>
          <w:lang w:val="uk-UA"/>
        </w:rPr>
        <w:t>На цьому етапі фіксування спеціальної підготовленості може мати негативні наслідки, так як призведе до різкої невідповідності в темпах вдосконалення тих чи інших рухових здібностей.</w:t>
      </w:r>
      <w:r w:rsidR="00B33187" w:rsidRPr="00A07A30">
        <w:rPr>
          <w:sz w:val="28"/>
          <w:szCs w:val="28"/>
          <w:lang w:val="uk-UA"/>
        </w:rPr>
        <w:t xml:space="preserve"> </w:t>
      </w:r>
      <w:r w:rsidRPr="00A07A30">
        <w:rPr>
          <w:sz w:val="28"/>
          <w:szCs w:val="28"/>
          <w:lang w:val="uk-UA"/>
        </w:rPr>
        <w:t>Заняття волейболом виробляють силу, спритність, швидкість і витривалість. Всі рухи, що базуються на бігу, стрибках і метаннях, що застосовуються в волейболі, носять природний характер, тому при правильному навчанні діти засвоюють їх зовсім легко.</w:t>
      </w:r>
      <w:r w:rsidR="00B33187" w:rsidRPr="00A07A30">
        <w:rPr>
          <w:sz w:val="28"/>
          <w:szCs w:val="28"/>
          <w:lang w:val="uk-UA"/>
        </w:rPr>
        <w:t xml:space="preserve"> </w:t>
      </w:r>
    </w:p>
    <w:p w:rsidR="00B33187" w:rsidRPr="00A07A30" w:rsidRDefault="00B33187" w:rsidP="00A21241">
      <w:pPr>
        <w:spacing w:line="360" w:lineRule="auto"/>
        <w:ind w:right="113" w:firstLine="851"/>
        <w:jc w:val="both"/>
        <w:rPr>
          <w:sz w:val="28"/>
          <w:szCs w:val="28"/>
          <w:lang w:val="uk-UA"/>
        </w:rPr>
      </w:pPr>
      <w:r w:rsidRPr="00A07A30">
        <w:rPr>
          <w:sz w:val="28"/>
          <w:szCs w:val="28"/>
          <w:lang w:val="uk-UA"/>
        </w:rPr>
        <w:t>Активність волейболіста характеризується також зміною ігрових ситуацій, а фізичні навантаження під час гри протікають зі змінною інтенсивністю, що дає дітям посилено опановувати ігрові прийоми.</w:t>
      </w:r>
    </w:p>
    <w:p w:rsidR="00801565" w:rsidRPr="00A07A30" w:rsidRDefault="00B33187" w:rsidP="00A21241">
      <w:pPr>
        <w:spacing w:line="360" w:lineRule="auto"/>
        <w:ind w:right="113" w:firstLine="851"/>
        <w:jc w:val="both"/>
        <w:rPr>
          <w:sz w:val="28"/>
          <w:szCs w:val="28"/>
          <w:lang w:val="uk-UA"/>
        </w:rPr>
      </w:pPr>
      <w:r w:rsidRPr="00A07A30">
        <w:rPr>
          <w:sz w:val="28"/>
          <w:szCs w:val="28"/>
          <w:lang w:val="uk-UA"/>
        </w:rPr>
        <w:lastRenderedPageBreak/>
        <w:t>Для волейболіста характерно вміння взаємодіяти з предметами, що рухаються (м'ячем), тому тут особливого значення набуває зоровий аналізатор. Правильна оцінка віддаленості м'яча і швидкості його наближення – визначає загальну координацію у виконанні ігрових прийомів. Надалі при заняттях волейболом ці якості все більш удосконалюються. Слід зазначити, що різноманіття рухів сприяє підвищенню фізичного розвитку, та рухової активності школярів протягом усього періоду навчання в школі або занять у спортивній секції волейболу.</w:t>
      </w:r>
    </w:p>
    <w:p w:rsidR="001D589E" w:rsidRPr="00A07A30" w:rsidRDefault="001D589E" w:rsidP="00A21241">
      <w:pPr>
        <w:spacing w:line="360" w:lineRule="auto"/>
        <w:ind w:right="113" w:firstLine="851"/>
        <w:jc w:val="both"/>
        <w:rPr>
          <w:sz w:val="28"/>
          <w:szCs w:val="28"/>
          <w:lang w:val="uk-UA"/>
        </w:rPr>
      </w:pPr>
      <w:r w:rsidRPr="00A07A30">
        <w:rPr>
          <w:sz w:val="28"/>
          <w:szCs w:val="28"/>
          <w:lang w:val="uk-UA"/>
        </w:rPr>
        <w:t>Слід враховувати, що найвищі показники в одному з фізичних якостей можуть бути доступні лише при певному рівні розвитку інших. Тому виховувати фізичні якості необхідно так, щоб вони були гармонійно розвинені в необхідному співвідношенні, що залежить від особливостей обраної діяльності. Для розвитку необхідних фізичних якостей в основному підбираються ациклічні</w:t>
      </w:r>
      <w:r w:rsidR="0034115A" w:rsidRPr="00A07A30">
        <w:rPr>
          <w:sz w:val="28"/>
          <w:szCs w:val="28"/>
          <w:lang w:val="uk-UA"/>
        </w:rPr>
        <w:t xml:space="preserve"> </w:t>
      </w:r>
      <w:r w:rsidRPr="00A07A30">
        <w:rPr>
          <w:sz w:val="28"/>
          <w:szCs w:val="28"/>
          <w:lang w:val="uk-UA"/>
        </w:rPr>
        <w:t>вправи, що виконуються в поєднанні з різними прийомами ігрової техніки.</w:t>
      </w:r>
    </w:p>
    <w:p w:rsidR="00DE359B" w:rsidRPr="00A07A30" w:rsidRDefault="00DE359B" w:rsidP="00A21241">
      <w:pPr>
        <w:spacing w:line="360" w:lineRule="auto"/>
        <w:ind w:right="113" w:firstLine="851"/>
        <w:jc w:val="both"/>
        <w:rPr>
          <w:sz w:val="28"/>
          <w:szCs w:val="28"/>
          <w:lang w:val="uk-UA"/>
        </w:rPr>
      </w:pPr>
      <w:r w:rsidRPr="00A07A30">
        <w:rPr>
          <w:sz w:val="28"/>
          <w:szCs w:val="28"/>
          <w:lang w:val="uk-UA"/>
        </w:rPr>
        <w:t>Майже всі дії волейболістів відбуваються на основі зорового сприйняття. Уміння бачити положення і переміщення гравців на майданчику, безперервний рух м'яча, а також уміння швидко орієнтуватися в</w:t>
      </w:r>
      <w:r w:rsidR="00D6630D" w:rsidRPr="00A07A30">
        <w:rPr>
          <w:sz w:val="28"/>
          <w:szCs w:val="28"/>
          <w:lang w:val="uk-UA"/>
        </w:rPr>
        <w:t xml:space="preserve"> </w:t>
      </w:r>
      <w:r w:rsidRPr="00A07A30">
        <w:rPr>
          <w:sz w:val="28"/>
          <w:szCs w:val="28"/>
          <w:lang w:val="uk-UA"/>
        </w:rPr>
        <w:t>сформованих умовах</w:t>
      </w:r>
      <w:r w:rsidR="00D6630D" w:rsidRPr="00A07A30">
        <w:rPr>
          <w:sz w:val="28"/>
          <w:szCs w:val="28"/>
          <w:lang w:val="uk-UA"/>
        </w:rPr>
        <w:t xml:space="preserve"> – </w:t>
      </w:r>
      <w:r w:rsidRPr="00A07A30">
        <w:rPr>
          <w:sz w:val="28"/>
          <w:szCs w:val="28"/>
          <w:lang w:val="uk-UA"/>
        </w:rPr>
        <w:t>найважливіші якості волейболістів. Це висуває дуже високі вимоги до обсягу поля зору гравців і точності їх окоміру.</w:t>
      </w:r>
    </w:p>
    <w:p w:rsidR="00DE359B" w:rsidRPr="00A07A30" w:rsidRDefault="00DE359B" w:rsidP="00A21241">
      <w:pPr>
        <w:spacing w:line="360" w:lineRule="auto"/>
        <w:ind w:right="113" w:firstLine="851"/>
        <w:jc w:val="both"/>
        <w:rPr>
          <w:sz w:val="28"/>
          <w:szCs w:val="28"/>
          <w:lang w:val="uk-UA"/>
        </w:rPr>
      </w:pPr>
      <w:r w:rsidRPr="00A07A30">
        <w:rPr>
          <w:sz w:val="28"/>
          <w:szCs w:val="28"/>
          <w:lang w:val="uk-UA"/>
        </w:rPr>
        <w:t>Аналіз дії волейболістів показав, що ігрові навички настільки високо автоматизовані, що ті дії, повинні були будуватися за типом складної реакції, будуються по типу прост</w:t>
      </w:r>
      <w:r w:rsidR="00D6630D" w:rsidRPr="00A07A30">
        <w:rPr>
          <w:sz w:val="28"/>
          <w:szCs w:val="28"/>
          <w:lang w:val="uk-UA"/>
        </w:rPr>
        <w:t>ої</w:t>
      </w:r>
      <w:r w:rsidRPr="00A07A30">
        <w:rPr>
          <w:sz w:val="28"/>
          <w:szCs w:val="28"/>
          <w:lang w:val="uk-UA"/>
        </w:rPr>
        <w:t>. Раптовість точність дій у волейболі викликає необхідність розвивати у гравців швидкість реакції, а також швидкість рухів, які пов'язані з високою швидкістю польоту м'яча.</w:t>
      </w:r>
    </w:p>
    <w:p w:rsidR="00801565" w:rsidRPr="00A07A30" w:rsidRDefault="00DE359B" w:rsidP="00A21241">
      <w:pPr>
        <w:spacing w:line="360" w:lineRule="auto"/>
        <w:ind w:right="113" w:firstLine="851"/>
        <w:jc w:val="both"/>
        <w:rPr>
          <w:sz w:val="28"/>
          <w:szCs w:val="28"/>
          <w:highlight w:val="green"/>
          <w:lang w:val="uk-UA"/>
        </w:rPr>
      </w:pPr>
      <w:r w:rsidRPr="00A07A30">
        <w:rPr>
          <w:sz w:val="28"/>
          <w:szCs w:val="28"/>
          <w:lang w:val="uk-UA"/>
        </w:rPr>
        <w:t>Під впливом тренування у гравців до мінімуму зводяться такі складові частини латентного періоду реакції, як момент відмінності, впізнавання і особливо вибору дій, за рахунок вироблення відповідного динамічного стереотипу.</w:t>
      </w:r>
    </w:p>
    <w:p w:rsidR="00801565" w:rsidRPr="00A07A30" w:rsidRDefault="00FD21C5" w:rsidP="00A21241">
      <w:pPr>
        <w:spacing w:line="360" w:lineRule="auto"/>
        <w:ind w:right="113" w:firstLine="851"/>
        <w:jc w:val="both"/>
        <w:rPr>
          <w:sz w:val="28"/>
          <w:szCs w:val="28"/>
          <w:lang w:val="uk-UA"/>
        </w:rPr>
      </w:pPr>
      <w:r w:rsidRPr="00A07A30">
        <w:rPr>
          <w:sz w:val="28"/>
          <w:szCs w:val="28"/>
          <w:lang w:val="uk-UA"/>
        </w:rPr>
        <w:lastRenderedPageBreak/>
        <w:t xml:space="preserve">Гра в волейбол вимагає від кожного </w:t>
      </w:r>
      <w:r w:rsidR="00286197" w:rsidRPr="00A07A30">
        <w:rPr>
          <w:sz w:val="28"/>
          <w:szCs w:val="28"/>
          <w:lang w:val="uk-UA"/>
        </w:rPr>
        <w:t>спортсмена</w:t>
      </w:r>
      <w:r w:rsidRPr="00A07A30">
        <w:rPr>
          <w:sz w:val="28"/>
          <w:szCs w:val="28"/>
          <w:lang w:val="uk-UA"/>
        </w:rPr>
        <w:t xml:space="preserve"> максимальної швидкості реагування. Отже, діяльність волейболіста пов'язана з готовністю виконання окремих дій в умовах гострого дефіциту часу [4].</w:t>
      </w:r>
      <w:r w:rsidR="00286197" w:rsidRPr="00A07A30">
        <w:rPr>
          <w:sz w:val="28"/>
          <w:szCs w:val="28"/>
          <w:lang w:val="uk-UA"/>
        </w:rPr>
        <w:t xml:space="preserve"> </w:t>
      </w:r>
      <w:r w:rsidRPr="00A07A30">
        <w:rPr>
          <w:sz w:val="28"/>
          <w:szCs w:val="28"/>
          <w:lang w:val="uk-UA"/>
        </w:rPr>
        <w:t xml:space="preserve">Для розвитку швидкості реакції необхідно виконувати велику кількість швидкісних вправ, що вимагають швидкого переміщення </w:t>
      </w:r>
      <w:r w:rsidR="00286197" w:rsidRPr="00A07A30">
        <w:rPr>
          <w:sz w:val="28"/>
          <w:szCs w:val="28"/>
          <w:lang w:val="uk-UA"/>
        </w:rPr>
        <w:t>від</w:t>
      </w:r>
      <w:r w:rsidRPr="00A07A30">
        <w:rPr>
          <w:sz w:val="28"/>
          <w:szCs w:val="28"/>
          <w:lang w:val="uk-UA"/>
        </w:rPr>
        <w:t xml:space="preserve"> одн</w:t>
      </w:r>
      <w:r w:rsidR="00286197" w:rsidRPr="00A07A30">
        <w:rPr>
          <w:sz w:val="28"/>
          <w:szCs w:val="28"/>
          <w:lang w:val="uk-UA"/>
        </w:rPr>
        <w:t>ієї</w:t>
      </w:r>
      <w:r w:rsidRPr="00A07A30">
        <w:rPr>
          <w:sz w:val="28"/>
          <w:szCs w:val="28"/>
          <w:lang w:val="uk-UA"/>
        </w:rPr>
        <w:t xml:space="preserve"> дії </w:t>
      </w:r>
      <w:r w:rsidR="00286197" w:rsidRPr="00A07A30">
        <w:rPr>
          <w:sz w:val="28"/>
          <w:szCs w:val="28"/>
          <w:lang w:val="uk-UA"/>
        </w:rPr>
        <w:t>до</w:t>
      </w:r>
      <w:r w:rsidRPr="00A07A30">
        <w:rPr>
          <w:sz w:val="28"/>
          <w:szCs w:val="28"/>
          <w:lang w:val="uk-UA"/>
        </w:rPr>
        <w:t xml:space="preserve"> </w:t>
      </w:r>
      <w:r w:rsidR="00286197" w:rsidRPr="00A07A30">
        <w:rPr>
          <w:sz w:val="28"/>
          <w:szCs w:val="28"/>
          <w:lang w:val="uk-UA"/>
        </w:rPr>
        <w:t>другої</w:t>
      </w:r>
      <w:r w:rsidRPr="00A07A30">
        <w:rPr>
          <w:sz w:val="28"/>
          <w:szCs w:val="28"/>
          <w:lang w:val="uk-UA"/>
        </w:rPr>
        <w:t xml:space="preserve">, вправ </w:t>
      </w:r>
      <w:r w:rsidR="00286197" w:rsidRPr="00A07A30">
        <w:rPr>
          <w:sz w:val="28"/>
          <w:szCs w:val="28"/>
          <w:lang w:val="uk-UA"/>
        </w:rPr>
        <w:t>і</w:t>
      </w:r>
      <w:r w:rsidRPr="00A07A30">
        <w:rPr>
          <w:sz w:val="28"/>
          <w:szCs w:val="28"/>
          <w:lang w:val="uk-UA"/>
        </w:rPr>
        <w:t xml:space="preserve">з різними несподіваними і не </w:t>
      </w:r>
      <w:r w:rsidR="00286197" w:rsidRPr="00A07A30">
        <w:rPr>
          <w:sz w:val="28"/>
          <w:szCs w:val="28"/>
          <w:lang w:val="uk-UA"/>
        </w:rPr>
        <w:t xml:space="preserve">зовсім </w:t>
      </w:r>
      <w:r w:rsidRPr="00A07A30">
        <w:rPr>
          <w:sz w:val="28"/>
          <w:szCs w:val="28"/>
          <w:lang w:val="uk-UA"/>
        </w:rPr>
        <w:t>логічними продовженнями, вправ, в яких треба скорочувати відстань, збільшувати швидкість [4].</w:t>
      </w:r>
    </w:p>
    <w:p w:rsidR="00801565" w:rsidRPr="00A07A30" w:rsidRDefault="00A950D7" w:rsidP="00A21241">
      <w:pPr>
        <w:spacing w:line="360" w:lineRule="auto"/>
        <w:ind w:right="113" w:firstLine="851"/>
        <w:jc w:val="both"/>
        <w:rPr>
          <w:sz w:val="28"/>
          <w:szCs w:val="28"/>
          <w:lang w:val="uk-UA"/>
        </w:rPr>
      </w:pPr>
      <w:r w:rsidRPr="00A07A30">
        <w:rPr>
          <w:sz w:val="28"/>
          <w:szCs w:val="28"/>
          <w:lang w:val="uk-UA"/>
        </w:rPr>
        <w:t xml:space="preserve">У зв'язку з тим, що в волейболі </w:t>
      </w:r>
      <w:r w:rsidR="00F8411C" w:rsidRPr="00A07A30">
        <w:rPr>
          <w:sz w:val="28"/>
          <w:szCs w:val="28"/>
          <w:lang w:val="uk-UA"/>
        </w:rPr>
        <w:t xml:space="preserve">величезне </w:t>
      </w:r>
      <w:r w:rsidRPr="00A07A30">
        <w:rPr>
          <w:sz w:val="28"/>
          <w:szCs w:val="28"/>
          <w:lang w:val="uk-UA"/>
        </w:rPr>
        <w:t>значення має швидкість скорочення м'язів, від якої залежить ефективність виконання технічних прийомів, потрібно застосовувати широкий комплекс вправ, спрямованих на розвиток сили м'язів і швидкості їх скорочення.</w:t>
      </w:r>
    </w:p>
    <w:p w:rsidR="00F8411C" w:rsidRPr="00A07A30" w:rsidRDefault="00F8411C" w:rsidP="00A21241">
      <w:pPr>
        <w:spacing w:line="360" w:lineRule="auto"/>
        <w:ind w:right="113" w:firstLine="851"/>
        <w:jc w:val="both"/>
        <w:rPr>
          <w:sz w:val="28"/>
          <w:szCs w:val="28"/>
          <w:highlight w:val="green"/>
          <w:lang w:val="uk-UA"/>
        </w:rPr>
      </w:pPr>
    </w:p>
    <w:p w:rsidR="00F8411C" w:rsidRPr="00A07A30" w:rsidRDefault="00F8411C" w:rsidP="00A21241">
      <w:pPr>
        <w:spacing w:line="360" w:lineRule="auto"/>
        <w:ind w:right="113" w:firstLine="851"/>
        <w:jc w:val="both"/>
        <w:rPr>
          <w:sz w:val="28"/>
          <w:szCs w:val="28"/>
          <w:highlight w:val="green"/>
          <w:lang w:val="uk-UA"/>
        </w:rPr>
      </w:pPr>
    </w:p>
    <w:p w:rsidR="00F8411C" w:rsidRPr="00A07A30" w:rsidRDefault="00F8411C" w:rsidP="00A21241">
      <w:pPr>
        <w:spacing w:line="360" w:lineRule="auto"/>
        <w:ind w:right="113" w:firstLine="851"/>
        <w:jc w:val="both"/>
        <w:rPr>
          <w:sz w:val="28"/>
          <w:szCs w:val="28"/>
          <w:highlight w:val="green"/>
          <w:lang w:val="uk-UA"/>
        </w:rPr>
      </w:pPr>
    </w:p>
    <w:p w:rsidR="007811B4" w:rsidRDefault="007811B4" w:rsidP="00A21241">
      <w:pPr>
        <w:spacing w:line="360" w:lineRule="auto"/>
        <w:ind w:right="113" w:firstLine="851"/>
        <w:jc w:val="both"/>
        <w:rPr>
          <w:sz w:val="28"/>
          <w:szCs w:val="28"/>
          <w:highlight w:val="green"/>
          <w:lang w:val="uk-UA"/>
        </w:rPr>
      </w:pPr>
    </w:p>
    <w:p w:rsidR="00F16BB6" w:rsidRDefault="00F16BB6" w:rsidP="00A21241">
      <w:pPr>
        <w:spacing w:line="360" w:lineRule="auto"/>
        <w:ind w:right="113" w:firstLine="851"/>
        <w:jc w:val="both"/>
        <w:rPr>
          <w:sz w:val="28"/>
          <w:szCs w:val="28"/>
          <w:highlight w:val="green"/>
          <w:lang w:val="uk-UA"/>
        </w:rPr>
      </w:pPr>
    </w:p>
    <w:p w:rsidR="00F16BB6" w:rsidRDefault="00F16BB6" w:rsidP="00A21241">
      <w:pPr>
        <w:spacing w:line="360" w:lineRule="auto"/>
        <w:ind w:right="113" w:firstLine="851"/>
        <w:jc w:val="both"/>
        <w:rPr>
          <w:sz w:val="28"/>
          <w:szCs w:val="28"/>
          <w:highlight w:val="green"/>
          <w:lang w:val="uk-UA"/>
        </w:rPr>
      </w:pPr>
    </w:p>
    <w:p w:rsidR="00F16BB6" w:rsidRDefault="00F16BB6" w:rsidP="00A21241">
      <w:pPr>
        <w:spacing w:line="360" w:lineRule="auto"/>
        <w:ind w:right="113" w:firstLine="851"/>
        <w:jc w:val="both"/>
        <w:rPr>
          <w:sz w:val="28"/>
          <w:szCs w:val="28"/>
          <w:highlight w:val="green"/>
          <w:lang w:val="uk-UA"/>
        </w:rPr>
      </w:pPr>
    </w:p>
    <w:p w:rsidR="00F16BB6" w:rsidRPr="00A07A30" w:rsidRDefault="00F16BB6" w:rsidP="00A21241">
      <w:pPr>
        <w:spacing w:line="360" w:lineRule="auto"/>
        <w:ind w:right="113" w:firstLine="851"/>
        <w:jc w:val="both"/>
        <w:rPr>
          <w:sz w:val="28"/>
          <w:szCs w:val="28"/>
          <w:highlight w:val="green"/>
          <w:lang w:val="uk-UA"/>
        </w:rPr>
      </w:pPr>
    </w:p>
    <w:p w:rsidR="007811B4" w:rsidRPr="00A07A30" w:rsidRDefault="007811B4" w:rsidP="00A21241">
      <w:pPr>
        <w:spacing w:line="360" w:lineRule="auto"/>
        <w:ind w:right="113" w:firstLine="851"/>
        <w:jc w:val="both"/>
        <w:rPr>
          <w:sz w:val="28"/>
          <w:szCs w:val="28"/>
          <w:highlight w:val="green"/>
          <w:lang w:val="uk-UA"/>
        </w:rPr>
      </w:pPr>
    </w:p>
    <w:p w:rsidR="007811B4" w:rsidRPr="00A07A30" w:rsidRDefault="007811B4" w:rsidP="00A21241">
      <w:pPr>
        <w:spacing w:line="360" w:lineRule="auto"/>
        <w:ind w:right="113" w:firstLine="851"/>
        <w:jc w:val="both"/>
        <w:rPr>
          <w:sz w:val="28"/>
          <w:szCs w:val="28"/>
          <w:highlight w:val="green"/>
          <w:lang w:val="uk-UA"/>
        </w:rPr>
      </w:pPr>
    </w:p>
    <w:p w:rsidR="007811B4" w:rsidRDefault="007811B4" w:rsidP="00A21241">
      <w:pPr>
        <w:spacing w:line="360" w:lineRule="auto"/>
        <w:ind w:right="113" w:firstLine="851"/>
        <w:jc w:val="both"/>
        <w:rPr>
          <w:sz w:val="28"/>
          <w:szCs w:val="28"/>
          <w:highlight w:val="green"/>
          <w:lang w:val="uk-UA"/>
        </w:rPr>
      </w:pPr>
    </w:p>
    <w:p w:rsidR="00706F25" w:rsidRDefault="00706F25" w:rsidP="00A21241">
      <w:pPr>
        <w:spacing w:line="360" w:lineRule="auto"/>
        <w:ind w:right="113" w:firstLine="851"/>
        <w:jc w:val="both"/>
        <w:rPr>
          <w:sz w:val="28"/>
          <w:szCs w:val="28"/>
          <w:highlight w:val="green"/>
          <w:lang w:val="uk-UA"/>
        </w:rPr>
      </w:pPr>
    </w:p>
    <w:p w:rsidR="00706F25" w:rsidRPr="00A07A30" w:rsidRDefault="00706F25" w:rsidP="00A21241">
      <w:pPr>
        <w:spacing w:line="360" w:lineRule="auto"/>
        <w:ind w:right="113" w:firstLine="851"/>
        <w:jc w:val="both"/>
        <w:rPr>
          <w:sz w:val="28"/>
          <w:szCs w:val="28"/>
          <w:highlight w:val="green"/>
          <w:lang w:val="uk-UA"/>
        </w:rPr>
      </w:pPr>
    </w:p>
    <w:p w:rsidR="007811B4" w:rsidRPr="00A07A30" w:rsidRDefault="007811B4" w:rsidP="00A21241">
      <w:pPr>
        <w:spacing w:line="360" w:lineRule="auto"/>
        <w:ind w:right="113" w:firstLine="851"/>
        <w:jc w:val="both"/>
        <w:rPr>
          <w:sz w:val="28"/>
          <w:szCs w:val="28"/>
          <w:highlight w:val="green"/>
          <w:lang w:val="uk-UA"/>
        </w:rPr>
      </w:pPr>
    </w:p>
    <w:p w:rsidR="007811B4" w:rsidRPr="00A07A30" w:rsidRDefault="007811B4" w:rsidP="00A21241">
      <w:pPr>
        <w:spacing w:line="360" w:lineRule="auto"/>
        <w:ind w:right="113" w:firstLine="851"/>
        <w:jc w:val="both"/>
        <w:rPr>
          <w:sz w:val="28"/>
          <w:szCs w:val="28"/>
          <w:highlight w:val="green"/>
          <w:lang w:val="uk-UA"/>
        </w:rPr>
      </w:pPr>
    </w:p>
    <w:p w:rsidR="007811B4" w:rsidRPr="00A07A30" w:rsidRDefault="007811B4" w:rsidP="00A21241">
      <w:pPr>
        <w:spacing w:line="360" w:lineRule="auto"/>
        <w:ind w:right="113" w:firstLine="851"/>
        <w:jc w:val="both"/>
        <w:rPr>
          <w:sz w:val="28"/>
          <w:szCs w:val="28"/>
          <w:highlight w:val="green"/>
          <w:lang w:val="uk-UA"/>
        </w:rPr>
      </w:pPr>
    </w:p>
    <w:p w:rsidR="007811B4" w:rsidRPr="00A07A30" w:rsidRDefault="007811B4" w:rsidP="00A21241">
      <w:pPr>
        <w:spacing w:line="360" w:lineRule="auto"/>
        <w:ind w:right="113" w:firstLine="851"/>
        <w:jc w:val="both"/>
        <w:rPr>
          <w:sz w:val="28"/>
          <w:szCs w:val="28"/>
          <w:highlight w:val="green"/>
          <w:lang w:val="uk-UA"/>
        </w:rPr>
      </w:pPr>
    </w:p>
    <w:p w:rsidR="007811B4" w:rsidRPr="00A07A30" w:rsidRDefault="007811B4" w:rsidP="00A21241">
      <w:pPr>
        <w:spacing w:line="360" w:lineRule="auto"/>
        <w:ind w:right="113" w:firstLine="851"/>
        <w:jc w:val="both"/>
        <w:rPr>
          <w:sz w:val="28"/>
          <w:szCs w:val="28"/>
          <w:highlight w:val="green"/>
          <w:lang w:val="uk-UA"/>
        </w:rPr>
      </w:pPr>
    </w:p>
    <w:p w:rsidR="007811B4" w:rsidRPr="00A07A30" w:rsidRDefault="007811B4" w:rsidP="00A21241">
      <w:pPr>
        <w:spacing w:line="360" w:lineRule="auto"/>
        <w:ind w:right="113" w:firstLine="851"/>
        <w:jc w:val="both"/>
        <w:rPr>
          <w:sz w:val="28"/>
          <w:szCs w:val="28"/>
          <w:highlight w:val="green"/>
          <w:lang w:val="uk-UA"/>
        </w:rPr>
      </w:pPr>
    </w:p>
    <w:p w:rsidR="00EB1C0C" w:rsidRPr="00A07A30" w:rsidRDefault="00EB1C0C" w:rsidP="00A21241">
      <w:pPr>
        <w:spacing w:line="360" w:lineRule="auto"/>
        <w:ind w:right="113" w:firstLine="851"/>
        <w:jc w:val="center"/>
        <w:rPr>
          <w:sz w:val="28"/>
          <w:szCs w:val="28"/>
          <w:lang w:val="uk-UA"/>
        </w:rPr>
      </w:pPr>
      <w:r w:rsidRPr="00863BB8">
        <w:rPr>
          <w:sz w:val="28"/>
          <w:szCs w:val="28"/>
          <w:lang w:val="uk-UA"/>
        </w:rPr>
        <w:lastRenderedPageBreak/>
        <w:t>2 ЗАВДАННЯ, МЕТОДИ ТА ОРГАНІЗАЦІЯ ДОСЛІДЖЕННЯ</w:t>
      </w:r>
    </w:p>
    <w:p w:rsidR="00EB1C0C" w:rsidRPr="00A07A30" w:rsidRDefault="00EB1C0C" w:rsidP="00A21241">
      <w:pPr>
        <w:spacing w:line="360" w:lineRule="auto"/>
        <w:ind w:right="113" w:firstLine="851"/>
        <w:jc w:val="center"/>
        <w:rPr>
          <w:sz w:val="28"/>
          <w:szCs w:val="28"/>
          <w:lang w:val="uk-UA"/>
        </w:rPr>
      </w:pPr>
    </w:p>
    <w:p w:rsidR="00EB1C0C" w:rsidRPr="00A07A30" w:rsidRDefault="00D617B3" w:rsidP="00D617B3">
      <w:pPr>
        <w:spacing w:line="360" w:lineRule="auto"/>
        <w:ind w:left="851" w:right="113"/>
        <w:jc w:val="both"/>
        <w:rPr>
          <w:sz w:val="28"/>
          <w:szCs w:val="28"/>
          <w:lang w:val="uk-UA"/>
        </w:rPr>
      </w:pPr>
      <w:r w:rsidRPr="00A07A30">
        <w:rPr>
          <w:sz w:val="28"/>
          <w:szCs w:val="28"/>
          <w:lang w:val="uk-UA"/>
        </w:rPr>
        <w:t xml:space="preserve">2.1 </w:t>
      </w:r>
      <w:r w:rsidR="00EB1C0C" w:rsidRPr="00A07A30">
        <w:rPr>
          <w:sz w:val="28"/>
          <w:szCs w:val="28"/>
          <w:lang w:val="uk-UA"/>
        </w:rPr>
        <w:t>Завдання дослідження</w:t>
      </w:r>
    </w:p>
    <w:p w:rsidR="00EB1C0C" w:rsidRPr="00A07A30" w:rsidRDefault="00EB1C0C" w:rsidP="00A21241">
      <w:pPr>
        <w:spacing w:line="360" w:lineRule="auto"/>
        <w:ind w:right="113" w:firstLine="851"/>
        <w:jc w:val="both"/>
        <w:rPr>
          <w:sz w:val="28"/>
          <w:szCs w:val="28"/>
          <w:lang w:val="uk-UA"/>
        </w:rPr>
      </w:pPr>
    </w:p>
    <w:p w:rsidR="00F16BB6" w:rsidRPr="00F16BB6" w:rsidRDefault="00F16BB6" w:rsidP="00F16BB6">
      <w:pPr>
        <w:spacing w:line="360" w:lineRule="auto"/>
        <w:ind w:firstLine="851"/>
        <w:jc w:val="both"/>
        <w:rPr>
          <w:color w:val="000000" w:themeColor="text1"/>
          <w:sz w:val="28"/>
          <w:szCs w:val="28"/>
          <w:lang w:val="uk-UA"/>
        </w:rPr>
      </w:pPr>
      <w:r w:rsidRPr="00FE1964">
        <w:rPr>
          <w:color w:val="000000" w:themeColor="text1"/>
          <w:spacing w:val="-6"/>
          <w:sz w:val="28"/>
          <w:szCs w:val="28"/>
          <w:lang w:val="uk-UA"/>
        </w:rPr>
        <w:t xml:space="preserve">Мета дослідження – підвищити ефективність формування вмінь і вдосконалення рухових навичок старшокласників на </w:t>
      </w:r>
      <w:r w:rsidRPr="00FE1964">
        <w:rPr>
          <w:color w:val="000000" w:themeColor="text1"/>
          <w:sz w:val="28"/>
          <w:szCs w:val="28"/>
          <w:lang w:val="uk-UA" w:eastAsia="en-US"/>
        </w:rPr>
        <w:t>уроках фізичної культури у варіативному модулі «Волейбол»</w:t>
      </w:r>
      <w:r w:rsidRPr="00F16BB6">
        <w:rPr>
          <w:color w:val="000000" w:themeColor="text1"/>
          <w:sz w:val="28"/>
          <w:szCs w:val="28"/>
          <w:lang w:val="uk-UA"/>
        </w:rPr>
        <w:t xml:space="preserve">. </w:t>
      </w:r>
    </w:p>
    <w:p w:rsidR="00EB1C0C" w:rsidRPr="00F16BB6" w:rsidRDefault="00EB1C0C" w:rsidP="00A21241">
      <w:pPr>
        <w:spacing w:line="360" w:lineRule="auto"/>
        <w:ind w:firstLine="851"/>
        <w:jc w:val="both"/>
        <w:rPr>
          <w:sz w:val="28"/>
          <w:szCs w:val="28"/>
          <w:lang w:val="uk-UA"/>
        </w:rPr>
      </w:pPr>
      <w:r w:rsidRPr="00F16BB6">
        <w:rPr>
          <w:sz w:val="28"/>
          <w:szCs w:val="28"/>
          <w:lang w:val="uk-UA"/>
        </w:rPr>
        <w:t>У відповідності до мети дослідження в роботі були поставлені такі завдання:</w:t>
      </w:r>
    </w:p>
    <w:p w:rsidR="00EB1C0C" w:rsidRPr="00015B12" w:rsidRDefault="00EB1C0C" w:rsidP="00A21241">
      <w:pPr>
        <w:tabs>
          <w:tab w:val="left" w:pos="993"/>
          <w:tab w:val="left" w:pos="1134"/>
        </w:tabs>
        <w:spacing w:line="360" w:lineRule="auto"/>
        <w:ind w:right="113" w:firstLine="851"/>
        <w:jc w:val="both"/>
        <w:rPr>
          <w:sz w:val="28"/>
          <w:szCs w:val="28"/>
          <w:lang w:val="uk-UA" w:eastAsia="en-US"/>
        </w:rPr>
      </w:pPr>
      <w:r w:rsidRPr="00015B12">
        <w:rPr>
          <w:sz w:val="28"/>
          <w:szCs w:val="28"/>
          <w:lang w:val="uk-UA" w:eastAsia="en-US"/>
        </w:rPr>
        <w:t xml:space="preserve">1. Встановити вихідний рівень фізичної </w:t>
      </w:r>
      <w:r w:rsidR="003C4666" w:rsidRPr="00015B12">
        <w:rPr>
          <w:sz w:val="28"/>
          <w:szCs w:val="28"/>
          <w:lang w:val="uk-UA" w:eastAsia="en-US"/>
        </w:rPr>
        <w:t xml:space="preserve">та технічної </w:t>
      </w:r>
      <w:r w:rsidRPr="00015B12">
        <w:rPr>
          <w:sz w:val="28"/>
          <w:szCs w:val="28"/>
          <w:lang w:val="uk-UA" w:eastAsia="en-US"/>
        </w:rPr>
        <w:t xml:space="preserve">підготовленості старшокласників </w:t>
      </w:r>
      <w:r w:rsidR="00015B12" w:rsidRPr="00015B12">
        <w:rPr>
          <w:sz w:val="28"/>
          <w:szCs w:val="28"/>
          <w:lang w:val="uk-UA" w:eastAsia="en-US"/>
        </w:rPr>
        <w:t>на уроках фізичної культури у варіативному модулі «Волейбол»</w:t>
      </w:r>
      <w:r w:rsidRPr="00015B12">
        <w:rPr>
          <w:sz w:val="28"/>
          <w:szCs w:val="28"/>
          <w:lang w:val="uk-UA" w:eastAsia="en-US"/>
        </w:rPr>
        <w:t>.</w:t>
      </w:r>
    </w:p>
    <w:p w:rsidR="00EB1C0C" w:rsidRPr="00015B12" w:rsidRDefault="00EB1C0C" w:rsidP="00A21241">
      <w:pPr>
        <w:tabs>
          <w:tab w:val="left" w:pos="1276"/>
          <w:tab w:val="left" w:pos="1418"/>
        </w:tabs>
        <w:spacing w:line="360" w:lineRule="auto"/>
        <w:ind w:right="113" w:firstLine="851"/>
        <w:jc w:val="both"/>
        <w:rPr>
          <w:sz w:val="28"/>
          <w:szCs w:val="28"/>
          <w:lang w:val="uk-UA" w:eastAsia="en-US"/>
        </w:rPr>
      </w:pPr>
      <w:r w:rsidRPr="00015B12">
        <w:rPr>
          <w:sz w:val="28"/>
          <w:szCs w:val="28"/>
          <w:lang w:val="uk-UA" w:eastAsia="en-US"/>
        </w:rPr>
        <w:t xml:space="preserve">2. Дослідити динаміку показників фізичної </w:t>
      </w:r>
      <w:r w:rsidR="003C4666" w:rsidRPr="00015B12">
        <w:rPr>
          <w:sz w:val="28"/>
          <w:szCs w:val="28"/>
          <w:lang w:val="uk-UA" w:eastAsia="en-US"/>
        </w:rPr>
        <w:t xml:space="preserve">та технічної </w:t>
      </w:r>
      <w:r w:rsidRPr="00015B12">
        <w:rPr>
          <w:sz w:val="28"/>
          <w:szCs w:val="28"/>
          <w:lang w:val="uk-UA" w:eastAsia="en-US"/>
        </w:rPr>
        <w:t xml:space="preserve">підготовленості старшокласників </w:t>
      </w:r>
      <w:r w:rsidR="00015B12" w:rsidRPr="00015B12">
        <w:rPr>
          <w:sz w:val="28"/>
          <w:szCs w:val="28"/>
          <w:lang w:val="uk-UA" w:eastAsia="en-US"/>
        </w:rPr>
        <w:t xml:space="preserve">на уроках фізичної культури у варіативному модулі «Волейбол» </w:t>
      </w:r>
      <w:r w:rsidRPr="00015B12">
        <w:rPr>
          <w:sz w:val="28"/>
          <w:szCs w:val="28"/>
          <w:lang w:val="uk-UA" w:eastAsia="en-US"/>
        </w:rPr>
        <w:t>протягом дослідження.</w:t>
      </w:r>
    </w:p>
    <w:p w:rsidR="00EB1C0C" w:rsidRPr="00A07A30" w:rsidRDefault="00EB1C0C" w:rsidP="00A21241">
      <w:pPr>
        <w:spacing w:line="360" w:lineRule="auto"/>
        <w:ind w:firstLine="851"/>
        <w:jc w:val="both"/>
        <w:rPr>
          <w:sz w:val="28"/>
          <w:szCs w:val="28"/>
          <w:lang w:val="uk-UA"/>
        </w:rPr>
      </w:pPr>
      <w:r w:rsidRPr="00172CB3">
        <w:rPr>
          <w:sz w:val="28"/>
          <w:szCs w:val="28"/>
          <w:lang w:val="uk-UA" w:eastAsia="en-US"/>
        </w:rPr>
        <w:t xml:space="preserve">3. Оцінити вплив </w:t>
      </w:r>
      <w:r w:rsidR="00172CB3" w:rsidRPr="00172CB3">
        <w:rPr>
          <w:sz w:val="28"/>
          <w:szCs w:val="28"/>
          <w:lang w:val="uk-UA" w:eastAsia="en-US"/>
        </w:rPr>
        <w:t xml:space="preserve">розробленої методики і </w:t>
      </w:r>
      <w:r w:rsidRPr="00172CB3">
        <w:rPr>
          <w:sz w:val="28"/>
          <w:szCs w:val="28"/>
          <w:lang w:val="uk-UA" w:eastAsia="en-US"/>
        </w:rPr>
        <w:t xml:space="preserve">навчальної програми з фізичної культури для загальноосвітніх навчальних закладів за варіативним модулем «Волейбол» </w:t>
      </w:r>
      <w:r w:rsidR="00E93980">
        <w:rPr>
          <w:sz w:val="28"/>
          <w:szCs w:val="28"/>
          <w:lang w:val="uk-UA" w:eastAsia="en-US"/>
        </w:rPr>
        <w:t xml:space="preserve">на </w:t>
      </w:r>
      <w:r w:rsidR="00E93980" w:rsidRPr="00015B12">
        <w:rPr>
          <w:sz w:val="28"/>
          <w:szCs w:val="28"/>
          <w:lang w:val="uk-UA" w:eastAsia="en-US"/>
        </w:rPr>
        <w:t>рівень фізичної та технічної підготовленості старшокласників</w:t>
      </w:r>
      <w:r w:rsidRPr="00172CB3">
        <w:rPr>
          <w:sz w:val="28"/>
          <w:szCs w:val="28"/>
          <w:lang w:val="uk-UA"/>
        </w:rPr>
        <w:t>.</w:t>
      </w:r>
    </w:p>
    <w:p w:rsidR="00EB1C0C" w:rsidRPr="00A07A30" w:rsidRDefault="00EB1C0C" w:rsidP="00A21241">
      <w:pPr>
        <w:spacing w:line="360" w:lineRule="auto"/>
        <w:ind w:right="113" w:firstLine="851"/>
        <w:jc w:val="both"/>
        <w:rPr>
          <w:sz w:val="28"/>
          <w:szCs w:val="28"/>
          <w:lang w:val="uk-UA"/>
        </w:rPr>
      </w:pPr>
    </w:p>
    <w:p w:rsidR="00EB1C0C" w:rsidRPr="00A07A30" w:rsidRDefault="00EB1C0C" w:rsidP="00A21241">
      <w:pPr>
        <w:spacing w:line="360" w:lineRule="auto"/>
        <w:ind w:right="113" w:firstLine="851"/>
        <w:jc w:val="both"/>
        <w:rPr>
          <w:sz w:val="28"/>
          <w:szCs w:val="28"/>
          <w:lang w:val="uk-UA"/>
        </w:rPr>
      </w:pPr>
      <w:r w:rsidRPr="00A07A30">
        <w:rPr>
          <w:sz w:val="28"/>
          <w:szCs w:val="28"/>
          <w:lang w:val="uk-UA"/>
        </w:rPr>
        <w:t>2.2 Методи дослідження</w:t>
      </w:r>
    </w:p>
    <w:p w:rsidR="00EB1C0C" w:rsidRPr="00A07A30" w:rsidRDefault="00EB1C0C" w:rsidP="00A21241">
      <w:pPr>
        <w:spacing w:line="360" w:lineRule="auto"/>
        <w:ind w:right="113" w:firstLine="851"/>
        <w:jc w:val="both"/>
        <w:rPr>
          <w:sz w:val="28"/>
          <w:szCs w:val="28"/>
          <w:lang w:val="uk-UA"/>
        </w:rPr>
      </w:pPr>
    </w:p>
    <w:p w:rsidR="00EB1C0C" w:rsidRPr="00A07A30" w:rsidRDefault="00EB1C0C" w:rsidP="00A21241">
      <w:pPr>
        <w:spacing w:line="360" w:lineRule="auto"/>
        <w:ind w:firstLine="851"/>
        <w:jc w:val="both"/>
        <w:rPr>
          <w:sz w:val="28"/>
          <w:szCs w:val="28"/>
          <w:lang w:val="uk-UA"/>
        </w:rPr>
      </w:pPr>
      <w:r w:rsidRPr="00A07A30">
        <w:rPr>
          <w:sz w:val="28"/>
          <w:szCs w:val="28"/>
          <w:lang w:val="uk-UA"/>
        </w:rPr>
        <w:t>Поставлені завдання вирішувались з використанням наступних методів дослідження:</w:t>
      </w:r>
    </w:p>
    <w:p w:rsidR="00EB1C0C" w:rsidRPr="00A07A30" w:rsidRDefault="00EB1C0C" w:rsidP="00A21241">
      <w:pPr>
        <w:pStyle w:val="a4"/>
        <w:numPr>
          <w:ilvl w:val="0"/>
          <w:numId w:val="4"/>
        </w:numPr>
        <w:tabs>
          <w:tab w:val="left" w:pos="993"/>
        </w:tabs>
        <w:spacing w:line="360" w:lineRule="auto"/>
        <w:ind w:left="0" w:firstLine="851"/>
        <w:jc w:val="both"/>
        <w:rPr>
          <w:sz w:val="28"/>
          <w:szCs w:val="28"/>
          <w:lang w:val="uk-UA"/>
        </w:rPr>
      </w:pPr>
      <w:r w:rsidRPr="00A07A30">
        <w:rPr>
          <w:sz w:val="28"/>
          <w:szCs w:val="28"/>
          <w:lang w:val="uk-UA"/>
        </w:rPr>
        <w:t>Аналіз та узагальнення науково-методичної літератури.</w:t>
      </w:r>
    </w:p>
    <w:p w:rsidR="00EB1C0C" w:rsidRPr="00A07A30" w:rsidRDefault="00EB1C0C" w:rsidP="00A21241">
      <w:pPr>
        <w:pStyle w:val="a4"/>
        <w:numPr>
          <w:ilvl w:val="0"/>
          <w:numId w:val="4"/>
        </w:numPr>
        <w:tabs>
          <w:tab w:val="left" w:pos="993"/>
        </w:tabs>
        <w:spacing w:line="360" w:lineRule="auto"/>
        <w:ind w:left="0" w:firstLine="851"/>
        <w:jc w:val="both"/>
        <w:rPr>
          <w:sz w:val="28"/>
          <w:szCs w:val="28"/>
          <w:lang w:val="uk-UA"/>
        </w:rPr>
      </w:pPr>
      <w:r w:rsidRPr="00A07A30">
        <w:rPr>
          <w:sz w:val="28"/>
          <w:szCs w:val="28"/>
          <w:lang w:val="uk-UA"/>
        </w:rPr>
        <w:t>Педагогічне спостереження</w:t>
      </w:r>
      <w:r w:rsidRPr="00A07A30">
        <w:rPr>
          <w:sz w:val="28"/>
          <w:lang w:val="uk-UA"/>
        </w:rPr>
        <w:t>.</w:t>
      </w:r>
    </w:p>
    <w:p w:rsidR="00EB1C0C" w:rsidRPr="00A07A30" w:rsidRDefault="00EB1C0C" w:rsidP="00A21241">
      <w:pPr>
        <w:pStyle w:val="a4"/>
        <w:numPr>
          <w:ilvl w:val="0"/>
          <w:numId w:val="4"/>
        </w:numPr>
        <w:tabs>
          <w:tab w:val="left" w:pos="993"/>
        </w:tabs>
        <w:spacing w:line="360" w:lineRule="auto"/>
        <w:ind w:left="0" w:firstLine="851"/>
        <w:jc w:val="both"/>
        <w:rPr>
          <w:sz w:val="28"/>
          <w:szCs w:val="28"/>
          <w:lang w:val="uk-UA"/>
        </w:rPr>
      </w:pPr>
      <w:r w:rsidRPr="00A07A30">
        <w:rPr>
          <w:sz w:val="28"/>
          <w:lang w:val="uk-UA"/>
        </w:rPr>
        <w:t>Педагогічний експеримент.</w:t>
      </w:r>
    </w:p>
    <w:p w:rsidR="00EB1C0C" w:rsidRPr="00A07A30" w:rsidRDefault="00EB1C0C" w:rsidP="00A21241">
      <w:pPr>
        <w:pStyle w:val="a4"/>
        <w:numPr>
          <w:ilvl w:val="0"/>
          <w:numId w:val="4"/>
        </w:numPr>
        <w:tabs>
          <w:tab w:val="left" w:pos="993"/>
        </w:tabs>
        <w:spacing w:line="360" w:lineRule="auto"/>
        <w:ind w:left="0" w:firstLine="851"/>
        <w:jc w:val="both"/>
        <w:rPr>
          <w:sz w:val="28"/>
          <w:szCs w:val="28"/>
          <w:lang w:val="uk-UA"/>
        </w:rPr>
      </w:pPr>
      <w:r w:rsidRPr="00A07A30">
        <w:rPr>
          <w:sz w:val="28"/>
          <w:szCs w:val="28"/>
          <w:lang w:val="uk-UA"/>
        </w:rPr>
        <w:t xml:space="preserve">Тестування </w:t>
      </w:r>
      <w:r w:rsidR="00362A6F" w:rsidRPr="00A07A30">
        <w:rPr>
          <w:sz w:val="28"/>
          <w:szCs w:val="28"/>
          <w:lang w:val="uk-UA"/>
        </w:rPr>
        <w:t xml:space="preserve">рівня </w:t>
      </w:r>
      <w:r w:rsidRPr="00A07A30">
        <w:rPr>
          <w:sz w:val="28"/>
          <w:szCs w:val="28"/>
          <w:lang w:val="uk-UA"/>
        </w:rPr>
        <w:t>фізичної підготовленості (</w:t>
      </w:r>
      <w:r w:rsidRPr="00A07A30">
        <w:rPr>
          <w:sz w:val="28"/>
          <w:lang w:val="uk-UA"/>
        </w:rPr>
        <w:t xml:space="preserve">біг </w:t>
      </w:r>
      <w:r w:rsidR="004F2913" w:rsidRPr="00A07A30">
        <w:rPr>
          <w:sz w:val="28"/>
          <w:lang w:val="uk-UA"/>
        </w:rPr>
        <w:t xml:space="preserve">на 6 м, с; </w:t>
      </w:r>
      <w:r w:rsidRPr="00A07A30">
        <w:rPr>
          <w:sz w:val="28"/>
          <w:lang w:val="uk-UA"/>
        </w:rPr>
        <w:t xml:space="preserve">човниковий біг 4х9 м, </w:t>
      </w:r>
      <w:r w:rsidR="004F2913" w:rsidRPr="00A07A30">
        <w:rPr>
          <w:sz w:val="28"/>
          <w:lang w:val="uk-UA"/>
        </w:rPr>
        <w:t xml:space="preserve">с; метання набивного м’яча, м; теппінг-тест», к-сть </w:t>
      </w:r>
      <w:r w:rsidR="004F2913" w:rsidRPr="00A07A30">
        <w:rPr>
          <w:sz w:val="28"/>
          <w:lang w:val="uk-UA"/>
        </w:rPr>
        <w:lastRenderedPageBreak/>
        <w:t xml:space="preserve">торкань; </w:t>
      </w:r>
      <w:r w:rsidRPr="00A07A30">
        <w:rPr>
          <w:sz w:val="28"/>
          <w:lang w:val="uk-UA"/>
        </w:rPr>
        <w:t xml:space="preserve">нахил тулуба вперед з положення сидячи, </w:t>
      </w:r>
      <w:r w:rsidR="003A3A51" w:rsidRPr="00A07A30">
        <w:rPr>
          <w:sz w:val="28"/>
          <w:lang w:val="uk-UA"/>
        </w:rPr>
        <w:t xml:space="preserve">см; </w:t>
      </w:r>
      <w:r w:rsidR="00A811F2" w:rsidRPr="00A07A30">
        <w:rPr>
          <w:sz w:val="28"/>
          <w:lang w:val="uk-UA"/>
        </w:rPr>
        <w:t>стрибок вгору з розбігу, см; серійні стрибки вгору, к-сть торкань</w:t>
      </w:r>
      <w:r w:rsidRPr="00A07A30">
        <w:rPr>
          <w:sz w:val="28"/>
          <w:szCs w:val="28"/>
          <w:lang w:val="uk-UA"/>
        </w:rPr>
        <w:t>).</w:t>
      </w:r>
    </w:p>
    <w:p w:rsidR="00362A6F" w:rsidRPr="00A07A30" w:rsidRDefault="00362A6F" w:rsidP="0064658E">
      <w:pPr>
        <w:pStyle w:val="a4"/>
        <w:numPr>
          <w:ilvl w:val="0"/>
          <w:numId w:val="4"/>
        </w:numPr>
        <w:spacing w:line="360" w:lineRule="auto"/>
        <w:ind w:left="0" w:firstLine="851"/>
        <w:jc w:val="both"/>
        <w:rPr>
          <w:sz w:val="28"/>
          <w:szCs w:val="28"/>
          <w:lang w:val="uk-UA"/>
        </w:rPr>
      </w:pPr>
      <w:r w:rsidRPr="00A07A30">
        <w:rPr>
          <w:sz w:val="28"/>
          <w:szCs w:val="28"/>
          <w:lang w:val="uk-UA"/>
        </w:rPr>
        <w:t>Тестування рівня технічної підготовленості (</w:t>
      </w:r>
      <w:r w:rsidR="0064658E" w:rsidRPr="00A07A30">
        <w:rPr>
          <w:sz w:val="28"/>
          <w:szCs w:val="28"/>
          <w:lang w:val="uk-UA"/>
        </w:rPr>
        <w:t>подачі м’яча в стрибку, бали; передача м'яча зверху двома руками над собою, к-сть разів; передача м'яча знизу двома руками, к-сть разів</w:t>
      </w:r>
      <w:r w:rsidRPr="00A07A30">
        <w:rPr>
          <w:sz w:val="28"/>
          <w:szCs w:val="28"/>
          <w:lang w:val="uk-UA"/>
        </w:rPr>
        <w:t>).</w:t>
      </w:r>
    </w:p>
    <w:p w:rsidR="00EB1C0C" w:rsidRPr="00A07A30" w:rsidRDefault="00EB1C0C" w:rsidP="001B3DB4">
      <w:pPr>
        <w:pStyle w:val="a4"/>
        <w:numPr>
          <w:ilvl w:val="0"/>
          <w:numId w:val="4"/>
        </w:numPr>
        <w:spacing w:line="360" w:lineRule="auto"/>
        <w:ind w:left="0" w:firstLine="851"/>
        <w:jc w:val="both"/>
        <w:rPr>
          <w:sz w:val="28"/>
          <w:szCs w:val="28"/>
          <w:lang w:val="uk-UA"/>
        </w:rPr>
      </w:pPr>
      <w:r w:rsidRPr="00A07A30">
        <w:rPr>
          <w:color w:val="000000"/>
          <w:sz w:val="28"/>
          <w:lang w:val="uk-UA"/>
        </w:rPr>
        <w:t>Методи математичної статистики.</w:t>
      </w:r>
    </w:p>
    <w:p w:rsidR="00EB1C0C" w:rsidRPr="00A07A30" w:rsidRDefault="00EB1C0C" w:rsidP="00A21241">
      <w:pPr>
        <w:ind w:firstLine="851"/>
        <w:rPr>
          <w:lang w:val="uk-UA"/>
        </w:rPr>
      </w:pPr>
    </w:p>
    <w:p w:rsidR="00953197" w:rsidRPr="00A07A30" w:rsidRDefault="00953197" w:rsidP="00953197">
      <w:pPr>
        <w:pStyle w:val="a4"/>
        <w:spacing w:line="360" w:lineRule="auto"/>
        <w:ind w:left="0" w:firstLine="851"/>
        <w:jc w:val="both"/>
        <w:rPr>
          <w:sz w:val="28"/>
          <w:lang w:val="uk-UA"/>
        </w:rPr>
      </w:pPr>
      <w:r w:rsidRPr="00A07A30">
        <w:rPr>
          <w:i/>
          <w:sz w:val="28"/>
          <w:lang w:val="uk-UA"/>
        </w:rPr>
        <w:t xml:space="preserve">Теоретичну і методологічну основу </w:t>
      </w:r>
      <w:r w:rsidRPr="00F742DE">
        <w:rPr>
          <w:sz w:val="28"/>
          <w:lang w:val="uk-UA"/>
        </w:rPr>
        <w:t>дослідження</w:t>
      </w:r>
      <w:r w:rsidRPr="00A07A30">
        <w:rPr>
          <w:sz w:val="28"/>
          <w:lang w:val="uk-UA"/>
        </w:rPr>
        <w:t xml:space="preserve"> склали:</w:t>
      </w:r>
    </w:p>
    <w:p w:rsidR="00953197" w:rsidRPr="00A07A30" w:rsidRDefault="00953197" w:rsidP="00953197">
      <w:pPr>
        <w:pStyle w:val="a4"/>
        <w:spacing w:line="360" w:lineRule="auto"/>
        <w:ind w:left="0" w:firstLine="851"/>
        <w:jc w:val="both"/>
        <w:rPr>
          <w:sz w:val="28"/>
          <w:lang w:val="uk-UA"/>
        </w:rPr>
      </w:pPr>
      <w:r w:rsidRPr="00A07A30">
        <w:rPr>
          <w:sz w:val="28"/>
          <w:lang w:val="uk-UA"/>
        </w:rPr>
        <w:t>1) фундаментальні основи дитячої спортивної медицини,</w:t>
      </w:r>
    </w:p>
    <w:p w:rsidR="00953197" w:rsidRPr="00A07A30" w:rsidRDefault="00953197" w:rsidP="00953197">
      <w:pPr>
        <w:pStyle w:val="a4"/>
        <w:spacing w:line="360" w:lineRule="auto"/>
        <w:ind w:left="0" w:firstLine="851"/>
        <w:jc w:val="both"/>
        <w:rPr>
          <w:sz w:val="28"/>
          <w:lang w:val="uk-UA"/>
        </w:rPr>
      </w:pPr>
      <w:r w:rsidRPr="00A07A30">
        <w:rPr>
          <w:sz w:val="28"/>
          <w:lang w:val="uk-UA"/>
        </w:rPr>
        <w:t>2) методологія і теорія педагогічних досліджень,</w:t>
      </w:r>
    </w:p>
    <w:p w:rsidR="00953197" w:rsidRPr="00A07A30" w:rsidRDefault="00953197" w:rsidP="00953197">
      <w:pPr>
        <w:pStyle w:val="a4"/>
        <w:spacing w:line="360" w:lineRule="auto"/>
        <w:ind w:left="0" w:firstLine="851"/>
        <w:jc w:val="both"/>
        <w:rPr>
          <w:sz w:val="28"/>
          <w:lang w:val="uk-UA"/>
        </w:rPr>
      </w:pPr>
      <w:r w:rsidRPr="00A07A30">
        <w:rPr>
          <w:sz w:val="28"/>
          <w:lang w:val="uk-UA"/>
        </w:rPr>
        <w:t>3) фізіологічні прояви зростання і розвитку дітей та підлітків,</w:t>
      </w:r>
    </w:p>
    <w:p w:rsidR="00953197" w:rsidRPr="00A07A30" w:rsidRDefault="00953197" w:rsidP="00953197">
      <w:pPr>
        <w:pStyle w:val="a4"/>
        <w:spacing w:line="360" w:lineRule="auto"/>
        <w:ind w:left="0" w:firstLine="851"/>
        <w:jc w:val="both"/>
        <w:rPr>
          <w:sz w:val="28"/>
          <w:lang w:val="uk-UA"/>
        </w:rPr>
      </w:pPr>
      <w:r w:rsidRPr="00A07A30">
        <w:rPr>
          <w:sz w:val="28"/>
          <w:lang w:val="uk-UA"/>
        </w:rPr>
        <w:t>4) наукові основи теорії фізичної культури,</w:t>
      </w:r>
    </w:p>
    <w:p w:rsidR="00953197" w:rsidRPr="00A07A30" w:rsidRDefault="00F742DE" w:rsidP="00953197">
      <w:pPr>
        <w:pStyle w:val="a4"/>
        <w:spacing w:line="360" w:lineRule="auto"/>
        <w:ind w:left="0" w:firstLine="851"/>
        <w:jc w:val="both"/>
        <w:rPr>
          <w:sz w:val="28"/>
          <w:lang w:val="uk-UA"/>
        </w:rPr>
      </w:pPr>
      <w:r>
        <w:rPr>
          <w:sz w:val="28"/>
          <w:lang w:val="uk-UA"/>
        </w:rPr>
        <w:t>5</w:t>
      </w:r>
      <w:r w:rsidR="00953197" w:rsidRPr="00A07A30">
        <w:rPr>
          <w:sz w:val="28"/>
          <w:lang w:val="uk-UA"/>
        </w:rPr>
        <w:t>) медико-біологічних і педагогічних досліджень в спорті,</w:t>
      </w:r>
    </w:p>
    <w:p w:rsidR="00953197" w:rsidRPr="00A07A30" w:rsidRDefault="00953197" w:rsidP="00953197">
      <w:pPr>
        <w:pStyle w:val="a4"/>
        <w:spacing w:line="360" w:lineRule="auto"/>
        <w:ind w:left="0" w:firstLine="851"/>
        <w:jc w:val="both"/>
        <w:rPr>
          <w:sz w:val="28"/>
          <w:lang w:val="uk-UA"/>
        </w:rPr>
      </w:pPr>
      <w:r w:rsidRPr="00A07A30">
        <w:rPr>
          <w:sz w:val="28"/>
          <w:lang w:val="uk-UA"/>
        </w:rPr>
        <w:t>7) фізіології рухів і активності.</w:t>
      </w:r>
    </w:p>
    <w:p w:rsidR="00953197" w:rsidRPr="00A07A30" w:rsidRDefault="00DE5944" w:rsidP="00AD36EC">
      <w:pPr>
        <w:spacing w:line="360" w:lineRule="auto"/>
        <w:ind w:firstLine="851"/>
        <w:jc w:val="both"/>
        <w:rPr>
          <w:sz w:val="28"/>
          <w:lang w:val="uk-UA"/>
        </w:rPr>
      </w:pPr>
      <w:r w:rsidRPr="00A07A30">
        <w:rPr>
          <w:sz w:val="28"/>
          <w:lang w:val="uk-UA"/>
        </w:rPr>
        <w:t xml:space="preserve">Для оцінки рівнів фізичної та технічної підготовленості </w:t>
      </w:r>
      <w:r w:rsidR="00AD36EC" w:rsidRPr="00A07A30">
        <w:rPr>
          <w:sz w:val="28"/>
          <w:lang w:val="uk-UA"/>
        </w:rPr>
        <w:t>учнів</w:t>
      </w:r>
      <w:r w:rsidRPr="00A07A30">
        <w:rPr>
          <w:sz w:val="28"/>
          <w:lang w:val="uk-UA"/>
        </w:rPr>
        <w:t xml:space="preserve"> були використані наступні контрольні випробування</w:t>
      </w:r>
      <w:r w:rsidR="00AD36EC" w:rsidRPr="00A07A30">
        <w:rPr>
          <w:sz w:val="28"/>
          <w:lang w:val="uk-UA"/>
        </w:rPr>
        <w:t>.</w:t>
      </w:r>
    </w:p>
    <w:p w:rsidR="00953197" w:rsidRPr="00A07A30" w:rsidRDefault="00390074" w:rsidP="00AD36EC">
      <w:pPr>
        <w:spacing w:line="360" w:lineRule="auto"/>
        <w:ind w:firstLine="851"/>
        <w:rPr>
          <w:i/>
          <w:sz w:val="28"/>
          <w:szCs w:val="28"/>
          <w:lang w:val="uk-UA"/>
        </w:rPr>
      </w:pPr>
      <w:r w:rsidRPr="00A07A30">
        <w:rPr>
          <w:i/>
          <w:sz w:val="28"/>
          <w:szCs w:val="28"/>
          <w:lang w:val="uk-UA"/>
        </w:rPr>
        <w:t>Тестування фізичної підготовленості.</w:t>
      </w:r>
    </w:p>
    <w:p w:rsidR="009C7A13" w:rsidRPr="00A07A30" w:rsidRDefault="00390074" w:rsidP="00E2372A">
      <w:pPr>
        <w:pStyle w:val="a4"/>
        <w:spacing w:line="360" w:lineRule="auto"/>
        <w:ind w:left="0" w:firstLine="851"/>
        <w:jc w:val="both"/>
        <w:rPr>
          <w:sz w:val="28"/>
          <w:u w:val="single"/>
          <w:lang w:val="uk-UA"/>
        </w:rPr>
      </w:pPr>
      <w:r w:rsidRPr="00A07A30">
        <w:rPr>
          <w:sz w:val="28"/>
          <w:u w:val="single"/>
          <w:lang w:val="uk-UA"/>
        </w:rPr>
        <w:t xml:space="preserve">Біг на 6 м, с – показник, що характеризує швидкість руху волейболістки на короткій дистанції. </w:t>
      </w:r>
    </w:p>
    <w:p w:rsidR="002C2BA8" w:rsidRPr="00A07A30" w:rsidRDefault="002C2BA8" w:rsidP="00E2372A">
      <w:pPr>
        <w:pStyle w:val="a4"/>
        <w:spacing w:line="360" w:lineRule="auto"/>
        <w:ind w:left="0" w:firstLine="851"/>
        <w:jc w:val="both"/>
        <w:rPr>
          <w:sz w:val="28"/>
          <w:lang w:val="uk-UA"/>
        </w:rPr>
      </w:pPr>
      <w:r w:rsidRPr="00A07A30">
        <w:rPr>
          <w:sz w:val="28"/>
          <w:lang w:val="uk-UA"/>
        </w:rPr>
        <w:t xml:space="preserve">Тест проводився двома дослідниками на прямий рівній доріжці шириною 2-3 метри, довжиною не менше 10 метрів, де позначена лінія старту і через 6 метрів – лінія фінішу. Забіг проводився парами. Піддослідним необхідно було пробігти всю дистанцію з максимально можливою швидкістю, не сповільнюючи руху. Учасники вставали у лінії старту та за командою «Марш!» бігли в повну силу до лінії фінішу. </w:t>
      </w:r>
    </w:p>
    <w:p w:rsidR="00F742DE" w:rsidRDefault="002C2BA8" w:rsidP="002C2BA8">
      <w:pPr>
        <w:pStyle w:val="a4"/>
        <w:tabs>
          <w:tab w:val="left" w:pos="567"/>
        </w:tabs>
        <w:spacing w:line="360" w:lineRule="auto"/>
        <w:ind w:left="0" w:firstLine="851"/>
        <w:jc w:val="both"/>
        <w:rPr>
          <w:sz w:val="28"/>
          <w:lang w:val="uk-UA"/>
        </w:rPr>
      </w:pPr>
      <w:r w:rsidRPr="00A07A30">
        <w:rPr>
          <w:sz w:val="28"/>
          <w:lang w:val="uk-UA"/>
        </w:rPr>
        <w:t xml:space="preserve">Біг на швидкість слід проводили на спортивному майданчику, з високого старту, з фіксацією часу подолання дистанції. Час вимірювався з точністю до 0,1 с. </w:t>
      </w:r>
    </w:p>
    <w:p w:rsidR="002C2BA8" w:rsidRPr="00A07A30" w:rsidRDefault="002C2BA8" w:rsidP="002C2BA8">
      <w:pPr>
        <w:pStyle w:val="a4"/>
        <w:tabs>
          <w:tab w:val="left" w:pos="567"/>
        </w:tabs>
        <w:spacing w:line="360" w:lineRule="auto"/>
        <w:ind w:left="0" w:firstLine="851"/>
        <w:jc w:val="both"/>
        <w:rPr>
          <w:sz w:val="28"/>
          <w:lang w:val="uk-UA"/>
        </w:rPr>
      </w:pPr>
      <w:r w:rsidRPr="00A07A30">
        <w:rPr>
          <w:sz w:val="28"/>
          <w:lang w:val="uk-UA"/>
        </w:rPr>
        <w:t>Реєстрували час переміщення за трьома секундомірами. В протокол вносили середній час за кращим результатом із 3-х спроб.</w:t>
      </w:r>
    </w:p>
    <w:p w:rsidR="009C7A13" w:rsidRPr="00A07A30" w:rsidRDefault="007B3C0D" w:rsidP="00E2372A">
      <w:pPr>
        <w:widowControl w:val="0"/>
        <w:autoSpaceDE w:val="0"/>
        <w:autoSpaceDN w:val="0"/>
        <w:spacing w:line="360" w:lineRule="auto"/>
        <w:jc w:val="both"/>
        <w:rPr>
          <w:sz w:val="28"/>
          <w:u w:val="single"/>
          <w:lang w:val="uk-UA"/>
        </w:rPr>
      </w:pPr>
      <w:r w:rsidRPr="00A07A30">
        <w:rPr>
          <w:sz w:val="28"/>
          <w:lang w:val="uk-UA"/>
        </w:rPr>
        <w:lastRenderedPageBreak/>
        <w:tab/>
      </w:r>
      <w:r w:rsidR="004F2913" w:rsidRPr="00A07A30">
        <w:rPr>
          <w:sz w:val="28"/>
          <w:u w:val="single"/>
          <w:lang w:val="uk-UA"/>
        </w:rPr>
        <w:t>Човниковий біг 4х9 м</w:t>
      </w:r>
      <w:r w:rsidR="009C47F2" w:rsidRPr="00A07A30">
        <w:rPr>
          <w:sz w:val="28"/>
          <w:u w:val="single"/>
          <w:lang w:val="uk-UA"/>
        </w:rPr>
        <w:t>, с – тест на визначення рівня розвитку здібності до координованості рухів</w:t>
      </w:r>
      <w:r w:rsidR="009C7A13" w:rsidRPr="00A07A30">
        <w:rPr>
          <w:sz w:val="28"/>
          <w:u w:val="single"/>
          <w:lang w:val="uk-UA"/>
        </w:rPr>
        <w:t>.</w:t>
      </w:r>
      <w:r w:rsidR="009C47F2" w:rsidRPr="00A07A30">
        <w:rPr>
          <w:sz w:val="28"/>
          <w:u w:val="single"/>
          <w:lang w:val="uk-UA"/>
        </w:rPr>
        <w:t xml:space="preserve"> </w:t>
      </w:r>
    </w:p>
    <w:p w:rsidR="004F2913" w:rsidRPr="003409B7" w:rsidRDefault="009C7A13" w:rsidP="003409B7">
      <w:pPr>
        <w:widowControl w:val="0"/>
        <w:autoSpaceDE w:val="0"/>
        <w:autoSpaceDN w:val="0"/>
        <w:spacing w:line="360" w:lineRule="auto"/>
        <w:ind w:firstLine="708"/>
        <w:jc w:val="both"/>
        <w:rPr>
          <w:sz w:val="28"/>
          <w:szCs w:val="28"/>
          <w:lang w:val="uk-UA"/>
        </w:rPr>
      </w:pPr>
      <w:r w:rsidRPr="00A07A30">
        <w:rPr>
          <w:sz w:val="28"/>
          <w:lang w:val="uk-UA"/>
        </w:rPr>
        <w:t>В</w:t>
      </w:r>
      <w:r w:rsidR="004F2913" w:rsidRPr="00A07A30">
        <w:rPr>
          <w:sz w:val="28"/>
          <w:lang w:val="uk-UA"/>
        </w:rPr>
        <w:t xml:space="preserve">иконується у вигляді ривка на максимальній швидкості з високого старту з поворотом на обмежувальних лініях. Учасник тестування, стає позаду обмежувальної лінії. Після сигналу він пробігає 9 м до протилежної обмежувальної лінії, бере один </w:t>
      </w:r>
      <w:r w:rsidR="004F2913" w:rsidRPr="00A07A30">
        <w:rPr>
          <w:spacing w:val="-3"/>
          <w:sz w:val="28"/>
          <w:lang w:val="uk-UA"/>
        </w:rPr>
        <w:t xml:space="preserve">із </w:t>
      </w:r>
      <w:r w:rsidR="004F2913" w:rsidRPr="00A07A30">
        <w:rPr>
          <w:sz w:val="28"/>
          <w:lang w:val="uk-UA"/>
        </w:rPr>
        <w:t xml:space="preserve">двох дерев’яних кубиків, </w:t>
      </w:r>
      <w:r w:rsidR="004F2913" w:rsidRPr="00A07A30">
        <w:rPr>
          <w:spacing w:val="3"/>
          <w:sz w:val="28"/>
          <w:lang w:val="uk-UA"/>
        </w:rPr>
        <w:t xml:space="preserve">що </w:t>
      </w:r>
      <w:r w:rsidR="004F2913" w:rsidRPr="00A07A30">
        <w:rPr>
          <w:sz w:val="28"/>
          <w:lang w:val="uk-UA"/>
        </w:rPr>
        <w:t xml:space="preserve">лежать у півколі, повертається бігом назад і кладе його в стартове коло. Потім біжить за другим кубиком </w:t>
      </w:r>
      <w:r w:rsidR="004F2913" w:rsidRPr="00A07A30">
        <w:rPr>
          <w:spacing w:val="-3"/>
          <w:sz w:val="28"/>
          <w:lang w:val="uk-UA"/>
        </w:rPr>
        <w:t xml:space="preserve">і, </w:t>
      </w:r>
      <w:r w:rsidR="004F2913" w:rsidRPr="00A07A30">
        <w:rPr>
          <w:sz w:val="28"/>
          <w:lang w:val="uk-UA"/>
        </w:rPr>
        <w:t xml:space="preserve">взявши його, повертається назад і кладе в стартове коло. Результат учасника визначається за кращою з двох проб. Результатом тестування є час від старту до моменту, коли учасник тестування поклав другий кубик у стартове коло. Оцінка за часом виконання вправи (с): </w:t>
      </w:r>
      <w:r w:rsidR="004F2913" w:rsidRPr="00A07A30">
        <w:rPr>
          <w:sz w:val="28"/>
          <w:szCs w:val="28"/>
          <w:lang w:val="uk-UA"/>
        </w:rPr>
        <w:t>відмінно – 8,88; добре – 9,2; задовільно – 9,7; незадовільно – 10,2.</w:t>
      </w:r>
    </w:p>
    <w:p w:rsidR="009C7A13" w:rsidRPr="00A07A30" w:rsidRDefault="00A85AF8" w:rsidP="00AD36EC">
      <w:pPr>
        <w:pStyle w:val="a4"/>
        <w:tabs>
          <w:tab w:val="left" w:pos="567"/>
        </w:tabs>
        <w:spacing w:line="360" w:lineRule="auto"/>
        <w:ind w:left="0" w:firstLine="851"/>
        <w:jc w:val="both"/>
        <w:rPr>
          <w:sz w:val="28"/>
          <w:u w:val="single"/>
          <w:lang w:val="uk-UA"/>
        </w:rPr>
      </w:pPr>
      <w:r w:rsidRPr="00A07A30">
        <w:rPr>
          <w:sz w:val="28"/>
          <w:u w:val="single"/>
          <w:lang w:val="uk-UA"/>
        </w:rPr>
        <w:t>Метання набивного м'яча, м – показник, що характеризує швидкісно-силові можливості плечового пояс</w:t>
      </w:r>
      <w:r w:rsidR="00F20CBD" w:rsidRPr="00A07A30">
        <w:rPr>
          <w:sz w:val="28"/>
          <w:u w:val="single"/>
          <w:lang w:val="uk-UA"/>
        </w:rPr>
        <w:t>у</w:t>
      </w:r>
      <w:r w:rsidRPr="00A07A30">
        <w:rPr>
          <w:sz w:val="28"/>
          <w:u w:val="single"/>
          <w:lang w:val="uk-UA"/>
        </w:rPr>
        <w:t xml:space="preserve"> волейболістки. </w:t>
      </w:r>
    </w:p>
    <w:p w:rsidR="00A85AF8" w:rsidRPr="00A07A30" w:rsidRDefault="00A85AF8" w:rsidP="003409B7">
      <w:pPr>
        <w:pStyle w:val="a4"/>
        <w:tabs>
          <w:tab w:val="left" w:pos="567"/>
        </w:tabs>
        <w:spacing w:line="360" w:lineRule="auto"/>
        <w:ind w:left="0" w:firstLine="851"/>
        <w:jc w:val="both"/>
        <w:rPr>
          <w:sz w:val="28"/>
          <w:lang w:val="uk-UA"/>
        </w:rPr>
      </w:pPr>
      <w:r w:rsidRPr="00A07A30">
        <w:rPr>
          <w:sz w:val="28"/>
          <w:lang w:val="uk-UA"/>
        </w:rPr>
        <w:t>Випробуван</w:t>
      </w:r>
      <w:r w:rsidR="003066D9" w:rsidRPr="00A07A30">
        <w:rPr>
          <w:sz w:val="28"/>
          <w:lang w:val="uk-UA"/>
        </w:rPr>
        <w:t>ий</w:t>
      </w:r>
      <w:r w:rsidRPr="00A07A30">
        <w:rPr>
          <w:sz w:val="28"/>
          <w:lang w:val="uk-UA"/>
        </w:rPr>
        <w:t xml:space="preserve"> на стартовій позначці виконува</w:t>
      </w:r>
      <w:r w:rsidR="003066D9" w:rsidRPr="00A07A30">
        <w:rPr>
          <w:sz w:val="28"/>
          <w:lang w:val="uk-UA"/>
        </w:rPr>
        <w:t>в</w:t>
      </w:r>
      <w:r w:rsidRPr="00A07A30">
        <w:rPr>
          <w:sz w:val="28"/>
          <w:lang w:val="uk-UA"/>
        </w:rPr>
        <w:t xml:space="preserve"> стрибок угору з місця поштовхом двох ніг, і з безопорного положення здійснюва</w:t>
      </w:r>
      <w:r w:rsidR="003066D9" w:rsidRPr="00A07A30">
        <w:rPr>
          <w:sz w:val="28"/>
          <w:lang w:val="uk-UA"/>
        </w:rPr>
        <w:t>в</w:t>
      </w:r>
      <w:r w:rsidRPr="00A07A30">
        <w:rPr>
          <w:sz w:val="28"/>
          <w:lang w:val="uk-UA"/>
        </w:rPr>
        <w:t xml:space="preserve"> кидок набивного м'яча вагою 1 кг двома руками з-за голови після попереднього замаху. Реєстрували довжину кидка з точністю до 0,5 см. У протокол вносили кращий результат з 3-х спроб.</w:t>
      </w:r>
    </w:p>
    <w:p w:rsidR="0053439E" w:rsidRPr="00A07A30" w:rsidRDefault="00390074" w:rsidP="00390074">
      <w:pPr>
        <w:pStyle w:val="a4"/>
        <w:tabs>
          <w:tab w:val="left" w:pos="567"/>
        </w:tabs>
        <w:spacing w:line="360" w:lineRule="auto"/>
        <w:ind w:left="0" w:firstLine="851"/>
        <w:jc w:val="both"/>
        <w:rPr>
          <w:sz w:val="28"/>
          <w:u w:val="single"/>
          <w:lang w:val="uk-UA"/>
        </w:rPr>
      </w:pPr>
      <w:r w:rsidRPr="00A07A30">
        <w:rPr>
          <w:sz w:val="28"/>
          <w:u w:val="single"/>
          <w:lang w:val="uk-UA"/>
        </w:rPr>
        <w:t xml:space="preserve"> </w:t>
      </w:r>
      <w:r w:rsidR="0053439E" w:rsidRPr="00A07A30">
        <w:rPr>
          <w:sz w:val="28"/>
          <w:u w:val="single"/>
          <w:lang w:val="uk-UA"/>
        </w:rPr>
        <w:t xml:space="preserve">«Теппінг-тест», к-сть торкань – </w:t>
      </w:r>
      <w:r w:rsidRPr="00A07A30">
        <w:rPr>
          <w:sz w:val="28"/>
          <w:u w:val="single"/>
          <w:lang w:val="uk-UA"/>
        </w:rPr>
        <w:t>оцінк</w:t>
      </w:r>
      <w:r w:rsidR="0053439E" w:rsidRPr="00A07A30">
        <w:rPr>
          <w:sz w:val="28"/>
          <w:u w:val="single"/>
          <w:lang w:val="uk-UA"/>
        </w:rPr>
        <w:t>а</w:t>
      </w:r>
      <w:r w:rsidRPr="00A07A30">
        <w:rPr>
          <w:sz w:val="28"/>
          <w:u w:val="single"/>
          <w:lang w:val="uk-UA"/>
        </w:rPr>
        <w:t xml:space="preserve"> рухової активності</w:t>
      </w:r>
      <w:r w:rsidR="00FE7E8F" w:rsidRPr="00A07A30">
        <w:rPr>
          <w:sz w:val="28"/>
          <w:u w:val="single"/>
          <w:lang w:val="uk-UA"/>
        </w:rPr>
        <w:t xml:space="preserve"> – показник, що характеризує загальні можливості прояву швидкості руху.</w:t>
      </w:r>
      <w:r w:rsidRPr="00A07A30">
        <w:rPr>
          <w:sz w:val="28"/>
          <w:u w:val="single"/>
          <w:lang w:val="uk-UA"/>
        </w:rPr>
        <w:t xml:space="preserve"> </w:t>
      </w:r>
    </w:p>
    <w:p w:rsidR="00390074" w:rsidRPr="00A07A30" w:rsidRDefault="00390074" w:rsidP="003409B7">
      <w:pPr>
        <w:pStyle w:val="a4"/>
        <w:tabs>
          <w:tab w:val="left" w:pos="567"/>
        </w:tabs>
        <w:spacing w:line="360" w:lineRule="auto"/>
        <w:ind w:left="0" w:firstLine="851"/>
        <w:jc w:val="both"/>
        <w:rPr>
          <w:sz w:val="28"/>
          <w:lang w:val="uk-UA"/>
        </w:rPr>
      </w:pPr>
      <w:r w:rsidRPr="00A07A30">
        <w:rPr>
          <w:sz w:val="28"/>
          <w:lang w:val="uk-UA"/>
        </w:rPr>
        <w:t>Прилад складався зі дошки розміром 11×22 см, на якій укріплені дві металеві пластини 7×7 см на відстані 5 см одна від одної. До приладу прикріплений на дроті металевий штир, яким проводилося постукування по пластинах. У ланцюг «пластини-штир» вмонтовано електролічильник, що відзначав кожен дотик штиря до пластин, і джерело живлення (10В). Спортсмен здійснюва</w:t>
      </w:r>
      <w:r w:rsidR="004F2913" w:rsidRPr="00A07A30">
        <w:rPr>
          <w:sz w:val="28"/>
          <w:lang w:val="uk-UA"/>
        </w:rPr>
        <w:t>в</w:t>
      </w:r>
      <w:r w:rsidRPr="00A07A30">
        <w:rPr>
          <w:sz w:val="28"/>
          <w:lang w:val="uk-UA"/>
        </w:rPr>
        <w:t xml:space="preserve"> почергові постукування по кожній пластині протягом 10 с із максимальним темпом. У протокол вносили кращий результат за кількістю торкань </w:t>
      </w:r>
      <w:r w:rsidR="00880D8E" w:rsidRPr="00A07A30">
        <w:rPr>
          <w:sz w:val="28"/>
          <w:lang w:val="uk-UA"/>
        </w:rPr>
        <w:t>із</w:t>
      </w:r>
      <w:r w:rsidRPr="00A07A30">
        <w:rPr>
          <w:sz w:val="28"/>
          <w:lang w:val="uk-UA"/>
        </w:rPr>
        <w:t xml:space="preserve"> 3-х спроб.</w:t>
      </w:r>
    </w:p>
    <w:p w:rsidR="00876098" w:rsidRPr="00A07A30" w:rsidRDefault="00876098" w:rsidP="00F051BE">
      <w:pPr>
        <w:spacing w:line="360" w:lineRule="auto"/>
        <w:ind w:firstLine="851"/>
        <w:jc w:val="both"/>
        <w:rPr>
          <w:sz w:val="28"/>
          <w:u w:val="single"/>
          <w:lang w:val="uk-UA"/>
        </w:rPr>
      </w:pPr>
      <w:r w:rsidRPr="00A07A30">
        <w:rPr>
          <w:sz w:val="28"/>
          <w:u w:val="single"/>
          <w:lang w:val="uk-UA"/>
        </w:rPr>
        <w:lastRenderedPageBreak/>
        <w:t xml:space="preserve">Нахил тулуба вперед з положення сидячи, см –  </w:t>
      </w:r>
      <w:r w:rsidR="00FC2FCE" w:rsidRPr="00A07A30">
        <w:rPr>
          <w:sz w:val="28"/>
          <w:u w:val="single"/>
          <w:lang w:val="uk-UA"/>
        </w:rPr>
        <w:t>тест для оцінювання здібності до гнучкості.</w:t>
      </w:r>
    </w:p>
    <w:p w:rsidR="00C606E4" w:rsidRPr="003409B7" w:rsidRDefault="00C606E4" w:rsidP="003409B7">
      <w:pPr>
        <w:widowControl w:val="0"/>
        <w:autoSpaceDE w:val="0"/>
        <w:autoSpaceDN w:val="0"/>
        <w:spacing w:line="360" w:lineRule="auto"/>
        <w:ind w:firstLine="708"/>
        <w:jc w:val="both"/>
        <w:rPr>
          <w:b/>
          <w:sz w:val="28"/>
          <w:lang w:val="uk-UA"/>
        </w:rPr>
      </w:pPr>
      <w:r w:rsidRPr="00A07A30">
        <w:rPr>
          <w:sz w:val="28"/>
          <w:lang w:val="uk-UA"/>
        </w:rPr>
        <w:t>Обладнання</w:t>
      </w:r>
      <w:r w:rsidRPr="00A07A30">
        <w:rPr>
          <w:b/>
          <w:sz w:val="28"/>
          <w:lang w:val="uk-UA"/>
        </w:rPr>
        <w:t xml:space="preserve">. </w:t>
      </w:r>
      <w:r w:rsidRPr="00A07A30">
        <w:rPr>
          <w:sz w:val="28"/>
          <w:lang w:val="uk-UA"/>
        </w:rPr>
        <w:t xml:space="preserve">Накреслена на підлозі лінія АБ і перпендикулярна до неї </w:t>
      </w:r>
      <w:r w:rsidRPr="00A07A30">
        <w:rPr>
          <w:sz w:val="28"/>
          <w:szCs w:val="28"/>
          <w:lang w:val="uk-UA"/>
        </w:rPr>
        <w:t>розмітка</w:t>
      </w:r>
      <w:r w:rsidRPr="00A07A30">
        <w:rPr>
          <w:spacing w:val="37"/>
          <w:sz w:val="28"/>
          <w:szCs w:val="28"/>
          <w:lang w:val="uk-UA"/>
        </w:rPr>
        <w:t xml:space="preserve"> </w:t>
      </w:r>
      <w:r w:rsidRPr="00A07A30">
        <w:rPr>
          <w:sz w:val="28"/>
          <w:szCs w:val="28"/>
          <w:lang w:val="uk-UA"/>
        </w:rPr>
        <w:t xml:space="preserve">в сантиметрах (на повздовжній лінії) від 0 до 50 см. </w:t>
      </w:r>
    </w:p>
    <w:p w:rsidR="009C7A13" w:rsidRPr="003409B7" w:rsidRDefault="00D67C18" w:rsidP="003409B7">
      <w:pPr>
        <w:spacing w:line="360" w:lineRule="auto"/>
        <w:ind w:firstLine="851"/>
        <w:jc w:val="both"/>
        <w:rPr>
          <w:sz w:val="28"/>
          <w:szCs w:val="28"/>
          <w:lang w:val="uk-UA"/>
        </w:rPr>
      </w:pPr>
      <w:r w:rsidRPr="00A07A30">
        <w:rPr>
          <w:sz w:val="28"/>
          <w:szCs w:val="28"/>
          <w:lang w:val="uk-UA"/>
        </w:rPr>
        <w:t>Учасник тестування</w:t>
      </w:r>
      <w:r w:rsidR="00C606E4" w:rsidRPr="00A07A30">
        <w:rPr>
          <w:sz w:val="28"/>
          <w:szCs w:val="28"/>
          <w:lang w:val="uk-UA"/>
        </w:rPr>
        <w:t xml:space="preserve"> сидить на підлозі босоніж так, щоб його п’яти торкалися лінії АБ. </w:t>
      </w:r>
      <w:r w:rsidR="00C606E4" w:rsidRPr="00A07A30">
        <w:rPr>
          <w:spacing w:val="-3"/>
          <w:sz w:val="28"/>
          <w:szCs w:val="28"/>
          <w:lang w:val="uk-UA"/>
        </w:rPr>
        <w:t xml:space="preserve">Ступні розташовані </w:t>
      </w:r>
      <w:r w:rsidR="00C606E4" w:rsidRPr="00A07A30">
        <w:rPr>
          <w:sz w:val="28"/>
          <w:szCs w:val="28"/>
          <w:lang w:val="uk-UA"/>
        </w:rPr>
        <w:t xml:space="preserve">до </w:t>
      </w:r>
      <w:r w:rsidR="00C606E4" w:rsidRPr="00A07A30">
        <w:rPr>
          <w:spacing w:val="-4"/>
          <w:sz w:val="28"/>
          <w:szCs w:val="28"/>
          <w:lang w:val="uk-UA"/>
        </w:rPr>
        <w:t xml:space="preserve">підлоги вертикально. </w:t>
      </w:r>
      <w:r w:rsidR="00C606E4" w:rsidRPr="00A07A30">
        <w:rPr>
          <w:spacing w:val="-3"/>
          <w:sz w:val="28"/>
          <w:szCs w:val="28"/>
          <w:lang w:val="uk-UA"/>
        </w:rPr>
        <w:t xml:space="preserve">Відстань </w:t>
      </w:r>
      <w:r w:rsidR="00C606E4" w:rsidRPr="00A07A30">
        <w:rPr>
          <w:sz w:val="28"/>
          <w:szCs w:val="28"/>
          <w:lang w:val="uk-UA"/>
        </w:rPr>
        <w:t xml:space="preserve">між </w:t>
      </w:r>
      <w:r w:rsidR="00C606E4" w:rsidRPr="00A07A30">
        <w:rPr>
          <w:spacing w:val="-3"/>
          <w:sz w:val="28"/>
          <w:szCs w:val="28"/>
          <w:lang w:val="uk-UA"/>
        </w:rPr>
        <w:t xml:space="preserve">п’ятами </w:t>
      </w:r>
      <w:r w:rsidR="00C606E4" w:rsidRPr="00A07A30">
        <w:rPr>
          <w:sz w:val="28"/>
          <w:szCs w:val="28"/>
          <w:lang w:val="uk-UA"/>
        </w:rPr>
        <w:t xml:space="preserve">– 20–30 </w:t>
      </w:r>
      <w:r w:rsidR="00C606E4" w:rsidRPr="00A07A30">
        <w:rPr>
          <w:spacing w:val="-3"/>
          <w:sz w:val="28"/>
          <w:szCs w:val="28"/>
          <w:lang w:val="uk-UA"/>
        </w:rPr>
        <w:t xml:space="preserve">см. </w:t>
      </w:r>
      <w:r w:rsidR="00C606E4" w:rsidRPr="00A07A30">
        <w:rPr>
          <w:sz w:val="28"/>
          <w:szCs w:val="28"/>
          <w:lang w:val="uk-UA"/>
        </w:rPr>
        <w:t xml:space="preserve">Руки лежать на підлозі (між) колінами, долонями донизу. З положення сидячи з випрямленими в колінах ногами здійснюється нахил тулуба вперед. Два партнери утримують ноги на рівні колін, щоб уникнути їх згинання. За командою студент плавно нахиляється вперед, протягує руки між колінами долонями донизу якомога далі вперед, не згинаючи ніг. Положення максимального нахилу слід утримувати упродовж 2 с, фіксуючи пальці на розмітці. Вправу повторюють двічі. </w:t>
      </w:r>
      <w:r w:rsidR="00403F1A" w:rsidRPr="00A07A30">
        <w:rPr>
          <w:sz w:val="28"/>
          <w:lang w:val="uk-UA"/>
        </w:rPr>
        <w:t xml:space="preserve">Оцінка за </w:t>
      </w:r>
      <w:r w:rsidR="00403F1A" w:rsidRPr="00A07A30">
        <w:rPr>
          <w:sz w:val="28"/>
          <w:szCs w:val="28"/>
          <w:lang w:val="uk-UA"/>
        </w:rPr>
        <w:t xml:space="preserve">відстанню, на яку вдається витягнути руки: </w:t>
      </w:r>
      <w:r w:rsidR="006432FF" w:rsidRPr="00A07A30">
        <w:rPr>
          <w:sz w:val="28"/>
          <w:szCs w:val="28"/>
          <w:lang w:val="uk-UA"/>
        </w:rPr>
        <w:t>відмінно – 19 см; добре – 16 см; задовільно – 12 см; незадовільно – 9 см.</w:t>
      </w:r>
    </w:p>
    <w:p w:rsidR="00F051BE" w:rsidRPr="00A07A30" w:rsidRDefault="00BC645D" w:rsidP="00F051BE">
      <w:pPr>
        <w:spacing w:line="360" w:lineRule="auto"/>
        <w:ind w:firstLine="851"/>
        <w:jc w:val="both"/>
        <w:rPr>
          <w:sz w:val="28"/>
          <w:lang w:val="uk-UA"/>
        </w:rPr>
      </w:pPr>
      <w:r w:rsidRPr="00A07A30">
        <w:rPr>
          <w:sz w:val="28"/>
          <w:lang w:val="uk-UA"/>
        </w:rPr>
        <w:t>Р</w:t>
      </w:r>
      <w:r w:rsidR="00F051BE" w:rsidRPr="00A07A30">
        <w:rPr>
          <w:sz w:val="28"/>
          <w:lang w:val="uk-UA"/>
        </w:rPr>
        <w:t>івень міжм'язової координації</w:t>
      </w:r>
      <w:r w:rsidR="00390074" w:rsidRPr="00A07A30">
        <w:rPr>
          <w:sz w:val="28"/>
          <w:lang w:val="uk-UA"/>
        </w:rPr>
        <w:t xml:space="preserve"> визначали за</w:t>
      </w:r>
      <w:r w:rsidR="00F742DE">
        <w:rPr>
          <w:sz w:val="28"/>
          <w:lang w:val="uk-UA"/>
        </w:rPr>
        <w:t xml:space="preserve"> вправами</w:t>
      </w:r>
      <w:r w:rsidR="00390074" w:rsidRPr="00A07A30">
        <w:rPr>
          <w:sz w:val="28"/>
          <w:lang w:val="uk-UA"/>
        </w:rPr>
        <w:t>:</w:t>
      </w:r>
    </w:p>
    <w:p w:rsidR="007A2537" w:rsidRPr="003409B7" w:rsidRDefault="007A2537" w:rsidP="003409B7">
      <w:pPr>
        <w:pStyle w:val="a4"/>
        <w:tabs>
          <w:tab w:val="left" w:pos="567"/>
        </w:tabs>
        <w:spacing w:line="360" w:lineRule="auto"/>
        <w:ind w:left="0" w:firstLine="851"/>
        <w:jc w:val="both"/>
        <w:rPr>
          <w:sz w:val="28"/>
          <w:lang w:val="uk-UA"/>
        </w:rPr>
      </w:pPr>
      <w:r w:rsidRPr="00A07A30">
        <w:rPr>
          <w:sz w:val="28"/>
          <w:u w:val="single"/>
          <w:lang w:val="uk-UA"/>
        </w:rPr>
        <w:t>Стрибок вгору з розбігу, см</w:t>
      </w:r>
      <w:r w:rsidRPr="00A07A30">
        <w:rPr>
          <w:sz w:val="28"/>
          <w:lang w:val="uk-UA"/>
        </w:rPr>
        <w:t xml:space="preserve"> – показник, що характеризує швидкісно-силові здібності волейболіста («стрибучість»). </w:t>
      </w:r>
    </w:p>
    <w:p w:rsidR="007A2537" w:rsidRPr="00A07A30" w:rsidRDefault="007A2537" w:rsidP="007A2537">
      <w:pPr>
        <w:pStyle w:val="a4"/>
        <w:tabs>
          <w:tab w:val="left" w:pos="567"/>
        </w:tabs>
        <w:spacing w:line="360" w:lineRule="auto"/>
        <w:ind w:left="0"/>
        <w:jc w:val="center"/>
        <w:rPr>
          <w:sz w:val="28"/>
          <w:lang w:val="uk-UA"/>
        </w:rPr>
      </w:pPr>
      <w:r w:rsidRPr="00A07A30">
        <w:rPr>
          <w:noProof/>
          <w:sz w:val="28"/>
          <w:lang w:val="uk-UA"/>
        </w:rPr>
        <w:drawing>
          <wp:inline distT="0" distB="0" distL="0" distR="0" wp14:anchorId="2B869A72" wp14:editId="65DFC00F">
            <wp:extent cx="2703830" cy="3346314"/>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 экрана 2021-07-30 в 15.17.00.png"/>
                    <pic:cNvPicPr/>
                  </pic:nvPicPr>
                  <pic:blipFill>
                    <a:blip r:embed="rId7">
                      <a:extLst>
                        <a:ext uri="{28A0092B-C50C-407E-A947-70E740481C1C}">
                          <a14:useLocalDpi xmlns:a14="http://schemas.microsoft.com/office/drawing/2010/main" val="0"/>
                        </a:ext>
                      </a:extLst>
                    </a:blip>
                    <a:stretch>
                      <a:fillRect/>
                    </a:stretch>
                  </pic:blipFill>
                  <pic:spPr>
                    <a:xfrm>
                      <a:off x="0" y="0"/>
                      <a:ext cx="2723723" cy="3370934"/>
                    </a:xfrm>
                    <a:prstGeom prst="rect">
                      <a:avLst/>
                    </a:prstGeom>
                  </pic:spPr>
                </pic:pic>
              </a:graphicData>
            </a:graphic>
          </wp:inline>
        </w:drawing>
      </w:r>
    </w:p>
    <w:p w:rsidR="007A2537" w:rsidRPr="00A07A30" w:rsidRDefault="00A7346E" w:rsidP="00A7346E">
      <w:pPr>
        <w:tabs>
          <w:tab w:val="left" w:pos="567"/>
        </w:tabs>
        <w:spacing w:line="360" w:lineRule="auto"/>
        <w:jc w:val="center"/>
        <w:rPr>
          <w:sz w:val="28"/>
          <w:lang w:val="uk-UA"/>
        </w:rPr>
      </w:pPr>
      <w:r w:rsidRPr="00A07A30">
        <w:rPr>
          <w:sz w:val="28"/>
          <w:lang w:val="uk-UA"/>
        </w:rPr>
        <w:t xml:space="preserve">Рис. </w:t>
      </w:r>
      <w:r w:rsidR="00E330E7" w:rsidRPr="00A07A30">
        <w:rPr>
          <w:sz w:val="28"/>
          <w:lang w:val="uk-UA"/>
        </w:rPr>
        <w:t>2.</w:t>
      </w:r>
      <w:r w:rsidR="00CD23DD" w:rsidRPr="00754A47">
        <w:rPr>
          <w:sz w:val="28"/>
        </w:rPr>
        <w:t>2.</w:t>
      </w:r>
      <w:r w:rsidR="00E330E7" w:rsidRPr="00A07A30">
        <w:rPr>
          <w:sz w:val="28"/>
          <w:lang w:val="uk-UA"/>
        </w:rPr>
        <w:t>1 Схема виконання стрибка вгору з розбігу</w:t>
      </w:r>
    </w:p>
    <w:p w:rsidR="003409B7" w:rsidRPr="003409B7" w:rsidRDefault="003409B7" w:rsidP="003409B7">
      <w:pPr>
        <w:pStyle w:val="a4"/>
        <w:tabs>
          <w:tab w:val="left" w:pos="567"/>
        </w:tabs>
        <w:spacing w:line="360" w:lineRule="auto"/>
        <w:ind w:left="0" w:firstLine="851"/>
        <w:jc w:val="both"/>
        <w:rPr>
          <w:sz w:val="28"/>
          <w:lang w:val="uk-UA"/>
        </w:rPr>
      </w:pPr>
      <w:r w:rsidRPr="00A07A30">
        <w:rPr>
          <w:sz w:val="28"/>
          <w:lang w:val="uk-UA"/>
        </w:rPr>
        <w:lastRenderedPageBreak/>
        <w:t xml:space="preserve">Стрибок виконувався поштовхом двох ніг перед баскетбольним щитом, на якому нанесена розмітка висоти від рівня підлоги. Спочатку заміряли довжину тіла волейболіста з витягнутою вгору рукою і стоїть на носках. Після стрибка гравець торкався щита на певній висоті (по розмітці). Перед виконанням стрибка спортсмен здійснював розбіг на відстані 3-4 м від щита. Висоту стрибка визначали за різницею першого і другого вимірів із точністю до 0,5 см. </w:t>
      </w:r>
      <w:r>
        <w:rPr>
          <w:sz w:val="28"/>
          <w:lang w:val="uk-UA"/>
        </w:rPr>
        <w:t xml:space="preserve"> </w:t>
      </w:r>
      <w:r w:rsidRPr="003409B7">
        <w:rPr>
          <w:sz w:val="28"/>
          <w:lang w:val="uk-UA"/>
        </w:rPr>
        <w:t>У протокол вносили кращий результат зі 3-х спроб.</w:t>
      </w:r>
    </w:p>
    <w:p w:rsidR="007A2537" w:rsidRPr="00A07A30" w:rsidRDefault="007A2537" w:rsidP="007A2537">
      <w:pPr>
        <w:pStyle w:val="a4"/>
        <w:tabs>
          <w:tab w:val="left" w:pos="567"/>
        </w:tabs>
        <w:spacing w:line="360" w:lineRule="auto"/>
        <w:ind w:left="0" w:firstLine="851"/>
        <w:jc w:val="both"/>
        <w:rPr>
          <w:sz w:val="28"/>
          <w:lang w:val="uk-UA"/>
        </w:rPr>
      </w:pPr>
      <w:r w:rsidRPr="00A07A30">
        <w:rPr>
          <w:sz w:val="28"/>
          <w:u w:val="single"/>
          <w:lang w:val="uk-UA"/>
        </w:rPr>
        <w:t>Серійні стрибки вгору, к-сть торкань</w:t>
      </w:r>
      <w:r w:rsidRPr="00A07A30">
        <w:rPr>
          <w:sz w:val="28"/>
          <w:lang w:val="uk-UA"/>
        </w:rPr>
        <w:t xml:space="preserve"> – показник, що характеризує стрибкову витривалість волейболіста. Попередньо гравець перед стіною виконував стрибок угору з місця з двох ніг на максимальну для нього висоту з торканням стіни однією рукою. Отриманий результат записували в протокол. Від отриманого результату на стіні робили відмітку, що відповідає 80% від максимуму. Далі спортсмен виконував серію стрибків із торканням позначеної позначки до моменту, коли висота стрибка не досягала позначки. Реєстрували кількість торкань, в протокол вносили кращий результат із 3-х спроб.</w:t>
      </w:r>
    </w:p>
    <w:p w:rsidR="007A2537" w:rsidRPr="00A07A30" w:rsidRDefault="007A2537" w:rsidP="007A2537">
      <w:pPr>
        <w:pStyle w:val="a4"/>
        <w:spacing w:line="360" w:lineRule="auto"/>
        <w:ind w:left="0"/>
        <w:jc w:val="center"/>
        <w:rPr>
          <w:sz w:val="28"/>
          <w:lang w:val="uk-UA"/>
        </w:rPr>
      </w:pPr>
      <w:r w:rsidRPr="00A07A30">
        <w:rPr>
          <w:noProof/>
          <w:sz w:val="28"/>
          <w:lang w:val="uk-UA"/>
        </w:rPr>
        <w:drawing>
          <wp:inline distT="0" distB="0" distL="0" distR="0" wp14:anchorId="53D7E593" wp14:editId="1C8F2859">
            <wp:extent cx="4422088" cy="423236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нимок экрана 2021-07-30 в 15.22.10.png"/>
                    <pic:cNvPicPr/>
                  </pic:nvPicPr>
                  <pic:blipFill>
                    <a:blip r:embed="rId8">
                      <a:extLst>
                        <a:ext uri="{28A0092B-C50C-407E-A947-70E740481C1C}">
                          <a14:useLocalDpi xmlns:a14="http://schemas.microsoft.com/office/drawing/2010/main" val="0"/>
                        </a:ext>
                      </a:extLst>
                    </a:blip>
                    <a:stretch>
                      <a:fillRect/>
                    </a:stretch>
                  </pic:blipFill>
                  <pic:spPr>
                    <a:xfrm>
                      <a:off x="0" y="0"/>
                      <a:ext cx="4448667" cy="4257804"/>
                    </a:xfrm>
                    <a:prstGeom prst="rect">
                      <a:avLst/>
                    </a:prstGeom>
                  </pic:spPr>
                </pic:pic>
              </a:graphicData>
            </a:graphic>
          </wp:inline>
        </w:drawing>
      </w:r>
    </w:p>
    <w:p w:rsidR="00E330E7" w:rsidRPr="00A07A30" w:rsidRDefault="00A7346E" w:rsidP="00A7346E">
      <w:pPr>
        <w:tabs>
          <w:tab w:val="left" w:pos="567"/>
        </w:tabs>
        <w:spacing w:line="360" w:lineRule="auto"/>
        <w:jc w:val="center"/>
        <w:rPr>
          <w:sz w:val="28"/>
          <w:lang w:val="uk-UA"/>
        </w:rPr>
      </w:pPr>
      <w:r w:rsidRPr="00A07A30">
        <w:rPr>
          <w:sz w:val="28"/>
          <w:lang w:val="uk-UA"/>
        </w:rPr>
        <w:t xml:space="preserve">Рис. </w:t>
      </w:r>
      <w:r w:rsidR="00E330E7" w:rsidRPr="00A07A30">
        <w:rPr>
          <w:sz w:val="28"/>
          <w:lang w:val="uk-UA"/>
        </w:rPr>
        <w:t>2.</w:t>
      </w:r>
      <w:r w:rsidR="00CD23DD" w:rsidRPr="00754A47">
        <w:rPr>
          <w:sz w:val="28"/>
        </w:rPr>
        <w:t>.2.</w:t>
      </w:r>
      <w:r w:rsidR="00E330E7" w:rsidRPr="00A07A30">
        <w:rPr>
          <w:sz w:val="28"/>
          <w:lang w:val="uk-UA"/>
        </w:rPr>
        <w:t xml:space="preserve">2 Схема виконання </w:t>
      </w:r>
      <w:r w:rsidR="001D49B1" w:rsidRPr="00A07A30">
        <w:rPr>
          <w:sz w:val="28"/>
          <w:lang w:val="uk-UA"/>
        </w:rPr>
        <w:t>серійних стрибків вгору</w:t>
      </w:r>
    </w:p>
    <w:p w:rsidR="002F4F6A" w:rsidRPr="00A07A30" w:rsidRDefault="00E101E5" w:rsidP="00880D8E">
      <w:pPr>
        <w:spacing w:line="360" w:lineRule="auto"/>
        <w:ind w:firstLine="851"/>
        <w:jc w:val="both"/>
        <w:rPr>
          <w:sz w:val="28"/>
          <w:lang w:val="uk-UA"/>
        </w:rPr>
      </w:pPr>
      <w:r w:rsidRPr="00A07A30">
        <w:rPr>
          <w:i/>
          <w:sz w:val="28"/>
          <w:lang w:val="uk-UA"/>
        </w:rPr>
        <w:lastRenderedPageBreak/>
        <w:t>П</w:t>
      </w:r>
      <w:r w:rsidR="00441327" w:rsidRPr="00A07A30">
        <w:rPr>
          <w:i/>
          <w:sz w:val="28"/>
          <w:lang w:val="uk-UA"/>
        </w:rPr>
        <w:t>оказники технічної підготовленості</w:t>
      </w:r>
      <w:r w:rsidR="00441327" w:rsidRPr="00A07A30">
        <w:rPr>
          <w:sz w:val="28"/>
          <w:lang w:val="uk-UA"/>
        </w:rPr>
        <w:t xml:space="preserve"> </w:t>
      </w:r>
      <w:r w:rsidR="00880D8E" w:rsidRPr="00A07A30">
        <w:rPr>
          <w:sz w:val="28"/>
          <w:lang w:val="uk-UA"/>
        </w:rPr>
        <w:t xml:space="preserve">(тести, які характеризують здатність утримувати рівновагу тіла при виконанні складних поз і положень, тобто координаційні здібності) </w:t>
      </w:r>
      <w:r w:rsidR="00441327" w:rsidRPr="00A07A30">
        <w:rPr>
          <w:sz w:val="28"/>
          <w:lang w:val="uk-UA"/>
        </w:rPr>
        <w:t>визначалися за ступенем сформованості навичок виконання</w:t>
      </w:r>
      <w:r w:rsidR="002F4F6A" w:rsidRPr="00A07A30">
        <w:rPr>
          <w:sz w:val="28"/>
          <w:lang w:val="uk-UA"/>
        </w:rPr>
        <w:t>:</w:t>
      </w:r>
    </w:p>
    <w:p w:rsidR="004061EC" w:rsidRPr="00A07A30" w:rsidRDefault="0063027F" w:rsidP="002F4F6A">
      <w:pPr>
        <w:pStyle w:val="a4"/>
        <w:numPr>
          <w:ilvl w:val="0"/>
          <w:numId w:val="10"/>
        </w:numPr>
        <w:spacing w:line="360" w:lineRule="auto"/>
        <w:ind w:left="0" w:firstLine="851"/>
        <w:jc w:val="both"/>
        <w:rPr>
          <w:sz w:val="28"/>
          <w:lang w:val="uk-UA"/>
        </w:rPr>
      </w:pPr>
      <w:r w:rsidRPr="00A07A30">
        <w:rPr>
          <w:sz w:val="28"/>
          <w:u w:val="single"/>
          <w:lang w:val="uk-UA"/>
        </w:rPr>
        <w:t xml:space="preserve">подачі </w:t>
      </w:r>
      <w:r w:rsidR="00A7346E" w:rsidRPr="00A07A30">
        <w:rPr>
          <w:sz w:val="28"/>
          <w:u w:val="single"/>
          <w:lang w:val="uk-UA"/>
        </w:rPr>
        <w:t xml:space="preserve">м’яча </w:t>
      </w:r>
      <w:r w:rsidRPr="00A07A30">
        <w:rPr>
          <w:sz w:val="28"/>
          <w:u w:val="single"/>
          <w:lang w:val="uk-UA"/>
        </w:rPr>
        <w:t>в стрибку</w:t>
      </w:r>
      <w:r w:rsidR="002B4D54" w:rsidRPr="00A07A30">
        <w:rPr>
          <w:sz w:val="28"/>
          <w:u w:val="single"/>
          <w:lang w:val="uk-UA"/>
        </w:rPr>
        <w:t>, бали</w:t>
      </w:r>
      <w:r w:rsidR="001522A6" w:rsidRPr="00A07A30">
        <w:rPr>
          <w:sz w:val="28"/>
          <w:lang w:val="uk-UA"/>
        </w:rPr>
        <w:t xml:space="preserve"> –</w:t>
      </w:r>
      <w:r w:rsidRPr="00A07A30">
        <w:rPr>
          <w:sz w:val="28"/>
          <w:lang w:val="uk-UA"/>
        </w:rPr>
        <w:t xml:space="preserve"> відповідності характеристик переміщення м'яча заданим параметрам: напрямку і швидкості польоту, а також траєкторії ритмічності</w:t>
      </w:r>
      <w:r w:rsidR="0067639C" w:rsidRPr="00A07A30">
        <w:rPr>
          <w:sz w:val="28"/>
          <w:lang w:val="uk-UA"/>
        </w:rPr>
        <w:t>.</w:t>
      </w:r>
      <w:r w:rsidR="004061EC" w:rsidRPr="00A07A30">
        <w:rPr>
          <w:sz w:val="28"/>
          <w:lang w:val="uk-UA"/>
        </w:rPr>
        <w:t xml:space="preserve"> Дані показники технічної підготовленості оцінювалися за наступними критеріями:</w:t>
      </w:r>
    </w:p>
    <w:p w:rsidR="004061EC" w:rsidRDefault="004061EC" w:rsidP="007935C3">
      <w:pPr>
        <w:spacing w:line="360" w:lineRule="auto"/>
        <w:ind w:firstLine="851"/>
        <w:jc w:val="both"/>
        <w:rPr>
          <w:sz w:val="28"/>
          <w:lang w:val="uk-UA"/>
        </w:rPr>
      </w:pPr>
      <w:r w:rsidRPr="00A07A30">
        <w:rPr>
          <w:sz w:val="28"/>
          <w:lang w:val="uk-UA"/>
        </w:rPr>
        <w:t xml:space="preserve">5 балів </w:t>
      </w:r>
      <w:r w:rsidR="00BF5561" w:rsidRPr="00A07A30">
        <w:rPr>
          <w:sz w:val="28"/>
          <w:lang w:val="uk-UA"/>
        </w:rPr>
        <w:t>–</w:t>
      </w:r>
      <w:r w:rsidRPr="00A07A30">
        <w:rPr>
          <w:sz w:val="28"/>
          <w:lang w:val="uk-UA"/>
        </w:rPr>
        <w:t xml:space="preserve"> точн</w:t>
      </w:r>
      <w:r w:rsidR="007935C3" w:rsidRPr="00A07A30">
        <w:rPr>
          <w:sz w:val="28"/>
          <w:lang w:val="uk-UA"/>
        </w:rPr>
        <w:t>а</w:t>
      </w:r>
      <w:r w:rsidRPr="00A07A30">
        <w:rPr>
          <w:sz w:val="28"/>
          <w:lang w:val="uk-UA"/>
        </w:rPr>
        <w:t xml:space="preserve"> відповідність траєкторії напрямку </w:t>
      </w:r>
      <w:r w:rsidR="007935C3" w:rsidRPr="00A07A30">
        <w:rPr>
          <w:sz w:val="28"/>
          <w:lang w:val="uk-UA"/>
        </w:rPr>
        <w:t xml:space="preserve">та </w:t>
      </w:r>
      <w:r w:rsidRPr="00A07A30">
        <w:rPr>
          <w:sz w:val="28"/>
          <w:lang w:val="uk-UA"/>
        </w:rPr>
        <w:t>швидкості польоту м'яча заданим характеристикам;</w:t>
      </w:r>
      <w:r w:rsidR="007935C3" w:rsidRPr="00A07A30">
        <w:rPr>
          <w:sz w:val="28"/>
          <w:lang w:val="uk-UA"/>
        </w:rPr>
        <w:t xml:space="preserve"> </w:t>
      </w:r>
      <w:r w:rsidRPr="00A07A30">
        <w:rPr>
          <w:sz w:val="28"/>
          <w:lang w:val="uk-UA"/>
        </w:rPr>
        <w:t>виконання силової подачі в верхній точці безопорно</w:t>
      </w:r>
      <w:r w:rsidR="007935C3" w:rsidRPr="00A07A30">
        <w:rPr>
          <w:sz w:val="28"/>
          <w:lang w:val="uk-UA"/>
        </w:rPr>
        <w:t>ї</w:t>
      </w:r>
      <w:r w:rsidRPr="00A07A30">
        <w:rPr>
          <w:sz w:val="28"/>
          <w:lang w:val="uk-UA"/>
        </w:rPr>
        <w:t xml:space="preserve"> фази стрибка з чітко вираженим руховим ритмом;</w:t>
      </w:r>
    </w:p>
    <w:p w:rsidR="00054F1E" w:rsidRPr="00A07A30" w:rsidRDefault="00054F1E" w:rsidP="007935C3">
      <w:pPr>
        <w:spacing w:line="360" w:lineRule="auto"/>
        <w:ind w:firstLine="851"/>
        <w:jc w:val="both"/>
        <w:rPr>
          <w:sz w:val="28"/>
          <w:lang w:val="uk-UA"/>
        </w:rPr>
      </w:pPr>
    </w:p>
    <w:p w:rsidR="006D52FD" w:rsidRPr="00A07A30" w:rsidRDefault="006D52FD" w:rsidP="00076B59">
      <w:pPr>
        <w:spacing w:line="360" w:lineRule="auto"/>
        <w:jc w:val="both"/>
        <w:rPr>
          <w:sz w:val="28"/>
          <w:lang w:val="uk-UA"/>
        </w:rPr>
      </w:pPr>
      <w:r w:rsidRPr="00A07A30">
        <w:rPr>
          <w:noProof/>
          <w:sz w:val="28"/>
          <w:lang w:val="uk-UA"/>
        </w:rPr>
        <w:drawing>
          <wp:inline distT="0" distB="0" distL="0" distR="0">
            <wp:extent cx="6062980" cy="3357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21-08-17 в 15.37.33.png"/>
                    <pic:cNvPicPr/>
                  </pic:nvPicPr>
                  <pic:blipFill>
                    <a:blip r:embed="rId9">
                      <a:extLst>
                        <a:ext uri="{28A0092B-C50C-407E-A947-70E740481C1C}">
                          <a14:useLocalDpi xmlns:a14="http://schemas.microsoft.com/office/drawing/2010/main" val="0"/>
                        </a:ext>
                      </a:extLst>
                    </a:blip>
                    <a:stretch>
                      <a:fillRect/>
                    </a:stretch>
                  </pic:blipFill>
                  <pic:spPr>
                    <a:xfrm>
                      <a:off x="0" y="0"/>
                      <a:ext cx="6093195" cy="3373886"/>
                    </a:xfrm>
                    <a:prstGeom prst="rect">
                      <a:avLst/>
                    </a:prstGeom>
                  </pic:spPr>
                </pic:pic>
              </a:graphicData>
            </a:graphic>
          </wp:inline>
        </w:drawing>
      </w:r>
    </w:p>
    <w:p w:rsidR="00A7346E" w:rsidRDefault="00A7346E" w:rsidP="00A7346E">
      <w:pPr>
        <w:tabs>
          <w:tab w:val="left" w:pos="567"/>
        </w:tabs>
        <w:spacing w:line="360" w:lineRule="auto"/>
        <w:jc w:val="center"/>
        <w:rPr>
          <w:sz w:val="28"/>
          <w:lang w:val="uk-UA"/>
        </w:rPr>
      </w:pPr>
      <w:r w:rsidRPr="00A07A30">
        <w:rPr>
          <w:sz w:val="28"/>
          <w:lang w:val="uk-UA"/>
        </w:rPr>
        <w:t>Рис. 2.</w:t>
      </w:r>
      <w:r w:rsidR="00CD23DD" w:rsidRPr="00754A47">
        <w:rPr>
          <w:sz w:val="28"/>
        </w:rPr>
        <w:t>2.</w:t>
      </w:r>
      <w:r w:rsidRPr="00A07A30">
        <w:rPr>
          <w:sz w:val="28"/>
          <w:lang w:val="uk-UA"/>
        </w:rPr>
        <w:t>3 Схема виконання подачі м’яча в стрибку</w:t>
      </w:r>
    </w:p>
    <w:p w:rsidR="006F559A" w:rsidRPr="00A07A30" w:rsidRDefault="006F559A" w:rsidP="00A7346E">
      <w:pPr>
        <w:tabs>
          <w:tab w:val="left" w:pos="567"/>
        </w:tabs>
        <w:spacing w:line="360" w:lineRule="auto"/>
        <w:jc w:val="center"/>
        <w:rPr>
          <w:sz w:val="28"/>
          <w:lang w:val="uk-UA"/>
        </w:rPr>
      </w:pPr>
    </w:p>
    <w:p w:rsidR="006F559A" w:rsidRPr="00A07A30" w:rsidRDefault="006F559A" w:rsidP="006F559A">
      <w:pPr>
        <w:spacing w:line="360" w:lineRule="auto"/>
        <w:ind w:firstLine="851"/>
        <w:jc w:val="both"/>
        <w:rPr>
          <w:sz w:val="28"/>
          <w:lang w:val="uk-UA"/>
        </w:rPr>
      </w:pPr>
      <w:r w:rsidRPr="00A07A30">
        <w:rPr>
          <w:sz w:val="28"/>
          <w:lang w:val="uk-UA"/>
        </w:rPr>
        <w:t>4 бали – компенсація недостатньої висоти стрибка потужністю удару по м'ячу, добре засвоєний руховий ритм силовий подачі;</w:t>
      </w:r>
    </w:p>
    <w:p w:rsidR="006F559A" w:rsidRPr="00A07A30" w:rsidRDefault="006F559A" w:rsidP="006F559A">
      <w:pPr>
        <w:spacing w:line="360" w:lineRule="auto"/>
        <w:ind w:firstLine="851"/>
        <w:jc w:val="both"/>
        <w:rPr>
          <w:sz w:val="28"/>
          <w:lang w:val="uk-UA"/>
        </w:rPr>
      </w:pPr>
      <w:r w:rsidRPr="00A07A30">
        <w:rPr>
          <w:sz w:val="28"/>
          <w:lang w:val="uk-UA"/>
        </w:rPr>
        <w:t>3 бали – деяка невідповідність траєкторії, напрямку і швидкості польоту м'яча заданим параметрам; незначні відхилення від раціонального ритму нападаючого удару;</w:t>
      </w:r>
    </w:p>
    <w:p w:rsidR="006F559A" w:rsidRPr="00A07A30" w:rsidRDefault="006F559A" w:rsidP="006F559A">
      <w:pPr>
        <w:spacing w:line="360" w:lineRule="auto"/>
        <w:ind w:firstLine="851"/>
        <w:jc w:val="both"/>
        <w:rPr>
          <w:sz w:val="28"/>
          <w:lang w:val="uk-UA"/>
        </w:rPr>
      </w:pPr>
      <w:r w:rsidRPr="00A07A30">
        <w:rPr>
          <w:sz w:val="28"/>
          <w:lang w:val="uk-UA"/>
        </w:rPr>
        <w:lastRenderedPageBreak/>
        <w:t>2 бали – недостатня висота стрибка, що зумовила суттєві відхилення напрямку і швидкості польоту м'яча; істотне порушення рухового ритму силовий подачі;</w:t>
      </w:r>
    </w:p>
    <w:p w:rsidR="006F559A" w:rsidRPr="00A07A30" w:rsidRDefault="006F559A" w:rsidP="006F559A">
      <w:pPr>
        <w:spacing w:line="360" w:lineRule="auto"/>
        <w:ind w:firstLine="851"/>
        <w:jc w:val="both"/>
        <w:rPr>
          <w:sz w:val="28"/>
          <w:lang w:val="uk-UA"/>
        </w:rPr>
      </w:pPr>
      <w:r w:rsidRPr="00A07A30">
        <w:rPr>
          <w:sz w:val="28"/>
          <w:lang w:val="uk-UA"/>
        </w:rPr>
        <w:t>1 бал – неузгодженість дій верхніх і нижніх кінцівок, грубе порушення ритму виконання нападаючого удару.</w:t>
      </w:r>
    </w:p>
    <w:p w:rsidR="00076B59" w:rsidRPr="00A07A30" w:rsidRDefault="0079177C" w:rsidP="00076B59">
      <w:pPr>
        <w:pStyle w:val="a4"/>
        <w:numPr>
          <w:ilvl w:val="0"/>
          <w:numId w:val="10"/>
        </w:numPr>
        <w:spacing w:line="360" w:lineRule="auto"/>
        <w:ind w:left="0" w:firstLine="851"/>
        <w:jc w:val="both"/>
        <w:rPr>
          <w:sz w:val="28"/>
          <w:u w:val="single"/>
          <w:lang w:val="uk-UA"/>
        </w:rPr>
      </w:pPr>
      <w:r w:rsidRPr="00A07A30">
        <w:rPr>
          <w:sz w:val="28"/>
          <w:u w:val="single"/>
          <w:lang w:val="uk-UA"/>
        </w:rPr>
        <w:t>Передача м'яча зверху двома руками над собою</w:t>
      </w:r>
      <w:r w:rsidR="002B4D54" w:rsidRPr="00A07A30">
        <w:rPr>
          <w:sz w:val="28"/>
          <w:u w:val="single"/>
          <w:lang w:val="uk-UA"/>
        </w:rPr>
        <w:t>, к-сть разів</w:t>
      </w:r>
    </w:p>
    <w:p w:rsidR="00054F1E" w:rsidRPr="00A07A30" w:rsidRDefault="0079177C" w:rsidP="00054F1E">
      <w:pPr>
        <w:spacing w:line="360" w:lineRule="auto"/>
        <w:ind w:firstLine="851"/>
        <w:jc w:val="both"/>
        <w:rPr>
          <w:sz w:val="28"/>
          <w:lang w:val="uk-UA"/>
        </w:rPr>
      </w:pPr>
      <w:r w:rsidRPr="00A07A30">
        <w:rPr>
          <w:sz w:val="28"/>
          <w:lang w:val="uk-UA"/>
        </w:rPr>
        <w:t xml:space="preserve">Випробуваний встає в центральне коло баскетбольного майданчика, діаметром 3,6 м, вона </w:t>
      </w:r>
      <w:r w:rsidR="00B86BA7" w:rsidRPr="00A07A30">
        <w:rPr>
          <w:sz w:val="28"/>
          <w:lang w:val="uk-UA"/>
        </w:rPr>
        <w:t>надається</w:t>
      </w:r>
      <w:r w:rsidRPr="00A07A30">
        <w:rPr>
          <w:sz w:val="28"/>
          <w:lang w:val="uk-UA"/>
        </w:rPr>
        <w:t xml:space="preserve"> </w:t>
      </w:r>
      <w:r w:rsidR="00B86BA7" w:rsidRPr="00A07A30">
        <w:rPr>
          <w:sz w:val="28"/>
          <w:lang w:val="uk-UA"/>
        </w:rPr>
        <w:t xml:space="preserve">3 </w:t>
      </w:r>
      <w:r w:rsidRPr="00A07A30">
        <w:rPr>
          <w:sz w:val="28"/>
          <w:lang w:val="uk-UA"/>
        </w:rPr>
        <w:t>спроби для того</w:t>
      </w:r>
      <w:r w:rsidR="00B86BA7" w:rsidRPr="00A07A30">
        <w:rPr>
          <w:sz w:val="28"/>
          <w:lang w:val="uk-UA"/>
        </w:rPr>
        <w:t xml:space="preserve">, </w:t>
      </w:r>
      <w:r w:rsidRPr="00A07A30">
        <w:rPr>
          <w:sz w:val="28"/>
          <w:lang w:val="uk-UA"/>
        </w:rPr>
        <w:t xml:space="preserve"> щоб виконати максимальну кількість передач, не виходячи з кола</w:t>
      </w:r>
      <w:r w:rsidR="00B86BA7" w:rsidRPr="00A07A30">
        <w:rPr>
          <w:sz w:val="28"/>
          <w:lang w:val="uk-UA"/>
        </w:rPr>
        <w:t>. Н</w:t>
      </w:r>
      <w:r w:rsidRPr="00A07A30">
        <w:rPr>
          <w:sz w:val="28"/>
          <w:lang w:val="uk-UA"/>
        </w:rPr>
        <w:t xml:space="preserve">айкраща </w:t>
      </w:r>
      <w:r w:rsidR="00B86BA7" w:rsidRPr="00A07A30">
        <w:rPr>
          <w:sz w:val="28"/>
          <w:lang w:val="uk-UA"/>
        </w:rPr>
        <w:t xml:space="preserve">– </w:t>
      </w:r>
      <w:r w:rsidRPr="00A07A30">
        <w:rPr>
          <w:sz w:val="28"/>
          <w:lang w:val="uk-UA"/>
        </w:rPr>
        <w:t xml:space="preserve">йде в залік, </w:t>
      </w:r>
      <w:r w:rsidR="00B86BA7" w:rsidRPr="00A07A30">
        <w:rPr>
          <w:sz w:val="28"/>
          <w:lang w:val="uk-UA"/>
        </w:rPr>
        <w:t>зараховуються</w:t>
      </w:r>
      <w:r w:rsidRPr="00A07A30">
        <w:rPr>
          <w:sz w:val="28"/>
          <w:lang w:val="uk-UA"/>
        </w:rPr>
        <w:t xml:space="preserve"> тільки підкинуті м'ячі висотою не менше 1 м (відмінно </w:t>
      </w:r>
      <w:r w:rsidR="00B86BA7" w:rsidRPr="00A07A30">
        <w:rPr>
          <w:sz w:val="28"/>
          <w:lang w:val="uk-UA"/>
        </w:rPr>
        <w:t>–</w:t>
      </w:r>
      <w:r w:rsidRPr="00A07A30">
        <w:rPr>
          <w:sz w:val="28"/>
          <w:lang w:val="uk-UA"/>
        </w:rPr>
        <w:t xml:space="preserve"> </w:t>
      </w:r>
      <w:r w:rsidR="00146E1E" w:rsidRPr="00A07A30">
        <w:rPr>
          <w:sz w:val="28"/>
          <w:lang w:val="uk-UA"/>
        </w:rPr>
        <w:t>1</w:t>
      </w:r>
      <w:r w:rsidRPr="00A07A30">
        <w:rPr>
          <w:sz w:val="28"/>
          <w:lang w:val="uk-UA"/>
        </w:rPr>
        <w:t xml:space="preserve">0 разів, добре </w:t>
      </w:r>
      <w:r w:rsidR="00B86BA7" w:rsidRPr="00A07A30">
        <w:rPr>
          <w:sz w:val="28"/>
          <w:lang w:val="uk-UA"/>
        </w:rPr>
        <w:t>–</w:t>
      </w:r>
      <w:r w:rsidRPr="00A07A30">
        <w:rPr>
          <w:sz w:val="28"/>
          <w:lang w:val="uk-UA"/>
        </w:rPr>
        <w:t xml:space="preserve"> </w:t>
      </w:r>
      <w:r w:rsidR="00146E1E" w:rsidRPr="00A07A30">
        <w:rPr>
          <w:sz w:val="28"/>
          <w:lang w:val="uk-UA"/>
        </w:rPr>
        <w:t>8</w:t>
      </w:r>
      <w:r w:rsidRPr="00A07A30">
        <w:rPr>
          <w:sz w:val="28"/>
          <w:lang w:val="uk-UA"/>
        </w:rPr>
        <w:t xml:space="preserve"> разів, задовільно </w:t>
      </w:r>
      <w:r w:rsidR="00B86BA7" w:rsidRPr="00A07A30">
        <w:rPr>
          <w:sz w:val="28"/>
          <w:lang w:val="uk-UA"/>
        </w:rPr>
        <w:t xml:space="preserve">– </w:t>
      </w:r>
      <w:r w:rsidR="00146E1E" w:rsidRPr="00A07A30">
        <w:rPr>
          <w:sz w:val="28"/>
          <w:lang w:val="uk-UA"/>
        </w:rPr>
        <w:t>5</w:t>
      </w:r>
      <w:r w:rsidRPr="00A07A30">
        <w:rPr>
          <w:sz w:val="28"/>
          <w:lang w:val="uk-UA"/>
        </w:rPr>
        <w:t xml:space="preserve"> разів)</w:t>
      </w:r>
      <w:r w:rsidR="00647FF7" w:rsidRPr="00A07A30">
        <w:rPr>
          <w:sz w:val="28"/>
          <w:lang w:val="uk-UA"/>
        </w:rPr>
        <w:t>.</w:t>
      </w:r>
    </w:p>
    <w:p w:rsidR="00647FF7" w:rsidRPr="00A07A30" w:rsidRDefault="00CA208A" w:rsidP="009451FB">
      <w:pPr>
        <w:tabs>
          <w:tab w:val="left" w:pos="0"/>
        </w:tabs>
        <w:spacing w:line="360" w:lineRule="auto"/>
        <w:jc w:val="both"/>
        <w:rPr>
          <w:sz w:val="28"/>
          <w:lang w:val="uk-UA"/>
        </w:rPr>
      </w:pPr>
      <w:r w:rsidRPr="00A07A30">
        <w:rPr>
          <w:noProof/>
          <w:sz w:val="28"/>
          <w:lang w:val="uk-UA"/>
        </w:rPr>
        <w:drawing>
          <wp:inline distT="0" distB="0" distL="0" distR="0">
            <wp:extent cx="5956300" cy="3892732"/>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21-08-17 в 15.59.19.png"/>
                    <pic:cNvPicPr/>
                  </pic:nvPicPr>
                  <pic:blipFill>
                    <a:blip r:embed="rId10">
                      <a:extLst>
                        <a:ext uri="{28A0092B-C50C-407E-A947-70E740481C1C}">
                          <a14:useLocalDpi xmlns:a14="http://schemas.microsoft.com/office/drawing/2010/main" val="0"/>
                        </a:ext>
                      </a:extLst>
                    </a:blip>
                    <a:stretch>
                      <a:fillRect/>
                    </a:stretch>
                  </pic:blipFill>
                  <pic:spPr>
                    <a:xfrm>
                      <a:off x="0" y="0"/>
                      <a:ext cx="5989187" cy="3914225"/>
                    </a:xfrm>
                    <a:prstGeom prst="rect">
                      <a:avLst/>
                    </a:prstGeom>
                  </pic:spPr>
                </pic:pic>
              </a:graphicData>
            </a:graphic>
          </wp:inline>
        </w:drawing>
      </w:r>
    </w:p>
    <w:p w:rsidR="00A7346E" w:rsidRPr="00A07A30" w:rsidRDefault="00A7346E" w:rsidP="00A7346E">
      <w:pPr>
        <w:tabs>
          <w:tab w:val="left" w:pos="567"/>
        </w:tabs>
        <w:spacing w:line="360" w:lineRule="auto"/>
        <w:jc w:val="center"/>
        <w:rPr>
          <w:sz w:val="28"/>
          <w:lang w:val="uk-UA"/>
        </w:rPr>
      </w:pPr>
      <w:r w:rsidRPr="00A07A30">
        <w:rPr>
          <w:sz w:val="28"/>
          <w:lang w:val="uk-UA"/>
        </w:rPr>
        <w:t>Рис. 2.</w:t>
      </w:r>
      <w:r w:rsidR="00CD23DD" w:rsidRPr="00754A47">
        <w:rPr>
          <w:sz w:val="28"/>
        </w:rPr>
        <w:t>2.</w:t>
      </w:r>
      <w:r w:rsidRPr="00A07A30">
        <w:rPr>
          <w:sz w:val="28"/>
          <w:lang w:val="uk-UA"/>
        </w:rPr>
        <w:t>4 Схема виконання передач м'яча зверху двома руками над собою</w:t>
      </w:r>
    </w:p>
    <w:p w:rsidR="009451FB" w:rsidRPr="00A07A30" w:rsidRDefault="009451FB" w:rsidP="009451FB">
      <w:pPr>
        <w:tabs>
          <w:tab w:val="left" w:pos="0"/>
        </w:tabs>
        <w:spacing w:line="360" w:lineRule="auto"/>
        <w:jc w:val="both"/>
        <w:rPr>
          <w:sz w:val="28"/>
          <w:lang w:val="uk-UA"/>
        </w:rPr>
      </w:pPr>
    </w:p>
    <w:p w:rsidR="004C7CDF" w:rsidRPr="00A07A30" w:rsidRDefault="004C7CDF" w:rsidP="00F63E22">
      <w:pPr>
        <w:pStyle w:val="a4"/>
        <w:numPr>
          <w:ilvl w:val="0"/>
          <w:numId w:val="10"/>
        </w:numPr>
        <w:spacing w:line="360" w:lineRule="auto"/>
        <w:ind w:left="0" w:firstLine="851"/>
        <w:jc w:val="both"/>
        <w:rPr>
          <w:sz w:val="28"/>
          <w:u w:val="single"/>
          <w:lang w:val="uk-UA"/>
        </w:rPr>
      </w:pPr>
      <w:r w:rsidRPr="00A07A30">
        <w:rPr>
          <w:sz w:val="28"/>
          <w:u w:val="single"/>
          <w:lang w:val="uk-UA"/>
        </w:rPr>
        <w:t>Передача м'яча знизу двома руками, к-сть разів</w:t>
      </w:r>
    </w:p>
    <w:p w:rsidR="00F63E22" w:rsidRPr="00A07A30" w:rsidRDefault="00F63E22" w:rsidP="0048346F">
      <w:pPr>
        <w:pStyle w:val="a3"/>
        <w:spacing w:before="0" w:beforeAutospacing="0" w:after="0" w:afterAutospacing="0" w:line="360" w:lineRule="auto"/>
        <w:ind w:firstLine="851"/>
        <w:rPr>
          <w:lang w:val="uk-UA"/>
        </w:rPr>
      </w:pPr>
      <w:r w:rsidRPr="00A07A30">
        <w:rPr>
          <w:sz w:val="28"/>
          <w:szCs w:val="28"/>
          <w:lang w:val="uk-UA"/>
        </w:rPr>
        <w:t>Методика проведення – та</w:t>
      </w:r>
      <w:r w:rsidR="005F2905" w:rsidRPr="00A07A30">
        <w:rPr>
          <w:sz w:val="28"/>
          <w:szCs w:val="28"/>
          <w:lang w:val="uk-UA"/>
        </w:rPr>
        <w:t xml:space="preserve">ка </w:t>
      </w:r>
      <w:r w:rsidRPr="00A07A30">
        <w:rPr>
          <w:sz w:val="28"/>
          <w:szCs w:val="28"/>
          <w:lang w:val="uk-UA"/>
        </w:rPr>
        <w:t>сама, як у попередній вправі.</w:t>
      </w:r>
    </w:p>
    <w:p w:rsidR="004C7CDF" w:rsidRPr="00A07A30" w:rsidRDefault="007B576C" w:rsidP="00505DF8">
      <w:pPr>
        <w:spacing w:line="360" w:lineRule="auto"/>
        <w:jc w:val="center"/>
        <w:rPr>
          <w:sz w:val="28"/>
          <w:lang w:val="uk-UA"/>
        </w:rPr>
      </w:pPr>
      <w:r w:rsidRPr="00A07A30">
        <w:rPr>
          <w:noProof/>
          <w:sz w:val="28"/>
          <w:lang w:val="uk-UA"/>
        </w:rPr>
        <w:lastRenderedPageBreak/>
        <w:drawing>
          <wp:inline distT="0" distB="0" distL="0" distR="0">
            <wp:extent cx="4102048" cy="4854847"/>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21-08-17 в 15.51.29.png"/>
                    <pic:cNvPicPr/>
                  </pic:nvPicPr>
                  <pic:blipFill>
                    <a:blip r:embed="rId11">
                      <a:extLst>
                        <a:ext uri="{28A0092B-C50C-407E-A947-70E740481C1C}">
                          <a14:useLocalDpi xmlns:a14="http://schemas.microsoft.com/office/drawing/2010/main" val="0"/>
                        </a:ext>
                      </a:extLst>
                    </a:blip>
                    <a:stretch>
                      <a:fillRect/>
                    </a:stretch>
                  </pic:blipFill>
                  <pic:spPr>
                    <a:xfrm>
                      <a:off x="0" y="0"/>
                      <a:ext cx="4148753" cy="4910123"/>
                    </a:xfrm>
                    <a:prstGeom prst="rect">
                      <a:avLst/>
                    </a:prstGeom>
                  </pic:spPr>
                </pic:pic>
              </a:graphicData>
            </a:graphic>
          </wp:inline>
        </w:drawing>
      </w:r>
    </w:p>
    <w:p w:rsidR="00CB1862" w:rsidRPr="00A07A30" w:rsidRDefault="00CB1862" w:rsidP="00CB1862">
      <w:pPr>
        <w:tabs>
          <w:tab w:val="left" w:pos="567"/>
        </w:tabs>
        <w:spacing w:line="360" w:lineRule="auto"/>
        <w:jc w:val="center"/>
        <w:rPr>
          <w:sz w:val="28"/>
          <w:lang w:val="uk-UA"/>
        </w:rPr>
      </w:pPr>
      <w:r w:rsidRPr="00A07A30">
        <w:rPr>
          <w:sz w:val="28"/>
          <w:lang w:val="uk-UA"/>
        </w:rPr>
        <w:t>Рис. 2.</w:t>
      </w:r>
      <w:r w:rsidR="00CD23DD" w:rsidRPr="00754A47">
        <w:rPr>
          <w:sz w:val="28"/>
        </w:rPr>
        <w:t>2.</w:t>
      </w:r>
      <w:r w:rsidRPr="00A07A30">
        <w:rPr>
          <w:sz w:val="28"/>
          <w:lang w:val="uk-UA"/>
        </w:rPr>
        <w:t xml:space="preserve">5 Схема виконання передач м'яча знизу двома руками </w:t>
      </w:r>
    </w:p>
    <w:p w:rsidR="00CB1862" w:rsidRPr="00A07A30" w:rsidRDefault="00CB1862" w:rsidP="00092401">
      <w:pPr>
        <w:spacing w:line="360" w:lineRule="auto"/>
        <w:ind w:firstLine="851"/>
        <w:jc w:val="both"/>
        <w:rPr>
          <w:sz w:val="28"/>
          <w:lang w:val="uk-UA"/>
        </w:rPr>
      </w:pPr>
    </w:p>
    <w:p w:rsidR="00BC645D" w:rsidRPr="00A07A30" w:rsidRDefault="00BC645D" w:rsidP="00092401">
      <w:pPr>
        <w:spacing w:line="360" w:lineRule="auto"/>
        <w:ind w:firstLine="851"/>
        <w:jc w:val="both"/>
        <w:rPr>
          <w:sz w:val="28"/>
          <w:lang w:val="uk-UA"/>
        </w:rPr>
      </w:pPr>
      <w:r w:rsidRPr="00A07A30">
        <w:rPr>
          <w:sz w:val="28"/>
          <w:lang w:val="uk-UA"/>
        </w:rPr>
        <w:t xml:space="preserve">При проведенні тестів в якості контролю фізичної </w:t>
      </w:r>
      <w:r w:rsidR="00880D8E" w:rsidRPr="00A07A30">
        <w:rPr>
          <w:sz w:val="28"/>
          <w:lang w:val="uk-UA"/>
        </w:rPr>
        <w:t xml:space="preserve">та технічної </w:t>
      </w:r>
      <w:r w:rsidRPr="00A07A30">
        <w:rPr>
          <w:sz w:val="28"/>
          <w:lang w:val="uk-UA"/>
        </w:rPr>
        <w:t>підготовленості ми керувалися наступними положеннями:</w:t>
      </w:r>
    </w:p>
    <w:p w:rsidR="00BC645D" w:rsidRPr="00A07A30" w:rsidRDefault="00BC645D" w:rsidP="00092401">
      <w:pPr>
        <w:spacing w:line="360" w:lineRule="auto"/>
        <w:ind w:firstLine="851"/>
        <w:jc w:val="both"/>
        <w:rPr>
          <w:sz w:val="28"/>
          <w:lang w:val="uk-UA"/>
        </w:rPr>
      </w:pPr>
      <w:r w:rsidRPr="00A07A30">
        <w:rPr>
          <w:sz w:val="28"/>
          <w:lang w:val="uk-UA"/>
        </w:rPr>
        <w:t>1. Контрольні випробування проводилися в однаковій для всіх обстановці, і в один і той же час.</w:t>
      </w:r>
    </w:p>
    <w:p w:rsidR="00092401" w:rsidRPr="00A07A30" w:rsidRDefault="00BC645D" w:rsidP="00092401">
      <w:pPr>
        <w:spacing w:line="360" w:lineRule="auto"/>
        <w:ind w:firstLine="851"/>
        <w:jc w:val="both"/>
        <w:rPr>
          <w:sz w:val="28"/>
          <w:lang w:val="uk-UA"/>
        </w:rPr>
      </w:pPr>
      <w:r w:rsidRPr="00A07A30">
        <w:rPr>
          <w:sz w:val="28"/>
          <w:lang w:val="uk-UA"/>
        </w:rPr>
        <w:t xml:space="preserve">2. </w:t>
      </w:r>
      <w:r w:rsidR="00092401" w:rsidRPr="00A07A30">
        <w:rPr>
          <w:sz w:val="28"/>
          <w:lang w:val="uk-UA"/>
        </w:rPr>
        <w:t>Контрольні випробування виконувалися після розминки.</w:t>
      </w:r>
    </w:p>
    <w:p w:rsidR="00BC645D" w:rsidRPr="00A07A30" w:rsidRDefault="00BC645D" w:rsidP="00092401">
      <w:pPr>
        <w:spacing w:line="360" w:lineRule="auto"/>
        <w:ind w:firstLine="851"/>
        <w:jc w:val="both"/>
        <w:rPr>
          <w:sz w:val="28"/>
          <w:lang w:val="uk-UA"/>
        </w:rPr>
      </w:pPr>
      <w:r w:rsidRPr="00A07A30">
        <w:rPr>
          <w:sz w:val="28"/>
          <w:lang w:val="uk-UA"/>
        </w:rPr>
        <w:t>3. Контрольні вправи були доступними для всіх, незалежно від їх фізичної підготовленості та відрізнялися простотою виконання, вимірювання та оцінкою результатів.</w:t>
      </w:r>
    </w:p>
    <w:p w:rsidR="00BC645D" w:rsidRPr="00A07A30" w:rsidRDefault="00BC645D" w:rsidP="00092401">
      <w:pPr>
        <w:spacing w:line="360" w:lineRule="auto"/>
        <w:ind w:firstLine="851"/>
        <w:jc w:val="both"/>
        <w:rPr>
          <w:sz w:val="28"/>
          <w:lang w:val="uk-UA"/>
        </w:rPr>
      </w:pPr>
      <w:r w:rsidRPr="00A07A30">
        <w:rPr>
          <w:sz w:val="28"/>
          <w:lang w:val="uk-UA"/>
        </w:rPr>
        <w:t>4. Тестування проводилося на початку і кінці навчального року.</w:t>
      </w:r>
    </w:p>
    <w:p w:rsidR="00BC645D" w:rsidRDefault="00BC645D" w:rsidP="00092401">
      <w:pPr>
        <w:spacing w:line="360" w:lineRule="auto"/>
        <w:ind w:firstLine="851"/>
        <w:jc w:val="both"/>
        <w:rPr>
          <w:sz w:val="28"/>
          <w:lang w:val="uk-UA"/>
        </w:rPr>
      </w:pPr>
      <w:r w:rsidRPr="00A07A30">
        <w:rPr>
          <w:sz w:val="28"/>
          <w:lang w:val="uk-UA"/>
        </w:rPr>
        <w:t>5. Перед проведенням тестування контрольні тести були розучені на одному з тренувань.</w:t>
      </w:r>
    </w:p>
    <w:p w:rsidR="00CD23DD" w:rsidRPr="00A07A30" w:rsidRDefault="00CD23DD" w:rsidP="00092401">
      <w:pPr>
        <w:spacing w:line="360" w:lineRule="auto"/>
        <w:ind w:firstLine="851"/>
        <w:jc w:val="both"/>
        <w:rPr>
          <w:sz w:val="28"/>
          <w:lang w:val="uk-UA"/>
        </w:rPr>
      </w:pPr>
    </w:p>
    <w:p w:rsidR="00BC645D" w:rsidRPr="00A07A30" w:rsidRDefault="00BC645D" w:rsidP="004F2913">
      <w:pPr>
        <w:spacing w:line="360" w:lineRule="auto"/>
        <w:ind w:firstLine="851"/>
        <w:jc w:val="both"/>
        <w:rPr>
          <w:sz w:val="28"/>
          <w:lang w:val="uk-UA"/>
        </w:rPr>
      </w:pPr>
      <w:r w:rsidRPr="00A07A30">
        <w:rPr>
          <w:sz w:val="28"/>
          <w:lang w:val="uk-UA"/>
        </w:rPr>
        <w:lastRenderedPageBreak/>
        <w:t>6. Контроль підготовленості здійснювали з урахуванням як</w:t>
      </w:r>
      <w:r w:rsidR="00092401" w:rsidRPr="00A07A30">
        <w:rPr>
          <w:sz w:val="28"/>
          <w:lang w:val="uk-UA"/>
        </w:rPr>
        <w:t xml:space="preserve"> </w:t>
      </w:r>
      <w:r w:rsidRPr="00A07A30">
        <w:rPr>
          <w:sz w:val="28"/>
          <w:lang w:val="uk-UA"/>
        </w:rPr>
        <w:t>віку хлопців, так і з принципом єдності оцінки їх фізичного розвитку і фізичної підготовленості.</w:t>
      </w:r>
    </w:p>
    <w:p w:rsidR="00092401" w:rsidRPr="00A07A30" w:rsidRDefault="00092401" w:rsidP="00092401">
      <w:pPr>
        <w:spacing w:line="360" w:lineRule="auto"/>
        <w:ind w:firstLine="851"/>
        <w:jc w:val="both"/>
        <w:rPr>
          <w:sz w:val="28"/>
          <w:lang w:val="uk-UA"/>
        </w:rPr>
      </w:pPr>
      <w:r w:rsidRPr="00A07A30">
        <w:rPr>
          <w:sz w:val="28"/>
          <w:lang w:val="uk-UA"/>
        </w:rPr>
        <w:t>7. Методика контрольних тестів забезпечувала мінімальні витрати часу на їх виконання.</w:t>
      </w:r>
    </w:p>
    <w:p w:rsidR="00DE5944" w:rsidRPr="00A07A30" w:rsidRDefault="00DE5944" w:rsidP="00092401">
      <w:pPr>
        <w:spacing w:line="360" w:lineRule="auto"/>
        <w:ind w:firstLine="851"/>
        <w:jc w:val="both"/>
        <w:rPr>
          <w:sz w:val="28"/>
          <w:lang w:val="uk-UA"/>
        </w:rPr>
      </w:pPr>
      <w:r w:rsidRPr="00A07A30">
        <w:rPr>
          <w:sz w:val="28"/>
          <w:lang w:val="uk-UA"/>
        </w:rPr>
        <w:t>8. Першими виконувалися тести з технічної підготовки, потім вправи бігового, стрибкового характеру.</w:t>
      </w:r>
    </w:p>
    <w:p w:rsidR="00BC645D" w:rsidRPr="00A07A30" w:rsidRDefault="00BC645D" w:rsidP="00BC645D">
      <w:pPr>
        <w:spacing w:line="360" w:lineRule="auto"/>
        <w:ind w:firstLine="851"/>
        <w:jc w:val="both"/>
        <w:rPr>
          <w:sz w:val="28"/>
          <w:lang w:val="uk-UA"/>
        </w:rPr>
      </w:pPr>
      <w:r w:rsidRPr="00A07A30">
        <w:rPr>
          <w:sz w:val="28"/>
          <w:lang w:val="uk-UA"/>
        </w:rPr>
        <w:t xml:space="preserve">Підкреслимо ряд моментів, які </w:t>
      </w:r>
      <w:r w:rsidR="00EA4981" w:rsidRPr="00A07A30">
        <w:rPr>
          <w:sz w:val="28"/>
          <w:lang w:val="uk-UA"/>
        </w:rPr>
        <w:t>застосовано</w:t>
      </w:r>
      <w:r w:rsidRPr="00A07A30">
        <w:rPr>
          <w:sz w:val="28"/>
          <w:lang w:val="uk-UA"/>
        </w:rPr>
        <w:t xml:space="preserve"> </w:t>
      </w:r>
      <w:r w:rsidR="00EA4981" w:rsidRPr="00A07A30">
        <w:rPr>
          <w:sz w:val="28"/>
          <w:lang w:val="uk-UA"/>
        </w:rPr>
        <w:t>в</w:t>
      </w:r>
      <w:r w:rsidRPr="00A07A30">
        <w:rPr>
          <w:sz w:val="28"/>
          <w:lang w:val="uk-UA"/>
        </w:rPr>
        <w:t xml:space="preserve"> даному дослідженні.</w:t>
      </w:r>
    </w:p>
    <w:p w:rsidR="00BC645D" w:rsidRPr="00A07A30" w:rsidRDefault="00BC645D" w:rsidP="00BC645D">
      <w:pPr>
        <w:spacing w:line="360" w:lineRule="auto"/>
        <w:ind w:firstLine="851"/>
        <w:jc w:val="both"/>
        <w:rPr>
          <w:sz w:val="28"/>
          <w:lang w:val="uk-UA"/>
        </w:rPr>
      </w:pPr>
      <w:r w:rsidRPr="00A07A30">
        <w:rPr>
          <w:sz w:val="28"/>
          <w:lang w:val="uk-UA"/>
        </w:rPr>
        <w:t>По-перше, суворе дотримання правил етики і деонтології при спілкуванні з досліджуваними, не дивлячись на те, що з ними ми спілкувалася протягом багатьох років.</w:t>
      </w:r>
    </w:p>
    <w:p w:rsidR="00F051BE" w:rsidRPr="00A07A30" w:rsidRDefault="00BC645D" w:rsidP="001E58AF">
      <w:pPr>
        <w:spacing w:line="360" w:lineRule="auto"/>
        <w:ind w:firstLine="851"/>
        <w:jc w:val="both"/>
        <w:rPr>
          <w:sz w:val="28"/>
          <w:lang w:val="uk-UA"/>
        </w:rPr>
      </w:pPr>
      <w:r w:rsidRPr="00A07A30">
        <w:rPr>
          <w:sz w:val="28"/>
          <w:lang w:val="uk-UA"/>
        </w:rPr>
        <w:t>Кожен зі тестів оцінки фізичної підготовленості хлопців був ними добре освоєний, тому багато хто з них проводили його самостійно або в парах.</w:t>
      </w:r>
    </w:p>
    <w:p w:rsidR="001E58AF" w:rsidRPr="00A07A30" w:rsidRDefault="001E58AF" w:rsidP="001E58AF">
      <w:pPr>
        <w:spacing w:line="360" w:lineRule="auto"/>
        <w:ind w:firstLine="851"/>
        <w:jc w:val="both"/>
        <w:rPr>
          <w:sz w:val="28"/>
          <w:lang w:val="uk-UA"/>
        </w:rPr>
      </w:pPr>
      <w:r w:rsidRPr="00A07A30">
        <w:rPr>
          <w:sz w:val="28"/>
          <w:lang w:val="uk-UA"/>
        </w:rPr>
        <w:t>При обробці отриманого матеріалу нами застосовано наступні статичні методи:</w:t>
      </w:r>
    </w:p>
    <w:p w:rsidR="001E58AF" w:rsidRPr="00A07A30" w:rsidRDefault="001E58AF" w:rsidP="001E58AF">
      <w:pPr>
        <w:spacing w:line="360" w:lineRule="auto"/>
        <w:ind w:firstLine="851"/>
        <w:jc w:val="both"/>
        <w:rPr>
          <w:sz w:val="28"/>
          <w:lang w:val="uk-UA"/>
        </w:rPr>
      </w:pPr>
      <w:r w:rsidRPr="00A07A30">
        <w:rPr>
          <w:sz w:val="28"/>
          <w:lang w:val="uk-UA"/>
        </w:rPr>
        <w:t>1. Перевірка показників змінних на нормальність розподілу.</w:t>
      </w:r>
    </w:p>
    <w:p w:rsidR="001E58AF" w:rsidRPr="00A07A30" w:rsidRDefault="001E58AF" w:rsidP="001E58AF">
      <w:pPr>
        <w:spacing w:line="360" w:lineRule="auto"/>
        <w:ind w:firstLine="851"/>
        <w:jc w:val="both"/>
        <w:rPr>
          <w:sz w:val="28"/>
          <w:lang w:val="uk-UA"/>
        </w:rPr>
      </w:pPr>
      <w:r w:rsidRPr="00A07A30">
        <w:rPr>
          <w:sz w:val="28"/>
          <w:lang w:val="uk-UA"/>
        </w:rPr>
        <w:t xml:space="preserve">2. Визначення закономірності розподілу окремих ознак, оцінка основних характерів розподілу (середнє арифметичне – Х; помилка середнього – m; середньоквадратичне відхилення – </w:t>
      </w:r>
      <w:r w:rsidRPr="00A07A30">
        <w:rPr>
          <w:sz w:val="32"/>
          <w:lang w:val="uk-UA"/>
        </w:rPr>
        <w:t>δ</w:t>
      </w:r>
      <w:r w:rsidRPr="00A07A30">
        <w:rPr>
          <w:sz w:val="28"/>
          <w:lang w:val="uk-UA"/>
        </w:rPr>
        <w:t>).</w:t>
      </w:r>
    </w:p>
    <w:p w:rsidR="001E58AF" w:rsidRPr="00A07A30" w:rsidRDefault="001E58AF" w:rsidP="001E58AF">
      <w:pPr>
        <w:spacing w:line="360" w:lineRule="auto"/>
        <w:ind w:firstLine="851"/>
        <w:jc w:val="both"/>
        <w:rPr>
          <w:sz w:val="28"/>
          <w:lang w:val="uk-UA"/>
        </w:rPr>
      </w:pPr>
      <w:r w:rsidRPr="00A07A30">
        <w:rPr>
          <w:sz w:val="28"/>
          <w:lang w:val="uk-UA"/>
        </w:rPr>
        <w:t xml:space="preserve">3. Визначення достовірності відмінностей середніх значень показників порівнюваних груп </w:t>
      </w:r>
      <w:r w:rsidR="00E47B3F" w:rsidRPr="00A07A30">
        <w:rPr>
          <w:sz w:val="28"/>
          <w:lang w:val="uk-UA"/>
        </w:rPr>
        <w:t>за</w:t>
      </w:r>
      <w:r w:rsidRPr="00A07A30">
        <w:rPr>
          <w:sz w:val="28"/>
          <w:lang w:val="uk-UA"/>
        </w:rPr>
        <w:t xml:space="preserve"> t-критерієм Ст</w:t>
      </w:r>
      <w:r w:rsidR="00E47B3F" w:rsidRPr="00A07A30">
        <w:rPr>
          <w:sz w:val="28"/>
          <w:lang w:val="uk-UA"/>
        </w:rPr>
        <w:t>ь</w:t>
      </w:r>
      <w:r w:rsidRPr="00A07A30">
        <w:rPr>
          <w:sz w:val="28"/>
          <w:lang w:val="uk-UA"/>
        </w:rPr>
        <w:t xml:space="preserve">юдента з визначенням рівня можливої ​​помилки досліджуваного порівняння (р) за таблицями. Достовірними вважали дані при рівні значущості 95% </w:t>
      </w:r>
      <w:r w:rsidR="00E47B3F" w:rsidRPr="00A07A30">
        <w:rPr>
          <w:sz w:val="28"/>
          <w:lang w:val="uk-UA"/>
        </w:rPr>
        <w:t xml:space="preserve">– </w:t>
      </w:r>
      <w:r w:rsidRPr="00A07A30">
        <w:rPr>
          <w:sz w:val="28"/>
          <w:lang w:val="uk-UA"/>
        </w:rPr>
        <w:t>р &lt;0,05.</w:t>
      </w:r>
    </w:p>
    <w:p w:rsidR="001E58AF" w:rsidRPr="00A07A30" w:rsidRDefault="001E58AF" w:rsidP="00A21241">
      <w:pPr>
        <w:ind w:firstLine="851"/>
        <w:rPr>
          <w:lang w:val="uk-UA"/>
        </w:rPr>
      </w:pPr>
    </w:p>
    <w:p w:rsidR="001E58AF" w:rsidRPr="00A07A30" w:rsidRDefault="001E58AF" w:rsidP="00A21241">
      <w:pPr>
        <w:ind w:firstLine="851"/>
        <w:rPr>
          <w:lang w:val="uk-UA"/>
        </w:rPr>
      </w:pPr>
    </w:p>
    <w:p w:rsidR="00A21241" w:rsidRPr="00A07A30" w:rsidRDefault="00A21241" w:rsidP="00A21241">
      <w:pPr>
        <w:ind w:firstLine="851"/>
        <w:rPr>
          <w:lang w:val="uk-UA"/>
        </w:rPr>
      </w:pPr>
    </w:p>
    <w:p w:rsidR="00A21241" w:rsidRPr="00A07A30" w:rsidRDefault="00A21241" w:rsidP="00A21241">
      <w:pPr>
        <w:spacing w:line="336" w:lineRule="auto"/>
        <w:ind w:firstLine="851"/>
        <w:jc w:val="both"/>
        <w:rPr>
          <w:sz w:val="28"/>
          <w:szCs w:val="28"/>
          <w:lang w:val="uk-UA"/>
        </w:rPr>
      </w:pPr>
      <w:r w:rsidRPr="00A07A30">
        <w:rPr>
          <w:sz w:val="28"/>
          <w:szCs w:val="28"/>
          <w:lang w:val="uk-UA"/>
        </w:rPr>
        <w:t>2.3 Організація дослідження</w:t>
      </w:r>
    </w:p>
    <w:p w:rsidR="008B17A5" w:rsidRPr="00A07A30" w:rsidRDefault="008B17A5" w:rsidP="00A21241">
      <w:pPr>
        <w:ind w:firstLine="851"/>
        <w:rPr>
          <w:lang w:val="uk-UA"/>
        </w:rPr>
      </w:pPr>
    </w:p>
    <w:p w:rsidR="007811B4" w:rsidRPr="00A07A30" w:rsidRDefault="007811B4" w:rsidP="00A21241">
      <w:pPr>
        <w:ind w:firstLine="851"/>
        <w:rPr>
          <w:lang w:val="uk-UA"/>
        </w:rPr>
      </w:pPr>
    </w:p>
    <w:p w:rsidR="00282772" w:rsidRPr="00A07A30" w:rsidRDefault="003010CC" w:rsidP="00282772">
      <w:pPr>
        <w:spacing w:line="360" w:lineRule="auto"/>
        <w:ind w:firstLine="851"/>
        <w:jc w:val="both"/>
        <w:rPr>
          <w:sz w:val="28"/>
          <w:lang w:val="uk-UA"/>
        </w:rPr>
      </w:pPr>
      <w:r w:rsidRPr="00A07A30">
        <w:rPr>
          <w:sz w:val="28"/>
          <w:lang w:val="uk-UA"/>
        </w:rPr>
        <w:t xml:space="preserve">У нашому дослідженні брали участь </w:t>
      </w:r>
      <w:r w:rsidR="00282772" w:rsidRPr="00A07A30">
        <w:rPr>
          <w:sz w:val="28"/>
          <w:lang w:val="uk-UA"/>
        </w:rPr>
        <w:t>юнаки</w:t>
      </w:r>
      <w:r w:rsidRPr="00A07A30">
        <w:rPr>
          <w:sz w:val="28"/>
          <w:lang w:val="uk-UA"/>
        </w:rPr>
        <w:t xml:space="preserve"> 1</w:t>
      </w:r>
      <w:r w:rsidR="00282772" w:rsidRPr="00A07A30">
        <w:rPr>
          <w:sz w:val="28"/>
          <w:lang w:val="uk-UA"/>
        </w:rPr>
        <w:t>6</w:t>
      </w:r>
      <w:r w:rsidR="00543B90" w:rsidRPr="00A07A30">
        <w:rPr>
          <w:sz w:val="28"/>
          <w:lang w:val="uk-UA"/>
        </w:rPr>
        <w:t>-18</w:t>
      </w:r>
      <w:r w:rsidRPr="00A07A30">
        <w:rPr>
          <w:sz w:val="28"/>
          <w:lang w:val="uk-UA"/>
        </w:rPr>
        <w:t xml:space="preserve"> р</w:t>
      </w:r>
      <w:r w:rsidR="00F66098" w:rsidRPr="00A07A30">
        <w:rPr>
          <w:sz w:val="28"/>
          <w:lang w:val="uk-UA"/>
        </w:rPr>
        <w:t>.</w:t>
      </w:r>
      <w:r w:rsidR="00D878FA" w:rsidRPr="00A07A30">
        <w:rPr>
          <w:sz w:val="28"/>
          <w:lang w:val="uk-UA"/>
        </w:rPr>
        <w:t>, які навчаються у</w:t>
      </w:r>
      <w:r w:rsidRPr="00A07A30">
        <w:rPr>
          <w:sz w:val="28"/>
          <w:lang w:val="uk-UA"/>
        </w:rPr>
        <w:t xml:space="preserve"> </w:t>
      </w:r>
      <w:r w:rsidR="000D506E" w:rsidRPr="00A07A30">
        <w:rPr>
          <w:iCs/>
          <w:sz w:val="28"/>
          <w:szCs w:val="28"/>
          <w:lang w:val="uk-UA"/>
        </w:rPr>
        <w:t>колегіум</w:t>
      </w:r>
      <w:r w:rsidR="00D878FA" w:rsidRPr="00A07A30">
        <w:rPr>
          <w:iCs/>
          <w:sz w:val="28"/>
          <w:szCs w:val="28"/>
          <w:lang w:val="uk-UA"/>
        </w:rPr>
        <w:t>і</w:t>
      </w:r>
      <w:r w:rsidR="000D506E" w:rsidRPr="00A07A30">
        <w:rPr>
          <w:iCs/>
          <w:sz w:val="28"/>
          <w:szCs w:val="28"/>
          <w:lang w:val="uk-UA"/>
        </w:rPr>
        <w:t xml:space="preserve"> № 98 Запорізької міської ради Запорізької області</w:t>
      </w:r>
      <w:r w:rsidR="000D506E" w:rsidRPr="00A07A30">
        <w:rPr>
          <w:sz w:val="28"/>
          <w:szCs w:val="28"/>
          <w:lang w:val="uk-UA"/>
        </w:rPr>
        <w:t xml:space="preserve"> </w:t>
      </w:r>
      <w:r w:rsidRPr="00A07A30">
        <w:rPr>
          <w:sz w:val="28"/>
          <w:lang w:val="uk-UA"/>
        </w:rPr>
        <w:t xml:space="preserve">в кількості </w:t>
      </w:r>
      <w:r w:rsidR="00543B90" w:rsidRPr="00A07A30">
        <w:rPr>
          <w:sz w:val="28"/>
          <w:lang w:val="uk-UA"/>
        </w:rPr>
        <w:t>40</w:t>
      </w:r>
      <w:r w:rsidRPr="00A07A30">
        <w:rPr>
          <w:sz w:val="28"/>
          <w:lang w:val="uk-UA"/>
        </w:rPr>
        <w:t xml:space="preserve"> чоловік.</w:t>
      </w:r>
      <w:r w:rsidR="00282772" w:rsidRPr="00A07A30">
        <w:rPr>
          <w:sz w:val="28"/>
          <w:lang w:val="uk-UA"/>
        </w:rPr>
        <w:t xml:space="preserve"> Всі учні, за даними лікарського огляду, належали до основної </w:t>
      </w:r>
      <w:r w:rsidR="00282772" w:rsidRPr="00A07A30">
        <w:rPr>
          <w:sz w:val="28"/>
          <w:lang w:val="uk-UA"/>
        </w:rPr>
        <w:lastRenderedPageBreak/>
        <w:t xml:space="preserve">медичної групи, і мали орієнтовно однаковий рівень фізичного розвитку та фізичної підготовленості. </w:t>
      </w:r>
    </w:p>
    <w:p w:rsidR="00724B30" w:rsidRPr="00A07A30" w:rsidRDefault="00724B30" w:rsidP="00724B30">
      <w:pPr>
        <w:spacing w:line="360" w:lineRule="auto"/>
        <w:ind w:firstLine="851"/>
        <w:jc w:val="both"/>
        <w:rPr>
          <w:sz w:val="28"/>
          <w:lang w:val="uk-UA"/>
        </w:rPr>
      </w:pPr>
      <w:r w:rsidRPr="00A07A30">
        <w:rPr>
          <w:sz w:val="28"/>
          <w:lang w:val="uk-UA"/>
        </w:rPr>
        <w:t xml:space="preserve">Дослідження проведено протягом 2020-2021 н.р. Вихідний рівень визначено у вересні-жовтні 2020 року, прикінцеві значення – у  травні 2021 р. Усі контрольні вправи (тести) проводились на уроках фізичної культури в основній частині. Перед кожним тестом учням давалась попередня інструкція про зміст і умови виконання завдання та декілька спроб. Після цього кожний учень виконував три контрольних спроби на максимальний результат. Найкращий результат заносився у спеціальний протокол. </w:t>
      </w:r>
    </w:p>
    <w:p w:rsidR="00887ABB" w:rsidRPr="00A07A30" w:rsidRDefault="00282772" w:rsidP="000D506E">
      <w:pPr>
        <w:spacing w:line="360" w:lineRule="auto"/>
        <w:ind w:firstLine="851"/>
        <w:jc w:val="both"/>
        <w:rPr>
          <w:sz w:val="28"/>
          <w:lang w:val="uk-UA"/>
        </w:rPr>
      </w:pPr>
      <w:r w:rsidRPr="00A07A30">
        <w:rPr>
          <w:sz w:val="28"/>
          <w:lang w:val="uk-UA"/>
        </w:rPr>
        <w:t xml:space="preserve">Для перевірки ефективності розробленої нами методики було проведено педагогічний експеримент. Спортсмени розподілені на 2 групи: контрольну (КГ) і експериментальну (ЕГ), по </w:t>
      </w:r>
      <w:r w:rsidR="00543B90" w:rsidRPr="00A07A30">
        <w:rPr>
          <w:sz w:val="28"/>
          <w:lang w:val="uk-UA"/>
        </w:rPr>
        <w:t>20</w:t>
      </w:r>
      <w:r w:rsidRPr="00A07A30">
        <w:rPr>
          <w:sz w:val="28"/>
          <w:lang w:val="uk-UA"/>
        </w:rPr>
        <w:t xml:space="preserve"> осіб у кожній. Для виявлення вихідного рівня фізичної </w:t>
      </w:r>
      <w:r w:rsidR="002C4F53" w:rsidRPr="00A07A30">
        <w:rPr>
          <w:sz w:val="28"/>
          <w:lang w:val="uk-UA"/>
        </w:rPr>
        <w:t xml:space="preserve">та технічної </w:t>
      </w:r>
      <w:r w:rsidRPr="00A07A30">
        <w:rPr>
          <w:sz w:val="28"/>
          <w:lang w:val="uk-UA"/>
        </w:rPr>
        <w:t>підготовленості перед початком педагогічного експерименту проведено тестування за допомогою комплексу контрольних вправ</w:t>
      </w:r>
      <w:r w:rsidR="002C4F53" w:rsidRPr="00A07A30">
        <w:rPr>
          <w:sz w:val="28"/>
          <w:lang w:val="uk-UA"/>
        </w:rPr>
        <w:t>.</w:t>
      </w:r>
      <w:r w:rsidR="00887ABB" w:rsidRPr="00A07A30">
        <w:rPr>
          <w:sz w:val="28"/>
          <w:lang w:val="uk-UA"/>
        </w:rPr>
        <w:t xml:space="preserve"> </w:t>
      </w:r>
    </w:p>
    <w:p w:rsidR="003010CC" w:rsidRPr="00A07A30" w:rsidRDefault="00887ABB" w:rsidP="00823674">
      <w:pPr>
        <w:spacing w:line="360" w:lineRule="auto"/>
        <w:ind w:firstLine="851"/>
        <w:jc w:val="both"/>
        <w:rPr>
          <w:sz w:val="28"/>
          <w:szCs w:val="28"/>
          <w:lang w:val="uk-UA"/>
        </w:rPr>
      </w:pPr>
      <w:r w:rsidRPr="00A07A30">
        <w:rPr>
          <w:sz w:val="28"/>
          <w:lang w:val="uk-UA"/>
        </w:rPr>
        <w:t>У КГ тренувальні заняття проводилися за традиційною методикою</w:t>
      </w:r>
      <w:r w:rsidR="00B63CBB">
        <w:rPr>
          <w:sz w:val="28"/>
          <w:lang w:val="uk-UA"/>
        </w:rPr>
        <w:t>,</w:t>
      </w:r>
      <w:r w:rsidRPr="00A07A30">
        <w:rPr>
          <w:sz w:val="28"/>
          <w:lang w:val="uk-UA"/>
        </w:rPr>
        <w:t xml:space="preserve"> відповідно до </w:t>
      </w:r>
      <w:r w:rsidRPr="00A07A30">
        <w:rPr>
          <w:sz w:val="28"/>
          <w:szCs w:val="28"/>
          <w:lang w:val="uk-UA" w:eastAsia="en-US"/>
        </w:rPr>
        <w:t xml:space="preserve">програми з фізичної культури для загальноосвітніх навчальних закладів за варіативним модулем «Волейбол», </w:t>
      </w:r>
      <w:r w:rsidRPr="00A07A30">
        <w:rPr>
          <w:sz w:val="28"/>
          <w:lang w:val="uk-UA"/>
        </w:rPr>
        <w:t xml:space="preserve">затвердженої МОН України. </w:t>
      </w:r>
      <w:r w:rsidR="00032352">
        <w:rPr>
          <w:sz w:val="28"/>
          <w:lang w:val="uk-UA"/>
        </w:rPr>
        <w:t xml:space="preserve">       </w:t>
      </w:r>
      <w:r w:rsidRPr="00A07A30">
        <w:rPr>
          <w:sz w:val="28"/>
          <w:lang w:val="uk-UA"/>
        </w:rPr>
        <w:t xml:space="preserve">В ЕГ використовувалася розроблена нами методика. </w:t>
      </w:r>
    </w:p>
    <w:p w:rsidR="00244C53" w:rsidRDefault="00244C53" w:rsidP="00A21241">
      <w:pPr>
        <w:spacing w:line="360" w:lineRule="auto"/>
        <w:ind w:firstLine="851"/>
        <w:jc w:val="both"/>
        <w:rPr>
          <w:sz w:val="28"/>
          <w:lang w:val="uk-UA"/>
        </w:rPr>
      </w:pPr>
      <w:r w:rsidRPr="00A07A30">
        <w:rPr>
          <w:sz w:val="28"/>
          <w:lang w:val="uk-UA"/>
        </w:rPr>
        <w:t>Велика увага приділялася освоєнню специфіки просторово-часових і просторово-силових параметрів ігрових дій; розподілу і перерозподілу м'язових зусиль, співвідношенню тривалості дій в підготовч</w:t>
      </w:r>
      <w:r w:rsidR="00773E28" w:rsidRPr="00A07A30">
        <w:rPr>
          <w:sz w:val="28"/>
          <w:lang w:val="uk-UA"/>
        </w:rPr>
        <w:t>ій</w:t>
      </w:r>
      <w:r w:rsidRPr="00A07A30">
        <w:rPr>
          <w:sz w:val="28"/>
          <w:lang w:val="uk-UA"/>
        </w:rPr>
        <w:t>, основн</w:t>
      </w:r>
      <w:r w:rsidR="00773E28" w:rsidRPr="00A07A30">
        <w:rPr>
          <w:sz w:val="28"/>
          <w:lang w:val="uk-UA"/>
        </w:rPr>
        <w:t xml:space="preserve">ій </w:t>
      </w:r>
      <w:r w:rsidRPr="00A07A30">
        <w:rPr>
          <w:sz w:val="28"/>
          <w:lang w:val="uk-UA"/>
        </w:rPr>
        <w:t>та заключн</w:t>
      </w:r>
      <w:r w:rsidR="00773E28" w:rsidRPr="00A07A30">
        <w:rPr>
          <w:sz w:val="28"/>
          <w:lang w:val="uk-UA"/>
        </w:rPr>
        <w:t>ій</w:t>
      </w:r>
      <w:r w:rsidRPr="00A07A30">
        <w:rPr>
          <w:sz w:val="28"/>
          <w:lang w:val="uk-UA"/>
        </w:rPr>
        <w:t xml:space="preserve"> фаз</w:t>
      </w:r>
      <w:r w:rsidR="00773E28" w:rsidRPr="00A07A30">
        <w:rPr>
          <w:sz w:val="28"/>
          <w:lang w:val="uk-UA"/>
        </w:rPr>
        <w:t>ах</w:t>
      </w:r>
      <w:r w:rsidRPr="00A07A30">
        <w:rPr>
          <w:sz w:val="28"/>
          <w:lang w:val="uk-UA"/>
        </w:rPr>
        <w:t xml:space="preserve">. Так, при силовий подачі </w:t>
      </w:r>
      <w:r w:rsidR="00773E28" w:rsidRPr="00A07A30">
        <w:rPr>
          <w:sz w:val="28"/>
          <w:lang w:val="uk-UA"/>
        </w:rPr>
        <w:t>у</w:t>
      </w:r>
      <w:r w:rsidRPr="00A07A30">
        <w:rPr>
          <w:sz w:val="28"/>
          <w:lang w:val="uk-UA"/>
        </w:rPr>
        <w:t xml:space="preserve"> стрибк</w:t>
      </w:r>
      <w:r w:rsidR="00773E28" w:rsidRPr="00A07A30">
        <w:rPr>
          <w:sz w:val="28"/>
          <w:lang w:val="uk-UA"/>
        </w:rPr>
        <w:t>у</w:t>
      </w:r>
      <w:r w:rsidRPr="00A07A30">
        <w:rPr>
          <w:sz w:val="28"/>
          <w:lang w:val="uk-UA"/>
        </w:rPr>
        <w:t xml:space="preserve"> задавався ритм розбігу; підкреслювався момент основно</w:t>
      </w:r>
      <w:r w:rsidR="00773E28" w:rsidRPr="00A07A30">
        <w:rPr>
          <w:sz w:val="28"/>
          <w:lang w:val="uk-UA"/>
        </w:rPr>
        <w:t>ї</w:t>
      </w:r>
      <w:r w:rsidRPr="00A07A30">
        <w:rPr>
          <w:sz w:val="28"/>
          <w:lang w:val="uk-UA"/>
        </w:rPr>
        <w:t xml:space="preserve"> м'язово</w:t>
      </w:r>
      <w:r w:rsidR="00773E28" w:rsidRPr="00A07A30">
        <w:rPr>
          <w:sz w:val="28"/>
          <w:lang w:val="uk-UA"/>
        </w:rPr>
        <w:t>ї</w:t>
      </w:r>
      <w:r w:rsidRPr="00A07A30">
        <w:rPr>
          <w:sz w:val="28"/>
          <w:lang w:val="uk-UA"/>
        </w:rPr>
        <w:t xml:space="preserve"> напруги при ударі по м'ячу і завершальних дій.</w:t>
      </w:r>
    </w:p>
    <w:p w:rsidR="00021B43" w:rsidRPr="00A07A30" w:rsidRDefault="00021B43" w:rsidP="00021B43">
      <w:pPr>
        <w:spacing w:line="360" w:lineRule="auto"/>
        <w:ind w:firstLine="851"/>
        <w:jc w:val="both"/>
        <w:rPr>
          <w:i/>
          <w:sz w:val="28"/>
          <w:lang w:val="uk-UA"/>
        </w:rPr>
      </w:pPr>
      <w:r w:rsidRPr="00A07A30">
        <w:rPr>
          <w:i/>
          <w:sz w:val="28"/>
          <w:lang w:val="uk-UA"/>
        </w:rPr>
        <w:t>Вправи на відпрацювання основ техніки волейболу</w:t>
      </w:r>
      <w:r w:rsidR="005F3810" w:rsidRPr="00A07A30">
        <w:rPr>
          <w:i/>
          <w:sz w:val="28"/>
          <w:lang w:val="uk-UA"/>
        </w:rPr>
        <w:t>:</w:t>
      </w:r>
    </w:p>
    <w:p w:rsidR="00021B43" w:rsidRPr="00A07A30" w:rsidRDefault="00021B43" w:rsidP="00021B43">
      <w:pPr>
        <w:spacing w:line="360" w:lineRule="auto"/>
        <w:ind w:firstLine="851"/>
        <w:jc w:val="both"/>
        <w:rPr>
          <w:sz w:val="28"/>
          <w:u w:val="single"/>
          <w:lang w:val="uk-UA"/>
        </w:rPr>
      </w:pPr>
      <w:r w:rsidRPr="00A07A30">
        <w:rPr>
          <w:sz w:val="28"/>
          <w:u w:val="single"/>
          <w:lang w:val="uk-UA"/>
        </w:rPr>
        <w:t>Вправа 1.</w:t>
      </w:r>
    </w:p>
    <w:p w:rsidR="005F3810" w:rsidRPr="00A07A30" w:rsidRDefault="005F3810" w:rsidP="00021B43">
      <w:pPr>
        <w:spacing w:line="360" w:lineRule="auto"/>
        <w:ind w:firstLine="851"/>
        <w:jc w:val="both"/>
        <w:rPr>
          <w:sz w:val="28"/>
          <w:lang w:val="uk-UA"/>
        </w:rPr>
      </w:pPr>
      <w:r w:rsidRPr="00A07A30">
        <w:rPr>
          <w:sz w:val="28"/>
          <w:lang w:val="uk-UA"/>
        </w:rPr>
        <w:t xml:space="preserve">Гравці </w:t>
      </w:r>
      <w:r w:rsidR="00021B43" w:rsidRPr="00A07A30">
        <w:rPr>
          <w:sz w:val="28"/>
          <w:lang w:val="uk-UA"/>
        </w:rPr>
        <w:t>А та В знаходяться обличчям один до одного і грають в режимі пас-удар-прийом</w:t>
      </w:r>
      <w:r w:rsidR="00FC175F" w:rsidRPr="00A07A30">
        <w:rPr>
          <w:sz w:val="28"/>
          <w:lang w:val="uk-UA"/>
        </w:rPr>
        <w:t xml:space="preserve"> (рис. 2.</w:t>
      </w:r>
      <w:r w:rsidR="00CD23DD" w:rsidRPr="00754A47">
        <w:rPr>
          <w:sz w:val="28"/>
        </w:rPr>
        <w:t>3.</w:t>
      </w:r>
      <w:r w:rsidR="00FC175F" w:rsidRPr="00A07A30">
        <w:rPr>
          <w:sz w:val="28"/>
          <w:lang w:val="uk-UA"/>
        </w:rPr>
        <w:t>1):</w:t>
      </w:r>
    </w:p>
    <w:p w:rsidR="00672901" w:rsidRPr="00A07A30" w:rsidRDefault="00021B43" w:rsidP="00672901">
      <w:pPr>
        <w:pStyle w:val="a4"/>
        <w:numPr>
          <w:ilvl w:val="2"/>
          <w:numId w:val="9"/>
        </w:numPr>
        <w:spacing w:line="360" w:lineRule="auto"/>
        <w:ind w:left="0" w:firstLine="851"/>
        <w:jc w:val="both"/>
        <w:rPr>
          <w:sz w:val="28"/>
          <w:lang w:val="uk-UA"/>
        </w:rPr>
      </w:pPr>
      <w:r w:rsidRPr="00A07A30">
        <w:rPr>
          <w:sz w:val="28"/>
          <w:lang w:val="uk-UA"/>
        </w:rPr>
        <w:t>грати з певною кількістю торкань м'яча</w:t>
      </w:r>
      <w:r w:rsidR="00672901" w:rsidRPr="00A07A30">
        <w:rPr>
          <w:sz w:val="28"/>
          <w:lang w:val="uk-UA"/>
        </w:rPr>
        <w:t>;</w:t>
      </w:r>
    </w:p>
    <w:p w:rsidR="00672901" w:rsidRPr="00A07A30" w:rsidRDefault="00021B43" w:rsidP="00672901">
      <w:pPr>
        <w:pStyle w:val="a4"/>
        <w:numPr>
          <w:ilvl w:val="2"/>
          <w:numId w:val="9"/>
        </w:numPr>
        <w:spacing w:line="360" w:lineRule="auto"/>
        <w:ind w:left="0" w:firstLine="851"/>
        <w:jc w:val="both"/>
        <w:rPr>
          <w:sz w:val="28"/>
          <w:lang w:val="uk-UA"/>
        </w:rPr>
      </w:pPr>
      <w:r w:rsidRPr="00A07A30">
        <w:rPr>
          <w:sz w:val="28"/>
          <w:lang w:val="uk-UA"/>
        </w:rPr>
        <w:lastRenderedPageBreak/>
        <w:t>при виконанні нападаючого удару гравець повинен підстрибнути</w:t>
      </w:r>
      <w:r w:rsidR="00672901" w:rsidRPr="00A07A30">
        <w:rPr>
          <w:sz w:val="28"/>
          <w:lang w:val="uk-UA"/>
        </w:rPr>
        <w:t>;</w:t>
      </w:r>
    </w:p>
    <w:p w:rsidR="00672901" w:rsidRPr="00A07A30" w:rsidRDefault="00021B43" w:rsidP="00672901">
      <w:pPr>
        <w:pStyle w:val="a4"/>
        <w:numPr>
          <w:ilvl w:val="2"/>
          <w:numId w:val="9"/>
        </w:numPr>
        <w:spacing w:line="360" w:lineRule="auto"/>
        <w:ind w:left="0" w:firstLine="851"/>
        <w:jc w:val="both"/>
        <w:rPr>
          <w:sz w:val="28"/>
          <w:lang w:val="uk-UA"/>
        </w:rPr>
      </w:pPr>
      <w:r w:rsidRPr="00A07A30">
        <w:rPr>
          <w:sz w:val="28"/>
          <w:lang w:val="uk-UA"/>
        </w:rPr>
        <w:t>гравець, що виконує захисні дії, повинен зміщуватися вправо або вліво, а нападник повинен пробити прямо в нього</w:t>
      </w:r>
      <w:r w:rsidR="00672901" w:rsidRPr="00A07A30">
        <w:rPr>
          <w:sz w:val="28"/>
          <w:lang w:val="uk-UA"/>
        </w:rPr>
        <w:t>;</w:t>
      </w:r>
    </w:p>
    <w:p w:rsidR="00672901" w:rsidRPr="00A07A30" w:rsidRDefault="00021B43" w:rsidP="00672901">
      <w:pPr>
        <w:pStyle w:val="a4"/>
        <w:numPr>
          <w:ilvl w:val="2"/>
          <w:numId w:val="9"/>
        </w:numPr>
        <w:spacing w:line="360" w:lineRule="auto"/>
        <w:ind w:left="0" w:firstLine="851"/>
        <w:jc w:val="both"/>
        <w:rPr>
          <w:sz w:val="28"/>
          <w:lang w:val="uk-UA"/>
        </w:rPr>
      </w:pPr>
      <w:r w:rsidRPr="00A07A30">
        <w:rPr>
          <w:sz w:val="28"/>
          <w:lang w:val="uk-UA"/>
        </w:rPr>
        <w:t>після виконання захисної дії гравець повинен виконати падіння</w:t>
      </w:r>
      <w:r w:rsidR="00672901" w:rsidRPr="00A07A30">
        <w:rPr>
          <w:sz w:val="28"/>
          <w:lang w:val="uk-UA"/>
        </w:rPr>
        <w:t>;</w:t>
      </w:r>
    </w:p>
    <w:p w:rsidR="00021B43" w:rsidRPr="00A07A30" w:rsidRDefault="00021B43" w:rsidP="00672901">
      <w:pPr>
        <w:pStyle w:val="a4"/>
        <w:numPr>
          <w:ilvl w:val="2"/>
          <w:numId w:val="9"/>
        </w:numPr>
        <w:spacing w:line="360" w:lineRule="auto"/>
        <w:ind w:left="0" w:firstLine="851"/>
        <w:jc w:val="both"/>
        <w:rPr>
          <w:sz w:val="28"/>
          <w:lang w:val="uk-UA"/>
        </w:rPr>
      </w:pPr>
      <w:r w:rsidRPr="00A07A30">
        <w:rPr>
          <w:sz w:val="28"/>
          <w:lang w:val="uk-UA"/>
        </w:rPr>
        <w:t>один гравець тільки нападе, інший тільки грає в захисті</w:t>
      </w:r>
      <w:r w:rsidR="00672901" w:rsidRPr="00A07A30">
        <w:rPr>
          <w:sz w:val="28"/>
          <w:lang w:val="uk-UA"/>
        </w:rPr>
        <w:t>.</w:t>
      </w:r>
    </w:p>
    <w:p w:rsidR="00021B43" w:rsidRPr="00A07A30" w:rsidRDefault="00FC175F" w:rsidP="00FC175F">
      <w:pPr>
        <w:spacing w:line="360" w:lineRule="auto"/>
        <w:jc w:val="center"/>
        <w:rPr>
          <w:color w:val="444444"/>
          <w:lang w:val="uk-UA"/>
        </w:rPr>
      </w:pPr>
      <w:r w:rsidRPr="00A07A30">
        <w:rPr>
          <w:color w:val="444444"/>
          <w:lang w:val="uk-UA"/>
        </w:rPr>
        <w:fldChar w:fldCharType="begin"/>
      </w:r>
      <w:r w:rsidRPr="00A07A30">
        <w:rPr>
          <w:color w:val="444444"/>
          <w:lang w:val="uk-UA"/>
        </w:rPr>
        <w:instrText xml:space="preserve"> INCLUDEPICTURE "/var/folders/vl/g1ckk_fx1yv_d4vkkrcjsqr80000gn/T/com.microsoft.Word/WebArchiveCopyPasteTempFiles/fig1.gif" \* MERGEFORMATINET </w:instrText>
      </w:r>
      <w:r w:rsidRPr="00A07A30">
        <w:rPr>
          <w:color w:val="444444"/>
          <w:lang w:val="uk-UA"/>
        </w:rPr>
        <w:fldChar w:fldCharType="separate"/>
      </w:r>
      <w:r w:rsidRPr="00A07A30">
        <w:rPr>
          <w:noProof/>
          <w:color w:val="444444"/>
          <w:lang w:val="uk-UA"/>
        </w:rPr>
        <w:drawing>
          <wp:inline distT="0" distB="0" distL="0" distR="0" wp14:anchorId="1074BD0B" wp14:editId="698501B8">
            <wp:extent cx="3006090" cy="2947670"/>
            <wp:effectExtent l="0" t="0" r="3810" b="0"/>
            <wp:docPr id="1" name="Рисунок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6090" cy="2947670"/>
                    </a:xfrm>
                    <a:prstGeom prst="rect">
                      <a:avLst/>
                    </a:prstGeom>
                    <a:noFill/>
                    <a:ln>
                      <a:noFill/>
                    </a:ln>
                  </pic:spPr>
                </pic:pic>
              </a:graphicData>
            </a:graphic>
          </wp:inline>
        </w:drawing>
      </w:r>
      <w:r w:rsidRPr="00A07A30">
        <w:rPr>
          <w:color w:val="444444"/>
          <w:lang w:val="uk-UA"/>
        </w:rPr>
        <w:fldChar w:fldCharType="end"/>
      </w:r>
    </w:p>
    <w:p w:rsidR="00FC175F" w:rsidRPr="00A07A30" w:rsidRDefault="00FC175F" w:rsidP="00FC175F">
      <w:pPr>
        <w:spacing w:line="360" w:lineRule="auto"/>
        <w:jc w:val="center"/>
        <w:rPr>
          <w:i/>
          <w:sz w:val="28"/>
          <w:lang w:val="uk-UA"/>
        </w:rPr>
      </w:pPr>
      <w:r w:rsidRPr="00A07A30">
        <w:rPr>
          <w:sz w:val="28"/>
          <w:lang w:val="uk-UA"/>
        </w:rPr>
        <w:t>Рис</w:t>
      </w:r>
      <w:r w:rsidR="00CD23DD" w:rsidRPr="00754A47">
        <w:rPr>
          <w:sz w:val="28"/>
        </w:rPr>
        <w:t>.</w:t>
      </w:r>
      <w:r w:rsidRPr="00A07A30">
        <w:rPr>
          <w:sz w:val="28"/>
          <w:lang w:val="uk-UA"/>
        </w:rPr>
        <w:t xml:space="preserve"> 2.</w:t>
      </w:r>
      <w:r w:rsidR="00CD23DD" w:rsidRPr="00754A47">
        <w:rPr>
          <w:sz w:val="28"/>
        </w:rPr>
        <w:t>3.</w:t>
      </w:r>
      <w:r w:rsidRPr="00A07A30">
        <w:rPr>
          <w:sz w:val="28"/>
          <w:lang w:val="uk-UA"/>
        </w:rPr>
        <w:t xml:space="preserve">1 </w:t>
      </w:r>
      <w:r w:rsidRPr="00A07A30">
        <w:rPr>
          <w:i/>
          <w:sz w:val="28"/>
          <w:lang w:val="uk-UA"/>
        </w:rPr>
        <w:t>Вправи на відпрацювання основ техніки волейболу</w:t>
      </w:r>
    </w:p>
    <w:p w:rsidR="00016225" w:rsidRPr="00A07A30" w:rsidRDefault="00016225" w:rsidP="00016225">
      <w:pPr>
        <w:spacing w:line="360" w:lineRule="auto"/>
        <w:ind w:firstLine="851"/>
        <w:jc w:val="both"/>
        <w:rPr>
          <w:sz w:val="28"/>
          <w:u w:val="single"/>
          <w:lang w:val="uk-UA"/>
        </w:rPr>
      </w:pPr>
      <w:r w:rsidRPr="00A07A30">
        <w:rPr>
          <w:sz w:val="28"/>
          <w:u w:val="single"/>
          <w:lang w:val="uk-UA"/>
        </w:rPr>
        <w:t>Вправа 2</w:t>
      </w:r>
      <w:r w:rsidR="00CC5928" w:rsidRPr="00A07A30">
        <w:rPr>
          <w:sz w:val="28"/>
          <w:u w:val="single"/>
          <w:lang w:val="uk-UA"/>
        </w:rPr>
        <w:t xml:space="preserve"> (прийом зверху)</w:t>
      </w:r>
      <w:r w:rsidRPr="00A07A30">
        <w:rPr>
          <w:sz w:val="28"/>
          <w:u w:val="single"/>
          <w:lang w:val="uk-UA"/>
        </w:rPr>
        <w:t>.</w:t>
      </w:r>
    </w:p>
    <w:p w:rsidR="00CC5928" w:rsidRPr="00A07A30" w:rsidRDefault="002A770B" w:rsidP="00F8573D">
      <w:pPr>
        <w:pStyle w:val="a4"/>
        <w:numPr>
          <w:ilvl w:val="2"/>
          <w:numId w:val="9"/>
        </w:numPr>
        <w:spacing w:line="360" w:lineRule="auto"/>
        <w:ind w:left="0" w:firstLine="851"/>
        <w:jc w:val="both"/>
        <w:rPr>
          <w:sz w:val="28"/>
          <w:lang w:val="uk-UA"/>
        </w:rPr>
      </w:pPr>
      <w:r w:rsidRPr="00A07A30">
        <w:rPr>
          <w:sz w:val="28"/>
          <w:lang w:val="uk-UA"/>
        </w:rPr>
        <w:t xml:space="preserve">Гравці </w:t>
      </w:r>
      <w:r w:rsidR="00CC5928" w:rsidRPr="00A07A30">
        <w:rPr>
          <w:sz w:val="28"/>
          <w:lang w:val="uk-UA"/>
        </w:rPr>
        <w:t>А та В грають використовуючи тільки прийом зверху, але при цьому А рухається вперед, В – назад (рис. 2.</w:t>
      </w:r>
      <w:r w:rsidR="00CD23DD" w:rsidRPr="00754A47">
        <w:rPr>
          <w:sz w:val="28"/>
        </w:rPr>
        <w:t>3.</w:t>
      </w:r>
      <w:r w:rsidR="0095309B" w:rsidRPr="00A07A30">
        <w:rPr>
          <w:sz w:val="28"/>
          <w:lang w:val="uk-UA"/>
        </w:rPr>
        <w:t>2</w:t>
      </w:r>
      <w:r w:rsidR="00CC5928" w:rsidRPr="00A07A30">
        <w:rPr>
          <w:sz w:val="28"/>
          <w:lang w:val="uk-UA"/>
        </w:rPr>
        <w:t xml:space="preserve">). </w:t>
      </w:r>
    </w:p>
    <w:p w:rsidR="00016225" w:rsidRPr="00A07A30" w:rsidRDefault="00A44370" w:rsidP="00FC175F">
      <w:pPr>
        <w:spacing w:line="360" w:lineRule="auto"/>
        <w:jc w:val="center"/>
        <w:rPr>
          <w:sz w:val="28"/>
          <w:lang w:val="uk-UA"/>
        </w:rPr>
      </w:pPr>
      <w:r w:rsidRPr="00A07A30">
        <w:rPr>
          <w:color w:val="444444"/>
          <w:lang w:val="uk-UA"/>
        </w:rPr>
        <w:fldChar w:fldCharType="begin"/>
      </w:r>
      <w:r w:rsidRPr="00A07A30">
        <w:rPr>
          <w:color w:val="444444"/>
          <w:lang w:val="uk-UA"/>
        </w:rPr>
        <w:instrText xml:space="preserve"> INCLUDEPICTURE "/var/folders/vl/g1ckk_fx1yv_d4vkkrcjsqr80000gn/T/com.microsoft.Word/WebArchiveCopyPasteTempFiles/fig2h.gif" \* MERGEFORMATINET </w:instrText>
      </w:r>
      <w:r w:rsidRPr="00A07A30">
        <w:rPr>
          <w:color w:val="444444"/>
          <w:lang w:val="uk-UA"/>
        </w:rPr>
        <w:fldChar w:fldCharType="separate"/>
      </w:r>
      <w:r w:rsidRPr="00A07A30">
        <w:rPr>
          <w:noProof/>
          <w:color w:val="444444"/>
          <w:lang w:val="uk-UA"/>
        </w:rPr>
        <w:drawing>
          <wp:inline distT="0" distB="0" distL="0" distR="0" wp14:anchorId="675B4BB5" wp14:editId="34745956">
            <wp:extent cx="3006090" cy="2947670"/>
            <wp:effectExtent l="0" t="0" r="3810" b="0"/>
            <wp:docPr id="2" name="Рисунок 2" descr="fig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6090" cy="2947670"/>
                    </a:xfrm>
                    <a:prstGeom prst="rect">
                      <a:avLst/>
                    </a:prstGeom>
                    <a:noFill/>
                    <a:ln>
                      <a:noFill/>
                    </a:ln>
                  </pic:spPr>
                </pic:pic>
              </a:graphicData>
            </a:graphic>
          </wp:inline>
        </w:drawing>
      </w:r>
      <w:r w:rsidRPr="00A07A30">
        <w:rPr>
          <w:color w:val="444444"/>
          <w:lang w:val="uk-UA"/>
        </w:rPr>
        <w:fldChar w:fldCharType="end"/>
      </w:r>
    </w:p>
    <w:p w:rsidR="00CD23DD" w:rsidRPr="00A07A30" w:rsidRDefault="00CD23DD" w:rsidP="00CD23DD">
      <w:pPr>
        <w:spacing w:line="360" w:lineRule="auto"/>
        <w:jc w:val="center"/>
        <w:rPr>
          <w:i/>
          <w:sz w:val="28"/>
          <w:lang w:val="uk-UA"/>
        </w:rPr>
      </w:pPr>
      <w:r w:rsidRPr="00A07A30">
        <w:rPr>
          <w:sz w:val="28"/>
          <w:lang w:val="uk-UA"/>
        </w:rPr>
        <w:t>Рис</w:t>
      </w:r>
      <w:r w:rsidRPr="00CD23DD">
        <w:rPr>
          <w:sz w:val="28"/>
        </w:rPr>
        <w:t>.</w:t>
      </w:r>
      <w:r w:rsidRPr="00A07A30">
        <w:rPr>
          <w:sz w:val="28"/>
          <w:lang w:val="uk-UA"/>
        </w:rPr>
        <w:t xml:space="preserve"> 2.</w:t>
      </w:r>
      <w:r w:rsidRPr="00CD23DD">
        <w:rPr>
          <w:sz w:val="28"/>
        </w:rPr>
        <w:t>3.2</w:t>
      </w:r>
      <w:r w:rsidRPr="00A07A30">
        <w:rPr>
          <w:sz w:val="28"/>
          <w:lang w:val="uk-UA"/>
        </w:rPr>
        <w:t xml:space="preserve"> </w:t>
      </w:r>
      <w:r w:rsidRPr="00A07A30">
        <w:rPr>
          <w:i/>
          <w:sz w:val="28"/>
          <w:lang w:val="uk-UA"/>
        </w:rPr>
        <w:t>Вправи на відпрацювання основ техніки волейболу</w:t>
      </w:r>
    </w:p>
    <w:p w:rsidR="0095309B" w:rsidRPr="00A07A30" w:rsidRDefault="0095309B" w:rsidP="00BB578D">
      <w:pPr>
        <w:pStyle w:val="a4"/>
        <w:numPr>
          <w:ilvl w:val="2"/>
          <w:numId w:val="9"/>
        </w:numPr>
        <w:spacing w:line="360" w:lineRule="auto"/>
        <w:ind w:left="0" w:firstLine="851"/>
        <w:jc w:val="both"/>
        <w:rPr>
          <w:sz w:val="28"/>
          <w:lang w:val="uk-UA"/>
        </w:rPr>
      </w:pPr>
      <w:r w:rsidRPr="00A07A30">
        <w:rPr>
          <w:sz w:val="28"/>
          <w:lang w:val="uk-UA"/>
        </w:rPr>
        <w:lastRenderedPageBreak/>
        <w:t xml:space="preserve">Після кожного торкання м'яча, гравці </w:t>
      </w:r>
      <w:r w:rsidR="002A770B" w:rsidRPr="00A07A30">
        <w:rPr>
          <w:sz w:val="28"/>
          <w:lang w:val="uk-UA"/>
        </w:rPr>
        <w:t>торкаються</w:t>
      </w:r>
      <w:r w:rsidRPr="00A07A30">
        <w:rPr>
          <w:sz w:val="28"/>
          <w:lang w:val="uk-UA"/>
        </w:rPr>
        <w:t xml:space="preserve"> руками ближньої до них лінії, (лицьовій або середньої) після чого повертаються на вихідну позицію.</w:t>
      </w:r>
    </w:p>
    <w:p w:rsidR="0095309B" w:rsidRPr="00A07A30" w:rsidRDefault="0095309B" w:rsidP="00BB578D">
      <w:pPr>
        <w:pStyle w:val="a4"/>
        <w:numPr>
          <w:ilvl w:val="2"/>
          <w:numId w:val="9"/>
        </w:numPr>
        <w:spacing w:line="360" w:lineRule="auto"/>
        <w:ind w:left="0" w:firstLine="851"/>
        <w:jc w:val="both"/>
        <w:rPr>
          <w:sz w:val="28"/>
          <w:lang w:val="uk-UA"/>
        </w:rPr>
      </w:pPr>
      <w:r w:rsidRPr="00A07A30">
        <w:rPr>
          <w:sz w:val="28"/>
          <w:lang w:val="uk-UA"/>
        </w:rPr>
        <w:t>Гравці віддають передачі один одному, при цьому рухаю</w:t>
      </w:r>
      <w:r w:rsidR="002A770B" w:rsidRPr="00A07A30">
        <w:rPr>
          <w:sz w:val="28"/>
          <w:lang w:val="uk-UA"/>
        </w:rPr>
        <w:t xml:space="preserve">чись </w:t>
      </w:r>
      <w:r w:rsidRPr="00A07A30">
        <w:rPr>
          <w:sz w:val="28"/>
          <w:lang w:val="uk-UA"/>
        </w:rPr>
        <w:t>вправо і вліво</w:t>
      </w:r>
      <w:r w:rsidR="002A770B" w:rsidRPr="00A07A30">
        <w:rPr>
          <w:sz w:val="28"/>
          <w:lang w:val="uk-UA"/>
        </w:rPr>
        <w:t xml:space="preserve">, </w:t>
      </w:r>
      <w:r w:rsidRPr="00A07A30">
        <w:rPr>
          <w:sz w:val="28"/>
          <w:lang w:val="uk-UA"/>
        </w:rPr>
        <w:t>повинні не дозволяти м'ячу впасти</w:t>
      </w:r>
      <w:r w:rsidR="001055B2" w:rsidRPr="00A07A30">
        <w:rPr>
          <w:sz w:val="28"/>
          <w:lang w:val="uk-UA"/>
        </w:rPr>
        <w:t xml:space="preserve"> (рис. 2.</w:t>
      </w:r>
      <w:r w:rsidR="00CD23DD" w:rsidRPr="00754A47">
        <w:rPr>
          <w:sz w:val="28"/>
        </w:rPr>
        <w:t>3.3</w:t>
      </w:r>
      <w:r w:rsidR="001055B2" w:rsidRPr="00A07A30">
        <w:rPr>
          <w:sz w:val="28"/>
          <w:lang w:val="uk-UA"/>
        </w:rPr>
        <w:t>)</w:t>
      </w:r>
      <w:r w:rsidRPr="00A07A30">
        <w:rPr>
          <w:sz w:val="28"/>
          <w:lang w:val="uk-UA"/>
        </w:rPr>
        <w:t>.</w:t>
      </w:r>
    </w:p>
    <w:p w:rsidR="0095309B" w:rsidRDefault="00A44370" w:rsidP="00A44370">
      <w:pPr>
        <w:spacing w:line="360" w:lineRule="auto"/>
        <w:jc w:val="center"/>
        <w:rPr>
          <w:color w:val="444444"/>
          <w:lang w:val="uk-UA"/>
        </w:rPr>
      </w:pPr>
      <w:r w:rsidRPr="00A07A30">
        <w:rPr>
          <w:color w:val="444444"/>
          <w:lang w:val="uk-UA"/>
        </w:rPr>
        <w:fldChar w:fldCharType="begin"/>
      </w:r>
      <w:r w:rsidRPr="00A07A30">
        <w:rPr>
          <w:color w:val="444444"/>
          <w:lang w:val="uk-UA"/>
        </w:rPr>
        <w:instrText xml:space="preserve"> INCLUDEPICTURE "/var/folders/vl/g1ckk_fx1yv_d4vkkrcjsqr80000gn/T/com.microsoft.Word/WebArchiveCopyPasteTempFiles/fig2v1.gif" \* MERGEFORMATINET </w:instrText>
      </w:r>
      <w:r w:rsidRPr="00A07A30">
        <w:rPr>
          <w:color w:val="444444"/>
          <w:lang w:val="uk-UA"/>
        </w:rPr>
        <w:fldChar w:fldCharType="separate"/>
      </w:r>
      <w:r w:rsidRPr="00A07A30">
        <w:rPr>
          <w:noProof/>
          <w:color w:val="444444"/>
          <w:lang w:val="uk-UA"/>
        </w:rPr>
        <w:drawing>
          <wp:inline distT="0" distB="0" distL="0" distR="0" wp14:anchorId="25910EC9" wp14:editId="48F1039E">
            <wp:extent cx="3506264" cy="2917371"/>
            <wp:effectExtent l="0" t="0" r="0" b="3810"/>
            <wp:docPr id="10" name="Рисунок 10" descr="fig2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v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041" cy="2926338"/>
                    </a:xfrm>
                    <a:prstGeom prst="rect">
                      <a:avLst/>
                    </a:prstGeom>
                    <a:noFill/>
                    <a:ln>
                      <a:noFill/>
                    </a:ln>
                  </pic:spPr>
                </pic:pic>
              </a:graphicData>
            </a:graphic>
          </wp:inline>
        </w:drawing>
      </w:r>
      <w:r w:rsidRPr="00A07A30">
        <w:rPr>
          <w:color w:val="444444"/>
          <w:lang w:val="uk-UA"/>
        </w:rPr>
        <w:fldChar w:fldCharType="end"/>
      </w:r>
    </w:p>
    <w:p w:rsidR="00CD23DD" w:rsidRPr="00A07A30" w:rsidRDefault="00CD23DD" w:rsidP="00CD23DD">
      <w:pPr>
        <w:spacing w:line="360" w:lineRule="auto"/>
        <w:jc w:val="center"/>
        <w:rPr>
          <w:i/>
          <w:sz w:val="28"/>
          <w:lang w:val="uk-UA"/>
        </w:rPr>
      </w:pPr>
      <w:r w:rsidRPr="00A07A30">
        <w:rPr>
          <w:sz w:val="28"/>
          <w:lang w:val="uk-UA"/>
        </w:rPr>
        <w:t>Рис</w:t>
      </w:r>
      <w:r w:rsidRPr="00CD23DD">
        <w:rPr>
          <w:sz w:val="28"/>
        </w:rPr>
        <w:t>.</w:t>
      </w:r>
      <w:r w:rsidRPr="00A07A30">
        <w:rPr>
          <w:sz w:val="28"/>
          <w:lang w:val="uk-UA"/>
        </w:rPr>
        <w:t xml:space="preserve"> 2.</w:t>
      </w:r>
      <w:r w:rsidRPr="00CD23DD">
        <w:rPr>
          <w:sz w:val="28"/>
        </w:rPr>
        <w:t>3.3</w:t>
      </w:r>
      <w:r w:rsidRPr="00A07A30">
        <w:rPr>
          <w:sz w:val="28"/>
          <w:lang w:val="uk-UA"/>
        </w:rPr>
        <w:t xml:space="preserve"> </w:t>
      </w:r>
      <w:r w:rsidRPr="00A07A30">
        <w:rPr>
          <w:i/>
          <w:sz w:val="28"/>
          <w:lang w:val="uk-UA"/>
        </w:rPr>
        <w:t>Вправи на відпрацювання основ техніки волейболу</w:t>
      </w:r>
    </w:p>
    <w:p w:rsidR="0095309B" w:rsidRPr="00A07A30" w:rsidRDefault="002A770B" w:rsidP="000318EF">
      <w:pPr>
        <w:pStyle w:val="a4"/>
        <w:numPr>
          <w:ilvl w:val="2"/>
          <w:numId w:val="9"/>
        </w:numPr>
        <w:spacing w:line="360" w:lineRule="auto"/>
        <w:ind w:left="0" w:firstLine="851"/>
        <w:jc w:val="both"/>
        <w:rPr>
          <w:sz w:val="28"/>
          <w:lang w:val="uk-UA"/>
        </w:rPr>
      </w:pPr>
      <w:r w:rsidRPr="00A07A30">
        <w:rPr>
          <w:sz w:val="28"/>
          <w:lang w:val="uk-UA"/>
        </w:rPr>
        <w:t xml:space="preserve">Гравець </w:t>
      </w:r>
      <w:r w:rsidR="0095309B" w:rsidRPr="00A07A30">
        <w:rPr>
          <w:sz w:val="28"/>
          <w:lang w:val="uk-UA"/>
        </w:rPr>
        <w:t xml:space="preserve">А грає, перебуваючи у сітки і віддає передачі по всьому майданчику, В намагається повернути м'яч прийомом зверху </w:t>
      </w:r>
      <w:r w:rsidRPr="00A07A30">
        <w:rPr>
          <w:sz w:val="28"/>
          <w:lang w:val="uk-UA"/>
        </w:rPr>
        <w:t xml:space="preserve">(знизу) </w:t>
      </w:r>
      <w:r w:rsidR="0095309B" w:rsidRPr="00A07A30">
        <w:rPr>
          <w:sz w:val="28"/>
          <w:lang w:val="uk-UA"/>
        </w:rPr>
        <w:t>точно в зону, де знаходиться А</w:t>
      </w:r>
      <w:r w:rsidR="001055B2" w:rsidRPr="00A07A30">
        <w:rPr>
          <w:sz w:val="28"/>
          <w:lang w:val="uk-UA"/>
        </w:rPr>
        <w:t xml:space="preserve"> (рис. 2.</w:t>
      </w:r>
      <w:r w:rsidR="00CD23DD" w:rsidRPr="00754A47">
        <w:rPr>
          <w:sz w:val="28"/>
        </w:rPr>
        <w:t>3.4</w:t>
      </w:r>
      <w:r w:rsidR="001055B2" w:rsidRPr="00A07A30">
        <w:rPr>
          <w:sz w:val="28"/>
          <w:lang w:val="uk-UA"/>
        </w:rPr>
        <w:t>)</w:t>
      </w:r>
      <w:r w:rsidR="0095309B" w:rsidRPr="00A07A30">
        <w:rPr>
          <w:sz w:val="28"/>
          <w:lang w:val="uk-UA"/>
        </w:rPr>
        <w:t>.</w:t>
      </w:r>
    </w:p>
    <w:p w:rsidR="0095309B" w:rsidRDefault="00A44370" w:rsidP="00A44370">
      <w:pPr>
        <w:spacing w:line="360" w:lineRule="auto"/>
        <w:jc w:val="center"/>
        <w:rPr>
          <w:color w:val="444444"/>
          <w:lang w:val="uk-UA"/>
        </w:rPr>
      </w:pPr>
      <w:r w:rsidRPr="00A07A30">
        <w:rPr>
          <w:color w:val="444444"/>
          <w:lang w:val="uk-UA"/>
        </w:rPr>
        <w:fldChar w:fldCharType="begin"/>
      </w:r>
      <w:r w:rsidRPr="00A07A30">
        <w:rPr>
          <w:color w:val="444444"/>
          <w:lang w:val="uk-UA"/>
        </w:rPr>
        <w:instrText xml:space="preserve"> INCLUDEPICTURE "/var/folders/vl/g1ckk_fx1yv_d4vkkrcjsqr80000gn/T/com.microsoft.Word/WebArchiveCopyPasteTempFiles/fig2v3.gif" \* MERGEFORMATINET </w:instrText>
      </w:r>
      <w:r w:rsidRPr="00A07A30">
        <w:rPr>
          <w:color w:val="444444"/>
          <w:lang w:val="uk-UA"/>
        </w:rPr>
        <w:fldChar w:fldCharType="separate"/>
      </w:r>
      <w:r w:rsidRPr="00A07A30">
        <w:rPr>
          <w:noProof/>
          <w:color w:val="444444"/>
          <w:lang w:val="uk-UA"/>
        </w:rPr>
        <w:drawing>
          <wp:inline distT="0" distB="0" distL="0" distR="0" wp14:anchorId="315DC2F6" wp14:editId="750D12B5">
            <wp:extent cx="3419128" cy="3117850"/>
            <wp:effectExtent l="0" t="0" r="0" b="0"/>
            <wp:docPr id="9" name="Рисунок 9" descr="fig2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2v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3679" cy="3131119"/>
                    </a:xfrm>
                    <a:prstGeom prst="rect">
                      <a:avLst/>
                    </a:prstGeom>
                    <a:noFill/>
                    <a:ln>
                      <a:noFill/>
                    </a:ln>
                  </pic:spPr>
                </pic:pic>
              </a:graphicData>
            </a:graphic>
          </wp:inline>
        </w:drawing>
      </w:r>
      <w:r w:rsidRPr="00A07A30">
        <w:rPr>
          <w:color w:val="444444"/>
          <w:lang w:val="uk-UA"/>
        </w:rPr>
        <w:fldChar w:fldCharType="end"/>
      </w:r>
    </w:p>
    <w:p w:rsidR="00CD23DD" w:rsidRPr="00A07A30" w:rsidRDefault="00CD23DD" w:rsidP="00CD23DD">
      <w:pPr>
        <w:spacing w:line="360" w:lineRule="auto"/>
        <w:jc w:val="center"/>
        <w:rPr>
          <w:i/>
          <w:sz w:val="28"/>
          <w:lang w:val="uk-UA"/>
        </w:rPr>
      </w:pPr>
      <w:r w:rsidRPr="00A07A30">
        <w:rPr>
          <w:sz w:val="28"/>
          <w:lang w:val="uk-UA"/>
        </w:rPr>
        <w:t>Рис</w:t>
      </w:r>
      <w:r w:rsidRPr="00CD23DD">
        <w:rPr>
          <w:sz w:val="28"/>
        </w:rPr>
        <w:t>.</w:t>
      </w:r>
      <w:r w:rsidRPr="00A07A30">
        <w:rPr>
          <w:sz w:val="28"/>
          <w:lang w:val="uk-UA"/>
        </w:rPr>
        <w:t xml:space="preserve"> 2.</w:t>
      </w:r>
      <w:r w:rsidRPr="00CD23DD">
        <w:rPr>
          <w:sz w:val="28"/>
        </w:rPr>
        <w:t>3.4</w:t>
      </w:r>
      <w:r w:rsidRPr="00A07A30">
        <w:rPr>
          <w:sz w:val="28"/>
          <w:lang w:val="uk-UA"/>
        </w:rPr>
        <w:t xml:space="preserve"> </w:t>
      </w:r>
      <w:r w:rsidRPr="00A07A30">
        <w:rPr>
          <w:i/>
          <w:sz w:val="28"/>
          <w:lang w:val="uk-UA"/>
        </w:rPr>
        <w:t>Вправи на відпрацювання основ техніки волейболу</w:t>
      </w:r>
    </w:p>
    <w:p w:rsidR="00016225" w:rsidRPr="00A07A30" w:rsidRDefault="002A770B" w:rsidP="003874B7">
      <w:pPr>
        <w:pStyle w:val="a4"/>
        <w:numPr>
          <w:ilvl w:val="2"/>
          <w:numId w:val="9"/>
        </w:numPr>
        <w:spacing w:line="360" w:lineRule="auto"/>
        <w:ind w:left="0" w:firstLine="851"/>
        <w:jc w:val="both"/>
        <w:rPr>
          <w:sz w:val="28"/>
          <w:lang w:val="uk-UA"/>
        </w:rPr>
      </w:pPr>
      <w:r w:rsidRPr="00A07A30">
        <w:rPr>
          <w:sz w:val="28"/>
          <w:lang w:val="uk-UA"/>
        </w:rPr>
        <w:lastRenderedPageBreak/>
        <w:t xml:space="preserve">Гравець </w:t>
      </w:r>
      <w:r w:rsidR="0095309B" w:rsidRPr="00A07A30">
        <w:rPr>
          <w:sz w:val="28"/>
          <w:lang w:val="uk-UA"/>
        </w:rPr>
        <w:t xml:space="preserve">А </w:t>
      </w:r>
      <w:r w:rsidRPr="00A07A30">
        <w:rPr>
          <w:sz w:val="28"/>
          <w:lang w:val="uk-UA"/>
        </w:rPr>
        <w:t xml:space="preserve">приймає </w:t>
      </w:r>
      <w:r w:rsidR="0095309B" w:rsidRPr="00A07A30">
        <w:rPr>
          <w:sz w:val="28"/>
          <w:lang w:val="uk-UA"/>
        </w:rPr>
        <w:t xml:space="preserve"> м'яч зверху</w:t>
      </w:r>
      <w:r w:rsidRPr="00A07A30">
        <w:rPr>
          <w:sz w:val="28"/>
          <w:lang w:val="uk-UA"/>
        </w:rPr>
        <w:t xml:space="preserve"> (знизу)</w:t>
      </w:r>
      <w:r w:rsidR="0095309B" w:rsidRPr="00A07A30">
        <w:rPr>
          <w:sz w:val="28"/>
          <w:lang w:val="uk-UA"/>
        </w:rPr>
        <w:t xml:space="preserve">, робить перекид, </w:t>
      </w:r>
      <w:r w:rsidRPr="00A07A30">
        <w:rPr>
          <w:sz w:val="28"/>
          <w:lang w:val="uk-UA"/>
        </w:rPr>
        <w:t xml:space="preserve">гравець </w:t>
      </w:r>
      <w:r w:rsidR="0095309B" w:rsidRPr="00A07A30">
        <w:rPr>
          <w:sz w:val="28"/>
          <w:lang w:val="uk-UA"/>
        </w:rPr>
        <w:t xml:space="preserve">В </w:t>
      </w:r>
      <w:r w:rsidRPr="00A07A30">
        <w:rPr>
          <w:sz w:val="28"/>
          <w:lang w:val="uk-UA"/>
        </w:rPr>
        <w:t>виконує</w:t>
      </w:r>
      <w:r w:rsidR="0095309B" w:rsidRPr="00A07A30">
        <w:rPr>
          <w:sz w:val="28"/>
          <w:lang w:val="uk-UA"/>
        </w:rPr>
        <w:t xml:space="preserve"> те ж саме</w:t>
      </w:r>
      <w:r w:rsidR="001055B2" w:rsidRPr="00A07A30">
        <w:rPr>
          <w:sz w:val="28"/>
          <w:lang w:val="uk-UA"/>
        </w:rPr>
        <w:t xml:space="preserve"> (рис. 2.</w:t>
      </w:r>
      <w:r w:rsidR="00CD23DD" w:rsidRPr="00754A47">
        <w:rPr>
          <w:sz w:val="28"/>
        </w:rPr>
        <w:t>3.5</w:t>
      </w:r>
      <w:r w:rsidR="001055B2" w:rsidRPr="00A07A30">
        <w:rPr>
          <w:sz w:val="28"/>
          <w:lang w:val="uk-UA"/>
        </w:rPr>
        <w:t>)</w:t>
      </w:r>
      <w:r w:rsidR="0095309B" w:rsidRPr="00A07A30">
        <w:rPr>
          <w:sz w:val="28"/>
          <w:lang w:val="uk-UA"/>
        </w:rPr>
        <w:t>.</w:t>
      </w:r>
    </w:p>
    <w:p w:rsidR="00806D07" w:rsidRPr="00A07A30" w:rsidRDefault="00806D07" w:rsidP="00806D07">
      <w:pPr>
        <w:pStyle w:val="a4"/>
        <w:spacing w:line="360" w:lineRule="auto"/>
        <w:ind w:left="0"/>
        <w:jc w:val="center"/>
        <w:rPr>
          <w:sz w:val="28"/>
          <w:lang w:val="uk-UA"/>
        </w:rPr>
      </w:pPr>
      <w:r w:rsidRPr="00A07A30">
        <w:rPr>
          <w:color w:val="444444"/>
          <w:lang w:val="uk-UA" w:eastAsia="ru-RU"/>
        </w:rPr>
        <w:fldChar w:fldCharType="begin"/>
      </w:r>
      <w:r w:rsidRPr="00A07A30">
        <w:rPr>
          <w:color w:val="444444"/>
          <w:lang w:val="uk-UA" w:eastAsia="ru-RU"/>
        </w:rPr>
        <w:instrText xml:space="preserve"> INCLUDEPICTURE "/var/folders/vl/g1ckk_fx1yv_d4vkkrcjsqr80000gn/T/com.microsoft.Word/WebArchiveCopyPasteTempFiles/fig2v2.gif" \* MERGEFORMATINET </w:instrText>
      </w:r>
      <w:r w:rsidRPr="00A07A30">
        <w:rPr>
          <w:color w:val="444444"/>
          <w:lang w:val="uk-UA" w:eastAsia="ru-RU"/>
        </w:rPr>
        <w:fldChar w:fldCharType="separate"/>
      </w:r>
      <w:r w:rsidRPr="00A07A30">
        <w:rPr>
          <w:noProof/>
          <w:color w:val="444444"/>
          <w:lang w:val="uk-UA" w:eastAsia="ru-RU"/>
        </w:rPr>
        <w:drawing>
          <wp:inline distT="0" distB="0" distL="0" distR="0" wp14:anchorId="6FCD235E" wp14:editId="2BD2B91F">
            <wp:extent cx="3550376" cy="3481378"/>
            <wp:effectExtent l="0" t="0" r="5715" b="0"/>
            <wp:docPr id="8" name="Рисунок 8" descr="fig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2v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7009" cy="3487883"/>
                    </a:xfrm>
                    <a:prstGeom prst="rect">
                      <a:avLst/>
                    </a:prstGeom>
                    <a:noFill/>
                    <a:ln>
                      <a:noFill/>
                    </a:ln>
                  </pic:spPr>
                </pic:pic>
              </a:graphicData>
            </a:graphic>
          </wp:inline>
        </w:drawing>
      </w:r>
      <w:r w:rsidRPr="00A07A30">
        <w:rPr>
          <w:color w:val="444444"/>
          <w:lang w:val="uk-UA" w:eastAsia="ru-RU"/>
        </w:rPr>
        <w:fldChar w:fldCharType="end"/>
      </w:r>
    </w:p>
    <w:p w:rsidR="00CD23DD" w:rsidRPr="00A07A30" w:rsidRDefault="00CD23DD" w:rsidP="00CD23DD">
      <w:pPr>
        <w:spacing w:line="360" w:lineRule="auto"/>
        <w:jc w:val="center"/>
        <w:rPr>
          <w:i/>
          <w:sz w:val="28"/>
          <w:lang w:val="uk-UA"/>
        </w:rPr>
      </w:pPr>
      <w:r w:rsidRPr="00A07A30">
        <w:rPr>
          <w:sz w:val="28"/>
          <w:lang w:val="uk-UA"/>
        </w:rPr>
        <w:t>Рис</w:t>
      </w:r>
      <w:r w:rsidRPr="00CD23DD">
        <w:rPr>
          <w:sz w:val="28"/>
        </w:rPr>
        <w:t>.</w:t>
      </w:r>
      <w:r w:rsidRPr="00A07A30">
        <w:rPr>
          <w:sz w:val="28"/>
          <w:lang w:val="uk-UA"/>
        </w:rPr>
        <w:t xml:space="preserve"> 2.</w:t>
      </w:r>
      <w:r w:rsidRPr="00CD23DD">
        <w:rPr>
          <w:sz w:val="28"/>
        </w:rPr>
        <w:t>3.</w:t>
      </w:r>
      <w:r w:rsidRPr="00910F86">
        <w:rPr>
          <w:sz w:val="28"/>
        </w:rPr>
        <w:t>5</w:t>
      </w:r>
      <w:r w:rsidRPr="00A07A30">
        <w:rPr>
          <w:sz w:val="28"/>
          <w:lang w:val="uk-UA"/>
        </w:rPr>
        <w:t xml:space="preserve"> </w:t>
      </w:r>
      <w:r w:rsidRPr="00A07A30">
        <w:rPr>
          <w:i/>
          <w:sz w:val="28"/>
          <w:lang w:val="uk-UA"/>
        </w:rPr>
        <w:t>Вправи на відпрацювання основ техніки волейболу</w:t>
      </w:r>
    </w:p>
    <w:p w:rsidR="00423805" w:rsidRDefault="00423805" w:rsidP="00823674">
      <w:pPr>
        <w:spacing w:line="360" w:lineRule="auto"/>
        <w:ind w:firstLine="851"/>
        <w:jc w:val="both"/>
        <w:rPr>
          <w:sz w:val="28"/>
          <w:lang w:val="uk-UA"/>
        </w:rPr>
      </w:pPr>
      <w:bookmarkStart w:id="1" w:name="_Toc26816907"/>
    </w:p>
    <w:p w:rsidR="00823674" w:rsidRPr="00A07A30" w:rsidRDefault="00823674" w:rsidP="00823674">
      <w:pPr>
        <w:spacing w:line="360" w:lineRule="auto"/>
        <w:ind w:firstLine="851"/>
        <w:jc w:val="both"/>
        <w:rPr>
          <w:sz w:val="28"/>
          <w:lang w:val="uk-UA"/>
        </w:rPr>
      </w:pPr>
      <w:r w:rsidRPr="00A07A30">
        <w:rPr>
          <w:sz w:val="28"/>
          <w:lang w:val="uk-UA"/>
        </w:rPr>
        <w:t xml:space="preserve">Розроблено та впроваджено в навчальний процес експериментальну методику по формуванню вмінь і вдосконалення рухових навичок старшокласників у процесі занять волейболом на уроках фізичної культури. Методика включала поставлені завдання, вправи, дозування навантаження, вимоги до рівня загальноосвітньої підготовки учнів, види контролю. </w:t>
      </w:r>
    </w:p>
    <w:p w:rsidR="00823674" w:rsidRPr="00A07A30" w:rsidRDefault="00823674" w:rsidP="00823674">
      <w:pPr>
        <w:spacing w:line="360" w:lineRule="auto"/>
        <w:ind w:firstLine="851"/>
        <w:jc w:val="both"/>
        <w:rPr>
          <w:sz w:val="28"/>
          <w:szCs w:val="28"/>
          <w:lang w:val="uk-UA"/>
        </w:rPr>
      </w:pPr>
      <w:r w:rsidRPr="00A07A30">
        <w:rPr>
          <w:sz w:val="28"/>
          <w:lang w:val="uk-UA"/>
        </w:rPr>
        <w:t xml:space="preserve">Після закінчення педагогічного експерименту було проведено повторне тестування з метою виявлення динаміки результатів фізичної </w:t>
      </w:r>
      <w:r w:rsidR="00445315">
        <w:rPr>
          <w:sz w:val="28"/>
          <w:lang w:val="en-US"/>
        </w:rPr>
        <w:t>nf</w:t>
      </w:r>
      <w:r w:rsidRPr="00A07A30">
        <w:rPr>
          <w:sz w:val="28"/>
          <w:lang w:val="uk-UA"/>
        </w:rPr>
        <w:t>технічної підготовленості хлопців КГ і ЕГ.</w:t>
      </w:r>
    </w:p>
    <w:p w:rsidR="00823674" w:rsidRDefault="00823674" w:rsidP="00E90877">
      <w:pPr>
        <w:spacing w:line="360" w:lineRule="auto"/>
        <w:jc w:val="center"/>
        <w:rPr>
          <w:bCs/>
          <w:caps/>
          <w:kern w:val="32"/>
          <w:sz w:val="28"/>
          <w:szCs w:val="28"/>
          <w:lang w:val="uk-UA" w:eastAsia="x-none"/>
        </w:rPr>
      </w:pPr>
    </w:p>
    <w:p w:rsidR="00823674" w:rsidRDefault="00823674" w:rsidP="00E90877">
      <w:pPr>
        <w:spacing w:line="360" w:lineRule="auto"/>
        <w:jc w:val="center"/>
        <w:rPr>
          <w:bCs/>
          <w:caps/>
          <w:kern w:val="32"/>
          <w:sz w:val="28"/>
          <w:szCs w:val="28"/>
          <w:lang w:val="uk-UA" w:eastAsia="x-none"/>
        </w:rPr>
      </w:pPr>
    </w:p>
    <w:p w:rsidR="00823674" w:rsidRDefault="00823674" w:rsidP="00E90877">
      <w:pPr>
        <w:spacing w:line="360" w:lineRule="auto"/>
        <w:jc w:val="center"/>
        <w:rPr>
          <w:bCs/>
          <w:caps/>
          <w:kern w:val="32"/>
          <w:sz w:val="28"/>
          <w:szCs w:val="28"/>
          <w:lang w:val="uk-UA" w:eastAsia="x-none"/>
        </w:rPr>
      </w:pPr>
    </w:p>
    <w:p w:rsidR="00823674" w:rsidRDefault="00823674" w:rsidP="00E90877">
      <w:pPr>
        <w:spacing w:line="360" w:lineRule="auto"/>
        <w:jc w:val="center"/>
        <w:rPr>
          <w:bCs/>
          <w:caps/>
          <w:kern w:val="32"/>
          <w:sz w:val="28"/>
          <w:szCs w:val="28"/>
          <w:lang w:val="uk-UA" w:eastAsia="x-none"/>
        </w:rPr>
      </w:pPr>
    </w:p>
    <w:p w:rsidR="00423805" w:rsidRDefault="00423805" w:rsidP="00E90877">
      <w:pPr>
        <w:spacing w:line="360" w:lineRule="auto"/>
        <w:jc w:val="center"/>
        <w:rPr>
          <w:bCs/>
          <w:caps/>
          <w:kern w:val="32"/>
          <w:sz w:val="28"/>
          <w:szCs w:val="28"/>
          <w:lang w:val="uk-UA" w:eastAsia="x-none"/>
        </w:rPr>
      </w:pPr>
    </w:p>
    <w:p w:rsidR="00823674" w:rsidRDefault="00823674" w:rsidP="00E90877">
      <w:pPr>
        <w:spacing w:line="360" w:lineRule="auto"/>
        <w:jc w:val="center"/>
        <w:rPr>
          <w:bCs/>
          <w:caps/>
          <w:kern w:val="32"/>
          <w:sz w:val="28"/>
          <w:szCs w:val="28"/>
          <w:lang w:val="uk-UA" w:eastAsia="x-none"/>
        </w:rPr>
      </w:pPr>
    </w:p>
    <w:p w:rsidR="0095309B" w:rsidRPr="00A07A30" w:rsidRDefault="00E90877" w:rsidP="00E90877">
      <w:pPr>
        <w:spacing w:line="360" w:lineRule="auto"/>
        <w:jc w:val="center"/>
        <w:rPr>
          <w:sz w:val="28"/>
          <w:lang w:val="uk-UA"/>
        </w:rPr>
      </w:pPr>
      <w:r w:rsidRPr="00A07A30">
        <w:rPr>
          <w:bCs/>
          <w:caps/>
          <w:kern w:val="32"/>
          <w:sz w:val="28"/>
          <w:szCs w:val="28"/>
          <w:lang w:val="uk-UA" w:eastAsia="x-none"/>
        </w:rPr>
        <w:lastRenderedPageBreak/>
        <w:t>3 Результати дослідження</w:t>
      </w:r>
      <w:bookmarkEnd w:id="1"/>
    </w:p>
    <w:p w:rsidR="0090719B" w:rsidRPr="00A07A30" w:rsidRDefault="0090719B" w:rsidP="00021B43">
      <w:pPr>
        <w:spacing w:line="360" w:lineRule="auto"/>
        <w:ind w:firstLine="851"/>
        <w:jc w:val="both"/>
        <w:rPr>
          <w:sz w:val="28"/>
          <w:lang w:val="uk-UA"/>
        </w:rPr>
      </w:pPr>
    </w:p>
    <w:p w:rsidR="0095309B" w:rsidRPr="00A07A30" w:rsidRDefault="00232244" w:rsidP="00232244">
      <w:pPr>
        <w:spacing w:line="360" w:lineRule="auto"/>
        <w:ind w:firstLine="851"/>
        <w:jc w:val="both"/>
        <w:rPr>
          <w:sz w:val="28"/>
          <w:lang w:val="uk-UA"/>
        </w:rPr>
      </w:pPr>
      <w:r w:rsidRPr="00A07A30">
        <w:rPr>
          <w:sz w:val="28"/>
          <w:lang w:val="uk-UA"/>
        </w:rPr>
        <w:t>Комплексний розгляд зазначених проблем у варіативному модулі «Волейбол» створив прецедент необхідності пошуку шляхів виходу з зазначеної ситуації та спонукав до вивчення обраної теми.</w:t>
      </w:r>
    </w:p>
    <w:p w:rsidR="007811B4" w:rsidRDefault="00A21241" w:rsidP="004205E0">
      <w:pPr>
        <w:spacing w:line="360" w:lineRule="auto"/>
        <w:ind w:firstLine="851"/>
        <w:jc w:val="both"/>
        <w:rPr>
          <w:sz w:val="28"/>
          <w:szCs w:val="28"/>
          <w:lang w:val="uk-UA"/>
        </w:rPr>
      </w:pPr>
      <w:r w:rsidRPr="00A07A30">
        <w:rPr>
          <w:sz w:val="28"/>
          <w:lang w:val="uk-UA"/>
        </w:rPr>
        <w:t xml:space="preserve">Методи формування правильного рухового навику </w:t>
      </w:r>
      <w:r w:rsidR="00272647" w:rsidRPr="00A07A30">
        <w:rPr>
          <w:sz w:val="28"/>
          <w:szCs w:val="28"/>
          <w:lang w:val="uk-UA"/>
        </w:rPr>
        <w:t xml:space="preserve">на уроках </w:t>
      </w:r>
      <w:r w:rsidR="007A5A3A" w:rsidRPr="00A07A30">
        <w:rPr>
          <w:sz w:val="28"/>
          <w:szCs w:val="28"/>
          <w:lang w:val="uk-UA" w:eastAsia="en-US"/>
        </w:rPr>
        <w:t>за варіативним модулем «Волейбол», згідно програми з фізичної культури для загальноосвітніх навчальних закладів</w:t>
      </w:r>
      <w:r w:rsidR="00272647" w:rsidRPr="00272647">
        <w:rPr>
          <w:sz w:val="28"/>
          <w:szCs w:val="28"/>
          <w:lang w:eastAsia="en-US"/>
        </w:rPr>
        <w:t>,</w:t>
      </w:r>
      <w:r w:rsidR="007A5A3A" w:rsidRPr="00A07A30">
        <w:rPr>
          <w:sz w:val="28"/>
          <w:szCs w:val="28"/>
          <w:lang w:val="uk-UA" w:eastAsia="en-US"/>
        </w:rPr>
        <w:t xml:space="preserve"> </w:t>
      </w:r>
      <w:r w:rsidRPr="00A07A30">
        <w:rPr>
          <w:sz w:val="28"/>
          <w:szCs w:val="28"/>
          <w:lang w:val="uk-UA"/>
        </w:rPr>
        <w:t xml:space="preserve">були науково обґрунтованими </w:t>
      </w:r>
      <w:r w:rsidR="00272647">
        <w:rPr>
          <w:sz w:val="28"/>
          <w:szCs w:val="28"/>
          <w:lang w:val="uk-UA"/>
        </w:rPr>
        <w:t>та</w:t>
      </w:r>
      <w:r w:rsidRPr="00A07A30">
        <w:rPr>
          <w:sz w:val="28"/>
          <w:szCs w:val="28"/>
          <w:lang w:val="uk-UA"/>
        </w:rPr>
        <w:t xml:space="preserve"> перевіреними на практиці. </w:t>
      </w:r>
    </w:p>
    <w:p w:rsidR="00272647" w:rsidRPr="00BE7451" w:rsidRDefault="00214512" w:rsidP="00272647">
      <w:pPr>
        <w:spacing w:line="360" w:lineRule="auto"/>
        <w:ind w:firstLine="708"/>
        <w:jc w:val="both"/>
        <w:rPr>
          <w:sz w:val="28"/>
          <w:szCs w:val="28"/>
          <w:lang w:val="uk-UA"/>
        </w:rPr>
      </w:pPr>
      <w:r w:rsidRPr="00214512">
        <w:rPr>
          <w:sz w:val="28"/>
          <w:szCs w:val="28"/>
          <w:lang w:val="uk-UA"/>
        </w:rPr>
        <w:t>Для перевірки ефективності розробленої нами методики було проведено педагогічний експеримент</w:t>
      </w:r>
      <w:r>
        <w:rPr>
          <w:sz w:val="28"/>
          <w:szCs w:val="28"/>
          <w:lang w:val="uk-UA"/>
        </w:rPr>
        <w:t xml:space="preserve">. </w:t>
      </w:r>
      <w:r w:rsidR="00272647" w:rsidRPr="00BE7451">
        <w:rPr>
          <w:sz w:val="28"/>
          <w:szCs w:val="28"/>
          <w:lang w:val="uk-UA"/>
        </w:rPr>
        <w:t xml:space="preserve">Для визначення впливу </w:t>
      </w:r>
      <w:r>
        <w:rPr>
          <w:sz w:val="28"/>
          <w:szCs w:val="28"/>
          <w:lang w:val="uk-UA"/>
        </w:rPr>
        <w:t>розробленої</w:t>
      </w:r>
      <w:r w:rsidR="00272647" w:rsidRPr="00BE7451">
        <w:rPr>
          <w:sz w:val="28"/>
          <w:szCs w:val="28"/>
          <w:lang w:val="uk-UA"/>
        </w:rPr>
        <w:t xml:space="preserve"> </w:t>
      </w:r>
      <w:r w:rsidR="00272647">
        <w:rPr>
          <w:sz w:val="28"/>
          <w:szCs w:val="28"/>
          <w:lang w:val="uk-UA"/>
        </w:rPr>
        <w:t>методики</w:t>
      </w:r>
      <w:r w:rsidR="00272647" w:rsidRPr="00BE7451">
        <w:rPr>
          <w:sz w:val="28"/>
          <w:szCs w:val="28"/>
          <w:lang w:val="uk-UA"/>
        </w:rPr>
        <w:t xml:space="preserve"> з волейболу </w:t>
      </w:r>
      <w:r>
        <w:rPr>
          <w:sz w:val="28"/>
          <w:szCs w:val="28"/>
          <w:lang w:val="uk-UA"/>
        </w:rPr>
        <w:t>для вдосконалення</w:t>
      </w:r>
      <w:r w:rsidR="00272647" w:rsidRPr="00BE7451">
        <w:rPr>
          <w:sz w:val="28"/>
          <w:szCs w:val="28"/>
          <w:lang w:val="uk-UA"/>
        </w:rPr>
        <w:t xml:space="preserve"> </w:t>
      </w:r>
      <w:r>
        <w:rPr>
          <w:sz w:val="28"/>
          <w:szCs w:val="28"/>
          <w:lang w:val="uk-UA"/>
        </w:rPr>
        <w:t xml:space="preserve">показників </w:t>
      </w:r>
      <w:r w:rsidR="00272647" w:rsidRPr="00BE7451">
        <w:rPr>
          <w:sz w:val="28"/>
          <w:szCs w:val="28"/>
          <w:lang w:val="uk-UA"/>
        </w:rPr>
        <w:t>фізичн</w:t>
      </w:r>
      <w:r>
        <w:rPr>
          <w:sz w:val="28"/>
          <w:szCs w:val="28"/>
          <w:lang w:val="uk-UA"/>
        </w:rPr>
        <w:t>ої</w:t>
      </w:r>
      <w:r w:rsidR="00272647" w:rsidRPr="00BE7451">
        <w:rPr>
          <w:sz w:val="28"/>
          <w:szCs w:val="28"/>
          <w:lang w:val="uk-UA"/>
        </w:rPr>
        <w:t xml:space="preserve"> і технічн</w:t>
      </w:r>
      <w:r>
        <w:rPr>
          <w:sz w:val="28"/>
          <w:szCs w:val="28"/>
          <w:lang w:val="uk-UA"/>
        </w:rPr>
        <w:t>ої</w:t>
      </w:r>
      <w:r w:rsidR="00272647" w:rsidRPr="00BE7451">
        <w:rPr>
          <w:sz w:val="28"/>
          <w:szCs w:val="28"/>
          <w:lang w:val="uk-UA"/>
        </w:rPr>
        <w:t xml:space="preserve"> підготовлен</w:t>
      </w:r>
      <w:r>
        <w:rPr>
          <w:sz w:val="28"/>
          <w:szCs w:val="28"/>
          <w:lang w:val="uk-UA"/>
        </w:rPr>
        <w:t>ості</w:t>
      </w:r>
      <w:r w:rsidR="00272647" w:rsidRPr="00BE7451">
        <w:rPr>
          <w:sz w:val="28"/>
          <w:szCs w:val="28"/>
          <w:lang w:val="uk-UA"/>
        </w:rPr>
        <w:t xml:space="preserve"> </w:t>
      </w:r>
      <w:r w:rsidR="00272647">
        <w:rPr>
          <w:sz w:val="28"/>
          <w:szCs w:val="28"/>
          <w:lang w:val="uk-UA"/>
        </w:rPr>
        <w:t>хлопців</w:t>
      </w:r>
      <w:r w:rsidR="00272647" w:rsidRPr="00BE7451">
        <w:rPr>
          <w:sz w:val="28"/>
          <w:szCs w:val="28"/>
          <w:lang w:val="uk-UA"/>
        </w:rPr>
        <w:t xml:space="preserve"> </w:t>
      </w:r>
      <w:r w:rsidR="00272647">
        <w:rPr>
          <w:sz w:val="28"/>
          <w:lang w:val="uk-UA"/>
        </w:rPr>
        <w:t>старшого</w:t>
      </w:r>
      <w:r w:rsidR="00272647" w:rsidRPr="00BE7451">
        <w:rPr>
          <w:sz w:val="28"/>
          <w:lang w:val="uk-UA"/>
        </w:rPr>
        <w:t xml:space="preserve"> </w:t>
      </w:r>
      <w:r w:rsidR="00272647" w:rsidRPr="00BE7451">
        <w:rPr>
          <w:sz w:val="28"/>
          <w:szCs w:val="28"/>
          <w:lang w:val="uk-UA"/>
        </w:rPr>
        <w:t xml:space="preserve">шкільного віку </w:t>
      </w:r>
      <w:r w:rsidR="00272647" w:rsidRPr="00A07A30">
        <w:rPr>
          <w:sz w:val="28"/>
          <w:lang w:val="uk-UA"/>
        </w:rPr>
        <w:t>контрольної і експериментальної груп</w:t>
      </w:r>
      <w:r w:rsidR="00272647" w:rsidRPr="00BE7451">
        <w:rPr>
          <w:sz w:val="28"/>
          <w:szCs w:val="28"/>
          <w:lang w:val="uk-UA"/>
        </w:rPr>
        <w:t xml:space="preserve"> </w:t>
      </w:r>
      <w:r w:rsidR="006C39AD">
        <w:rPr>
          <w:sz w:val="28"/>
          <w:lang w:val="uk-UA"/>
        </w:rPr>
        <w:t>необхідно здійснити</w:t>
      </w:r>
      <w:r w:rsidR="00272647" w:rsidRPr="00A07A30">
        <w:rPr>
          <w:sz w:val="28"/>
          <w:lang w:val="uk-UA"/>
        </w:rPr>
        <w:t xml:space="preserve"> </w:t>
      </w:r>
      <w:r w:rsidR="00272647" w:rsidRPr="00BE7451">
        <w:rPr>
          <w:sz w:val="28"/>
          <w:szCs w:val="28"/>
          <w:lang w:val="uk-UA"/>
        </w:rPr>
        <w:t xml:space="preserve">порівняльний аналіз і відносні зсуви відповідних показників. </w:t>
      </w:r>
      <w:r w:rsidR="006C39AD">
        <w:rPr>
          <w:sz w:val="28"/>
          <w:szCs w:val="28"/>
          <w:lang w:val="uk-UA"/>
        </w:rPr>
        <w:t>Також</w:t>
      </w:r>
      <w:r w:rsidR="00272647" w:rsidRPr="00BE7451">
        <w:rPr>
          <w:sz w:val="28"/>
          <w:szCs w:val="28"/>
          <w:lang w:val="uk-UA"/>
        </w:rPr>
        <w:t xml:space="preserve"> </w:t>
      </w:r>
      <w:r w:rsidR="006C39AD" w:rsidRPr="00BE7451">
        <w:rPr>
          <w:color w:val="000000" w:themeColor="text1"/>
          <w:sz w:val="28"/>
          <w:szCs w:val="28"/>
          <w:lang w:val="uk-UA"/>
        </w:rPr>
        <w:t>для об’єктивної інтерпретації результатів експерименту</w:t>
      </w:r>
      <w:r w:rsidR="006C39AD" w:rsidRPr="00BE7451">
        <w:rPr>
          <w:sz w:val="28"/>
          <w:szCs w:val="28"/>
          <w:lang w:val="uk-UA"/>
        </w:rPr>
        <w:t xml:space="preserve"> </w:t>
      </w:r>
      <w:r w:rsidR="00272647" w:rsidRPr="00BE7451">
        <w:rPr>
          <w:sz w:val="28"/>
          <w:szCs w:val="28"/>
          <w:lang w:val="uk-UA"/>
        </w:rPr>
        <w:t>на початку дослідження показники всіх школярів не повинні мати статистично вірогідної різниці</w:t>
      </w:r>
      <w:r w:rsidR="006C39AD">
        <w:rPr>
          <w:sz w:val="28"/>
          <w:szCs w:val="28"/>
          <w:lang w:val="uk-UA"/>
        </w:rPr>
        <w:t>, що</w:t>
      </w:r>
      <w:r w:rsidR="006C39AD" w:rsidRPr="006C39AD">
        <w:rPr>
          <w:color w:val="000000" w:themeColor="text1"/>
          <w:sz w:val="28"/>
          <w:szCs w:val="28"/>
          <w:lang w:val="uk-UA"/>
        </w:rPr>
        <w:t xml:space="preserve"> </w:t>
      </w:r>
      <w:r w:rsidR="006C39AD" w:rsidRPr="00BE7451">
        <w:rPr>
          <w:color w:val="000000" w:themeColor="text1"/>
          <w:sz w:val="28"/>
          <w:szCs w:val="28"/>
          <w:lang w:val="uk-UA"/>
        </w:rPr>
        <w:t>є необхідною умовою</w:t>
      </w:r>
      <w:r w:rsidR="00272647" w:rsidRPr="00BE7451">
        <w:rPr>
          <w:sz w:val="28"/>
          <w:szCs w:val="28"/>
          <w:lang w:val="uk-UA"/>
        </w:rPr>
        <w:t>. При доборі хлоп</w:t>
      </w:r>
      <w:r w:rsidR="00272647">
        <w:rPr>
          <w:sz w:val="28"/>
          <w:szCs w:val="28"/>
          <w:lang w:val="uk-UA"/>
        </w:rPr>
        <w:t>ц</w:t>
      </w:r>
      <w:r w:rsidR="00272647" w:rsidRPr="00BE7451">
        <w:rPr>
          <w:sz w:val="28"/>
          <w:szCs w:val="28"/>
          <w:lang w:val="uk-UA"/>
        </w:rPr>
        <w:t xml:space="preserve">ів для проведення дослідження ми дотримувалися саме цих вимог. </w:t>
      </w:r>
    </w:p>
    <w:p w:rsidR="00272647" w:rsidRPr="00BE7451" w:rsidRDefault="00D55402" w:rsidP="00272647">
      <w:pPr>
        <w:spacing w:line="360" w:lineRule="auto"/>
        <w:ind w:firstLine="708"/>
        <w:jc w:val="both"/>
        <w:rPr>
          <w:color w:val="000000" w:themeColor="text1"/>
          <w:sz w:val="28"/>
          <w:szCs w:val="28"/>
          <w:lang w:val="uk-UA"/>
        </w:rPr>
      </w:pPr>
      <w:r w:rsidRPr="00D55402">
        <w:rPr>
          <w:color w:val="000000" w:themeColor="text1"/>
          <w:sz w:val="28"/>
          <w:szCs w:val="28"/>
          <w:lang w:val="uk-UA"/>
        </w:rPr>
        <w:t xml:space="preserve">Рівень спортивної форми волейболістів тісно пов'язаний з рівнем фізичної і техніко-тактичної підготовленості. Виконання техніко-тактичних прийомів характеризує форму рухової активності волейболістів, а фізична кондиція </w:t>
      </w:r>
      <w:r>
        <w:rPr>
          <w:color w:val="000000" w:themeColor="text1"/>
          <w:sz w:val="28"/>
          <w:szCs w:val="28"/>
          <w:lang w:val="uk-UA"/>
        </w:rPr>
        <w:t>–</w:t>
      </w:r>
      <w:r w:rsidRPr="00D55402">
        <w:rPr>
          <w:color w:val="000000" w:themeColor="text1"/>
          <w:sz w:val="28"/>
          <w:szCs w:val="28"/>
          <w:lang w:val="uk-UA"/>
        </w:rPr>
        <w:t xml:space="preserve"> зміст цієї активності.</w:t>
      </w:r>
      <w:r>
        <w:rPr>
          <w:color w:val="000000" w:themeColor="text1"/>
          <w:sz w:val="28"/>
          <w:szCs w:val="28"/>
          <w:lang w:val="uk-UA"/>
        </w:rPr>
        <w:t xml:space="preserve"> </w:t>
      </w:r>
      <w:r w:rsidR="00272647" w:rsidRPr="00BE7451">
        <w:rPr>
          <w:sz w:val="28"/>
          <w:szCs w:val="28"/>
          <w:lang w:val="uk-UA" w:eastAsia="uk-UA"/>
        </w:rPr>
        <w:t xml:space="preserve">При порівнянні </w:t>
      </w:r>
      <w:r w:rsidR="00272647" w:rsidRPr="00BE7451">
        <w:rPr>
          <w:sz w:val="28"/>
          <w:szCs w:val="28"/>
          <w:lang w:val="uk-UA"/>
        </w:rPr>
        <w:t xml:space="preserve">результатів за всіма тестами щодо визначення рівня фізичної і технічної підготовленості </w:t>
      </w:r>
      <w:r w:rsidR="00272647" w:rsidRPr="00BE7451">
        <w:rPr>
          <w:sz w:val="28"/>
          <w:szCs w:val="28"/>
          <w:lang w:val="uk-UA" w:eastAsia="uk-UA"/>
        </w:rPr>
        <w:t xml:space="preserve">на </w:t>
      </w:r>
      <w:r w:rsidR="00272647" w:rsidRPr="00BE7451">
        <w:rPr>
          <w:sz w:val="28"/>
          <w:szCs w:val="28"/>
          <w:lang w:val="uk-UA"/>
        </w:rPr>
        <w:t xml:space="preserve">початку дослідження в учнів </w:t>
      </w:r>
      <w:r w:rsidR="00272647">
        <w:rPr>
          <w:sz w:val="28"/>
          <w:lang w:val="uk-UA"/>
        </w:rPr>
        <w:t>старшого</w:t>
      </w:r>
      <w:r w:rsidR="00272647" w:rsidRPr="00BE7451">
        <w:rPr>
          <w:sz w:val="28"/>
          <w:lang w:val="uk-UA"/>
        </w:rPr>
        <w:t xml:space="preserve"> </w:t>
      </w:r>
      <w:r w:rsidR="00272647" w:rsidRPr="00BE7451">
        <w:rPr>
          <w:sz w:val="28"/>
          <w:szCs w:val="28"/>
          <w:lang w:val="uk-UA"/>
        </w:rPr>
        <w:t>шкільного віку контрольної і експериментальної груп</w:t>
      </w:r>
      <w:r w:rsidR="00272647">
        <w:rPr>
          <w:sz w:val="28"/>
          <w:szCs w:val="28"/>
          <w:lang w:val="uk-UA"/>
        </w:rPr>
        <w:t xml:space="preserve"> </w:t>
      </w:r>
      <w:r w:rsidR="00272647" w:rsidRPr="00BE7451">
        <w:rPr>
          <w:sz w:val="28"/>
          <w:szCs w:val="28"/>
          <w:lang w:val="uk-UA"/>
        </w:rPr>
        <w:t xml:space="preserve">вірогідної різниці між </w:t>
      </w:r>
      <w:r w:rsidR="00272647" w:rsidRPr="00BE7451">
        <w:rPr>
          <w:sz w:val="28"/>
          <w:szCs w:val="28"/>
          <w:lang w:val="uk-UA" w:eastAsia="uk-UA"/>
        </w:rPr>
        <w:t xml:space="preserve">показниками </w:t>
      </w:r>
      <w:r w:rsidR="00272647" w:rsidRPr="00BE7451">
        <w:rPr>
          <w:sz w:val="28"/>
          <w:szCs w:val="28"/>
          <w:lang w:val="uk-UA"/>
        </w:rPr>
        <w:t xml:space="preserve">виявлено не було </w:t>
      </w:r>
      <w:r w:rsidR="00272647" w:rsidRPr="0066422E">
        <w:rPr>
          <w:sz w:val="28"/>
          <w:szCs w:val="28"/>
          <w:lang w:val="uk-UA"/>
        </w:rPr>
        <w:t>(табл. 3.1-3.</w:t>
      </w:r>
      <w:r w:rsidR="0066422E">
        <w:rPr>
          <w:sz w:val="28"/>
          <w:szCs w:val="28"/>
          <w:lang w:val="uk-UA"/>
        </w:rPr>
        <w:t>2</w:t>
      </w:r>
      <w:r w:rsidR="00272647" w:rsidRPr="0066422E">
        <w:rPr>
          <w:sz w:val="28"/>
          <w:szCs w:val="28"/>
          <w:lang w:val="uk-UA"/>
        </w:rPr>
        <w:t>).</w:t>
      </w:r>
      <w:r w:rsidR="00272647" w:rsidRPr="00BE7451">
        <w:rPr>
          <w:sz w:val="28"/>
          <w:szCs w:val="28"/>
          <w:lang w:val="uk-UA"/>
        </w:rPr>
        <w:t xml:space="preserve"> </w:t>
      </w:r>
    </w:p>
    <w:p w:rsidR="00E938E3" w:rsidRDefault="001360D0" w:rsidP="00E938E3">
      <w:pPr>
        <w:tabs>
          <w:tab w:val="left" w:pos="993"/>
        </w:tabs>
        <w:spacing w:line="360" w:lineRule="auto"/>
        <w:jc w:val="both"/>
        <w:rPr>
          <w:sz w:val="28"/>
          <w:szCs w:val="28"/>
          <w:lang w:val="uk-UA"/>
        </w:rPr>
      </w:pPr>
      <w:r>
        <w:rPr>
          <w:sz w:val="28"/>
          <w:szCs w:val="28"/>
          <w:lang w:val="uk-UA"/>
        </w:rPr>
        <w:tab/>
      </w:r>
      <w:r w:rsidR="00E938E3" w:rsidRPr="00E938E3">
        <w:rPr>
          <w:sz w:val="28"/>
          <w:szCs w:val="28"/>
          <w:lang w:val="uk-UA"/>
        </w:rPr>
        <w:t xml:space="preserve">Фізична підготовка в будь-якому виді спорту </w:t>
      </w:r>
      <w:r w:rsidR="00E938E3">
        <w:rPr>
          <w:sz w:val="28"/>
          <w:szCs w:val="28"/>
          <w:lang w:val="uk-UA"/>
        </w:rPr>
        <w:t xml:space="preserve">та й </w:t>
      </w:r>
      <w:r w:rsidR="00E938E3" w:rsidRPr="00E938E3">
        <w:rPr>
          <w:sz w:val="28"/>
          <w:szCs w:val="28"/>
          <w:lang w:val="uk-UA"/>
        </w:rPr>
        <w:t>в волейболі є</w:t>
      </w:r>
      <w:r w:rsidR="00E938E3">
        <w:rPr>
          <w:sz w:val="28"/>
          <w:szCs w:val="28"/>
          <w:lang w:val="uk-UA"/>
        </w:rPr>
        <w:t xml:space="preserve"> досить</w:t>
      </w:r>
      <w:r w:rsidR="00E938E3" w:rsidRPr="00E938E3">
        <w:rPr>
          <w:sz w:val="28"/>
          <w:szCs w:val="28"/>
          <w:lang w:val="uk-UA"/>
        </w:rPr>
        <w:t xml:space="preserve"> важливою. Тому вона є обов’язковою для тестування. Для оцінки рівня фізичної підготовленості старшокласників було використано наступні тести</w:t>
      </w:r>
      <w:r w:rsidR="00E938E3">
        <w:rPr>
          <w:sz w:val="28"/>
          <w:szCs w:val="28"/>
          <w:lang w:val="uk-UA"/>
        </w:rPr>
        <w:t xml:space="preserve">: </w:t>
      </w:r>
      <w:r w:rsidR="00E938E3" w:rsidRPr="001360D0">
        <w:rPr>
          <w:sz w:val="28"/>
          <w:lang w:val="uk-UA"/>
        </w:rPr>
        <w:t>біг на 6 м, с; човниковий біг 4х9 м, с; метання набивного м’яча, м; теппінг-</w:t>
      </w:r>
      <w:r w:rsidR="00E938E3" w:rsidRPr="001360D0">
        <w:rPr>
          <w:sz w:val="28"/>
          <w:lang w:val="uk-UA"/>
        </w:rPr>
        <w:lastRenderedPageBreak/>
        <w:t>тест», к-сть торкань; нахил тулуба вперед з положення сидячи, см; стрибок вгору з розбігу, см; серійні стрибки вгору, к-сть торкань</w:t>
      </w:r>
      <w:r w:rsidR="00E938E3">
        <w:rPr>
          <w:sz w:val="28"/>
          <w:lang w:val="uk-UA"/>
        </w:rPr>
        <w:t>.</w:t>
      </w:r>
    </w:p>
    <w:p w:rsidR="007811B4" w:rsidRPr="00A07A30" w:rsidRDefault="00E938E3" w:rsidP="00E938E3">
      <w:pPr>
        <w:tabs>
          <w:tab w:val="left" w:pos="993"/>
        </w:tabs>
        <w:spacing w:line="360" w:lineRule="auto"/>
        <w:jc w:val="both"/>
        <w:rPr>
          <w:sz w:val="28"/>
          <w:szCs w:val="28"/>
          <w:lang w:val="uk-UA"/>
        </w:rPr>
      </w:pPr>
      <w:r>
        <w:rPr>
          <w:sz w:val="28"/>
          <w:szCs w:val="28"/>
          <w:lang w:val="uk-UA"/>
        </w:rPr>
        <w:tab/>
      </w:r>
      <w:r w:rsidR="001360D0" w:rsidRPr="001360D0">
        <w:rPr>
          <w:sz w:val="28"/>
          <w:szCs w:val="28"/>
          <w:lang w:val="uk-UA"/>
        </w:rPr>
        <w:t xml:space="preserve">Для виявлення вихідного рівня фізичної підготовленості перед початком педагогічного експерименту було проведено тестування за допомогою комплексу </w:t>
      </w:r>
      <w:r>
        <w:rPr>
          <w:sz w:val="28"/>
          <w:szCs w:val="28"/>
          <w:lang w:val="uk-UA"/>
        </w:rPr>
        <w:t xml:space="preserve">цих </w:t>
      </w:r>
      <w:r w:rsidR="001360D0" w:rsidRPr="001360D0">
        <w:rPr>
          <w:sz w:val="28"/>
          <w:szCs w:val="28"/>
          <w:lang w:val="uk-UA"/>
        </w:rPr>
        <w:t>контрольних вправ.</w:t>
      </w:r>
      <w:r w:rsidR="001360D0">
        <w:rPr>
          <w:sz w:val="28"/>
          <w:szCs w:val="28"/>
          <w:lang w:val="uk-UA"/>
        </w:rPr>
        <w:t xml:space="preserve"> </w:t>
      </w:r>
      <w:r w:rsidR="004205E0" w:rsidRPr="00A07A30">
        <w:rPr>
          <w:sz w:val="28"/>
          <w:szCs w:val="28"/>
          <w:lang w:val="uk-UA"/>
        </w:rPr>
        <w:t xml:space="preserve">Аналіз </w:t>
      </w:r>
      <w:r w:rsidR="00887ABB" w:rsidRPr="00A07A30">
        <w:rPr>
          <w:sz w:val="28"/>
          <w:szCs w:val="28"/>
          <w:lang w:val="uk-UA"/>
        </w:rPr>
        <w:t xml:space="preserve">вихідних </w:t>
      </w:r>
      <w:r w:rsidR="004205E0" w:rsidRPr="00A07A30">
        <w:rPr>
          <w:sz w:val="28"/>
          <w:szCs w:val="28"/>
          <w:lang w:val="uk-UA"/>
        </w:rPr>
        <w:t xml:space="preserve">даних дослідження не виявив істотних відмінностей за рівнем </w:t>
      </w:r>
      <w:r w:rsidR="00272647" w:rsidRPr="00BE7451">
        <w:rPr>
          <w:sz w:val="28"/>
          <w:szCs w:val="28"/>
          <w:lang w:val="uk-UA"/>
        </w:rPr>
        <w:t xml:space="preserve">фізичної </w:t>
      </w:r>
      <w:r w:rsidR="004205E0" w:rsidRPr="00A07A30">
        <w:rPr>
          <w:sz w:val="28"/>
          <w:szCs w:val="28"/>
          <w:lang w:val="uk-UA"/>
        </w:rPr>
        <w:t xml:space="preserve">підготовленості </w:t>
      </w:r>
      <w:r w:rsidR="00887ABB" w:rsidRPr="00A07A30">
        <w:rPr>
          <w:sz w:val="28"/>
          <w:szCs w:val="28"/>
          <w:lang w:val="uk-UA"/>
        </w:rPr>
        <w:t>хлопців</w:t>
      </w:r>
      <w:r w:rsidR="004205E0" w:rsidRPr="00A07A30">
        <w:rPr>
          <w:sz w:val="28"/>
          <w:szCs w:val="28"/>
          <w:lang w:val="uk-UA"/>
        </w:rPr>
        <w:t xml:space="preserve"> </w:t>
      </w:r>
      <w:r w:rsidR="00272647" w:rsidRPr="00BE7451">
        <w:rPr>
          <w:sz w:val="28"/>
          <w:szCs w:val="28"/>
          <w:lang w:val="uk-UA"/>
        </w:rPr>
        <w:t xml:space="preserve">контрольної і експериментальної </w:t>
      </w:r>
      <w:r w:rsidR="00272647" w:rsidRPr="00272647">
        <w:rPr>
          <w:sz w:val="28"/>
          <w:szCs w:val="28"/>
          <w:lang w:val="uk-UA"/>
        </w:rPr>
        <w:t xml:space="preserve">груп </w:t>
      </w:r>
      <w:r w:rsidR="004205E0" w:rsidRPr="00272647">
        <w:rPr>
          <w:sz w:val="28"/>
          <w:szCs w:val="28"/>
          <w:lang w:val="uk-UA"/>
        </w:rPr>
        <w:t>(р&gt;0,05)</w:t>
      </w:r>
      <w:r w:rsidR="00272647" w:rsidRPr="00272647">
        <w:rPr>
          <w:sz w:val="28"/>
          <w:szCs w:val="28"/>
          <w:lang w:val="uk-UA"/>
        </w:rPr>
        <w:t xml:space="preserve"> (табл. 3.1).</w:t>
      </w:r>
    </w:p>
    <w:p w:rsidR="007811B4" w:rsidRPr="00252A36" w:rsidRDefault="00634F83" w:rsidP="00252A36">
      <w:pPr>
        <w:spacing w:line="360" w:lineRule="auto"/>
        <w:jc w:val="right"/>
        <w:rPr>
          <w:sz w:val="28"/>
          <w:lang w:val="uk-UA"/>
        </w:rPr>
      </w:pPr>
      <w:r>
        <w:rPr>
          <w:sz w:val="28"/>
          <w:lang w:val="uk-UA"/>
        </w:rPr>
        <w:t>Таблиця 3.1</w:t>
      </w:r>
    </w:p>
    <w:p w:rsidR="00252A36" w:rsidRDefault="00634F83" w:rsidP="00634F83">
      <w:pPr>
        <w:spacing w:line="360" w:lineRule="auto"/>
        <w:jc w:val="center"/>
        <w:rPr>
          <w:sz w:val="28"/>
          <w:szCs w:val="28"/>
          <w:lang w:val="uk-UA"/>
        </w:rPr>
      </w:pPr>
      <w:r>
        <w:rPr>
          <w:sz w:val="28"/>
          <w:lang w:val="uk-UA"/>
        </w:rPr>
        <w:t xml:space="preserve">Вихідний рівень показників </w:t>
      </w:r>
      <w:r w:rsidRPr="00410DB2">
        <w:rPr>
          <w:sz w:val="28"/>
          <w:lang w:val="uk-UA"/>
        </w:rPr>
        <w:t xml:space="preserve">фізичної </w:t>
      </w:r>
      <w:r w:rsidRPr="00EB55DD">
        <w:rPr>
          <w:sz w:val="28"/>
          <w:szCs w:val="28"/>
          <w:lang w:val="uk-UA"/>
        </w:rPr>
        <w:t xml:space="preserve">підготовленості </w:t>
      </w:r>
      <w:r>
        <w:rPr>
          <w:sz w:val="28"/>
          <w:lang w:val="uk-UA"/>
        </w:rPr>
        <w:t>хлопців</w:t>
      </w:r>
      <w:r w:rsidRPr="00410DB2">
        <w:rPr>
          <w:sz w:val="28"/>
          <w:lang w:val="uk-UA"/>
        </w:rPr>
        <w:t xml:space="preserve"> </w:t>
      </w:r>
      <w:r w:rsidRPr="00BE7451">
        <w:rPr>
          <w:sz w:val="28"/>
          <w:szCs w:val="28"/>
          <w:lang w:val="uk-UA"/>
        </w:rPr>
        <w:t xml:space="preserve">контрольної </w:t>
      </w:r>
    </w:p>
    <w:p w:rsidR="00634F83" w:rsidRPr="00DD743C" w:rsidRDefault="00252A36" w:rsidP="00634F83">
      <w:pPr>
        <w:spacing w:line="360" w:lineRule="auto"/>
        <w:jc w:val="center"/>
        <w:rPr>
          <w:sz w:val="28"/>
          <w:lang w:val="uk-UA"/>
        </w:rPr>
      </w:pPr>
      <w:r>
        <w:rPr>
          <w:sz w:val="28"/>
          <w:szCs w:val="28"/>
          <w:lang w:val="uk-UA"/>
        </w:rPr>
        <w:t>й</w:t>
      </w:r>
      <w:r w:rsidR="00634F83" w:rsidRPr="00BE7451">
        <w:rPr>
          <w:sz w:val="28"/>
          <w:szCs w:val="28"/>
          <w:lang w:val="uk-UA"/>
        </w:rPr>
        <w:t xml:space="preserve"> експериментальної </w:t>
      </w:r>
      <w:r w:rsidR="00634F83" w:rsidRPr="00272647">
        <w:rPr>
          <w:sz w:val="28"/>
          <w:szCs w:val="28"/>
          <w:lang w:val="uk-UA"/>
        </w:rPr>
        <w:t>груп</w:t>
      </w:r>
    </w:p>
    <w:tbl>
      <w:tblPr>
        <w:tblStyle w:val="aa"/>
        <w:tblW w:w="9339" w:type="dxa"/>
        <w:tblLook w:val="04A0" w:firstRow="1" w:lastRow="0" w:firstColumn="1" w:lastColumn="0" w:noHBand="0" w:noVBand="1"/>
      </w:tblPr>
      <w:tblGrid>
        <w:gridCol w:w="574"/>
        <w:gridCol w:w="2818"/>
        <w:gridCol w:w="1271"/>
        <w:gridCol w:w="1271"/>
        <w:gridCol w:w="1271"/>
        <w:gridCol w:w="1270"/>
        <w:gridCol w:w="864"/>
      </w:tblGrid>
      <w:tr w:rsidR="00A06367" w:rsidRPr="00A06367" w:rsidTr="00E60545">
        <w:trPr>
          <w:trHeight w:val="773"/>
        </w:trPr>
        <w:tc>
          <w:tcPr>
            <w:tcW w:w="574" w:type="dxa"/>
            <w:vMerge w:val="restart"/>
            <w:vAlign w:val="center"/>
          </w:tcPr>
          <w:p w:rsidR="00A06367" w:rsidRPr="00A06367" w:rsidRDefault="00A06367" w:rsidP="00A06367">
            <w:pPr>
              <w:jc w:val="center"/>
              <w:rPr>
                <w:color w:val="000000"/>
                <w:szCs w:val="28"/>
                <w:lang w:val="uk-UA"/>
              </w:rPr>
            </w:pPr>
            <w:r w:rsidRPr="00A06367">
              <w:rPr>
                <w:color w:val="000000"/>
                <w:szCs w:val="28"/>
                <w:lang w:val="uk-UA"/>
              </w:rPr>
              <w:t>№</w:t>
            </w:r>
          </w:p>
        </w:tc>
        <w:tc>
          <w:tcPr>
            <w:tcW w:w="2818" w:type="dxa"/>
            <w:vMerge w:val="restart"/>
            <w:vAlign w:val="center"/>
          </w:tcPr>
          <w:p w:rsidR="00A06367" w:rsidRPr="00A06367" w:rsidRDefault="00A06367" w:rsidP="00A06367">
            <w:pPr>
              <w:jc w:val="center"/>
              <w:rPr>
                <w:color w:val="000000"/>
                <w:szCs w:val="28"/>
                <w:lang w:val="uk-UA"/>
              </w:rPr>
            </w:pPr>
            <w:r w:rsidRPr="00A06367">
              <w:rPr>
                <w:color w:val="000000"/>
                <w:szCs w:val="28"/>
                <w:lang w:val="uk-UA"/>
              </w:rPr>
              <w:t>Показники</w:t>
            </w:r>
          </w:p>
        </w:tc>
        <w:tc>
          <w:tcPr>
            <w:tcW w:w="2542" w:type="dxa"/>
            <w:gridSpan w:val="2"/>
            <w:vAlign w:val="center"/>
          </w:tcPr>
          <w:p w:rsidR="00A06367" w:rsidRPr="00A06367" w:rsidRDefault="00A06367" w:rsidP="00A06367">
            <w:pPr>
              <w:jc w:val="center"/>
              <w:rPr>
                <w:szCs w:val="28"/>
                <w:lang w:val="uk-UA"/>
              </w:rPr>
            </w:pPr>
            <w:r w:rsidRPr="00A06367">
              <w:rPr>
                <w:szCs w:val="28"/>
                <w:lang w:val="uk-UA"/>
              </w:rPr>
              <w:t>КГ</w:t>
            </w:r>
          </w:p>
        </w:tc>
        <w:tc>
          <w:tcPr>
            <w:tcW w:w="2541" w:type="dxa"/>
            <w:gridSpan w:val="2"/>
            <w:vAlign w:val="center"/>
          </w:tcPr>
          <w:p w:rsidR="00A06367" w:rsidRPr="00A06367" w:rsidRDefault="00A06367" w:rsidP="004B4712">
            <w:pPr>
              <w:jc w:val="center"/>
              <w:rPr>
                <w:szCs w:val="28"/>
                <w:lang w:val="uk-UA"/>
              </w:rPr>
            </w:pPr>
            <w:r w:rsidRPr="00A06367">
              <w:rPr>
                <w:szCs w:val="28"/>
                <w:lang w:val="uk-UA"/>
              </w:rPr>
              <w:t>ЕГ</w:t>
            </w:r>
          </w:p>
        </w:tc>
        <w:tc>
          <w:tcPr>
            <w:tcW w:w="864" w:type="dxa"/>
            <w:vMerge w:val="restart"/>
            <w:vAlign w:val="center"/>
          </w:tcPr>
          <w:p w:rsidR="00A06367" w:rsidRPr="00A06367" w:rsidRDefault="00A06367" w:rsidP="00A06367">
            <w:pPr>
              <w:jc w:val="center"/>
              <w:rPr>
                <w:szCs w:val="28"/>
                <w:lang w:val="uk-UA"/>
              </w:rPr>
            </w:pPr>
            <w:r w:rsidRPr="00A06367">
              <w:rPr>
                <w:szCs w:val="28"/>
                <w:lang w:val="uk-UA"/>
              </w:rPr>
              <w:t>р</w:t>
            </w:r>
          </w:p>
        </w:tc>
      </w:tr>
      <w:tr w:rsidR="00A06367" w:rsidRPr="00A06367" w:rsidTr="00E60545">
        <w:trPr>
          <w:trHeight w:val="840"/>
        </w:trPr>
        <w:tc>
          <w:tcPr>
            <w:tcW w:w="574" w:type="dxa"/>
            <w:vMerge/>
            <w:vAlign w:val="center"/>
          </w:tcPr>
          <w:p w:rsidR="00A06367" w:rsidRPr="00A06367" w:rsidRDefault="00A06367" w:rsidP="00A06367">
            <w:pPr>
              <w:jc w:val="center"/>
              <w:rPr>
                <w:color w:val="000000"/>
                <w:szCs w:val="28"/>
                <w:lang w:val="uk-UA"/>
              </w:rPr>
            </w:pPr>
          </w:p>
        </w:tc>
        <w:tc>
          <w:tcPr>
            <w:tcW w:w="2818" w:type="dxa"/>
            <w:vMerge/>
            <w:vAlign w:val="center"/>
          </w:tcPr>
          <w:p w:rsidR="00A06367" w:rsidRPr="00A06367" w:rsidRDefault="00A06367" w:rsidP="00A06367">
            <w:pPr>
              <w:jc w:val="center"/>
              <w:rPr>
                <w:color w:val="000000"/>
                <w:szCs w:val="28"/>
                <w:lang w:val="uk-UA"/>
              </w:rPr>
            </w:pPr>
          </w:p>
        </w:tc>
        <w:tc>
          <w:tcPr>
            <w:tcW w:w="1271" w:type="dxa"/>
            <w:vAlign w:val="center"/>
          </w:tcPr>
          <w:p w:rsidR="00A06367" w:rsidRPr="00A06367" w:rsidRDefault="00A06367" w:rsidP="00A06367">
            <w:pPr>
              <w:jc w:val="center"/>
              <w:rPr>
                <w:color w:val="000000"/>
                <w:szCs w:val="28"/>
                <w:lang w:val="uk-UA"/>
              </w:rPr>
            </w:pPr>
            <w:r w:rsidRPr="00A06367">
              <w:rPr>
                <w:color w:val="000000"/>
                <w:szCs w:val="28"/>
                <w:lang w:val="uk-UA"/>
              </w:rPr>
              <w:t>Х</w:t>
            </w:r>
          </w:p>
        </w:tc>
        <w:tc>
          <w:tcPr>
            <w:tcW w:w="1271" w:type="dxa"/>
            <w:vAlign w:val="center"/>
          </w:tcPr>
          <w:p w:rsidR="00A06367" w:rsidRPr="00A06367" w:rsidRDefault="00A06367" w:rsidP="00A06367">
            <w:pPr>
              <w:jc w:val="center"/>
              <w:rPr>
                <w:szCs w:val="28"/>
                <w:lang w:val="en-US"/>
              </w:rPr>
            </w:pPr>
            <w:r w:rsidRPr="00A06367">
              <w:rPr>
                <w:szCs w:val="28"/>
                <w:lang w:val="en-US"/>
              </w:rPr>
              <w:t>m</w:t>
            </w:r>
          </w:p>
        </w:tc>
        <w:tc>
          <w:tcPr>
            <w:tcW w:w="1271" w:type="dxa"/>
            <w:vAlign w:val="center"/>
          </w:tcPr>
          <w:p w:rsidR="00A06367" w:rsidRPr="00A06367" w:rsidRDefault="00A06367" w:rsidP="00A06367">
            <w:pPr>
              <w:jc w:val="center"/>
              <w:rPr>
                <w:color w:val="000000"/>
                <w:szCs w:val="28"/>
                <w:lang w:val="uk-UA"/>
              </w:rPr>
            </w:pPr>
            <w:r w:rsidRPr="00A06367">
              <w:rPr>
                <w:color w:val="000000"/>
                <w:szCs w:val="28"/>
                <w:lang w:val="uk-UA"/>
              </w:rPr>
              <w:t>Х</w:t>
            </w:r>
          </w:p>
        </w:tc>
        <w:tc>
          <w:tcPr>
            <w:tcW w:w="1270" w:type="dxa"/>
            <w:vAlign w:val="center"/>
          </w:tcPr>
          <w:p w:rsidR="00A06367" w:rsidRPr="00A06367" w:rsidRDefault="00A06367" w:rsidP="00A06367">
            <w:pPr>
              <w:jc w:val="center"/>
              <w:rPr>
                <w:szCs w:val="28"/>
                <w:lang w:val="en-US"/>
              </w:rPr>
            </w:pPr>
            <w:r w:rsidRPr="00A06367">
              <w:rPr>
                <w:szCs w:val="28"/>
                <w:lang w:val="en-US"/>
              </w:rPr>
              <w:t>m</w:t>
            </w:r>
          </w:p>
        </w:tc>
        <w:tc>
          <w:tcPr>
            <w:tcW w:w="864" w:type="dxa"/>
            <w:vMerge/>
            <w:vAlign w:val="center"/>
          </w:tcPr>
          <w:p w:rsidR="00A06367" w:rsidRPr="00A06367" w:rsidRDefault="00A06367" w:rsidP="00A06367">
            <w:pPr>
              <w:jc w:val="center"/>
              <w:rPr>
                <w:szCs w:val="28"/>
                <w:lang w:val="en-US"/>
              </w:rPr>
            </w:pPr>
          </w:p>
        </w:tc>
      </w:tr>
      <w:tr w:rsidR="00A06367" w:rsidRPr="00A06367" w:rsidTr="00A06367">
        <w:trPr>
          <w:trHeight w:val="966"/>
        </w:trPr>
        <w:tc>
          <w:tcPr>
            <w:tcW w:w="574" w:type="dxa"/>
            <w:vAlign w:val="center"/>
          </w:tcPr>
          <w:p w:rsidR="00A06367" w:rsidRPr="00A06367" w:rsidRDefault="00A06367" w:rsidP="00A06367">
            <w:pPr>
              <w:jc w:val="center"/>
              <w:rPr>
                <w:color w:val="000000"/>
                <w:szCs w:val="28"/>
                <w:lang w:val="uk-UA"/>
              </w:rPr>
            </w:pPr>
            <w:r w:rsidRPr="00A06367">
              <w:rPr>
                <w:color w:val="000000"/>
                <w:szCs w:val="28"/>
                <w:lang w:val="uk-UA"/>
              </w:rPr>
              <w:t>1</w:t>
            </w:r>
          </w:p>
        </w:tc>
        <w:tc>
          <w:tcPr>
            <w:tcW w:w="2818" w:type="dxa"/>
            <w:vAlign w:val="center"/>
          </w:tcPr>
          <w:p w:rsidR="00A06367" w:rsidRPr="00A06367" w:rsidRDefault="00A06367" w:rsidP="00A06367">
            <w:pPr>
              <w:jc w:val="center"/>
              <w:rPr>
                <w:color w:val="000000"/>
                <w:szCs w:val="28"/>
              </w:rPr>
            </w:pPr>
            <w:r w:rsidRPr="00A06367">
              <w:rPr>
                <w:color w:val="000000"/>
                <w:szCs w:val="28"/>
                <w:lang w:val="uk-UA"/>
              </w:rPr>
              <w:t>Біг на 6 м, с</w:t>
            </w:r>
          </w:p>
        </w:tc>
        <w:tc>
          <w:tcPr>
            <w:tcW w:w="1271" w:type="dxa"/>
            <w:vAlign w:val="center"/>
          </w:tcPr>
          <w:p w:rsidR="00A06367" w:rsidRPr="00A06367" w:rsidRDefault="00A06367" w:rsidP="00A06367">
            <w:pPr>
              <w:jc w:val="center"/>
              <w:rPr>
                <w:color w:val="000000"/>
                <w:szCs w:val="28"/>
              </w:rPr>
            </w:pPr>
            <w:r w:rsidRPr="00A06367">
              <w:rPr>
                <w:color w:val="000000"/>
                <w:szCs w:val="28"/>
              </w:rPr>
              <w:t>2,18</w:t>
            </w:r>
          </w:p>
        </w:tc>
        <w:tc>
          <w:tcPr>
            <w:tcW w:w="1271" w:type="dxa"/>
            <w:vAlign w:val="center"/>
          </w:tcPr>
          <w:p w:rsidR="00A06367" w:rsidRPr="00A06367" w:rsidRDefault="00A06367" w:rsidP="00A06367">
            <w:pPr>
              <w:jc w:val="center"/>
              <w:rPr>
                <w:color w:val="000000"/>
                <w:szCs w:val="28"/>
              </w:rPr>
            </w:pPr>
            <w:r w:rsidRPr="00A06367">
              <w:rPr>
                <w:color w:val="000000"/>
                <w:szCs w:val="28"/>
              </w:rPr>
              <w:t>0,08</w:t>
            </w:r>
          </w:p>
        </w:tc>
        <w:tc>
          <w:tcPr>
            <w:tcW w:w="1271" w:type="dxa"/>
            <w:vAlign w:val="center"/>
          </w:tcPr>
          <w:p w:rsidR="00A06367" w:rsidRPr="00A06367" w:rsidRDefault="00A06367" w:rsidP="00A06367">
            <w:pPr>
              <w:jc w:val="center"/>
              <w:rPr>
                <w:color w:val="000000"/>
                <w:szCs w:val="28"/>
              </w:rPr>
            </w:pPr>
            <w:r w:rsidRPr="00A06367">
              <w:rPr>
                <w:color w:val="000000"/>
                <w:szCs w:val="28"/>
              </w:rPr>
              <w:t>2,2</w:t>
            </w:r>
          </w:p>
        </w:tc>
        <w:tc>
          <w:tcPr>
            <w:tcW w:w="1270" w:type="dxa"/>
            <w:vAlign w:val="center"/>
          </w:tcPr>
          <w:p w:rsidR="00A06367" w:rsidRPr="00A06367" w:rsidRDefault="00A06367" w:rsidP="00A06367">
            <w:pPr>
              <w:jc w:val="center"/>
              <w:rPr>
                <w:color w:val="000000"/>
                <w:szCs w:val="28"/>
              </w:rPr>
            </w:pPr>
            <w:r w:rsidRPr="00A06367">
              <w:rPr>
                <w:color w:val="000000"/>
                <w:szCs w:val="28"/>
              </w:rPr>
              <w:t>0,09</w:t>
            </w:r>
          </w:p>
        </w:tc>
        <w:tc>
          <w:tcPr>
            <w:tcW w:w="864" w:type="dxa"/>
            <w:vAlign w:val="center"/>
          </w:tcPr>
          <w:p w:rsidR="00A06367" w:rsidRPr="00A06367" w:rsidRDefault="00A06367" w:rsidP="00A06367">
            <w:pPr>
              <w:jc w:val="center"/>
              <w:rPr>
                <w:szCs w:val="28"/>
              </w:rPr>
            </w:pPr>
            <w:r w:rsidRPr="00A06367">
              <w:rPr>
                <w:szCs w:val="28"/>
                <w:lang w:val="uk-UA"/>
              </w:rPr>
              <w:t>&gt;0,05</w:t>
            </w:r>
          </w:p>
        </w:tc>
      </w:tr>
      <w:tr w:rsidR="00A06367" w:rsidRPr="00A06367" w:rsidTr="00A06367">
        <w:trPr>
          <w:trHeight w:val="966"/>
        </w:trPr>
        <w:tc>
          <w:tcPr>
            <w:tcW w:w="574" w:type="dxa"/>
            <w:vAlign w:val="center"/>
          </w:tcPr>
          <w:p w:rsidR="00A06367" w:rsidRPr="00A06367" w:rsidRDefault="00A06367" w:rsidP="00A06367">
            <w:pPr>
              <w:jc w:val="center"/>
              <w:rPr>
                <w:color w:val="000000"/>
                <w:szCs w:val="28"/>
                <w:lang w:val="uk-UA"/>
              </w:rPr>
            </w:pPr>
            <w:r w:rsidRPr="00A06367">
              <w:rPr>
                <w:color w:val="000000"/>
                <w:szCs w:val="28"/>
                <w:lang w:val="uk-UA"/>
              </w:rPr>
              <w:t>2</w:t>
            </w:r>
          </w:p>
        </w:tc>
        <w:tc>
          <w:tcPr>
            <w:tcW w:w="2818" w:type="dxa"/>
            <w:vAlign w:val="center"/>
          </w:tcPr>
          <w:p w:rsidR="00D33F15" w:rsidRDefault="00A06367" w:rsidP="00A06367">
            <w:pPr>
              <w:jc w:val="center"/>
              <w:rPr>
                <w:color w:val="000000"/>
                <w:szCs w:val="28"/>
                <w:lang w:val="uk-UA"/>
              </w:rPr>
            </w:pPr>
            <w:r w:rsidRPr="00A06367">
              <w:rPr>
                <w:color w:val="000000"/>
                <w:szCs w:val="28"/>
                <w:lang w:val="uk-UA"/>
              </w:rPr>
              <w:t xml:space="preserve">Човниковий біг </w:t>
            </w:r>
          </w:p>
          <w:p w:rsidR="00A06367" w:rsidRPr="00A06367" w:rsidRDefault="00A06367" w:rsidP="00A06367">
            <w:pPr>
              <w:jc w:val="center"/>
              <w:rPr>
                <w:color w:val="000000"/>
                <w:szCs w:val="28"/>
              </w:rPr>
            </w:pPr>
            <w:r w:rsidRPr="00A06367">
              <w:rPr>
                <w:color w:val="000000"/>
                <w:szCs w:val="28"/>
                <w:lang w:val="uk-UA"/>
              </w:rPr>
              <w:t>4х9 м, с</w:t>
            </w:r>
          </w:p>
        </w:tc>
        <w:tc>
          <w:tcPr>
            <w:tcW w:w="1271" w:type="dxa"/>
            <w:vAlign w:val="center"/>
          </w:tcPr>
          <w:p w:rsidR="00A06367" w:rsidRPr="00A06367" w:rsidRDefault="00A06367" w:rsidP="00A06367">
            <w:pPr>
              <w:jc w:val="center"/>
              <w:rPr>
                <w:color w:val="000000"/>
                <w:szCs w:val="28"/>
              </w:rPr>
            </w:pPr>
            <w:r w:rsidRPr="00A06367">
              <w:rPr>
                <w:color w:val="000000"/>
                <w:szCs w:val="28"/>
              </w:rPr>
              <w:t>10,3</w:t>
            </w:r>
          </w:p>
        </w:tc>
        <w:tc>
          <w:tcPr>
            <w:tcW w:w="1271" w:type="dxa"/>
            <w:vAlign w:val="center"/>
          </w:tcPr>
          <w:p w:rsidR="00A06367" w:rsidRPr="00A06367" w:rsidRDefault="00A06367" w:rsidP="00A06367">
            <w:pPr>
              <w:jc w:val="center"/>
              <w:rPr>
                <w:color w:val="000000"/>
                <w:szCs w:val="28"/>
              </w:rPr>
            </w:pPr>
            <w:r w:rsidRPr="00A06367">
              <w:rPr>
                <w:color w:val="000000"/>
                <w:szCs w:val="28"/>
              </w:rPr>
              <w:t>0,6</w:t>
            </w:r>
          </w:p>
        </w:tc>
        <w:tc>
          <w:tcPr>
            <w:tcW w:w="1271" w:type="dxa"/>
            <w:vAlign w:val="center"/>
          </w:tcPr>
          <w:p w:rsidR="00A06367" w:rsidRPr="00A06367" w:rsidRDefault="00A06367" w:rsidP="00A06367">
            <w:pPr>
              <w:jc w:val="center"/>
              <w:rPr>
                <w:color w:val="000000"/>
                <w:szCs w:val="28"/>
              </w:rPr>
            </w:pPr>
            <w:r w:rsidRPr="00A06367">
              <w:rPr>
                <w:color w:val="000000"/>
                <w:szCs w:val="28"/>
              </w:rPr>
              <w:t>10,4</w:t>
            </w:r>
          </w:p>
        </w:tc>
        <w:tc>
          <w:tcPr>
            <w:tcW w:w="1270" w:type="dxa"/>
            <w:vAlign w:val="center"/>
          </w:tcPr>
          <w:p w:rsidR="00A06367" w:rsidRPr="00A06367" w:rsidRDefault="00A06367" w:rsidP="00A06367">
            <w:pPr>
              <w:jc w:val="center"/>
              <w:rPr>
                <w:color w:val="000000"/>
                <w:szCs w:val="28"/>
              </w:rPr>
            </w:pPr>
            <w:r w:rsidRPr="00A06367">
              <w:rPr>
                <w:color w:val="000000"/>
                <w:szCs w:val="28"/>
              </w:rPr>
              <w:t>0,5</w:t>
            </w:r>
          </w:p>
        </w:tc>
        <w:tc>
          <w:tcPr>
            <w:tcW w:w="864" w:type="dxa"/>
            <w:vAlign w:val="center"/>
          </w:tcPr>
          <w:p w:rsidR="00A06367" w:rsidRPr="00A06367" w:rsidRDefault="00A06367" w:rsidP="00A06367">
            <w:pPr>
              <w:jc w:val="center"/>
              <w:rPr>
                <w:szCs w:val="28"/>
              </w:rPr>
            </w:pPr>
            <w:r w:rsidRPr="00A06367">
              <w:rPr>
                <w:szCs w:val="28"/>
                <w:lang w:val="uk-UA"/>
              </w:rPr>
              <w:t>&gt;0,05</w:t>
            </w:r>
          </w:p>
        </w:tc>
      </w:tr>
      <w:tr w:rsidR="00A06367" w:rsidRPr="00A06367" w:rsidTr="00A06367">
        <w:trPr>
          <w:trHeight w:val="966"/>
        </w:trPr>
        <w:tc>
          <w:tcPr>
            <w:tcW w:w="574" w:type="dxa"/>
            <w:vAlign w:val="center"/>
          </w:tcPr>
          <w:p w:rsidR="00A06367" w:rsidRPr="00A06367" w:rsidRDefault="00A06367" w:rsidP="00A06367">
            <w:pPr>
              <w:jc w:val="center"/>
              <w:rPr>
                <w:color w:val="000000"/>
                <w:szCs w:val="28"/>
                <w:lang w:val="uk-UA"/>
              </w:rPr>
            </w:pPr>
            <w:r w:rsidRPr="00A06367">
              <w:rPr>
                <w:color w:val="000000"/>
                <w:szCs w:val="28"/>
                <w:lang w:val="uk-UA"/>
              </w:rPr>
              <w:t>3</w:t>
            </w:r>
          </w:p>
        </w:tc>
        <w:tc>
          <w:tcPr>
            <w:tcW w:w="2818" w:type="dxa"/>
            <w:vAlign w:val="center"/>
          </w:tcPr>
          <w:p w:rsidR="00A06367" w:rsidRPr="00A06367" w:rsidRDefault="00A06367" w:rsidP="00A06367">
            <w:pPr>
              <w:jc w:val="center"/>
              <w:rPr>
                <w:color w:val="000000"/>
                <w:szCs w:val="28"/>
              </w:rPr>
            </w:pPr>
            <w:r w:rsidRPr="00A06367">
              <w:rPr>
                <w:color w:val="000000"/>
                <w:szCs w:val="28"/>
                <w:lang w:val="uk-UA"/>
              </w:rPr>
              <w:t>Метання набивного м'яча, см</w:t>
            </w:r>
          </w:p>
        </w:tc>
        <w:tc>
          <w:tcPr>
            <w:tcW w:w="1271" w:type="dxa"/>
            <w:vAlign w:val="center"/>
          </w:tcPr>
          <w:p w:rsidR="00A06367" w:rsidRPr="00A06367" w:rsidRDefault="00A06367" w:rsidP="00A06367">
            <w:pPr>
              <w:jc w:val="center"/>
              <w:rPr>
                <w:color w:val="000000"/>
                <w:szCs w:val="28"/>
              </w:rPr>
            </w:pPr>
            <w:r w:rsidRPr="00A06367">
              <w:rPr>
                <w:color w:val="000000"/>
                <w:szCs w:val="28"/>
              </w:rPr>
              <w:t>5,45</w:t>
            </w:r>
          </w:p>
        </w:tc>
        <w:tc>
          <w:tcPr>
            <w:tcW w:w="1271" w:type="dxa"/>
            <w:vAlign w:val="center"/>
          </w:tcPr>
          <w:p w:rsidR="00A06367" w:rsidRPr="00A06367" w:rsidRDefault="00A06367" w:rsidP="00A06367">
            <w:pPr>
              <w:jc w:val="center"/>
              <w:rPr>
                <w:color w:val="000000"/>
                <w:szCs w:val="28"/>
              </w:rPr>
            </w:pPr>
            <w:r w:rsidRPr="00A06367">
              <w:rPr>
                <w:color w:val="000000"/>
                <w:szCs w:val="28"/>
              </w:rPr>
              <w:t>0,9</w:t>
            </w:r>
          </w:p>
        </w:tc>
        <w:tc>
          <w:tcPr>
            <w:tcW w:w="1271" w:type="dxa"/>
            <w:vAlign w:val="center"/>
          </w:tcPr>
          <w:p w:rsidR="00A06367" w:rsidRPr="00A06367" w:rsidRDefault="00A06367" w:rsidP="00A06367">
            <w:pPr>
              <w:jc w:val="center"/>
              <w:rPr>
                <w:color w:val="000000"/>
                <w:szCs w:val="28"/>
              </w:rPr>
            </w:pPr>
            <w:r w:rsidRPr="00A06367">
              <w:rPr>
                <w:color w:val="000000"/>
                <w:szCs w:val="28"/>
              </w:rPr>
              <w:t>5,8</w:t>
            </w:r>
          </w:p>
        </w:tc>
        <w:tc>
          <w:tcPr>
            <w:tcW w:w="1270" w:type="dxa"/>
            <w:vAlign w:val="center"/>
          </w:tcPr>
          <w:p w:rsidR="00A06367" w:rsidRPr="00A06367" w:rsidRDefault="00A06367" w:rsidP="00A06367">
            <w:pPr>
              <w:jc w:val="center"/>
              <w:rPr>
                <w:color w:val="000000"/>
                <w:szCs w:val="28"/>
              </w:rPr>
            </w:pPr>
            <w:r w:rsidRPr="00A06367">
              <w:rPr>
                <w:color w:val="000000"/>
                <w:szCs w:val="28"/>
              </w:rPr>
              <w:t>0,6</w:t>
            </w:r>
          </w:p>
        </w:tc>
        <w:tc>
          <w:tcPr>
            <w:tcW w:w="864" w:type="dxa"/>
            <w:vAlign w:val="center"/>
          </w:tcPr>
          <w:p w:rsidR="00A06367" w:rsidRPr="00A06367" w:rsidRDefault="00A06367" w:rsidP="00A06367">
            <w:pPr>
              <w:jc w:val="center"/>
              <w:rPr>
                <w:szCs w:val="28"/>
              </w:rPr>
            </w:pPr>
            <w:r w:rsidRPr="00A06367">
              <w:rPr>
                <w:szCs w:val="28"/>
                <w:lang w:val="uk-UA"/>
              </w:rPr>
              <w:t>&gt;0,05</w:t>
            </w:r>
          </w:p>
        </w:tc>
      </w:tr>
      <w:tr w:rsidR="00A06367" w:rsidRPr="00A06367" w:rsidTr="00A06367">
        <w:trPr>
          <w:trHeight w:val="966"/>
        </w:trPr>
        <w:tc>
          <w:tcPr>
            <w:tcW w:w="574" w:type="dxa"/>
            <w:vAlign w:val="center"/>
          </w:tcPr>
          <w:p w:rsidR="00A06367" w:rsidRPr="00A06367" w:rsidRDefault="00A06367" w:rsidP="00A06367">
            <w:pPr>
              <w:jc w:val="center"/>
              <w:rPr>
                <w:color w:val="000000"/>
                <w:szCs w:val="28"/>
                <w:lang w:val="uk-UA"/>
              </w:rPr>
            </w:pPr>
            <w:r w:rsidRPr="00A06367">
              <w:rPr>
                <w:color w:val="000000"/>
                <w:szCs w:val="28"/>
                <w:lang w:val="uk-UA"/>
              </w:rPr>
              <w:t>4</w:t>
            </w:r>
          </w:p>
        </w:tc>
        <w:tc>
          <w:tcPr>
            <w:tcW w:w="2818" w:type="dxa"/>
            <w:vAlign w:val="center"/>
          </w:tcPr>
          <w:p w:rsidR="00D33F15" w:rsidRDefault="00A06367" w:rsidP="00A06367">
            <w:pPr>
              <w:jc w:val="center"/>
              <w:rPr>
                <w:color w:val="000000"/>
                <w:szCs w:val="28"/>
                <w:lang w:val="uk-UA"/>
              </w:rPr>
            </w:pPr>
            <w:r w:rsidRPr="00A06367">
              <w:rPr>
                <w:color w:val="000000"/>
                <w:szCs w:val="28"/>
                <w:lang w:val="uk-UA"/>
              </w:rPr>
              <w:t>«Теппінг-тест»,</w:t>
            </w:r>
          </w:p>
          <w:p w:rsidR="00A06367" w:rsidRPr="00A06367" w:rsidRDefault="00A06367" w:rsidP="00A06367">
            <w:pPr>
              <w:jc w:val="center"/>
              <w:rPr>
                <w:color w:val="000000"/>
                <w:szCs w:val="28"/>
              </w:rPr>
            </w:pPr>
            <w:r w:rsidRPr="00A06367">
              <w:rPr>
                <w:color w:val="000000"/>
                <w:szCs w:val="28"/>
                <w:lang w:val="uk-UA"/>
              </w:rPr>
              <w:t xml:space="preserve"> к-сть торкань</w:t>
            </w:r>
          </w:p>
        </w:tc>
        <w:tc>
          <w:tcPr>
            <w:tcW w:w="1271" w:type="dxa"/>
            <w:vAlign w:val="center"/>
          </w:tcPr>
          <w:p w:rsidR="00A06367" w:rsidRPr="00A06367" w:rsidRDefault="00A06367" w:rsidP="00A06367">
            <w:pPr>
              <w:jc w:val="center"/>
              <w:rPr>
                <w:color w:val="000000"/>
                <w:szCs w:val="28"/>
              </w:rPr>
            </w:pPr>
            <w:r w:rsidRPr="00A06367">
              <w:rPr>
                <w:color w:val="000000"/>
                <w:szCs w:val="28"/>
              </w:rPr>
              <w:t>33,8</w:t>
            </w:r>
          </w:p>
        </w:tc>
        <w:tc>
          <w:tcPr>
            <w:tcW w:w="1271" w:type="dxa"/>
            <w:vAlign w:val="center"/>
          </w:tcPr>
          <w:p w:rsidR="00A06367" w:rsidRPr="00A06367" w:rsidRDefault="00A06367" w:rsidP="00A06367">
            <w:pPr>
              <w:jc w:val="center"/>
              <w:rPr>
                <w:color w:val="000000"/>
                <w:szCs w:val="28"/>
              </w:rPr>
            </w:pPr>
            <w:r w:rsidRPr="00A06367">
              <w:rPr>
                <w:color w:val="000000"/>
                <w:szCs w:val="28"/>
              </w:rPr>
              <w:t>0,7</w:t>
            </w:r>
          </w:p>
        </w:tc>
        <w:tc>
          <w:tcPr>
            <w:tcW w:w="1271" w:type="dxa"/>
            <w:vAlign w:val="center"/>
          </w:tcPr>
          <w:p w:rsidR="00A06367" w:rsidRPr="00A06367" w:rsidRDefault="00A06367" w:rsidP="00A06367">
            <w:pPr>
              <w:jc w:val="center"/>
              <w:rPr>
                <w:color w:val="000000"/>
                <w:szCs w:val="28"/>
              </w:rPr>
            </w:pPr>
            <w:r w:rsidRPr="00A06367">
              <w:rPr>
                <w:color w:val="000000"/>
                <w:szCs w:val="28"/>
              </w:rPr>
              <w:t>33,4</w:t>
            </w:r>
          </w:p>
        </w:tc>
        <w:tc>
          <w:tcPr>
            <w:tcW w:w="1270" w:type="dxa"/>
            <w:vAlign w:val="center"/>
          </w:tcPr>
          <w:p w:rsidR="00A06367" w:rsidRPr="00A06367" w:rsidRDefault="00A06367" w:rsidP="00A06367">
            <w:pPr>
              <w:jc w:val="center"/>
              <w:rPr>
                <w:color w:val="000000"/>
                <w:szCs w:val="28"/>
              </w:rPr>
            </w:pPr>
            <w:r w:rsidRPr="00A06367">
              <w:rPr>
                <w:color w:val="000000"/>
                <w:szCs w:val="28"/>
              </w:rPr>
              <w:t>0,8</w:t>
            </w:r>
          </w:p>
        </w:tc>
        <w:tc>
          <w:tcPr>
            <w:tcW w:w="864" w:type="dxa"/>
            <w:vAlign w:val="center"/>
          </w:tcPr>
          <w:p w:rsidR="00A06367" w:rsidRPr="00A06367" w:rsidRDefault="00A06367" w:rsidP="00A06367">
            <w:pPr>
              <w:jc w:val="center"/>
              <w:rPr>
                <w:szCs w:val="28"/>
              </w:rPr>
            </w:pPr>
            <w:r w:rsidRPr="00A06367">
              <w:rPr>
                <w:szCs w:val="28"/>
                <w:lang w:val="uk-UA"/>
              </w:rPr>
              <w:t>&gt;0,05</w:t>
            </w:r>
          </w:p>
        </w:tc>
      </w:tr>
      <w:tr w:rsidR="00A06367" w:rsidRPr="00A06367" w:rsidTr="00A06367">
        <w:trPr>
          <w:trHeight w:val="966"/>
        </w:trPr>
        <w:tc>
          <w:tcPr>
            <w:tcW w:w="574" w:type="dxa"/>
            <w:vAlign w:val="center"/>
          </w:tcPr>
          <w:p w:rsidR="00A06367" w:rsidRPr="00A06367" w:rsidRDefault="00A06367" w:rsidP="00A06367">
            <w:pPr>
              <w:jc w:val="center"/>
              <w:rPr>
                <w:color w:val="000000"/>
                <w:szCs w:val="28"/>
                <w:lang w:val="uk-UA"/>
              </w:rPr>
            </w:pPr>
            <w:r w:rsidRPr="00A06367">
              <w:rPr>
                <w:color w:val="000000"/>
                <w:szCs w:val="28"/>
                <w:lang w:val="uk-UA"/>
              </w:rPr>
              <w:t>5</w:t>
            </w:r>
          </w:p>
        </w:tc>
        <w:tc>
          <w:tcPr>
            <w:tcW w:w="2818" w:type="dxa"/>
            <w:vAlign w:val="center"/>
          </w:tcPr>
          <w:p w:rsidR="00A06367" w:rsidRPr="00A06367" w:rsidRDefault="00A06367" w:rsidP="00A06367">
            <w:pPr>
              <w:jc w:val="center"/>
              <w:rPr>
                <w:color w:val="000000"/>
                <w:szCs w:val="28"/>
              </w:rPr>
            </w:pPr>
            <w:r w:rsidRPr="00A06367">
              <w:rPr>
                <w:color w:val="000000"/>
                <w:szCs w:val="28"/>
                <w:lang w:val="uk-UA"/>
              </w:rPr>
              <w:t xml:space="preserve">Нахил тулуба вперед </w:t>
            </w:r>
            <w:r w:rsidR="009D53CE">
              <w:rPr>
                <w:color w:val="000000"/>
                <w:szCs w:val="28"/>
                <w:lang w:val="uk-UA"/>
              </w:rPr>
              <w:t>і</w:t>
            </w:r>
            <w:r w:rsidRPr="00A06367">
              <w:rPr>
                <w:color w:val="000000"/>
                <w:szCs w:val="28"/>
                <w:lang w:val="uk-UA"/>
              </w:rPr>
              <w:t>з положення сидячи, см</w:t>
            </w:r>
          </w:p>
        </w:tc>
        <w:tc>
          <w:tcPr>
            <w:tcW w:w="1271" w:type="dxa"/>
            <w:vAlign w:val="center"/>
          </w:tcPr>
          <w:p w:rsidR="00A06367" w:rsidRPr="00A06367" w:rsidRDefault="00A06367" w:rsidP="00A06367">
            <w:pPr>
              <w:jc w:val="center"/>
              <w:rPr>
                <w:color w:val="000000"/>
                <w:szCs w:val="28"/>
              </w:rPr>
            </w:pPr>
            <w:r w:rsidRPr="00A06367">
              <w:rPr>
                <w:color w:val="000000"/>
                <w:szCs w:val="28"/>
              </w:rPr>
              <w:t>10,6</w:t>
            </w:r>
          </w:p>
        </w:tc>
        <w:tc>
          <w:tcPr>
            <w:tcW w:w="1271" w:type="dxa"/>
            <w:vAlign w:val="center"/>
          </w:tcPr>
          <w:p w:rsidR="00A06367" w:rsidRPr="00A06367" w:rsidRDefault="00A06367" w:rsidP="00A06367">
            <w:pPr>
              <w:jc w:val="center"/>
              <w:rPr>
                <w:color w:val="000000"/>
                <w:szCs w:val="28"/>
              </w:rPr>
            </w:pPr>
            <w:r w:rsidRPr="00A06367">
              <w:rPr>
                <w:color w:val="000000"/>
                <w:szCs w:val="28"/>
              </w:rPr>
              <w:t>1,3</w:t>
            </w:r>
          </w:p>
        </w:tc>
        <w:tc>
          <w:tcPr>
            <w:tcW w:w="1271" w:type="dxa"/>
            <w:vAlign w:val="center"/>
          </w:tcPr>
          <w:p w:rsidR="00A06367" w:rsidRPr="00A06367" w:rsidRDefault="00A06367" w:rsidP="00A06367">
            <w:pPr>
              <w:jc w:val="center"/>
              <w:rPr>
                <w:color w:val="000000"/>
                <w:szCs w:val="28"/>
              </w:rPr>
            </w:pPr>
            <w:r w:rsidRPr="00A06367">
              <w:rPr>
                <w:color w:val="000000"/>
                <w:szCs w:val="28"/>
              </w:rPr>
              <w:t>11,3</w:t>
            </w:r>
          </w:p>
        </w:tc>
        <w:tc>
          <w:tcPr>
            <w:tcW w:w="1270" w:type="dxa"/>
            <w:vAlign w:val="center"/>
          </w:tcPr>
          <w:p w:rsidR="00A06367" w:rsidRPr="00A06367" w:rsidRDefault="00A06367" w:rsidP="00A06367">
            <w:pPr>
              <w:jc w:val="center"/>
              <w:rPr>
                <w:color w:val="000000"/>
                <w:szCs w:val="28"/>
              </w:rPr>
            </w:pPr>
            <w:r w:rsidRPr="00A06367">
              <w:rPr>
                <w:color w:val="000000"/>
                <w:szCs w:val="28"/>
              </w:rPr>
              <w:t>0,7</w:t>
            </w:r>
          </w:p>
        </w:tc>
        <w:tc>
          <w:tcPr>
            <w:tcW w:w="864" w:type="dxa"/>
            <w:vAlign w:val="center"/>
          </w:tcPr>
          <w:p w:rsidR="00A06367" w:rsidRPr="00A06367" w:rsidRDefault="00A06367" w:rsidP="00A06367">
            <w:pPr>
              <w:jc w:val="center"/>
              <w:rPr>
                <w:szCs w:val="28"/>
              </w:rPr>
            </w:pPr>
            <w:r w:rsidRPr="00A06367">
              <w:rPr>
                <w:szCs w:val="28"/>
                <w:lang w:val="uk-UA"/>
              </w:rPr>
              <w:t>&gt;0,05</w:t>
            </w:r>
          </w:p>
        </w:tc>
      </w:tr>
      <w:tr w:rsidR="00A06367" w:rsidRPr="00A06367" w:rsidTr="00A06367">
        <w:trPr>
          <w:trHeight w:val="966"/>
        </w:trPr>
        <w:tc>
          <w:tcPr>
            <w:tcW w:w="574" w:type="dxa"/>
            <w:vAlign w:val="center"/>
          </w:tcPr>
          <w:p w:rsidR="00A06367" w:rsidRPr="00A06367" w:rsidRDefault="00A06367" w:rsidP="00A06367">
            <w:pPr>
              <w:jc w:val="center"/>
              <w:rPr>
                <w:color w:val="000000"/>
                <w:szCs w:val="28"/>
                <w:lang w:val="uk-UA"/>
              </w:rPr>
            </w:pPr>
            <w:r w:rsidRPr="00A06367">
              <w:rPr>
                <w:color w:val="000000"/>
                <w:szCs w:val="28"/>
                <w:lang w:val="uk-UA"/>
              </w:rPr>
              <w:t>6</w:t>
            </w:r>
          </w:p>
        </w:tc>
        <w:tc>
          <w:tcPr>
            <w:tcW w:w="2818" w:type="dxa"/>
            <w:vAlign w:val="center"/>
          </w:tcPr>
          <w:p w:rsidR="00D33F15" w:rsidRDefault="00A06367" w:rsidP="00A06367">
            <w:pPr>
              <w:jc w:val="center"/>
              <w:rPr>
                <w:color w:val="000000"/>
                <w:szCs w:val="28"/>
                <w:lang w:val="uk-UA"/>
              </w:rPr>
            </w:pPr>
            <w:r w:rsidRPr="00A06367">
              <w:rPr>
                <w:color w:val="000000"/>
                <w:szCs w:val="28"/>
                <w:lang w:val="uk-UA"/>
              </w:rPr>
              <w:t xml:space="preserve">Стрибок вгору </w:t>
            </w:r>
          </w:p>
          <w:p w:rsidR="00A06367" w:rsidRPr="00A06367" w:rsidRDefault="00A06367" w:rsidP="00A06367">
            <w:pPr>
              <w:jc w:val="center"/>
              <w:rPr>
                <w:color w:val="000000"/>
                <w:szCs w:val="28"/>
              </w:rPr>
            </w:pPr>
            <w:r w:rsidRPr="00A06367">
              <w:rPr>
                <w:color w:val="000000"/>
                <w:szCs w:val="28"/>
                <w:lang w:val="uk-UA"/>
              </w:rPr>
              <w:t>з розбігу, см</w:t>
            </w:r>
          </w:p>
        </w:tc>
        <w:tc>
          <w:tcPr>
            <w:tcW w:w="1271" w:type="dxa"/>
            <w:vAlign w:val="center"/>
          </w:tcPr>
          <w:p w:rsidR="00A06367" w:rsidRPr="00A06367" w:rsidRDefault="00A06367" w:rsidP="00A06367">
            <w:pPr>
              <w:jc w:val="center"/>
              <w:rPr>
                <w:color w:val="000000"/>
                <w:szCs w:val="28"/>
              </w:rPr>
            </w:pPr>
            <w:r w:rsidRPr="00A06367">
              <w:rPr>
                <w:color w:val="000000"/>
                <w:szCs w:val="28"/>
              </w:rPr>
              <w:t>65,5</w:t>
            </w:r>
          </w:p>
        </w:tc>
        <w:tc>
          <w:tcPr>
            <w:tcW w:w="1271" w:type="dxa"/>
            <w:vAlign w:val="center"/>
          </w:tcPr>
          <w:p w:rsidR="00A06367" w:rsidRPr="00A06367" w:rsidRDefault="00A06367" w:rsidP="00A06367">
            <w:pPr>
              <w:jc w:val="center"/>
              <w:rPr>
                <w:color w:val="000000"/>
                <w:szCs w:val="28"/>
              </w:rPr>
            </w:pPr>
            <w:r w:rsidRPr="00A06367">
              <w:rPr>
                <w:color w:val="000000"/>
                <w:szCs w:val="28"/>
              </w:rPr>
              <w:t>0,8</w:t>
            </w:r>
          </w:p>
        </w:tc>
        <w:tc>
          <w:tcPr>
            <w:tcW w:w="1271" w:type="dxa"/>
            <w:vAlign w:val="center"/>
          </w:tcPr>
          <w:p w:rsidR="00A06367" w:rsidRPr="00A06367" w:rsidRDefault="00A06367" w:rsidP="00A06367">
            <w:pPr>
              <w:jc w:val="center"/>
              <w:rPr>
                <w:color w:val="000000"/>
                <w:szCs w:val="28"/>
              </w:rPr>
            </w:pPr>
            <w:r w:rsidRPr="00A06367">
              <w:rPr>
                <w:color w:val="000000"/>
                <w:szCs w:val="28"/>
              </w:rPr>
              <w:t>64,8</w:t>
            </w:r>
          </w:p>
        </w:tc>
        <w:tc>
          <w:tcPr>
            <w:tcW w:w="1270" w:type="dxa"/>
            <w:vAlign w:val="center"/>
          </w:tcPr>
          <w:p w:rsidR="00A06367" w:rsidRPr="00A06367" w:rsidRDefault="00A06367" w:rsidP="00A06367">
            <w:pPr>
              <w:jc w:val="center"/>
              <w:rPr>
                <w:color w:val="000000"/>
                <w:szCs w:val="28"/>
              </w:rPr>
            </w:pPr>
            <w:r w:rsidRPr="00A06367">
              <w:rPr>
                <w:color w:val="000000"/>
                <w:szCs w:val="28"/>
              </w:rPr>
              <w:t>1,7</w:t>
            </w:r>
          </w:p>
        </w:tc>
        <w:tc>
          <w:tcPr>
            <w:tcW w:w="864" w:type="dxa"/>
            <w:vAlign w:val="center"/>
          </w:tcPr>
          <w:p w:rsidR="00A06367" w:rsidRPr="00A06367" w:rsidRDefault="00A06367" w:rsidP="00A06367">
            <w:pPr>
              <w:jc w:val="center"/>
              <w:rPr>
                <w:szCs w:val="28"/>
              </w:rPr>
            </w:pPr>
            <w:r w:rsidRPr="00A06367">
              <w:rPr>
                <w:szCs w:val="28"/>
                <w:lang w:val="uk-UA"/>
              </w:rPr>
              <w:t>&gt;0,05</w:t>
            </w:r>
          </w:p>
        </w:tc>
      </w:tr>
      <w:tr w:rsidR="00A06367" w:rsidRPr="00A06367" w:rsidTr="00A06367">
        <w:trPr>
          <w:trHeight w:val="966"/>
        </w:trPr>
        <w:tc>
          <w:tcPr>
            <w:tcW w:w="574" w:type="dxa"/>
            <w:vAlign w:val="center"/>
          </w:tcPr>
          <w:p w:rsidR="00A06367" w:rsidRPr="00A06367" w:rsidRDefault="00A06367" w:rsidP="00A06367">
            <w:pPr>
              <w:jc w:val="center"/>
              <w:rPr>
                <w:color w:val="000000"/>
                <w:szCs w:val="28"/>
                <w:lang w:val="uk-UA"/>
              </w:rPr>
            </w:pPr>
            <w:r w:rsidRPr="00A06367">
              <w:rPr>
                <w:color w:val="000000"/>
                <w:szCs w:val="28"/>
                <w:lang w:val="uk-UA"/>
              </w:rPr>
              <w:t>7</w:t>
            </w:r>
          </w:p>
        </w:tc>
        <w:tc>
          <w:tcPr>
            <w:tcW w:w="2818" w:type="dxa"/>
            <w:vAlign w:val="center"/>
          </w:tcPr>
          <w:p w:rsidR="00A06367" w:rsidRPr="00A06367" w:rsidRDefault="00A06367" w:rsidP="00A06367">
            <w:pPr>
              <w:jc w:val="center"/>
              <w:rPr>
                <w:color w:val="000000"/>
                <w:szCs w:val="28"/>
              </w:rPr>
            </w:pPr>
            <w:r w:rsidRPr="00A06367">
              <w:rPr>
                <w:color w:val="000000"/>
                <w:szCs w:val="28"/>
                <w:lang w:val="uk-UA"/>
              </w:rPr>
              <w:t>Серійні стрибки вгору, к-сть торкань</w:t>
            </w:r>
          </w:p>
        </w:tc>
        <w:tc>
          <w:tcPr>
            <w:tcW w:w="1271" w:type="dxa"/>
            <w:vAlign w:val="center"/>
          </w:tcPr>
          <w:p w:rsidR="00A06367" w:rsidRPr="00A06367" w:rsidRDefault="00A06367" w:rsidP="00A06367">
            <w:pPr>
              <w:jc w:val="center"/>
              <w:rPr>
                <w:color w:val="000000"/>
                <w:szCs w:val="28"/>
              </w:rPr>
            </w:pPr>
            <w:r w:rsidRPr="00A06367">
              <w:rPr>
                <w:color w:val="000000"/>
                <w:szCs w:val="28"/>
              </w:rPr>
              <w:t>10,6</w:t>
            </w:r>
          </w:p>
        </w:tc>
        <w:tc>
          <w:tcPr>
            <w:tcW w:w="1271" w:type="dxa"/>
            <w:vAlign w:val="center"/>
          </w:tcPr>
          <w:p w:rsidR="00A06367" w:rsidRPr="00A06367" w:rsidRDefault="00A06367" w:rsidP="00A06367">
            <w:pPr>
              <w:jc w:val="center"/>
              <w:rPr>
                <w:color w:val="000000"/>
                <w:szCs w:val="28"/>
              </w:rPr>
            </w:pPr>
            <w:r w:rsidRPr="00A06367">
              <w:rPr>
                <w:color w:val="000000"/>
                <w:szCs w:val="28"/>
              </w:rPr>
              <w:t>0,5</w:t>
            </w:r>
          </w:p>
        </w:tc>
        <w:tc>
          <w:tcPr>
            <w:tcW w:w="1271" w:type="dxa"/>
            <w:vAlign w:val="center"/>
          </w:tcPr>
          <w:p w:rsidR="00A06367" w:rsidRPr="00A06367" w:rsidRDefault="00A06367" w:rsidP="00A06367">
            <w:pPr>
              <w:jc w:val="center"/>
              <w:rPr>
                <w:color w:val="000000"/>
                <w:szCs w:val="28"/>
              </w:rPr>
            </w:pPr>
            <w:r w:rsidRPr="00A06367">
              <w:rPr>
                <w:color w:val="000000"/>
                <w:szCs w:val="28"/>
              </w:rPr>
              <w:t>10,9</w:t>
            </w:r>
          </w:p>
        </w:tc>
        <w:tc>
          <w:tcPr>
            <w:tcW w:w="1270" w:type="dxa"/>
            <w:vAlign w:val="center"/>
          </w:tcPr>
          <w:p w:rsidR="00A06367" w:rsidRPr="00A06367" w:rsidRDefault="00A06367" w:rsidP="00A06367">
            <w:pPr>
              <w:jc w:val="center"/>
              <w:rPr>
                <w:color w:val="000000"/>
                <w:szCs w:val="28"/>
              </w:rPr>
            </w:pPr>
            <w:r w:rsidRPr="00A06367">
              <w:rPr>
                <w:color w:val="000000"/>
                <w:szCs w:val="28"/>
              </w:rPr>
              <w:t>0,5</w:t>
            </w:r>
          </w:p>
        </w:tc>
        <w:tc>
          <w:tcPr>
            <w:tcW w:w="864" w:type="dxa"/>
            <w:vAlign w:val="center"/>
          </w:tcPr>
          <w:p w:rsidR="00A06367" w:rsidRPr="00A06367" w:rsidRDefault="00A06367" w:rsidP="00A06367">
            <w:pPr>
              <w:jc w:val="center"/>
              <w:rPr>
                <w:szCs w:val="28"/>
              </w:rPr>
            </w:pPr>
            <w:r w:rsidRPr="00A06367">
              <w:rPr>
                <w:szCs w:val="28"/>
                <w:lang w:val="uk-UA"/>
              </w:rPr>
              <w:t>&gt;0,05</w:t>
            </w:r>
          </w:p>
        </w:tc>
      </w:tr>
    </w:tbl>
    <w:p w:rsidR="007811B4" w:rsidRDefault="007811B4" w:rsidP="00582323">
      <w:pPr>
        <w:spacing w:line="360" w:lineRule="auto"/>
        <w:ind w:firstLine="851"/>
        <w:jc w:val="both"/>
        <w:rPr>
          <w:sz w:val="32"/>
          <w:szCs w:val="28"/>
          <w:lang w:val="uk-UA"/>
        </w:rPr>
      </w:pPr>
    </w:p>
    <w:p w:rsidR="007811B4" w:rsidRPr="00582323" w:rsidRDefault="00634F83" w:rsidP="00582323">
      <w:pPr>
        <w:spacing w:line="360" w:lineRule="auto"/>
        <w:ind w:firstLine="851"/>
        <w:jc w:val="both"/>
        <w:rPr>
          <w:sz w:val="28"/>
          <w:lang w:val="uk-UA"/>
        </w:rPr>
      </w:pPr>
      <w:r>
        <w:rPr>
          <w:sz w:val="28"/>
          <w:lang w:val="uk-UA"/>
        </w:rPr>
        <w:lastRenderedPageBreak/>
        <w:t>Таким чином, можна стверджувати, що при п</w:t>
      </w:r>
      <w:r w:rsidR="00AC5AE5" w:rsidRPr="00582323">
        <w:rPr>
          <w:sz w:val="28"/>
          <w:lang w:val="uk-UA"/>
        </w:rPr>
        <w:t>орівняльн</w:t>
      </w:r>
      <w:r>
        <w:rPr>
          <w:sz w:val="28"/>
          <w:lang w:val="uk-UA"/>
        </w:rPr>
        <w:t>ому</w:t>
      </w:r>
      <w:r w:rsidR="00AC5AE5" w:rsidRPr="00582323">
        <w:rPr>
          <w:sz w:val="28"/>
          <w:lang w:val="uk-UA"/>
        </w:rPr>
        <w:t xml:space="preserve"> аналіз</w:t>
      </w:r>
      <w:r>
        <w:rPr>
          <w:sz w:val="28"/>
          <w:lang w:val="uk-UA"/>
        </w:rPr>
        <w:t>і</w:t>
      </w:r>
      <w:r w:rsidR="00AC5AE5" w:rsidRPr="00582323">
        <w:rPr>
          <w:sz w:val="28"/>
          <w:lang w:val="uk-UA"/>
        </w:rPr>
        <w:t xml:space="preserve"> результатів тестування </w:t>
      </w:r>
      <w:r w:rsidR="00274B08">
        <w:rPr>
          <w:sz w:val="28"/>
          <w:lang w:val="uk-UA"/>
        </w:rPr>
        <w:t xml:space="preserve">на початку дослідження </w:t>
      </w:r>
      <w:r w:rsidR="00AC5AE5" w:rsidRPr="00582323">
        <w:rPr>
          <w:sz w:val="28"/>
          <w:lang w:val="uk-UA"/>
        </w:rPr>
        <w:t>не виявив достовірних відмінностей за рівнем загальної фізичної підготовленості хло</w:t>
      </w:r>
      <w:r w:rsidR="00582323" w:rsidRPr="00582323">
        <w:rPr>
          <w:sz w:val="28"/>
          <w:lang w:val="uk-UA"/>
        </w:rPr>
        <w:t>пців обох груп</w:t>
      </w:r>
      <w:r w:rsidR="00AC5AE5" w:rsidRPr="00582323">
        <w:rPr>
          <w:sz w:val="28"/>
          <w:lang w:val="uk-UA"/>
        </w:rPr>
        <w:t xml:space="preserve">  (р&gt;0,05).</w:t>
      </w:r>
    </w:p>
    <w:p w:rsidR="007811B4" w:rsidRDefault="00D31389" w:rsidP="00E938E3">
      <w:pPr>
        <w:spacing w:line="360" w:lineRule="auto"/>
        <w:ind w:firstLine="851"/>
        <w:jc w:val="both"/>
        <w:rPr>
          <w:sz w:val="28"/>
          <w:szCs w:val="28"/>
          <w:lang w:val="uk-UA"/>
        </w:rPr>
      </w:pPr>
      <w:r>
        <w:rPr>
          <w:sz w:val="28"/>
          <w:lang w:val="uk-UA"/>
        </w:rPr>
        <w:t xml:space="preserve">Аналогічна ситуація спостерігалася й за показниками </w:t>
      </w:r>
      <w:r w:rsidRPr="00D31389">
        <w:rPr>
          <w:sz w:val="28"/>
          <w:lang w:val="uk-UA"/>
        </w:rPr>
        <w:t>технічної підготовленості на початку дослідження в учнів старшого шкільного віку контрольної і експериментальної груп</w:t>
      </w:r>
      <w:r w:rsidR="00DF108D">
        <w:rPr>
          <w:sz w:val="28"/>
          <w:lang w:val="uk-UA"/>
        </w:rPr>
        <w:t xml:space="preserve">. </w:t>
      </w:r>
      <w:r w:rsidR="00DF108D" w:rsidRPr="00DF108D">
        <w:rPr>
          <w:sz w:val="28"/>
          <w:lang w:val="uk-UA"/>
        </w:rPr>
        <w:t>Дані розрахунків представлені в табл.</w:t>
      </w:r>
      <w:r w:rsidR="0029205E">
        <w:rPr>
          <w:sz w:val="28"/>
          <w:lang w:val="uk-UA"/>
        </w:rPr>
        <w:t xml:space="preserve"> </w:t>
      </w:r>
      <w:r w:rsidR="0029205E" w:rsidRPr="00272647">
        <w:rPr>
          <w:sz w:val="28"/>
          <w:szCs w:val="28"/>
          <w:lang w:val="uk-UA"/>
        </w:rPr>
        <w:t>3.</w:t>
      </w:r>
      <w:r w:rsidR="0029205E">
        <w:rPr>
          <w:sz w:val="28"/>
          <w:szCs w:val="28"/>
          <w:lang w:val="uk-UA"/>
        </w:rPr>
        <w:t>2</w:t>
      </w:r>
      <w:r w:rsidR="0029205E" w:rsidRPr="00272647">
        <w:rPr>
          <w:sz w:val="28"/>
          <w:szCs w:val="28"/>
          <w:lang w:val="uk-UA"/>
        </w:rPr>
        <w:t>.</w:t>
      </w:r>
      <w:r w:rsidR="00526812">
        <w:rPr>
          <w:sz w:val="28"/>
          <w:szCs w:val="28"/>
          <w:lang w:val="uk-UA"/>
        </w:rPr>
        <w:t xml:space="preserve"> </w:t>
      </w:r>
    </w:p>
    <w:p w:rsidR="008D3E44" w:rsidRPr="00916A79" w:rsidRDefault="008D3E44" w:rsidP="008D3E44">
      <w:pPr>
        <w:spacing w:line="360" w:lineRule="auto"/>
        <w:jc w:val="right"/>
        <w:rPr>
          <w:sz w:val="28"/>
          <w:lang w:val="uk-UA"/>
        </w:rPr>
      </w:pPr>
      <w:r>
        <w:rPr>
          <w:sz w:val="28"/>
          <w:lang w:val="uk-UA"/>
        </w:rPr>
        <w:t>Таблиця 3.</w:t>
      </w:r>
      <w:r w:rsidR="007F7328">
        <w:rPr>
          <w:sz w:val="28"/>
          <w:lang w:val="uk-UA"/>
        </w:rPr>
        <w:t>2</w:t>
      </w:r>
    </w:p>
    <w:p w:rsidR="0033475C" w:rsidRDefault="008D3E44" w:rsidP="008D3E44">
      <w:pPr>
        <w:spacing w:line="360" w:lineRule="auto"/>
        <w:jc w:val="center"/>
        <w:rPr>
          <w:sz w:val="28"/>
          <w:lang w:val="uk-UA"/>
        </w:rPr>
      </w:pPr>
      <w:r>
        <w:rPr>
          <w:sz w:val="28"/>
          <w:lang w:val="uk-UA"/>
        </w:rPr>
        <w:t>Вихідний рівень показників технічної</w:t>
      </w:r>
      <w:r w:rsidRPr="00410DB2">
        <w:rPr>
          <w:sz w:val="28"/>
          <w:lang w:val="uk-UA"/>
        </w:rPr>
        <w:t xml:space="preserve"> </w:t>
      </w:r>
      <w:r w:rsidRPr="00EB55DD">
        <w:rPr>
          <w:sz w:val="28"/>
          <w:szCs w:val="28"/>
          <w:lang w:val="uk-UA"/>
        </w:rPr>
        <w:t xml:space="preserve">підготовленості </w:t>
      </w:r>
      <w:r>
        <w:rPr>
          <w:sz w:val="28"/>
          <w:lang w:val="uk-UA"/>
        </w:rPr>
        <w:t>хлопців</w:t>
      </w:r>
      <w:r w:rsidRPr="00410DB2">
        <w:rPr>
          <w:sz w:val="28"/>
          <w:lang w:val="uk-UA"/>
        </w:rPr>
        <w:t xml:space="preserve"> </w:t>
      </w:r>
    </w:p>
    <w:p w:rsidR="008D3E44" w:rsidRPr="0033475C" w:rsidRDefault="008D3E44" w:rsidP="0033475C">
      <w:pPr>
        <w:spacing w:line="360" w:lineRule="auto"/>
        <w:jc w:val="center"/>
        <w:rPr>
          <w:sz w:val="28"/>
          <w:szCs w:val="28"/>
          <w:lang w:val="uk-UA"/>
        </w:rPr>
      </w:pPr>
      <w:r w:rsidRPr="00BE7451">
        <w:rPr>
          <w:sz w:val="28"/>
          <w:szCs w:val="28"/>
          <w:lang w:val="uk-UA"/>
        </w:rPr>
        <w:t xml:space="preserve">контрольної </w:t>
      </w:r>
      <w:r>
        <w:rPr>
          <w:sz w:val="28"/>
          <w:szCs w:val="28"/>
          <w:lang w:val="uk-UA"/>
        </w:rPr>
        <w:t>й</w:t>
      </w:r>
      <w:r w:rsidRPr="00BE7451">
        <w:rPr>
          <w:sz w:val="28"/>
          <w:szCs w:val="28"/>
          <w:lang w:val="uk-UA"/>
        </w:rPr>
        <w:t xml:space="preserve"> експериментальної </w:t>
      </w:r>
      <w:r w:rsidRPr="00272647">
        <w:rPr>
          <w:sz w:val="28"/>
          <w:szCs w:val="28"/>
          <w:lang w:val="uk-UA"/>
        </w:rPr>
        <w:t>груп</w:t>
      </w:r>
    </w:p>
    <w:tbl>
      <w:tblPr>
        <w:tblStyle w:val="aa"/>
        <w:tblW w:w="9339" w:type="dxa"/>
        <w:tblLook w:val="04A0" w:firstRow="1" w:lastRow="0" w:firstColumn="1" w:lastColumn="0" w:noHBand="0" w:noVBand="1"/>
      </w:tblPr>
      <w:tblGrid>
        <w:gridCol w:w="574"/>
        <w:gridCol w:w="2818"/>
        <w:gridCol w:w="1271"/>
        <w:gridCol w:w="1271"/>
        <w:gridCol w:w="1271"/>
        <w:gridCol w:w="1270"/>
        <w:gridCol w:w="864"/>
      </w:tblGrid>
      <w:tr w:rsidR="008D3E44" w:rsidRPr="00A06367" w:rsidTr="00E60545">
        <w:trPr>
          <w:trHeight w:val="773"/>
        </w:trPr>
        <w:tc>
          <w:tcPr>
            <w:tcW w:w="574" w:type="dxa"/>
            <w:vMerge w:val="restart"/>
            <w:vAlign w:val="center"/>
          </w:tcPr>
          <w:p w:rsidR="008D3E44" w:rsidRPr="00A06367" w:rsidRDefault="008D3E44" w:rsidP="00582408">
            <w:pPr>
              <w:jc w:val="center"/>
              <w:rPr>
                <w:color w:val="000000"/>
                <w:szCs w:val="28"/>
                <w:lang w:val="uk-UA"/>
              </w:rPr>
            </w:pPr>
            <w:r w:rsidRPr="00A06367">
              <w:rPr>
                <w:color w:val="000000"/>
                <w:szCs w:val="28"/>
                <w:lang w:val="uk-UA"/>
              </w:rPr>
              <w:t>№</w:t>
            </w:r>
          </w:p>
        </w:tc>
        <w:tc>
          <w:tcPr>
            <w:tcW w:w="2818" w:type="dxa"/>
            <w:vMerge w:val="restart"/>
            <w:vAlign w:val="center"/>
          </w:tcPr>
          <w:p w:rsidR="008D3E44" w:rsidRPr="00A06367" w:rsidRDefault="008D3E44" w:rsidP="00582408">
            <w:pPr>
              <w:jc w:val="center"/>
              <w:rPr>
                <w:color w:val="000000"/>
                <w:szCs w:val="28"/>
                <w:lang w:val="uk-UA"/>
              </w:rPr>
            </w:pPr>
            <w:r w:rsidRPr="00A06367">
              <w:rPr>
                <w:color w:val="000000"/>
                <w:szCs w:val="28"/>
                <w:lang w:val="uk-UA"/>
              </w:rPr>
              <w:t>Показники</w:t>
            </w:r>
          </w:p>
        </w:tc>
        <w:tc>
          <w:tcPr>
            <w:tcW w:w="2542" w:type="dxa"/>
            <w:gridSpan w:val="2"/>
            <w:vAlign w:val="center"/>
          </w:tcPr>
          <w:p w:rsidR="008D3E44" w:rsidRPr="00A06367" w:rsidRDefault="008D3E44" w:rsidP="00582408">
            <w:pPr>
              <w:jc w:val="center"/>
              <w:rPr>
                <w:szCs w:val="28"/>
                <w:lang w:val="uk-UA"/>
              </w:rPr>
            </w:pPr>
            <w:r w:rsidRPr="00A06367">
              <w:rPr>
                <w:szCs w:val="28"/>
                <w:lang w:val="uk-UA"/>
              </w:rPr>
              <w:t>КГ</w:t>
            </w:r>
          </w:p>
        </w:tc>
        <w:tc>
          <w:tcPr>
            <w:tcW w:w="2541" w:type="dxa"/>
            <w:gridSpan w:val="2"/>
            <w:vAlign w:val="center"/>
          </w:tcPr>
          <w:p w:rsidR="008D3E44" w:rsidRPr="00A06367" w:rsidRDefault="008D3E44" w:rsidP="00582408">
            <w:pPr>
              <w:jc w:val="center"/>
              <w:rPr>
                <w:szCs w:val="28"/>
                <w:lang w:val="uk-UA"/>
              </w:rPr>
            </w:pPr>
            <w:r w:rsidRPr="00A06367">
              <w:rPr>
                <w:szCs w:val="28"/>
                <w:lang w:val="uk-UA"/>
              </w:rPr>
              <w:t>ЕГ</w:t>
            </w:r>
          </w:p>
        </w:tc>
        <w:tc>
          <w:tcPr>
            <w:tcW w:w="864" w:type="dxa"/>
            <w:vMerge w:val="restart"/>
            <w:vAlign w:val="center"/>
          </w:tcPr>
          <w:p w:rsidR="008D3E44" w:rsidRPr="00A06367" w:rsidRDefault="008D3E44" w:rsidP="00582408">
            <w:pPr>
              <w:jc w:val="center"/>
              <w:rPr>
                <w:szCs w:val="28"/>
                <w:lang w:val="uk-UA"/>
              </w:rPr>
            </w:pPr>
            <w:r w:rsidRPr="00A06367">
              <w:rPr>
                <w:szCs w:val="28"/>
                <w:lang w:val="uk-UA"/>
              </w:rPr>
              <w:t>р</w:t>
            </w:r>
          </w:p>
        </w:tc>
      </w:tr>
      <w:tr w:rsidR="008D3E44" w:rsidRPr="00A06367" w:rsidTr="00E60545">
        <w:trPr>
          <w:trHeight w:val="697"/>
        </w:trPr>
        <w:tc>
          <w:tcPr>
            <w:tcW w:w="574" w:type="dxa"/>
            <w:vMerge/>
            <w:vAlign w:val="center"/>
          </w:tcPr>
          <w:p w:rsidR="008D3E44" w:rsidRPr="00A06367" w:rsidRDefault="008D3E44" w:rsidP="00582408">
            <w:pPr>
              <w:jc w:val="center"/>
              <w:rPr>
                <w:color w:val="000000"/>
                <w:szCs w:val="28"/>
                <w:lang w:val="uk-UA"/>
              </w:rPr>
            </w:pPr>
          </w:p>
        </w:tc>
        <w:tc>
          <w:tcPr>
            <w:tcW w:w="2818" w:type="dxa"/>
            <w:vMerge/>
            <w:vAlign w:val="center"/>
          </w:tcPr>
          <w:p w:rsidR="008D3E44" w:rsidRPr="00A06367" w:rsidRDefault="008D3E44" w:rsidP="00582408">
            <w:pPr>
              <w:jc w:val="center"/>
              <w:rPr>
                <w:color w:val="000000"/>
                <w:szCs w:val="28"/>
                <w:lang w:val="uk-UA"/>
              </w:rPr>
            </w:pPr>
          </w:p>
        </w:tc>
        <w:tc>
          <w:tcPr>
            <w:tcW w:w="1271" w:type="dxa"/>
            <w:vAlign w:val="center"/>
          </w:tcPr>
          <w:p w:rsidR="008D3E44" w:rsidRPr="00A06367" w:rsidRDefault="008D3E44" w:rsidP="00582408">
            <w:pPr>
              <w:jc w:val="center"/>
              <w:rPr>
                <w:color w:val="000000"/>
                <w:szCs w:val="28"/>
                <w:lang w:val="uk-UA"/>
              </w:rPr>
            </w:pPr>
            <w:r w:rsidRPr="00A06367">
              <w:rPr>
                <w:color w:val="000000"/>
                <w:szCs w:val="28"/>
                <w:lang w:val="uk-UA"/>
              </w:rPr>
              <w:t>Х</w:t>
            </w:r>
          </w:p>
        </w:tc>
        <w:tc>
          <w:tcPr>
            <w:tcW w:w="1271" w:type="dxa"/>
            <w:vAlign w:val="center"/>
          </w:tcPr>
          <w:p w:rsidR="008D3E44" w:rsidRPr="00A06367" w:rsidRDefault="008D3E44" w:rsidP="00582408">
            <w:pPr>
              <w:jc w:val="center"/>
              <w:rPr>
                <w:szCs w:val="28"/>
                <w:lang w:val="en-US"/>
              </w:rPr>
            </w:pPr>
            <w:r w:rsidRPr="00A06367">
              <w:rPr>
                <w:szCs w:val="28"/>
                <w:lang w:val="en-US"/>
              </w:rPr>
              <w:t>m</w:t>
            </w:r>
          </w:p>
        </w:tc>
        <w:tc>
          <w:tcPr>
            <w:tcW w:w="1271" w:type="dxa"/>
            <w:vAlign w:val="center"/>
          </w:tcPr>
          <w:p w:rsidR="008D3E44" w:rsidRPr="00A06367" w:rsidRDefault="008D3E44" w:rsidP="00582408">
            <w:pPr>
              <w:jc w:val="center"/>
              <w:rPr>
                <w:color w:val="000000"/>
                <w:szCs w:val="28"/>
                <w:lang w:val="uk-UA"/>
              </w:rPr>
            </w:pPr>
            <w:r w:rsidRPr="00A06367">
              <w:rPr>
                <w:color w:val="000000"/>
                <w:szCs w:val="28"/>
                <w:lang w:val="uk-UA"/>
              </w:rPr>
              <w:t>Х</w:t>
            </w:r>
          </w:p>
        </w:tc>
        <w:tc>
          <w:tcPr>
            <w:tcW w:w="1270" w:type="dxa"/>
            <w:vAlign w:val="center"/>
          </w:tcPr>
          <w:p w:rsidR="008D3E44" w:rsidRPr="00A06367" w:rsidRDefault="008D3E44" w:rsidP="00582408">
            <w:pPr>
              <w:jc w:val="center"/>
              <w:rPr>
                <w:szCs w:val="28"/>
                <w:lang w:val="en-US"/>
              </w:rPr>
            </w:pPr>
            <w:r w:rsidRPr="00A06367">
              <w:rPr>
                <w:szCs w:val="28"/>
                <w:lang w:val="en-US"/>
              </w:rPr>
              <w:t>m</w:t>
            </w:r>
          </w:p>
        </w:tc>
        <w:tc>
          <w:tcPr>
            <w:tcW w:w="864" w:type="dxa"/>
            <w:vMerge/>
            <w:vAlign w:val="center"/>
          </w:tcPr>
          <w:p w:rsidR="008D3E44" w:rsidRPr="00A06367" w:rsidRDefault="008D3E44" w:rsidP="00582408">
            <w:pPr>
              <w:jc w:val="center"/>
              <w:rPr>
                <w:szCs w:val="28"/>
                <w:lang w:val="en-US"/>
              </w:rPr>
            </w:pPr>
          </w:p>
        </w:tc>
      </w:tr>
      <w:tr w:rsidR="00D3268B" w:rsidRPr="00A06367" w:rsidTr="00E60545">
        <w:trPr>
          <w:trHeight w:val="966"/>
        </w:trPr>
        <w:tc>
          <w:tcPr>
            <w:tcW w:w="574" w:type="dxa"/>
            <w:vAlign w:val="center"/>
          </w:tcPr>
          <w:p w:rsidR="00D3268B" w:rsidRPr="00A06367" w:rsidRDefault="00D3268B" w:rsidP="00D3268B">
            <w:pPr>
              <w:jc w:val="center"/>
              <w:rPr>
                <w:color w:val="000000"/>
                <w:szCs w:val="28"/>
                <w:lang w:val="uk-UA"/>
              </w:rPr>
            </w:pPr>
            <w:r w:rsidRPr="00A06367">
              <w:rPr>
                <w:color w:val="000000"/>
                <w:szCs w:val="28"/>
                <w:lang w:val="uk-UA"/>
              </w:rPr>
              <w:t>1</w:t>
            </w:r>
          </w:p>
        </w:tc>
        <w:tc>
          <w:tcPr>
            <w:tcW w:w="2818" w:type="dxa"/>
            <w:vAlign w:val="center"/>
          </w:tcPr>
          <w:p w:rsidR="00D3268B" w:rsidRPr="000C034A" w:rsidRDefault="00D3268B" w:rsidP="00D3268B">
            <w:pPr>
              <w:jc w:val="center"/>
              <w:rPr>
                <w:color w:val="000000"/>
                <w:szCs w:val="32"/>
              </w:rPr>
            </w:pPr>
            <w:r w:rsidRPr="000C034A">
              <w:rPr>
                <w:color w:val="000000"/>
                <w:szCs w:val="32"/>
              </w:rPr>
              <w:t xml:space="preserve">Подача м'яча в стрибку, к-сть влучень </w:t>
            </w:r>
          </w:p>
        </w:tc>
        <w:tc>
          <w:tcPr>
            <w:tcW w:w="1271" w:type="dxa"/>
            <w:vAlign w:val="center"/>
          </w:tcPr>
          <w:p w:rsidR="00D3268B" w:rsidRPr="00D3268B" w:rsidRDefault="00D3268B" w:rsidP="00D3268B">
            <w:pPr>
              <w:jc w:val="center"/>
              <w:rPr>
                <w:color w:val="000000"/>
                <w:szCs w:val="32"/>
              </w:rPr>
            </w:pPr>
            <w:r w:rsidRPr="00D3268B">
              <w:rPr>
                <w:color w:val="000000"/>
                <w:szCs w:val="32"/>
              </w:rPr>
              <w:t>2,73</w:t>
            </w:r>
          </w:p>
        </w:tc>
        <w:tc>
          <w:tcPr>
            <w:tcW w:w="1271" w:type="dxa"/>
            <w:vAlign w:val="center"/>
          </w:tcPr>
          <w:p w:rsidR="00D3268B" w:rsidRPr="00D3268B" w:rsidRDefault="00D3268B" w:rsidP="00D3268B">
            <w:pPr>
              <w:jc w:val="center"/>
              <w:rPr>
                <w:color w:val="000000"/>
                <w:szCs w:val="32"/>
              </w:rPr>
            </w:pPr>
            <w:r w:rsidRPr="00D3268B">
              <w:rPr>
                <w:color w:val="000000"/>
                <w:szCs w:val="32"/>
              </w:rPr>
              <w:t>0,2</w:t>
            </w:r>
          </w:p>
        </w:tc>
        <w:tc>
          <w:tcPr>
            <w:tcW w:w="1271" w:type="dxa"/>
            <w:vAlign w:val="center"/>
          </w:tcPr>
          <w:p w:rsidR="00D3268B" w:rsidRPr="00D3268B" w:rsidRDefault="00D3268B" w:rsidP="00D3268B">
            <w:pPr>
              <w:jc w:val="center"/>
              <w:rPr>
                <w:color w:val="000000"/>
                <w:szCs w:val="32"/>
              </w:rPr>
            </w:pPr>
            <w:r w:rsidRPr="00D3268B">
              <w:rPr>
                <w:color w:val="000000"/>
                <w:szCs w:val="32"/>
              </w:rPr>
              <w:t>2,8</w:t>
            </w:r>
          </w:p>
        </w:tc>
        <w:tc>
          <w:tcPr>
            <w:tcW w:w="1270" w:type="dxa"/>
            <w:vAlign w:val="center"/>
          </w:tcPr>
          <w:p w:rsidR="00D3268B" w:rsidRPr="00D3268B" w:rsidRDefault="00D3268B" w:rsidP="00D3268B">
            <w:pPr>
              <w:jc w:val="center"/>
              <w:rPr>
                <w:color w:val="000000"/>
                <w:szCs w:val="32"/>
              </w:rPr>
            </w:pPr>
            <w:r w:rsidRPr="00D3268B">
              <w:rPr>
                <w:color w:val="000000"/>
                <w:szCs w:val="32"/>
              </w:rPr>
              <w:t>0,2</w:t>
            </w:r>
          </w:p>
        </w:tc>
        <w:tc>
          <w:tcPr>
            <w:tcW w:w="864" w:type="dxa"/>
            <w:vAlign w:val="center"/>
          </w:tcPr>
          <w:p w:rsidR="00D3268B" w:rsidRPr="00A06367" w:rsidRDefault="00D3268B" w:rsidP="00D3268B">
            <w:pPr>
              <w:jc w:val="center"/>
              <w:rPr>
                <w:szCs w:val="28"/>
              </w:rPr>
            </w:pPr>
            <w:r w:rsidRPr="00A06367">
              <w:rPr>
                <w:szCs w:val="28"/>
                <w:lang w:val="uk-UA"/>
              </w:rPr>
              <w:t>&gt;0,05</w:t>
            </w:r>
          </w:p>
        </w:tc>
      </w:tr>
      <w:tr w:rsidR="00D3268B" w:rsidRPr="00A06367" w:rsidTr="00E60545">
        <w:trPr>
          <w:trHeight w:val="966"/>
        </w:trPr>
        <w:tc>
          <w:tcPr>
            <w:tcW w:w="574" w:type="dxa"/>
            <w:vAlign w:val="center"/>
          </w:tcPr>
          <w:p w:rsidR="00D3268B" w:rsidRPr="00A06367" w:rsidRDefault="00D3268B" w:rsidP="00D3268B">
            <w:pPr>
              <w:jc w:val="center"/>
              <w:rPr>
                <w:color w:val="000000"/>
                <w:szCs w:val="28"/>
                <w:lang w:val="uk-UA"/>
              </w:rPr>
            </w:pPr>
            <w:r w:rsidRPr="00A06367">
              <w:rPr>
                <w:color w:val="000000"/>
                <w:szCs w:val="28"/>
                <w:lang w:val="uk-UA"/>
              </w:rPr>
              <w:t>2</w:t>
            </w:r>
          </w:p>
        </w:tc>
        <w:tc>
          <w:tcPr>
            <w:tcW w:w="2818" w:type="dxa"/>
            <w:vAlign w:val="center"/>
          </w:tcPr>
          <w:p w:rsidR="00D3268B" w:rsidRPr="000C034A" w:rsidRDefault="00D3268B" w:rsidP="00D3268B">
            <w:pPr>
              <w:jc w:val="center"/>
              <w:rPr>
                <w:color w:val="000000"/>
                <w:szCs w:val="32"/>
              </w:rPr>
            </w:pPr>
            <w:r w:rsidRPr="000C034A">
              <w:rPr>
                <w:color w:val="000000"/>
                <w:szCs w:val="32"/>
              </w:rPr>
              <w:t xml:space="preserve">Передача м'яча зверху двома руками над собою, к-сть </w:t>
            </w:r>
          </w:p>
        </w:tc>
        <w:tc>
          <w:tcPr>
            <w:tcW w:w="1271" w:type="dxa"/>
            <w:vAlign w:val="center"/>
          </w:tcPr>
          <w:p w:rsidR="00D3268B" w:rsidRPr="00D3268B" w:rsidRDefault="00D3268B" w:rsidP="00D3268B">
            <w:pPr>
              <w:jc w:val="center"/>
              <w:rPr>
                <w:color w:val="000000"/>
                <w:szCs w:val="32"/>
              </w:rPr>
            </w:pPr>
            <w:r w:rsidRPr="00D3268B">
              <w:rPr>
                <w:color w:val="000000"/>
                <w:szCs w:val="32"/>
              </w:rPr>
              <w:t>3,8</w:t>
            </w:r>
          </w:p>
        </w:tc>
        <w:tc>
          <w:tcPr>
            <w:tcW w:w="1271" w:type="dxa"/>
            <w:vAlign w:val="center"/>
          </w:tcPr>
          <w:p w:rsidR="00D3268B" w:rsidRPr="00D3268B" w:rsidRDefault="00D3268B" w:rsidP="00D3268B">
            <w:pPr>
              <w:jc w:val="center"/>
              <w:rPr>
                <w:color w:val="000000"/>
                <w:szCs w:val="32"/>
              </w:rPr>
            </w:pPr>
            <w:r w:rsidRPr="00D3268B">
              <w:rPr>
                <w:color w:val="000000"/>
                <w:szCs w:val="32"/>
              </w:rPr>
              <w:t>0,5</w:t>
            </w:r>
          </w:p>
        </w:tc>
        <w:tc>
          <w:tcPr>
            <w:tcW w:w="1271" w:type="dxa"/>
            <w:vAlign w:val="center"/>
          </w:tcPr>
          <w:p w:rsidR="00D3268B" w:rsidRPr="00D3268B" w:rsidRDefault="00D3268B" w:rsidP="00D3268B">
            <w:pPr>
              <w:jc w:val="center"/>
              <w:rPr>
                <w:color w:val="000000"/>
                <w:szCs w:val="32"/>
              </w:rPr>
            </w:pPr>
            <w:r w:rsidRPr="00D3268B">
              <w:rPr>
                <w:color w:val="000000"/>
                <w:szCs w:val="32"/>
              </w:rPr>
              <w:t>3,7</w:t>
            </w:r>
          </w:p>
        </w:tc>
        <w:tc>
          <w:tcPr>
            <w:tcW w:w="1270" w:type="dxa"/>
            <w:vAlign w:val="center"/>
          </w:tcPr>
          <w:p w:rsidR="00D3268B" w:rsidRPr="00D3268B" w:rsidRDefault="00D3268B" w:rsidP="00D3268B">
            <w:pPr>
              <w:jc w:val="center"/>
              <w:rPr>
                <w:color w:val="000000"/>
                <w:szCs w:val="32"/>
              </w:rPr>
            </w:pPr>
            <w:r w:rsidRPr="00D3268B">
              <w:rPr>
                <w:color w:val="000000"/>
                <w:szCs w:val="32"/>
              </w:rPr>
              <w:t>1,8</w:t>
            </w:r>
          </w:p>
        </w:tc>
        <w:tc>
          <w:tcPr>
            <w:tcW w:w="864" w:type="dxa"/>
            <w:vAlign w:val="center"/>
          </w:tcPr>
          <w:p w:rsidR="00D3268B" w:rsidRPr="00A06367" w:rsidRDefault="00D3268B" w:rsidP="00D3268B">
            <w:pPr>
              <w:jc w:val="center"/>
              <w:rPr>
                <w:szCs w:val="28"/>
              </w:rPr>
            </w:pPr>
            <w:r w:rsidRPr="00A06367">
              <w:rPr>
                <w:szCs w:val="28"/>
                <w:lang w:val="uk-UA"/>
              </w:rPr>
              <w:t>&gt;0,05</w:t>
            </w:r>
          </w:p>
        </w:tc>
      </w:tr>
      <w:tr w:rsidR="00D3268B" w:rsidRPr="00A06367" w:rsidTr="00E60545">
        <w:trPr>
          <w:trHeight w:val="966"/>
        </w:trPr>
        <w:tc>
          <w:tcPr>
            <w:tcW w:w="574" w:type="dxa"/>
            <w:vAlign w:val="center"/>
          </w:tcPr>
          <w:p w:rsidR="00D3268B" w:rsidRPr="00A06367" w:rsidRDefault="00D3268B" w:rsidP="00D3268B">
            <w:pPr>
              <w:jc w:val="center"/>
              <w:rPr>
                <w:color w:val="000000"/>
                <w:szCs w:val="28"/>
                <w:lang w:val="uk-UA"/>
              </w:rPr>
            </w:pPr>
            <w:r w:rsidRPr="00A06367">
              <w:rPr>
                <w:color w:val="000000"/>
                <w:szCs w:val="28"/>
                <w:lang w:val="uk-UA"/>
              </w:rPr>
              <w:t>3</w:t>
            </w:r>
          </w:p>
        </w:tc>
        <w:tc>
          <w:tcPr>
            <w:tcW w:w="2818" w:type="dxa"/>
            <w:vAlign w:val="center"/>
          </w:tcPr>
          <w:p w:rsidR="00D3268B" w:rsidRPr="000C034A" w:rsidRDefault="00D3268B" w:rsidP="00D3268B">
            <w:pPr>
              <w:jc w:val="center"/>
              <w:rPr>
                <w:color w:val="000000"/>
                <w:szCs w:val="32"/>
              </w:rPr>
            </w:pPr>
            <w:r w:rsidRPr="000C034A">
              <w:rPr>
                <w:color w:val="000000"/>
                <w:szCs w:val="32"/>
                <w:lang w:val="uk-UA"/>
              </w:rPr>
              <w:t xml:space="preserve">Передача м'яча знизу двома руками, к-сть </w:t>
            </w:r>
          </w:p>
        </w:tc>
        <w:tc>
          <w:tcPr>
            <w:tcW w:w="1271" w:type="dxa"/>
            <w:vAlign w:val="center"/>
          </w:tcPr>
          <w:p w:rsidR="00D3268B" w:rsidRPr="00D3268B" w:rsidRDefault="00D3268B" w:rsidP="00D3268B">
            <w:pPr>
              <w:jc w:val="center"/>
              <w:rPr>
                <w:color w:val="000000"/>
                <w:szCs w:val="32"/>
              </w:rPr>
            </w:pPr>
            <w:r w:rsidRPr="00D3268B">
              <w:rPr>
                <w:color w:val="000000"/>
                <w:szCs w:val="32"/>
              </w:rPr>
              <w:t>2,9</w:t>
            </w:r>
          </w:p>
        </w:tc>
        <w:tc>
          <w:tcPr>
            <w:tcW w:w="1271" w:type="dxa"/>
            <w:vAlign w:val="center"/>
          </w:tcPr>
          <w:p w:rsidR="00D3268B" w:rsidRPr="00D3268B" w:rsidRDefault="00D3268B" w:rsidP="00D3268B">
            <w:pPr>
              <w:jc w:val="center"/>
              <w:rPr>
                <w:color w:val="000000"/>
                <w:szCs w:val="32"/>
              </w:rPr>
            </w:pPr>
            <w:r w:rsidRPr="00D3268B">
              <w:rPr>
                <w:color w:val="000000"/>
                <w:szCs w:val="32"/>
              </w:rPr>
              <w:t>1,3</w:t>
            </w:r>
          </w:p>
        </w:tc>
        <w:tc>
          <w:tcPr>
            <w:tcW w:w="1271" w:type="dxa"/>
            <w:vAlign w:val="center"/>
          </w:tcPr>
          <w:p w:rsidR="00D3268B" w:rsidRPr="00D3268B" w:rsidRDefault="00D3268B" w:rsidP="00D3268B">
            <w:pPr>
              <w:jc w:val="center"/>
              <w:rPr>
                <w:color w:val="000000"/>
                <w:szCs w:val="32"/>
              </w:rPr>
            </w:pPr>
            <w:r w:rsidRPr="00D3268B">
              <w:rPr>
                <w:color w:val="000000"/>
                <w:szCs w:val="32"/>
              </w:rPr>
              <w:t>2,8</w:t>
            </w:r>
          </w:p>
        </w:tc>
        <w:tc>
          <w:tcPr>
            <w:tcW w:w="1270" w:type="dxa"/>
            <w:vAlign w:val="center"/>
          </w:tcPr>
          <w:p w:rsidR="00D3268B" w:rsidRPr="00D3268B" w:rsidRDefault="00D3268B" w:rsidP="00D3268B">
            <w:pPr>
              <w:jc w:val="center"/>
              <w:rPr>
                <w:color w:val="000000"/>
                <w:szCs w:val="32"/>
              </w:rPr>
            </w:pPr>
            <w:r w:rsidRPr="00D3268B">
              <w:rPr>
                <w:color w:val="000000"/>
                <w:szCs w:val="32"/>
              </w:rPr>
              <w:t>1,1</w:t>
            </w:r>
          </w:p>
        </w:tc>
        <w:tc>
          <w:tcPr>
            <w:tcW w:w="864" w:type="dxa"/>
            <w:vAlign w:val="center"/>
          </w:tcPr>
          <w:p w:rsidR="00D3268B" w:rsidRPr="00A06367" w:rsidRDefault="00D3268B" w:rsidP="00D3268B">
            <w:pPr>
              <w:jc w:val="center"/>
              <w:rPr>
                <w:szCs w:val="28"/>
              </w:rPr>
            </w:pPr>
            <w:r w:rsidRPr="00A06367">
              <w:rPr>
                <w:szCs w:val="28"/>
                <w:lang w:val="uk-UA"/>
              </w:rPr>
              <w:t>&gt;0,05</w:t>
            </w:r>
          </w:p>
        </w:tc>
      </w:tr>
    </w:tbl>
    <w:p w:rsidR="007811B4" w:rsidRPr="00A07A30" w:rsidRDefault="007811B4" w:rsidP="00482911">
      <w:pPr>
        <w:rPr>
          <w:lang w:val="uk-UA"/>
        </w:rPr>
      </w:pPr>
    </w:p>
    <w:p w:rsidR="00B611CE" w:rsidRDefault="0033475C" w:rsidP="0033475C">
      <w:pPr>
        <w:spacing w:line="360" w:lineRule="auto"/>
        <w:ind w:firstLine="851"/>
        <w:jc w:val="both"/>
        <w:rPr>
          <w:sz w:val="28"/>
          <w:szCs w:val="28"/>
          <w:lang w:val="uk-UA"/>
        </w:rPr>
      </w:pPr>
      <w:r w:rsidRPr="009B1B4E">
        <w:rPr>
          <w:sz w:val="28"/>
          <w:szCs w:val="28"/>
          <w:lang w:val="uk-UA"/>
        </w:rPr>
        <w:t xml:space="preserve">Техніка гри розглядається, як комплекс спеціальних прийомів та способів, необхідних для вирішення конкретних тактичних завдань в різних </w:t>
      </w:r>
      <w:r>
        <w:rPr>
          <w:sz w:val="28"/>
          <w:szCs w:val="28"/>
          <w:lang w:val="uk-UA"/>
        </w:rPr>
        <w:t>змагальних</w:t>
      </w:r>
      <w:r w:rsidRPr="009B1B4E">
        <w:rPr>
          <w:sz w:val="28"/>
          <w:szCs w:val="28"/>
          <w:lang w:val="uk-UA"/>
        </w:rPr>
        <w:t xml:space="preserve"> ситуаціях. </w:t>
      </w:r>
      <w:r w:rsidRPr="008E4000">
        <w:rPr>
          <w:sz w:val="28"/>
          <w:szCs w:val="28"/>
          <w:lang w:val="uk-UA"/>
        </w:rPr>
        <w:t>Техніка гри у волейбол дуже багатогранна і містить безліч різних</w:t>
      </w:r>
      <w:r>
        <w:rPr>
          <w:sz w:val="28"/>
          <w:szCs w:val="28"/>
          <w:lang w:val="uk-UA"/>
        </w:rPr>
        <w:t xml:space="preserve"> </w:t>
      </w:r>
      <w:r w:rsidRPr="008E4000">
        <w:rPr>
          <w:sz w:val="28"/>
          <w:szCs w:val="28"/>
          <w:lang w:val="uk-UA"/>
        </w:rPr>
        <w:t xml:space="preserve">прийомів. </w:t>
      </w:r>
      <w:r>
        <w:rPr>
          <w:sz w:val="28"/>
          <w:szCs w:val="28"/>
          <w:lang w:val="uk-UA"/>
        </w:rPr>
        <w:t xml:space="preserve">Нами обрано було такі: </w:t>
      </w:r>
      <w:r w:rsidRPr="00A07A30">
        <w:rPr>
          <w:sz w:val="28"/>
          <w:szCs w:val="28"/>
          <w:lang w:val="uk-UA"/>
        </w:rPr>
        <w:t>подачі м’яча в стрибку, бали; передача м'яча зверху двома руками над собою, к-сть разів; передача м'яча знизу двома руками, к-сть разів.</w:t>
      </w:r>
      <w:r>
        <w:rPr>
          <w:sz w:val="28"/>
          <w:szCs w:val="28"/>
          <w:lang w:val="uk-UA"/>
        </w:rPr>
        <w:t xml:space="preserve"> </w:t>
      </w:r>
    </w:p>
    <w:p w:rsidR="0033475C" w:rsidRDefault="0033475C" w:rsidP="0033475C">
      <w:pPr>
        <w:spacing w:line="360" w:lineRule="auto"/>
        <w:ind w:firstLine="851"/>
        <w:jc w:val="both"/>
        <w:rPr>
          <w:sz w:val="28"/>
          <w:szCs w:val="28"/>
          <w:lang w:val="uk-UA"/>
        </w:rPr>
      </w:pPr>
      <w:r w:rsidRPr="009B1B4E">
        <w:rPr>
          <w:sz w:val="28"/>
          <w:szCs w:val="28"/>
          <w:lang w:val="uk-UA"/>
        </w:rPr>
        <w:t>Відповідно цих технічних прийомів</w:t>
      </w:r>
      <w:r>
        <w:rPr>
          <w:sz w:val="28"/>
          <w:szCs w:val="28"/>
          <w:lang w:val="uk-UA"/>
        </w:rPr>
        <w:t xml:space="preserve"> й</w:t>
      </w:r>
      <w:r w:rsidRPr="009B1B4E">
        <w:rPr>
          <w:sz w:val="28"/>
          <w:szCs w:val="28"/>
          <w:lang w:val="uk-UA"/>
        </w:rPr>
        <w:t xml:space="preserve"> оціню</w:t>
      </w:r>
      <w:r>
        <w:rPr>
          <w:sz w:val="28"/>
          <w:szCs w:val="28"/>
          <w:lang w:val="uk-UA"/>
        </w:rPr>
        <w:t>вала</w:t>
      </w:r>
      <w:r w:rsidRPr="009B1B4E">
        <w:rPr>
          <w:sz w:val="28"/>
          <w:szCs w:val="28"/>
          <w:lang w:val="uk-UA"/>
        </w:rPr>
        <w:t>ся підготовленість волейболістів, на основі контрольних тестів запропонованих програмою з волейболу для учнів</w:t>
      </w:r>
      <w:r>
        <w:rPr>
          <w:sz w:val="28"/>
          <w:szCs w:val="28"/>
          <w:lang w:val="uk-UA"/>
        </w:rPr>
        <w:t xml:space="preserve"> старших класів. Так результати контрольних випробувань </w:t>
      </w:r>
      <w:r>
        <w:rPr>
          <w:sz w:val="28"/>
          <w:szCs w:val="28"/>
          <w:lang w:val="uk-UA"/>
        </w:rPr>
        <w:lastRenderedPageBreak/>
        <w:t xml:space="preserve">вказали на </w:t>
      </w:r>
      <w:r w:rsidRPr="008D3E44">
        <w:rPr>
          <w:sz w:val="28"/>
          <w:szCs w:val="28"/>
          <w:lang w:val="uk-UA"/>
        </w:rPr>
        <w:t>відсутність між ними будь-яких достовірно значущих відмінностей (р&gt;0,05), а числові значення показників за шкалою оцінювання</w:t>
      </w:r>
      <w:r>
        <w:rPr>
          <w:sz w:val="28"/>
          <w:szCs w:val="28"/>
          <w:lang w:val="uk-UA"/>
        </w:rPr>
        <w:t xml:space="preserve"> – на низький рівень їх розвитку.</w:t>
      </w:r>
    </w:p>
    <w:p w:rsidR="00B73CE8" w:rsidRDefault="00B73CE8" w:rsidP="00832CB7">
      <w:pPr>
        <w:spacing w:line="360" w:lineRule="auto"/>
        <w:ind w:firstLine="851"/>
        <w:jc w:val="both"/>
        <w:rPr>
          <w:sz w:val="28"/>
          <w:szCs w:val="28"/>
          <w:lang w:val="uk-UA"/>
        </w:rPr>
      </w:pPr>
      <w:r>
        <w:rPr>
          <w:sz w:val="28"/>
          <w:lang w:val="uk-UA"/>
        </w:rPr>
        <w:t xml:space="preserve">Проведене дослідження </w:t>
      </w:r>
      <w:r>
        <w:rPr>
          <w:sz w:val="28"/>
          <w:szCs w:val="28"/>
          <w:lang w:val="uk-UA"/>
        </w:rPr>
        <w:t xml:space="preserve">рівня </w:t>
      </w:r>
      <w:r w:rsidRPr="00BE7451">
        <w:rPr>
          <w:sz w:val="28"/>
          <w:szCs w:val="28"/>
          <w:lang w:val="uk-UA"/>
        </w:rPr>
        <w:t>фізичн</w:t>
      </w:r>
      <w:r>
        <w:rPr>
          <w:sz w:val="28"/>
          <w:szCs w:val="28"/>
          <w:lang w:val="uk-UA"/>
        </w:rPr>
        <w:t>ої</w:t>
      </w:r>
      <w:r w:rsidRPr="00BE7451">
        <w:rPr>
          <w:sz w:val="28"/>
          <w:szCs w:val="28"/>
          <w:lang w:val="uk-UA"/>
        </w:rPr>
        <w:t xml:space="preserve"> і технічн</w:t>
      </w:r>
      <w:r>
        <w:rPr>
          <w:sz w:val="28"/>
          <w:szCs w:val="28"/>
          <w:lang w:val="uk-UA"/>
        </w:rPr>
        <w:t>ої</w:t>
      </w:r>
      <w:r w:rsidRPr="00BE7451">
        <w:rPr>
          <w:sz w:val="28"/>
          <w:szCs w:val="28"/>
          <w:lang w:val="uk-UA"/>
        </w:rPr>
        <w:t xml:space="preserve"> підготовлен</w:t>
      </w:r>
      <w:r>
        <w:rPr>
          <w:sz w:val="28"/>
          <w:szCs w:val="28"/>
          <w:lang w:val="uk-UA"/>
        </w:rPr>
        <w:t>ості</w:t>
      </w:r>
      <w:r w:rsidRPr="00BE7451">
        <w:rPr>
          <w:sz w:val="28"/>
          <w:szCs w:val="28"/>
          <w:lang w:val="uk-UA"/>
        </w:rPr>
        <w:t xml:space="preserve"> </w:t>
      </w:r>
      <w:r>
        <w:rPr>
          <w:sz w:val="28"/>
          <w:szCs w:val="28"/>
          <w:lang w:val="uk-UA"/>
        </w:rPr>
        <w:t>хлопців</w:t>
      </w:r>
      <w:r w:rsidRPr="00BE7451">
        <w:rPr>
          <w:sz w:val="28"/>
          <w:szCs w:val="28"/>
          <w:lang w:val="uk-UA"/>
        </w:rPr>
        <w:t xml:space="preserve"> </w:t>
      </w:r>
      <w:r>
        <w:rPr>
          <w:sz w:val="28"/>
          <w:lang w:val="uk-UA"/>
        </w:rPr>
        <w:t>старшого</w:t>
      </w:r>
      <w:r w:rsidRPr="00BE7451">
        <w:rPr>
          <w:sz w:val="28"/>
          <w:lang w:val="uk-UA"/>
        </w:rPr>
        <w:t xml:space="preserve"> </w:t>
      </w:r>
      <w:r w:rsidRPr="00BE7451">
        <w:rPr>
          <w:sz w:val="28"/>
          <w:szCs w:val="28"/>
          <w:lang w:val="uk-UA"/>
        </w:rPr>
        <w:t xml:space="preserve">шкільного віку </w:t>
      </w:r>
      <w:r w:rsidRPr="00A07A30">
        <w:rPr>
          <w:sz w:val="28"/>
          <w:lang w:val="uk-UA"/>
        </w:rPr>
        <w:t>контрольної і експериментальної груп</w:t>
      </w:r>
      <w:r w:rsidRPr="00BE7451">
        <w:rPr>
          <w:sz w:val="28"/>
          <w:szCs w:val="28"/>
          <w:lang w:val="uk-UA"/>
        </w:rPr>
        <w:t xml:space="preserve"> </w:t>
      </w:r>
      <w:r>
        <w:rPr>
          <w:sz w:val="28"/>
          <w:lang w:val="uk-UA"/>
        </w:rPr>
        <w:t>вказало на</w:t>
      </w:r>
      <w:r w:rsidRPr="00A07A30">
        <w:rPr>
          <w:sz w:val="28"/>
          <w:lang w:val="uk-UA"/>
        </w:rPr>
        <w:t xml:space="preserve"> </w:t>
      </w:r>
      <w:r w:rsidRPr="00232244">
        <w:rPr>
          <w:sz w:val="28"/>
          <w:lang w:val="uk-UA"/>
        </w:rPr>
        <w:t xml:space="preserve">низку проблем освітнього процесу у варіативному модулі «Волейбол». </w:t>
      </w:r>
      <w:r>
        <w:rPr>
          <w:sz w:val="28"/>
          <w:lang w:val="uk-UA"/>
        </w:rPr>
        <w:t>Виникла</w:t>
      </w:r>
      <w:r w:rsidRPr="00232244">
        <w:rPr>
          <w:sz w:val="28"/>
          <w:lang w:val="uk-UA"/>
        </w:rPr>
        <w:t xml:space="preserve"> необхідність впровадження кардинальних змін у напрямку застосування методів і засобів навчання, що враховуватимуть сучасні вимоги школяра і сприятимуть ефективному вивченню варіативного модуля «Волейбол». </w:t>
      </w:r>
      <w:r>
        <w:rPr>
          <w:sz w:val="28"/>
          <w:lang w:val="uk-UA"/>
        </w:rPr>
        <w:t xml:space="preserve">Враховуючи отримані дані, нами впроваджено </w:t>
      </w:r>
      <w:r w:rsidR="00D7657E">
        <w:rPr>
          <w:sz w:val="28"/>
          <w:szCs w:val="28"/>
          <w:lang w:val="uk-UA"/>
        </w:rPr>
        <w:t>розроблену методику</w:t>
      </w:r>
      <w:r w:rsidR="00D7657E" w:rsidRPr="00BE7451">
        <w:rPr>
          <w:sz w:val="28"/>
          <w:szCs w:val="28"/>
          <w:lang w:val="uk-UA"/>
        </w:rPr>
        <w:t xml:space="preserve"> </w:t>
      </w:r>
      <w:r w:rsidR="00C2464D">
        <w:rPr>
          <w:color w:val="000000" w:themeColor="text1"/>
          <w:spacing w:val="-6"/>
          <w:sz w:val="28"/>
          <w:szCs w:val="28"/>
          <w:lang w:val="uk-UA"/>
        </w:rPr>
        <w:t xml:space="preserve">проведення </w:t>
      </w:r>
      <w:r w:rsidR="00832CB7" w:rsidRPr="00FE1964">
        <w:rPr>
          <w:color w:val="000000" w:themeColor="text1"/>
          <w:sz w:val="28"/>
          <w:szCs w:val="28"/>
          <w:lang w:val="uk-UA" w:eastAsia="en-US"/>
        </w:rPr>
        <w:t>урок</w:t>
      </w:r>
      <w:r w:rsidR="00832CB7">
        <w:rPr>
          <w:color w:val="000000" w:themeColor="text1"/>
          <w:sz w:val="28"/>
          <w:szCs w:val="28"/>
          <w:lang w:val="uk-UA" w:eastAsia="en-US"/>
        </w:rPr>
        <w:t>ів</w:t>
      </w:r>
      <w:r w:rsidR="00832CB7" w:rsidRPr="00FE1964">
        <w:rPr>
          <w:color w:val="000000" w:themeColor="text1"/>
          <w:sz w:val="28"/>
          <w:szCs w:val="28"/>
          <w:lang w:val="uk-UA" w:eastAsia="en-US"/>
        </w:rPr>
        <w:t xml:space="preserve"> фізичної культури у варіативному модулі «Волейбол»</w:t>
      </w:r>
      <w:r w:rsidR="00832CB7">
        <w:rPr>
          <w:color w:val="000000" w:themeColor="text1"/>
          <w:sz w:val="28"/>
          <w:szCs w:val="28"/>
          <w:lang w:val="uk-UA"/>
        </w:rPr>
        <w:t xml:space="preserve"> </w:t>
      </w:r>
      <w:r w:rsidR="00D7657E">
        <w:rPr>
          <w:sz w:val="28"/>
          <w:szCs w:val="28"/>
          <w:lang w:val="uk-UA"/>
        </w:rPr>
        <w:t>для вдосконалення</w:t>
      </w:r>
      <w:r w:rsidR="00D7657E" w:rsidRPr="00BE7451">
        <w:rPr>
          <w:sz w:val="28"/>
          <w:szCs w:val="28"/>
          <w:lang w:val="uk-UA"/>
        </w:rPr>
        <w:t xml:space="preserve"> </w:t>
      </w:r>
      <w:r w:rsidR="00832CB7">
        <w:rPr>
          <w:sz w:val="28"/>
          <w:szCs w:val="28"/>
          <w:lang w:val="uk-UA"/>
        </w:rPr>
        <w:t xml:space="preserve">цих </w:t>
      </w:r>
      <w:r w:rsidR="00D7657E">
        <w:rPr>
          <w:sz w:val="28"/>
          <w:szCs w:val="28"/>
          <w:lang w:val="uk-UA"/>
        </w:rPr>
        <w:t>показників</w:t>
      </w:r>
      <w:r w:rsidR="00C2464D" w:rsidRPr="00C2464D">
        <w:rPr>
          <w:color w:val="000000" w:themeColor="text1"/>
          <w:sz w:val="28"/>
          <w:szCs w:val="28"/>
          <w:lang w:val="uk-UA" w:eastAsia="en-US"/>
        </w:rPr>
        <w:t xml:space="preserve"> </w:t>
      </w:r>
      <w:r w:rsidR="00C2464D">
        <w:rPr>
          <w:color w:val="000000" w:themeColor="text1"/>
          <w:sz w:val="28"/>
          <w:szCs w:val="28"/>
          <w:lang w:val="uk-UA" w:eastAsia="en-US"/>
        </w:rPr>
        <w:t>старшокласників</w:t>
      </w:r>
      <w:r w:rsidR="00E90D67">
        <w:rPr>
          <w:color w:val="000000" w:themeColor="text1"/>
          <w:sz w:val="28"/>
          <w:szCs w:val="28"/>
          <w:lang w:val="uk-UA" w:eastAsia="en-US"/>
        </w:rPr>
        <w:t xml:space="preserve"> (розділ 2.3)</w:t>
      </w:r>
      <w:r w:rsidR="00832CB7">
        <w:rPr>
          <w:sz w:val="28"/>
          <w:szCs w:val="28"/>
          <w:lang w:val="uk-UA"/>
        </w:rPr>
        <w:t>.</w:t>
      </w:r>
    </w:p>
    <w:p w:rsidR="004D340E" w:rsidRDefault="004D340E" w:rsidP="00832CB7">
      <w:pPr>
        <w:spacing w:line="360" w:lineRule="auto"/>
        <w:ind w:firstLine="851"/>
        <w:jc w:val="both"/>
        <w:rPr>
          <w:color w:val="000000" w:themeColor="text1"/>
          <w:sz w:val="28"/>
          <w:szCs w:val="28"/>
          <w:lang w:val="uk-UA"/>
        </w:rPr>
      </w:pPr>
      <w:r w:rsidRPr="004D340E">
        <w:rPr>
          <w:color w:val="000000" w:themeColor="text1"/>
          <w:sz w:val="28"/>
          <w:szCs w:val="28"/>
          <w:lang w:val="uk-UA"/>
        </w:rPr>
        <w:t xml:space="preserve">Після закінчення педагогічного експерименту було проведено повторне тестування з метою виявлення динаміки результатів фізичної і технічної підготовленості </w:t>
      </w:r>
      <w:r>
        <w:rPr>
          <w:sz w:val="28"/>
          <w:szCs w:val="28"/>
          <w:lang w:val="uk-UA"/>
        </w:rPr>
        <w:t>хлопців</w:t>
      </w:r>
      <w:r w:rsidRPr="00BE7451">
        <w:rPr>
          <w:sz w:val="28"/>
          <w:szCs w:val="28"/>
          <w:lang w:val="uk-UA"/>
        </w:rPr>
        <w:t xml:space="preserve"> </w:t>
      </w:r>
      <w:r>
        <w:rPr>
          <w:sz w:val="28"/>
          <w:lang w:val="uk-UA"/>
        </w:rPr>
        <w:t>старшого</w:t>
      </w:r>
      <w:r w:rsidRPr="00BE7451">
        <w:rPr>
          <w:sz w:val="28"/>
          <w:lang w:val="uk-UA"/>
        </w:rPr>
        <w:t xml:space="preserve"> </w:t>
      </w:r>
      <w:r w:rsidRPr="00BE7451">
        <w:rPr>
          <w:sz w:val="28"/>
          <w:szCs w:val="28"/>
          <w:lang w:val="uk-UA"/>
        </w:rPr>
        <w:t xml:space="preserve">шкільного віку </w:t>
      </w:r>
      <w:r w:rsidRPr="00A07A30">
        <w:rPr>
          <w:sz w:val="28"/>
          <w:lang w:val="uk-UA"/>
        </w:rPr>
        <w:t>контрольної і експериментальної груп</w:t>
      </w:r>
      <w:r w:rsidRPr="004D340E">
        <w:rPr>
          <w:color w:val="000000" w:themeColor="text1"/>
          <w:sz w:val="28"/>
          <w:szCs w:val="28"/>
          <w:lang w:val="uk-UA"/>
        </w:rPr>
        <w:t>. Отримані дані показали, що результати покращилися в обох групах</w:t>
      </w:r>
      <w:r w:rsidR="00567875">
        <w:rPr>
          <w:color w:val="000000" w:themeColor="text1"/>
          <w:sz w:val="28"/>
          <w:szCs w:val="28"/>
          <w:lang w:val="uk-UA"/>
        </w:rPr>
        <w:t xml:space="preserve">, </w:t>
      </w:r>
      <w:r w:rsidR="00567875" w:rsidRPr="00567875">
        <w:rPr>
          <w:color w:val="000000" w:themeColor="text1"/>
          <w:sz w:val="28"/>
          <w:szCs w:val="28"/>
          <w:lang w:val="uk-UA"/>
        </w:rPr>
        <w:t>проте їх рівень в ЕГ виявився достовірно вище.</w:t>
      </w:r>
    </w:p>
    <w:p w:rsidR="00CE144C" w:rsidRDefault="00A658F6" w:rsidP="00080D93">
      <w:pPr>
        <w:spacing w:line="360" w:lineRule="auto"/>
        <w:ind w:firstLine="851"/>
        <w:jc w:val="both"/>
        <w:rPr>
          <w:color w:val="000000" w:themeColor="text1"/>
          <w:sz w:val="28"/>
          <w:szCs w:val="28"/>
          <w:lang w:val="uk-UA"/>
        </w:rPr>
      </w:pPr>
      <w:r w:rsidRPr="007E769F">
        <w:rPr>
          <w:color w:val="000000" w:themeColor="text1"/>
          <w:sz w:val="28"/>
          <w:szCs w:val="28"/>
          <w:lang w:val="uk-UA"/>
        </w:rPr>
        <w:t>Розглянемо динаміку показників фізичної підготовленості хлопців контрольної групи протягом дослідження (табл. 3.3, рис. 3.1).</w:t>
      </w:r>
      <w:r w:rsidR="005630A5" w:rsidRPr="007E769F">
        <w:rPr>
          <w:color w:val="000000" w:themeColor="text1"/>
          <w:sz w:val="28"/>
          <w:szCs w:val="28"/>
          <w:lang w:val="uk-UA"/>
        </w:rPr>
        <w:t xml:space="preserve"> </w:t>
      </w:r>
      <w:r w:rsidR="00754A47" w:rsidRPr="007E769F">
        <w:rPr>
          <w:color w:val="000000" w:themeColor="text1"/>
          <w:sz w:val="28"/>
          <w:szCs w:val="28"/>
          <w:lang w:val="uk-UA"/>
        </w:rPr>
        <w:t>Отримані дан</w:t>
      </w:r>
      <w:r w:rsidR="007E769F" w:rsidRPr="007E769F">
        <w:rPr>
          <w:color w:val="000000" w:themeColor="text1"/>
          <w:sz w:val="28"/>
          <w:szCs w:val="28"/>
          <w:lang w:val="uk-UA"/>
        </w:rPr>
        <w:t>і вказали на те, що в</w:t>
      </w:r>
      <w:r w:rsidR="005630A5" w:rsidRPr="007E769F">
        <w:rPr>
          <w:color w:val="000000" w:themeColor="text1"/>
          <w:sz w:val="28"/>
          <w:szCs w:val="28"/>
          <w:lang w:val="uk-UA"/>
        </w:rPr>
        <w:t>ідбулося лише достовірне покращення між початковими та кінцевими результатами за бігом на 6 м</w:t>
      </w:r>
      <w:r w:rsidR="00053DE8" w:rsidRPr="007E769F">
        <w:rPr>
          <w:color w:val="000000" w:themeColor="text1"/>
          <w:sz w:val="28"/>
          <w:szCs w:val="28"/>
          <w:lang w:val="uk-UA"/>
        </w:rPr>
        <w:t xml:space="preserve">. Засвідчено зменшення значення на </w:t>
      </w:r>
      <w:r w:rsidR="007E769F">
        <w:rPr>
          <w:color w:val="000000" w:themeColor="text1"/>
          <w:sz w:val="28"/>
          <w:szCs w:val="28"/>
          <w:lang w:val="uk-UA"/>
        </w:rPr>
        <w:t xml:space="preserve">      </w:t>
      </w:r>
      <w:r w:rsidR="00053DE8" w:rsidRPr="007E769F">
        <w:rPr>
          <w:color w:val="000000" w:themeColor="text1"/>
          <w:sz w:val="28"/>
          <w:szCs w:val="28"/>
          <w:lang w:val="uk-UA"/>
        </w:rPr>
        <w:t>0, 18 с при 2,18</w:t>
      </w:r>
      <w:r w:rsidR="00053DE8" w:rsidRPr="007E769F">
        <w:rPr>
          <w:sz w:val="28"/>
          <w:lang w:val="uk-UA"/>
        </w:rPr>
        <w:t>±</w:t>
      </w:r>
      <w:r w:rsidR="00053DE8" w:rsidRPr="007E769F">
        <w:rPr>
          <w:color w:val="000000" w:themeColor="text1"/>
          <w:sz w:val="28"/>
          <w:szCs w:val="28"/>
          <w:lang w:val="uk-UA"/>
        </w:rPr>
        <w:t>0,08 с – вихідне і 2</w:t>
      </w:r>
      <w:r w:rsidR="00053DE8" w:rsidRPr="007E769F">
        <w:rPr>
          <w:lang w:val="uk-UA"/>
        </w:rPr>
        <w:t>±</w:t>
      </w:r>
      <w:r w:rsidR="00053DE8" w:rsidRPr="007E769F">
        <w:rPr>
          <w:color w:val="000000" w:themeColor="text1"/>
          <w:sz w:val="28"/>
          <w:szCs w:val="28"/>
          <w:lang w:val="uk-UA"/>
        </w:rPr>
        <w:t>0,04 – після проведення експерименту (</w:t>
      </w:r>
      <w:r w:rsidR="00053DE8" w:rsidRPr="007E769F">
        <w:rPr>
          <w:color w:val="000000" w:themeColor="text1"/>
          <w:sz w:val="28"/>
          <w:szCs w:val="28"/>
          <w:lang w:val="en-US"/>
        </w:rPr>
        <w:t>t</w:t>
      </w:r>
      <w:r w:rsidR="00053DE8" w:rsidRPr="007E769F">
        <w:rPr>
          <w:color w:val="000000" w:themeColor="text1"/>
          <w:sz w:val="28"/>
          <w:szCs w:val="28"/>
        </w:rPr>
        <w:t>=</w:t>
      </w:r>
      <w:r w:rsidR="00053DE8" w:rsidRPr="007E769F">
        <w:rPr>
          <w:color w:val="000000" w:themeColor="text1"/>
          <w:sz w:val="28"/>
          <w:szCs w:val="28"/>
          <w:lang w:val="uk-UA"/>
        </w:rPr>
        <w:t xml:space="preserve">2,01; </w:t>
      </w:r>
      <w:r w:rsidR="00053DE8" w:rsidRPr="007E769F">
        <w:rPr>
          <w:color w:val="000000" w:themeColor="text1"/>
          <w:sz w:val="28"/>
          <w:szCs w:val="28"/>
          <w:lang w:val="en-US"/>
        </w:rPr>
        <w:t>p</w:t>
      </w:r>
      <w:r w:rsidR="00053DE8" w:rsidRPr="007E769F">
        <w:rPr>
          <w:color w:val="000000" w:themeColor="text1"/>
          <w:sz w:val="28"/>
          <w:szCs w:val="28"/>
          <w:lang w:val="uk-UA"/>
        </w:rPr>
        <w:t>&lt;0,05).</w:t>
      </w:r>
      <w:r w:rsidR="00322EAF">
        <w:rPr>
          <w:color w:val="000000" w:themeColor="text1"/>
          <w:sz w:val="28"/>
          <w:szCs w:val="28"/>
          <w:lang w:val="uk-UA"/>
        </w:rPr>
        <w:t xml:space="preserve"> </w:t>
      </w:r>
    </w:p>
    <w:p w:rsidR="00530086" w:rsidRPr="00080D93" w:rsidRDefault="007E769F" w:rsidP="00080D93">
      <w:pPr>
        <w:spacing w:line="360" w:lineRule="auto"/>
        <w:ind w:firstLine="851"/>
        <w:jc w:val="both"/>
        <w:rPr>
          <w:color w:val="000000" w:themeColor="text1"/>
          <w:sz w:val="28"/>
          <w:szCs w:val="28"/>
          <w:lang w:val="uk-UA"/>
        </w:rPr>
      </w:pPr>
      <w:r>
        <w:rPr>
          <w:color w:val="000000" w:themeColor="text1"/>
          <w:sz w:val="28"/>
          <w:szCs w:val="28"/>
          <w:lang w:val="uk-UA"/>
        </w:rPr>
        <w:t xml:space="preserve">За іншими показниками відбулося несуттєве покращення при недостовірних змінах. Так, за </w:t>
      </w:r>
      <w:r w:rsidR="00AB18DE">
        <w:rPr>
          <w:color w:val="000000" w:themeColor="text1"/>
          <w:sz w:val="28"/>
          <w:szCs w:val="28"/>
          <w:lang w:val="uk-UA"/>
        </w:rPr>
        <w:t>ч</w:t>
      </w:r>
      <w:r w:rsidR="00AB18DE" w:rsidRPr="00AB18DE">
        <w:rPr>
          <w:color w:val="000000" w:themeColor="text1"/>
          <w:sz w:val="28"/>
          <w:szCs w:val="28"/>
          <w:lang w:val="uk-UA"/>
        </w:rPr>
        <w:t>овникови</w:t>
      </w:r>
      <w:r w:rsidR="00AB18DE">
        <w:rPr>
          <w:color w:val="000000" w:themeColor="text1"/>
          <w:sz w:val="28"/>
          <w:szCs w:val="28"/>
          <w:lang w:val="uk-UA"/>
        </w:rPr>
        <w:t>м</w:t>
      </w:r>
      <w:r w:rsidR="00AB18DE" w:rsidRPr="00AB18DE">
        <w:rPr>
          <w:color w:val="000000" w:themeColor="text1"/>
          <w:sz w:val="28"/>
          <w:szCs w:val="28"/>
          <w:lang w:val="uk-UA"/>
        </w:rPr>
        <w:t xml:space="preserve"> біг</w:t>
      </w:r>
      <w:r w:rsidR="00AB18DE">
        <w:rPr>
          <w:color w:val="000000" w:themeColor="text1"/>
          <w:sz w:val="28"/>
          <w:szCs w:val="28"/>
          <w:lang w:val="uk-UA"/>
        </w:rPr>
        <w:t xml:space="preserve">ом на </w:t>
      </w:r>
      <w:r w:rsidR="00AB18DE" w:rsidRPr="00AB18DE">
        <w:rPr>
          <w:color w:val="000000" w:themeColor="text1"/>
          <w:sz w:val="28"/>
          <w:szCs w:val="28"/>
          <w:lang w:val="uk-UA"/>
        </w:rPr>
        <w:t>4х9 м</w:t>
      </w:r>
      <w:r w:rsidR="00AB18DE" w:rsidRPr="00AB18DE">
        <w:t xml:space="preserve"> </w:t>
      </w:r>
      <w:r w:rsidR="00AB18DE" w:rsidRPr="00AB18DE">
        <w:rPr>
          <w:color w:val="000000" w:themeColor="text1"/>
          <w:sz w:val="28"/>
          <w:szCs w:val="28"/>
          <w:lang w:val="uk-UA"/>
        </w:rPr>
        <w:t>вдалося з</w:t>
      </w:r>
      <w:r w:rsidR="00AB18DE">
        <w:rPr>
          <w:color w:val="000000" w:themeColor="text1"/>
          <w:sz w:val="28"/>
          <w:szCs w:val="28"/>
          <w:lang w:val="uk-UA"/>
        </w:rPr>
        <w:t>мен</w:t>
      </w:r>
      <w:r w:rsidR="00AB18DE" w:rsidRPr="00AB18DE">
        <w:rPr>
          <w:color w:val="000000" w:themeColor="text1"/>
          <w:sz w:val="28"/>
          <w:szCs w:val="28"/>
          <w:lang w:val="uk-UA"/>
        </w:rPr>
        <w:t>шити</w:t>
      </w:r>
      <w:r w:rsidR="00AB18DE">
        <w:rPr>
          <w:color w:val="000000" w:themeColor="text1"/>
          <w:sz w:val="28"/>
          <w:szCs w:val="28"/>
          <w:lang w:val="uk-UA"/>
        </w:rPr>
        <w:t xml:space="preserve"> результат на 0,2 с – з </w:t>
      </w:r>
      <w:r w:rsidR="00AB18DE" w:rsidRPr="00AB18DE">
        <w:rPr>
          <w:color w:val="000000" w:themeColor="text1"/>
          <w:sz w:val="28"/>
          <w:szCs w:val="28"/>
          <w:lang w:val="uk-UA"/>
        </w:rPr>
        <w:t>10,3</w:t>
      </w:r>
      <w:r w:rsidR="00AB18DE" w:rsidRPr="007E769F">
        <w:rPr>
          <w:lang w:val="uk-UA"/>
        </w:rPr>
        <w:t>±</w:t>
      </w:r>
      <w:r w:rsidR="00AB18DE" w:rsidRPr="00AB18DE">
        <w:rPr>
          <w:color w:val="000000" w:themeColor="text1"/>
          <w:sz w:val="28"/>
          <w:szCs w:val="28"/>
          <w:lang w:val="uk-UA"/>
        </w:rPr>
        <w:t>0,6</w:t>
      </w:r>
      <w:r w:rsidR="00AB18DE">
        <w:rPr>
          <w:color w:val="000000" w:themeColor="text1"/>
          <w:sz w:val="28"/>
          <w:szCs w:val="28"/>
          <w:lang w:val="uk-UA"/>
        </w:rPr>
        <w:t xml:space="preserve"> с до </w:t>
      </w:r>
      <w:r w:rsidR="00AB18DE" w:rsidRPr="00AB18DE">
        <w:rPr>
          <w:color w:val="000000" w:themeColor="text1"/>
          <w:sz w:val="28"/>
          <w:szCs w:val="28"/>
          <w:lang w:val="uk-UA"/>
        </w:rPr>
        <w:t>10,1</w:t>
      </w:r>
      <w:r w:rsidR="00AB18DE" w:rsidRPr="007E769F">
        <w:rPr>
          <w:lang w:val="uk-UA"/>
        </w:rPr>
        <w:t>±</w:t>
      </w:r>
      <w:r w:rsidR="00AB18DE" w:rsidRPr="00AB18DE">
        <w:rPr>
          <w:color w:val="000000" w:themeColor="text1"/>
          <w:sz w:val="28"/>
          <w:szCs w:val="28"/>
          <w:lang w:val="uk-UA"/>
        </w:rPr>
        <w:t>0,8</w:t>
      </w:r>
      <w:r w:rsidR="00AB18DE">
        <w:rPr>
          <w:color w:val="000000" w:themeColor="text1"/>
          <w:sz w:val="28"/>
          <w:szCs w:val="28"/>
          <w:lang w:val="uk-UA"/>
        </w:rPr>
        <w:t xml:space="preserve"> с.</w:t>
      </w:r>
      <w:r w:rsidR="00080D93">
        <w:rPr>
          <w:color w:val="000000" w:themeColor="text1"/>
          <w:sz w:val="28"/>
          <w:szCs w:val="28"/>
          <w:lang w:val="uk-UA"/>
        </w:rPr>
        <w:t xml:space="preserve"> </w:t>
      </w:r>
      <w:r w:rsidR="00530086" w:rsidRPr="00AB18DE">
        <w:rPr>
          <w:sz w:val="28"/>
          <w:lang w:val="uk-UA"/>
        </w:rPr>
        <w:t xml:space="preserve">За </w:t>
      </w:r>
      <w:r w:rsidR="00AB18DE">
        <w:rPr>
          <w:sz w:val="28"/>
          <w:lang w:val="uk-UA"/>
        </w:rPr>
        <w:t>м</w:t>
      </w:r>
      <w:r w:rsidR="00AB18DE" w:rsidRPr="00AB18DE">
        <w:rPr>
          <w:sz w:val="28"/>
          <w:lang w:val="uk-UA"/>
        </w:rPr>
        <w:t xml:space="preserve">етанням набивного м'яча </w:t>
      </w:r>
      <w:r w:rsidR="00530086" w:rsidRPr="00AB18DE">
        <w:rPr>
          <w:sz w:val="28"/>
          <w:lang w:val="uk-UA"/>
        </w:rPr>
        <w:t>бул</w:t>
      </w:r>
      <w:r w:rsidR="00AB18DE" w:rsidRPr="00AB18DE">
        <w:rPr>
          <w:sz w:val="28"/>
          <w:lang w:val="uk-UA"/>
        </w:rPr>
        <w:t>о</w:t>
      </w:r>
      <w:r w:rsidR="00530086" w:rsidRPr="00AB18DE">
        <w:rPr>
          <w:sz w:val="28"/>
          <w:lang w:val="uk-UA"/>
        </w:rPr>
        <w:t xml:space="preserve">  підвищена </w:t>
      </w:r>
      <w:r w:rsidR="00AB18DE" w:rsidRPr="00AB18DE">
        <w:rPr>
          <w:sz w:val="28"/>
          <w:lang w:val="uk-UA"/>
        </w:rPr>
        <w:t xml:space="preserve">дальність кидка </w:t>
      </w:r>
      <w:r w:rsidR="00530086" w:rsidRPr="00AB18DE">
        <w:rPr>
          <w:sz w:val="28"/>
          <w:lang w:val="uk-UA"/>
        </w:rPr>
        <w:t>на 0,</w:t>
      </w:r>
      <w:r w:rsidR="00AB18DE" w:rsidRPr="00AB18DE">
        <w:rPr>
          <w:sz w:val="28"/>
          <w:lang w:val="uk-UA"/>
        </w:rPr>
        <w:t xml:space="preserve">53 см </w:t>
      </w:r>
      <w:r w:rsidR="00530086" w:rsidRPr="00AB18DE">
        <w:rPr>
          <w:sz w:val="28"/>
          <w:lang w:val="uk-UA"/>
        </w:rPr>
        <w:t xml:space="preserve"> (</w:t>
      </w:r>
      <w:r w:rsidR="00530086" w:rsidRPr="00AB18DE">
        <w:rPr>
          <w:sz w:val="28"/>
          <w:szCs w:val="28"/>
          <w:lang w:val="uk-UA"/>
        </w:rPr>
        <w:t>5,</w:t>
      </w:r>
      <w:r w:rsidR="00AB18DE" w:rsidRPr="00AB18DE">
        <w:rPr>
          <w:sz w:val="28"/>
          <w:szCs w:val="28"/>
          <w:lang w:val="uk-UA"/>
        </w:rPr>
        <w:t>4</w:t>
      </w:r>
      <w:r w:rsidR="00530086" w:rsidRPr="00AB18DE">
        <w:rPr>
          <w:sz w:val="28"/>
          <w:szCs w:val="28"/>
          <w:lang w:val="uk-UA"/>
        </w:rPr>
        <w:t>5</w:t>
      </w:r>
      <w:r w:rsidR="00530086" w:rsidRPr="00AB18DE">
        <w:rPr>
          <w:sz w:val="28"/>
          <w:szCs w:val="28"/>
          <w:lang w:val="uk-UA"/>
        </w:rPr>
        <w:sym w:font="Symbol" w:char="F0B1"/>
      </w:r>
      <w:r w:rsidR="00530086" w:rsidRPr="00AB18DE">
        <w:rPr>
          <w:sz w:val="28"/>
          <w:szCs w:val="28"/>
          <w:lang w:val="uk-UA"/>
        </w:rPr>
        <w:t>0,</w:t>
      </w:r>
      <w:r w:rsidR="00AB18DE" w:rsidRPr="00AB18DE">
        <w:rPr>
          <w:sz w:val="28"/>
          <w:szCs w:val="28"/>
          <w:lang w:val="uk-UA"/>
        </w:rPr>
        <w:t>9 м</w:t>
      </w:r>
      <w:r w:rsidR="00530086" w:rsidRPr="00AB18DE">
        <w:rPr>
          <w:sz w:val="28"/>
          <w:szCs w:val="28"/>
          <w:lang w:val="uk-UA"/>
        </w:rPr>
        <w:t xml:space="preserve"> – вихідне значення і </w:t>
      </w:r>
      <w:r w:rsidR="00AB18DE" w:rsidRPr="00AB18DE">
        <w:rPr>
          <w:sz w:val="28"/>
          <w:szCs w:val="28"/>
          <w:lang w:val="uk-UA"/>
        </w:rPr>
        <w:t>5</w:t>
      </w:r>
      <w:r w:rsidR="00530086" w:rsidRPr="00AB18DE">
        <w:rPr>
          <w:sz w:val="28"/>
          <w:szCs w:val="28"/>
          <w:lang w:val="uk-UA"/>
        </w:rPr>
        <w:t>,</w:t>
      </w:r>
      <w:r w:rsidR="00AB18DE" w:rsidRPr="00AB18DE">
        <w:rPr>
          <w:sz w:val="28"/>
          <w:szCs w:val="28"/>
          <w:lang w:val="uk-UA"/>
        </w:rPr>
        <w:t>98</w:t>
      </w:r>
      <w:r w:rsidR="00530086" w:rsidRPr="00AB18DE">
        <w:rPr>
          <w:sz w:val="28"/>
          <w:szCs w:val="28"/>
          <w:lang w:val="uk-UA"/>
        </w:rPr>
        <w:sym w:font="Symbol" w:char="F0B1"/>
      </w:r>
      <w:r w:rsidR="00530086" w:rsidRPr="00AB18DE">
        <w:rPr>
          <w:sz w:val="28"/>
          <w:szCs w:val="28"/>
          <w:lang w:val="uk-UA"/>
        </w:rPr>
        <w:t>0,</w:t>
      </w:r>
      <w:r w:rsidR="00AB18DE" w:rsidRPr="00AB18DE">
        <w:rPr>
          <w:sz w:val="28"/>
          <w:szCs w:val="28"/>
          <w:lang w:val="uk-UA"/>
        </w:rPr>
        <w:t>7 м –</w:t>
      </w:r>
      <w:r w:rsidR="00530086" w:rsidRPr="00AB18DE">
        <w:rPr>
          <w:sz w:val="28"/>
          <w:szCs w:val="28"/>
          <w:lang w:val="uk-UA"/>
        </w:rPr>
        <w:t xml:space="preserve"> наприкінці</w:t>
      </w:r>
      <w:r w:rsidR="00AB18DE" w:rsidRPr="00AB18DE">
        <w:rPr>
          <w:sz w:val="28"/>
          <w:szCs w:val="28"/>
          <w:lang w:val="uk-UA"/>
        </w:rPr>
        <w:t xml:space="preserve"> дослідження</w:t>
      </w:r>
      <w:r w:rsidR="00530086" w:rsidRPr="00AB18DE">
        <w:rPr>
          <w:sz w:val="28"/>
          <w:szCs w:val="28"/>
          <w:lang w:val="uk-UA"/>
        </w:rPr>
        <w:t xml:space="preserve">). </w:t>
      </w:r>
      <w:r w:rsidR="00080D93">
        <w:rPr>
          <w:sz w:val="28"/>
          <w:szCs w:val="28"/>
          <w:lang w:val="uk-UA"/>
        </w:rPr>
        <w:t>За т</w:t>
      </w:r>
      <w:r w:rsidR="00080D93" w:rsidRPr="00080D93">
        <w:rPr>
          <w:sz w:val="28"/>
          <w:szCs w:val="28"/>
          <w:lang w:val="uk-UA"/>
        </w:rPr>
        <w:t>еппінг-тест</w:t>
      </w:r>
      <w:r w:rsidR="00080D93">
        <w:rPr>
          <w:sz w:val="28"/>
          <w:szCs w:val="28"/>
          <w:lang w:val="uk-UA"/>
        </w:rPr>
        <w:t xml:space="preserve">ом </w:t>
      </w:r>
      <w:r w:rsidR="00080D93" w:rsidRPr="00080D93">
        <w:rPr>
          <w:sz w:val="28"/>
          <w:szCs w:val="28"/>
          <w:lang w:val="uk-UA"/>
        </w:rPr>
        <w:t>к</w:t>
      </w:r>
      <w:r w:rsidR="00080D93">
        <w:rPr>
          <w:sz w:val="28"/>
          <w:szCs w:val="28"/>
          <w:lang w:val="uk-UA"/>
        </w:rPr>
        <w:t xml:space="preserve">ількість </w:t>
      </w:r>
      <w:r w:rsidR="00080D93" w:rsidRPr="00080D93">
        <w:rPr>
          <w:sz w:val="28"/>
          <w:szCs w:val="28"/>
          <w:lang w:val="uk-UA"/>
        </w:rPr>
        <w:t>торкань</w:t>
      </w:r>
      <w:r w:rsidR="00080D93">
        <w:rPr>
          <w:sz w:val="28"/>
          <w:szCs w:val="28"/>
          <w:lang w:val="uk-UA"/>
        </w:rPr>
        <w:t xml:space="preserve"> </w:t>
      </w:r>
      <w:r w:rsidR="00080D93">
        <w:rPr>
          <w:sz w:val="28"/>
          <w:szCs w:val="28"/>
          <w:lang w:val="uk-UA"/>
        </w:rPr>
        <w:lastRenderedPageBreak/>
        <w:t>збільшилася на 0,6 разів (</w:t>
      </w:r>
      <w:r w:rsidR="00080D93" w:rsidRPr="00080D93">
        <w:rPr>
          <w:sz w:val="28"/>
          <w:szCs w:val="28"/>
          <w:lang w:val="uk-UA"/>
        </w:rPr>
        <w:t>33,8</w:t>
      </w:r>
      <w:r w:rsidR="00080D93" w:rsidRPr="00AB18DE">
        <w:rPr>
          <w:sz w:val="28"/>
          <w:szCs w:val="28"/>
          <w:lang w:val="uk-UA"/>
        </w:rPr>
        <w:sym w:font="Symbol" w:char="F0B1"/>
      </w:r>
      <w:r w:rsidR="00080D93" w:rsidRPr="00080D93">
        <w:rPr>
          <w:sz w:val="28"/>
          <w:szCs w:val="28"/>
          <w:lang w:val="uk-UA"/>
        </w:rPr>
        <w:t>0,7</w:t>
      </w:r>
      <w:r w:rsidR="00080D93">
        <w:rPr>
          <w:sz w:val="28"/>
          <w:szCs w:val="28"/>
          <w:lang w:val="uk-UA"/>
        </w:rPr>
        <w:t xml:space="preserve"> рази</w:t>
      </w:r>
      <w:r w:rsidR="00CE144C">
        <w:rPr>
          <w:sz w:val="28"/>
          <w:szCs w:val="28"/>
          <w:lang w:val="uk-UA"/>
        </w:rPr>
        <w:t xml:space="preserve"> </w:t>
      </w:r>
      <w:r w:rsidR="00080D93">
        <w:rPr>
          <w:sz w:val="28"/>
          <w:szCs w:val="28"/>
          <w:lang w:val="uk-UA"/>
        </w:rPr>
        <w:t xml:space="preserve">– на початку і </w:t>
      </w:r>
      <w:r w:rsidR="00080D93" w:rsidRPr="00080D93">
        <w:rPr>
          <w:sz w:val="28"/>
          <w:szCs w:val="28"/>
          <w:lang w:val="uk-UA"/>
        </w:rPr>
        <w:t>34,4</w:t>
      </w:r>
      <w:r w:rsidR="00080D93" w:rsidRPr="00AB18DE">
        <w:rPr>
          <w:sz w:val="28"/>
          <w:szCs w:val="28"/>
          <w:lang w:val="uk-UA"/>
        </w:rPr>
        <w:sym w:font="Symbol" w:char="F0B1"/>
      </w:r>
      <w:r w:rsidR="00080D93" w:rsidRPr="00080D93">
        <w:rPr>
          <w:sz w:val="28"/>
          <w:szCs w:val="28"/>
          <w:lang w:val="uk-UA"/>
        </w:rPr>
        <w:t>0,3</w:t>
      </w:r>
      <w:r w:rsidR="00080D93">
        <w:rPr>
          <w:sz w:val="28"/>
          <w:szCs w:val="28"/>
          <w:lang w:val="uk-UA"/>
        </w:rPr>
        <w:t xml:space="preserve"> рази – </w:t>
      </w:r>
      <w:r w:rsidR="00080D93" w:rsidRPr="00751B24">
        <w:rPr>
          <w:sz w:val="28"/>
          <w:szCs w:val="28"/>
          <w:lang w:val="uk-UA"/>
        </w:rPr>
        <w:t xml:space="preserve">наприкінці).  </w:t>
      </w:r>
    </w:p>
    <w:p w:rsidR="00DD11DA" w:rsidRPr="00252A36" w:rsidRDefault="00DD11DA" w:rsidP="00DD11DA">
      <w:pPr>
        <w:spacing w:line="360" w:lineRule="auto"/>
        <w:jc w:val="right"/>
        <w:rPr>
          <w:sz w:val="28"/>
          <w:lang w:val="uk-UA"/>
        </w:rPr>
      </w:pPr>
      <w:r>
        <w:rPr>
          <w:sz w:val="28"/>
          <w:lang w:val="uk-UA"/>
        </w:rPr>
        <w:t>Таблиця 3.</w:t>
      </w:r>
      <w:r w:rsidR="00A658F6">
        <w:rPr>
          <w:sz w:val="28"/>
          <w:lang w:val="uk-UA"/>
        </w:rPr>
        <w:t>3</w:t>
      </w:r>
    </w:p>
    <w:p w:rsidR="00507B93" w:rsidRDefault="00A658F6" w:rsidP="00DD11DA">
      <w:pPr>
        <w:spacing w:line="360" w:lineRule="auto"/>
        <w:jc w:val="center"/>
        <w:rPr>
          <w:sz w:val="28"/>
          <w:lang w:val="uk-UA"/>
        </w:rPr>
      </w:pPr>
      <w:r>
        <w:rPr>
          <w:sz w:val="28"/>
          <w:lang w:val="uk-UA"/>
        </w:rPr>
        <w:t>Динамік</w:t>
      </w:r>
      <w:r w:rsidR="00507B93">
        <w:rPr>
          <w:sz w:val="28"/>
          <w:lang w:val="uk-UA"/>
        </w:rPr>
        <w:t>а</w:t>
      </w:r>
      <w:r w:rsidR="00DD11DA">
        <w:rPr>
          <w:sz w:val="28"/>
          <w:lang w:val="uk-UA"/>
        </w:rPr>
        <w:t xml:space="preserve"> показників </w:t>
      </w:r>
      <w:r w:rsidR="00DD11DA" w:rsidRPr="00410DB2">
        <w:rPr>
          <w:sz w:val="28"/>
          <w:lang w:val="uk-UA"/>
        </w:rPr>
        <w:t xml:space="preserve">фізичної </w:t>
      </w:r>
      <w:r w:rsidR="00DD11DA" w:rsidRPr="00EB55DD">
        <w:rPr>
          <w:sz w:val="28"/>
          <w:szCs w:val="28"/>
          <w:lang w:val="uk-UA"/>
        </w:rPr>
        <w:t xml:space="preserve">підготовленості </w:t>
      </w:r>
      <w:r w:rsidR="00DD11DA">
        <w:rPr>
          <w:sz w:val="28"/>
          <w:lang w:val="uk-UA"/>
        </w:rPr>
        <w:t>хлопців</w:t>
      </w:r>
    </w:p>
    <w:p w:rsidR="00DD11DA" w:rsidRPr="00507B93" w:rsidRDefault="00DD11DA" w:rsidP="00507B93">
      <w:pPr>
        <w:spacing w:line="360" w:lineRule="auto"/>
        <w:jc w:val="center"/>
        <w:rPr>
          <w:sz w:val="28"/>
          <w:szCs w:val="28"/>
          <w:lang w:val="uk-UA"/>
        </w:rPr>
      </w:pPr>
      <w:r w:rsidRPr="00410DB2">
        <w:rPr>
          <w:sz w:val="28"/>
          <w:lang w:val="uk-UA"/>
        </w:rPr>
        <w:t xml:space="preserve"> </w:t>
      </w:r>
      <w:r w:rsidRPr="00BE7451">
        <w:rPr>
          <w:sz w:val="28"/>
          <w:szCs w:val="28"/>
          <w:lang w:val="uk-UA"/>
        </w:rPr>
        <w:t xml:space="preserve">контрольної </w:t>
      </w:r>
      <w:r w:rsidRPr="00272647">
        <w:rPr>
          <w:sz w:val="28"/>
          <w:szCs w:val="28"/>
          <w:lang w:val="uk-UA"/>
        </w:rPr>
        <w:t>груп</w:t>
      </w:r>
      <w:r w:rsidR="00A658F6">
        <w:rPr>
          <w:sz w:val="28"/>
          <w:szCs w:val="28"/>
          <w:lang w:val="uk-UA"/>
        </w:rPr>
        <w:t>и протягом дослідження</w:t>
      </w:r>
    </w:p>
    <w:tbl>
      <w:tblPr>
        <w:tblStyle w:val="aa"/>
        <w:tblW w:w="9339" w:type="dxa"/>
        <w:tblLook w:val="04A0" w:firstRow="1" w:lastRow="0" w:firstColumn="1" w:lastColumn="0" w:noHBand="0" w:noVBand="1"/>
      </w:tblPr>
      <w:tblGrid>
        <w:gridCol w:w="549"/>
        <w:gridCol w:w="2486"/>
        <w:gridCol w:w="1164"/>
        <w:gridCol w:w="1141"/>
        <w:gridCol w:w="1164"/>
        <w:gridCol w:w="1140"/>
        <w:gridCol w:w="831"/>
        <w:gridCol w:w="864"/>
      </w:tblGrid>
      <w:tr w:rsidR="00C119E0" w:rsidRPr="00A06367" w:rsidTr="00B611CE">
        <w:trPr>
          <w:trHeight w:val="803"/>
        </w:trPr>
        <w:tc>
          <w:tcPr>
            <w:tcW w:w="549" w:type="dxa"/>
            <w:vMerge w:val="restart"/>
            <w:vAlign w:val="center"/>
          </w:tcPr>
          <w:p w:rsidR="00C119E0" w:rsidRPr="00A06367" w:rsidRDefault="00C119E0" w:rsidP="00C119E0">
            <w:pPr>
              <w:jc w:val="center"/>
              <w:rPr>
                <w:color w:val="000000"/>
                <w:szCs w:val="28"/>
                <w:lang w:val="uk-UA"/>
              </w:rPr>
            </w:pPr>
            <w:r w:rsidRPr="00A06367">
              <w:rPr>
                <w:color w:val="000000"/>
                <w:szCs w:val="28"/>
                <w:lang w:val="uk-UA"/>
              </w:rPr>
              <w:t>№</w:t>
            </w:r>
          </w:p>
        </w:tc>
        <w:tc>
          <w:tcPr>
            <w:tcW w:w="2486" w:type="dxa"/>
            <w:vMerge w:val="restart"/>
            <w:vAlign w:val="center"/>
          </w:tcPr>
          <w:p w:rsidR="00C119E0" w:rsidRPr="00A06367" w:rsidRDefault="00C119E0" w:rsidP="00C119E0">
            <w:pPr>
              <w:jc w:val="center"/>
              <w:rPr>
                <w:color w:val="000000"/>
                <w:szCs w:val="28"/>
                <w:lang w:val="uk-UA"/>
              </w:rPr>
            </w:pPr>
            <w:r w:rsidRPr="00A06367">
              <w:rPr>
                <w:color w:val="000000"/>
                <w:szCs w:val="28"/>
                <w:lang w:val="uk-UA"/>
              </w:rPr>
              <w:t>Показники</w:t>
            </w:r>
          </w:p>
        </w:tc>
        <w:tc>
          <w:tcPr>
            <w:tcW w:w="2305" w:type="dxa"/>
            <w:gridSpan w:val="2"/>
            <w:vAlign w:val="center"/>
          </w:tcPr>
          <w:p w:rsidR="00C119E0" w:rsidRDefault="00C119E0" w:rsidP="00C119E0">
            <w:pPr>
              <w:jc w:val="center"/>
              <w:rPr>
                <w:szCs w:val="28"/>
                <w:lang w:val="uk-UA"/>
              </w:rPr>
            </w:pPr>
            <w:r>
              <w:rPr>
                <w:szCs w:val="28"/>
                <w:lang w:val="uk-UA"/>
              </w:rPr>
              <w:t>Початок</w:t>
            </w:r>
          </w:p>
          <w:p w:rsidR="00C119E0" w:rsidRPr="00A06367" w:rsidRDefault="00C119E0" w:rsidP="00C119E0">
            <w:pPr>
              <w:jc w:val="center"/>
              <w:rPr>
                <w:szCs w:val="28"/>
                <w:lang w:val="uk-UA"/>
              </w:rPr>
            </w:pPr>
            <w:r>
              <w:rPr>
                <w:szCs w:val="28"/>
                <w:lang w:val="uk-UA"/>
              </w:rPr>
              <w:t>дослідження</w:t>
            </w:r>
          </w:p>
        </w:tc>
        <w:tc>
          <w:tcPr>
            <w:tcW w:w="2304" w:type="dxa"/>
            <w:gridSpan w:val="2"/>
            <w:vAlign w:val="center"/>
          </w:tcPr>
          <w:p w:rsidR="00C119E0" w:rsidRDefault="00C119E0" w:rsidP="00C119E0">
            <w:pPr>
              <w:jc w:val="center"/>
              <w:rPr>
                <w:szCs w:val="28"/>
                <w:lang w:val="uk-UA"/>
              </w:rPr>
            </w:pPr>
            <w:r>
              <w:rPr>
                <w:szCs w:val="28"/>
                <w:lang w:val="uk-UA"/>
              </w:rPr>
              <w:t>Кінець</w:t>
            </w:r>
          </w:p>
          <w:p w:rsidR="00C119E0" w:rsidRPr="00A06367" w:rsidRDefault="00C119E0" w:rsidP="00C119E0">
            <w:pPr>
              <w:jc w:val="center"/>
              <w:rPr>
                <w:szCs w:val="28"/>
                <w:lang w:val="uk-UA"/>
              </w:rPr>
            </w:pPr>
            <w:r>
              <w:rPr>
                <w:szCs w:val="28"/>
                <w:lang w:val="uk-UA"/>
              </w:rPr>
              <w:t>дослідження</w:t>
            </w:r>
          </w:p>
        </w:tc>
        <w:tc>
          <w:tcPr>
            <w:tcW w:w="831" w:type="dxa"/>
            <w:vMerge w:val="restart"/>
            <w:vAlign w:val="center"/>
          </w:tcPr>
          <w:p w:rsidR="00C119E0" w:rsidRPr="00C119E0" w:rsidRDefault="00C119E0" w:rsidP="00C119E0">
            <w:pPr>
              <w:jc w:val="center"/>
              <w:rPr>
                <w:szCs w:val="28"/>
                <w:lang w:val="en-US"/>
              </w:rPr>
            </w:pPr>
            <w:r>
              <w:rPr>
                <w:szCs w:val="28"/>
                <w:lang w:val="en-US"/>
              </w:rPr>
              <w:t>t</w:t>
            </w:r>
          </w:p>
        </w:tc>
        <w:tc>
          <w:tcPr>
            <w:tcW w:w="864" w:type="dxa"/>
            <w:vMerge w:val="restart"/>
            <w:vAlign w:val="center"/>
          </w:tcPr>
          <w:p w:rsidR="00C119E0" w:rsidRPr="00A06367" w:rsidRDefault="00C119E0" w:rsidP="00C119E0">
            <w:pPr>
              <w:jc w:val="center"/>
              <w:rPr>
                <w:szCs w:val="28"/>
                <w:lang w:val="uk-UA"/>
              </w:rPr>
            </w:pPr>
            <w:r w:rsidRPr="00A06367">
              <w:rPr>
                <w:szCs w:val="28"/>
                <w:lang w:val="uk-UA"/>
              </w:rPr>
              <w:t>р</w:t>
            </w:r>
          </w:p>
        </w:tc>
      </w:tr>
      <w:tr w:rsidR="00C119E0" w:rsidRPr="00A06367" w:rsidTr="00B611CE">
        <w:trPr>
          <w:trHeight w:val="842"/>
        </w:trPr>
        <w:tc>
          <w:tcPr>
            <w:tcW w:w="549" w:type="dxa"/>
            <w:vMerge/>
            <w:vAlign w:val="center"/>
          </w:tcPr>
          <w:p w:rsidR="00C119E0" w:rsidRPr="00A06367" w:rsidRDefault="00C119E0" w:rsidP="00C119E0">
            <w:pPr>
              <w:jc w:val="center"/>
              <w:rPr>
                <w:color w:val="000000"/>
                <w:szCs w:val="28"/>
                <w:lang w:val="uk-UA"/>
              </w:rPr>
            </w:pPr>
          </w:p>
        </w:tc>
        <w:tc>
          <w:tcPr>
            <w:tcW w:w="2486" w:type="dxa"/>
            <w:vMerge/>
            <w:vAlign w:val="center"/>
          </w:tcPr>
          <w:p w:rsidR="00C119E0" w:rsidRPr="00A06367" w:rsidRDefault="00C119E0" w:rsidP="00C119E0">
            <w:pPr>
              <w:jc w:val="center"/>
              <w:rPr>
                <w:color w:val="000000"/>
                <w:szCs w:val="28"/>
                <w:lang w:val="uk-UA"/>
              </w:rPr>
            </w:pPr>
          </w:p>
        </w:tc>
        <w:tc>
          <w:tcPr>
            <w:tcW w:w="1164" w:type="dxa"/>
            <w:vAlign w:val="center"/>
          </w:tcPr>
          <w:p w:rsidR="00C119E0" w:rsidRPr="00A06367" w:rsidRDefault="00C119E0" w:rsidP="00C119E0">
            <w:pPr>
              <w:jc w:val="center"/>
              <w:rPr>
                <w:color w:val="000000"/>
                <w:szCs w:val="28"/>
                <w:lang w:val="uk-UA"/>
              </w:rPr>
            </w:pPr>
            <w:r w:rsidRPr="00A06367">
              <w:rPr>
                <w:color w:val="000000"/>
                <w:szCs w:val="28"/>
                <w:lang w:val="uk-UA"/>
              </w:rPr>
              <w:t>Х</w:t>
            </w:r>
          </w:p>
        </w:tc>
        <w:tc>
          <w:tcPr>
            <w:tcW w:w="1141" w:type="dxa"/>
            <w:vAlign w:val="center"/>
          </w:tcPr>
          <w:p w:rsidR="00C119E0" w:rsidRPr="00A06367" w:rsidRDefault="00C119E0" w:rsidP="00C119E0">
            <w:pPr>
              <w:jc w:val="center"/>
              <w:rPr>
                <w:szCs w:val="28"/>
                <w:lang w:val="en-US"/>
              </w:rPr>
            </w:pPr>
            <w:r w:rsidRPr="00A06367">
              <w:rPr>
                <w:szCs w:val="28"/>
                <w:lang w:val="en-US"/>
              </w:rPr>
              <w:t>m</w:t>
            </w:r>
          </w:p>
        </w:tc>
        <w:tc>
          <w:tcPr>
            <w:tcW w:w="1164" w:type="dxa"/>
            <w:vAlign w:val="center"/>
          </w:tcPr>
          <w:p w:rsidR="00C119E0" w:rsidRPr="00A06367" w:rsidRDefault="00C119E0" w:rsidP="00C119E0">
            <w:pPr>
              <w:jc w:val="center"/>
              <w:rPr>
                <w:color w:val="000000"/>
                <w:szCs w:val="28"/>
                <w:lang w:val="uk-UA"/>
              </w:rPr>
            </w:pPr>
            <w:r w:rsidRPr="00A06367">
              <w:rPr>
                <w:color w:val="000000"/>
                <w:szCs w:val="28"/>
                <w:lang w:val="uk-UA"/>
              </w:rPr>
              <w:t>Х</w:t>
            </w:r>
          </w:p>
        </w:tc>
        <w:tc>
          <w:tcPr>
            <w:tcW w:w="1140" w:type="dxa"/>
            <w:vAlign w:val="center"/>
          </w:tcPr>
          <w:p w:rsidR="00C119E0" w:rsidRPr="00A06367" w:rsidRDefault="00C119E0" w:rsidP="00C119E0">
            <w:pPr>
              <w:jc w:val="center"/>
              <w:rPr>
                <w:szCs w:val="28"/>
                <w:lang w:val="en-US"/>
              </w:rPr>
            </w:pPr>
            <w:r w:rsidRPr="00A06367">
              <w:rPr>
                <w:szCs w:val="28"/>
                <w:lang w:val="en-US"/>
              </w:rPr>
              <w:t>m</w:t>
            </w:r>
          </w:p>
        </w:tc>
        <w:tc>
          <w:tcPr>
            <w:tcW w:w="831" w:type="dxa"/>
            <w:vMerge/>
            <w:vAlign w:val="center"/>
          </w:tcPr>
          <w:p w:rsidR="00C119E0" w:rsidRPr="00A06367" w:rsidRDefault="00C119E0" w:rsidP="00C119E0">
            <w:pPr>
              <w:jc w:val="center"/>
              <w:rPr>
                <w:szCs w:val="28"/>
                <w:lang w:val="en-US"/>
              </w:rPr>
            </w:pPr>
          </w:p>
        </w:tc>
        <w:tc>
          <w:tcPr>
            <w:tcW w:w="864" w:type="dxa"/>
            <w:vMerge/>
            <w:vAlign w:val="center"/>
          </w:tcPr>
          <w:p w:rsidR="00C119E0" w:rsidRPr="00A06367" w:rsidRDefault="00C119E0" w:rsidP="00C119E0">
            <w:pPr>
              <w:jc w:val="center"/>
              <w:rPr>
                <w:szCs w:val="28"/>
                <w:lang w:val="en-US"/>
              </w:rPr>
            </w:pPr>
          </w:p>
        </w:tc>
      </w:tr>
      <w:tr w:rsidR="003B2B2F" w:rsidRPr="00A06367" w:rsidTr="00CE144C">
        <w:trPr>
          <w:trHeight w:val="1288"/>
        </w:trPr>
        <w:tc>
          <w:tcPr>
            <w:tcW w:w="549" w:type="dxa"/>
            <w:vAlign w:val="center"/>
          </w:tcPr>
          <w:p w:rsidR="003B2B2F" w:rsidRPr="00A06367" w:rsidRDefault="003B2B2F" w:rsidP="003B2B2F">
            <w:pPr>
              <w:jc w:val="center"/>
              <w:rPr>
                <w:color w:val="000000"/>
                <w:szCs w:val="28"/>
                <w:lang w:val="uk-UA"/>
              </w:rPr>
            </w:pPr>
            <w:r w:rsidRPr="00A06367">
              <w:rPr>
                <w:color w:val="000000"/>
                <w:szCs w:val="28"/>
                <w:lang w:val="uk-UA"/>
              </w:rPr>
              <w:t>1</w:t>
            </w:r>
          </w:p>
        </w:tc>
        <w:tc>
          <w:tcPr>
            <w:tcW w:w="2486" w:type="dxa"/>
            <w:vAlign w:val="center"/>
          </w:tcPr>
          <w:p w:rsidR="003B2B2F" w:rsidRPr="00A06367" w:rsidRDefault="003B2B2F" w:rsidP="003B2B2F">
            <w:pPr>
              <w:jc w:val="center"/>
              <w:rPr>
                <w:color w:val="000000"/>
                <w:szCs w:val="28"/>
              </w:rPr>
            </w:pPr>
            <w:r w:rsidRPr="00A06367">
              <w:rPr>
                <w:color w:val="000000"/>
                <w:szCs w:val="28"/>
                <w:lang w:val="uk-UA"/>
              </w:rPr>
              <w:t>Біг на 6 м, с</w:t>
            </w:r>
          </w:p>
        </w:tc>
        <w:tc>
          <w:tcPr>
            <w:tcW w:w="1164" w:type="dxa"/>
            <w:vAlign w:val="center"/>
          </w:tcPr>
          <w:p w:rsidR="003B2B2F" w:rsidRPr="003B2B2F" w:rsidRDefault="003B2B2F" w:rsidP="003B2B2F">
            <w:pPr>
              <w:jc w:val="center"/>
              <w:rPr>
                <w:color w:val="000000"/>
                <w:szCs w:val="32"/>
              </w:rPr>
            </w:pPr>
            <w:r w:rsidRPr="003B2B2F">
              <w:rPr>
                <w:color w:val="000000"/>
                <w:szCs w:val="32"/>
              </w:rPr>
              <w:t>2,18</w:t>
            </w:r>
          </w:p>
        </w:tc>
        <w:tc>
          <w:tcPr>
            <w:tcW w:w="1141" w:type="dxa"/>
            <w:vAlign w:val="center"/>
          </w:tcPr>
          <w:p w:rsidR="003B2B2F" w:rsidRPr="003B2B2F" w:rsidRDefault="003B2B2F" w:rsidP="003B2B2F">
            <w:pPr>
              <w:jc w:val="center"/>
              <w:rPr>
                <w:color w:val="000000"/>
                <w:szCs w:val="32"/>
              </w:rPr>
            </w:pPr>
            <w:r w:rsidRPr="003B2B2F">
              <w:rPr>
                <w:color w:val="000000"/>
                <w:szCs w:val="32"/>
              </w:rPr>
              <w:t>0,08</w:t>
            </w:r>
          </w:p>
        </w:tc>
        <w:tc>
          <w:tcPr>
            <w:tcW w:w="1164" w:type="dxa"/>
            <w:vAlign w:val="center"/>
          </w:tcPr>
          <w:p w:rsidR="003B2B2F" w:rsidRPr="003B2B2F" w:rsidRDefault="003B2B2F" w:rsidP="003B2B2F">
            <w:pPr>
              <w:jc w:val="center"/>
              <w:rPr>
                <w:color w:val="000000"/>
                <w:szCs w:val="32"/>
              </w:rPr>
            </w:pPr>
            <w:r w:rsidRPr="003B2B2F">
              <w:rPr>
                <w:color w:val="000000"/>
                <w:szCs w:val="32"/>
              </w:rPr>
              <w:t>2</w:t>
            </w:r>
          </w:p>
        </w:tc>
        <w:tc>
          <w:tcPr>
            <w:tcW w:w="1140" w:type="dxa"/>
            <w:vAlign w:val="center"/>
          </w:tcPr>
          <w:p w:rsidR="003B2B2F" w:rsidRPr="003B2B2F" w:rsidRDefault="003B2B2F" w:rsidP="003B2B2F">
            <w:pPr>
              <w:jc w:val="center"/>
              <w:rPr>
                <w:color w:val="000000"/>
                <w:szCs w:val="32"/>
              </w:rPr>
            </w:pPr>
            <w:r w:rsidRPr="003B2B2F">
              <w:rPr>
                <w:color w:val="000000"/>
                <w:szCs w:val="32"/>
              </w:rPr>
              <w:t>0,04</w:t>
            </w:r>
          </w:p>
        </w:tc>
        <w:tc>
          <w:tcPr>
            <w:tcW w:w="831" w:type="dxa"/>
            <w:vAlign w:val="center"/>
          </w:tcPr>
          <w:p w:rsidR="003B2B2F" w:rsidRPr="00507B93" w:rsidRDefault="003B2B2F" w:rsidP="003B2B2F">
            <w:pPr>
              <w:jc w:val="center"/>
              <w:rPr>
                <w:szCs w:val="32"/>
              </w:rPr>
            </w:pPr>
            <w:r w:rsidRPr="00507B93">
              <w:rPr>
                <w:szCs w:val="32"/>
              </w:rPr>
              <w:t>2,01</w:t>
            </w:r>
          </w:p>
        </w:tc>
        <w:tc>
          <w:tcPr>
            <w:tcW w:w="864" w:type="dxa"/>
            <w:vAlign w:val="center"/>
          </w:tcPr>
          <w:p w:rsidR="003B2B2F" w:rsidRPr="00A06367" w:rsidRDefault="006A4A4F" w:rsidP="003B2B2F">
            <w:pPr>
              <w:jc w:val="center"/>
              <w:rPr>
                <w:szCs w:val="28"/>
              </w:rPr>
            </w:pPr>
            <w:r>
              <w:rPr>
                <w:szCs w:val="28"/>
                <w:lang w:val="uk-UA"/>
              </w:rPr>
              <w:t>&lt;</w:t>
            </w:r>
            <w:r w:rsidR="003B2B2F" w:rsidRPr="00A06367">
              <w:rPr>
                <w:szCs w:val="28"/>
                <w:lang w:val="uk-UA"/>
              </w:rPr>
              <w:t>0,05</w:t>
            </w:r>
          </w:p>
        </w:tc>
      </w:tr>
      <w:tr w:rsidR="003B2B2F" w:rsidRPr="00A06367" w:rsidTr="00CE144C">
        <w:trPr>
          <w:trHeight w:val="1288"/>
        </w:trPr>
        <w:tc>
          <w:tcPr>
            <w:tcW w:w="549" w:type="dxa"/>
            <w:vAlign w:val="center"/>
          </w:tcPr>
          <w:p w:rsidR="003B2B2F" w:rsidRPr="00A06367" w:rsidRDefault="003B2B2F" w:rsidP="003B2B2F">
            <w:pPr>
              <w:jc w:val="center"/>
              <w:rPr>
                <w:color w:val="000000"/>
                <w:szCs w:val="28"/>
                <w:lang w:val="uk-UA"/>
              </w:rPr>
            </w:pPr>
            <w:r w:rsidRPr="00A06367">
              <w:rPr>
                <w:color w:val="000000"/>
                <w:szCs w:val="28"/>
                <w:lang w:val="uk-UA"/>
              </w:rPr>
              <w:t>2</w:t>
            </w:r>
          </w:p>
        </w:tc>
        <w:tc>
          <w:tcPr>
            <w:tcW w:w="2486" w:type="dxa"/>
            <w:vAlign w:val="center"/>
          </w:tcPr>
          <w:p w:rsidR="003B2B2F" w:rsidRDefault="003B2B2F" w:rsidP="003B2B2F">
            <w:pPr>
              <w:jc w:val="center"/>
              <w:rPr>
                <w:color w:val="000000"/>
                <w:szCs w:val="28"/>
                <w:lang w:val="uk-UA"/>
              </w:rPr>
            </w:pPr>
            <w:r w:rsidRPr="00A06367">
              <w:rPr>
                <w:color w:val="000000"/>
                <w:szCs w:val="28"/>
                <w:lang w:val="uk-UA"/>
              </w:rPr>
              <w:t>Човниковий біг</w:t>
            </w:r>
          </w:p>
          <w:p w:rsidR="003B2B2F" w:rsidRPr="00A06367" w:rsidRDefault="003B2B2F" w:rsidP="003B2B2F">
            <w:pPr>
              <w:jc w:val="center"/>
              <w:rPr>
                <w:color w:val="000000"/>
                <w:szCs w:val="28"/>
              </w:rPr>
            </w:pPr>
            <w:r w:rsidRPr="00A06367">
              <w:rPr>
                <w:color w:val="000000"/>
                <w:szCs w:val="28"/>
                <w:lang w:val="uk-UA"/>
              </w:rPr>
              <w:t>4х9 м, с</w:t>
            </w:r>
          </w:p>
        </w:tc>
        <w:tc>
          <w:tcPr>
            <w:tcW w:w="1164" w:type="dxa"/>
            <w:vAlign w:val="center"/>
          </w:tcPr>
          <w:p w:rsidR="003B2B2F" w:rsidRPr="003B2B2F" w:rsidRDefault="003B2B2F" w:rsidP="003B2B2F">
            <w:pPr>
              <w:jc w:val="center"/>
              <w:rPr>
                <w:color w:val="000000"/>
                <w:szCs w:val="32"/>
              </w:rPr>
            </w:pPr>
            <w:r w:rsidRPr="003B2B2F">
              <w:rPr>
                <w:color w:val="000000"/>
                <w:szCs w:val="32"/>
              </w:rPr>
              <w:t>10,3</w:t>
            </w:r>
          </w:p>
        </w:tc>
        <w:tc>
          <w:tcPr>
            <w:tcW w:w="1141" w:type="dxa"/>
            <w:vAlign w:val="center"/>
          </w:tcPr>
          <w:p w:rsidR="003B2B2F" w:rsidRPr="003B2B2F" w:rsidRDefault="003B2B2F" w:rsidP="003B2B2F">
            <w:pPr>
              <w:jc w:val="center"/>
              <w:rPr>
                <w:color w:val="000000"/>
                <w:szCs w:val="32"/>
              </w:rPr>
            </w:pPr>
            <w:r w:rsidRPr="003B2B2F">
              <w:rPr>
                <w:color w:val="000000"/>
                <w:szCs w:val="32"/>
              </w:rPr>
              <w:t>0,6</w:t>
            </w:r>
          </w:p>
        </w:tc>
        <w:tc>
          <w:tcPr>
            <w:tcW w:w="1164" w:type="dxa"/>
            <w:vAlign w:val="center"/>
          </w:tcPr>
          <w:p w:rsidR="003B2B2F" w:rsidRPr="003B2B2F" w:rsidRDefault="003B2B2F" w:rsidP="003B2B2F">
            <w:pPr>
              <w:jc w:val="center"/>
              <w:rPr>
                <w:color w:val="000000"/>
                <w:szCs w:val="32"/>
              </w:rPr>
            </w:pPr>
            <w:r w:rsidRPr="003B2B2F">
              <w:rPr>
                <w:color w:val="000000"/>
                <w:szCs w:val="32"/>
              </w:rPr>
              <w:t>10,1</w:t>
            </w:r>
          </w:p>
        </w:tc>
        <w:tc>
          <w:tcPr>
            <w:tcW w:w="1140" w:type="dxa"/>
            <w:vAlign w:val="center"/>
          </w:tcPr>
          <w:p w:rsidR="003B2B2F" w:rsidRPr="003B2B2F" w:rsidRDefault="003B2B2F" w:rsidP="003B2B2F">
            <w:pPr>
              <w:jc w:val="center"/>
              <w:rPr>
                <w:color w:val="000000"/>
                <w:szCs w:val="32"/>
              </w:rPr>
            </w:pPr>
            <w:r w:rsidRPr="003B2B2F">
              <w:rPr>
                <w:color w:val="000000"/>
                <w:szCs w:val="32"/>
              </w:rPr>
              <w:t>0,8</w:t>
            </w:r>
          </w:p>
        </w:tc>
        <w:tc>
          <w:tcPr>
            <w:tcW w:w="831" w:type="dxa"/>
            <w:vAlign w:val="center"/>
          </w:tcPr>
          <w:p w:rsidR="003B2B2F" w:rsidRPr="003B2B2F" w:rsidRDefault="003B2B2F" w:rsidP="003B2B2F">
            <w:pPr>
              <w:jc w:val="center"/>
              <w:rPr>
                <w:szCs w:val="32"/>
              </w:rPr>
            </w:pPr>
            <w:r w:rsidRPr="003B2B2F">
              <w:rPr>
                <w:szCs w:val="32"/>
              </w:rPr>
              <w:t>0,20</w:t>
            </w:r>
          </w:p>
        </w:tc>
        <w:tc>
          <w:tcPr>
            <w:tcW w:w="864" w:type="dxa"/>
            <w:vAlign w:val="center"/>
          </w:tcPr>
          <w:p w:rsidR="003B2B2F" w:rsidRPr="00A06367" w:rsidRDefault="003B2B2F" w:rsidP="003B2B2F">
            <w:pPr>
              <w:jc w:val="center"/>
              <w:rPr>
                <w:szCs w:val="28"/>
              </w:rPr>
            </w:pPr>
            <w:r w:rsidRPr="00A06367">
              <w:rPr>
                <w:szCs w:val="28"/>
                <w:lang w:val="uk-UA"/>
              </w:rPr>
              <w:t>&gt;0,05</w:t>
            </w:r>
          </w:p>
        </w:tc>
      </w:tr>
      <w:tr w:rsidR="003B2B2F" w:rsidRPr="00A06367" w:rsidTr="00CE144C">
        <w:trPr>
          <w:trHeight w:val="1288"/>
        </w:trPr>
        <w:tc>
          <w:tcPr>
            <w:tcW w:w="549" w:type="dxa"/>
            <w:vAlign w:val="center"/>
          </w:tcPr>
          <w:p w:rsidR="003B2B2F" w:rsidRPr="00A06367" w:rsidRDefault="003B2B2F" w:rsidP="003B2B2F">
            <w:pPr>
              <w:jc w:val="center"/>
              <w:rPr>
                <w:color w:val="000000"/>
                <w:szCs w:val="28"/>
                <w:lang w:val="uk-UA"/>
              </w:rPr>
            </w:pPr>
            <w:r w:rsidRPr="00A06367">
              <w:rPr>
                <w:color w:val="000000"/>
                <w:szCs w:val="28"/>
                <w:lang w:val="uk-UA"/>
              </w:rPr>
              <w:t>3</w:t>
            </w:r>
          </w:p>
        </w:tc>
        <w:tc>
          <w:tcPr>
            <w:tcW w:w="2486" w:type="dxa"/>
            <w:vAlign w:val="center"/>
          </w:tcPr>
          <w:p w:rsidR="003B2B2F" w:rsidRPr="00A06367" w:rsidRDefault="003B2B2F" w:rsidP="003B2B2F">
            <w:pPr>
              <w:jc w:val="center"/>
              <w:rPr>
                <w:color w:val="000000"/>
                <w:szCs w:val="28"/>
              </w:rPr>
            </w:pPr>
            <w:r w:rsidRPr="00A06367">
              <w:rPr>
                <w:color w:val="000000"/>
                <w:szCs w:val="28"/>
                <w:lang w:val="uk-UA"/>
              </w:rPr>
              <w:t>Метання набивного м'яча, см</w:t>
            </w:r>
          </w:p>
        </w:tc>
        <w:tc>
          <w:tcPr>
            <w:tcW w:w="1164" w:type="dxa"/>
            <w:vAlign w:val="center"/>
          </w:tcPr>
          <w:p w:rsidR="003B2B2F" w:rsidRPr="003B2B2F" w:rsidRDefault="003B2B2F" w:rsidP="003B2B2F">
            <w:pPr>
              <w:jc w:val="center"/>
              <w:rPr>
                <w:color w:val="000000"/>
                <w:szCs w:val="32"/>
              </w:rPr>
            </w:pPr>
            <w:r w:rsidRPr="003B2B2F">
              <w:rPr>
                <w:color w:val="000000"/>
                <w:szCs w:val="32"/>
              </w:rPr>
              <w:t>5,45</w:t>
            </w:r>
          </w:p>
        </w:tc>
        <w:tc>
          <w:tcPr>
            <w:tcW w:w="1141" w:type="dxa"/>
            <w:vAlign w:val="center"/>
          </w:tcPr>
          <w:p w:rsidR="003B2B2F" w:rsidRPr="003B2B2F" w:rsidRDefault="003B2B2F" w:rsidP="003B2B2F">
            <w:pPr>
              <w:jc w:val="center"/>
              <w:rPr>
                <w:color w:val="000000"/>
                <w:szCs w:val="32"/>
              </w:rPr>
            </w:pPr>
            <w:r w:rsidRPr="003B2B2F">
              <w:rPr>
                <w:color w:val="000000"/>
                <w:szCs w:val="32"/>
              </w:rPr>
              <w:t>0,9</w:t>
            </w:r>
          </w:p>
        </w:tc>
        <w:tc>
          <w:tcPr>
            <w:tcW w:w="1164" w:type="dxa"/>
            <w:vAlign w:val="center"/>
          </w:tcPr>
          <w:p w:rsidR="003B2B2F" w:rsidRPr="003B2B2F" w:rsidRDefault="003B2B2F" w:rsidP="003B2B2F">
            <w:pPr>
              <w:jc w:val="center"/>
              <w:rPr>
                <w:color w:val="000000"/>
                <w:szCs w:val="32"/>
              </w:rPr>
            </w:pPr>
            <w:r w:rsidRPr="003B2B2F">
              <w:rPr>
                <w:color w:val="000000"/>
                <w:szCs w:val="32"/>
              </w:rPr>
              <w:t>5,98</w:t>
            </w:r>
          </w:p>
        </w:tc>
        <w:tc>
          <w:tcPr>
            <w:tcW w:w="1140" w:type="dxa"/>
            <w:vAlign w:val="center"/>
          </w:tcPr>
          <w:p w:rsidR="003B2B2F" w:rsidRPr="003B2B2F" w:rsidRDefault="003B2B2F" w:rsidP="003B2B2F">
            <w:pPr>
              <w:jc w:val="center"/>
              <w:rPr>
                <w:color w:val="000000"/>
                <w:szCs w:val="32"/>
              </w:rPr>
            </w:pPr>
            <w:r w:rsidRPr="003B2B2F">
              <w:rPr>
                <w:color w:val="000000"/>
                <w:szCs w:val="32"/>
              </w:rPr>
              <w:t>0,7</w:t>
            </w:r>
          </w:p>
        </w:tc>
        <w:tc>
          <w:tcPr>
            <w:tcW w:w="831" w:type="dxa"/>
            <w:vAlign w:val="center"/>
          </w:tcPr>
          <w:p w:rsidR="003B2B2F" w:rsidRPr="003B2B2F" w:rsidRDefault="003B2B2F" w:rsidP="003B2B2F">
            <w:pPr>
              <w:jc w:val="center"/>
              <w:rPr>
                <w:szCs w:val="32"/>
              </w:rPr>
            </w:pPr>
            <w:r w:rsidRPr="003B2B2F">
              <w:rPr>
                <w:szCs w:val="32"/>
              </w:rPr>
              <w:t>0,46</w:t>
            </w:r>
          </w:p>
        </w:tc>
        <w:tc>
          <w:tcPr>
            <w:tcW w:w="864" w:type="dxa"/>
            <w:vAlign w:val="center"/>
          </w:tcPr>
          <w:p w:rsidR="003B2B2F" w:rsidRPr="00A06367" w:rsidRDefault="003B2B2F" w:rsidP="003B2B2F">
            <w:pPr>
              <w:jc w:val="center"/>
              <w:rPr>
                <w:szCs w:val="28"/>
              </w:rPr>
            </w:pPr>
            <w:r w:rsidRPr="00A06367">
              <w:rPr>
                <w:szCs w:val="28"/>
                <w:lang w:val="uk-UA"/>
              </w:rPr>
              <w:t>&gt;0,05</w:t>
            </w:r>
          </w:p>
        </w:tc>
      </w:tr>
      <w:tr w:rsidR="003B2B2F" w:rsidRPr="00A06367" w:rsidTr="00CE144C">
        <w:trPr>
          <w:trHeight w:val="1288"/>
        </w:trPr>
        <w:tc>
          <w:tcPr>
            <w:tcW w:w="549" w:type="dxa"/>
            <w:vAlign w:val="center"/>
          </w:tcPr>
          <w:p w:rsidR="003B2B2F" w:rsidRPr="00A06367" w:rsidRDefault="003B2B2F" w:rsidP="003B2B2F">
            <w:pPr>
              <w:jc w:val="center"/>
              <w:rPr>
                <w:color w:val="000000"/>
                <w:szCs w:val="28"/>
                <w:lang w:val="uk-UA"/>
              </w:rPr>
            </w:pPr>
            <w:r w:rsidRPr="00A06367">
              <w:rPr>
                <w:color w:val="000000"/>
                <w:szCs w:val="28"/>
                <w:lang w:val="uk-UA"/>
              </w:rPr>
              <w:t>4</w:t>
            </w:r>
          </w:p>
        </w:tc>
        <w:tc>
          <w:tcPr>
            <w:tcW w:w="2486" w:type="dxa"/>
            <w:vAlign w:val="center"/>
          </w:tcPr>
          <w:p w:rsidR="003B2B2F" w:rsidRDefault="003B2B2F" w:rsidP="003B2B2F">
            <w:pPr>
              <w:jc w:val="center"/>
              <w:rPr>
                <w:color w:val="000000"/>
                <w:szCs w:val="28"/>
                <w:lang w:val="uk-UA"/>
              </w:rPr>
            </w:pPr>
            <w:r w:rsidRPr="00A06367">
              <w:rPr>
                <w:color w:val="000000"/>
                <w:szCs w:val="28"/>
                <w:lang w:val="uk-UA"/>
              </w:rPr>
              <w:t>«Теппінг-тест»,</w:t>
            </w:r>
          </w:p>
          <w:p w:rsidR="003B2B2F" w:rsidRPr="00A06367" w:rsidRDefault="003B2B2F" w:rsidP="003B2B2F">
            <w:pPr>
              <w:jc w:val="center"/>
              <w:rPr>
                <w:color w:val="000000"/>
                <w:szCs w:val="28"/>
              </w:rPr>
            </w:pPr>
            <w:r w:rsidRPr="00A06367">
              <w:rPr>
                <w:color w:val="000000"/>
                <w:szCs w:val="28"/>
                <w:lang w:val="uk-UA"/>
              </w:rPr>
              <w:t>к-сть торкань</w:t>
            </w:r>
          </w:p>
        </w:tc>
        <w:tc>
          <w:tcPr>
            <w:tcW w:w="1164" w:type="dxa"/>
            <w:vAlign w:val="center"/>
          </w:tcPr>
          <w:p w:rsidR="003B2B2F" w:rsidRPr="003B2B2F" w:rsidRDefault="003B2B2F" w:rsidP="003B2B2F">
            <w:pPr>
              <w:jc w:val="center"/>
              <w:rPr>
                <w:color w:val="000000"/>
                <w:szCs w:val="32"/>
              </w:rPr>
            </w:pPr>
            <w:r w:rsidRPr="003B2B2F">
              <w:rPr>
                <w:color w:val="000000"/>
                <w:szCs w:val="32"/>
              </w:rPr>
              <w:t>33,8</w:t>
            </w:r>
          </w:p>
        </w:tc>
        <w:tc>
          <w:tcPr>
            <w:tcW w:w="1141" w:type="dxa"/>
            <w:vAlign w:val="center"/>
          </w:tcPr>
          <w:p w:rsidR="003B2B2F" w:rsidRPr="003B2B2F" w:rsidRDefault="003B2B2F" w:rsidP="003B2B2F">
            <w:pPr>
              <w:jc w:val="center"/>
              <w:rPr>
                <w:color w:val="000000"/>
                <w:szCs w:val="32"/>
              </w:rPr>
            </w:pPr>
            <w:r w:rsidRPr="003B2B2F">
              <w:rPr>
                <w:color w:val="000000"/>
                <w:szCs w:val="32"/>
              </w:rPr>
              <w:t>0,7</w:t>
            </w:r>
          </w:p>
        </w:tc>
        <w:tc>
          <w:tcPr>
            <w:tcW w:w="1164" w:type="dxa"/>
            <w:vAlign w:val="center"/>
          </w:tcPr>
          <w:p w:rsidR="003B2B2F" w:rsidRPr="003B2B2F" w:rsidRDefault="003B2B2F" w:rsidP="003B2B2F">
            <w:pPr>
              <w:jc w:val="center"/>
              <w:rPr>
                <w:color w:val="000000"/>
                <w:szCs w:val="32"/>
              </w:rPr>
            </w:pPr>
            <w:r w:rsidRPr="003B2B2F">
              <w:rPr>
                <w:color w:val="000000"/>
                <w:szCs w:val="32"/>
              </w:rPr>
              <w:t>34,4</w:t>
            </w:r>
          </w:p>
        </w:tc>
        <w:tc>
          <w:tcPr>
            <w:tcW w:w="1140" w:type="dxa"/>
            <w:vAlign w:val="center"/>
          </w:tcPr>
          <w:p w:rsidR="003B2B2F" w:rsidRPr="003B2B2F" w:rsidRDefault="003B2B2F" w:rsidP="003B2B2F">
            <w:pPr>
              <w:jc w:val="center"/>
              <w:rPr>
                <w:color w:val="000000"/>
                <w:szCs w:val="32"/>
              </w:rPr>
            </w:pPr>
            <w:r w:rsidRPr="003B2B2F">
              <w:rPr>
                <w:color w:val="000000"/>
                <w:szCs w:val="32"/>
              </w:rPr>
              <w:t>0,3</w:t>
            </w:r>
          </w:p>
        </w:tc>
        <w:tc>
          <w:tcPr>
            <w:tcW w:w="831" w:type="dxa"/>
            <w:vAlign w:val="center"/>
          </w:tcPr>
          <w:p w:rsidR="003B2B2F" w:rsidRPr="003B2B2F" w:rsidRDefault="003B2B2F" w:rsidP="003B2B2F">
            <w:pPr>
              <w:jc w:val="center"/>
              <w:rPr>
                <w:szCs w:val="32"/>
              </w:rPr>
            </w:pPr>
            <w:r w:rsidRPr="003B2B2F">
              <w:rPr>
                <w:szCs w:val="32"/>
              </w:rPr>
              <w:t>0,79</w:t>
            </w:r>
          </w:p>
        </w:tc>
        <w:tc>
          <w:tcPr>
            <w:tcW w:w="864" w:type="dxa"/>
            <w:vAlign w:val="center"/>
          </w:tcPr>
          <w:p w:rsidR="003B2B2F" w:rsidRPr="00A06367" w:rsidRDefault="003B2B2F" w:rsidP="003B2B2F">
            <w:pPr>
              <w:jc w:val="center"/>
              <w:rPr>
                <w:szCs w:val="28"/>
              </w:rPr>
            </w:pPr>
            <w:r w:rsidRPr="00A06367">
              <w:rPr>
                <w:szCs w:val="28"/>
                <w:lang w:val="uk-UA"/>
              </w:rPr>
              <w:t>&gt;0,05</w:t>
            </w:r>
          </w:p>
        </w:tc>
      </w:tr>
      <w:tr w:rsidR="003B2B2F" w:rsidRPr="00A06367" w:rsidTr="00CE144C">
        <w:trPr>
          <w:trHeight w:val="1288"/>
        </w:trPr>
        <w:tc>
          <w:tcPr>
            <w:tcW w:w="549" w:type="dxa"/>
            <w:vAlign w:val="center"/>
          </w:tcPr>
          <w:p w:rsidR="003B2B2F" w:rsidRPr="00A06367" w:rsidRDefault="003B2B2F" w:rsidP="003B2B2F">
            <w:pPr>
              <w:jc w:val="center"/>
              <w:rPr>
                <w:color w:val="000000"/>
                <w:szCs w:val="28"/>
                <w:lang w:val="uk-UA"/>
              </w:rPr>
            </w:pPr>
            <w:r w:rsidRPr="00A06367">
              <w:rPr>
                <w:color w:val="000000"/>
                <w:szCs w:val="28"/>
                <w:lang w:val="uk-UA"/>
              </w:rPr>
              <w:t>5</w:t>
            </w:r>
          </w:p>
        </w:tc>
        <w:tc>
          <w:tcPr>
            <w:tcW w:w="2486" w:type="dxa"/>
            <w:vAlign w:val="center"/>
          </w:tcPr>
          <w:p w:rsidR="003B2B2F" w:rsidRPr="00A06367" w:rsidRDefault="003B2B2F" w:rsidP="003B2B2F">
            <w:pPr>
              <w:jc w:val="center"/>
              <w:rPr>
                <w:color w:val="000000"/>
                <w:szCs w:val="28"/>
              </w:rPr>
            </w:pPr>
            <w:r w:rsidRPr="00A06367">
              <w:rPr>
                <w:color w:val="000000"/>
                <w:szCs w:val="28"/>
                <w:lang w:val="uk-UA"/>
              </w:rPr>
              <w:t xml:space="preserve">Нахил тулуба вперед </w:t>
            </w:r>
            <w:r>
              <w:rPr>
                <w:color w:val="000000"/>
                <w:szCs w:val="28"/>
                <w:lang w:val="uk-UA"/>
              </w:rPr>
              <w:t>і</w:t>
            </w:r>
            <w:r w:rsidRPr="00A06367">
              <w:rPr>
                <w:color w:val="000000"/>
                <w:szCs w:val="28"/>
                <w:lang w:val="uk-UA"/>
              </w:rPr>
              <w:t>з положення сидячи, см</w:t>
            </w:r>
          </w:p>
        </w:tc>
        <w:tc>
          <w:tcPr>
            <w:tcW w:w="1164" w:type="dxa"/>
            <w:vAlign w:val="center"/>
          </w:tcPr>
          <w:p w:rsidR="003B2B2F" w:rsidRPr="003B2B2F" w:rsidRDefault="003B2B2F" w:rsidP="003B2B2F">
            <w:pPr>
              <w:jc w:val="center"/>
              <w:rPr>
                <w:color w:val="000000"/>
                <w:szCs w:val="32"/>
              </w:rPr>
            </w:pPr>
            <w:r w:rsidRPr="003B2B2F">
              <w:rPr>
                <w:color w:val="000000"/>
                <w:szCs w:val="32"/>
              </w:rPr>
              <w:t>10,6</w:t>
            </w:r>
          </w:p>
        </w:tc>
        <w:tc>
          <w:tcPr>
            <w:tcW w:w="1141" w:type="dxa"/>
            <w:vAlign w:val="center"/>
          </w:tcPr>
          <w:p w:rsidR="003B2B2F" w:rsidRPr="003B2B2F" w:rsidRDefault="003B2B2F" w:rsidP="003B2B2F">
            <w:pPr>
              <w:jc w:val="center"/>
              <w:rPr>
                <w:color w:val="000000"/>
                <w:szCs w:val="32"/>
              </w:rPr>
            </w:pPr>
            <w:r w:rsidRPr="003B2B2F">
              <w:rPr>
                <w:color w:val="000000"/>
                <w:szCs w:val="32"/>
              </w:rPr>
              <w:t>1,3</w:t>
            </w:r>
          </w:p>
        </w:tc>
        <w:tc>
          <w:tcPr>
            <w:tcW w:w="1164" w:type="dxa"/>
            <w:vAlign w:val="center"/>
          </w:tcPr>
          <w:p w:rsidR="003B2B2F" w:rsidRPr="003B2B2F" w:rsidRDefault="003B2B2F" w:rsidP="003B2B2F">
            <w:pPr>
              <w:jc w:val="center"/>
              <w:rPr>
                <w:color w:val="000000"/>
                <w:szCs w:val="32"/>
              </w:rPr>
            </w:pPr>
            <w:r w:rsidRPr="003B2B2F">
              <w:rPr>
                <w:color w:val="000000"/>
                <w:szCs w:val="32"/>
              </w:rPr>
              <w:t>11,3</w:t>
            </w:r>
          </w:p>
        </w:tc>
        <w:tc>
          <w:tcPr>
            <w:tcW w:w="1140" w:type="dxa"/>
            <w:vAlign w:val="center"/>
          </w:tcPr>
          <w:p w:rsidR="003B2B2F" w:rsidRPr="003B2B2F" w:rsidRDefault="003B2B2F" w:rsidP="003B2B2F">
            <w:pPr>
              <w:jc w:val="center"/>
              <w:rPr>
                <w:color w:val="000000"/>
                <w:szCs w:val="32"/>
              </w:rPr>
            </w:pPr>
            <w:r w:rsidRPr="003B2B2F">
              <w:rPr>
                <w:color w:val="000000"/>
                <w:szCs w:val="32"/>
              </w:rPr>
              <w:t>1,1</w:t>
            </w:r>
          </w:p>
        </w:tc>
        <w:tc>
          <w:tcPr>
            <w:tcW w:w="831" w:type="dxa"/>
            <w:vAlign w:val="center"/>
          </w:tcPr>
          <w:p w:rsidR="003B2B2F" w:rsidRPr="003B2B2F" w:rsidRDefault="003B2B2F" w:rsidP="003B2B2F">
            <w:pPr>
              <w:jc w:val="center"/>
              <w:rPr>
                <w:szCs w:val="32"/>
              </w:rPr>
            </w:pPr>
            <w:r w:rsidRPr="003B2B2F">
              <w:rPr>
                <w:szCs w:val="32"/>
              </w:rPr>
              <w:t>0,41</w:t>
            </w:r>
          </w:p>
        </w:tc>
        <w:tc>
          <w:tcPr>
            <w:tcW w:w="864" w:type="dxa"/>
            <w:vAlign w:val="center"/>
          </w:tcPr>
          <w:p w:rsidR="003B2B2F" w:rsidRPr="00A06367" w:rsidRDefault="003B2B2F" w:rsidP="003B2B2F">
            <w:pPr>
              <w:jc w:val="center"/>
              <w:rPr>
                <w:szCs w:val="28"/>
              </w:rPr>
            </w:pPr>
            <w:r w:rsidRPr="00A06367">
              <w:rPr>
                <w:szCs w:val="28"/>
                <w:lang w:val="uk-UA"/>
              </w:rPr>
              <w:t>&gt;0,05</w:t>
            </w:r>
          </w:p>
        </w:tc>
      </w:tr>
      <w:tr w:rsidR="003B2B2F" w:rsidRPr="00A06367" w:rsidTr="00CE144C">
        <w:trPr>
          <w:trHeight w:val="1288"/>
        </w:trPr>
        <w:tc>
          <w:tcPr>
            <w:tcW w:w="549" w:type="dxa"/>
            <w:vAlign w:val="center"/>
          </w:tcPr>
          <w:p w:rsidR="003B2B2F" w:rsidRPr="00A06367" w:rsidRDefault="003B2B2F" w:rsidP="003B2B2F">
            <w:pPr>
              <w:jc w:val="center"/>
              <w:rPr>
                <w:color w:val="000000"/>
                <w:szCs w:val="28"/>
                <w:lang w:val="uk-UA"/>
              </w:rPr>
            </w:pPr>
            <w:r w:rsidRPr="00A06367">
              <w:rPr>
                <w:color w:val="000000"/>
                <w:szCs w:val="28"/>
                <w:lang w:val="uk-UA"/>
              </w:rPr>
              <w:t>6</w:t>
            </w:r>
          </w:p>
        </w:tc>
        <w:tc>
          <w:tcPr>
            <w:tcW w:w="2486" w:type="dxa"/>
            <w:vAlign w:val="center"/>
          </w:tcPr>
          <w:p w:rsidR="003B2B2F" w:rsidRDefault="003B2B2F" w:rsidP="003B2B2F">
            <w:pPr>
              <w:jc w:val="center"/>
              <w:rPr>
                <w:color w:val="000000"/>
                <w:szCs w:val="28"/>
                <w:lang w:val="uk-UA"/>
              </w:rPr>
            </w:pPr>
            <w:r w:rsidRPr="00A06367">
              <w:rPr>
                <w:color w:val="000000"/>
                <w:szCs w:val="28"/>
                <w:lang w:val="uk-UA"/>
              </w:rPr>
              <w:t>Стрибок вгору</w:t>
            </w:r>
          </w:p>
          <w:p w:rsidR="003B2B2F" w:rsidRPr="00A06367" w:rsidRDefault="003B2B2F" w:rsidP="003B2B2F">
            <w:pPr>
              <w:jc w:val="center"/>
              <w:rPr>
                <w:color w:val="000000"/>
                <w:szCs w:val="28"/>
              </w:rPr>
            </w:pPr>
            <w:r w:rsidRPr="00A06367">
              <w:rPr>
                <w:color w:val="000000"/>
                <w:szCs w:val="28"/>
                <w:lang w:val="uk-UA"/>
              </w:rPr>
              <w:t>з розбігу, см</w:t>
            </w:r>
          </w:p>
        </w:tc>
        <w:tc>
          <w:tcPr>
            <w:tcW w:w="1164" w:type="dxa"/>
            <w:vAlign w:val="center"/>
          </w:tcPr>
          <w:p w:rsidR="003B2B2F" w:rsidRPr="003B2B2F" w:rsidRDefault="003B2B2F" w:rsidP="003B2B2F">
            <w:pPr>
              <w:jc w:val="center"/>
              <w:rPr>
                <w:color w:val="000000"/>
                <w:szCs w:val="32"/>
              </w:rPr>
            </w:pPr>
            <w:r w:rsidRPr="003B2B2F">
              <w:rPr>
                <w:color w:val="000000"/>
                <w:szCs w:val="32"/>
              </w:rPr>
              <w:t>65,5</w:t>
            </w:r>
          </w:p>
        </w:tc>
        <w:tc>
          <w:tcPr>
            <w:tcW w:w="1141" w:type="dxa"/>
            <w:vAlign w:val="center"/>
          </w:tcPr>
          <w:p w:rsidR="003B2B2F" w:rsidRPr="003B2B2F" w:rsidRDefault="003B2B2F" w:rsidP="003B2B2F">
            <w:pPr>
              <w:jc w:val="center"/>
              <w:rPr>
                <w:color w:val="000000"/>
                <w:szCs w:val="32"/>
              </w:rPr>
            </w:pPr>
            <w:r w:rsidRPr="003B2B2F">
              <w:rPr>
                <w:color w:val="000000"/>
                <w:szCs w:val="32"/>
              </w:rPr>
              <w:t>0,8</w:t>
            </w:r>
          </w:p>
        </w:tc>
        <w:tc>
          <w:tcPr>
            <w:tcW w:w="1164" w:type="dxa"/>
            <w:vAlign w:val="center"/>
          </w:tcPr>
          <w:p w:rsidR="003B2B2F" w:rsidRPr="003B2B2F" w:rsidRDefault="003B2B2F" w:rsidP="003B2B2F">
            <w:pPr>
              <w:jc w:val="center"/>
              <w:rPr>
                <w:color w:val="000000"/>
                <w:szCs w:val="32"/>
              </w:rPr>
            </w:pPr>
            <w:r w:rsidRPr="003B2B2F">
              <w:rPr>
                <w:color w:val="000000"/>
                <w:szCs w:val="32"/>
              </w:rPr>
              <w:t>67,1</w:t>
            </w:r>
          </w:p>
        </w:tc>
        <w:tc>
          <w:tcPr>
            <w:tcW w:w="1140" w:type="dxa"/>
            <w:vAlign w:val="center"/>
          </w:tcPr>
          <w:p w:rsidR="003B2B2F" w:rsidRPr="003B2B2F" w:rsidRDefault="003B2B2F" w:rsidP="003B2B2F">
            <w:pPr>
              <w:jc w:val="center"/>
              <w:rPr>
                <w:color w:val="000000"/>
                <w:szCs w:val="32"/>
              </w:rPr>
            </w:pPr>
            <w:r w:rsidRPr="003B2B2F">
              <w:rPr>
                <w:color w:val="000000"/>
                <w:szCs w:val="32"/>
              </w:rPr>
              <w:t>0,9</w:t>
            </w:r>
          </w:p>
        </w:tc>
        <w:tc>
          <w:tcPr>
            <w:tcW w:w="831" w:type="dxa"/>
            <w:vAlign w:val="center"/>
          </w:tcPr>
          <w:p w:rsidR="003B2B2F" w:rsidRPr="003B2B2F" w:rsidRDefault="003B2B2F" w:rsidP="003B2B2F">
            <w:pPr>
              <w:jc w:val="center"/>
              <w:rPr>
                <w:szCs w:val="32"/>
              </w:rPr>
            </w:pPr>
            <w:r w:rsidRPr="003B2B2F">
              <w:rPr>
                <w:szCs w:val="32"/>
              </w:rPr>
              <w:t>1,33</w:t>
            </w:r>
          </w:p>
        </w:tc>
        <w:tc>
          <w:tcPr>
            <w:tcW w:w="864" w:type="dxa"/>
            <w:vAlign w:val="center"/>
          </w:tcPr>
          <w:p w:rsidR="003B2B2F" w:rsidRPr="00A06367" w:rsidRDefault="003B2B2F" w:rsidP="003B2B2F">
            <w:pPr>
              <w:jc w:val="center"/>
              <w:rPr>
                <w:szCs w:val="28"/>
              </w:rPr>
            </w:pPr>
            <w:r w:rsidRPr="00A06367">
              <w:rPr>
                <w:szCs w:val="28"/>
                <w:lang w:val="uk-UA"/>
              </w:rPr>
              <w:t>&gt;0,05</w:t>
            </w:r>
          </w:p>
        </w:tc>
      </w:tr>
      <w:tr w:rsidR="003B2B2F" w:rsidRPr="00A06367" w:rsidTr="00CE144C">
        <w:trPr>
          <w:trHeight w:val="1288"/>
        </w:trPr>
        <w:tc>
          <w:tcPr>
            <w:tcW w:w="549" w:type="dxa"/>
            <w:vAlign w:val="center"/>
          </w:tcPr>
          <w:p w:rsidR="003B2B2F" w:rsidRPr="00A06367" w:rsidRDefault="003B2B2F" w:rsidP="003B2B2F">
            <w:pPr>
              <w:jc w:val="center"/>
              <w:rPr>
                <w:color w:val="000000"/>
                <w:szCs w:val="28"/>
                <w:lang w:val="uk-UA"/>
              </w:rPr>
            </w:pPr>
            <w:r w:rsidRPr="00A06367">
              <w:rPr>
                <w:color w:val="000000"/>
                <w:szCs w:val="28"/>
                <w:lang w:val="uk-UA"/>
              </w:rPr>
              <w:t>7</w:t>
            </w:r>
          </w:p>
        </w:tc>
        <w:tc>
          <w:tcPr>
            <w:tcW w:w="2486" w:type="dxa"/>
            <w:vAlign w:val="center"/>
          </w:tcPr>
          <w:p w:rsidR="003B2B2F" w:rsidRPr="00A06367" w:rsidRDefault="003B2B2F" w:rsidP="003B2B2F">
            <w:pPr>
              <w:jc w:val="center"/>
              <w:rPr>
                <w:color w:val="000000"/>
                <w:szCs w:val="28"/>
              </w:rPr>
            </w:pPr>
            <w:r w:rsidRPr="00A06367">
              <w:rPr>
                <w:color w:val="000000"/>
                <w:szCs w:val="28"/>
                <w:lang w:val="uk-UA"/>
              </w:rPr>
              <w:t>Серійні стрибки вгору, к-сть торкань</w:t>
            </w:r>
          </w:p>
        </w:tc>
        <w:tc>
          <w:tcPr>
            <w:tcW w:w="1164" w:type="dxa"/>
            <w:vAlign w:val="center"/>
          </w:tcPr>
          <w:p w:rsidR="003B2B2F" w:rsidRPr="003B2B2F" w:rsidRDefault="003B2B2F" w:rsidP="003B2B2F">
            <w:pPr>
              <w:jc w:val="center"/>
              <w:rPr>
                <w:color w:val="000000"/>
                <w:szCs w:val="32"/>
              </w:rPr>
            </w:pPr>
            <w:r w:rsidRPr="003B2B2F">
              <w:rPr>
                <w:color w:val="000000"/>
                <w:szCs w:val="32"/>
              </w:rPr>
              <w:t>10,6</w:t>
            </w:r>
          </w:p>
        </w:tc>
        <w:tc>
          <w:tcPr>
            <w:tcW w:w="1141" w:type="dxa"/>
            <w:vAlign w:val="center"/>
          </w:tcPr>
          <w:p w:rsidR="003B2B2F" w:rsidRPr="003B2B2F" w:rsidRDefault="003B2B2F" w:rsidP="003B2B2F">
            <w:pPr>
              <w:jc w:val="center"/>
              <w:rPr>
                <w:color w:val="000000"/>
                <w:szCs w:val="32"/>
              </w:rPr>
            </w:pPr>
            <w:r w:rsidRPr="003B2B2F">
              <w:rPr>
                <w:color w:val="000000"/>
                <w:szCs w:val="32"/>
              </w:rPr>
              <w:t>0,5</w:t>
            </w:r>
          </w:p>
        </w:tc>
        <w:tc>
          <w:tcPr>
            <w:tcW w:w="1164" w:type="dxa"/>
            <w:vAlign w:val="center"/>
          </w:tcPr>
          <w:p w:rsidR="003B2B2F" w:rsidRPr="003B2B2F" w:rsidRDefault="003B2B2F" w:rsidP="003B2B2F">
            <w:pPr>
              <w:jc w:val="center"/>
              <w:rPr>
                <w:color w:val="000000"/>
                <w:szCs w:val="32"/>
              </w:rPr>
            </w:pPr>
            <w:r w:rsidRPr="003B2B2F">
              <w:rPr>
                <w:color w:val="000000"/>
                <w:szCs w:val="32"/>
              </w:rPr>
              <w:t>10,9</w:t>
            </w:r>
          </w:p>
        </w:tc>
        <w:tc>
          <w:tcPr>
            <w:tcW w:w="1140" w:type="dxa"/>
            <w:vAlign w:val="center"/>
          </w:tcPr>
          <w:p w:rsidR="003B2B2F" w:rsidRPr="003B2B2F" w:rsidRDefault="003B2B2F" w:rsidP="003B2B2F">
            <w:pPr>
              <w:jc w:val="center"/>
              <w:rPr>
                <w:color w:val="000000"/>
                <w:szCs w:val="32"/>
              </w:rPr>
            </w:pPr>
            <w:r w:rsidRPr="003B2B2F">
              <w:rPr>
                <w:color w:val="000000"/>
                <w:szCs w:val="32"/>
              </w:rPr>
              <w:t>0,5</w:t>
            </w:r>
          </w:p>
        </w:tc>
        <w:tc>
          <w:tcPr>
            <w:tcW w:w="831" w:type="dxa"/>
            <w:vAlign w:val="center"/>
          </w:tcPr>
          <w:p w:rsidR="003B2B2F" w:rsidRPr="003B2B2F" w:rsidRDefault="003B2B2F" w:rsidP="003B2B2F">
            <w:pPr>
              <w:jc w:val="center"/>
              <w:rPr>
                <w:szCs w:val="32"/>
              </w:rPr>
            </w:pPr>
            <w:r w:rsidRPr="003B2B2F">
              <w:rPr>
                <w:szCs w:val="32"/>
              </w:rPr>
              <w:t>0,42</w:t>
            </w:r>
          </w:p>
        </w:tc>
        <w:tc>
          <w:tcPr>
            <w:tcW w:w="864" w:type="dxa"/>
            <w:vAlign w:val="center"/>
          </w:tcPr>
          <w:p w:rsidR="003B2B2F" w:rsidRPr="00A06367" w:rsidRDefault="003B2B2F" w:rsidP="003B2B2F">
            <w:pPr>
              <w:jc w:val="center"/>
              <w:rPr>
                <w:szCs w:val="28"/>
              </w:rPr>
            </w:pPr>
            <w:r w:rsidRPr="00A06367">
              <w:rPr>
                <w:szCs w:val="28"/>
                <w:lang w:val="uk-UA"/>
              </w:rPr>
              <w:t>&gt;0,05</w:t>
            </w:r>
          </w:p>
        </w:tc>
      </w:tr>
    </w:tbl>
    <w:p w:rsidR="007811B4" w:rsidRPr="000C034A" w:rsidRDefault="007811B4" w:rsidP="00A21241">
      <w:pPr>
        <w:ind w:firstLine="851"/>
        <w:rPr>
          <w:lang w:val="uk-UA"/>
        </w:rPr>
      </w:pPr>
    </w:p>
    <w:p w:rsidR="007811B4" w:rsidRPr="00A07A30" w:rsidRDefault="007811B4" w:rsidP="00A21241">
      <w:pPr>
        <w:ind w:firstLine="851"/>
        <w:rPr>
          <w:lang w:val="uk-UA"/>
        </w:rPr>
      </w:pPr>
    </w:p>
    <w:p w:rsidR="007811B4" w:rsidRPr="00A07A30" w:rsidRDefault="007811B4" w:rsidP="00A21241">
      <w:pPr>
        <w:ind w:firstLine="851"/>
        <w:rPr>
          <w:lang w:val="uk-UA"/>
        </w:rPr>
      </w:pPr>
    </w:p>
    <w:p w:rsidR="00006CB4" w:rsidRDefault="00CE144C" w:rsidP="00006CB4">
      <w:pPr>
        <w:spacing w:line="360" w:lineRule="auto"/>
        <w:ind w:firstLine="851"/>
        <w:jc w:val="both"/>
        <w:rPr>
          <w:sz w:val="28"/>
          <w:lang w:val="uk-UA"/>
        </w:rPr>
      </w:pPr>
      <w:r w:rsidRPr="00751B24">
        <w:rPr>
          <w:sz w:val="28"/>
          <w:szCs w:val="28"/>
          <w:lang w:val="uk-UA"/>
        </w:rPr>
        <w:lastRenderedPageBreak/>
        <w:t xml:space="preserve">Отримані у тестуванні </w:t>
      </w:r>
      <w:r w:rsidRPr="00751B24">
        <w:rPr>
          <w:sz w:val="28"/>
          <w:lang w:val="uk-UA"/>
        </w:rPr>
        <w:t xml:space="preserve">за нахилом тулуба вперед із положення сидячи дані у  </w:t>
      </w:r>
      <w:r w:rsidRPr="00751B24">
        <w:rPr>
          <w:sz w:val="28"/>
          <w:szCs w:val="28"/>
          <w:lang w:val="uk-UA"/>
        </w:rPr>
        <w:t>10,6</w:t>
      </w:r>
      <w:r w:rsidRPr="00751B24">
        <w:rPr>
          <w:sz w:val="28"/>
          <w:szCs w:val="28"/>
          <w:lang w:val="uk-UA"/>
        </w:rPr>
        <w:sym w:font="Symbol" w:char="F0B1"/>
      </w:r>
      <w:r w:rsidRPr="00751B24">
        <w:rPr>
          <w:sz w:val="28"/>
          <w:szCs w:val="28"/>
          <w:lang w:val="uk-UA"/>
        </w:rPr>
        <w:t xml:space="preserve">1,3 </w:t>
      </w:r>
      <w:r w:rsidRPr="00751B24">
        <w:rPr>
          <w:sz w:val="28"/>
          <w:lang w:val="uk-UA"/>
        </w:rPr>
        <w:t>см</w:t>
      </w:r>
      <w:r w:rsidRPr="00751B24">
        <w:rPr>
          <w:sz w:val="28"/>
          <w:szCs w:val="28"/>
          <w:lang w:val="uk-UA"/>
        </w:rPr>
        <w:t xml:space="preserve"> при початкових </w:t>
      </w:r>
      <w:r>
        <w:rPr>
          <w:sz w:val="28"/>
          <w:szCs w:val="28"/>
          <w:lang w:val="uk-UA"/>
        </w:rPr>
        <w:t>значеннях  і в кінці експерименту –</w:t>
      </w:r>
      <w:r w:rsidR="00256000">
        <w:rPr>
          <w:sz w:val="28"/>
          <w:szCs w:val="28"/>
          <w:lang w:val="uk-UA"/>
        </w:rPr>
        <w:t xml:space="preserve"> </w:t>
      </w:r>
      <w:r w:rsidRPr="00751B24">
        <w:rPr>
          <w:sz w:val="28"/>
          <w:szCs w:val="28"/>
          <w:lang w:val="uk-UA"/>
        </w:rPr>
        <w:t>у 11,63</w:t>
      </w:r>
      <w:r w:rsidRPr="00751B24">
        <w:rPr>
          <w:sz w:val="28"/>
          <w:szCs w:val="28"/>
          <w:lang w:val="uk-UA"/>
        </w:rPr>
        <w:sym w:font="Symbol" w:char="F0B1"/>
      </w:r>
      <w:r w:rsidRPr="00751B24">
        <w:rPr>
          <w:sz w:val="28"/>
          <w:szCs w:val="28"/>
          <w:lang w:val="uk-UA"/>
        </w:rPr>
        <w:t xml:space="preserve">1,1 </w:t>
      </w:r>
      <w:r w:rsidRPr="00751B24">
        <w:rPr>
          <w:sz w:val="28"/>
          <w:lang w:val="uk-UA"/>
        </w:rPr>
        <w:t>см вказали на покращення на 0,7 см</w:t>
      </w:r>
      <w:r w:rsidR="000E0632">
        <w:rPr>
          <w:sz w:val="28"/>
          <w:lang w:val="uk-UA"/>
        </w:rPr>
        <w:t xml:space="preserve"> </w:t>
      </w:r>
      <w:r w:rsidR="000E0632" w:rsidRPr="007E769F">
        <w:rPr>
          <w:color w:val="000000" w:themeColor="text1"/>
          <w:sz w:val="28"/>
          <w:szCs w:val="28"/>
          <w:lang w:val="uk-UA"/>
        </w:rPr>
        <w:t>(табл. 3.3, рис. 3.1)</w:t>
      </w:r>
      <w:r w:rsidR="000E0632">
        <w:rPr>
          <w:sz w:val="28"/>
          <w:lang w:val="uk-UA"/>
        </w:rPr>
        <w:t>.</w:t>
      </w:r>
      <w:r w:rsidR="00006CB4" w:rsidRPr="00006CB4">
        <w:rPr>
          <w:sz w:val="28"/>
          <w:lang w:val="uk-UA"/>
        </w:rPr>
        <w:t xml:space="preserve"> </w:t>
      </w:r>
    </w:p>
    <w:p w:rsidR="00006CB4" w:rsidRDefault="00006CB4" w:rsidP="00006CB4">
      <w:pPr>
        <w:spacing w:line="360" w:lineRule="auto"/>
        <w:ind w:firstLine="851"/>
        <w:jc w:val="both"/>
        <w:rPr>
          <w:sz w:val="28"/>
          <w:lang w:val="uk-UA"/>
        </w:rPr>
      </w:pPr>
      <w:r>
        <w:rPr>
          <w:sz w:val="28"/>
          <w:lang w:val="uk-UA"/>
        </w:rPr>
        <w:t xml:space="preserve">Прикінцеве тестування вказало на збільшення висоти стрибка з розбігу на 1,6 см при вихідному значенні у </w:t>
      </w:r>
      <w:r w:rsidRPr="00AD08D7">
        <w:rPr>
          <w:sz w:val="28"/>
          <w:lang w:val="uk-UA"/>
        </w:rPr>
        <w:t>65,5</w:t>
      </w:r>
      <w:r w:rsidRPr="00751B24">
        <w:rPr>
          <w:sz w:val="28"/>
          <w:szCs w:val="28"/>
          <w:lang w:val="uk-UA"/>
        </w:rPr>
        <w:sym w:font="Symbol" w:char="F0B1"/>
      </w:r>
      <w:r w:rsidRPr="00AD08D7">
        <w:rPr>
          <w:sz w:val="28"/>
          <w:lang w:val="uk-UA"/>
        </w:rPr>
        <w:t>0,8</w:t>
      </w:r>
      <w:r>
        <w:rPr>
          <w:sz w:val="28"/>
          <w:lang w:val="uk-UA"/>
        </w:rPr>
        <w:t xml:space="preserve"> см і повторному – </w:t>
      </w:r>
      <w:r w:rsidRPr="00AD08D7">
        <w:rPr>
          <w:sz w:val="28"/>
          <w:lang w:val="uk-UA"/>
        </w:rPr>
        <w:t>67,1</w:t>
      </w:r>
      <w:r w:rsidRPr="00751B24">
        <w:rPr>
          <w:sz w:val="28"/>
          <w:szCs w:val="28"/>
          <w:lang w:val="uk-UA"/>
        </w:rPr>
        <w:sym w:font="Symbol" w:char="F0B1"/>
      </w:r>
      <w:r w:rsidRPr="00AD08D7">
        <w:rPr>
          <w:sz w:val="28"/>
          <w:lang w:val="uk-UA"/>
        </w:rPr>
        <w:t>0,9</w:t>
      </w:r>
      <w:r>
        <w:rPr>
          <w:sz w:val="28"/>
          <w:lang w:val="uk-UA"/>
        </w:rPr>
        <w:t xml:space="preserve"> см. С</w:t>
      </w:r>
      <w:r w:rsidRPr="00A07A30">
        <w:rPr>
          <w:sz w:val="28"/>
          <w:lang w:val="uk-UA"/>
        </w:rPr>
        <w:t>трибков</w:t>
      </w:r>
      <w:r>
        <w:rPr>
          <w:sz w:val="28"/>
          <w:lang w:val="uk-UA"/>
        </w:rPr>
        <w:t>а</w:t>
      </w:r>
      <w:r w:rsidRPr="00A07A30">
        <w:rPr>
          <w:sz w:val="28"/>
          <w:lang w:val="uk-UA"/>
        </w:rPr>
        <w:t xml:space="preserve"> витривалість</w:t>
      </w:r>
      <w:r>
        <w:rPr>
          <w:sz w:val="28"/>
          <w:lang w:val="uk-UA"/>
        </w:rPr>
        <w:t xml:space="preserve"> змінилася з </w:t>
      </w:r>
      <w:r w:rsidRPr="0057107E">
        <w:rPr>
          <w:sz w:val="28"/>
          <w:lang w:val="uk-UA"/>
        </w:rPr>
        <w:t>10,6</w:t>
      </w:r>
      <w:r w:rsidRPr="00751B24">
        <w:rPr>
          <w:sz w:val="28"/>
          <w:szCs w:val="28"/>
          <w:lang w:val="uk-UA"/>
        </w:rPr>
        <w:sym w:font="Symbol" w:char="F0B1"/>
      </w:r>
      <w:r w:rsidRPr="0057107E">
        <w:rPr>
          <w:sz w:val="28"/>
          <w:lang w:val="uk-UA"/>
        </w:rPr>
        <w:t>0,5</w:t>
      </w:r>
      <w:r>
        <w:rPr>
          <w:sz w:val="28"/>
          <w:lang w:val="uk-UA"/>
        </w:rPr>
        <w:t xml:space="preserve"> до </w:t>
      </w:r>
      <w:r w:rsidRPr="0057107E">
        <w:rPr>
          <w:sz w:val="28"/>
          <w:lang w:val="uk-UA"/>
        </w:rPr>
        <w:t>10,9</w:t>
      </w:r>
      <w:r w:rsidRPr="00751B24">
        <w:rPr>
          <w:sz w:val="28"/>
          <w:szCs w:val="28"/>
          <w:lang w:val="uk-UA"/>
        </w:rPr>
        <w:sym w:font="Symbol" w:char="F0B1"/>
      </w:r>
      <w:r w:rsidRPr="0057107E">
        <w:rPr>
          <w:sz w:val="28"/>
          <w:lang w:val="uk-UA"/>
        </w:rPr>
        <w:t xml:space="preserve">0,5 </w:t>
      </w:r>
      <w:r>
        <w:rPr>
          <w:sz w:val="28"/>
          <w:lang w:val="uk-UA"/>
        </w:rPr>
        <w:t xml:space="preserve">на 0,3 торкання </w:t>
      </w:r>
      <w:r w:rsidRPr="007E769F">
        <w:rPr>
          <w:color w:val="000000" w:themeColor="text1"/>
          <w:sz w:val="28"/>
          <w:szCs w:val="28"/>
          <w:lang w:val="uk-UA"/>
        </w:rPr>
        <w:t>(табл. 3.3, рис. 3.1)</w:t>
      </w:r>
      <w:r>
        <w:rPr>
          <w:sz w:val="28"/>
          <w:lang w:val="uk-UA"/>
        </w:rPr>
        <w:t>.</w:t>
      </w:r>
    </w:p>
    <w:p w:rsidR="008B17A5" w:rsidRPr="00A07A30" w:rsidRDefault="008B17A5" w:rsidP="00A21241">
      <w:pPr>
        <w:ind w:firstLine="851"/>
        <w:rPr>
          <w:lang w:val="uk-UA"/>
        </w:rPr>
      </w:pPr>
    </w:p>
    <w:p w:rsidR="008B17A5" w:rsidRPr="005603A9" w:rsidRDefault="005603A9" w:rsidP="005603A9">
      <w:pPr>
        <w:rPr>
          <w:lang w:val="uk-UA"/>
        </w:rPr>
      </w:pPr>
      <w:r>
        <w:rPr>
          <w:noProof/>
        </w:rPr>
        <w:drawing>
          <wp:inline distT="0" distB="0" distL="0" distR="0" wp14:anchorId="3861D311" wp14:editId="0A390A7C">
            <wp:extent cx="5936615" cy="4278085"/>
            <wp:effectExtent l="0" t="0" r="6985" b="14605"/>
            <wp:docPr id="13" name="Диаграмма 13">
              <a:extLst xmlns:a="http://schemas.openxmlformats.org/drawingml/2006/main">
                <a:ext uri="{FF2B5EF4-FFF2-40B4-BE49-F238E27FC236}">
                  <a16:creationId xmlns:a16="http://schemas.microsoft.com/office/drawing/2014/main" id="{52BA192D-DF30-CE40-B62F-14AA8DCE2C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17A5" w:rsidRPr="00A07A30" w:rsidRDefault="008B17A5" w:rsidP="00A21241">
      <w:pPr>
        <w:ind w:firstLine="851"/>
        <w:rPr>
          <w:lang w:val="uk-UA"/>
        </w:rPr>
      </w:pPr>
    </w:p>
    <w:p w:rsidR="001814DB" w:rsidRPr="001814DB" w:rsidRDefault="001814DB" w:rsidP="006A4083">
      <w:pPr>
        <w:spacing w:line="360" w:lineRule="auto"/>
        <w:ind w:left="1134" w:hanging="1134"/>
        <w:jc w:val="both"/>
        <w:rPr>
          <w:sz w:val="28"/>
          <w:lang w:val="uk-UA"/>
        </w:rPr>
      </w:pPr>
      <w:r>
        <w:rPr>
          <w:color w:val="000000" w:themeColor="text1"/>
          <w:sz w:val="28"/>
          <w:szCs w:val="28"/>
          <w:lang w:val="uk-UA"/>
        </w:rPr>
        <w:t xml:space="preserve">Рис. 3.1 </w:t>
      </w:r>
      <w:r>
        <w:rPr>
          <w:sz w:val="28"/>
          <w:lang w:val="uk-UA"/>
        </w:rPr>
        <w:t xml:space="preserve">Динаміка показників </w:t>
      </w:r>
      <w:r w:rsidRPr="00410DB2">
        <w:rPr>
          <w:sz w:val="28"/>
          <w:lang w:val="uk-UA"/>
        </w:rPr>
        <w:t xml:space="preserve">фізичної </w:t>
      </w:r>
      <w:r w:rsidRPr="00EB55DD">
        <w:rPr>
          <w:sz w:val="28"/>
          <w:szCs w:val="28"/>
          <w:lang w:val="uk-UA"/>
        </w:rPr>
        <w:t xml:space="preserve">підготовленості </w:t>
      </w:r>
      <w:r>
        <w:rPr>
          <w:sz w:val="28"/>
          <w:lang w:val="uk-UA"/>
        </w:rPr>
        <w:t xml:space="preserve">хлопців </w:t>
      </w:r>
      <w:r w:rsidRPr="00BE7451">
        <w:rPr>
          <w:sz w:val="28"/>
          <w:szCs w:val="28"/>
          <w:lang w:val="uk-UA"/>
        </w:rPr>
        <w:t xml:space="preserve">контрольної </w:t>
      </w:r>
      <w:r w:rsidRPr="00272647">
        <w:rPr>
          <w:sz w:val="28"/>
          <w:szCs w:val="28"/>
          <w:lang w:val="uk-UA"/>
        </w:rPr>
        <w:t>груп</w:t>
      </w:r>
      <w:r>
        <w:rPr>
          <w:sz w:val="28"/>
          <w:szCs w:val="28"/>
          <w:lang w:val="uk-UA"/>
        </w:rPr>
        <w:t>и протягом дослідження</w:t>
      </w:r>
    </w:p>
    <w:p w:rsidR="008B17A5" w:rsidRPr="00A07A30" w:rsidRDefault="008B17A5" w:rsidP="001814DB">
      <w:pPr>
        <w:rPr>
          <w:lang w:val="uk-UA"/>
        </w:rPr>
      </w:pPr>
    </w:p>
    <w:p w:rsidR="00BD4152" w:rsidRDefault="005809EA" w:rsidP="00BD4152">
      <w:pPr>
        <w:spacing w:line="360" w:lineRule="auto"/>
        <w:ind w:firstLine="851"/>
        <w:jc w:val="both"/>
        <w:rPr>
          <w:color w:val="000000" w:themeColor="text1"/>
          <w:sz w:val="28"/>
          <w:szCs w:val="28"/>
          <w:lang w:val="uk-UA"/>
        </w:rPr>
      </w:pPr>
      <w:r>
        <w:rPr>
          <w:sz w:val="28"/>
          <w:lang w:val="uk-UA"/>
        </w:rPr>
        <w:t xml:space="preserve">Таким чином, можна стверджувати, що в хлопців контрольної групи відбулося покращення результатів </w:t>
      </w:r>
      <w:r w:rsidR="00E30E47" w:rsidRPr="00410DB2">
        <w:rPr>
          <w:sz w:val="28"/>
          <w:lang w:val="uk-UA"/>
        </w:rPr>
        <w:t xml:space="preserve">фізичної </w:t>
      </w:r>
      <w:r w:rsidR="00E30E47" w:rsidRPr="00EB55DD">
        <w:rPr>
          <w:sz w:val="28"/>
          <w:szCs w:val="28"/>
          <w:lang w:val="uk-UA"/>
        </w:rPr>
        <w:t xml:space="preserve">підготовленості </w:t>
      </w:r>
      <w:r>
        <w:rPr>
          <w:sz w:val="28"/>
          <w:lang w:val="uk-UA"/>
        </w:rPr>
        <w:t xml:space="preserve">без статистично-достовірних змін між вихідними і кінцевими значеннями, крім </w:t>
      </w:r>
      <w:r w:rsidRPr="007E769F">
        <w:rPr>
          <w:color w:val="000000" w:themeColor="text1"/>
          <w:sz w:val="28"/>
          <w:szCs w:val="28"/>
          <w:lang w:val="uk-UA"/>
        </w:rPr>
        <w:t>біг</w:t>
      </w:r>
      <w:r>
        <w:rPr>
          <w:color w:val="000000" w:themeColor="text1"/>
          <w:sz w:val="28"/>
          <w:szCs w:val="28"/>
          <w:lang w:val="uk-UA"/>
        </w:rPr>
        <w:t>у</w:t>
      </w:r>
      <w:r w:rsidRPr="007E769F">
        <w:rPr>
          <w:color w:val="000000" w:themeColor="text1"/>
          <w:sz w:val="28"/>
          <w:szCs w:val="28"/>
          <w:lang w:val="uk-UA"/>
        </w:rPr>
        <w:t xml:space="preserve"> на 6 м</w:t>
      </w:r>
      <w:r>
        <w:rPr>
          <w:color w:val="000000" w:themeColor="text1"/>
          <w:sz w:val="28"/>
          <w:szCs w:val="28"/>
          <w:lang w:val="uk-UA"/>
        </w:rPr>
        <w:t xml:space="preserve">. </w:t>
      </w:r>
    </w:p>
    <w:p w:rsidR="00FE07E3" w:rsidRPr="00943033" w:rsidRDefault="00FE07E3" w:rsidP="00FE07E3">
      <w:pPr>
        <w:spacing w:line="360" w:lineRule="auto"/>
        <w:ind w:firstLine="851"/>
        <w:jc w:val="both"/>
        <w:rPr>
          <w:sz w:val="28"/>
          <w:lang w:val="uk-UA"/>
        </w:rPr>
      </w:pPr>
      <w:r>
        <w:rPr>
          <w:color w:val="000000" w:themeColor="text1"/>
          <w:sz w:val="28"/>
          <w:szCs w:val="28"/>
          <w:lang w:val="uk-UA"/>
        </w:rPr>
        <w:t xml:space="preserve">Подібні зміни відбулися й за показниками </w:t>
      </w:r>
      <w:r w:rsidRPr="00FE07E3">
        <w:rPr>
          <w:color w:val="000000" w:themeColor="text1"/>
          <w:sz w:val="28"/>
          <w:szCs w:val="28"/>
          <w:lang w:val="uk-UA"/>
        </w:rPr>
        <w:t>технічної підготовленості хлопців контрольної групи протягом дослідження</w:t>
      </w:r>
      <w:r>
        <w:rPr>
          <w:color w:val="000000" w:themeColor="text1"/>
          <w:sz w:val="28"/>
          <w:szCs w:val="28"/>
          <w:lang w:val="uk-UA"/>
        </w:rPr>
        <w:t xml:space="preserve"> </w:t>
      </w:r>
      <w:r w:rsidRPr="007E769F">
        <w:rPr>
          <w:color w:val="000000" w:themeColor="text1"/>
          <w:sz w:val="28"/>
          <w:szCs w:val="28"/>
          <w:lang w:val="uk-UA"/>
        </w:rPr>
        <w:t>(табл. 3.</w:t>
      </w:r>
      <w:r>
        <w:rPr>
          <w:color w:val="000000" w:themeColor="text1"/>
          <w:sz w:val="28"/>
          <w:szCs w:val="28"/>
          <w:lang w:val="uk-UA"/>
        </w:rPr>
        <w:t>4</w:t>
      </w:r>
      <w:r w:rsidRPr="007E769F">
        <w:rPr>
          <w:color w:val="000000" w:themeColor="text1"/>
          <w:sz w:val="28"/>
          <w:szCs w:val="28"/>
          <w:lang w:val="uk-UA"/>
        </w:rPr>
        <w:t>, рис. 3.</w:t>
      </w:r>
      <w:r>
        <w:rPr>
          <w:color w:val="000000" w:themeColor="text1"/>
          <w:sz w:val="28"/>
          <w:szCs w:val="28"/>
          <w:lang w:val="uk-UA"/>
        </w:rPr>
        <w:t>2</w:t>
      </w:r>
      <w:r w:rsidRPr="007E769F">
        <w:rPr>
          <w:color w:val="000000" w:themeColor="text1"/>
          <w:sz w:val="28"/>
          <w:szCs w:val="28"/>
          <w:lang w:val="uk-UA"/>
        </w:rPr>
        <w:t>)</w:t>
      </w:r>
      <w:r>
        <w:rPr>
          <w:sz w:val="28"/>
          <w:lang w:val="uk-UA"/>
        </w:rPr>
        <w:t xml:space="preserve">. Лише за </w:t>
      </w:r>
      <w:r>
        <w:rPr>
          <w:sz w:val="28"/>
          <w:lang w:val="uk-UA"/>
        </w:rPr>
        <w:lastRenderedPageBreak/>
        <w:t>одним тестом «</w:t>
      </w:r>
      <w:r w:rsidRPr="00BC62B5">
        <w:rPr>
          <w:color w:val="000000"/>
          <w:sz w:val="28"/>
          <w:szCs w:val="32"/>
        </w:rPr>
        <w:t>Передача м'яча зверху двома руками над собою</w:t>
      </w:r>
      <w:r>
        <w:rPr>
          <w:color w:val="000000"/>
          <w:sz w:val="28"/>
          <w:szCs w:val="32"/>
          <w:lang w:val="uk-UA"/>
        </w:rPr>
        <w:t xml:space="preserve">» відбулися достовірні зміни. Різниця між вихідними </w:t>
      </w:r>
      <w:bookmarkStart w:id="2" w:name="OLE_LINK1"/>
      <w:r>
        <w:rPr>
          <w:color w:val="000000"/>
          <w:sz w:val="28"/>
          <w:szCs w:val="32"/>
          <w:lang w:val="uk-UA"/>
        </w:rPr>
        <w:t>(</w:t>
      </w:r>
      <w:r w:rsidRPr="00FE07E3">
        <w:rPr>
          <w:color w:val="000000"/>
          <w:sz w:val="28"/>
          <w:szCs w:val="32"/>
          <w:lang w:val="uk-UA"/>
        </w:rPr>
        <w:t>3,8</w:t>
      </w:r>
      <w:r w:rsidRPr="00751B24">
        <w:rPr>
          <w:sz w:val="28"/>
          <w:szCs w:val="28"/>
          <w:lang w:val="uk-UA"/>
        </w:rPr>
        <w:sym w:font="Symbol" w:char="F0B1"/>
      </w:r>
      <w:r w:rsidRPr="00FE07E3">
        <w:rPr>
          <w:color w:val="000000"/>
          <w:sz w:val="28"/>
          <w:szCs w:val="32"/>
          <w:lang w:val="uk-UA"/>
        </w:rPr>
        <w:t>0,5</w:t>
      </w:r>
      <w:r>
        <w:rPr>
          <w:color w:val="000000"/>
          <w:sz w:val="28"/>
          <w:szCs w:val="32"/>
          <w:lang w:val="uk-UA"/>
        </w:rPr>
        <w:t xml:space="preserve"> разів) </w:t>
      </w:r>
      <w:bookmarkEnd w:id="2"/>
      <w:r>
        <w:rPr>
          <w:color w:val="000000"/>
          <w:sz w:val="28"/>
          <w:szCs w:val="32"/>
          <w:lang w:val="uk-UA"/>
        </w:rPr>
        <w:t>і прикінцевими (5</w:t>
      </w:r>
      <w:r w:rsidRPr="00FE07E3">
        <w:rPr>
          <w:color w:val="000000"/>
          <w:sz w:val="28"/>
          <w:szCs w:val="32"/>
          <w:lang w:val="uk-UA"/>
        </w:rPr>
        <w:t>,</w:t>
      </w:r>
      <w:r>
        <w:rPr>
          <w:color w:val="000000"/>
          <w:sz w:val="28"/>
          <w:szCs w:val="32"/>
          <w:lang w:val="uk-UA"/>
        </w:rPr>
        <w:t>4</w:t>
      </w:r>
      <w:r w:rsidRPr="00751B24">
        <w:rPr>
          <w:sz w:val="28"/>
          <w:szCs w:val="28"/>
          <w:lang w:val="uk-UA"/>
        </w:rPr>
        <w:sym w:font="Symbol" w:char="F0B1"/>
      </w:r>
      <w:r w:rsidRPr="00FE07E3">
        <w:rPr>
          <w:color w:val="000000"/>
          <w:sz w:val="28"/>
          <w:szCs w:val="32"/>
          <w:lang w:val="uk-UA"/>
        </w:rPr>
        <w:t>0,5</w:t>
      </w:r>
      <w:r>
        <w:rPr>
          <w:color w:val="000000"/>
          <w:sz w:val="28"/>
          <w:szCs w:val="32"/>
          <w:lang w:val="uk-UA"/>
        </w:rPr>
        <w:t xml:space="preserve"> разів) значеннями склала 1,6 </w:t>
      </w:r>
      <w:r w:rsidRPr="00A07A30">
        <w:rPr>
          <w:sz w:val="28"/>
          <w:lang w:val="uk-UA"/>
        </w:rPr>
        <w:t>передач</w:t>
      </w:r>
      <w:r>
        <w:rPr>
          <w:sz w:val="28"/>
          <w:lang w:val="uk-UA"/>
        </w:rPr>
        <w:t>у</w:t>
      </w:r>
      <w:r w:rsidR="001B7598">
        <w:rPr>
          <w:sz w:val="28"/>
          <w:lang w:val="uk-UA"/>
        </w:rPr>
        <w:t xml:space="preserve"> – задовільний результат</w:t>
      </w:r>
      <w:r>
        <w:rPr>
          <w:color w:val="000000"/>
          <w:sz w:val="28"/>
          <w:szCs w:val="32"/>
          <w:lang w:val="uk-UA"/>
        </w:rPr>
        <w:t>.</w:t>
      </w:r>
    </w:p>
    <w:p w:rsidR="0088451A" w:rsidRPr="00252A36" w:rsidRDefault="0088451A" w:rsidP="0088451A">
      <w:pPr>
        <w:spacing w:line="360" w:lineRule="auto"/>
        <w:jc w:val="right"/>
        <w:rPr>
          <w:sz w:val="28"/>
          <w:lang w:val="uk-UA"/>
        </w:rPr>
      </w:pPr>
      <w:r>
        <w:rPr>
          <w:sz w:val="28"/>
          <w:lang w:val="uk-UA"/>
        </w:rPr>
        <w:t>Таблиця 3.</w:t>
      </w:r>
      <w:r w:rsidR="00FE07E3">
        <w:rPr>
          <w:sz w:val="28"/>
          <w:lang w:val="uk-UA"/>
        </w:rPr>
        <w:t>4</w:t>
      </w:r>
    </w:p>
    <w:p w:rsidR="0088451A" w:rsidRDefault="0088451A" w:rsidP="0088451A">
      <w:pPr>
        <w:spacing w:line="360" w:lineRule="auto"/>
        <w:jc w:val="center"/>
        <w:rPr>
          <w:sz w:val="28"/>
          <w:lang w:val="uk-UA"/>
        </w:rPr>
      </w:pPr>
      <w:r>
        <w:rPr>
          <w:sz w:val="28"/>
          <w:lang w:val="uk-UA"/>
        </w:rPr>
        <w:t>Динаміка показників технічної</w:t>
      </w:r>
      <w:r w:rsidRPr="00410DB2">
        <w:rPr>
          <w:sz w:val="28"/>
          <w:lang w:val="uk-UA"/>
        </w:rPr>
        <w:t xml:space="preserve"> </w:t>
      </w:r>
      <w:r w:rsidRPr="00EB55DD">
        <w:rPr>
          <w:sz w:val="28"/>
          <w:szCs w:val="28"/>
          <w:lang w:val="uk-UA"/>
        </w:rPr>
        <w:t xml:space="preserve">підготовленості </w:t>
      </w:r>
      <w:r>
        <w:rPr>
          <w:sz w:val="28"/>
          <w:lang w:val="uk-UA"/>
        </w:rPr>
        <w:t>хлопців</w:t>
      </w:r>
    </w:p>
    <w:p w:rsidR="0088451A" w:rsidRPr="00507B93" w:rsidRDefault="0088451A" w:rsidP="0088451A">
      <w:pPr>
        <w:spacing w:line="360" w:lineRule="auto"/>
        <w:jc w:val="center"/>
        <w:rPr>
          <w:sz w:val="28"/>
          <w:szCs w:val="28"/>
          <w:lang w:val="uk-UA"/>
        </w:rPr>
      </w:pPr>
      <w:r w:rsidRPr="00410DB2">
        <w:rPr>
          <w:sz w:val="28"/>
          <w:lang w:val="uk-UA"/>
        </w:rPr>
        <w:t xml:space="preserve"> </w:t>
      </w:r>
      <w:r w:rsidRPr="00BE7451">
        <w:rPr>
          <w:sz w:val="28"/>
          <w:szCs w:val="28"/>
          <w:lang w:val="uk-UA"/>
        </w:rPr>
        <w:t xml:space="preserve">контрольної </w:t>
      </w:r>
      <w:r w:rsidRPr="00272647">
        <w:rPr>
          <w:sz w:val="28"/>
          <w:szCs w:val="28"/>
          <w:lang w:val="uk-UA"/>
        </w:rPr>
        <w:t>груп</w:t>
      </w:r>
      <w:r>
        <w:rPr>
          <w:sz w:val="28"/>
          <w:szCs w:val="28"/>
          <w:lang w:val="uk-UA"/>
        </w:rPr>
        <w:t>и протягом дослідження</w:t>
      </w:r>
    </w:p>
    <w:tbl>
      <w:tblPr>
        <w:tblStyle w:val="aa"/>
        <w:tblW w:w="9339" w:type="dxa"/>
        <w:tblLook w:val="04A0" w:firstRow="1" w:lastRow="0" w:firstColumn="1" w:lastColumn="0" w:noHBand="0" w:noVBand="1"/>
      </w:tblPr>
      <w:tblGrid>
        <w:gridCol w:w="549"/>
        <w:gridCol w:w="2486"/>
        <w:gridCol w:w="1164"/>
        <w:gridCol w:w="1141"/>
        <w:gridCol w:w="1164"/>
        <w:gridCol w:w="1140"/>
        <w:gridCol w:w="831"/>
        <w:gridCol w:w="864"/>
      </w:tblGrid>
      <w:tr w:rsidR="0088451A" w:rsidRPr="00A06367" w:rsidTr="004E2FA1">
        <w:trPr>
          <w:trHeight w:val="853"/>
        </w:trPr>
        <w:tc>
          <w:tcPr>
            <w:tcW w:w="549" w:type="dxa"/>
            <w:vMerge w:val="restart"/>
            <w:vAlign w:val="center"/>
          </w:tcPr>
          <w:p w:rsidR="0088451A" w:rsidRPr="00A06367" w:rsidRDefault="0088451A" w:rsidP="004B76CE">
            <w:pPr>
              <w:jc w:val="center"/>
              <w:rPr>
                <w:color w:val="000000"/>
                <w:szCs w:val="28"/>
                <w:lang w:val="uk-UA"/>
              </w:rPr>
            </w:pPr>
            <w:r w:rsidRPr="00A06367">
              <w:rPr>
                <w:color w:val="000000"/>
                <w:szCs w:val="28"/>
                <w:lang w:val="uk-UA"/>
              </w:rPr>
              <w:t>№</w:t>
            </w:r>
          </w:p>
        </w:tc>
        <w:tc>
          <w:tcPr>
            <w:tcW w:w="2486" w:type="dxa"/>
            <w:vMerge w:val="restart"/>
            <w:vAlign w:val="center"/>
          </w:tcPr>
          <w:p w:rsidR="0088451A" w:rsidRPr="00A06367" w:rsidRDefault="0088451A" w:rsidP="004B76CE">
            <w:pPr>
              <w:jc w:val="center"/>
              <w:rPr>
                <w:color w:val="000000"/>
                <w:szCs w:val="28"/>
                <w:lang w:val="uk-UA"/>
              </w:rPr>
            </w:pPr>
            <w:r w:rsidRPr="00A06367">
              <w:rPr>
                <w:color w:val="000000"/>
                <w:szCs w:val="28"/>
                <w:lang w:val="uk-UA"/>
              </w:rPr>
              <w:t>Показники</w:t>
            </w:r>
          </w:p>
        </w:tc>
        <w:tc>
          <w:tcPr>
            <w:tcW w:w="2305" w:type="dxa"/>
            <w:gridSpan w:val="2"/>
            <w:vAlign w:val="center"/>
          </w:tcPr>
          <w:p w:rsidR="0088451A" w:rsidRDefault="0088451A" w:rsidP="004B76CE">
            <w:pPr>
              <w:jc w:val="center"/>
              <w:rPr>
                <w:szCs w:val="28"/>
                <w:lang w:val="uk-UA"/>
              </w:rPr>
            </w:pPr>
            <w:r>
              <w:rPr>
                <w:szCs w:val="28"/>
                <w:lang w:val="uk-UA"/>
              </w:rPr>
              <w:t>Початок</w:t>
            </w:r>
          </w:p>
          <w:p w:rsidR="0088451A" w:rsidRPr="00A06367" w:rsidRDefault="0088451A" w:rsidP="004B76CE">
            <w:pPr>
              <w:jc w:val="center"/>
              <w:rPr>
                <w:szCs w:val="28"/>
                <w:lang w:val="uk-UA"/>
              </w:rPr>
            </w:pPr>
            <w:r>
              <w:rPr>
                <w:szCs w:val="28"/>
                <w:lang w:val="uk-UA"/>
              </w:rPr>
              <w:t>дослідження</w:t>
            </w:r>
          </w:p>
        </w:tc>
        <w:tc>
          <w:tcPr>
            <w:tcW w:w="2304" w:type="dxa"/>
            <w:gridSpan w:val="2"/>
            <w:vAlign w:val="center"/>
          </w:tcPr>
          <w:p w:rsidR="0088451A" w:rsidRDefault="0088451A" w:rsidP="004B76CE">
            <w:pPr>
              <w:jc w:val="center"/>
              <w:rPr>
                <w:szCs w:val="28"/>
                <w:lang w:val="uk-UA"/>
              </w:rPr>
            </w:pPr>
            <w:r>
              <w:rPr>
                <w:szCs w:val="28"/>
                <w:lang w:val="uk-UA"/>
              </w:rPr>
              <w:t>Кінець</w:t>
            </w:r>
          </w:p>
          <w:p w:rsidR="0088451A" w:rsidRPr="00A06367" w:rsidRDefault="0088451A" w:rsidP="004B76CE">
            <w:pPr>
              <w:jc w:val="center"/>
              <w:rPr>
                <w:szCs w:val="28"/>
                <w:lang w:val="uk-UA"/>
              </w:rPr>
            </w:pPr>
            <w:r>
              <w:rPr>
                <w:szCs w:val="28"/>
                <w:lang w:val="uk-UA"/>
              </w:rPr>
              <w:t>дослідження</w:t>
            </w:r>
          </w:p>
        </w:tc>
        <w:tc>
          <w:tcPr>
            <w:tcW w:w="831" w:type="dxa"/>
            <w:vMerge w:val="restart"/>
            <w:vAlign w:val="center"/>
          </w:tcPr>
          <w:p w:rsidR="0088451A" w:rsidRPr="00C119E0" w:rsidRDefault="0088451A" w:rsidP="004B76CE">
            <w:pPr>
              <w:jc w:val="center"/>
              <w:rPr>
                <w:szCs w:val="28"/>
                <w:lang w:val="en-US"/>
              </w:rPr>
            </w:pPr>
            <w:r>
              <w:rPr>
                <w:szCs w:val="28"/>
                <w:lang w:val="en-US"/>
              </w:rPr>
              <w:t>t</w:t>
            </w:r>
          </w:p>
        </w:tc>
        <w:tc>
          <w:tcPr>
            <w:tcW w:w="864" w:type="dxa"/>
            <w:vMerge w:val="restart"/>
            <w:vAlign w:val="center"/>
          </w:tcPr>
          <w:p w:rsidR="0088451A" w:rsidRPr="00A06367" w:rsidRDefault="0088451A" w:rsidP="004B76CE">
            <w:pPr>
              <w:jc w:val="center"/>
              <w:rPr>
                <w:szCs w:val="28"/>
                <w:lang w:val="uk-UA"/>
              </w:rPr>
            </w:pPr>
            <w:r w:rsidRPr="00A06367">
              <w:rPr>
                <w:szCs w:val="28"/>
                <w:lang w:val="uk-UA"/>
              </w:rPr>
              <w:t>р</w:t>
            </w:r>
          </w:p>
        </w:tc>
      </w:tr>
      <w:tr w:rsidR="0088451A" w:rsidRPr="00A06367" w:rsidTr="004E2FA1">
        <w:trPr>
          <w:trHeight w:val="838"/>
        </w:trPr>
        <w:tc>
          <w:tcPr>
            <w:tcW w:w="549" w:type="dxa"/>
            <w:vMerge/>
            <w:vAlign w:val="center"/>
          </w:tcPr>
          <w:p w:rsidR="0088451A" w:rsidRPr="00A06367" w:rsidRDefault="0088451A" w:rsidP="004B76CE">
            <w:pPr>
              <w:jc w:val="center"/>
              <w:rPr>
                <w:color w:val="000000"/>
                <w:szCs w:val="28"/>
                <w:lang w:val="uk-UA"/>
              </w:rPr>
            </w:pPr>
          </w:p>
        </w:tc>
        <w:tc>
          <w:tcPr>
            <w:tcW w:w="2486" w:type="dxa"/>
            <w:vMerge/>
            <w:vAlign w:val="center"/>
          </w:tcPr>
          <w:p w:rsidR="0088451A" w:rsidRPr="00A06367" w:rsidRDefault="0088451A" w:rsidP="004B76CE">
            <w:pPr>
              <w:jc w:val="center"/>
              <w:rPr>
                <w:color w:val="000000"/>
                <w:szCs w:val="28"/>
                <w:lang w:val="uk-UA"/>
              </w:rPr>
            </w:pPr>
          </w:p>
        </w:tc>
        <w:tc>
          <w:tcPr>
            <w:tcW w:w="1164" w:type="dxa"/>
            <w:vAlign w:val="center"/>
          </w:tcPr>
          <w:p w:rsidR="0088451A" w:rsidRPr="00A06367" w:rsidRDefault="0088451A" w:rsidP="004B76CE">
            <w:pPr>
              <w:jc w:val="center"/>
              <w:rPr>
                <w:color w:val="000000"/>
                <w:szCs w:val="28"/>
                <w:lang w:val="uk-UA"/>
              </w:rPr>
            </w:pPr>
            <w:r w:rsidRPr="00A06367">
              <w:rPr>
                <w:color w:val="000000"/>
                <w:szCs w:val="28"/>
                <w:lang w:val="uk-UA"/>
              </w:rPr>
              <w:t>Х</w:t>
            </w:r>
          </w:p>
        </w:tc>
        <w:tc>
          <w:tcPr>
            <w:tcW w:w="1141" w:type="dxa"/>
            <w:vAlign w:val="center"/>
          </w:tcPr>
          <w:p w:rsidR="0088451A" w:rsidRPr="00A06367" w:rsidRDefault="0088451A" w:rsidP="004B76CE">
            <w:pPr>
              <w:jc w:val="center"/>
              <w:rPr>
                <w:szCs w:val="28"/>
                <w:lang w:val="en-US"/>
              </w:rPr>
            </w:pPr>
            <w:r w:rsidRPr="00A06367">
              <w:rPr>
                <w:szCs w:val="28"/>
                <w:lang w:val="en-US"/>
              </w:rPr>
              <w:t>m</w:t>
            </w:r>
          </w:p>
        </w:tc>
        <w:tc>
          <w:tcPr>
            <w:tcW w:w="1164" w:type="dxa"/>
            <w:vAlign w:val="center"/>
          </w:tcPr>
          <w:p w:rsidR="0088451A" w:rsidRPr="00A06367" w:rsidRDefault="0088451A" w:rsidP="004B76CE">
            <w:pPr>
              <w:jc w:val="center"/>
              <w:rPr>
                <w:color w:val="000000"/>
                <w:szCs w:val="28"/>
                <w:lang w:val="uk-UA"/>
              </w:rPr>
            </w:pPr>
            <w:r w:rsidRPr="00A06367">
              <w:rPr>
                <w:color w:val="000000"/>
                <w:szCs w:val="28"/>
                <w:lang w:val="uk-UA"/>
              </w:rPr>
              <w:t>Х</w:t>
            </w:r>
          </w:p>
        </w:tc>
        <w:tc>
          <w:tcPr>
            <w:tcW w:w="1140" w:type="dxa"/>
            <w:vAlign w:val="center"/>
          </w:tcPr>
          <w:p w:rsidR="0088451A" w:rsidRPr="00A06367" w:rsidRDefault="0088451A" w:rsidP="004B76CE">
            <w:pPr>
              <w:jc w:val="center"/>
              <w:rPr>
                <w:szCs w:val="28"/>
                <w:lang w:val="en-US"/>
              </w:rPr>
            </w:pPr>
            <w:r w:rsidRPr="00A06367">
              <w:rPr>
                <w:szCs w:val="28"/>
                <w:lang w:val="en-US"/>
              </w:rPr>
              <w:t>m</w:t>
            </w:r>
          </w:p>
        </w:tc>
        <w:tc>
          <w:tcPr>
            <w:tcW w:w="831" w:type="dxa"/>
            <w:vMerge/>
            <w:vAlign w:val="center"/>
          </w:tcPr>
          <w:p w:rsidR="0088451A" w:rsidRPr="00A06367" w:rsidRDefault="0088451A" w:rsidP="004B76CE">
            <w:pPr>
              <w:jc w:val="center"/>
              <w:rPr>
                <w:szCs w:val="28"/>
                <w:lang w:val="en-US"/>
              </w:rPr>
            </w:pPr>
          </w:p>
        </w:tc>
        <w:tc>
          <w:tcPr>
            <w:tcW w:w="864" w:type="dxa"/>
            <w:vMerge/>
            <w:vAlign w:val="center"/>
          </w:tcPr>
          <w:p w:rsidR="0088451A" w:rsidRPr="00A06367" w:rsidRDefault="0088451A" w:rsidP="004B76CE">
            <w:pPr>
              <w:jc w:val="center"/>
              <w:rPr>
                <w:szCs w:val="28"/>
                <w:lang w:val="en-US"/>
              </w:rPr>
            </w:pPr>
          </w:p>
        </w:tc>
      </w:tr>
      <w:tr w:rsidR="00BC62B5" w:rsidRPr="00A06367" w:rsidTr="004E2FA1">
        <w:trPr>
          <w:trHeight w:val="1288"/>
        </w:trPr>
        <w:tc>
          <w:tcPr>
            <w:tcW w:w="549" w:type="dxa"/>
            <w:vAlign w:val="center"/>
          </w:tcPr>
          <w:p w:rsidR="00BC62B5" w:rsidRPr="00A06367" w:rsidRDefault="00BC62B5" w:rsidP="00BC62B5">
            <w:pPr>
              <w:jc w:val="center"/>
              <w:rPr>
                <w:color w:val="000000"/>
                <w:szCs w:val="28"/>
                <w:lang w:val="uk-UA"/>
              </w:rPr>
            </w:pPr>
            <w:r w:rsidRPr="00A06367">
              <w:rPr>
                <w:color w:val="000000"/>
                <w:szCs w:val="28"/>
                <w:lang w:val="uk-UA"/>
              </w:rPr>
              <w:t>1</w:t>
            </w:r>
          </w:p>
        </w:tc>
        <w:tc>
          <w:tcPr>
            <w:tcW w:w="2486" w:type="dxa"/>
            <w:vAlign w:val="center"/>
          </w:tcPr>
          <w:p w:rsidR="00EF269E" w:rsidRDefault="00BC62B5" w:rsidP="00BC62B5">
            <w:pPr>
              <w:jc w:val="center"/>
              <w:rPr>
                <w:color w:val="000000"/>
                <w:szCs w:val="32"/>
              </w:rPr>
            </w:pPr>
            <w:r w:rsidRPr="00BC62B5">
              <w:rPr>
                <w:color w:val="000000"/>
                <w:szCs w:val="32"/>
              </w:rPr>
              <w:t xml:space="preserve">Подача м'яча </w:t>
            </w:r>
          </w:p>
          <w:p w:rsidR="00024B09" w:rsidRDefault="00BC62B5" w:rsidP="00BC62B5">
            <w:pPr>
              <w:jc w:val="center"/>
              <w:rPr>
                <w:color w:val="000000"/>
                <w:szCs w:val="32"/>
              </w:rPr>
            </w:pPr>
            <w:r w:rsidRPr="00BC62B5">
              <w:rPr>
                <w:color w:val="000000"/>
                <w:szCs w:val="32"/>
              </w:rPr>
              <w:t xml:space="preserve">в стрибку, </w:t>
            </w:r>
          </w:p>
          <w:p w:rsidR="00BC62B5" w:rsidRPr="00BC62B5" w:rsidRDefault="00A91ED7" w:rsidP="00BC62B5">
            <w:pPr>
              <w:jc w:val="center"/>
              <w:rPr>
                <w:color w:val="000000"/>
                <w:szCs w:val="32"/>
              </w:rPr>
            </w:pPr>
            <w:r>
              <w:rPr>
                <w:color w:val="000000"/>
                <w:szCs w:val="32"/>
                <w:lang w:val="uk-UA"/>
              </w:rPr>
              <w:t>бали</w:t>
            </w:r>
            <w:r w:rsidR="00BC62B5" w:rsidRPr="00BC62B5">
              <w:rPr>
                <w:color w:val="000000"/>
                <w:szCs w:val="32"/>
              </w:rPr>
              <w:t xml:space="preserve"> </w:t>
            </w:r>
          </w:p>
        </w:tc>
        <w:tc>
          <w:tcPr>
            <w:tcW w:w="1164" w:type="dxa"/>
            <w:vAlign w:val="center"/>
          </w:tcPr>
          <w:p w:rsidR="00BC62B5" w:rsidRPr="00BC62B5" w:rsidRDefault="00BC62B5" w:rsidP="00BC62B5">
            <w:pPr>
              <w:jc w:val="center"/>
              <w:rPr>
                <w:color w:val="000000"/>
                <w:szCs w:val="32"/>
              </w:rPr>
            </w:pPr>
            <w:r w:rsidRPr="00BC62B5">
              <w:rPr>
                <w:color w:val="000000"/>
                <w:szCs w:val="32"/>
              </w:rPr>
              <w:t>2,73</w:t>
            </w:r>
          </w:p>
        </w:tc>
        <w:tc>
          <w:tcPr>
            <w:tcW w:w="1141" w:type="dxa"/>
            <w:vAlign w:val="center"/>
          </w:tcPr>
          <w:p w:rsidR="00BC62B5" w:rsidRPr="00BC62B5" w:rsidRDefault="00BC62B5" w:rsidP="00BC62B5">
            <w:pPr>
              <w:jc w:val="center"/>
              <w:rPr>
                <w:color w:val="000000"/>
                <w:szCs w:val="32"/>
              </w:rPr>
            </w:pPr>
            <w:r w:rsidRPr="00BC62B5">
              <w:rPr>
                <w:color w:val="000000"/>
                <w:szCs w:val="32"/>
              </w:rPr>
              <w:t>0,2</w:t>
            </w:r>
          </w:p>
        </w:tc>
        <w:tc>
          <w:tcPr>
            <w:tcW w:w="1164" w:type="dxa"/>
            <w:vAlign w:val="center"/>
          </w:tcPr>
          <w:p w:rsidR="00BC62B5" w:rsidRPr="00BC62B5" w:rsidRDefault="00BC62B5" w:rsidP="00BC62B5">
            <w:pPr>
              <w:jc w:val="center"/>
              <w:rPr>
                <w:color w:val="000000"/>
                <w:szCs w:val="32"/>
              </w:rPr>
            </w:pPr>
            <w:r w:rsidRPr="00BC62B5">
              <w:rPr>
                <w:color w:val="000000"/>
                <w:szCs w:val="32"/>
              </w:rPr>
              <w:t>2,98</w:t>
            </w:r>
          </w:p>
        </w:tc>
        <w:tc>
          <w:tcPr>
            <w:tcW w:w="1140" w:type="dxa"/>
            <w:vAlign w:val="center"/>
          </w:tcPr>
          <w:p w:rsidR="00BC62B5" w:rsidRPr="00BC62B5" w:rsidRDefault="00BC62B5" w:rsidP="00BC62B5">
            <w:pPr>
              <w:jc w:val="center"/>
              <w:rPr>
                <w:color w:val="000000"/>
                <w:szCs w:val="32"/>
              </w:rPr>
            </w:pPr>
            <w:r w:rsidRPr="00BC62B5">
              <w:rPr>
                <w:color w:val="000000"/>
                <w:szCs w:val="32"/>
              </w:rPr>
              <w:t>0,2</w:t>
            </w:r>
          </w:p>
        </w:tc>
        <w:tc>
          <w:tcPr>
            <w:tcW w:w="831" w:type="dxa"/>
            <w:vAlign w:val="center"/>
          </w:tcPr>
          <w:p w:rsidR="00BC62B5" w:rsidRPr="00BC62B5" w:rsidRDefault="00BC62B5" w:rsidP="00BC62B5">
            <w:pPr>
              <w:jc w:val="center"/>
              <w:rPr>
                <w:szCs w:val="32"/>
              </w:rPr>
            </w:pPr>
            <w:r w:rsidRPr="00BC62B5">
              <w:rPr>
                <w:szCs w:val="32"/>
              </w:rPr>
              <w:t>0,88</w:t>
            </w:r>
          </w:p>
        </w:tc>
        <w:tc>
          <w:tcPr>
            <w:tcW w:w="864" w:type="dxa"/>
            <w:vAlign w:val="center"/>
          </w:tcPr>
          <w:p w:rsidR="00BC62B5" w:rsidRPr="00A06367" w:rsidRDefault="00ED7087" w:rsidP="00BC62B5">
            <w:pPr>
              <w:jc w:val="center"/>
              <w:rPr>
                <w:szCs w:val="28"/>
              </w:rPr>
            </w:pPr>
            <w:r w:rsidRPr="00A06367">
              <w:rPr>
                <w:szCs w:val="28"/>
                <w:lang w:val="uk-UA"/>
              </w:rPr>
              <w:t>&gt;</w:t>
            </w:r>
            <w:r w:rsidR="00BC62B5" w:rsidRPr="00A06367">
              <w:rPr>
                <w:szCs w:val="28"/>
                <w:lang w:val="uk-UA"/>
              </w:rPr>
              <w:t>0,05</w:t>
            </w:r>
          </w:p>
        </w:tc>
      </w:tr>
      <w:tr w:rsidR="00BC62B5" w:rsidRPr="00A06367" w:rsidTr="004E2FA1">
        <w:trPr>
          <w:trHeight w:val="1288"/>
        </w:trPr>
        <w:tc>
          <w:tcPr>
            <w:tcW w:w="549" w:type="dxa"/>
            <w:vAlign w:val="center"/>
          </w:tcPr>
          <w:p w:rsidR="00BC62B5" w:rsidRPr="00A06367" w:rsidRDefault="00BC62B5" w:rsidP="00BC62B5">
            <w:pPr>
              <w:jc w:val="center"/>
              <w:rPr>
                <w:color w:val="000000"/>
                <w:szCs w:val="28"/>
                <w:lang w:val="uk-UA"/>
              </w:rPr>
            </w:pPr>
            <w:r w:rsidRPr="00A06367">
              <w:rPr>
                <w:color w:val="000000"/>
                <w:szCs w:val="28"/>
                <w:lang w:val="uk-UA"/>
              </w:rPr>
              <w:t>2</w:t>
            </w:r>
          </w:p>
        </w:tc>
        <w:tc>
          <w:tcPr>
            <w:tcW w:w="2486" w:type="dxa"/>
            <w:vAlign w:val="center"/>
          </w:tcPr>
          <w:p w:rsidR="00BC62B5" w:rsidRPr="00BC62B5" w:rsidRDefault="00BC62B5" w:rsidP="00BC62B5">
            <w:pPr>
              <w:jc w:val="center"/>
              <w:rPr>
                <w:color w:val="000000"/>
                <w:szCs w:val="32"/>
              </w:rPr>
            </w:pPr>
            <w:r w:rsidRPr="00BC62B5">
              <w:rPr>
                <w:color w:val="000000"/>
                <w:szCs w:val="32"/>
              </w:rPr>
              <w:t xml:space="preserve">Передача м'яча зверху двома руками над собою, к-сть </w:t>
            </w:r>
          </w:p>
        </w:tc>
        <w:tc>
          <w:tcPr>
            <w:tcW w:w="1164" w:type="dxa"/>
            <w:vAlign w:val="center"/>
          </w:tcPr>
          <w:p w:rsidR="00BC62B5" w:rsidRPr="00BC62B5" w:rsidRDefault="00BC62B5" w:rsidP="00BC62B5">
            <w:pPr>
              <w:jc w:val="center"/>
              <w:rPr>
                <w:color w:val="000000"/>
                <w:szCs w:val="32"/>
              </w:rPr>
            </w:pPr>
            <w:r w:rsidRPr="00BC62B5">
              <w:rPr>
                <w:color w:val="000000"/>
                <w:szCs w:val="32"/>
              </w:rPr>
              <w:t>3,8</w:t>
            </w:r>
          </w:p>
        </w:tc>
        <w:tc>
          <w:tcPr>
            <w:tcW w:w="1141" w:type="dxa"/>
            <w:vAlign w:val="center"/>
          </w:tcPr>
          <w:p w:rsidR="00BC62B5" w:rsidRPr="00BC62B5" w:rsidRDefault="00BC62B5" w:rsidP="00BC62B5">
            <w:pPr>
              <w:jc w:val="center"/>
              <w:rPr>
                <w:color w:val="000000"/>
                <w:szCs w:val="32"/>
              </w:rPr>
            </w:pPr>
            <w:r w:rsidRPr="00BC62B5">
              <w:rPr>
                <w:color w:val="000000"/>
                <w:szCs w:val="32"/>
              </w:rPr>
              <w:t>0,5</w:t>
            </w:r>
          </w:p>
        </w:tc>
        <w:tc>
          <w:tcPr>
            <w:tcW w:w="1164" w:type="dxa"/>
            <w:vAlign w:val="center"/>
          </w:tcPr>
          <w:p w:rsidR="00BC62B5" w:rsidRPr="00BC62B5" w:rsidRDefault="00BC62B5" w:rsidP="00BC62B5">
            <w:pPr>
              <w:jc w:val="center"/>
              <w:rPr>
                <w:color w:val="000000"/>
                <w:szCs w:val="32"/>
              </w:rPr>
            </w:pPr>
            <w:r w:rsidRPr="00BC62B5">
              <w:rPr>
                <w:color w:val="000000"/>
                <w:szCs w:val="32"/>
              </w:rPr>
              <w:t>5,4</w:t>
            </w:r>
          </w:p>
        </w:tc>
        <w:tc>
          <w:tcPr>
            <w:tcW w:w="1140" w:type="dxa"/>
            <w:vAlign w:val="center"/>
          </w:tcPr>
          <w:p w:rsidR="00BC62B5" w:rsidRPr="00BC62B5" w:rsidRDefault="00BC62B5" w:rsidP="00BC62B5">
            <w:pPr>
              <w:jc w:val="center"/>
              <w:rPr>
                <w:color w:val="000000"/>
                <w:szCs w:val="32"/>
              </w:rPr>
            </w:pPr>
            <w:r w:rsidRPr="00BC62B5">
              <w:rPr>
                <w:color w:val="000000"/>
                <w:szCs w:val="32"/>
              </w:rPr>
              <w:t>0,5</w:t>
            </w:r>
          </w:p>
        </w:tc>
        <w:tc>
          <w:tcPr>
            <w:tcW w:w="831" w:type="dxa"/>
            <w:vAlign w:val="center"/>
          </w:tcPr>
          <w:p w:rsidR="00BC62B5" w:rsidRPr="00BC62B5" w:rsidRDefault="00BC62B5" w:rsidP="00BC62B5">
            <w:pPr>
              <w:jc w:val="center"/>
              <w:rPr>
                <w:szCs w:val="32"/>
              </w:rPr>
            </w:pPr>
            <w:r w:rsidRPr="00BC62B5">
              <w:rPr>
                <w:szCs w:val="32"/>
              </w:rPr>
              <w:t>2,26</w:t>
            </w:r>
          </w:p>
        </w:tc>
        <w:tc>
          <w:tcPr>
            <w:tcW w:w="864" w:type="dxa"/>
            <w:vAlign w:val="center"/>
          </w:tcPr>
          <w:p w:rsidR="00BC62B5" w:rsidRPr="00A06367" w:rsidRDefault="00ED7087" w:rsidP="00BC62B5">
            <w:pPr>
              <w:jc w:val="center"/>
              <w:rPr>
                <w:szCs w:val="28"/>
              </w:rPr>
            </w:pPr>
            <w:r>
              <w:rPr>
                <w:szCs w:val="28"/>
                <w:lang w:val="uk-UA"/>
              </w:rPr>
              <w:t>&lt;</w:t>
            </w:r>
            <w:r w:rsidR="00BC62B5" w:rsidRPr="00A06367">
              <w:rPr>
                <w:szCs w:val="28"/>
                <w:lang w:val="uk-UA"/>
              </w:rPr>
              <w:t>0,05</w:t>
            </w:r>
          </w:p>
        </w:tc>
      </w:tr>
      <w:tr w:rsidR="00BC62B5" w:rsidRPr="00A06367" w:rsidTr="004E2FA1">
        <w:trPr>
          <w:trHeight w:val="1288"/>
        </w:trPr>
        <w:tc>
          <w:tcPr>
            <w:tcW w:w="549" w:type="dxa"/>
            <w:vAlign w:val="center"/>
          </w:tcPr>
          <w:p w:rsidR="00BC62B5" w:rsidRPr="00A06367" w:rsidRDefault="00BC62B5" w:rsidP="00BC62B5">
            <w:pPr>
              <w:jc w:val="center"/>
              <w:rPr>
                <w:color w:val="000000"/>
                <w:szCs w:val="28"/>
                <w:lang w:val="uk-UA"/>
              </w:rPr>
            </w:pPr>
            <w:r w:rsidRPr="00A06367">
              <w:rPr>
                <w:color w:val="000000"/>
                <w:szCs w:val="28"/>
                <w:lang w:val="uk-UA"/>
              </w:rPr>
              <w:t>3</w:t>
            </w:r>
          </w:p>
        </w:tc>
        <w:tc>
          <w:tcPr>
            <w:tcW w:w="2486" w:type="dxa"/>
            <w:vAlign w:val="center"/>
          </w:tcPr>
          <w:p w:rsidR="00BC62B5" w:rsidRPr="00BC62B5" w:rsidRDefault="00BC62B5" w:rsidP="00BC62B5">
            <w:pPr>
              <w:jc w:val="center"/>
              <w:rPr>
                <w:color w:val="000000"/>
                <w:szCs w:val="32"/>
              </w:rPr>
            </w:pPr>
            <w:r w:rsidRPr="00BC62B5">
              <w:rPr>
                <w:color w:val="000000"/>
                <w:szCs w:val="32"/>
              </w:rPr>
              <w:t xml:space="preserve">Передача м'яча знизу двома руками, к-сть </w:t>
            </w:r>
          </w:p>
        </w:tc>
        <w:tc>
          <w:tcPr>
            <w:tcW w:w="1164" w:type="dxa"/>
            <w:vAlign w:val="center"/>
          </w:tcPr>
          <w:p w:rsidR="00BC62B5" w:rsidRPr="00BC62B5" w:rsidRDefault="00BC62B5" w:rsidP="00BC62B5">
            <w:pPr>
              <w:jc w:val="center"/>
              <w:rPr>
                <w:color w:val="000000"/>
                <w:szCs w:val="32"/>
              </w:rPr>
            </w:pPr>
            <w:r w:rsidRPr="00BC62B5">
              <w:rPr>
                <w:color w:val="000000"/>
                <w:szCs w:val="32"/>
              </w:rPr>
              <w:t>2,9</w:t>
            </w:r>
          </w:p>
        </w:tc>
        <w:tc>
          <w:tcPr>
            <w:tcW w:w="1141" w:type="dxa"/>
            <w:vAlign w:val="center"/>
          </w:tcPr>
          <w:p w:rsidR="00BC62B5" w:rsidRPr="00BC62B5" w:rsidRDefault="00BC62B5" w:rsidP="00BC62B5">
            <w:pPr>
              <w:jc w:val="center"/>
              <w:rPr>
                <w:color w:val="000000"/>
                <w:szCs w:val="32"/>
              </w:rPr>
            </w:pPr>
            <w:r w:rsidRPr="00BC62B5">
              <w:rPr>
                <w:color w:val="000000"/>
                <w:szCs w:val="32"/>
              </w:rPr>
              <w:t>1,3</w:t>
            </w:r>
          </w:p>
        </w:tc>
        <w:tc>
          <w:tcPr>
            <w:tcW w:w="1164" w:type="dxa"/>
            <w:vAlign w:val="center"/>
          </w:tcPr>
          <w:p w:rsidR="00BC62B5" w:rsidRPr="00BC62B5" w:rsidRDefault="00BC62B5" w:rsidP="00BC62B5">
            <w:pPr>
              <w:jc w:val="center"/>
              <w:rPr>
                <w:color w:val="000000"/>
                <w:szCs w:val="32"/>
              </w:rPr>
            </w:pPr>
            <w:r w:rsidRPr="00BC62B5">
              <w:rPr>
                <w:color w:val="000000"/>
                <w:szCs w:val="32"/>
              </w:rPr>
              <w:t>3,4</w:t>
            </w:r>
          </w:p>
        </w:tc>
        <w:tc>
          <w:tcPr>
            <w:tcW w:w="1140" w:type="dxa"/>
            <w:vAlign w:val="center"/>
          </w:tcPr>
          <w:p w:rsidR="00BC62B5" w:rsidRPr="00BC62B5" w:rsidRDefault="00BC62B5" w:rsidP="00BC62B5">
            <w:pPr>
              <w:jc w:val="center"/>
              <w:rPr>
                <w:color w:val="000000"/>
                <w:szCs w:val="32"/>
              </w:rPr>
            </w:pPr>
            <w:r w:rsidRPr="00BC62B5">
              <w:rPr>
                <w:color w:val="000000"/>
                <w:szCs w:val="32"/>
              </w:rPr>
              <w:t>1,2</w:t>
            </w:r>
          </w:p>
        </w:tc>
        <w:tc>
          <w:tcPr>
            <w:tcW w:w="831" w:type="dxa"/>
            <w:vAlign w:val="center"/>
          </w:tcPr>
          <w:p w:rsidR="00BC62B5" w:rsidRPr="00BC62B5" w:rsidRDefault="00BC62B5" w:rsidP="00BC62B5">
            <w:pPr>
              <w:jc w:val="center"/>
              <w:rPr>
                <w:szCs w:val="32"/>
              </w:rPr>
            </w:pPr>
            <w:r w:rsidRPr="00BC62B5">
              <w:rPr>
                <w:szCs w:val="32"/>
              </w:rPr>
              <w:t>0,28</w:t>
            </w:r>
          </w:p>
        </w:tc>
        <w:tc>
          <w:tcPr>
            <w:tcW w:w="864" w:type="dxa"/>
            <w:vAlign w:val="center"/>
          </w:tcPr>
          <w:p w:rsidR="00BC62B5" w:rsidRPr="00A06367" w:rsidRDefault="00BC62B5" w:rsidP="00BC62B5">
            <w:pPr>
              <w:jc w:val="center"/>
              <w:rPr>
                <w:szCs w:val="28"/>
              </w:rPr>
            </w:pPr>
            <w:r w:rsidRPr="00A06367">
              <w:rPr>
                <w:szCs w:val="28"/>
                <w:lang w:val="uk-UA"/>
              </w:rPr>
              <w:t>&gt;0,05</w:t>
            </w:r>
          </w:p>
        </w:tc>
      </w:tr>
    </w:tbl>
    <w:p w:rsidR="00BD4152" w:rsidRDefault="00BD4152" w:rsidP="00BD4152">
      <w:pPr>
        <w:spacing w:line="360" w:lineRule="auto"/>
        <w:ind w:firstLine="851"/>
        <w:jc w:val="both"/>
        <w:rPr>
          <w:sz w:val="32"/>
          <w:lang w:val="uk-UA"/>
        </w:rPr>
      </w:pPr>
    </w:p>
    <w:p w:rsidR="0088451A" w:rsidRDefault="00A91ED7" w:rsidP="000E73F4">
      <w:pPr>
        <w:spacing w:line="360" w:lineRule="auto"/>
        <w:ind w:firstLine="851"/>
        <w:jc w:val="both"/>
        <w:rPr>
          <w:sz w:val="28"/>
          <w:lang w:val="uk-UA"/>
        </w:rPr>
      </w:pPr>
      <w:r w:rsidRPr="00A91ED7">
        <w:rPr>
          <w:sz w:val="28"/>
          <w:lang w:val="uk-UA"/>
        </w:rPr>
        <w:t xml:space="preserve">Отже, </w:t>
      </w:r>
      <w:r>
        <w:rPr>
          <w:sz w:val="28"/>
          <w:lang w:val="uk-UA"/>
        </w:rPr>
        <w:t xml:space="preserve">одержані результати </w:t>
      </w:r>
      <w:r w:rsidRPr="00A91ED7">
        <w:rPr>
          <w:sz w:val="28"/>
          <w:lang w:val="uk-UA"/>
        </w:rPr>
        <w:t>за подачею</w:t>
      </w:r>
      <w:r>
        <w:rPr>
          <w:sz w:val="28"/>
          <w:lang w:val="uk-UA"/>
        </w:rPr>
        <w:t xml:space="preserve"> м’яча протягом дослідження вказали на збільшення на 0,25 балів </w:t>
      </w:r>
      <w:r w:rsidRPr="00A07A30">
        <w:rPr>
          <w:sz w:val="28"/>
          <w:lang w:val="uk-UA"/>
        </w:rPr>
        <w:t>за ступенем сформованості навичок виконання</w:t>
      </w:r>
      <w:r>
        <w:rPr>
          <w:sz w:val="28"/>
          <w:lang w:val="uk-UA"/>
        </w:rPr>
        <w:t xml:space="preserve">. Якщо на початку дослідження значення було </w:t>
      </w:r>
      <w:r w:rsidRPr="00A91ED7">
        <w:rPr>
          <w:sz w:val="28"/>
          <w:lang w:val="uk-UA"/>
        </w:rPr>
        <w:t>2,73</w:t>
      </w:r>
      <w:r w:rsidRPr="00751B24">
        <w:rPr>
          <w:sz w:val="28"/>
          <w:szCs w:val="28"/>
          <w:lang w:val="uk-UA"/>
        </w:rPr>
        <w:sym w:font="Symbol" w:char="F0B1"/>
      </w:r>
      <w:r w:rsidRPr="00A91ED7">
        <w:rPr>
          <w:sz w:val="28"/>
          <w:lang w:val="uk-UA"/>
        </w:rPr>
        <w:t>0,2</w:t>
      </w:r>
      <w:r>
        <w:rPr>
          <w:sz w:val="28"/>
          <w:lang w:val="uk-UA"/>
        </w:rPr>
        <w:t xml:space="preserve"> бали, то в кінці – </w:t>
      </w:r>
      <w:r w:rsidRPr="00A91ED7">
        <w:rPr>
          <w:sz w:val="28"/>
          <w:lang w:val="uk-UA"/>
        </w:rPr>
        <w:t>2,98</w:t>
      </w:r>
      <w:r w:rsidRPr="00751B24">
        <w:rPr>
          <w:sz w:val="28"/>
          <w:szCs w:val="28"/>
          <w:lang w:val="uk-UA"/>
        </w:rPr>
        <w:sym w:font="Symbol" w:char="F0B1"/>
      </w:r>
      <w:r w:rsidRPr="00A91ED7">
        <w:rPr>
          <w:sz w:val="28"/>
          <w:lang w:val="uk-UA"/>
        </w:rPr>
        <w:t>0,2</w:t>
      </w:r>
      <w:r>
        <w:rPr>
          <w:sz w:val="28"/>
          <w:lang w:val="uk-UA"/>
        </w:rPr>
        <w:t xml:space="preserve"> бали. Т</w:t>
      </w:r>
      <w:r w:rsidRPr="00A07A30">
        <w:rPr>
          <w:sz w:val="28"/>
          <w:lang w:val="uk-UA"/>
        </w:rPr>
        <w:t xml:space="preserve">обто </w:t>
      </w:r>
      <w:r>
        <w:rPr>
          <w:sz w:val="28"/>
          <w:lang w:val="uk-UA"/>
        </w:rPr>
        <w:t xml:space="preserve">показники </w:t>
      </w:r>
      <w:r w:rsidRPr="00A07A30">
        <w:rPr>
          <w:sz w:val="28"/>
          <w:lang w:val="uk-UA"/>
        </w:rPr>
        <w:t>координаційн</w:t>
      </w:r>
      <w:r>
        <w:rPr>
          <w:sz w:val="28"/>
          <w:lang w:val="uk-UA"/>
        </w:rPr>
        <w:t>их</w:t>
      </w:r>
      <w:r w:rsidRPr="00A07A30">
        <w:rPr>
          <w:sz w:val="28"/>
          <w:lang w:val="uk-UA"/>
        </w:rPr>
        <w:t xml:space="preserve"> здібност</w:t>
      </w:r>
      <w:r>
        <w:rPr>
          <w:sz w:val="28"/>
          <w:lang w:val="uk-UA"/>
        </w:rPr>
        <w:t>ей лишилися в одному функціональному рівні. Н</w:t>
      </w:r>
      <w:r w:rsidRPr="00A07A30">
        <w:rPr>
          <w:sz w:val="28"/>
          <w:lang w:val="uk-UA"/>
        </w:rPr>
        <w:t>едостатня висота стрибка, що зумовила суттєві відхилення напрямку і швидкості польоту м'яча; істотне порушення рухового ритму силовий подачі</w:t>
      </w:r>
      <w:r>
        <w:rPr>
          <w:sz w:val="28"/>
          <w:lang w:val="uk-UA"/>
        </w:rPr>
        <w:t xml:space="preserve"> – саме ці критерії вказало на відповідний рівень</w:t>
      </w:r>
      <w:r w:rsidR="00B57B9E">
        <w:rPr>
          <w:sz w:val="28"/>
          <w:lang w:val="uk-UA"/>
        </w:rPr>
        <w:t xml:space="preserve"> </w:t>
      </w:r>
      <w:r w:rsidR="00B57B9E" w:rsidRPr="007E769F">
        <w:rPr>
          <w:color w:val="000000" w:themeColor="text1"/>
          <w:sz w:val="28"/>
          <w:szCs w:val="28"/>
          <w:lang w:val="uk-UA"/>
        </w:rPr>
        <w:t>(табл. 3.</w:t>
      </w:r>
      <w:r w:rsidR="00B57B9E">
        <w:rPr>
          <w:color w:val="000000" w:themeColor="text1"/>
          <w:sz w:val="28"/>
          <w:szCs w:val="28"/>
          <w:lang w:val="uk-UA"/>
        </w:rPr>
        <w:t>4</w:t>
      </w:r>
      <w:r w:rsidR="00B57B9E" w:rsidRPr="007E769F">
        <w:rPr>
          <w:color w:val="000000" w:themeColor="text1"/>
          <w:sz w:val="28"/>
          <w:szCs w:val="28"/>
          <w:lang w:val="uk-UA"/>
        </w:rPr>
        <w:t>, рис. 3.</w:t>
      </w:r>
      <w:r w:rsidR="00B57B9E">
        <w:rPr>
          <w:color w:val="000000" w:themeColor="text1"/>
          <w:sz w:val="28"/>
          <w:szCs w:val="28"/>
          <w:lang w:val="uk-UA"/>
        </w:rPr>
        <w:t>2</w:t>
      </w:r>
      <w:r w:rsidR="00B57B9E" w:rsidRPr="007E769F">
        <w:rPr>
          <w:color w:val="000000" w:themeColor="text1"/>
          <w:sz w:val="28"/>
          <w:szCs w:val="28"/>
          <w:lang w:val="uk-UA"/>
        </w:rPr>
        <w:t>)</w:t>
      </w:r>
      <w:r>
        <w:rPr>
          <w:sz w:val="28"/>
          <w:lang w:val="uk-UA"/>
        </w:rPr>
        <w:t>.</w:t>
      </w:r>
    </w:p>
    <w:p w:rsidR="003758DA" w:rsidRPr="00B27EE3" w:rsidRDefault="003758DA" w:rsidP="00BD4152">
      <w:pPr>
        <w:spacing w:line="360" w:lineRule="auto"/>
        <w:ind w:firstLine="851"/>
        <w:jc w:val="both"/>
        <w:rPr>
          <w:sz w:val="28"/>
          <w:lang w:val="uk-UA"/>
        </w:rPr>
      </w:pPr>
      <w:r>
        <w:rPr>
          <w:sz w:val="28"/>
          <w:lang w:val="uk-UA"/>
        </w:rPr>
        <w:t>За п</w:t>
      </w:r>
      <w:r w:rsidRPr="00BC62B5">
        <w:rPr>
          <w:color w:val="000000"/>
          <w:sz w:val="28"/>
          <w:szCs w:val="32"/>
        </w:rPr>
        <w:t>ередач</w:t>
      </w:r>
      <w:r>
        <w:rPr>
          <w:color w:val="000000"/>
          <w:sz w:val="28"/>
          <w:szCs w:val="32"/>
          <w:lang w:val="uk-UA"/>
        </w:rPr>
        <w:t>ею</w:t>
      </w:r>
      <w:r w:rsidRPr="00BC62B5">
        <w:rPr>
          <w:color w:val="000000"/>
          <w:sz w:val="28"/>
          <w:szCs w:val="32"/>
        </w:rPr>
        <w:t xml:space="preserve"> м'яча </w:t>
      </w:r>
      <w:r>
        <w:rPr>
          <w:color w:val="000000"/>
          <w:sz w:val="28"/>
          <w:szCs w:val="32"/>
          <w:lang w:val="uk-UA"/>
        </w:rPr>
        <w:t>знизу</w:t>
      </w:r>
      <w:r w:rsidRPr="00BC62B5">
        <w:rPr>
          <w:color w:val="000000"/>
          <w:sz w:val="28"/>
          <w:szCs w:val="32"/>
        </w:rPr>
        <w:t xml:space="preserve"> двома руками </w:t>
      </w:r>
      <w:r w:rsidR="00B27EE3">
        <w:rPr>
          <w:color w:val="000000"/>
          <w:sz w:val="28"/>
          <w:szCs w:val="32"/>
          <w:lang w:val="uk-UA"/>
        </w:rPr>
        <w:t>суттєвих змін не було, результат лишився поганий (</w:t>
      </w:r>
      <w:r w:rsidR="00B27EE3" w:rsidRPr="00B27EE3">
        <w:rPr>
          <w:color w:val="000000"/>
          <w:sz w:val="28"/>
          <w:szCs w:val="32"/>
          <w:lang w:val="uk-UA"/>
        </w:rPr>
        <w:t>2,9</w:t>
      </w:r>
      <w:r w:rsidR="00B27EE3" w:rsidRPr="00751B24">
        <w:rPr>
          <w:sz w:val="28"/>
          <w:szCs w:val="28"/>
          <w:lang w:val="uk-UA"/>
        </w:rPr>
        <w:sym w:font="Symbol" w:char="F0B1"/>
      </w:r>
      <w:r w:rsidR="00B27EE3" w:rsidRPr="00B27EE3">
        <w:rPr>
          <w:color w:val="000000"/>
          <w:sz w:val="28"/>
          <w:szCs w:val="32"/>
          <w:lang w:val="uk-UA"/>
        </w:rPr>
        <w:t>1,3</w:t>
      </w:r>
      <w:r w:rsidR="00B27EE3">
        <w:rPr>
          <w:color w:val="000000"/>
          <w:sz w:val="28"/>
          <w:szCs w:val="32"/>
          <w:lang w:val="uk-UA"/>
        </w:rPr>
        <w:t xml:space="preserve"> рази – на початку та </w:t>
      </w:r>
      <w:r w:rsidR="00B27EE3" w:rsidRPr="00B27EE3">
        <w:rPr>
          <w:color w:val="000000"/>
          <w:sz w:val="28"/>
          <w:szCs w:val="32"/>
          <w:lang w:val="uk-UA"/>
        </w:rPr>
        <w:t>3,</w:t>
      </w:r>
      <w:r w:rsidR="00B27EE3">
        <w:rPr>
          <w:sz w:val="28"/>
          <w:szCs w:val="28"/>
          <w:lang w:val="uk-UA"/>
        </w:rPr>
        <w:t>4</w:t>
      </w:r>
      <w:r w:rsidR="00B27EE3" w:rsidRPr="00751B24">
        <w:rPr>
          <w:sz w:val="28"/>
          <w:szCs w:val="28"/>
          <w:lang w:val="uk-UA"/>
        </w:rPr>
        <w:sym w:font="Symbol" w:char="F0B1"/>
      </w:r>
      <w:r w:rsidR="00B27EE3" w:rsidRPr="00B27EE3">
        <w:rPr>
          <w:color w:val="000000"/>
          <w:sz w:val="28"/>
          <w:szCs w:val="32"/>
          <w:lang w:val="uk-UA"/>
        </w:rPr>
        <w:t>1,2</w:t>
      </w:r>
      <w:r w:rsidR="00B27EE3">
        <w:rPr>
          <w:color w:val="000000"/>
          <w:sz w:val="28"/>
          <w:szCs w:val="32"/>
          <w:lang w:val="uk-UA"/>
        </w:rPr>
        <w:t xml:space="preserve"> рази – наприкінці дослідження</w:t>
      </w:r>
      <w:r w:rsidR="00B27AB8">
        <w:rPr>
          <w:color w:val="000000"/>
          <w:sz w:val="28"/>
          <w:szCs w:val="32"/>
          <w:lang w:val="uk-UA"/>
        </w:rPr>
        <w:t>)</w:t>
      </w:r>
      <w:r w:rsidR="00B27EE3">
        <w:rPr>
          <w:color w:val="000000"/>
          <w:sz w:val="28"/>
          <w:szCs w:val="32"/>
          <w:lang w:val="uk-UA"/>
        </w:rPr>
        <w:t xml:space="preserve"> при різниці в 0,5</w:t>
      </w:r>
      <w:r w:rsidR="00B27AB8">
        <w:rPr>
          <w:color w:val="000000"/>
          <w:sz w:val="28"/>
          <w:szCs w:val="32"/>
          <w:lang w:val="uk-UA"/>
        </w:rPr>
        <w:t xml:space="preserve"> разів</w:t>
      </w:r>
      <w:r w:rsidR="00B27EE3">
        <w:rPr>
          <w:color w:val="000000"/>
          <w:sz w:val="28"/>
          <w:szCs w:val="32"/>
          <w:lang w:val="uk-UA"/>
        </w:rPr>
        <w:t xml:space="preserve"> </w:t>
      </w:r>
      <w:r w:rsidR="00B27EE3" w:rsidRPr="007E769F">
        <w:rPr>
          <w:color w:val="000000" w:themeColor="text1"/>
          <w:sz w:val="28"/>
          <w:szCs w:val="28"/>
          <w:lang w:val="uk-UA"/>
        </w:rPr>
        <w:t>(табл. 3.</w:t>
      </w:r>
      <w:r w:rsidR="00B27EE3">
        <w:rPr>
          <w:color w:val="000000" w:themeColor="text1"/>
          <w:sz w:val="28"/>
          <w:szCs w:val="28"/>
          <w:lang w:val="uk-UA"/>
        </w:rPr>
        <w:t>4</w:t>
      </w:r>
      <w:r w:rsidR="00B27EE3" w:rsidRPr="007E769F">
        <w:rPr>
          <w:color w:val="000000" w:themeColor="text1"/>
          <w:sz w:val="28"/>
          <w:szCs w:val="28"/>
          <w:lang w:val="uk-UA"/>
        </w:rPr>
        <w:t>, рис. 3.</w:t>
      </w:r>
      <w:r w:rsidR="00B27EE3">
        <w:rPr>
          <w:color w:val="000000" w:themeColor="text1"/>
          <w:sz w:val="28"/>
          <w:szCs w:val="28"/>
          <w:lang w:val="uk-UA"/>
        </w:rPr>
        <w:t>2</w:t>
      </w:r>
      <w:r w:rsidR="00B27EE3" w:rsidRPr="007E769F">
        <w:rPr>
          <w:color w:val="000000" w:themeColor="text1"/>
          <w:sz w:val="28"/>
          <w:szCs w:val="28"/>
          <w:lang w:val="uk-UA"/>
        </w:rPr>
        <w:t>)</w:t>
      </w:r>
      <w:r w:rsidR="00B27EE3">
        <w:rPr>
          <w:sz w:val="28"/>
          <w:lang w:val="uk-UA"/>
        </w:rPr>
        <w:t>.</w:t>
      </w:r>
    </w:p>
    <w:p w:rsidR="00232E56" w:rsidRDefault="00232E56" w:rsidP="00F668DC">
      <w:pPr>
        <w:spacing w:line="360" w:lineRule="auto"/>
        <w:jc w:val="both"/>
        <w:rPr>
          <w:sz w:val="32"/>
          <w:lang w:val="uk-UA"/>
        </w:rPr>
      </w:pPr>
      <w:r>
        <w:rPr>
          <w:noProof/>
        </w:rPr>
        <w:lastRenderedPageBreak/>
        <w:drawing>
          <wp:inline distT="0" distB="0" distL="0" distR="0" wp14:anchorId="5134BE5E" wp14:editId="50468AFE">
            <wp:extent cx="5936615" cy="3929743"/>
            <wp:effectExtent l="0" t="0" r="6985" b="7620"/>
            <wp:docPr id="7" name="Диаграмма 7">
              <a:extLst xmlns:a="http://schemas.openxmlformats.org/drawingml/2006/main">
                <a:ext uri="{FF2B5EF4-FFF2-40B4-BE49-F238E27FC236}">
                  <a16:creationId xmlns:a16="http://schemas.microsoft.com/office/drawing/2014/main" id="{44944432-E3CF-0040-94B4-D7BF244CFC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8DC" w:rsidRPr="001814DB" w:rsidRDefault="00F668DC" w:rsidP="00F668DC">
      <w:pPr>
        <w:spacing w:line="360" w:lineRule="auto"/>
        <w:ind w:left="1134" w:hanging="1134"/>
        <w:jc w:val="both"/>
        <w:rPr>
          <w:sz w:val="28"/>
          <w:lang w:val="uk-UA"/>
        </w:rPr>
      </w:pPr>
      <w:r>
        <w:rPr>
          <w:color w:val="000000" w:themeColor="text1"/>
          <w:sz w:val="28"/>
          <w:szCs w:val="28"/>
          <w:lang w:val="uk-UA"/>
        </w:rPr>
        <w:t>Рис. 3.</w:t>
      </w:r>
      <w:r w:rsidR="003A13EA">
        <w:rPr>
          <w:color w:val="000000" w:themeColor="text1"/>
          <w:sz w:val="28"/>
          <w:szCs w:val="28"/>
          <w:lang w:val="uk-UA"/>
        </w:rPr>
        <w:t>2</w:t>
      </w:r>
      <w:r>
        <w:rPr>
          <w:color w:val="000000" w:themeColor="text1"/>
          <w:sz w:val="28"/>
          <w:szCs w:val="28"/>
          <w:lang w:val="uk-UA"/>
        </w:rPr>
        <w:t xml:space="preserve"> </w:t>
      </w:r>
      <w:r>
        <w:rPr>
          <w:sz w:val="28"/>
          <w:lang w:val="uk-UA"/>
        </w:rPr>
        <w:t>Динаміка показників технічної</w:t>
      </w:r>
      <w:r w:rsidRPr="00410DB2">
        <w:rPr>
          <w:sz w:val="28"/>
          <w:lang w:val="uk-UA"/>
        </w:rPr>
        <w:t xml:space="preserve"> </w:t>
      </w:r>
      <w:r w:rsidRPr="00EB55DD">
        <w:rPr>
          <w:sz w:val="28"/>
          <w:szCs w:val="28"/>
          <w:lang w:val="uk-UA"/>
        </w:rPr>
        <w:t xml:space="preserve">підготовленості </w:t>
      </w:r>
      <w:r>
        <w:rPr>
          <w:sz w:val="28"/>
          <w:lang w:val="uk-UA"/>
        </w:rPr>
        <w:t xml:space="preserve">хлопців </w:t>
      </w:r>
      <w:r w:rsidRPr="00BE7451">
        <w:rPr>
          <w:sz w:val="28"/>
          <w:szCs w:val="28"/>
          <w:lang w:val="uk-UA"/>
        </w:rPr>
        <w:t xml:space="preserve">контрольної </w:t>
      </w:r>
      <w:r w:rsidRPr="00272647">
        <w:rPr>
          <w:sz w:val="28"/>
          <w:szCs w:val="28"/>
          <w:lang w:val="uk-UA"/>
        </w:rPr>
        <w:t>груп</w:t>
      </w:r>
      <w:r>
        <w:rPr>
          <w:sz w:val="28"/>
          <w:szCs w:val="28"/>
          <w:lang w:val="uk-UA"/>
        </w:rPr>
        <w:t>и протягом дослідження</w:t>
      </w:r>
    </w:p>
    <w:p w:rsidR="00232E56" w:rsidRDefault="00232E56" w:rsidP="00BD4152">
      <w:pPr>
        <w:spacing w:line="360" w:lineRule="auto"/>
        <w:ind w:firstLine="851"/>
        <w:jc w:val="both"/>
        <w:rPr>
          <w:sz w:val="32"/>
          <w:lang w:val="uk-UA"/>
        </w:rPr>
      </w:pPr>
    </w:p>
    <w:p w:rsidR="00032352" w:rsidRDefault="007D6EB0" w:rsidP="00032352">
      <w:pPr>
        <w:spacing w:line="360" w:lineRule="auto"/>
        <w:ind w:firstLine="851"/>
        <w:jc w:val="both"/>
        <w:rPr>
          <w:color w:val="000000" w:themeColor="text1"/>
          <w:sz w:val="28"/>
          <w:szCs w:val="28"/>
          <w:lang w:val="uk-UA"/>
        </w:rPr>
      </w:pPr>
      <w:r w:rsidRPr="007D6EB0">
        <w:rPr>
          <w:sz w:val="28"/>
          <w:lang w:val="uk-UA"/>
        </w:rPr>
        <w:t>Наслідком впровадження</w:t>
      </w:r>
      <w:r w:rsidR="00032352">
        <w:rPr>
          <w:sz w:val="28"/>
          <w:lang w:val="uk-UA"/>
        </w:rPr>
        <w:t xml:space="preserve"> розробленої методики для </w:t>
      </w:r>
      <w:r w:rsidR="00032352" w:rsidRPr="00FE1964">
        <w:rPr>
          <w:color w:val="000000" w:themeColor="text1"/>
          <w:spacing w:val="-6"/>
          <w:sz w:val="28"/>
          <w:szCs w:val="28"/>
          <w:lang w:val="uk-UA"/>
        </w:rPr>
        <w:t>ефективн</w:t>
      </w:r>
      <w:r w:rsidR="00032352">
        <w:rPr>
          <w:color w:val="000000" w:themeColor="text1"/>
          <w:spacing w:val="-6"/>
          <w:sz w:val="28"/>
          <w:szCs w:val="28"/>
          <w:lang w:val="uk-UA"/>
        </w:rPr>
        <w:t>ості</w:t>
      </w:r>
      <w:r w:rsidR="00032352" w:rsidRPr="00FE1964">
        <w:rPr>
          <w:color w:val="000000" w:themeColor="text1"/>
          <w:spacing w:val="-6"/>
          <w:sz w:val="28"/>
          <w:szCs w:val="28"/>
          <w:lang w:val="uk-UA"/>
        </w:rPr>
        <w:t xml:space="preserve"> формування вмінь і вдосконалення рухових навичок старшокласників </w:t>
      </w:r>
      <w:r w:rsidR="00C67C3B">
        <w:rPr>
          <w:color w:val="000000" w:themeColor="text1"/>
          <w:spacing w:val="-6"/>
          <w:sz w:val="28"/>
          <w:szCs w:val="28"/>
          <w:lang w:val="uk-UA"/>
        </w:rPr>
        <w:t xml:space="preserve">експериментальної групи </w:t>
      </w:r>
      <w:r w:rsidR="00032352" w:rsidRPr="00FE1964">
        <w:rPr>
          <w:color w:val="000000" w:themeColor="text1"/>
          <w:spacing w:val="-6"/>
          <w:sz w:val="28"/>
          <w:szCs w:val="28"/>
          <w:lang w:val="uk-UA"/>
        </w:rPr>
        <w:t xml:space="preserve">на </w:t>
      </w:r>
      <w:r w:rsidR="00032352" w:rsidRPr="00FE1964">
        <w:rPr>
          <w:color w:val="000000" w:themeColor="text1"/>
          <w:sz w:val="28"/>
          <w:szCs w:val="28"/>
          <w:lang w:val="uk-UA" w:eastAsia="en-US"/>
        </w:rPr>
        <w:t>уроках фізичної культури у варіативному модулі «Волейбол»</w:t>
      </w:r>
      <w:r w:rsidR="00C67C3B">
        <w:rPr>
          <w:color w:val="000000" w:themeColor="text1"/>
          <w:sz w:val="28"/>
          <w:szCs w:val="28"/>
          <w:lang w:val="uk-UA"/>
        </w:rPr>
        <w:t xml:space="preserve"> отримано наступні дані</w:t>
      </w:r>
      <w:r w:rsidR="00DE3C1D">
        <w:rPr>
          <w:color w:val="000000" w:themeColor="text1"/>
          <w:sz w:val="28"/>
          <w:szCs w:val="28"/>
          <w:lang w:val="uk-UA"/>
        </w:rPr>
        <w:t xml:space="preserve"> (табл. 3.5-3.6, рис. 3.3-3.4)</w:t>
      </w:r>
      <w:r w:rsidR="00C67C3B">
        <w:rPr>
          <w:color w:val="000000" w:themeColor="text1"/>
          <w:sz w:val="28"/>
          <w:szCs w:val="28"/>
          <w:lang w:val="uk-UA"/>
        </w:rPr>
        <w:t>.</w:t>
      </w:r>
    </w:p>
    <w:p w:rsidR="00F46335" w:rsidRPr="00C55242" w:rsidRDefault="008F3036" w:rsidP="00251E3D">
      <w:pPr>
        <w:pStyle w:val="ae"/>
        <w:spacing w:after="0" w:line="360" w:lineRule="auto"/>
        <w:ind w:firstLine="851"/>
        <w:jc w:val="both"/>
        <w:rPr>
          <w:sz w:val="28"/>
          <w:highlight w:val="cyan"/>
          <w:lang w:val="uk-UA"/>
        </w:rPr>
      </w:pPr>
      <w:r w:rsidRPr="008F3036">
        <w:rPr>
          <w:color w:val="000000" w:themeColor="text1"/>
          <w:sz w:val="28"/>
          <w:szCs w:val="28"/>
          <w:lang w:val="uk-UA"/>
        </w:rPr>
        <w:t>Динаміка показників фізичної підготовленості хлопців</w:t>
      </w:r>
      <w:r>
        <w:rPr>
          <w:color w:val="000000" w:themeColor="text1"/>
          <w:sz w:val="28"/>
          <w:szCs w:val="28"/>
          <w:lang w:val="uk-UA"/>
        </w:rPr>
        <w:t xml:space="preserve"> </w:t>
      </w:r>
      <w:r w:rsidRPr="003C3D04">
        <w:rPr>
          <w:color w:val="000000" w:themeColor="text1"/>
          <w:sz w:val="28"/>
          <w:szCs w:val="28"/>
          <w:lang w:val="uk-UA"/>
        </w:rPr>
        <w:t xml:space="preserve">експериментальної групи протягом дослідження вказала на позитивний вплив і достовірні </w:t>
      </w:r>
      <w:r w:rsidRPr="00C55242">
        <w:rPr>
          <w:color w:val="000000" w:themeColor="text1"/>
          <w:sz w:val="28"/>
          <w:szCs w:val="28"/>
          <w:lang w:val="uk-UA"/>
        </w:rPr>
        <w:t xml:space="preserve">зміни між </w:t>
      </w:r>
      <w:r w:rsidRPr="00C55242">
        <w:rPr>
          <w:color w:val="000000"/>
          <w:sz w:val="28"/>
          <w:szCs w:val="32"/>
          <w:lang w:val="uk-UA"/>
        </w:rPr>
        <w:t xml:space="preserve">вихідними і прикінцевими значеннями. Так </w:t>
      </w:r>
      <w:r w:rsidR="006B4863" w:rsidRPr="00C55242">
        <w:rPr>
          <w:sz w:val="28"/>
          <w:lang w:val="uk-UA"/>
        </w:rPr>
        <w:t>с</w:t>
      </w:r>
      <w:r w:rsidRPr="00C55242">
        <w:rPr>
          <w:sz w:val="28"/>
          <w:lang w:val="uk-UA"/>
        </w:rPr>
        <w:t>татистично (p&lt;0,0</w:t>
      </w:r>
      <w:r w:rsidR="002359B1" w:rsidRPr="00C55242">
        <w:rPr>
          <w:sz w:val="28"/>
          <w:lang w:val="uk-UA"/>
        </w:rPr>
        <w:t>5</w:t>
      </w:r>
      <w:r w:rsidRPr="00C55242">
        <w:rPr>
          <w:sz w:val="28"/>
          <w:lang w:val="uk-UA"/>
        </w:rPr>
        <w:t xml:space="preserve">) </w:t>
      </w:r>
      <w:r w:rsidR="0088464B" w:rsidRPr="00C55242">
        <w:rPr>
          <w:sz w:val="28"/>
          <w:lang w:val="uk-UA"/>
        </w:rPr>
        <w:t>п</w:t>
      </w:r>
      <w:r w:rsidR="0088464B">
        <w:rPr>
          <w:sz w:val="28"/>
          <w:lang w:val="uk-UA"/>
        </w:rPr>
        <w:t>і</w:t>
      </w:r>
      <w:r w:rsidR="0088464B" w:rsidRPr="00C55242">
        <w:rPr>
          <w:sz w:val="28"/>
          <w:lang w:val="uk-UA"/>
        </w:rPr>
        <w:t>дтверджено</w:t>
      </w:r>
      <w:r w:rsidRPr="00C55242">
        <w:rPr>
          <w:sz w:val="28"/>
          <w:lang w:val="uk-UA"/>
        </w:rPr>
        <w:t xml:space="preserve"> </w:t>
      </w:r>
      <w:r w:rsidR="006B4863" w:rsidRPr="00C55242">
        <w:rPr>
          <w:sz w:val="28"/>
          <w:lang w:val="uk-UA"/>
        </w:rPr>
        <w:t>покращення</w:t>
      </w:r>
      <w:r w:rsidRPr="00C55242">
        <w:rPr>
          <w:sz w:val="28"/>
          <w:lang w:val="uk-UA"/>
        </w:rPr>
        <w:t xml:space="preserve"> рівня швидкісних здібностей з</w:t>
      </w:r>
      <w:r w:rsidR="006B4863" w:rsidRPr="00C55242">
        <w:rPr>
          <w:sz w:val="28"/>
          <w:lang w:val="uk-UA"/>
        </w:rPr>
        <w:t>а бігом на 6 м, результат зменшився</w:t>
      </w:r>
      <w:r w:rsidRPr="00C55242">
        <w:rPr>
          <w:sz w:val="28"/>
          <w:lang w:val="uk-UA"/>
        </w:rPr>
        <w:t xml:space="preserve"> </w:t>
      </w:r>
      <w:r w:rsidR="006B4863" w:rsidRPr="00C55242">
        <w:rPr>
          <w:sz w:val="28"/>
          <w:lang w:val="uk-UA"/>
        </w:rPr>
        <w:t xml:space="preserve">на 0,3 с </w:t>
      </w:r>
      <w:r w:rsidR="002359B1" w:rsidRPr="00C55242">
        <w:rPr>
          <w:sz w:val="28"/>
          <w:lang w:val="uk-UA"/>
        </w:rPr>
        <w:t>і</w:t>
      </w:r>
      <w:r w:rsidR="006B4863" w:rsidRPr="00C55242">
        <w:rPr>
          <w:sz w:val="28"/>
          <w:lang w:val="uk-UA"/>
        </w:rPr>
        <w:t xml:space="preserve">з </w:t>
      </w:r>
      <w:r w:rsidR="002359B1" w:rsidRPr="00C55242">
        <w:rPr>
          <w:sz w:val="28"/>
          <w:lang w:val="uk-UA"/>
        </w:rPr>
        <w:t>2,</w:t>
      </w:r>
      <w:r w:rsidR="00D83E94">
        <w:rPr>
          <w:sz w:val="28"/>
          <w:lang w:val="uk-UA"/>
        </w:rPr>
        <w:t>2</w:t>
      </w:r>
      <w:r w:rsidR="002359B1" w:rsidRPr="00C55242">
        <w:rPr>
          <w:sz w:val="28"/>
          <w:lang w:val="uk-UA"/>
        </w:rPr>
        <w:t>±0,0</w:t>
      </w:r>
      <w:r w:rsidR="00D83E94">
        <w:rPr>
          <w:sz w:val="28"/>
          <w:lang w:val="uk-UA"/>
        </w:rPr>
        <w:t>9</w:t>
      </w:r>
      <w:r w:rsidR="009160A6" w:rsidRPr="00C55242">
        <w:rPr>
          <w:sz w:val="28"/>
          <w:lang w:val="uk-UA"/>
        </w:rPr>
        <w:t xml:space="preserve"> </w:t>
      </w:r>
      <w:r w:rsidR="002359B1" w:rsidRPr="00C55242">
        <w:rPr>
          <w:sz w:val="28"/>
          <w:lang w:val="uk-UA"/>
        </w:rPr>
        <w:t xml:space="preserve">на початку і до </w:t>
      </w:r>
      <w:r w:rsidR="00D83E94">
        <w:rPr>
          <w:sz w:val="28"/>
          <w:lang w:val="uk-UA"/>
        </w:rPr>
        <w:t>1</w:t>
      </w:r>
      <w:r w:rsidR="00D83E94" w:rsidRPr="009C4474">
        <w:rPr>
          <w:sz w:val="28"/>
        </w:rPr>
        <w:t>,9</w:t>
      </w:r>
      <w:r w:rsidR="002359B1" w:rsidRPr="00C55242">
        <w:rPr>
          <w:sz w:val="28"/>
          <w:lang w:val="uk-UA"/>
        </w:rPr>
        <w:t>±0,0</w:t>
      </w:r>
      <w:r w:rsidR="00D83E94" w:rsidRPr="009C4474">
        <w:rPr>
          <w:sz w:val="28"/>
        </w:rPr>
        <w:t>9</w:t>
      </w:r>
      <w:r w:rsidR="002359B1" w:rsidRPr="00C55242">
        <w:rPr>
          <w:sz w:val="28"/>
          <w:lang w:val="uk-UA"/>
        </w:rPr>
        <w:t xml:space="preserve"> </w:t>
      </w:r>
      <w:r w:rsidRPr="00C55242">
        <w:rPr>
          <w:sz w:val="28"/>
          <w:lang w:val="uk-UA"/>
        </w:rPr>
        <w:t>с</w:t>
      </w:r>
      <w:r w:rsidR="009160A6" w:rsidRPr="00C55242">
        <w:rPr>
          <w:sz w:val="28"/>
          <w:lang w:val="uk-UA"/>
        </w:rPr>
        <w:t xml:space="preserve"> по закінченню дослідження</w:t>
      </w:r>
      <w:r w:rsidRPr="00C55242">
        <w:rPr>
          <w:sz w:val="28"/>
          <w:lang w:val="uk-UA"/>
        </w:rPr>
        <w:t xml:space="preserve">, що засвідчує зростання рівня їхнього розвитку на </w:t>
      </w:r>
      <w:r w:rsidR="00E16D2F">
        <w:rPr>
          <w:sz w:val="28"/>
          <w:lang w:val="uk-UA"/>
        </w:rPr>
        <w:t xml:space="preserve">      </w:t>
      </w:r>
      <w:r w:rsidR="009160A6" w:rsidRPr="00C55242">
        <w:rPr>
          <w:sz w:val="28"/>
          <w:lang w:val="uk-UA"/>
        </w:rPr>
        <w:t>-13</w:t>
      </w:r>
      <w:r w:rsidRPr="00C55242">
        <w:rPr>
          <w:sz w:val="28"/>
          <w:lang w:val="uk-UA"/>
        </w:rPr>
        <w:t>,</w:t>
      </w:r>
      <w:r w:rsidR="009160A6" w:rsidRPr="00C55242">
        <w:rPr>
          <w:sz w:val="28"/>
          <w:lang w:val="uk-UA"/>
        </w:rPr>
        <w:t>64</w:t>
      </w:r>
      <w:r w:rsidRPr="00C55242">
        <w:rPr>
          <w:sz w:val="28"/>
          <w:lang w:val="uk-UA"/>
        </w:rPr>
        <w:t>% у хлопців</w:t>
      </w:r>
      <w:r w:rsidRPr="00C55242">
        <w:rPr>
          <w:b/>
          <w:sz w:val="28"/>
          <w:lang w:val="uk-UA"/>
        </w:rPr>
        <w:t xml:space="preserve"> </w:t>
      </w:r>
      <w:r w:rsidRPr="00C55242">
        <w:rPr>
          <w:sz w:val="28"/>
          <w:lang w:val="uk-UA"/>
        </w:rPr>
        <w:t>ЕГ</w:t>
      </w:r>
      <w:r w:rsidR="004C3AC8" w:rsidRPr="00C55242">
        <w:rPr>
          <w:sz w:val="28"/>
          <w:lang w:val="uk-UA"/>
        </w:rPr>
        <w:t xml:space="preserve"> (табл. 3.</w:t>
      </w:r>
      <w:r w:rsidR="007732B1">
        <w:rPr>
          <w:sz w:val="28"/>
          <w:lang w:val="uk-UA"/>
        </w:rPr>
        <w:t>5</w:t>
      </w:r>
      <w:r w:rsidR="004C3AC8" w:rsidRPr="00C55242">
        <w:rPr>
          <w:sz w:val="28"/>
          <w:lang w:val="uk-UA"/>
        </w:rPr>
        <w:t>, рис. 3.3)</w:t>
      </w:r>
      <w:r w:rsidRPr="00C55242">
        <w:rPr>
          <w:sz w:val="28"/>
          <w:lang w:val="uk-UA"/>
        </w:rPr>
        <w:t xml:space="preserve">. Результати тестувань аналогічної здібності у КГ </w:t>
      </w:r>
      <w:r w:rsidR="009160A6" w:rsidRPr="00C55242">
        <w:rPr>
          <w:sz w:val="28"/>
          <w:lang w:val="uk-UA"/>
        </w:rPr>
        <w:t>вказало на -8,26%</w:t>
      </w:r>
      <w:r w:rsidR="004C3AC8" w:rsidRPr="00C55242">
        <w:rPr>
          <w:sz w:val="28"/>
          <w:lang w:val="uk-UA"/>
        </w:rPr>
        <w:t>.</w:t>
      </w:r>
      <w:r w:rsidR="00626DFE" w:rsidRPr="00C55242">
        <w:rPr>
          <w:sz w:val="28"/>
          <w:lang w:val="uk-UA"/>
        </w:rPr>
        <w:t xml:space="preserve"> </w:t>
      </w:r>
      <w:r w:rsidR="00F46335" w:rsidRPr="00C55242">
        <w:rPr>
          <w:sz w:val="28"/>
          <w:lang w:val="uk-UA"/>
        </w:rPr>
        <w:t>Також відбулося поліпшення показників, що характеризують здібність до координованості рухів хлопців</w:t>
      </w:r>
      <w:r w:rsidR="00F46335" w:rsidRPr="00C55242">
        <w:rPr>
          <w:b/>
          <w:sz w:val="28"/>
          <w:lang w:val="uk-UA"/>
        </w:rPr>
        <w:t xml:space="preserve"> </w:t>
      </w:r>
      <w:r w:rsidR="00F46335" w:rsidRPr="00C55242">
        <w:rPr>
          <w:sz w:val="28"/>
          <w:lang w:val="uk-UA"/>
        </w:rPr>
        <w:t>ЕГ човниковим бігом 4х9 м (10,</w:t>
      </w:r>
      <w:r w:rsidR="00D83E94" w:rsidRPr="009C4474">
        <w:rPr>
          <w:sz w:val="28"/>
          <w:lang w:val="uk-UA"/>
        </w:rPr>
        <w:t>4</w:t>
      </w:r>
      <w:r w:rsidR="00F46335" w:rsidRPr="00C55242">
        <w:rPr>
          <w:sz w:val="28"/>
          <w:lang w:val="uk-UA"/>
        </w:rPr>
        <w:t>±0,</w:t>
      </w:r>
      <w:r w:rsidR="00D83E94" w:rsidRPr="009C4474">
        <w:rPr>
          <w:sz w:val="28"/>
          <w:lang w:val="uk-UA"/>
        </w:rPr>
        <w:t xml:space="preserve">5 </w:t>
      </w:r>
      <w:r w:rsidR="00F46335" w:rsidRPr="00C55242">
        <w:rPr>
          <w:sz w:val="28"/>
          <w:lang w:val="uk-UA"/>
        </w:rPr>
        <w:t xml:space="preserve">с і </w:t>
      </w:r>
      <w:r w:rsidR="00D83E94" w:rsidRPr="009C4474">
        <w:rPr>
          <w:sz w:val="28"/>
          <w:lang w:val="uk-UA"/>
        </w:rPr>
        <w:t>8</w:t>
      </w:r>
      <w:r w:rsidR="00F46335" w:rsidRPr="00C55242">
        <w:rPr>
          <w:sz w:val="28"/>
          <w:lang w:val="uk-UA"/>
        </w:rPr>
        <w:t>,</w:t>
      </w:r>
      <w:r w:rsidR="00D83E94" w:rsidRPr="009C4474">
        <w:rPr>
          <w:sz w:val="28"/>
          <w:lang w:val="uk-UA"/>
        </w:rPr>
        <w:t>4</w:t>
      </w:r>
      <w:r w:rsidR="00F46335" w:rsidRPr="00C55242">
        <w:rPr>
          <w:sz w:val="28"/>
          <w:lang w:val="uk-UA"/>
        </w:rPr>
        <w:t>±0,</w:t>
      </w:r>
      <w:r w:rsidR="00D83E94" w:rsidRPr="009C4474">
        <w:rPr>
          <w:sz w:val="28"/>
          <w:lang w:val="uk-UA"/>
        </w:rPr>
        <w:t>2</w:t>
      </w:r>
      <w:r w:rsidR="00F46335" w:rsidRPr="00C55242">
        <w:rPr>
          <w:sz w:val="28"/>
          <w:lang w:val="uk-UA"/>
        </w:rPr>
        <w:t xml:space="preserve"> с</w:t>
      </w:r>
      <w:r w:rsidR="0098006E">
        <w:rPr>
          <w:sz w:val="28"/>
          <w:lang w:val="uk-UA"/>
        </w:rPr>
        <w:t xml:space="preserve">; </w:t>
      </w:r>
      <w:r w:rsidR="0098006E" w:rsidRPr="00C55242">
        <w:rPr>
          <w:sz w:val="28"/>
          <w:lang w:val="uk-UA"/>
        </w:rPr>
        <w:t>p&lt;0,0</w:t>
      </w:r>
      <w:r w:rsidR="0098006E">
        <w:rPr>
          <w:sz w:val="28"/>
          <w:lang w:val="uk-UA"/>
        </w:rPr>
        <w:t>1</w:t>
      </w:r>
      <w:r w:rsidR="00F46335" w:rsidRPr="00C55242">
        <w:rPr>
          <w:sz w:val="28"/>
          <w:lang w:val="uk-UA"/>
        </w:rPr>
        <w:t xml:space="preserve">) на </w:t>
      </w:r>
      <w:r w:rsidR="00392F40">
        <w:rPr>
          <w:sz w:val="28"/>
          <w:lang w:val="uk-UA"/>
        </w:rPr>
        <w:t>-</w:t>
      </w:r>
      <w:r w:rsidR="00F46335" w:rsidRPr="00C55242">
        <w:rPr>
          <w:sz w:val="28"/>
          <w:lang w:val="uk-UA"/>
        </w:rPr>
        <w:t xml:space="preserve">19,23% і </w:t>
      </w:r>
      <w:r w:rsidR="009E5496" w:rsidRPr="00C55242">
        <w:rPr>
          <w:sz w:val="28"/>
          <w:lang w:val="uk-UA"/>
        </w:rPr>
        <w:t>хлопців</w:t>
      </w:r>
      <w:r w:rsidR="009E5496" w:rsidRPr="00C55242">
        <w:rPr>
          <w:b/>
          <w:sz w:val="28"/>
          <w:lang w:val="uk-UA"/>
        </w:rPr>
        <w:t xml:space="preserve"> </w:t>
      </w:r>
      <w:r w:rsidR="00F46335" w:rsidRPr="00C55242">
        <w:rPr>
          <w:sz w:val="28"/>
          <w:lang w:val="uk-UA"/>
        </w:rPr>
        <w:t xml:space="preserve">КГ на </w:t>
      </w:r>
      <w:r w:rsidR="00392F40">
        <w:rPr>
          <w:sz w:val="28"/>
          <w:lang w:val="uk-UA"/>
        </w:rPr>
        <w:t>-</w:t>
      </w:r>
      <w:r w:rsidR="00F46335" w:rsidRPr="00C55242">
        <w:rPr>
          <w:sz w:val="28"/>
          <w:lang w:val="uk-UA"/>
        </w:rPr>
        <w:t>1,94%.</w:t>
      </w:r>
    </w:p>
    <w:p w:rsidR="00DE3C1D" w:rsidRPr="00252A36" w:rsidRDefault="00DE3C1D" w:rsidP="00DE3C1D">
      <w:pPr>
        <w:spacing w:line="360" w:lineRule="auto"/>
        <w:jc w:val="right"/>
        <w:rPr>
          <w:sz w:val="28"/>
          <w:lang w:val="uk-UA"/>
        </w:rPr>
      </w:pPr>
      <w:r>
        <w:rPr>
          <w:sz w:val="28"/>
          <w:lang w:val="uk-UA"/>
        </w:rPr>
        <w:lastRenderedPageBreak/>
        <w:t>Таблиця 3.5</w:t>
      </w:r>
    </w:p>
    <w:p w:rsidR="00DE3C1D" w:rsidRDefault="00DE3C1D" w:rsidP="00DE3C1D">
      <w:pPr>
        <w:spacing w:line="360" w:lineRule="auto"/>
        <w:jc w:val="center"/>
        <w:rPr>
          <w:sz w:val="28"/>
          <w:lang w:val="uk-UA"/>
        </w:rPr>
      </w:pPr>
      <w:r>
        <w:rPr>
          <w:sz w:val="28"/>
          <w:lang w:val="uk-UA"/>
        </w:rPr>
        <w:t xml:space="preserve">Динаміка показників </w:t>
      </w:r>
      <w:r w:rsidRPr="00410DB2">
        <w:rPr>
          <w:sz w:val="28"/>
          <w:lang w:val="uk-UA"/>
        </w:rPr>
        <w:t xml:space="preserve">фізичної </w:t>
      </w:r>
      <w:r w:rsidRPr="00EB55DD">
        <w:rPr>
          <w:sz w:val="28"/>
          <w:szCs w:val="28"/>
          <w:lang w:val="uk-UA"/>
        </w:rPr>
        <w:t xml:space="preserve">підготовленості </w:t>
      </w:r>
      <w:r>
        <w:rPr>
          <w:sz w:val="28"/>
          <w:lang w:val="uk-UA"/>
        </w:rPr>
        <w:t>хлопців</w:t>
      </w:r>
    </w:p>
    <w:p w:rsidR="00DE3C1D" w:rsidRPr="00507B93" w:rsidRDefault="00DE3C1D" w:rsidP="00DE3C1D">
      <w:pPr>
        <w:spacing w:line="360" w:lineRule="auto"/>
        <w:jc w:val="center"/>
        <w:rPr>
          <w:sz w:val="28"/>
          <w:szCs w:val="28"/>
          <w:lang w:val="uk-UA"/>
        </w:rPr>
      </w:pPr>
      <w:r w:rsidRPr="00410DB2">
        <w:rPr>
          <w:sz w:val="28"/>
          <w:lang w:val="uk-UA"/>
        </w:rPr>
        <w:t xml:space="preserve"> </w:t>
      </w:r>
      <w:r>
        <w:rPr>
          <w:color w:val="000000" w:themeColor="text1"/>
          <w:spacing w:val="-6"/>
          <w:sz w:val="28"/>
          <w:szCs w:val="28"/>
          <w:lang w:val="uk-UA"/>
        </w:rPr>
        <w:t xml:space="preserve">експериментальної </w:t>
      </w:r>
      <w:r w:rsidRPr="00272647">
        <w:rPr>
          <w:sz w:val="28"/>
          <w:szCs w:val="28"/>
          <w:lang w:val="uk-UA"/>
        </w:rPr>
        <w:t>груп</w:t>
      </w:r>
      <w:r>
        <w:rPr>
          <w:sz w:val="28"/>
          <w:szCs w:val="28"/>
          <w:lang w:val="uk-UA"/>
        </w:rPr>
        <w:t>и протягом дослідження</w:t>
      </w:r>
    </w:p>
    <w:tbl>
      <w:tblPr>
        <w:tblStyle w:val="aa"/>
        <w:tblW w:w="9339" w:type="dxa"/>
        <w:tblLook w:val="04A0" w:firstRow="1" w:lastRow="0" w:firstColumn="1" w:lastColumn="0" w:noHBand="0" w:noVBand="1"/>
      </w:tblPr>
      <w:tblGrid>
        <w:gridCol w:w="546"/>
        <w:gridCol w:w="2433"/>
        <w:gridCol w:w="1147"/>
        <w:gridCol w:w="1120"/>
        <w:gridCol w:w="1147"/>
        <w:gridCol w:w="1119"/>
        <w:gridCol w:w="823"/>
        <w:gridCol w:w="1004"/>
      </w:tblGrid>
      <w:tr w:rsidR="00DE3C1D" w:rsidRPr="00A06367" w:rsidTr="004B76CE">
        <w:trPr>
          <w:trHeight w:val="803"/>
        </w:trPr>
        <w:tc>
          <w:tcPr>
            <w:tcW w:w="549" w:type="dxa"/>
            <w:vMerge w:val="restart"/>
            <w:vAlign w:val="center"/>
          </w:tcPr>
          <w:p w:rsidR="00DE3C1D" w:rsidRPr="00A06367" w:rsidRDefault="00DE3C1D" w:rsidP="004B76CE">
            <w:pPr>
              <w:jc w:val="center"/>
              <w:rPr>
                <w:color w:val="000000"/>
                <w:szCs w:val="28"/>
                <w:lang w:val="uk-UA"/>
              </w:rPr>
            </w:pPr>
            <w:r w:rsidRPr="00A06367">
              <w:rPr>
                <w:color w:val="000000"/>
                <w:szCs w:val="28"/>
                <w:lang w:val="uk-UA"/>
              </w:rPr>
              <w:t>№</w:t>
            </w:r>
          </w:p>
        </w:tc>
        <w:tc>
          <w:tcPr>
            <w:tcW w:w="2486" w:type="dxa"/>
            <w:vMerge w:val="restart"/>
            <w:vAlign w:val="center"/>
          </w:tcPr>
          <w:p w:rsidR="00DE3C1D" w:rsidRPr="00A06367" w:rsidRDefault="00DE3C1D" w:rsidP="004B76CE">
            <w:pPr>
              <w:jc w:val="center"/>
              <w:rPr>
                <w:color w:val="000000"/>
                <w:szCs w:val="28"/>
                <w:lang w:val="uk-UA"/>
              </w:rPr>
            </w:pPr>
            <w:r w:rsidRPr="00A06367">
              <w:rPr>
                <w:color w:val="000000"/>
                <w:szCs w:val="28"/>
                <w:lang w:val="uk-UA"/>
              </w:rPr>
              <w:t>Показники</w:t>
            </w:r>
          </w:p>
        </w:tc>
        <w:tc>
          <w:tcPr>
            <w:tcW w:w="2305" w:type="dxa"/>
            <w:gridSpan w:val="2"/>
            <w:vAlign w:val="center"/>
          </w:tcPr>
          <w:p w:rsidR="00DE3C1D" w:rsidRDefault="00DE3C1D" w:rsidP="004B76CE">
            <w:pPr>
              <w:jc w:val="center"/>
              <w:rPr>
                <w:szCs w:val="28"/>
                <w:lang w:val="uk-UA"/>
              </w:rPr>
            </w:pPr>
            <w:r>
              <w:rPr>
                <w:szCs w:val="28"/>
                <w:lang w:val="uk-UA"/>
              </w:rPr>
              <w:t>Початок</w:t>
            </w:r>
          </w:p>
          <w:p w:rsidR="00DE3C1D" w:rsidRPr="00A06367" w:rsidRDefault="00DE3C1D" w:rsidP="004B76CE">
            <w:pPr>
              <w:jc w:val="center"/>
              <w:rPr>
                <w:szCs w:val="28"/>
                <w:lang w:val="uk-UA"/>
              </w:rPr>
            </w:pPr>
            <w:r>
              <w:rPr>
                <w:szCs w:val="28"/>
                <w:lang w:val="uk-UA"/>
              </w:rPr>
              <w:t>дослідження</w:t>
            </w:r>
          </w:p>
        </w:tc>
        <w:tc>
          <w:tcPr>
            <w:tcW w:w="2304" w:type="dxa"/>
            <w:gridSpan w:val="2"/>
            <w:vAlign w:val="center"/>
          </w:tcPr>
          <w:p w:rsidR="00DE3C1D" w:rsidRDefault="00DE3C1D" w:rsidP="004B76CE">
            <w:pPr>
              <w:jc w:val="center"/>
              <w:rPr>
                <w:szCs w:val="28"/>
                <w:lang w:val="uk-UA"/>
              </w:rPr>
            </w:pPr>
            <w:r>
              <w:rPr>
                <w:szCs w:val="28"/>
                <w:lang w:val="uk-UA"/>
              </w:rPr>
              <w:t>Кінець</w:t>
            </w:r>
          </w:p>
          <w:p w:rsidR="00DE3C1D" w:rsidRPr="00A06367" w:rsidRDefault="00DE3C1D" w:rsidP="004B76CE">
            <w:pPr>
              <w:jc w:val="center"/>
              <w:rPr>
                <w:szCs w:val="28"/>
                <w:lang w:val="uk-UA"/>
              </w:rPr>
            </w:pPr>
            <w:r>
              <w:rPr>
                <w:szCs w:val="28"/>
                <w:lang w:val="uk-UA"/>
              </w:rPr>
              <w:t>дослідження</w:t>
            </w:r>
          </w:p>
        </w:tc>
        <w:tc>
          <w:tcPr>
            <w:tcW w:w="831" w:type="dxa"/>
            <w:vMerge w:val="restart"/>
            <w:vAlign w:val="center"/>
          </w:tcPr>
          <w:p w:rsidR="00DE3C1D" w:rsidRPr="00C119E0" w:rsidRDefault="00DE3C1D" w:rsidP="004B76CE">
            <w:pPr>
              <w:jc w:val="center"/>
              <w:rPr>
                <w:szCs w:val="28"/>
                <w:lang w:val="en-US"/>
              </w:rPr>
            </w:pPr>
            <w:r>
              <w:rPr>
                <w:szCs w:val="28"/>
                <w:lang w:val="en-US"/>
              </w:rPr>
              <w:t>t</w:t>
            </w:r>
          </w:p>
        </w:tc>
        <w:tc>
          <w:tcPr>
            <w:tcW w:w="864" w:type="dxa"/>
            <w:vMerge w:val="restart"/>
            <w:vAlign w:val="center"/>
          </w:tcPr>
          <w:p w:rsidR="00DE3C1D" w:rsidRPr="00A06367" w:rsidRDefault="00DE3C1D" w:rsidP="004B76CE">
            <w:pPr>
              <w:jc w:val="center"/>
              <w:rPr>
                <w:szCs w:val="28"/>
                <w:lang w:val="uk-UA"/>
              </w:rPr>
            </w:pPr>
            <w:r w:rsidRPr="00A06367">
              <w:rPr>
                <w:szCs w:val="28"/>
                <w:lang w:val="uk-UA"/>
              </w:rPr>
              <w:t>р</w:t>
            </w:r>
          </w:p>
        </w:tc>
      </w:tr>
      <w:tr w:rsidR="00DE3C1D" w:rsidRPr="00A06367" w:rsidTr="004B76CE">
        <w:trPr>
          <w:trHeight w:val="842"/>
        </w:trPr>
        <w:tc>
          <w:tcPr>
            <w:tcW w:w="549" w:type="dxa"/>
            <w:vMerge/>
            <w:vAlign w:val="center"/>
          </w:tcPr>
          <w:p w:rsidR="00DE3C1D" w:rsidRPr="00A06367" w:rsidRDefault="00DE3C1D" w:rsidP="004B76CE">
            <w:pPr>
              <w:jc w:val="center"/>
              <w:rPr>
                <w:color w:val="000000"/>
                <w:szCs w:val="28"/>
                <w:lang w:val="uk-UA"/>
              </w:rPr>
            </w:pPr>
          </w:p>
        </w:tc>
        <w:tc>
          <w:tcPr>
            <w:tcW w:w="2486" w:type="dxa"/>
            <w:vMerge/>
            <w:vAlign w:val="center"/>
          </w:tcPr>
          <w:p w:rsidR="00DE3C1D" w:rsidRPr="00A06367" w:rsidRDefault="00DE3C1D" w:rsidP="004B76CE">
            <w:pPr>
              <w:jc w:val="center"/>
              <w:rPr>
                <w:color w:val="000000"/>
                <w:szCs w:val="28"/>
                <w:lang w:val="uk-UA"/>
              </w:rPr>
            </w:pPr>
          </w:p>
        </w:tc>
        <w:tc>
          <w:tcPr>
            <w:tcW w:w="1164" w:type="dxa"/>
            <w:vAlign w:val="center"/>
          </w:tcPr>
          <w:p w:rsidR="00DE3C1D" w:rsidRPr="00A06367" w:rsidRDefault="00DE3C1D" w:rsidP="004B76CE">
            <w:pPr>
              <w:jc w:val="center"/>
              <w:rPr>
                <w:color w:val="000000"/>
                <w:szCs w:val="28"/>
                <w:lang w:val="uk-UA"/>
              </w:rPr>
            </w:pPr>
            <w:r w:rsidRPr="00A06367">
              <w:rPr>
                <w:color w:val="000000"/>
                <w:szCs w:val="28"/>
                <w:lang w:val="uk-UA"/>
              </w:rPr>
              <w:t>Х</w:t>
            </w:r>
          </w:p>
        </w:tc>
        <w:tc>
          <w:tcPr>
            <w:tcW w:w="1141" w:type="dxa"/>
            <w:vAlign w:val="center"/>
          </w:tcPr>
          <w:p w:rsidR="00DE3C1D" w:rsidRPr="00A06367" w:rsidRDefault="00DE3C1D" w:rsidP="004B76CE">
            <w:pPr>
              <w:jc w:val="center"/>
              <w:rPr>
                <w:szCs w:val="28"/>
                <w:lang w:val="en-US"/>
              </w:rPr>
            </w:pPr>
            <w:r w:rsidRPr="00A06367">
              <w:rPr>
                <w:szCs w:val="28"/>
                <w:lang w:val="en-US"/>
              </w:rPr>
              <w:t>m</w:t>
            </w:r>
          </w:p>
        </w:tc>
        <w:tc>
          <w:tcPr>
            <w:tcW w:w="1164" w:type="dxa"/>
            <w:vAlign w:val="center"/>
          </w:tcPr>
          <w:p w:rsidR="00DE3C1D" w:rsidRPr="00A06367" w:rsidRDefault="00DE3C1D" w:rsidP="004B76CE">
            <w:pPr>
              <w:jc w:val="center"/>
              <w:rPr>
                <w:color w:val="000000"/>
                <w:szCs w:val="28"/>
                <w:lang w:val="uk-UA"/>
              </w:rPr>
            </w:pPr>
            <w:r w:rsidRPr="00A06367">
              <w:rPr>
                <w:color w:val="000000"/>
                <w:szCs w:val="28"/>
                <w:lang w:val="uk-UA"/>
              </w:rPr>
              <w:t>Х</w:t>
            </w:r>
          </w:p>
        </w:tc>
        <w:tc>
          <w:tcPr>
            <w:tcW w:w="1140" w:type="dxa"/>
            <w:vAlign w:val="center"/>
          </w:tcPr>
          <w:p w:rsidR="00DE3C1D" w:rsidRPr="00A06367" w:rsidRDefault="00DE3C1D" w:rsidP="004B76CE">
            <w:pPr>
              <w:jc w:val="center"/>
              <w:rPr>
                <w:szCs w:val="28"/>
                <w:lang w:val="en-US"/>
              </w:rPr>
            </w:pPr>
            <w:r w:rsidRPr="00A06367">
              <w:rPr>
                <w:szCs w:val="28"/>
                <w:lang w:val="en-US"/>
              </w:rPr>
              <w:t>m</w:t>
            </w:r>
          </w:p>
        </w:tc>
        <w:tc>
          <w:tcPr>
            <w:tcW w:w="831" w:type="dxa"/>
            <w:vMerge/>
            <w:vAlign w:val="center"/>
          </w:tcPr>
          <w:p w:rsidR="00DE3C1D" w:rsidRPr="00A06367" w:rsidRDefault="00DE3C1D" w:rsidP="004B76CE">
            <w:pPr>
              <w:jc w:val="center"/>
              <w:rPr>
                <w:szCs w:val="28"/>
                <w:lang w:val="en-US"/>
              </w:rPr>
            </w:pPr>
          </w:p>
        </w:tc>
        <w:tc>
          <w:tcPr>
            <w:tcW w:w="864" w:type="dxa"/>
            <w:vMerge/>
            <w:vAlign w:val="center"/>
          </w:tcPr>
          <w:p w:rsidR="00DE3C1D" w:rsidRPr="00A06367" w:rsidRDefault="00DE3C1D" w:rsidP="004B76CE">
            <w:pPr>
              <w:jc w:val="center"/>
              <w:rPr>
                <w:szCs w:val="28"/>
                <w:lang w:val="en-US"/>
              </w:rPr>
            </w:pPr>
          </w:p>
        </w:tc>
      </w:tr>
      <w:tr w:rsidR="00FC227E" w:rsidRPr="00D83E94" w:rsidTr="004B76CE">
        <w:trPr>
          <w:trHeight w:val="1288"/>
        </w:trPr>
        <w:tc>
          <w:tcPr>
            <w:tcW w:w="549" w:type="dxa"/>
            <w:vAlign w:val="center"/>
          </w:tcPr>
          <w:p w:rsidR="00FC227E" w:rsidRPr="00D83E94" w:rsidRDefault="00FC227E" w:rsidP="00FC227E">
            <w:pPr>
              <w:jc w:val="center"/>
              <w:rPr>
                <w:color w:val="000000"/>
                <w:szCs w:val="28"/>
                <w:lang w:val="uk-UA"/>
              </w:rPr>
            </w:pPr>
            <w:r w:rsidRPr="00D83E94">
              <w:rPr>
                <w:color w:val="000000"/>
                <w:szCs w:val="28"/>
                <w:lang w:val="uk-UA"/>
              </w:rPr>
              <w:t>1</w:t>
            </w:r>
          </w:p>
        </w:tc>
        <w:tc>
          <w:tcPr>
            <w:tcW w:w="2486" w:type="dxa"/>
            <w:vAlign w:val="center"/>
          </w:tcPr>
          <w:p w:rsidR="00FC227E" w:rsidRPr="00D83E94" w:rsidRDefault="00FC227E" w:rsidP="00FC227E">
            <w:pPr>
              <w:jc w:val="center"/>
              <w:rPr>
                <w:color w:val="000000"/>
                <w:szCs w:val="28"/>
              </w:rPr>
            </w:pPr>
            <w:r w:rsidRPr="00D83E94">
              <w:rPr>
                <w:color w:val="000000"/>
                <w:szCs w:val="28"/>
                <w:lang w:val="uk-UA"/>
              </w:rPr>
              <w:t>Біг на 6 м, с</w:t>
            </w:r>
          </w:p>
        </w:tc>
        <w:tc>
          <w:tcPr>
            <w:tcW w:w="1164" w:type="dxa"/>
            <w:vAlign w:val="center"/>
          </w:tcPr>
          <w:p w:rsidR="00FC227E" w:rsidRPr="00D83E94" w:rsidRDefault="00FC227E" w:rsidP="00FC227E">
            <w:pPr>
              <w:jc w:val="center"/>
              <w:rPr>
                <w:color w:val="000000"/>
                <w:szCs w:val="28"/>
              </w:rPr>
            </w:pPr>
            <w:r w:rsidRPr="00D83E94">
              <w:rPr>
                <w:color w:val="000000"/>
                <w:szCs w:val="28"/>
              </w:rPr>
              <w:t>2,2</w:t>
            </w:r>
          </w:p>
        </w:tc>
        <w:tc>
          <w:tcPr>
            <w:tcW w:w="1141" w:type="dxa"/>
            <w:vAlign w:val="center"/>
          </w:tcPr>
          <w:p w:rsidR="00FC227E" w:rsidRPr="00D83E94" w:rsidRDefault="00FC227E" w:rsidP="00FC227E">
            <w:pPr>
              <w:jc w:val="center"/>
              <w:rPr>
                <w:color w:val="000000"/>
                <w:szCs w:val="28"/>
              </w:rPr>
            </w:pPr>
            <w:r w:rsidRPr="00D83E94">
              <w:rPr>
                <w:color w:val="000000"/>
                <w:szCs w:val="28"/>
              </w:rPr>
              <w:t>0,09</w:t>
            </w:r>
          </w:p>
        </w:tc>
        <w:tc>
          <w:tcPr>
            <w:tcW w:w="1164" w:type="dxa"/>
            <w:vAlign w:val="center"/>
          </w:tcPr>
          <w:p w:rsidR="00FC227E" w:rsidRPr="00D83E94" w:rsidRDefault="00FC227E" w:rsidP="00FC227E">
            <w:pPr>
              <w:jc w:val="center"/>
              <w:rPr>
                <w:color w:val="000000"/>
                <w:szCs w:val="28"/>
              </w:rPr>
            </w:pPr>
            <w:r w:rsidRPr="00D83E94">
              <w:rPr>
                <w:color w:val="000000"/>
                <w:szCs w:val="28"/>
              </w:rPr>
              <w:t>1,9</w:t>
            </w:r>
          </w:p>
        </w:tc>
        <w:tc>
          <w:tcPr>
            <w:tcW w:w="1140" w:type="dxa"/>
            <w:vAlign w:val="center"/>
          </w:tcPr>
          <w:p w:rsidR="00FC227E" w:rsidRPr="00D83E94" w:rsidRDefault="00FC227E" w:rsidP="00FC227E">
            <w:pPr>
              <w:jc w:val="center"/>
              <w:rPr>
                <w:color w:val="000000"/>
                <w:szCs w:val="28"/>
              </w:rPr>
            </w:pPr>
            <w:r w:rsidRPr="00D83E94">
              <w:rPr>
                <w:color w:val="000000"/>
                <w:szCs w:val="28"/>
              </w:rPr>
              <w:t>0,09</w:t>
            </w:r>
          </w:p>
        </w:tc>
        <w:tc>
          <w:tcPr>
            <w:tcW w:w="831" w:type="dxa"/>
            <w:vAlign w:val="center"/>
          </w:tcPr>
          <w:p w:rsidR="00FC227E" w:rsidRPr="00D83E94" w:rsidRDefault="00FC227E" w:rsidP="00FC227E">
            <w:pPr>
              <w:jc w:val="center"/>
              <w:rPr>
                <w:szCs w:val="28"/>
              </w:rPr>
            </w:pPr>
            <w:r w:rsidRPr="00D83E94">
              <w:rPr>
                <w:szCs w:val="28"/>
              </w:rPr>
              <w:t>2,36</w:t>
            </w:r>
          </w:p>
        </w:tc>
        <w:tc>
          <w:tcPr>
            <w:tcW w:w="864" w:type="dxa"/>
            <w:vAlign w:val="center"/>
          </w:tcPr>
          <w:p w:rsidR="00FC227E" w:rsidRPr="00D83E94" w:rsidRDefault="00FC227E" w:rsidP="00FC227E">
            <w:pPr>
              <w:jc w:val="center"/>
              <w:rPr>
                <w:szCs w:val="28"/>
              </w:rPr>
            </w:pPr>
            <w:r w:rsidRPr="00D83E94">
              <w:rPr>
                <w:szCs w:val="28"/>
                <w:lang w:val="uk-UA"/>
              </w:rPr>
              <w:t>&lt;0,05</w:t>
            </w:r>
          </w:p>
        </w:tc>
      </w:tr>
      <w:tr w:rsidR="00FC227E" w:rsidRPr="00D83E94" w:rsidTr="004B76CE">
        <w:trPr>
          <w:trHeight w:val="1288"/>
        </w:trPr>
        <w:tc>
          <w:tcPr>
            <w:tcW w:w="549" w:type="dxa"/>
            <w:vAlign w:val="center"/>
          </w:tcPr>
          <w:p w:rsidR="00FC227E" w:rsidRPr="00D83E94" w:rsidRDefault="00FC227E" w:rsidP="00FC227E">
            <w:pPr>
              <w:jc w:val="center"/>
              <w:rPr>
                <w:color w:val="000000"/>
                <w:szCs w:val="28"/>
                <w:lang w:val="uk-UA"/>
              </w:rPr>
            </w:pPr>
            <w:r w:rsidRPr="00D83E94">
              <w:rPr>
                <w:color w:val="000000"/>
                <w:szCs w:val="28"/>
                <w:lang w:val="uk-UA"/>
              </w:rPr>
              <w:t>2</w:t>
            </w:r>
          </w:p>
        </w:tc>
        <w:tc>
          <w:tcPr>
            <w:tcW w:w="2486" w:type="dxa"/>
            <w:vAlign w:val="center"/>
          </w:tcPr>
          <w:p w:rsidR="00FC227E" w:rsidRPr="00D83E94" w:rsidRDefault="00FC227E" w:rsidP="00FC227E">
            <w:pPr>
              <w:jc w:val="center"/>
              <w:rPr>
                <w:color w:val="000000"/>
                <w:szCs w:val="28"/>
                <w:lang w:val="uk-UA"/>
              </w:rPr>
            </w:pPr>
            <w:r w:rsidRPr="00D83E94">
              <w:rPr>
                <w:color w:val="000000"/>
                <w:szCs w:val="28"/>
                <w:lang w:val="uk-UA"/>
              </w:rPr>
              <w:t>Човниковий біг</w:t>
            </w:r>
          </w:p>
          <w:p w:rsidR="00FC227E" w:rsidRPr="00D83E94" w:rsidRDefault="00FC227E" w:rsidP="00FC227E">
            <w:pPr>
              <w:jc w:val="center"/>
              <w:rPr>
                <w:color w:val="000000"/>
                <w:szCs w:val="28"/>
              </w:rPr>
            </w:pPr>
            <w:r w:rsidRPr="00D83E94">
              <w:rPr>
                <w:color w:val="000000"/>
                <w:szCs w:val="28"/>
                <w:lang w:val="uk-UA"/>
              </w:rPr>
              <w:t>4х9 м, с</w:t>
            </w:r>
          </w:p>
        </w:tc>
        <w:tc>
          <w:tcPr>
            <w:tcW w:w="1164" w:type="dxa"/>
            <w:vAlign w:val="center"/>
          </w:tcPr>
          <w:p w:rsidR="00FC227E" w:rsidRPr="00D83E94" w:rsidRDefault="00FC227E" w:rsidP="00FC227E">
            <w:pPr>
              <w:jc w:val="center"/>
              <w:rPr>
                <w:color w:val="000000"/>
                <w:szCs w:val="28"/>
              </w:rPr>
            </w:pPr>
            <w:r w:rsidRPr="00D83E94">
              <w:rPr>
                <w:color w:val="000000"/>
                <w:szCs w:val="28"/>
              </w:rPr>
              <w:t>10,4</w:t>
            </w:r>
          </w:p>
        </w:tc>
        <w:tc>
          <w:tcPr>
            <w:tcW w:w="1141" w:type="dxa"/>
            <w:vAlign w:val="center"/>
          </w:tcPr>
          <w:p w:rsidR="00FC227E" w:rsidRPr="00D83E94" w:rsidRDefault="00FC227E" w:rsidP="00FC227E">
            <w:pPr>
              <w:jc w:val="center"/>
              <w:rPr>
                <w:color w:val="000000"/>
                <w:szCs w:val="28"/>
              </w:rPr>
            </w:pPr>
            <w:r w:rsidRPr="00D83E94">
              <w:rPr>
                <w:color w:val="000000"/>
                <w:szCs w:val="28"/>
              </w:rPr>
              <w:t>0,5</w:t>
            </w:r>
          </w:p>
        </w:tc>
        <w:tc>
          <w:tcPr>
            <w:tcW w:w="1164" w:type="dxa"/>
            <w:vAlign w:val="center"/>
          </w:tcPr>
          <w:p w:rsidR="00FC227E" w:rsidRPr="00D83E94" w:rsidRDefault="00FC227E" w:rsidP="00FC227E">
            <w:pPr>
              <w:jc w:val="center"/>
              <w:rPr>
                <w:color w:val="000000"/>
                <w:szCs w:val="28"/>
              </w:rPr>
            </w:pPr>
            <w:r w:rsidRPr="00D83E94">
              <w:rPr>
                <w:color w:val="000000"/>
                <w:szCs w:val="28"/>
              </w:rPr>
              <w:t>8,4</w:t>
            </w:r>
          </w:p>
        </w:tc>
        <w:tc>
          <w:tcPr>
            <w:tcW w:w="1140" w:type="dxa"/>
            <w:vAlign w:val="center"/>
          </w:tcPr>
          <w:p w:rsidR="00FC227E" w:rsidRPr="00D83E94" w:rsidRDefault="00FC227E" w:rsidP="00FC227E">
            <w:pPr>
              <w:jc w:val="center"/>
              <w:rPr>
                <w:color w:val="000000"/>
                <w:szCs w:val="28"/>
              </w:rPr>
            </w:pPr>
            <w:r w:rsidRPr="00D83E94">
              <w:rPr>
                <w:color w:val="000000"/>
                <w:szCs w:val="28"/>
              </w:rPr>
              <w:t>0,2</w:t>
            </w:r>
          </w:p>
        </w:tc>
        <w:tc>
          <w:tcPr>
            <w:tcW w:w="831" w:type="dxa"/>
            <w:vAlign w:val="center"/>
          </w:tcPr>
          <w:p w:rsidR="00FC227E" w:rsidRPr="00D83E94" w:rsidRDefault="00FC227E" w:rsidP="00FC227E">
            <w:pPr>
              <w:jc w:val="center"/>
              <w:rPr>
                <w:szCs w:val="28"/>
              </w:rPr>
            </w:pPr>
            <w:r w:rsidRPr="00D83E94">
              <w:rPr>
                <w:szCs w:val="28"/>
              </w:rPr>
              <w:t>3,71</w:t>
            </w:r>
          </w:p>
        </w:tc>
        <w:tc>
          <w:tcPr>
            <w:tcW w:w="864" w:type="dxa"/>
            <w:vAlign w:val="center"/>
          </w:tcPr>
          <w:p w:rsidR="00FC227E" w:rsidRPr="00D83E94" w:rsidRDefault="00656EE1" w:rsidP="00FC227E">
            <w:pPr>
              <w:jc w:val="center"/>
              <w:rPr>
                <w:szCs w:val="28"/>
              </w:rPr>
            </w:pPr>
            <w:r w:rsidRPr="00D83E94">
              <w:rPr>
                <w:color w:val="000000" w:themeColor="text1"/>
                <w:szCs w:val="28"/>
                <w:lang w:val="uk-UA"/>
              </w:rPr>
              <w:t>&lt;</w:t>
            </w:r>
            <w:r w:rsidR="00FC227E" w:rsidRPr="00D83E94">
              <w:rPr>
                <w:szCs w:val="28"/>
                <w:lang w:val="uk-UA"/>
              </w:rPr>
              <w:t>0,0</w:t>
            </w:r>
            <w:r w:rsidRPr="00D83E94">
              <w:rPr>
                <w:szCs w:val="28"/>
                <w:lang w:val="uk-UA"/>
              </w:rPr>
              <w:t>1</w:t>
            </w:r>
          </w:p>
        </w:tc>
      </w:tr>
      <w:tr w:rsidR="00FC227E" w:rsidRPr="00D83E94" w:rsidTr="004B76CE">
        <w:trPr>
          <w:trHeight w:val="1288"/>
        </w:trPr>
        <w:tc>
          <w:tcPr>
            <w:tcW w:w="549" w:type="dxa"/>
            <w:vAlign w:val="center"/>
          </w:tcPr>
          <w:p w:rsidR="00FC227E" w:rsidRPr="00D83E94" w:rsidRDefault="00FC227E" w:rsidP="00FC227E">
            <w:pPr>
              <w:jc w:val="center"/>
              <w:rPr>
                <w:color w:val="000000"/>
                <w:szCs w:val="28"/>
                <w:lang w:val="uk-UA"/>
              </w:rPr>
            </w:pPr>
            <w:r w:rsidRPr="00D83E94">
              <w:rPr>
                <w:color w:val="000000"/>
                <w:szCs w:val="28"/>
                <w:lang w:val="uk-UA"/>
              </w:rPr>
              <w:t>3</w:t>
            </w:r>
          </w:p>
        </w:tc>
        <w:tc>
          <w:tcPr>
            <w:tcW w:w="2486" w:type="dxa"/>
            <w:vAlign w:val="center"/>
          </w:tcPr>
          <w:p w:rsidR="00FC227E" w:rsidRPr="00D83E94" w:rsidRDefault="00FC227E" w:rsidP="00FC227E">
            <w:pPr>
              <w:jc w:val="center"/>
              <w:rPr>
                <w:color w:val="000000"/>
                <w:szCs w:val="28"/>
              </w:rPr>
            </w:pPr>
            <w:r w:rsidRPr="00D83E94">
              <w:rPr>
                <w:color w:val="000000"/>
                <w:szCs w:val="28"/>
                <w:lang w:val="uk-UA"/>
              </w:rPr>
              <w:t>Метання набивного м'яча, см</w:t>
            </w:r>
          </w:p>
        </w:tc>
        <w:tc>
          <w:tcPr>
            <w:tcW w:w="1164" w:type="dxa"/>
            <w:vAlign w:val="center"/>
          </w:tcPr>
          <w:p w:rsidR="00FC227E" w:rsidRPr="00D83E94" w:rsidRDefault="00FC227E" w:rsidP="00FC227E">
            <w:pPr>
              <w:jc w:val="center"/>
              <w:rPr>
                <w:color w:val="000000"/>
                <w:szCs w:val="28"/>
              </w:rPr>
            </w:pPr>
            <w:r w:rsidRPr="00D83E94">
              <w:rPr>
                <w:color w:val="000000"/>
                <w:szCs w:val="28"/>
              </w:rPr>
              <w:t>5,8</w:t>
            </w:r>
          </w:p>
        </w:tc>
        <w:tc>
          <w:tcPr>
            <w:tcW w:w="1141" w:type="dxa"/>
            <w:vAlign w:val="center"/>
          </w:tcPr>
          <w:p w:rsidR="00FC227E" w:rsidRPr="00D83E94" w:rsidRDefault="00FC227E" w:rsidP="00FC227E">
            <w:pPr>
              <w:jc w:val="center"/>
              <w:rPr>
                <w:color w:val="000000"/>
                <w:szCs w:val="28"/>
              </w:rPr>
            </w:pPr>
            <w:r w:rsidRPr="00D83E94">
              <w:rPr>
                <w:color w:val="000000"/>
                <w:szCs w:val="28"/>
              </w:rPr>
              <w:t>0,6</w:t>
            </w:r>
          </w:p>
        </w:tc>
        <w:tc>
          <w:tcPr>
            <w:tcW w:w="1164" w:type="dxa"/>
            <w:vAlign w:val="center"/>
          </w:tcPr>
          <w:p w:rsidR="00FC227E" w:rsidRPr="00D83E94" w:rsidRDefault="00FC227E" w:rsidP="00FC227E">
            <w:pPr>
              <w:jc w:val="center"/>
              <w:rPr>
                <w:color w:val="000000"/>
                <w:szCs w:val="28"/>
              </w:rPr>
            </w:pPr>
            <w:r w:rsidRPr="00D83E94">
              <w:rPr>
                <w:color w:val="000000"/>
                <w:szCs w:val="28"/>
              </w:rPr>
              <w:t>7,5</w:t>
            </w:r>
          </w:p>
        </w:tc>
        <w:tc>
          <w:tcPr>
            <w:tcW w:w="1140" w:type="dxa"/>
            <w:vAlign w:val="center"/>
          </w:tcPr>
          <w:p w:rsidR="00FC227E" w:rsidRPr="00D83E94" w:rsidRDefault="00FC227E" w:rsidP="00FC227E">
            <w:pPr>
              <w:jc w:val="center"/>
              <w:rPr>
                <w:color w:val="000000"/>
                <w:szCs w:val="28"/>
              </w:rPr>
            </w:pPr>
            <w:r w:rsidRPr="00D83E94">
              <w:rPr>
                <w:color w:val="000000"/>
                <w:szCs w:val="28"/>
              </w:rPr>
              <w:t>0,3</w:t>
            </w:r>
          </w:p>
        </w:tc>
        <w:tc>
          <w:tcPr>
            <w:tcW w:w="831" w:type="dxa"/>
            <w:vAlign w:val="center"/>
          </w:tcPr>
          <w:p w:rsidR="00FC227E" w:rsidRPr="00D83E94" w:rsidRDefault="00FC227E" w:rsidP="00FC227E">
            <w:pPr>
              <w:jc w:val="center"/>
              <w:rPr>
                <w:szCs w:val="28"/>
              </w:rPr>
            </w:pPr>
            <w:r w:rsidRPr="00D83E94">
              <w:rPr>
                <w:szCs w:val="28"/>
              </w:rPr>
              <w:t>2,53</w:t>
            </w:r>
          </w:p>
        </w:tc>
        <w:tc>
          <w:tcPr>
            <w:tcW w:w="864" w:type="dxa"/>
            <w:vAlign w:val="center"/>
          </w:tcPr>
          <w:p w:rsidR="00FC227E" w:rsidRPr="00D83E94" w:rsidRDefault="00656EE1" w:rsidP="00FC227E">
            <w:pPr>
              <w:jc w:val="center"/>
              <w:rPr>
                <w:szCs w:val="28"/>
              </w:rPr>
            </w:pPr>
            <w:r w:rsidRPr="00D83E94">
              <w:rPr>
                <w:color w:val="000000" w:themeColor="text1"/>
                <w:szCs w:val="28"/>
                <w:lang w:val="uk-UA"/>
              </w:rPr>
              <w:t>&lt;</w:t>
            </w:r>
            <w:r w:rsidR="00FC227E" w:rsidRPr="00D83E94">
              <w:rPr>
                <w:szCs w:val="28"/>
                <w:lang w:val="uk-UA"/>
              </w:rPr>
              <w:t>0,05</w:t>
            </w:r>
          </w:p>
        </w:tc>
      </w:tr>
      <w:tr w:rsidR="00FC227E" w:rsidRPr="00D83E94" w:rsidTr="004B76CE">
        <w:trPr>
          <w:trHeight w:val="1288"/>
        </w:trPr>
        <w:tc>
          <w:tcPr>
            <w:tcW w:w="549" w:type="dxa"/>
            <w:vAlign w:val="center"/>
          </w:tcPr>
          <w:p w:rsidR="00FC227E" w:rsidRPr="00D83E94" w:rsidRDefault="00FC227E" w:rsidP="00FC227E">
            <w:pPr>
              <w:jc w:val="center"/>
              <w:rPr>
                <w:color w:val="000000"/>
                <w:szCs w:val="28"/>
                <w:lang w:val="uk-UA"/>
              </w:rPr>
            </w:pPr>
            <w:r w:rsidRPr="00D83E94">
              <w:rPr>
                <w:color w:val="000000"/>
                <w:szCs w:val="28"/>
                <w:lang w:val="uk-UA"/>
              </w:rPr>
              <w:t>4</w:t>
            </w:r>
          </w:p>
        </w:tc>
        <w:tc>
          <w:tcPr>
            <w:tcW w:w="2486" w:type="dxa"/>
            <w:vAlign w:val="center"/>
          </w:tcPr>
          <w:p w:rsidR="00FC227E" w:rsidRPr="00D83E94" w:rsidRDefault="00FC227E" w:rsidP="00FC227E">
            <w:pPr>
              <w:jc w:val="center"/>
              <w:rPr>
                <w:color w:val="000000"/>
                <w:szCs w:val="28"/>
                <w:lang w:val="uk-UA"/>
              </w:rPr>
            </w:pPr>
            <w:r w:rsidRPr="00D83E94">
              <w:rPr>
                <w:color w:val="000000"/>
                <w:szCs w:val="28"/>
                <w:lang w:val="uk-UA"/>
              </w:rPr>
              <w:t>«Теппінг-тест»,</w:t>
            </w:r>
          </w:p>
          <w:p w:rsidR="00FC227E" w:rsidRPr="00D83E94" w:rsidRDefault="00FC227E" w:rsidP="00FC227E">
            <w:pPr>
              <w:jc w:val="center"/>
              <w:rPr>
                <w:color w:val="000000"/>
                <w:szCs w:val="28"/>
              </w:rPr>
            </w:pPr>
            <w:r w:rsidRPr="00D83E94">
              <w:rPr>
                <w:color w:val="000000"/>
                <w:szCs w:val="28"/>
                <w:lang w:val="uk-UA"/>
              </w:rPr>
              <w:t>к-сть торкань</w:t>
            </w:r>
          </w:p>
        </w:tc>
        <w:tc>
          <w:tcPr>
            <w:tcW w:w="1164" w:type="dxa"/>
            <w:vAlign w:val="center"/>
          </w:tcPr>
          <w:p w:rsidR="00FC227E" w:rsidRPr="00D83E94" w:rsidRDefault="00FC227E" w:rsidP="00FC227E">
            <w:pPr>
              <w:jc w:val="center"/>
              <w:rPr>
                <w:color w:val="000000"/>
                <w:szCs w:val="28"/>
              </w:rPr>
            </w:pPr>
            <w:r w:rsidRPr="00D83E94">
              <w:rPr>
                <w:color w:val="000000"/>
                <w:szCs w:val="28"/>
              </w:rPr>
              <w:t>33,4</w:t>
            </w:r>
          </w:p>
        </w:tc>
        <w:tc>
          <w:tcPr>
            <w:tcW w:w="1141" w:type="dxa"/>
            <w:vAlign w:val="center"/>
          </w:tcPr>
          <w:p w:rsidR="00FC227E" w:rsidRPr="00D83E94" w:rsidRDefault="00FC227E" w:rsidP="00FC227E">
            <w:pPr>
              <w:jc w:val="center"/>
              <w:rPr>
                <w:color w:val="000000"/>
                <w:szCs w:val="28"/>
              </w:rPr>
            </w:pPr>
            <w:r w:rsidRPr="00D83E94">
              <w:rPr>
                <w:color w:val="000000"/>
                <w:szCs w:val="28"/>
              </w:rPr>
              <w:t>0,8</w:t>
            </w:r>
          </w:p>
        </w:tc>
        <w:tc>
          <w:tcPr>
            <w:tcW w:w="1164" w:type="dxa"/>
            <w:vAlign w:val="center"/>
          </w:tcPr>
          <w:p w:rsidR="00FC227E" w:rsidRPr="00D83E94" w:rsidRDefault="00FC227E" w:rsidP="00FC227E">
            <w:pPr>
              <w:jc w:val="center"/>
              <w:rPr>
                <w:color w:val="000000"/>
                <w:szCs w:val="28"/>
              </w:rPr>
            </w:pPr>
            <w:r w:rsidRPr="00D83E94">
              <w:rPr>
                <w:color w:val="000000"/>
                <w:szCs w:val="28"/>
              </w:rPr>
              <w:t>37,6</w:t>
            </w:r>
          </w:p>
        </w:tc>
        <w:tc>
          <w:tcPr>
            <w:tcW w:w="1140" w:type="dxa"/>
            <w:vAlign w:val="center"/>
          </w:tcPr>
          <w:p w:rsidR="00FC227E" w:rsidRPr="00D83E94" w:rsidRDefault="00FC227E" w:rsidP="00FC227E">
            <w:pPr>
              <w:jc w:val="center"/>
              <w:rPr>
                <w:color w:val="000000"/>
                <w:szCs w:val="28"/>
              </w:rPr>
            </w:pPr>
            <w:r w:rsidRPr="00D83E94">
              <w:rPr>
                <w:color w:val="000000"/>
                <w:szCs w:val="28"/>
              </w:rPr>
              <w:t>0,5</w:t>
            </w:r>
          </w:p>
        </w:tc>
        <w:tc>
          <w:tcPr>
            <w:tcW w:w="831" w:type="dxa"/>
            <w:vAlign w:val="center"/>
          </w:tcPr>
          <w:p w:rsidR="00FC227E" w:rsidRPr="00D83E94" w:rsidRDefault="00FC227E" w:rsidP="00FC227E">
            <w:pPr>
              <w:jc w:val="center"/>
              <w:rPr>
                <w:szCs w:val="28"/>
              </w:rPr>
            </w:pPr>
            <w:r w:rsidRPr="00D83E94">
              <w:rPr>
                <w:szCs w:val="28"/>
              </w:rPr>
              <w:t>4,45</w:t>
            </w:r>
          </w:p>
        </w:tc>
        <w:tc>
          <w:tcPr>
            <w:tcW w:w="864" w:type="dxa"/>
            <w:vAlign w:val="center"/>
          </w:tcPr>
          <w:p w:rsidR="00FC227E" w:rsidRPr="00D83E94" w:rsidRDefault="00656EE1" w:rsidP="00FC227E">
            <w:pPr>
              <w:jc w:val="center"/>
              <w:rPr>
                <w:szCs w:val="28"/>
              </w:rPr>
            </w:pPr>
            <w:r w:rsidRPr="00D83E94">
              <w:rPr>
                <w:color w:val="000000" w:themeColor="text1"/>
                <w:szCs w:val="28"/>
                <w:lang w:val="uk-UA"/>
              </w:rPr>
              <w:t>&lt;</w:t>
            </w:r>
            <w:r w:rsidR="00FC227E" w:rsidRPr="00D83E94">
              <w:rPr>
                <w:szCs w:val="28"/>
                <w:lang w:val="uk-UA"/>
              </w:rPr>
              <w:t>0,0</w:t>
            </w:r>
            <w:r w:rsidRPr="00D83E94">
              <w:rPr>
                <w:szCs w:val="28"/>
                <w:lang w:val="uk-UA"/>
              </w:rPr>
              <w:t>01</w:t>
            </w:r>
          </w:p>
        </w:tc>
      </w:tr>
      <w:tr w:rsidR="00FC227E" w:rsidRPr="00D83E94" w:rsidTr="004B76CE">
        <w:trPr>
          <w:trHeight w:val="1288"/>
        </w:trPr>
        <w:tc>
          <w:tcPr>
            <w:tcW w:w="549" w:type="dxa"/>
            <w:vAlign w:val="center"/>
          </w:tcPr>
          <w:p w:rsidR="00FC227E" w:rsidRPr="00D83E94" w:rsidRDefault="00FC227E" w:rsidP="00FC227E">
            <w:pPr>
              <w:jc w:val="center"/>
              <w:rPr>
                <w:color w:val="000000"/>
                <w:szCs w:val="28"/>
                <w:lang w:val="uk-UA"/>
              </w:rPr>
            </w:pPr>
            <w:r w:rsidRPr="00D83E94">
              <w:rPr>
                <w:color w:val="000000"/>
                <w:szCs w:val="28"/>
                <w:lang w:val="uk-UA"/>
              </w:rPr>
              <w:t>5</w:t>
            </w:r>
          </w:p>
        </w:tc>
        <w:tc>
          <w:tcPr>
            <w:tcW w:w="2486" w:type="dxa"/>
            <w:vAlign w:val="center"/>
          </w:tcPr>
          <w:p w:rsidR="00FC227E" w:rsidRPr="00D83E94" w:rsidRDefault="00FC227E" w:rsidP="00FC227E">
            <w:pPr>
              <w:jc w:val="center"/>
              <w:rPr>
                <w:color w:val="000000"/>
                <w:szCs w:val="28"/>
              </w:rPr>
            </w:pPr>
            <w:r w:rsidRPr="00D83E94">
              <w:rPr>
                <w:color w:val="000000"/>
                <w:szCs w:val="28"/>
                <w:lang w:val="uk-UA"/>
              </w:rPr>
              <w:t>Нахил тулуба вперед із положення сидячи, см</w:t>
            </w:r>
          </w:p>
        </w:tc>
        <w:tc>
          <w:tcPr>
            <w:tcW w:w="1164" w:type="dxa"/>
            <w:vAlign w:val="center"/>
          </w:tcPr>
          <w:p w:rsidR="00FC227E" w:rsidRPr="00D83E94" w:rsidRDefault="00FC227E" w:rsidP="00FC227E">
            <w:pPr>
              <w:jc w:val="center"/>
              <w:rPr>
                <w:color w:val="000000"/>
                <w:szCs w:val="28"/>
              </w:rPr>
            </w:pPr>
            <w:r w:rsidRPr="00D83E94">
              <w:rPr>
                <w:color w:val="000000"/>
                <w:szCs w:val="28"/>
              </w:rPr>
              <w:t>11,3</w:t>
            </w:r>
          </w:p>
        </w:tc>
        <w:tc>
          <w:tcPr>
            <w:tcW w:w="1141" w:type="dxa"/>
            <w:vAlign w:val="center"/>
          </w:tcPr>
          <w:p w:rsidR="00FC227E" w:rsidRPr="00D83E94" w:rsidRDefault="00FC227E" w:rsidP="00FC227E">
            <w:pPr>
              <w:jc w:val="center"/>
              <w:rPr>
                <w:color w:val="000000"/>
                <w:szCs w:val="28"/>
              </w:rPr>
            </w:pPr>
            <w:r w:rsidRPr="00D83E94">
              <w:rPr>
                <w:color w:val="000000"/>
                <w:szCs w:val="28"/>
              </w:rPr>
              <w:t>0,7</w:t>
            </w:r>
          </w:p>
        </w:tc>
        <w:tc>
          <w:tcPr>
            <w:tcW w:w="1164" w:type="dxa"/>
            <w:vAlign w:val="center"/>
          </w:tcPr>
          <w:p w:rsidR="00FC227E" w:rsidRPr="00D83E94" w:rsidRDefault="00FC227E" w:rsidP="00FC227E">
            <w:pPr>
              <w:jc w:val="center"/>
              <w:rPr>
                <w:color w:val="000000"/>
                <w:szCs w:val="28"/>
              </w:rPr>
            </w:pPr>
            <w:r w:rsidRPr="00D83E94">
              <w:rPr>
                <w:color w:val="000000"/>
                <w:szCs w:val="28"/>
              </w:rPr>
              <w:t>13,2</w:t>
            </w:r>
          </w:p>
        </w:tc>
        <w:tc>
          <w:tcPr>
            <w:tcW w:w="1140" w:type="dxa"/>
            <w:vAlign w:val="center"/>
          </w:tcPr>
          <w:p w:rsidR="00FC227E" w:rsidRPr="00D83E94" w:rsidRDefault="00FC227E" w:rsidP="00FC227E">
            <w:pPr>
              <w:jc w:val="center"/>
              <w:rPr>
                <w:color w:val="000000"/>
                <w:szCs w:val="28"/>
              </w:rPr>
            </w:pPr>
            <w:r w:rsidRPr="00D83E94">
              <w:rPr>
                <w:color w:val="000000"/>
                <w:szCs w:val="28"/>
              </w:rPr>
              <w:t>0,2</w:t>
            </w:r>
          </w:p>
        </w:tc>
        <w:tc>
          <w:tcPr>
            <w:tcW w:w="831" w:type="dxa"/>
            <w:vAlign w:val="center"/>
          </w:tcPr>
          <w:p w:rsidR="00FC227E" w:rsidRPr="00D83E94" w:rsidRDefault="00FC227E" w:rsidP="00FC227E">
            <w:pPr>
              <w:jc w:val="center"/>
              <w:rPr>
                <w:szCs w:val="28"/>
              </w:rPr>
            </w:pPr>
            <w:r w:rsidRPr="00D83E94">
              <w:rPr>
                <w:szCs w:val="28"/>
              </w:rPr>
              <w:t>2,61</w:t>
            </w:r>
          </w:p>
        </w:tc>
        <w:tc>
          <w:tcPr>
            <w:tcW w:w="864" w:type="dxa"/>
            <w:vAlign w:val="center"/>
          </w:tcPr>
          <w:p w:rsidR="00FC227E" w:rsidRPr="00D83E94" w:rsidRDefault="00656EE1" w:rsidP="00FC227E">
            <w:pPr>
              <w:jc w:val="center"/>
              <w:rPr>
                <w:szCs w:val="28"/>
              </w:rPr>
            </w:pPr>
            <w:r w:rsidRPr="00D83E94">
              <w:rPr>
                <w:color w:val="000000" w:themeColor="text1"/>
                <w:szCs w:val="28"/>
                <w:lang w:val="uk-UA"/>
              </w:rPr>
              <w:t>&lt;</w:t>
            </w:r>
            <w:r w:rsidR="00FC227E" w:rsidRPr="00D83E94">
              <w:rPr>
                <w:szCs w:val="28"/>
                <w:lang w:val="uk-UA"/>
              </w:rPr>
              <w:t>0,05</w:t>
            </w:r>
          </w:p>
        </w:tc>
      </w:tr>
      <w:tr w:rsidR="00FC227E" w:rsidRPr="00D83E94" w:rsidTr="004B76CE">
        <w:trPr>
          <w:trHeight w:val="1288"/>
        </w:trPr>
        <w:tc>
          <w:tcPr>
            <w:tcW w:w="549" w:type="dxa"/>
            <w:vAlign w:val="center"/>
          </w:tcPr>
          <w:p w:rsidR="00FC227E" w:rsidRPr="00D83E94" w:rsidRDefault="00FC227E" w:rsidP="00FC227E">
            <w:pPr>
              <w:jc w:val="center"/>
              <w:rPr>
                <w:color w:val="000000"/>
                <w:szCs w:val="28"/>
                <w:lang w:val="uk-UA"/>
              </w:rPr>
            </w:pPr>
            <w:r w:rsidRPr="00D83E94">
              <w:rPr>
                <w:color w:val="000000"/>
                <w:szCs w:val="28"/>
                <w:lang w:val="uk-UA"/>
              </w:rPr>
              <w:t>6</w:t>
            </w:r>
          </w:p>
        </w:tc>
        <w:tc>
          <w:tcPr>
            <w:tcW w:w="2486" w:type="dxa"/>
            <w:vAlign w:val="center"/>
          </w:tcPr>
          <w:p w:rsidR="00FC227E" w:rsidRPr="00D83E94" w:rsidRDefault="00FC227E" w:rsidP="00FC227E">
            <w:pPr>
              <w:jc w:val="center"/>
              <w:rPr>
                <w:color w:val="000000"/>
                <w:szCs w:val="28"/>
                <w:lang w:val="uk-UA"/>
              </w:rPr>
            </w:pPr>
            <w:r w:rsidRPr="00D83E94">
              <w:rPr>
                <w:color w:val="000000"/>
                <w:szCs w:val="28"/>
                <w:lang w:val="uk-UA"/>
              </w:rPr>
              <w:t>Стрибок вгору</w:t>
            </w:r>
          </w:p>
          <w:p w:rsidR="00FC227E" w:rsidRPr="00D83E94" w:rsidRDefault="00FC227E" w:rsidP="00FC227E">
            <w:pPr>
              <w:jc w:val="center"/>
              <w:rPr>
                <w:color w:val="000000"/>
                <w:szCs w:val="28"/>
              </w:rPr>
            </w:pPr>
            <w:r w:rsidRPr="00D83E94">
              <w:rPr>
                <w:color w:val="000000"/>
                <w:szCs w:val="28"/>
                <w:lang w:val="uk-UA"/>
              </w:rPr>
              <w:t>з розбігу, см</w:t>
            </w:r>
          </w:p>
        </w:tc>
        <w:tc>
          <w:tcPr>
            <w:tcW w:w="1164" w:type="dxa"/>
            <w:vAlign w:val="center"/>
          </w:tcPr>
          <w:p w:rsidR="00FC227E" w:rsidRPr="00D83E94" w:rsidRDefault="00FC227E" w:rsidP="00FC227E">
            <w:pPr>
              <w:jc w:val="center"/>
              <w:rPr>
                <w:color w:val="000000"/>
                <w:szCs w:val="28"/>
              </w:rPr>
            </w:pPr>
            <w:r w:rsidRPr="00D83E94">
              <w:rPr>
                <w:color w:val="000000"/>
                <w:szCs w:val="28"/>
              </w:rPr>
              <w:t>64,8</w:t>
            </w:r>
          </w:p>
        </w:tc>
        <w:tc>
          <w:tcPr>
            <w:tcW w:w="1141" w:type="dxa"/>
            <w:vAlign w:val="center"/>
          </w:tcPr>
          <w:p w:rsidR="00FC227E" w:rsidRPr="00D83E94" w:rsidRDefault="00FC227E" w:rsidP="00FC227E">
            <w:pPr>
              <w:jc w:val="center"/>
              <w:rPr>
                <w:color w:val="000000"/>
                <w:szCs w:val="28"/>
              </w:rPr>
            </w:pPr>
            <w:r w:rsidRPr="00D83E94">
              <w:rPr>
                <w:color w:val="000000"/>
                <w:szCs w:val="28"/>
              </w:rPr>
              <w:t>1,7</w:t>
            </w:r>
          </w:p>
        </w:tc>
        <w:tc>
          <w:tcPr>
            <w:tcW w:w="1164" w:type="dxa"/>
            <w:vAlign w:val="center"/>
          </w:tcPr>
          <w:p w:rsidR="00FC227E" w:rsidRPr="00D83E94" w:rsidRDefault="00FC227E" w:rsidP="00FC227E">
            <w:pPr>
              <w:jc w:val="center"/>
              <w:rPr>
                <w:color w:val="000000"/>
                <w:szCs w:val="28"/>
              </w:rPr>
            </w:pPr>
            <w:r w:rsidRPr="00D83E94">
              <w:rPr>
                <w:color w:val="000000"/>
                <w:szCs w:val="28"/>
              </w:rPr>
              <w:t>72,2</w:t>
            </w:r>
          </w:p>
        </w:tc>
        <w:tc>
          <w:tcPr>
            <w:tcW w:w="1140" w:type="dxa"/>
            <w:vAlign w:val="center"/>
          </w:tcPr>
          <w:p w:rsidR="00FC227E" w:rsidRPr="00D83E94" w:rsidRDefault="00FC227E" w:rsidP="00FC227E">
            <w:pPr>
              <w:jc w:val="center"/>
              <w:rPr>
                <w:color w:val="000000"/>
                <w:szCs w:val="28"/>
              </w:rPr>
            </w:pPr>
            <w:r w:rsidRPr="00D83E94">
              <w:rPr>
                <w:color w:val="000000"/>
                <w:szCs w:val="28"/>
              </w:rPr>
              <w:t>1,3</w:t>
            </w:r>
          </w:p>
        </w:tc>
        <w:tc>
          <w:tcPr>
            <w:tcW w:w="831" w:type="dxa"/>
            <w:vAlign w:val="center"/>
          </w:tcPr>
          <w:p w:rsidR="00FC227E" w:rsidRPr="00D83E94" w:rsidRDefault="00FC227E" w:rsidP="00FC227E">
            <w:pPr>
              <w:jc w:val="center"/>
              <w:rPr>
                <w:szCs w:val="28"/>
              </w:rPr>
            </w:pPr>
            <w:r w:rsidRPr="00D83E94">
              <w:rPr>
                <w:szCs w:val="28"/>
              </w:rPr>
              <w:t>3,46</w:t>
            </w:r>
          </w:p>
        </w:tc>
        <w:tc>
          <w:tcPr>
            <w:tcW w:w="864" w:type="dxa"/>
            <w:vAlign w:val="center"/>
          </w:tcPr>
          <w:p w:rsidR="00FC227E" w:rsidRPr="00D83E94" w:rsidRDefault="00656EE1" w:rsidP="00FC227E">
            <w:pPr>
              <w:jc w:val="center"/>
              <w:rPr>
                <w:szCs w:val="28"/>
              </w:rPr>
            </w:pPr>
            <w:r w:rsidRPr="00D83E94">
              <w:rPr>
                <w:color w:val="000000" w:themeColor="text1"/>
                <w:szCs w:val="28"/>
                <w:lang w:val="uk-UA"/>
              </w:rPr>
              <w:t>&lt;</w:t>
            </w:r>
            <w:r w:rsidR="00FC227E" w:rsidRPr="00D83E94">
              <w:rPr>
                <w:szCs w:val="28"/>
                <w:lang w:val="uk-UA"/>
              </w:rPr>
              <w:t>0,0</w:t>
            </w:r>
            <w:r w:rsidRPr="00D83E94">
              <w:rPr>
                <w:szCs w:val="28"/>
                <w:lang w:val="uk-UA"/>
              </w:rPr>
              <w:t>1</w:t>
            </w:r>
          </w:p>
        </w:tc>
      </w:tr>
      <w:tr w:rsidR="00FC227E" w:rsidRPr="00D83E94" w:rsidTr="004B76CE">
        <w:trPr>
          <w:trHeight w:val="1288"/>
        </w:trPr>
        <w:tc>
          <w:tcPr>
            <w:tcW w:w="549" w:type="dxa"/>
            <w:vAlign w:val="center"/>
          </w:tcPr>
          <w:p w:rsidR="00FC227E" w:rsidRPr="00D83E94" w:rsidRDefault="00FC227E" w:rsidP="00FC227E">
            <w:pPr>
              <w:jc w:val="center"/>
              <w:rPr>
                <w:color w:val="000000"/>
                <w:szCs w:val="28"/>
                <w:lang w:val="uk-UA"/>
              </w:rPr>
            </w:pPr>
            <w:r w:rsidRPr="00D83E94">
              <w:rPr>
                <w:color w:val="000000"/>
                <w:szCs w:val="28"/>
                <w:lang w:val="uk-UA"/>
              </w:rPr>
              <w:t>7</w:t>
            </w:r>
          </w:p>
        </w:tc>
        <w:tc>
          <w:tcPr>
            <w:tcW w:w="2486" w:type="dxa"/>
            <w:vAlign w:val="center"/>
          </w:tcPr>
          <w:p w:rsidR="00FC227E" w:rsidRPr="00D83E94" w:rsidRDefault="00FC227E" w:rsidP="00FC227E">
            <w:pPr>
              <w:jc w:val="center"/>
              <w:rPr>
                <w:color w:val="000000"/>
                <w:szCs w:val="28"/>
              </w:rPr>
            </w:pPr>
            <w:r w:rsidRPr="00D83E94">
              <w:rPr>
                <w:color w:val="000000"/>
                <w:szCs w:val="28"/>
                <w:lang w:val="uk-UA"/>
              </w:rPr>
              <w:t>Серійні стрибки вгору, к-сть торкань</w:t>
            </w:r>
          </w:p>
        </w:tc>
        <w:tc>
          <w:tcPr>
            <w:tcW w:w="1164" w:type="dxa"/>
            <w:vAlign w:val="center"/>
          </w:tcPr>
          <w:p w:rsidR="00FC227E" w:rsidRPr="00D83E94" w:rsidRDefault="00FC227E" w:rsidP="00FC227E">
            <w:pPr>
              <w:jc w:val="center"/>
              <w:rPr>
                <w:color w:val="000000"/>
                <w:szCs w:val="28"/>
              </w:rPr>
            </w:pPr>
            <w:r w:rsidRPr="00D83E94">
              <w:rPr>
                <w:color w:val="000000"/>
                <w:szCs w:val="28"/>
              </w:rPr>
              <w:t>10,9</w:t>
            </w:r>
          </w:p>
        </w:tc>
        <w:tc>
          <w:tcPr>
            <w:tcW w:w="1141" w:type="dxa"/>
            <w:vAlign w:val="center"/>
          </w:tcPr>
          <w:p w:rsidR="00FC227E" w:rsidRPr="00D83E94" w:rsidRDefault="00FC227E" w:rsidP="00FC227E">
            <w:pPr>
              <w:jc w:val="center"/>
              <w:rPr>
                <w:color w:val="000000"/>
                <w:szCs w:val="28"/>
              </w:rPr>
            </w:pPr>
            <w:r w:rsidRPr="00D83E94">
              <w:rPr>
                <w:color w:val="000000"/>
                <w:szCs w:val="28"/>
              </w:rPr>
              <w:t>0,5</w:t>
            </w:r>
          </w:p>
        </w:tc>
        <w:tc>
          <w:tcPr>
            <w:tcW w:w="1164" w:type="dxa"/>
            <w:vAlign w:val="center"/>
          </w:tcPr>
          <w:p w:rsidR="00FC227E" w:rsidRPr="00D83E94" w:rsidRDefault="00FC227E" w:rsidP="00FC227E">
            <w:pPr>
              <w:jc w:val="center"/>
              <w:rPr>
                <w:color w:val="000000"/>
                <w:szCs w:val="28"/>
              </w:rPr>
            </w:pPr>
            <w:r w:rsidRPr="00D83E94">
              <w:rPr>
                <w:color w:val="000000"/>
                <w:szCs w:val="28"/>
              </w:rPr>
              <w:t>13,1</w:t>
            </w:r>
          </w:p>
        </w:tc>
        <w:tc>
          <w:tcPr>
            <w:tcW w:w="1140" w:type="dxa"/>
            <w:vAlign w:val="center"/>
          </w:tcPr>
          <w:p w:rsidR="00FC227E" w:rsidRPr="00D83E94" w:rsidRDefault="00FC227E" w:rsidP="00FC227E">
            <w:pPr>
              <w:jc w:val="center"/>
              <w:rPr>
                <w:color w:val="000000"/>
                <w:szCs w:val="28"/>
              </w:rPr>
            </w:pPr>
            <w:r w:rsidRPr="00D83E94">
              <w:rPr>
                <w:color w:val="000000"/>
                <w:szCs w:val="28"/>
              </w:rPr>
              <w:t>0,4</w:t>
            </w:r>
          </w:p>
        </w:tc>
        <w:tc>
          <w:tcPr>
            <w:tcW w:w="831" w:type="dxa"/>
            <w:vAlign w:val="center"/>
          </w:tcPr>
          <w:p w:rsidR="00FC227E" w:rsidRPr="00D83E94" w:rsidRDefault="00FC227E" w:rsidP="00FC227E">
            <w:pPr>
              <w:jc w:val="center"/>
              <w:rPr>
                <w:szCs w:val="28"/>
              </w:rPr>
            </w:pPr>
            <w:r w:rsidRPr="00D83E94">
              <w:rPr>
                <w:szCs w:val="28"/>
              </w:rPr>
              <w:t>3,44</w:t>
            </w:r>
          </w:p>
        </w:tc>
        <w:tc>
          <w:tcPr>
            <w:tcW w:w="864" w:type="dxa"/>
            <w:vAlign w:val="center"/>
          </w:tcPr>
          <w:p w:rsidR="00FC227E" w:rsidRPr="00D83E94" w:rsidRDefault="00656EE1" w:rsidP="00FC227E">
            <w:pPr>
              <w:jc w:val="center"/>
              <w:rPr>
                <w:szCs w:val="28"/>
              </w:rPr>
            </w:pPr>
            <w:r w:rsidRPr="00D83E94">
              <w:rPr>
                <w:color w:val="000000" w:themeColor="text1"/>
                <w:szCs w:val="28"/>
                <w:lang w:val="uk-UA"/>
              </w:rPr>
              <w:t>&lt;</w:t>
            </w:r>
            <w:r w:rsidR="00FC227E" w:rsidRPr="00D83E94">
              <w:rPr>
                <w:szCs w:val="28"/>
                <w:lang w:val="uk-UA"/>
              </w:rPr>
              <w:t>0,0</w:t>
            </w:r>
            <w:r w:rsidRPr="00D83E94">
              <w:rPr>
                <w:szCs w:val="28"/>
                <w:lang w:val="uk-UA"/>
              </w:rPr>
              <w:t>1</w:t>
            </w:r>
          </w:p>
        </w:tc>
      </w:tr>
    </w:tbl>
    <w:p w:rsidR="00DE3C1D" w:rsidRPr="000C034A" w:rsidRDefault="00DE3C1D" w:rsidP="00DE3C1D">
      <w:pPr>
        <w:ind w:firstLine="851"/>
        <w:rPr>
          <w:lang w:val="uk-UA"/>
        </w:rPr>
      </w:pPr>
    </w:p>
    <w:p w:rsidR="00DE3C1D" w:rsidRPr="00A07A30" w:rsidRDefault="00DE3C1D" w:rsidP="00DE3C1D">
      <w:pPr>
        <w:ind w:firstLine="851"/>
        <w:rPr>
          <w:lang w:val="uk-UA"/>
        </w:rPr>
      </w:pPr>
    </w:p>
    <w:p w:rsidR="007732B1" w:rsidRPr="00DE1FED" w:rsidRDefault="007732B1" w:rsidP="007732B1">
      <w:pPr>
        <w:pStyle w:val="ae"/>
        <w:spacing w:after="0" w:line="360" w:lineRule="auto"/>
        <w:ind w:firstLine="851"/>
        <w:jc w:val="both"/>
        <w:rPr>
          <w:color w:val="000000" w:themeColor="text1"/>
          <w:sz w:val="28"/>
          <w:highlight w:val="cyan"/>
          <w:lang w:val="uk-UA"/>
        </w:rPr>
      </w:pPr>
      <w:r w:rsidRPr="00DE1FED">
        <w:rPr>
          <w:color w:val="000000" w:themeColor="text1"/>
          <w:sz w:val="28"/>
          <w:lang w:val="uk-UA"/>
        </w:rPr>
        <w:t>Підсумки статистичного аналізу даних, здібності до швидкісно-силових можливостей плечового поясу за метанням набивного м’яча в хлопців ЕГ, свідчать про їх достовірне зростання по закінченню дослідження на 29,31% від вихідного рівня (p&lt;0,0</w:t>
      </w:r>
      <w:r w:rsidR="006855CE" w:rsidRPr="006855CE">
        <w:rPr>
          <w:color w:val="000000" w:themeColor="text1"/>
          <w:sz w:val="28"/>
        </w:rPr>
        <w:t>5</w:t>
      </w:r>
      <w:r w:rsidRPr="00DE1FED">
        <w:rPr>
          <w:color w:val="000000" w:themeColor="text1"/>
          <w:sz w:val="28"/>
          <w:lang w:val="uk-UA"/>
        </w:rPr>
        <w:t>), у хлопців КГ – на  9,72 %.</w:t>
      </w:r>
    </w:p>
    <w:p w:rsidR="005F1087" w:rsidRDefault="008B0B22" w:rsidP="00272F87">
      <w:pPr>
        <w:pStyle w:val="ae"/>
        <w:spacing w:after="0" w:line="360" w:lineRule="auto"/>
        <w:ind w:firstLine="851"/>
        <w:jc w:val="both"/>
        <w:rPr>
          <w:color w:val="000000" w:themeColor="text1"/>
          <w:sz w:val="28"/>
          <w:lang w:val="uk-UA"/>
        </w:rPr>
      </w:pPr>
      <w:r>
        <w:rPr>
          <w:color w:val="000000" w:themeColor="text1"/>
          <w:sz w:val="28"/>
          <w:lang w:val="uk-UA"/>
        </w:rPr>
        <w:lastRenderedPageBreak/>
        <w:t>Також в</w:t>
      </w:r>
      <w:r w:rsidR="007732B1" w:rsidRPr="00DE1FED">
        <w:rPr>
          <w:color w:val="000000" w:themeColor="text1"/>
          <w:sz w:val="28"/>
          <w:lang w:val="uk-UA"/>
        </w:rPr>
        <w:t xml:space="preserve">иявлені значні позитивні зміни (p&lt;0,001) у значеннях показника, що характеризує загальні можливості прояву швидкості руху – </w:t>
      </w:r>
      <w:r>
        <w:rPr>
          <w:color w:val="000000" w:themeColor="text1"/>
          <w:sz w:val="28"/>
          <w:lang w:val="uk-UA"/>
        </w:rPr>
        <w:t>т</w:t>
      </w:r>
      <w:r w:rsidR="007732B1" w:rsidRPr="00DE1FED">
        <w:rPr>
          <w:color w:val="000000" w:themeColor="text1"/>
          <w:sz w:val="28"/>
          <w:lang w:val="uk-UA"/>
        </w:rPr>
        <w:t>еппінг-тесту хлопців</w:t>
      </w:r>
      <w:r w:rsidR="007732B1" w:rsidRPr="00DE1FED">
        <w:rPr>
          <w:b/>
          <w:color w:val="000000" w:themeColor="text1"/>
          <w:sz w:val="28"/>
          <w:lang w:val="uk-UA"/>
        </w:rPr>
        <w:t xml:space="preserve"> </w:t>
      </w:r>
      <w:r w:rsidR="007732B1" w:rsidRPr="00DE1FED">
        <w:rPr>
          <w:color w:val="000000" w:themeColor="text1"/>
          <w:sz w:val="28"/>
          <w:lang w:val="uk-UA"/>
        </w:rPr>
        <w:t>ЕГ. Достовірність змін підтверджено на високому статистичному рівні (33,</w:t>
      </w:r>
      <w:r w:rsidR="006855CE" w:rsidRPr="006855CE">
        <w:rPr>
          <w:color w:val="000000" w:themeColor="text1"/>
          <w:sz w:val="28"/>
        </w:rPr>
        <w:t>4</w:t>
      </w:r>
      <w:r w:rsidR="007732B1" w:rsidRPr="00DE1FED">
        <w:rPr>
          <w:color w:val="000000" w:themeColor="text1"/>
          <w:sz w:val="28"/>
          <w:lang w:val="uk-UA"/>
        </w:rPr>
        <w:t>±0,</w:t>
      </w:r>
      <w:r w:rsidR="006855CE" w:rsidRPr="006855CE">
        <w:rPr>
          <w:color w:val="000000" w:themeColor="text1"/>
          <w:sz w:val="28"/>
        </w:rPr>
        <w:t>8</w:t>
      </w:r>
      <w:r w:rsidR="007732B1" w:rsidRPr="00DE1FED">
        <w:rPr>
          <w:color w:val="000000" w:themeColor="text1"/>
          <w:sz w:val="28"/>
          <w:lang w:val="uk-UA"/>
        </w:rPr>
        <w:t xml:space="preserve"> торкань і 3</w:t>
      </w:r>
      <w:r w:rsidR="006855CE" w:rsidRPr="006855CE">
        <w:rPr>
          <w:color w:val="000000" w:themeColor="text1"/>
          <w:sz w:val="28"/>
        </w:rPr>
        <w:t>7</w:t>
      </w:r>
      <w:r w:rsidR="007732B1" w:rsidRPr="00DE1FED">
        <w:rPr>
          <w:color w:val="000000" w:themeColor="text1"/>
          <w:sz w:val="28"/>
          <w:lang w:val="uk-UA"/>
        </w:rPr>
        <w:t>,</w:t>
      </w:r>
      <w:r w:rsidR="006855CE" w:rsidRPr="006855CE">
        <w:rPr>
          <w:color w:val="000000" w:themeColor="text1"/>
          <w:sz w:val="28"/>
        </w:rPr>
        <w:t>6</w:t>
      </w:r>
      <w:r w:rsidR="007732B1" w:rsidRPr="00DE1FED">
        <w:rPr>
          <w:color w:val="000000" w:themeColor="text1"/>
          <w:sz w:val="28"/>
          <w:lang w:val="uk-UA"/>
        </w:rPr>
        <w:t>±0,</w:t>
      </w:r>
      <w:r w:rsidR="006855CE" w:rsidRPr="006855CE">
        <w:rPr>
          <w:color w:val="000000" w:themeColor="text1"/>
          <w:sz w:val="28"/>
        </w:rPr>
        <w:t>5</w:t>
      </w:r>
      <w:r w:rsidR="007732B1" w:rsidRPr="00DE1FED">
        <w:rPr>
          <w:color w:val="000000" w:themeColor="text1"/>
          <w:sz w:val="28"/>
          <w:lang w:val="uk-UA"/>
        </w:rPr>
        <w:t xml:space="preserve"> торкань)</w:t>
      </w:r>
      <w:r w:rsidR="007732B1">
        <w:rPr>
          <w:color w:val="000000" w:themeColor="text1"/>
          <w:sz w:val="28"/>
          <w:lang w:val="uk-UA"/>
        </w:rPr>
        <w:t xml:space="preserve"> при </w:t>
      </w:r>
      <w:r w:rsidR="007732B1" w:rsidRPr="00DE1FED">
        <w:rPr>
          <w:color w:val="000000" w:themeColor="text1"/>
          <w:sz w:val="28"/>
          <w:lang w:val="uk-UA"/>
        </w:rPr>
        <w:t>зростанн</w:t>
      </w:r>
      <w:r w:rsidR="007732B1">
        <w:rPr>
          <w:color w:val="000000" w:themeColor="text1"/>
          <w:sz w:val="28"/>
          <w:lang w:val="uk-UA"/>
        </w:rPr>
        <w:t>і на</w:t>
      </w:r>
      <w:r w:rsidR="007732B1" w:rsidRPr="00DE1FED">
        <w:rPr>
          <w:color w:val="000000" w:themeColor="text1"/>
          <w:sz w:val="28"/>
          <w:lang w:val="uk-UA"/>
        </w:rPr>
        <w:t xml:space="preserve"> </w:t>
      </w:r>
      <w:r w:rsidR="007732B1">
        <w:rPr>
          <w:color w:val="000000" w:themeColor="text1"/>
          <w:sz w:val="28"/>
          <w:lang w:val="uk-UA"/>
        </w:rPr>
        <w:t xml:space="preserve">12,57% і 1,78% </w:t>
      </w:r>
      <w:r w:rsidR="007732B1" w:rsidRPr="00DE1FED">
        <w:rPr>
          <w:color w:val="000000" w:themeColor="text1"/>
          <w:sz w:val="28"/>
          <w:lang w:val="uk-UA"/>
        </w:rPr>
        <w:t>у хлопців КГ</w:t>
      </w:r>
      <w:r w:rsidR="00272F87">
        <w:rPr>
          <w:color w:val="000000" w:themeColor="text1"/>
          <w:sz w:val="28"/>
          <w:lang w:val="uk-UA"/>
        </w:rPr>
        <w:t xml:space="preserve"> </w:t>
      </w:r>
      <w:r w:rsidR="00272F87" w:rsidRPr="00C55242">
        <w:rPr>
          <w:sz w:val="28"/>
          <w:lang w:val="uk-UA"/>
        </w:rPr>
        <w:t>(табл. 3.</w:t>
      </w:r>
      <w:r w:rsidR="00272F87">
        <w:rPr>
          <w:sz w:val="28"/>
          <w:lang w:val="uk-UA"/>
        </w:rPr>
        <w:t>5</w:t>
      </w:r>
      <w:r w:rsidR="00272F87" w:rsidRPr="00C55242">
        <w:rPr>
          <w:sz w:val="28"/>
          <w:lang w:val="uk-UA"/>
        </w:rPr>
        <w:t>, рис. 3.3)</w:t>
      </w:r>
      <w:r w:rsidR="007732B1" w:rsidRPr="00DE1FED">
        <w:rPr>
          <w:color w:val="000000" w:themeColor="text1"/>
          <w:sz w:val="28"/>
          <w:lang w:val="uk-UA"/>
        </w:rPr>
        <w:t xml:space="preserve">. </w:t>
      </w:r>
    </w:p>
    <w:p w:rsidR="00735EEA" w:rsidRPr="00272F87" w:rsidRDefault="00735EEA" w:rsidP="00272F87">
      <w:pPr>
        <w:pStyle w:val="ae"/>
        <w:spacing w:after="0" w:line="360" w:lineRule="auto"/>
        <w:ind w:firstLine="851"/>
        <w:jc w:val="both"/>
        <w:rPr>
          <w:color w:val="000000" w:themeColor="text1"/>
          <w:sz w:val="28"/>
          <w:lang w:val="uk-UA"/>
        </w:rPr>
      </w:pPr>
    </w:p>
    <w:p w:rsidR="00232E56" w:rsidRPr="007D6EB0" w:rsidRDefault="000E73F4" w:rsidP="000E73F4">
      <w:pPr>
        <w:spacing w:line="360" w:lineRule="auto"/>
        <w:jc w:val="both"/>
        <w:rPr>
          <w:sz w:val="28"/>
          <w:lang w:val="uk-UA"/>
        </w:rPr>
      </w:pPr>
      <w:r>
        <w:rPr>
          <w:noProof/>
        </w:rPr>
        <mc:AlternateContent>
          <mc:Choice Requires="cx1">
            <w:drawing>
              <wp:inline distT="0" distB="0" distL="0" distR="0" wp14:anchorId="6E877088" wp14:editId="1D56BB69">
                <wp:extent cx="5936615" cy="4399280"/>
                <wp:effectExtent l="0" t="0" r="6985" b="7620"/>
                <wp:docPr id="14" name="Диаграмма 14">
                  <a:extLst xmlns:a="http://schemas.openxmlformats.org/drawingml/2006/main">
                    <a:ext uri="{FF2B5EF4-FFF2-40B4-BE49-F238E27FC236}">
                      <a16:creationId xmlns:a16="http://schemas.microsoft.com/office/drawing/2014/main" id="{E35FD2A1-BEEB-1A42-87BE-0A3B988BBED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inline>
            </w:drawing>
          </mc:Choice>
          <mc:Fallback>
            <w:drawing>
              <wp:inline distT="0" distB="0" distL="0" distR="0" wp14:anchorId="6E877088" wp14:editId="1D56BB69">
                <wp:extent cx="5936615" cy="4399280"/>
                <wp:effectExtent l="0" t="0" r="6985" b="7620"/>
                <wp:docPr id="14" name="Диаграмма 14">
                  <a:extLst xmlns:a="http://schemas.openxmlformats.org/drawingml/2006/main">
                    <a:ext uri="{FF2B5EF4-FFF2-40B4-BE49-F238E27FC236}">
                      <a16:creationId xmlns:a16="http://schemas.microsoft.com/office/drawing/2014/main" id="{E35FD2A1-BEEB-1A42-87BE-0A3B988BBED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4" name="Диаграмма 14">
                          <a:extLst>
                            <a:ext uri="{FF2B5EF4-FFF2-40B4-BE49-F238E27FC236}">
                              <a16:creationId xmlns:a16="http://schemas.microsoft.com/office/drawing/2014/main" id="{E35FD2A1-BEEB-1A42-87BE-0A3B988BBED1}"/>
                            </a:ext>
                          </a:extLst>
                        </pic:cNvPr>
                        <pic:cNvPicPr>
                          <a:picLocks noGrp="1" noRot="1" noChangeAspect="1" noMove="1" noResize="1" noEditPoints="1" noAdjustHandles="1" noChangeArrowheads="1" noChangeShapeType="1"/>
                        </pic:cNvPicPr>
                      </pic:nvPicPr>
                      <pic:blipFill>
                        <a:blip r:embed="rId20"/>
                        <a:stretch>
                          <a:fillRect/>
                        </a:stretch>
                      </pic:blipFill>
                      <pic:spPr>
                        <a:xfrm>
                          <a:off x="0" y="0"/>
                          <a:ext cx="5936615" cy="4399280"/>
                        </a:xfrm>
                        <a:prstGeom prst="rect">
                          <a:avLst/>
                        </a:prstGeom>
                      </pic:spPr>
                    </pic:pic>
                  </a:graphicData>
                </a:graphic>
              </wp:inline>
            </w:drawing>
          </mc:Fallback>
        </mc:AlternateContent>
      </w:r>
    </w:p>
    <w:p w:rsidR="000E73F4" w:rsidRDefault="000E73F4" w:rsidP="000E73F4">
      <w:pPr>
        <w:spacing w:line="360" w:lineRule="auto"/>
        <w:ind w:left="1560" w:hanging="1560"/>
        <w:jc w:val="both"/>
        <w:rPr>
          <w:sz w:val="28"/>
          <w:szCs w:val="28"/>
          <w:lang w:val="uk-UA"/>
        </w:rPr>
      </w:pPr>
      <w:r>
        <w:rPr>
          <w:color w:val="000000" w:themeColor="text1"/>
          <w:sz w:val="28"/>
          <w:szCs w:val="28"/>
          <w:lang w:val="uk-UA"/>
        </w:rPr>
        <w:t>Рис. 3.</w:t>
      </w:r>
      <w:r w:rsidR="00BC604A">
        <w:rPr>
          <w:color w:val="000000" w:themeColor="text1"/>
          <w:sz w:val="28"/>
          <w:szCs w:val="28"/>
          <w:lang w:val="uk-UA"/>
        </w:rPr>
        <w:t>3</w:t>
      </w:r>
      <w:r>
        <w:rPr>
          <w:color w:val="000000" w:themeColor="text1"/>
          <w:sz w:val="28"/>
          <w:szCs w:val="28"/>
          <w:lang w:val="uk-UA"/>
        </w:rPr>
        <w:t xml:space="preserve"> </w:t>
      </w:r>
      <w:r>
        <w:rPr>
          <w:sz w:val="28"/>
          <w:lang w:val="uk-UA"/>
        </w:rPr>
        <w:t xml:space="preserve">Динаміка показників </w:t>
      </w:r>
      <w:r w:rsidRPr="00410DB2">
        <w:rPr>
          <w:sz w:val="28"/>
          <w:lang w:val="uk-UA"/>
        </w:rPr>
        <w:t xml:space="preserve">фізичної </w:t>
      </w:r>
      <w:r w:rsidRPr="00EB55DD">
        <w:rPr>
          <w:sz w:val="28"/>
          <w:szCs w:val="28"/>
          <w:lang w:val="uk-UA"/>
        </w:rPr>
        <w:t xml:space="preserve">підготовленості </w:t>
      </w:r>
      <w:r>
        <w:rPr>
          <w:sz w:val="28"/>
          <w:lang w:val="uk-UA"/>
        </w:rPr>
        <w:t xml:space="preserve">хлопців </w:t>
      </w:r>
      <w:r>
        <w:rPr>
          <w:color w:val="000000" w:themeColor="text1"/>
          <w:spacing w:val="-6"/>
          <w:sz w:val="28"/>
          <w:szCs w:val="28"/>
          <w:lang w:val="uk-UA"/>
        </w:rPr>
        <w:t xml:space="preserve">експериментальної  </w:t>
      </w:r>
      <w:r w:rsidRPr="00272647">
        <w:rPr>
          <w:sz w:val="28"/>
          <w:szCs w:val="28"/>
          <w:lang w:val="uk-UA"/>
        </w:rPr>
        <w:t>груп</w:t>
      </w:r>
      <w:r>
        <w:rPr>
          <w:sz w:val="28"/>
          <w:szCs w:val="28"/>
          <w:lang w:val="uk-UA"/>
        </w:rPr>
        <w:t>и протягом дослідження</w:t>
      </w:r>
    </w:p>
    <w:p w:rsidR="00DE3C1D" w:rsidRDefault="00DE3C1D" w:rsidP="000E73F4">
      <w:pPr>
        <w:spacing w:line="360" w:lineRule="auto"/>
        <w:ind w:left="1560" w:hanging="1560"/>
        <w:jc w:val="both"/>
        <w:rPr>
          <w:sz w:val="28"/>
          <w:lang w:val="uk-UA"/>
        </w:rPr>
      </w:pPr>
    </w:p>
    <w:p w:rsidR="00121CC2" w:rsidRDefault="00272F87" w:rsidP="00121CC2">
      <w:pPr>
        <w:spacing w:line="360" w:lineRule="auto"/>
        <w:ind w:firstLine="851"/>
        <w:jc w:val="both"/>
        <w:rPr>
          <w:sz w:val="28"/>
          <w:lang w:val="uk-UA"/>
        </w:rPr>
      </w:pPr>
      <w:r w:rsidRPr="00DE1FED">
        <w:rPr>
          <w:color w:val="000000" w:themeColor="text1"/>
          <w:sz w:val="28"/>
          <w:lang w:val="uk-UA"/>
        </w:rPr>
        <w:t>Статистично-ймовірнісний аналіз результатів тестових випробувань, що характеризують здібність до гнучкості за нахилом тулуба вперед із положення сидячи в хлопців</w:t>
      </w:r>
      <w:r w:rsidRPr="00DE1FED">
        <w:rPr>
          <w:b/>
          <w:color w:val="000000" w:themeColor="text1"/>
          <w:sz w:val="28"/>
          <w:lang w:val="uk-UA"/>
        </w:rPr>
        <w:t xml:space="preserve"> </w:t>
      </w:r>
      <w:r w:rsidRPr="00DE1FED">
        <w:rPr>
          <w:color w:val="000000" w:themeColor="text1"/>
          <w:sz w:val="28"/>
          <w:lang w:val="uk-UA"/>
        </w:rPr>
        <w:t>ЕГ, вказує на статистичну значущість (p&lt;0,0</w:t>
      </w:r>
      <w:r w:rsidRPr="006855CE">
        <w:rPr>
          <w:color w:val="000000" w:themeColor="text1"/>
          <w:sz w:val="28"/>
          <w:lang w:val="uk-UA"/>
        </w:rPr>
        <w:t>5</w:t>
      </w:r>
      <w:r w:rsidRPr="00DE1FED">
        <w:rPr>
          <w:color w:val="000000" w:themeColor="text1"/>
          <w:sz w:val="28"/>
          <w:lang w:val="uk-UA"/>
        </w:rPr>
        <w:t>) отриманих показників (1</w:t>
      </w:r>
      <w:r w:rsidRPr="006855CE">
        <w:rPr>
          <w:color w:val="000000" w:themeColor="text1"/>
          <w:sz w:val="28"/>
          <w:lang w:val="uk-UA"/>
        </w:rPr>
        <w:t>1</w:t>
      </w:r>
      <w:r w:rsidRPr="00DE1FED">
        <w:rPr>
          <w:color w:val="000000" w:themeColor="text1"/>
          <w:sz w:val="28"/>
          <w:lang w:val="uk-UA"/>
        </w:rPr>
        <w:t>,</w:t>
      </w:r>
      <w:r w:rsidRPr="006855CE">
        <w:rPr>
          <w:color w:val="000000" w:themeColor="text1"/>
          <w:sz w:val="28"/>
          <w:lang w:val="uk-UA"/>
        </w:rPr>
        <w:t>3</w:t>
      </w:r>
      <w:r w:rsidRPr="00DE1FED">
        <w:rPr>
          <w:color w:val="000000" w:themeColor="text1"/>
          <w:sz w:val="28"/>
          <w:lang w:val="uk-UA"/>
        </w:rPr>
        <w:t>±</w:t>
      </w:r>
      <w:r w:rsidRPr="006855CE">
        <w:rPr>
          <w:color w:val="000000" w:themeColor="text1"/>
          <w:sz w:val="28"/>
          <w:lang w:val="uk-UA"/>
        </w:rPr>
        <w:t>0</w:t>
      </w:r>
      <w:r w:rsidRPr="00DE1FED">
        <w:rPr>
          <w:color w:val="000000" w:themeColor="text1"/>
          <w:sz w:val="28"/>
          <w:lang w:val="uk-UA"/>
        </w:rPr>
        <w:t>,</w:t>
      </w:r>
      <w:r w:rsidRPr="006855CE">
        <w:rPr>
          <w:color w:val="000000" w:themeColor="text1"/>
          <w:sz w:val="28"/>
          <w:lang w:val="uk-UA"/>
        </w:rPr>
        <w:t>7</w:t>
      </w:r>
      <w:r w:rsidRPr="00DE1FED">
        <w:rPr>
          <w:color w:val="000000" w:themeColor="text1"/>
          <w:sz w:val="28"/>
          <w:lang w:val="uk-UA"/>
        </w:rPr>
        <w:t xml:space="preserve"> см при первинний оцінці і 1</w:t>
      </w:r>
      <w:r w:rsidRPr="006855CE">
        <w:rPr>
          <w:color w:val="000000" w:themeColor="text1"/>
          <w:sz w:val="28"/>
          <w:lang w:val="uk-UA"/>
        </w:rPr>
        <w:t>3</w:t>
      </w:r>
      <w:r w:rsidRPr="00DE1FED">
        <w:rPr>
          <w:color w:val="000000" w:themeColor="text1"/>
          <w:sz w:val="28"/>
          <w:lang w:val="uk-UA"/>
        </w:rPr>
        <w:t>,</w:t>
      </w:r>
      <w:r w:rsidRPr="006855CE">
        <w:rPr>
          <w:color w:val="000000" w:themeColor="text1"/>
          <w:sz w:val="28"/>
          <w:lang w:val="uk-UA"/>
        </w:rPr>
        <w:t>2</w:t>
      </w:r>
      <w:r w:rsidRPr="00DE1FED">
        <w:rPr>
          <w:color w:val="000000" w:themeColor="text1"/>
          <w:sz w:val="28"/>
          <w:lang w:val="uk-UA"/>
        </w:rPr>
        <w:t>±</w:t>
      </w:r>
      <w:r w:rsidRPr="006855CE">
        <w:rPr>
          <w:color w:val="000000" w:themeColor="text1"/>
          <w:sz w:val="28"/>
          <w:lang w:val="uk-UA"/>
        </w:rPr>
        <w:t>0</w:t>
      </w:r>
      <w:r w:rsidRPr="00DE1FED">
        <w:rPr>
          <w:color w:val="000000" w:themeColor="text1"/>
          <w:sz w:val="28"/>
          <w:lang w:val="uk-UA"/>
        </w:rPr>
        <w:t>,</w:t>
      </w:r>
      <w:r w:rsidRPr="00F3030E">
        <w:rPr>
          <w:color w:val="000000" w:themeColor="text1"/>
          <w:sz w:val="28"/>
          <w:lang w:val="uk-UA"/>
        </w:rPr>
        <w:t>2</w:t>
      </w:r>
      <w:r w:rsidRPr="00DE1FED">
        <w:rPr>
          <w:color w:val="000000" w:themeColor="text1"/>
          <w:sz w:val="28"/>
          <w:lang w:val="uk-UA"/>
        </w:rPr>
        <w:t xml:space="preserve"> см – наприкінці) та достовірну різницю між їх значеннями. Зафіксовано значні позитивні зміни у показниках швидкісно-силових здібностей хлопців</w:t>
      </w:r>
      <w:r w:rsidRPr="00DE1FED">
        <w:rPr>
          <w:b/>
          <w:color w:val="000000" w:themeColor="text1"/>
          <w:sz w:val="28"/>
          <w:lang w:val="uk-UA"/>
        </w:rPr>
        <w:t xml:space="preserve"> </w:t>
      </w:r>
      <w:r w:rsidRPr="00DE1FED">
        <w:rPr>
          <w:color w:val="000000" w:themeColor="text1"/>
          <w:sz w:val="28"/>
          <w:lang w:val="uk-UA"/>
        </w:rPr>
        <w:t xml:space="preserve">ЕГ за </w:t>
      </w:r>
      <w:r w:rsidRPr="00DE1FED">
        <w:rPr>
          <w:color w:val="000000" w:themeColor="text1"/>
          <w:sz w:val="28"/>
          <w:lang w:val="uk-UA"/>
        </w:rPr>
        <w:lastRenderedPageBreak/>
        <w:t>стрибком вгору з розбігу, зокрема їх достовірне (</w:t>
      </w:r>
      <w:r w:rsidRPr="00DE1FED">
        <w:rPr>
          <w:color w:val="000000" w:themeColor="text1"/>
          <w:sz w:val="28"/>
        </w:rPr>
        <w:t>p</w:t>
      </w:r>
      <w:r w:rsidRPr="00DE1FED">
        <w:rPr>
          <w:color w:val="000000" w:themeColor="text1"/>
          <w:sz w:val="28"/>
          <w:lang w:val="uk-UA"/>
        </w:rPr>
        <w:t>&lt;0,01) поліпшення на 11,42% від вихідного рівня</w:t>
      </w:r>
      <w:r>
        <w:rPr>
          <w:color w:val="000000" w:themeColor="text1"/>
          <w:sz w:val="28"/>
          <w:lang w:val="uk-UA"/>
        </w:rPr>
        <w:t xml:space="preserve"> </w:t>
      </w:r>
      <w:r w:rsidRPr="00DE1FED">
        <w:rPr>
          <w:color w:val="000000" w:themeColor="text1"/>
          <w:sz w:val="28"/>
          <w:lang w:val="uk-UA"/>
        </w:rPr>
        <w:t>(</w:t>
      </w:r>
      <w:r w:rsidRPr="00F3030E">
        <w:rPr>
          <w:color w:val="000000" w:themeColor="text1"/>
          <w:sz w:val="28"/>
          <w:lang w:val="uk-UA"/>
        </w:rPr>
        <w:t>64</w:t>
      </w:r>
      <w:r w:rsidRPr="00DE1FED">
        <w:rPr>
          <w:color w:val="000000" w:themeColor="text1"/>
          <w:sz w:val="28"/>
          <w:lang w:val="uk-UA"/>
        </w:rPr>
        <w:t>,</w:t>
      </w:r>
      <w:r w:rsidRPr="00F3030E">
        <w:rPr>
          <w:color w:val="000000" w:themeColor="text1"/>
          <w:sz w:val="28"/>
          <w:lang w:val="uk-UA"/>
        </w:rPr>
        <w:t>8</w:t>
      </w:r>
      <w:r w:rsidRPr="00DE1FED">
        <w:rPr>
          <w:color w:val="000000" w:themeColor="text1"/>
          <w:sz w:val="28"/>
          <w:lang w:val="uk-UA"/>
        </w:rPr>
        <w:t>±</w:t>
      </w:r>
      <w:r w:rsidRPr="00F3030E">
        <w:rPr>
          <w:color w:val="000000" w:themeColor="text1"/>
          <w:sz w:val="28"/>
          <w:lang w:val="uk-UA"/>
        </w:rPr>
        <w:t>1</w:t>
      </w:r>
      <w:r w:rsidRPr="00DE1FED">
        <w:rPr>
          <w:color w:val="000000" w:themeColor="text1"/>
          <w:sz w:val="28"/>
          <w:lang w:val="uk-UA"/>
        </w:rPr>
        <w:t>,</w:t>
      </w:r>
      <w:r w:rsidRPr="00F3030E">
        <w:rPr>
          <w:color w:val="000000" w:themeColor="text1"/>
          <w:sz w:val="28"/>
          <w:lang w:val="uk-UA"/>
        </w:rPr>
        <w:t>7</w:t>
      </w:r>
      <w:r w:rsidRPr="00DE1FED">
        <w:rPr>
          <w:color w:val="000000" w:themeColor="text1"/>
          <w:sz w:val="28"/>
          <w:lang w:val="uk-UA"/>
        </w:rPr>
        <w:t xml:space="preserve"> </w:t>
      </w:r>
      <w:r>
        <w:rPr>
          <w:color w:val="000000" w:themeColor="text1"/>
          <w:sz w:val="28"/>
          <w:lang w:val="en-US"/>
        </w:rPr>
        <w:t>c</w:t>
      </w:r>
      <w:r>
        <w:rPr>
          <w:color w:val="000000" w:themeColor="text1"/>
          <w:sz w:val="28"/>
          <w:lang w:val="uk-UA"/>
        </w:rPr>
        <w:t>м</w:t>
      </w:r>
      <w:r w:rsidRPr="00DE1FED">
        <w:rPr>
          <w:color w:val="000000" w:themeColor="text1"/>
          <w:sz w:val="28"/>
          <w:lang w:val="uk-UA"/>
        </w:rPr>
        <w:t xml:space="preserve"> і </w:t>
      </w:r>
      <w:r w:rsidRPr="00F3030E">
        <w:rPr>
          <w:color w:val="000000" w:themeColor="text1"/>
          <w:sz w:val="28"/>
          <w:lang w:val="uk-UA"/>
        </w:rPr>
        <w:t>72</w:t>
      </w:r>
      <w:r w:rsidRPr="00DE1FED">
        <w:rPr>
          <w:color w:val="000000" w:themeColor="text1"/>
          <w:sz w:val="28"/>
          <w:lang w:val="uk-UA"/>
        </w:rPr>
        <w:t>,</w:t>
      </w:r>
      <w:r w:rsidRPr="00F3030E">
        <w:rPr>
          <w:color w:val="000000" w:themeColor="text1"/>
          <w:sz w:val="28"/>
          <w:lang w:val="uk-UA"/>
        </w:rPr>
        <w:t>2</w:t>
      </w:r>
      <w:r w:rsidRPr="00DE1FED">
        <w:rPr>
          <w:color w:val="000000" w:themeColor="text1"/>
          <w:sz w:val="28"/>
          <w:lang w:val="uk-UA"/>
        </w:rPr>
        <w:t>±</w:t>
      </w:r>
      <w:r w:rsidRPr="00F3030E">
        <w:rPr>
          <w:color w:val="000000" w:themeColor="text1"/>
          <w:sz w:val="28"/>
          <w:lang w:val="uk-UA"/>
        </w:rPr>
        <w:t>1</w:t>
      </w:r>
      <w:r w:rsidRPr="00DE1FED">
        <w:rPr>
          <w:color w:val="000000" w:themeColor="text1"/>
          <w:sz w:val="28"/>
          <w:lang w:val="uk-UA"/>
        </w:rPr>
        <w:t>,</w:t>
      </w:r>
      <w:r w:rsidRPr="00564258">
        <w:rPr>
          <w:color w:val="000000" w:themeColor="text1"/>
          <w:sz w:val="28"/>
          <w:lang w:val="uk-UA"/>
        </w:rPr>
        <w:t>3</w:t>
      </w:r>
      <w:r w:rsidRPr="00DE1FED">
        <w:rPr>
          <w:color w:val="000000" w:themeColor="text1"/>
          <w:sz w:val="28"/>
          <w:lang w:val="uk-UA"/>
        </w:rPr>
        <w:t xml:space="preserve"> </w:t>
      </w:r>
      <w:r>
        <w:rPr>
          <w:color w:val="000000" w:themeColor="text1"/>
          <w:sz w:val="28"/>
          <w:lang w:val="uk-UA"/>
        </w:rPr>
        <w:t>см</w:t>
      </w:r>
      <w:r w:rsidRPr="00DE1FED">
        <w:rPr>
          <w:color w:val="000000" w:themeColor="text1"/>
          <w:sz w:val="28"/>
          <w:lang w:val="uk-UA"/>
        </w:rPr>
        <w:t>)</w:t>
      </w:r>
      <w:r>
        <w:rPr>
          <w:color w:val="000000" w:themeColor="text1"/>
          <w:sz w:val="28"/>
          <w:lang w:val="uk-UA"/>
        </w:rPr>
        <w:t xml:space="preserve"> при 6,6% в хлопців КГ</w:t>
      </w:r>
      <w:r w:rsidRPr="00DE1FED">
        <w:rPr>
          <w:color w:val="000000" w:themeColor="text1"/>
          <w:sz w:val="28"/>
          <w:lang w:val="uk-UA"/>
        </w:rPr>
        <w:t xml:space="preserve">. </w:t>
      </w:r>
      <w:r w:rsidRPr="00564258">
        <w:rPr>
          <w:color w:val="000000" w:themeColor="text1"/>
          <w:sz w:val="28"/>
          <w:lang w:val="uk-UA"/>
        </w:rPr>
        <w:t xml:space="preserve">Отримані у тестуванні за серійними стрибками вгору числові значення 10,9±0,5 </w:t>
      </w:r>
      <w:r w:rsidRPr="00564258">
        <w:rPr>
          <w:color w:val="000000" w:themeColor="text1"/>
          <w:sz w:val="28"/>
          <w:szCs w:val="28"/>
          <w:lang w:val="uk-UA"/>
        </w:rPr>
        <w:t>торкань на початку дослідження і</w:t>
      </w:r>
      <w:r w:rsidRPr="00564258">
        <w:rPr>
          <w:color w:val="000000" w:themeColor="text1"/>
          <w:sz w:val="28"/>
          <w:lang w:val="uk-UA"/>
        </w:rPr>
        <w:t xml:space="preserve"> </w:t>
      </w:r>
      <w:r w:rsidRPr="00564258">
        <w:rPr>
          <w:color w:val="000000" w:themeColor="text1"/>
          <w:sz w:val="28"/>
          <w:szCs w:val="28"/>
          <w:lang w:val="uk-UA"/>
        </w:rPr>
        <w:t>13,1</w:t>
      </w:r>
      <w:r w:rsidRPr="00564258">
        <w:rPr>
          <w:color w:val="000000" w:themeColor="text1"/>
          <w:sz w:val="28"/>
          <w:lang w:val="uk-UA"/>
        </w:rPr>
        <w:t>±</w:t>
      </w:r>
      <w:r w:rsidRPr="00564258">
        <w:rPr>
          <w:color w:val="000000" w:themeColor="text1"/>
          <w:sz w:val="28"/>
          <w:szCs w:val="28"/>
          <w:lang w:val="uk-UA"/>
        </w:rPr>
        <w:t>0,4 торкань</w:t>
      </w:r>
      <w:r w:rsidRPr="00564258">
        <w:rPr>
          <w:color w:val="000000" w:themeColor="text1"/>
          <w:sz w:val="28"/>
          <w:lang w:val="uk-UA"/>
        </w:rPr>
        <w:t xml:space="preserve"> наприкінці </w:t>
      </w:r>
      <w:r>
        <w:rPr>
          <w:color w:val="000000" w:themeColor="text1"/>
          <w:sz w:val="28"/>
          <w:lang w:val="uk-UA"/>
        </w:rPr>
        <w:t xml:space="preserve">засвідчили їх достовірний вплив протягом дослідження </w:t>
      </w:r>
      <w:r w:rsidRPr="00DE1FED">
        <w:rPr>
          <w:color w:val="000000" w:themeColor="text1"/>
          <w:sz w:val="28"/>
          <w:lang w:val="uk-UA"/>
        </w:rPr>
        <w:t>(</w:t>
      </w:r>
      <w:r w:rsidRPr="00DE1FED">
        <w:rPr>
          <w:color w:val="000000" w:themeColor="text1"/>
          <w:sz w:val="28"/>
        </w:rPr>
        <w:t>p</w:t>
      </w:r>
      <w:r w:rsidRPr="00DE1FED">
        <w:rPr>
          <w:color w:val="000000" w:themeColor="text1"/>
          <w:sz w:val="28"/>
          <w:lang w:val="uk-UA"/>
        </w:rPr>
        <w:t xml:space="preserve">&lt;0,01) </w:t>
      </w:r>
      <w:r w:rsidRPr="00564258">
        <w:rPr>
          <w:color w:val="000000" w:themeColor="text1"/>
          <w:sz w:val="28"/>
          <w:lang w:val="uk-UA"/>
        </w:rPr>
        <w:t>(табл. 3.5, рис. 3.3).</w:t>
      </w:r>
      <w:r w:rsidR="00121CC2" w:rsidRPr="00121CC2">
        <w:rPr>
          <w:sz w:val="28"/>
          <w:lang w:val="uk-UA"/>
        </w:rPr>
        <w:t xml:space="preserve"> </w:t>
      </w:r>
    </w:p>
    <w:p w:rsidR="00121CC2" w:rsidRDefault="00121CC2" w:rsidP="00121CC2">
      <w:pPr>
        <w:spacing w:line="360" w:lineRule="auto"/>
        <w:ind w:firstLine="851"/>
        <w:jc w:val="both"/>
        <w:rPr>
          <w:sz w:val="28"/>
          <w:lang w:val="uk-UA"/>
        </w:rPr>
      </w:pPr>
      <w:r w:rsidRPr="00582408">
        <w:rPr>
          <w:sz w:val="28"/>
          <w:lang w:val="uk-UA"/>
        </w:rPr>
        <w:t>Показник t-критерію Стьюдента, за всіма проведеним</w:t>
      </w:r>
      <w:r>
        <w:rPr>
          <w:sz w:val="28"/>
          <w:lang w:val="uk-UA"/>
        </w:rPr>
        <w:t>и</w:t>
      </w:r>
      <w:r w:rsidRPr="00582408">
        <w:rPr>
          <w:sz w:val="28"/>
          <w:lang w:val="uk-UA"/>
        </w:rPr>
        <w:t xml:space="preserve"> </w:t>
      </w:r>
      <w:r>
        <w:rPr>
          <w:sz w:val="28"/>
          <w:lang w:val="uk-UA"/>
        </w:rPr>
        <w:t>контрольними випробуваннями</w:t>
      </w:r>
      <w:r w:rsidRPr="00582408">
        <w:rPr>
          <w:sz w:val="28"/>
          <w:lang w:val="uk-UA"/>
        </w:rPr>
        <w:t xml:space="preserve">, виявився в зоні значущості, що підтверджує позитивний вплив </w:t>
      </w:r>
      <w:r>
        <w:rPr>
          <w:sz w:val="28"/>
          <w:lang w:val="uk-UA"/>
        </w:rPr>
        <w:t>нашої методики</w:t>
      </w:r>
      <w:r w:rsidRPr="00582408">
        <w:rPr>
          <w:sz w:val="28"/>
          <w:lang w:val="uk-UA"/>
        </w:rPr>
        <w:t xml:space="preserve"> </w:t>
      </w:r>
      <w:r w:rsidRPr="00FE1964">
        <w:rPr>
          <w:color w:val="000000" w:themeColor="text1"/>
          <w:spacing w:val="-6"/>
          <w:sz w:val="28"/>
          <w:szCs w:val="28"/>
          <w:lang w:val="uk-UA"/>
        </w:rPr>
        <w:t xml:space="preserve">на </w:t>
      </w:r>
      <w:r w:rsidRPr="00FE1964">
        <w:rPr>
          <w:color w:val="000000" w:themeColor="text1"/>
          <w:sz w:val="28"/>
          <w:szCs w:val="28"/>
          <w:lang w:val="uk-UA" w:eastAsia="en-US"/>
        </w:rPr>
        <w:t>уроках фізичної культури у варіативному модулі «Волейбол»</w:t>
      </w:r>
      <w:r>
        <w:rPr>
          <w:color w:val="000000" w:themeColor="text1"/>
          <w:sz w:val="28"/>
          <w:szCs w:val="28"/>
          <w:lang w:val="uk-UA"/>
        </w:rPr>
        <w:t xml:space="preserve"> </w:t>
      </w:r>
      <w:r w:rsidRPr="00582408">
        <w:rPr>
          <w:sz w:val="28"/>
          <w:lang w:val="uk-UA"/>
        </w:rPr>
        <w:t xml:space="preserve">на </w:t>
      </w:r>
      <w:r>
        <w:rPr>
          <w:sz w:val="28"/>
          <w:lang w:val="uk-UA"/>
        </w:rPr>
        <w:t xml:space="preserve">рівень </w:t>
      </w:r>
      <w:r w:rsidRPr="00BE7451">
        <w:rPr>
          <w:sz w:val="28"/>
          <w:szCs w:val="28"/>
          <w:lang w:val="uk-UA"/>
        </w:rPr>
        <w:t>технічн</w:t>
      </w:r>
      <w:r>
        <w:rPr>
          <w:sz w:val="28"/>
          <w:szCs w:val="28"/>
          <w:lang w:val="uk-UA"/>
        </w:rPr>
        <w:t>ої</w:t>
      </w:r>
      <w:r w:rsidRPr="00BE7451">
        <w:rPr>
          <w:sz w:val="28"/>
          <w:szCs w:val="28"/>
          <w:lang w:val="uk-UA"/>
        </w:rPr>
        <w:t xml:space="preserve"> </w:t>
      </w:r>
      <w:r w:rsidRPr="00530086">
        <w:rPr>
          <w:sz w:val="28"/>
          <w:szCs w:val="28"/>
          <w:lang w:val="uk-UA"/>
        </w:rPr>
        <w:t>підготовленості старшокласників</w:t>
      </w:r>
      <w:r>
        <w:rPr>
          <w:sz w:val="28"/>
          <w:szCs w:val="28"/>
          <w:lang w:val="uk-UA"/>
        </w:rPr>
        <w:t xml:space="preserve"> </w:t>
      </w:r>
      <w:r w:rsidRPr="00564258">
        <w:rPr>
          <w:color w:val="000000" w:themeColor="text1"/>
          <w:sz w:val="28"/>
          <w:lang w:val="uk-UA"/>
        </w:rPr>
        <w:t>(табл. 3.</w:t>
      </w:r>
      <w:r>
        <w:rPr>
          <w:color w:val="000000" w:themeColor="text1"/>
          <w:sz w:val="28"/>
          <w:lang w:val="uk-UA"/>
        </w:rPr>
        <w:t>6</w:t>
      </w:r>
      <w:r w:rsidRPr="00564258">
        <w:rPr>
          <w:color w:val="000000" w:themeColor="text1"/>
          <w:sz w:val="28"/>
          <w:lang w:val="uk-UA"/>
        </w:rPr>
        <w:t>, рис. 3.</w:t>
      </w:r>
      <w:r>
        <w:rPr>
          <w:color w:val="000000" w:themeColor="text1"/>
          <w:sz w:val="28"/>
          <w:lang w:val="uk-UA"/>
        </w:rPr>
        <w:t>4</w:t>
      </w:r>
      <w:r w:rsidRPr="00564258">
        <w:rPr>
          <w:color w:val="000000" w:themeColor="text1"/>
          <w:sz w:val="28"/>
          <w:lang w:val="uk-UA"/>
        </w:rPr>
        <w:t>).</w:t>
      </w:r>
      <w:r w:rsidRPr="00121CC2">
        <w:rPr>
          <w:sz w:val="28"/>
          <w:lang w:val="uk-UA"/>
        </w:rPr>
        <w:t xml:space="preserve"> </w:t>
      </w:r>
    </w:p>
    <w:p w:rsidR="00DE3C1D" w:rsidRPr="00252A36" w:rsidRDefault="00DE3C1D" w:rsidP="00DE3C1D">
      <w:pPr>
        <w:spacing w:line="360" w:lineRule="auto"/>
        <w:jc w:val="right"/>
        <w:rPr>
          <w:sz w:val="28"/>
          <w:lang w:val="uk-UA"/>
        </w:rPr>
      </w:pPr>
      <w:r>
        <w:rPr>
          <w:sz w:val="28"/>
          <w:lang w:val="uk-UA"/>
        </w:rPr>
        <w:t>Таблиця 3.6</w:t>
      </w:r>
    </w:p>
    <w:p w:rsidR="00DE3C1D" w:rsidRDefault="00DE3C1D" w:rsidP="00DE3C1D">
      <w:pPr>
        <w:spacing w:line="360" w:lineRule="auto"/>
        <w:jc w:val="center"/>
        <w:rPr>
          <w:sz w:val="28"/>
          <w:lang w:val="uk-UA"/>
        </w:rPr>
      </w:pPr>
      <w:r>
        <w:rPr>
          <w:sz w:val="28"/>
          <w:lang w:val="uk-UA"/>
        </w:rPr>
        <w:t>Динаміка показників технічної</w:t>
      </w:r>
      <w:r w:rsidRPr="00410DB2">
        <w:rPr>
          <w:sz w:val="28"/>
          <w:lang w:val="uk-UA"/>
        </w:rPr>
        <w:t xml:space="preserve"> </w:t>
      </w:r>
      <w:r w:rsidRPr="00EB55DD">
        <w:rPr>
          <w:sz w:val="28"/>
          <w:szCs w:val="28"/>
          <w:lang w:val="uk-UA"/>
        </w:rPr>
        <w:t xml:space="preserve">підготовленості </w:t>
      </w:r>
      <w:r>
        <w:rPr>
          <w:sz w:val="28"/>
          <w:lang w:val="uk-UA"/>
        </w:rPr>
        <w:t>хлопців</w:t>
      </w:r>
    </w:p>
    <w:p w:rsidR="00DE3C1D" w:rsidRPr="00507B93" w:rsidRDefault="00DE3C1D" w:rsidP="00DE3C1D">
      <w:pPr>
        <w:spacing w:line="360" w:lineRule="auto"/>
        <w:jc w:val="center"/>
        <w:rPr>
          <w:sz w:val="28"/>
          <w:szCs w:val="28"/>
          <w:lang w:val="uk-UA"/>
        </w:rPr>
      </w:pPr>
      <w:r w:rsidRPr="00410DB2">
        <w:rPr>
          <w:sz w:val="28"/>
          <w:lang w:val="uk-UA"/>
        </w:rPr>
        <w:t xml:space="preserve"> </w:t>
      </w:r>
      <w:r>
        <w:rPr>
          <w:color w:val="000000" w:themeColor="text1"/>
          <w:spacing w:val="-6"/>
          <w:sz w:val="28"/>
          <w:szCs w:val="28"/>
          <w:lang w:val="uk-UA"/>
        </w:rPr>
        <w:t xml:space="preserve">експериментальної  </w:t>
      </w:r>
      <w:r w:rsidRPr="00272647">
        <w:rPr>
          <w:sz w:val="28"/>
          <w:szCs w:val="28"/>
          <w:lang w:val="uk-UA"/>
        </w:rPr>
        <w:t>груп</w:t>
      </w:r>
      <w:r>
        <w:rPr>
          <w:sz w:val="28"/>
          <w:szCs w:val="28"/>
          <w:lang w:val="uk-UA"/>
        </w:rPr>
        <w:t>и протягом дослідження</w:t>
      </w:r>
    </w:p>
    <w:tbl>
      <w:tblPr>
        <w:tblStyle w:val="aa"/>
        <w:tblW w:w="9339" w:type="dxa"/>
        <w:tblLook w:val="04A0" w:firstRow="1" w:lastRow="0" w:firstColumn="1" w:lastColumn="0" w:noHBand="0" w:noVBand="1"/>
      </w:tblPr>
      <w:tblGrid>
        <w:gridCol w:w="546"/>
        <w:gridCol w:w="2427"/>
        <w:gridCol w:w="1150"/>
        <w:gridCol w:w="1120"/>
        <w:gridCol w:w="1154"/>
        <w:gridCol w:w="1115"/>
        <w:gridCol w:w="823"/>
        <w:gridCol w:w="1004"/>
      </w:tblGrid>
      <w:tr w:rsidR="00DE3C1D" w:rsidRPr="00A06367" w:rsidTr="00293744">
        <w:trPr>
          <w:trHeight w:val="1288"/>
        </w:trPr>
        <w:tc>
          <w:tcPr>
            <w:tcW w:w="549" w:type="dxa"/>
            <w:vMerge w:val="restart"/>
            <w:vAlign w:val="center"/>
          </w:tcPr>
          <w:p w:rsidR="00DE3C1D" w:rsidRPr="00A06367" w:rsidRDefault="00DE3C1D" w:rsidP="004B76CE">
            <w:pPr>
              <w:jc w:val="center"/>
              <w:rPr>
                <w:color w:val="000000"/>
                <w:szCs w:val="28"/>
                <w:lang w:val="uk-UA"/>
              </w:rPr>
            </w:pPr>
            <w:r w:rsidRPr="00A06367">
              <w:rPr>
                <w:color w:val="000000"/>
                <w:szCs w:val="28"/>
                <w:lang w:val="uk-UA"/>
              </w:rPr>
              <w:t>№</w:t>
            </w:r>
          </w:p>
        </w:tc>
        <w:tc>
          <w:tcPr>
            <w:tcW w:w="2486" w:type="dxa"/>
            <w:vMerge w:val="restart"/>
            <w:vAlign w:val="center"/>
          </w:tcPr>
          <w:p w:rsidR="00DE3C1D" w:rsidRPr="00A06367" w:rsidRDefault="00DE3C1D" w:rsidP="004B76CE">
            <w:pPr>
              <w:jc w:val="center"/>
              <w:rPr>
                <w:color w:val="000000"/>
                <w:szCs w:val="28"/>
                <w:lang w:val="uk-UA"/>
              </w:rPr>
            </w:pPr>
            <w:r w:rsidRPr="00A06367">
              <w:rPr>
                <w:color w:val="000000"/>
                <w:szCs w:val="28"/>
                <w:lang w:val="uk-UA"/>
              </w:rPr>
              <w:t>Показники</w:t>
            </w:r>
          </w:p>
        </w:tc>
        <w:tc>
          <w:tcPr>
            <w:tcW w:w="2305" w:type="dxa"/>
            <w:gridSpan w:val="2"/>
            <w:vAlign w:val="center"/>
          </w:tcPr>
          <w:p w:rsidR="00DE3C1D" w:rsidRDefault="00DE3C1D" w:rsidP="004B76CE">
            <w:pPr>
              <w:jc w:val="center"/>
              <w:rPr>
                <w:szCs w:val="28"/>
                <w:lang w:val="uk-UA"/>
              </w:rPr>
            </w:pPr>
            <w:r>
              <w:rPr>
                <w:szCs w:val="28"/>
                <w:lang w:val="uk-UA"/>
              </w:rPr>
              <w:t>Початок</w:t>
            </w:r>
          </w:p>
          <w:p w:rsidR="00DE3C1D" w:rsidRPr="00A06367" w:rsidRDefault="00DE3C1D" w:rsidP="004B76CE">
            <w:pPr>
              <w:jc w:val="center"/>
              <w:rPr>
                <w:szCs w:val="28"/>
                <w:lang w:val="uk-UA"/>
              </w:rPr>
            </w:pPr>
            <w:r>
              <w:rPr>
                <w:szCs w:val="28"/>
                <w:lang w:val="uk-UA"/>
              </w:rPr>
              <w:t>дослідження</w:t>
            </w:r>
          </w:p>
        </w:tc>
        <w:tc>
          <w:tcPr>
            <w:tcW w:w="2304" w:type="dxa"/>
            <w:gridSpan w:val="2"/>
            <w:vAlign w:val="center"/>
          </w:tcPr>
          <w:p w:rsidR="00DE3C1D" w:rsidRDefault="00DE3C1D" w:rsidP="004B76CE">
            <w:pPr>
              <w:jc w:val="center"/>
              <w:rPr>
                <w:szCs w:val="28"/>
                <w:lang w:val="uk-UA"/>
              </w:rPr>
            </w:pPr>
            <w:r>
              <w:rPr>
                <w:szCs w:val="28"/>
                <w:lang w:val="uk-UA"/>
              </w:rPr>
              <w:t>Кінець</w:t>
            </w:r>
          </w:p>
          <w:p w:rsidR="00DE3C1D" w:rsidRPr="00A06367" w:rsidRDefault="00DE3C1D" w:rsidP="004B76CE">
            <w:pPr>
              <w:jc w:val="center"/>
              <w:rPr>
                <w:szCs w:val="28"/>
                <w:lang w:val="uk-UA"/>
              </w:rPr>
            </w:pPr>
            <w:r>
              <w:rPr>
                <w:szCs w:val="28"/>
                <w:lang w:val="uk-UA"/>
              </w:rPr>
              <w:t>дослідження</w:t>
            </w:r>
          </w:p>
        </w:tc>
        <w:tc>
          <w:tcPr>
            <w:tcW w:w="831" w:type="dxa"/>
            <w:vMerge w:val="restart"/>
            <w:vAlign w:val="center"/>
          </w:tcPr>
          <w:p w:rsidR="00DE3C1D" w:rsidRPr="00C119E0" w:rsidRDefault="00DE3C1D" w:rsidP="004B76CE">
            <w:pPr>
              <w:jc w:val="center"/>
              <w:rPr>
                <w:szCs w:val="28"/>
                <w:lang w:val="en-US"/>
              </w:rPr>
            </w:pPr>
            <w:r>
              <w:rPr>
                <w:szCs w:val="28"/>
                <w:lang w:val="en-US"/>
              </w:rPr>
              <w:t>t</w:t>
            </w:r>
          </w:p>
        </w:tc>
        <w:tc>
          <w:tcPr>
            <w:tcW w:w="864" w:type="dxa"/>
            <w:vMerge w:val="restart"/>
            <w:vAlign w:val="center"/>
          </w:tcPr>
          <w:p w:rsidR="00DE3C1D" w:rsidRPr="00A06367" w:rsidRDefault="00DE3C1D" w:rsidP="004B76CE">
            <w:pPr>
              <w:jc w:val="center"/>
              <w:rPr>
                <w:szCs w:val="28"/>
                <w:lang w:val="uk-UA"/>
              </w:rPr>
            </w:pPr>
            <w:r w:rsidRPr="00A06367">
              <w:rPr>
                <w:szCs w:val="28"/>
                <w:lang w:val="uk-UA"/>
              </w:rPr>
              <w:t>р</w:t>
            </w:r>
          </w:p>
        </w:tc>
      </w:tr>
      <w:tr w:rsidR="00DE3C1D" w:rsidRPr="00A06367" w:rsidTr="00293744">
        <w:trPr>
          <w:trHeight w:val="1288"/>
        </w:trPr>
        <w:tc>
          <w:tcPr>
            <w:tcW w:w="549" w:type="dxa"/>
            <w:vMerge/>
            <w:vAlign w:val="center"/>
          </w:tcPr>
          <w:p w:rsidR="00DE3C1D" w:rsidRPr="00A06367" w:rsidRDefault="00DE3C1D" w:rsidP="004B76CE">
            <w:pPr>
              <w:jc w:val="center"/>
              <w:rPr>
                <w:color w:val="000000"/>
                <w:szCs w:val="28"/>
                <w:lang w:val="uk-UA"/>
              </w:rPr>
            </w:pPr>
          </w:p>
        </w:tc>
        <w:tc>
          <w:tcPr>
            <w:tcW w:w="2486" w:type="dxa"/>
            <w:vMerge/>
            <w:vAlign w:val="center"/>
          </w:tcPr>
          <w:p w:rsidR="00DE3C1D" w:rsidRPr="00A06367" w:rsidRDefault="00DE3C1D" w:rsidP="004B76CE">
            <w:pPr>
              <w:jc w:val="center"/>
              <w:rPr>
                <w:color w:val="000000"/>
                <w:szCs w:val="28"/>
                <w:lang w:val="uk-UA"/>
              </w:rPr>
            </w:pPr>
          </w:p>
        </w:tc>
        <w:tc>
          <w:tcPr>
            <w:tcW w:w="1164" w:type="dxa"/>
            <w:vAlign w:val="center"/>
          </w:tcPr>
          <w:p w:rsidR="00DE3C1D" w:rsidRPr="00A06367" w:rsidRDefault="00DE3C1D" w:rsidP="004B76CE">
            <w:pPr>
              <w:jc w:val="center"/>
              <w:rPr>
                <w:color w:val="000000"/>
                <w:szCs w:val="28"/>
                <w:lang w:val="uk-UA"/>
              </w:rPr>
            </w:pPr>
            <w:r w:rsidRPr="00A06367">
              <w:rPr>
                <w:color w:val="000000"/>
                <w:szCs w:val="28"/>
                <w:lang w:val="uk-UA"/>
              </w:rPr>
              <w:t>Х</w:t>
            </w:r>
          </w:p>
        </w:tc>
        <w:tc>
          <w:tcPr>
            <w:tcW w:w="1141" w:type="dxa"/>
            <w:vAlign w:val="center"/>
          </w:tcPr>
          <w:p w:rsidR="00DE3C1D" w:rsidRPr="00A06367" w:rsidRDefault="00DE3C1D" w:rsidP="004B76CE">
            <w:pPr>
              <w:jc w:val="center"/>
              <w:rPr>
                <w:szCs w:val="28"/>
                <w:lang w:val="en-US"/>
              </w:rPr>
            </w:pPr>
            <w:r w:rsidRPr="00A06367">
              <w:rPr>
                <w:szCs w:val="28"/>
                <w:lang w:val="en-US"/>
              </w:rPr>
              <w:t>m</w:t>
            </w:r>
          </w:p>
        </w:tc>
        <w:tc>
          <w:tcPr>
            <w:tcW w:w="1164" w:type="dxa"/>
            <w:vAlign w:val="center"/>
          </w:tcPr>
          <w:p w:rsidR="00DE3C1D" w:rsidRPr="00A06367" w:rsidRDefault="00DE3C1D" w:rsidP="004B76CE">
            <w:pPr>
              <w:jc w:val="center"/>
              <w:rPr>
                <w:color w:val="000000"/>
                <w:szCs w:val="28"/>
                <w:lang w:val="uk-UA"/>
              </w:rPr>
            </w:pPr>
            <w:r w:rsidRPr="00A06367">
              <w:rPr>
                <w:color w:val="000000"/>
                <w:szCs w:val="28"/>
                <w:lang w:val="uk-UA"/>
              </w:rPr>
              <w:t>Х</w:t>
            </w:r>
          </w:p>
        </w:tc>
        <w:tc>
          <w:tcPr>
            <w:tcW w:w="1140" w:type="dxa"/>
            <w:vAlign w:val="center"/>
          </w:tcPr>
          <w:p w:rsidR="00DE3C1D" w:rsidRPr="00A06367" w:rsidRDefault="00DE3C1D" w:rsidP="004B76CE">
            <w:pPr>
              <w:jc w:val="center"/>
              <w:rPr>
                <w:szCs w:val="28"/>
                <w:lang w:val="en-US"/>
              </w:rPr>
            </w:pPr>
            <w:r w:rsidRPr="00A06367">
              <w:rPr>
                <w:szCs w:val="28"/>
                <w:lang w:val="en-US"/>
              </w:rPr>
              <w:t>m</w:t>
            </w:r>
          </w:p>
        </w:tc>
        <w:tc>
          <w:tcPr>
            <w:tcW w:w="831" w:type="dxa"/>
            <w:vMerge/>
            <w:vAlign w:val="center"/>
          </w:tcPr>
          <w:p w:rsidR="00DE3C1D" w:rsidRPr="00A06367" w:rsidRDefault="00DE3C1D" w:rsidP="004B76CE">
            <w:pPr>
              <w:jc w:val="center"/>
              <w:rPr>
                <w:szCs w:val="28"/>
                <w:lang w:val="en-US"/>
              </w:rPr>
            </w:pPr>
          </w:p>
        </w:tc>
        <w:tc>
          <w:tcPr>
            <w:tcW w:w="864" w:type="dxa"/>
            <w:vMerge/>
            <w:vAlign w:val="center"/>
          </w:tcPr>
          <w:p w:rsidR="00DE3C1D" w:rsidRPr="00A06367" w:rsidRDefault="00DE3C1D" w:rsidP="004B76CE">
            <w:pPr>
              <w:jc w:val="center"/>
              <w:rPr>
                <w:szCs w:val="28"/>
                <w:lang w:val="en-US"/>
              </w:rPr>
            </w:pPr>
          </w:p>
        </w:tc>
      </w:tr>
      <w:tr w:rsidR="00D017D2" w:rsidRPr="00A06367" w:rsidTr="00293744">
        <w:trPr>
          <w:trHeight w:val="1288"/>
        </w:trPr>
        <w:tc>
          <w:tcPr>
            <w:tcW w:w="549" w:type="dxa"/>
            <w:vAlign w:val="center"/>
          </w:tcPr>
          <w:p w:rsidR="00D017D2" w:rsidRPr="00A06367" w:rsidRDefault="00D017D2" w:rsidP="00D017D2">
            <w:pPr>
              <w:jc w:val="center"/>
              <w:rPr>
                <w:color w:val="000000"/>
                <w:szCs w:val="28"/>
                <w:lang w:val="uk-UA"/>
              </w:rPr>
            </w:pPr>
            <w:r w:rsidRPr="00A06367">
              <w:rPr>
                <w:color w:val="000000"/>
                <w:szCs w:val="28"/>
                <w:lang w:val="uk-UA"/>
              </w:rPr>
              <w:t>1</w:t>
            </w:r>
          </w:p>
        </w:tc>
        <w:tc>
          <w:tcPr>
            <w:tcW w:w="2486" w:type="dxa"/>
            <w:vAlign w:val="center"/>
          </w:tcPr>
          <w:p w:rsidR="00D017D2" w:rsidRDefault="00D017D2" w:rsidP="00D017D2">
            <w:pPr>
              <w:jc w:val="center"/>
              <w:rPr>
                <w:color w:val="000000"/>
                <w:szCs w:val="32"/>
              </w:rPr>
            </w:pPr>
            <w:r w:rsidRPr="00BC62B5">
              <w:rPr>
                <w:color w:val="000000"/>
                <w:szCs w:val="32"/>
              </w:rPr>
              <w:t xml:space="preserve">Подача м'яча </w:t>
            </w:r>
          </w:p>
          <w:p w:rsidR="00D017D2" w:rsidRDefault="00D017D2" w:rsidP="00D017D2">
            <w:pPr>
              <w:jc w:val="center"/>
              <w:rPr>
                <w:color w:val="000000"/>
                <w:szCs w:val="32"/>
              </w:rPr>
            </w:pPr>
            <w:r w:rsidRPr="00BC62B5">
              <w:rPr>
                <w:color w:val="000000"/>
                <w:szCs w:val="32"/>
              </w:rPr>
              <w:t xml:space="preserve">в стрибку, </w:t>
            </w:r>
          </w:p>
          <w:p w:rsidR="00D017D2" w:rsidRPr="00BC62B5" w:rsidRDefault="00D017D2" w:rsidP="00D017D2">
            <w:pPr>
              <w:jc w:val="center"/>
              <w:rPr>
                <w:color w:val="000000"/>
                <w:szCs w:val="32"/>
              </w:rPr>
            </w:pPr>
            <w:r>
              <w:rPr>
                <w:color w:val="000000"/>
                <w:szCs w:val="32"/>
                <w:lang w:val="uk-UA"/>
              </w:rPr>
              <w:t>бали</w:t>
            </w:r>
            <w:r w:rsidRPr="00BC62B5">
              <w:rPr>
                <w:color w:val="000000"/>
                <w:szCs w:val="32"/>
              </w:rPr>
              <w:t xml:space="preserve"> </w:t>
            </w:r>
          </w:p>
        </w:tc>
        <w:tc>
          <w:tcPr>
            <w:tcW w:w="1164" w:type="dxa"/>
            <w:vAlign w:val="center"/>
          </w:tcPr>
          <w:p w:rsidR="00D017D2" w:rsidRPr="00D017D2" w:rsidRDefault="00D017D2" w:rsidP="00D017D2">
            <w:pPr>
              <w:jc w:val="center"/>
              <w:rPr>
                <w:color w:val="000000"/>
                <w:szCs w:val="32"/>
              </w:rPr>
            </w:pPr>
            <w:r w:rsidRPr="00D017D2">
              <w:rPr>
                <w:color w:val="000000"/>
                <w:szCs w:val="32"/>
              </w:rPr>
              <w:t>2,8</w:t>
            </w:r>
          </w:p>
        </w:tc>
        <w:tc>
          <w:tcPr>
            <w:tcW w:w="1141" w:type="dxa"/>
            <w:vAlign w:val="center"/>
          </w:tcPr>
          <w:p w:rsidR="00D017D2" w:rsidRPr="00D017D2" w:rsidRDefault="00D017D2" w:rsidP="00D017D2">
            <w:pPr>
              <w:jc w:val="center"/>
              <w:rPr>
                <w:color w:val="000000"/>
                <w:szCs w:val="32"/>
              </w:rPr>
            </w:pPr>
            <w:r w:rsidRPr="00D017D2">
              <w:rPr>
                <w:color w:val="000000"/>
                <w:szCs w:val="32"/>
              </w:rPr>
              <w:t>0,2</w:t>
            </w:r>
          </w:p>
        </w:tc>
        <w:tc>
          <w:tcPr>
            <w:tcW w:w="1164" w:type="dxa"/>
            <w:vAlign w:val="center"/>
          </w:tcPr>
          <w:p w:rsidR="00D017D2" w:rsidRPr="00D017D2" w:rsidRDefault="00D017D2" w:rsidP="00D017D2">
            <w:pPr>
              <w:jc w:val="center"/>
              <w:rPr>
                <w:color w:val="000000"/>
                <w:szCs w:val="32"/>
              </w:rPr>
            </w:pPr>
            <w:r w:rsidRPr="00D017D2">
              <w:rPr>
                <w:color w:val="000000"/>
                <w:szCs w:val="32"/>
              </w:rPr>
              <w:t>4,2</w:t>
            </w:r>
          </w:p>
        </w:tc>
        <w:tc>
          <w:tcPr>
            <w:tcW w:w="1140" w:type="dxa"/>
            <w:vAlign w:val="center"/>
          </w:tcPr>
          <w:p w:rsidR="00D017D2" w:rsidRPr="00D017D2" w:rsidRDefault="00D017D2" w:rsidP="00D017D2">
            <w:pPr>
              <w:jc w:val="center"/>
              <w:rPr>
                <w:color w:val="000000"/>
                <w:szCs w:val="32"/>
              </w:rPr>
            </w:pPr>
            <w:r w:rsidRPr="00D017D2">
              <w:rPr>
                <w:color w:val="000000"/>
                <w:szCs w:val="32"/>
              </w:rPr>
              <w:t>0,2</w:t>
            </w:r>
          </w:p>
        </w:tc>
        <w:tc>
          <w:tcPr>
            <w:tcW w:w="831" w:type="dxa"/>
            <w:vAlign w:val="center"/>
          </w:tcPr>
          <w:p w:rsidR="00D017D2" w:rsidRPr="00D017D2" w:rsidRDefault="00D017D2" w:rsidP="00D017D2">
            <w:pPr>
              <w:jc w:val="center"/>
              <w:rPr>
                <w:szCs w:val="32"/>
              </w:rPr>
            </w:pPr>
            <w:r w:rsidRPr="00D017D2">
              <w:rPr>
                <w:szCs w:val="32"/>
              </w:rPr>
              <w:t>4,95</w:t>
            </w:r>
          </w:p>
        </w:tc>
        <w:tc>
          <w:tcPr>
            <w:tcW w:w="864" w:type="dxa"/>
            <w:vAlign w:val="center"/>
          </w:tcPr>
          <w:p w:rsidR="00D017D2" w:rsidRPr="00A06367" w:rsidRDefault="00DF6D95" w:rsidP="00D017D2">
            <w:pPr>
              <w:jc w:val="center"/>
              <w:rPr>
                <w:szCs w:val="28"/>
              </w:rPr>
            </w:pPr>
            <w:r>
              <w:rPr>
                <w:szCs w:val="28"/>
                <w:lang w:val="uk-UA"/>
              </w:rPr>
              <w:t>&lt;</w:t>
            </w:r>
            <w:r w:rsidR="00D017D2" w:rsidRPr="00A06367">
              <w:rPr>
                <w:szCs w:val="28"/>
                <w:lang w:val="uk-UA"/>
              </w:rPr>
              <w:t>0,0</w:t>
            </w:r>
            <w:r>
              <w:rPr>
                <w:szCs w:val="28"/>
                <w:lang w:val="uk-UA"/>
              </w:rPr>
              <w:t>01</w:t>
            </w:r>
          </w:p>
        </w:tc>
      </w:tr>
      <w:tr w:rsidR="00D017D2" w:rsidRPr="00A06367" w:rsidTr="00293744">
        <w:trPr>
          <w:trHeight w:val="1288"/>
        </w:trPr>
        <w:tc>
          <w:tcPr>
            <w:tcW w:w="549" w:type="dxa"/>
            <w:vAlign w:val="center"/>
          </w:tcPr>
          <w:p w:rsidR="00D017D2" w:rsidRPr="00A06367" w:rsidRDefault="00D017D2" w:rsidP="00D017D2">
            <w:pPr>
              <w:jc w:val="center"/>
              <w:rPr>
                <w:color w:val="000000"/>
                <w:szCs w:val="28"/>
                <w:lang w:val="uk-UA"/>
              </w:rPr>
            </w:pPr>
            <w:r w:rsidRPr="00A06367">
              <w:rPr>
                <w:color w:val="000000"/>
                <w:szCs w:val="28"/>
                <w:lang w:val="uk-UA"/>
              </w:rPr>
              <w:t>2</w:t>
            </w:r>
          </w:p>
        </w:tc>
        <w:tc>
          <w:tcPr>
            <w:tcW w:w="2486" w:type="dxa"/>
            <w:vAlign w:val="center"/>
          </w:tcPr>
          <w:p w:rsidR="00D017D2" w:rsidRPr="00BC62B5" w:rsidRDefault="00D017D2" w:rsidP="00D017D2">
            <w:pPr>
              <w:jc w:val="center"/>
              <w:rPr>
                <w:color w:val="000000"/>
                <w:szCs w:val="32"/>
              </w:rPr>
            </w:pPr>
            <w:r w:rsidRPr="00BC62B5">
              <w:rPr>
                <w:color w:val="000000"/>
                <w:szCs w:val="32"/>
              </w:rPr>
              <w:t xml:space="preserve">Передача м'яча зверху двома руками над собою, к-сть </w:t>
            </w:r>
          </w:p>
        </w:tc>
        <w:tc>
          <w:tcPr>
            <w:tcW w:w="1164" w:type="dxa"/>
            <w:vAlign w:val="center"/>
          </w:tcPr>
          <w:p w:rsidR="00D017D2" w:rsidRPr="00D017D2" w:rsidRDefault="00D017D2" w:rsidP="00D017D2">
            <w:pPr>
              <w:jc w:val="center"/>
              <w:rPr>
                <w:color w:val="000000"/>
                <w:szCs w:val="32"/>
              </w:rPr>
            </w:pPr>
            <w:r w:rsidRPr="00D017D2">
              <w:rPr>
                <w:color w:val="000000"/>
                <w:szCs w:val="32"/>
              </w:rPr>
              <w:t>3,7</w:t>
            </w:r>
          </w:p>
        </w:tc>
        <w:tc>
          <w:tcPr>
            <w:tcW w:w="1141" w:type="dxa"/>
            <w:vAlign w:val="center"/>
          </w:tcPr>
          <w:p w:rsidR="00D017D2" w:rsidRPr="00D017D2" w:rsidRDefault="00D017D2" w:rsidP="00D017D2">
            <w:pPr>
              <w:jc w:val="center"/>
              <w:rPr>
                <w:color w:val="000000"/>
                <w:szCs w:val="32"/>
              </w:rPr>
            </w:pPr>
            <w:r w:rsidRPr="00D017D2">
              <w:rPr>
                <w:color w:val="000000"/>
                <w:szCs w:val="32"/>
              </w:rPr>
              <w:t>1,8</w:t>
            </w:r>
          </w:p>
        </w:tc>
        <w:tc>
          <w:tcPr>
            <w:tcW w:w="1164" w:type="dxa"/>
            <w:vAlign w:val="center"/>
          </w:tcPr>
          <w:p w:rsidR="00D017D2" w:rsidRPr="00D017D2" w:rsidRDefault="00D017D2" w:rsidP="00D017D2">
            <w:pPr>
              <w:jc w:val="center"/>
              <w:rPr>
                <w:color w:val="000000"/>
                <w:szCs w:val="32"/>
              </w:rPr>
            </w:pPr>
            <w:r w:rsidRPr="00D017D2">
              <w:rPr>
                <w:color w:val="000000"/>
                <w:szCs w:val="32"/>
              </w:rPr>
              <w:t>10,1</w:t>
            </w:r>
          </w:p>
        </w:tc>
        <w:tc>
          <w:tcPr>
            <w:tcW w:w="1140" w:type="dxa"/>
            <w:vAlign w:val="center"/>
          </w:tcPr>
          <w:p w:rsidR="00D017D2" w:rsidRPr="00D017D2" w:rsidRDefault="00D017D2" w:rsidP="00D017D2">
            <w:pPr>
              <w:jc w:val="center"/>
              <w:rPr>
                <w:color w:val="000000"/>
                <w:szCs w:val="32"/>
              </w:rPr>
            </w:pPr>
            <w:r w:rsidRPr="00D017D2">
              <w:rPr>
                <w:color w:val="000000"/>
                <w:szCs w:val="32"/>
              </w:rPr>
              <w:t>1,4</w:t>
            </w:r>
          </w:p>
        </w:tc>
        <w:tc>
          <w:tcPr>
            <w:tcW w:w="831" w:type="dxa"/>
            <w:vAlign w:val="center"/>
          </w:tcPr>
          <w:p w:rsidR="00D017D2" w:rsidRPr="00D017D2" w:rsidRDefault="00D017D2" w:rsidP="00D017D2">
            <w:pPr>
              <w:jc w:val="center"/>
              <w:rPr>
                <w:szCs w:val="32"/>
              </w:rPr>
            </w:pPr>
            <w:r w:rsidRPr="00D017D2">
              <w:rPr>
                <w:szCs w:val="32"/>
              </w:rPr>
              <w:t>2,81</w:t>
            </w:r>
          </w:p>
        </w:tc>
        <w:tc>
          <w:tcPr>
            <w:tcW w:w="864" w:type="dxa"/>
            <w:vAlign w:val="center"/>
          </w:tcPr>
          <w:p w:rsidR="00D017D2" w:rsidRPr="00A06367" w:rsidRDefault="00D017D2" w:rsidP="00D017D2">
            <w:pPr>
              <w:jc w:val="center"/>
              <w:rPr>
                <w:szCs w:val="28"/>
              </w:rPr>
            </w:pPr>
            <w:r>
              <w:rPr>
                <w:szCs w:val="28"/>
                <w:lang w:val="uk-UA"/>
              </w:rPr>
              <w:t>&lt;</w:t>
            </w:r>
            <w:r w:rsidRPr="00A06367">
              <w:rPr>
                <w:szCs w:val="28"/>
                <w:lang w:val="uk-UA"/>
              </w:rPr>
              <w:t>0,0</w:t>
            </w:r>
            <w:r w:rsidR="00DF6D95">
              <w:rPr>
                <w:szCs w:val="28"/>
                <w:lang w:val="uk-UA"/>
              </w:rPr>
              <w:t>1</w:t>
            </w:r>
          </w:p>
        </w:tc>
      </w:tr>
      <w:tr w:rsidR="00D017D2" w:rsidRPr="00A06367" w:rsidTr="00293744">
        <w:trPr>
          <w:trHeight w:val="1288"/>
        </w:trPr>
        <w:tc>
          <w:tcPr>
            <w:tcW w:w="549" w:type="dxa"/>
            <w:vAlign w:val="center"/>
          </w:tcPr>
          <w:p w:rsidR="00D017D2" w:rsidRPr="00A06367" w:rsidRDefault="00D017D2" w:rsidP="00D017D2">
            <w:pPr>
              <w:jc w:val="center"/>
              <w:rPr>
                <w:color w:val="000000"/>
                <w:szCs w:val="28"/>
                <w:lang w:val="uk-UA"/>
              </w:rPr>
            </w:pPr>
            <w:r w:rsidRPr="00A06367">
              <w:rPr>
                <w:color w:val="000000"/>
                <w:szCs w:val="28"/>
                <w:lang w:val="uk-UA"/>
              </w:rPr>
              <w:t>3</w:t>
            </w:r>
          </w:p>
        </w:tc>
        <w:tc>
          <w:tcPr>
            <w:tcW w:w="2486" w:type="dxa"/>
            <w:vAlign w:val="center"/>
          </w:tcPr>
          <w:p w:rsidR="00D017D2" w:rsidRPr="00BC62B5" w:rsidRDefault="00D017D2" w:rsidP="00D017D2">
            <w:pPr>
              <w:jc w:val="center"/>
              <w:rPr>
                <w:color w:val="000000"/>
                <w:szCs w:val="32"/>
              </w:rPr>
            </w:pPr>
            <w:r w:rsidRPr="00BC62B5">
              <w:rPr>
                <w:color w:val="000000"/>
                <w:szCs w:val="32"/>
              </w:rPr>
              <w:t xml:space="preserve">Передача м'яча знизу двома руками, к-сть </w:t>
            </w:r>
          </w:p>
        </w:tc>
        <w:tc>
          <w:tcPr>
            <w:tcW w:w="1164" w:type="dxa"/>
            <w:vAlign w:val="center"/>
          </w:tcPr>
          <w:p w:rsidR="00D017D2" w:rsidRPr="00D017D2" w:rsidRDefault="00D017D2" w:rsidP="00D017D2">
            <w:pPr>
              <w:jc w:val="center"/>
              <w:rPr>
                <w:color w:val="000000"/>
                <w:szCs w:val="32"/>
              </w:rPr>
            </w:pPr>
            <w:r w:rsidRPr="00D017D2">
              <w:rPr>
                <w:color w:val="000000"/>
                <w:szCs w:val="32"/>
              </w:rPr>
              <w:t>2,8</w:t>
            </w:r>
          </w:p>
        </w:tc>
        <w:tc>
          <w:tcPr>
            <w:tcW w:w="1141" w:type="dxa"/>
            <w:vAlign w:val="center"/>
          </w:tcPr>
          <w:p w:rsidR="00D017D2" w:rsidRPr="00D017D2" w:rsidRDefault="00D017D2" w:rsidP="00D017D2">
            <w:pPr>
              <w:jc w:val="center"/>
              <w:rPr>
                <w:color w:val="000000"/>
                <w:szCs w:val="32"/>
              </w:rPr>
            </w:pPr>
            <w:r w:rsidRPr="00D017D2">
              <w:rPr>
                <w:color w:val="000000"/>
                <w:szCs w:val="32"/>
              </w:rPr>
              <w:t>1,1</w:t>
            </w:r>
          </w:p>
        </w:tc>
        <w:tc>
          <w:tcPr>
            <w:tcW w:w="1164" w:type="dxa"/>
            <w:vAlign w:val="center"/>
          </w:tcPr>
          <w:p w:rsidR="00D017D2" w:rsidRPr="00D017D2" w:rsidRDefault="00D017D2" w:rsidP="00D017D2">
            <w:pPr>
              <w:jc w:val="center"/>
              <w:rPr>
                <w:color w:val="000000"/>
                <w:szCs w:val="32"/>
              </w:rPr>
            </w:pPr>
            <w:r w:rsidRPr="00D017D2">
              <w:rPr>
                <w:color w:val="000000"/>
                <w:szCs w:val="32"/>
              </w:rPr>
              <w:t>6,9</w:t>
            </w:r>
          </w:p>
        </w:tc>
        <w:tc>
          <w:tcPr>
            <w:tcW w:w="1140" w:type="dxa"/>
            <w:vAlign w:val="center"/>
          </w:tcPr>
          <w:p w:rsidR="00D017D2" w:rsidRPr="00D017D2" w:rsidRDefault="00D017D2" w:rsidP="00D017D2">
            <w:pPr>
              <w:jc w:val="center"/>
              <w:rPr>
                <w:color w:val="000000"/>
                <w:szCs w:val="32"/>
              </w:rPr>
            </w:pPr>
            <w:r w:rsidRPr="00D017D2">
              <w:rPr>
                <w:color w:val="000000"/>
                <w:szCs w:val="32"/>
              </w:rPr>
              <w:t>1,1</w:t>
            </w:r>
          </w:p>
        </w:tc>
        <w:tc>
          <w:tcPr>
            <w:tcW w:w="831" w:type="dxa"/>
            <w:vAlign w:val="center"/>
          </w:tcPr>
          <w:p w:rsidR="00D017D2" w:rsidRPr="00D017D2" w:rsidRDefault="00D017D2" w:rsidP="00D017D2">
            <w:pPr>
              <w:jc w:val="center"/>
              <w:rPr>
                <w:szCs w:val="32"/>
              </w:rPr>
            </w:pPr>
            <w:r w:rsidRPr="00D017D2">
              <w:rPr>
                <w:szCs w:val="32"/>
              </w:rPr>
              <w:t>2,64</w:t>
            </w:r>
          </w:p>
        </w:tc>
        <w:tc>
          <w:tcPr>
            <w:tcW w:w="864" w:type="dxa"/>
            <w:vAlign w:val="center"/>
          </w:tcPr>
          <w:p w:rsidR="00D017D2" w:rsidRPr="00A06367" w:rsidRDefault="00DF6D95" w:rsidP="00D017D2">
            <w:pPr>
              <w:jc w:val="center"/>
              <w:rPr>
                <w:szCs w:val="28"/>
              </w:rPr>
            </w:pPr>
            <w:r>
              <w:rPr>
                <w:szCs w:val="28"/>
                <w:lang w:val="uk-UA"/>
              </w:rPr>
              <w:t>&lt;</w:t>
            </w:r>
            <w:r w:rsidR="00D017D2" w:rsidRPr="00A06367">
              <w:rPr>
                <w:szCs w:val="28"/>
                <w:lang w:val="uk-UA"/>
              </w:rPr>
              <w:t>0,05</w:t>
            </w:r>
          </w:p>
        </w:tc>
      </w:tr>
    </w:tbl>
    <w:p w:rsidR="00DE3C1D" w:rsidRPr="00F16BB6" w:rsidRDefault="00DE3C1D" w:rsidP="00DE3C1D">
      <w:pPr>
        <w:spacing w:line="360" w:lineRule="auto"/>
        <w:ind w:firstLine="851"/>
        <w:jc w:val="both"/>
        <w:rPr>
          <w:color w:val="000000" w:themeColor="text1"/>
          <w:sz w:val="28"/>
          <w:szCs w:val="28"/>
          <w:lang w:val="uk-UA"/>
        </w:rPr>
      </w:pPr>
    </w:p>
    <w:p w:rsidR="003618BB" w:rsidRDefault="004B76CE" w:rsidP="003618BB">
      <w:pPr>
        <w:spacing w:line="360" w:lineRule="auto"/>
        <w:ind w:firstLine="851"/>
        <w:jc w:val="both"/>
        <w:rPr>
          <w:sz w:val="28"/>
          <w:lang w:val="uk-UA"/>
        </w:rPr>
      </w:pPr>
      <w:r>
        <w:rPr>
          <w:sz w:val="28"/>
          <w:lang w:val="uk-UA"/>
        </w:rPr>
        <w:t>Найбільши</w:t>
      </w:r>
      <w:r w:rsidR="00D017D2">
        <w:rPr>
          <w:sz w:val="28"/>
          <w:lang w:val="uk-UA"/>
        </w:rPr>
        <w:t xml:space="preserve">х достовірних </w:t>
      </w:r>
      <w:r w:rsidR="00D017D2" w:rsidRPr="001F0779">
        <w:rPr>
          <w:sz w:val="28"/>
          <w:szCs w:val="28"/>
          <w:lang w:val="uk-UA"/>
        </w:rPr>
        <w:t xml:space="preserve">змін </w:t>
      </w:r>
      <w:r w:rsidR="001F0779" w:rsidRPr="001F0779">
        <w:rPr>
          <w:sz w:val="28"/>
          <w:szCs w:val="28"/>
          <w:lang w:val="uk-UA"/>
        </w:rPr>
        <w:t>(р&lt;0,001)</w:t>
      </w:r>
      <w:r w:rsidR="001F0779">
        <w:rPr>
          <w:sz w:val="28"/>
          <w:lang w:val="uk-UA"/>
        </w:rPr>
        <w:t xml:space="preserve"> </w:t>
      </w:r>
      <w:r w:rsidR="00D017D2">
        <w:rPr>
          <w:sz w:val="28"/>
          <w:lang w:val="uk-UA"/>
        </w:rPr>
        <w:t>зазнала</w:t>
      </w:r>
      <w:r w:rsidR="003B5009">
        <w:rPr>
          <w:sz w:val="28"/>
          <w:lang w:val="uk-UA"/>
        </w:rPr>
        <w:t xml:space="preserve"> вправа «</w:t>
      </w:r>
      <w:r w:rsidR="003B5009" w:rsidRPr="003B5009">
        <w:rPr>
          <w:sz w:val="28"/>
          <w:lang w:val="uk-UA"/>
        </w:rPr>
        <w:t>Подача м'яча в стрибку</w:t>
      </w:r>
      <w:r w:rsidR="003B5009">
        <w:rPr>
          <w:sz w:val="28"/>
          <w:lang w:val="uk-UA"/>
        </w:rPr>
        <w:t>»</w:t>
      </w:r>
      <w:r w:rsidR="00A8560B">
        <w:rPr>
          <w:sz w:val="28"/>
          <w:lang w:val="uk-UA"/>
        </w:rPr>
        <w:t xml:space="preserve">, якщо на початку </w:t>
      </w:r>
      <w:r w:rsidR="00340305">
        <w:rPr>
          <w:sz w:val="28"/>
          <w:lang w:val="uk-UA"/>
        </w:rPr>
        <w:t>експерименту</w:t>
      </w:r>
      <w:r w:rsidR="00A8560B">
        <w:rPr>
          <w:sz w:val="28"/>
          <w:lang w:val="uk-UA"/>
        </w:rPr>
        <w:t xml:space="preserve"> </w:t>
      </w:r>
      <w:r w:rsidR="00340305">
        <w:rPr>
          <w:sz w:val="28"/>
          <w:lang w:val="uk-UA"/>
        </w:rPr>
        <w:t xml:space="preserve"> результат був </w:t>
      </w:r>
      <w:r w:rsidR="00A8560B" w:rsidRPr="00A8560B">
        <w:rPr>
          <w:sz w:val="28"/>
          <w:lang w:val="uk-UA"/>
        </w:rPr>
        <w:t>2,8</w:t>
      </w:r>
      <w:r w:rsidR="00340305" w:rsidRPr="00564258">
        <w:rPr>
          <w:color w:val="000000" w:themeColor="text1"/>
          <w:sz w:val="28"/>
          <w:lang w:val="uk-UA"/>
        </w:rPr>
        <w:t>±</w:t>
      </w:r>
      <w:r w:rsidR="00A8560B" w:rsidRPr="00A8560B">
        <w:rPr>
          <w:sz w:val="28"/>
          <w:lang w:val="uk-UA"/>
        </w:rPr>
        <w:t>0,2</w:t>
      </w:r>
      <w:r w:rsidR="00340305">
        <w:rPr>
          <w:sz w:val="28"/>
          <w:lang w:val="uk-UA"/>
        </w:rPr>
        <w:t xml:space="preserve"> бали, то </w:t>
      </w:r>
      <w:r w:rsidR="00340305">
        <w:rPr>
          <w:sz w:val="28"/>
          <w:lang w:val="uk-UA"/>
        </w:rPr>
        <w:lastRenderedPageBreak/>
        <w:t>наприкінці відбулося покращення на 50% і становило вже</w:t>
      </w:r>
      <w:r w:rsidR="00A8560B" w:rsidRPr="00A8560B">
        <w:rPr>
          <w:sz w:val="28"/>
          <w:lang w:val="uk-UA"/>
        </w:rPr>
        <w:tab/>
        <w:t>4,2</w:t>
      </w:r>
      <w:r w:rsidR="00340305" w:rsidRPr="00564258">
        <w:rPr>
          <w:color w:val="000000" w:themeColor="text1"/>
          <w:sz w:val="28"/>
          <w:lang w:val="uk-UA"/>
        </w:rPr>
        <w:t>±</w:t>
      </w:r>
      <w:r w:rsidR="00A8560B" w:rsidRPr="00A8560B">
        <w:rPr>
          <w:sz w:val="28"/>
          <w:lang w:val="uk-UA"/>
        </w:rPr>
        <w:t>0,2</w:t>
      </w:r>
      <w:r w:rsidR="00340305">
        <w:rPr>
          <w:sz w:val="28"/>
          <w:lang w:val="uk-UA"/>
        </w:rPr>
        <w:t xml:space="preserve"> бали</w:t>
      </w:r>
      <w:r w:rsidR="003618BB">
        <w:rPr>
          <w:sz w:val="28"/>
          <w:lang w:val="uk-UA"/>
        </w:rPr>
        <w:t xml:space="preserve"> </w:t>
      </w:r>
      <w:r w:rsidR="003618BB" w:rsidRPr="00564258">
        <w:rPr>
          <w:color w:val="000000" w:themeColor="text1"/>
          <w:sz w:val="28"/>
          <w:lang w:val="uk-UA"/>
        </w:rPr>
        <w:t>(табл. 3.</w:t>
      </w:r>
      <w:r w:rsidR="003618BB">
        <w:rPr>
          <w:color w:val="000000" w:themeColor="text1"/>
          <w:sz w:val="28"/>
          <w:lang w:val="uk-UA"/>
        </w:rPr>
        <w:t>6</w:t>
      </w:r>
      <w:r w:rsidR="003618BB" w:rsidRPr="00564258">
        <w:rPr>
          <w:color w:val="000000" w:themeColor="text1"/>
          <w:sz w:val="28"/>
          <w:lang w:val="uk-UA"/>
        </w:rPr>
        <w:t>, рис. 3.</w:t>
      </w:r>
      <w:r w:rsidR="003618BB">
        <w:rPr>
          <w:color w:val="000000" w:themeColor="text1"/>
          <w:sz w:val="28"/>
          <w:lang w:val="uk-UA"/>
        </w:rPr>
        <w:t>4</w:t>
      </w:r>
      <w:r w:rsidR="003618BB" w:rsidRPr="00564258">
        <w:rPr>
          <w:color w:val="000000" w:themeColor="text1"/>
          <w:sz w:val="28"/>
          <w:lang w:val="uk-UA"/>
        </w:rPr>
        <w:t>).</w:t>
      </w:r>
      <w:r w:rsidR="003618BB" w:rsidRPr="00121CC2">
        <w:rPr>
          <w:sz w:val="28"/>
          <w:lang w:val="uk-UA"/>
        </w:rPr>
        <w:t xml:space="preserve"> </w:t>
      </w:r>
    </w:p>
    <w:p w:rsidR="00DE3C1D" w:rsidRPr="001814DB" w:rsidRDefault="00DE3C1D" w:rsidP="00A8560B">
      <w:pPr>
        <w:spacing w:line="360" w:lineRule="auto"/>
        <w:ind w:firstLine="708"/>
        <w:jc w:val="both"/>
        <w:rPr>
          <w:sz w:val="28"/>
          <w:lang w:val="uk-UA"/>
        </w:rPr>
      </w:pPr>
    </w:p>
    <w:p w:rsidR="000E73F4" w:rsidRPr="000E73F4" w:rsidRDefault="0085576C" w:rsidP="0085576C">
      <w:pPr>
        <w:pStyle w:val="ae"/>
        <w:spacing w:after="0" w:line="360" w:lineRule="auto"/>
        <w:jc w:val="both"/>
        <w:rPr>
          <w:sz w:val="28"/>
          <w:highlight w:val="cyan"/>
          <w:lang w:val="uk-UA"/>
        </w:rPr>
      </w:pPr>
      <w:r>
        <w:rPr>
          <w:noProof/>
        </w:rPr>
        <w:drawing>
          <wp:inline distT="0" distB="0" distL="0" distR="0" wp14:anchorId="19F8AA71" wp14:editId="243A3187">
            <wp:extent cx="5936615" cy="3819525"/>
            <wp:effectExtent l="0" t="0" r="6985" b="15875"/>
            <wp:docPr id="15" name="Диаграмма 15">
              <a:extLst xmlns:a="http://schemas.openxmlformats.org/drawingml/2006/main">
                <a:ext uri="{FF2B5EF4-FFF2-40B4-BE49-F238E27FC236}">
                  <a16:creationId xmlns:a16="http://schemas.microsoft.com/office/drawing/2014/main" id="{DE0EDEF5-29EA-1742-822F-1B89F2F2B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576C" w:rsidRPr="001814DB" w:rsidRDefault="0085576C" w:rsidP="0085576C">
      <w:pPr>
        <w:spacing w:line="360" w:lineRule="auto"/>
        <w:ind w:left="1560" w:hanging="1560"/>
        <w:jc w:val="both"/>
        <w:rPr>
          <w:sz w:val="28"/>
          <w:lang w:val="uk-UA"/>
        </w:rPr>
      </w:pPr>
      <w:r>
        <w:rPr>
          <w:color w:val="000000" w:themeColor="text1"/>
          <w:sz w:val="28"/>
          <w:szCs w:val="28"/>
          <w:lang w:val="uk-UA"/>
        </w:rPr>
        <w:t>Рис. 3.</w:t>
      </w:r>
      <w:r w:rsidR="004A66AB">
        <w:rPr>
          <w:color w:val="000000" w:themeColor="text1"/>
          <w:sz w:val="28"/>
          <w:szCs w:val="28"/>
          <w:lang w:val="uk-UA"/>
        </w:rPr>
        <w:t>4</w:t>
      </w:r>
      <w:r>
        <w:rPr>
          <w:color w:val="000000" w:themeColor="text1"/>
          <w:sz w:val="28"/>
          <w:szCs w:val="28"/>
          <w:lang w:val="uk-UA"/>
        </w:rPr>
        <w:t xml:space="preserve"> </w:t>
      </w:r>
      <w:r>
        <w:rPr>
          <w:sz w:val="28"/>
          <w:lang w:val="uk-UA"/>
        </w:rPr>
        <w:t>Динаміка показників технічної</w:t>
      </w:r>
      <w:r w:rsidRPr="00410DB2">
        <w:rPr>
          <w:sz w:val="28"/>
          <w:lang w:val="uk-UA"/>
        </w:rPr>
        <w:t xml:space="preserve"> </w:t>
      </w:r>
      <w:r w:rsidRPr="00EB55DD">
        <w:rPr>
          <w:sz w:val="28"/>
          <w:szCs w:val="28"/>
          <w:lang w:val="uk-UA"/>
        </w:rPr>
        <w:t xml:space="preserve">підготовленості </w:t>
      </w:r>
      <w:r>
        <w:rPr>
          <w:sz w:val="28"/>
          <w:lang w:val="uk-UA"/>
        </w:rPr>
        <w:t xml:space="preserve">хлопців </w:t>
      </w:r>
      <w:r>
        <w:rPr>
          <w:color w:val="000000" w:themeColor="text1"/>
          <w:spacing w:val="-6"/>
          <w:sz w:val="28"/>
          <w:szCs w:val="28"/>
          <w:lang w:val="uk-UA"/>
        </w:rPr>
        <w:t xml:space="preserve">експериментальної  </w:t>
      </w:r>
      <w:r w:rsidRPr="00272647">
        <w:rPr>
          <w:sz w:val="28"/>
          <w:szCs w:val="28"/>
          <w:lang w:val="uk-UA"/>
        </w:rPr>
        <w:t>груп</w:t>
      </w:r>
      <w:r>
        <w:rPr>
          <w:sz w:val="28"/>
          <w:szCs w:val="28"/>
          <w:lang w:val="uk-UA"/>
        </w:rPr>
        <w:t>и протягом дослідження</w:t>
      </w:r>
    </w:p>
    <w:p w:rsidR="000E73F4" w:rsidRPr="0085576C" w:rsidRDefault="000E73F4" w:rsidP="00BD4152">
      <w:pPr>
        <w:pStyle w:val="ae"/>
        <w:spacing w:after="0" w:line="360" w:lineRule="auto"/>
        <w:ind w:firstLine="708"/>
        <w:jc w:val="both"/>
        <w:rPr>
          <w:sz w:val="28"/>
          <w:highlight w:val="cyan"/>
          <w:lang w:val="uk-UA"/>
        </w:rPr>
      </w:pPr>
    </w:p>
    <w:p w:rsidR="00EA6371" w:rsidRPr="00293744" w:rsidRDefault="00066A7F" w:rsidP="00EA6371">
      <w:pPr>
        <w:spacing w:line="360" w:lineRule="auto"/>
        <w:ind w:firstLine="851"/>
        <w:jc w:val="both"/>
        <w:rPr>
          <w:sz w:val="28"/>
          <w:lang w:val="uk-UA"/>
        </w:rPr>
      </w:pPr>
      <w:r w:rsidRPr="005F5F2E">
        <w:rPr>
          <w:color w:val="000000" w:themeColor="text1"/>
          <w:sz w:val="28"/>
          <w:szCs w:val="28"/>
          <w:lang w:val="uk-UA"/>
        </w:rPr>
        <w:t>Поряд з цим необхідно відзначити наступне</w:t>
      </w:r>
      <w:r>
        <w:rPr>
          <w:sz w:val="28"/>
          <w:lang w:val="uk-UA"/>
        </w:rPr>
        <w:t xml:space="preserve">. </w:t>
      </w:r>
      <w:r w:rsidR="00EA6371" w:rsidRPr="00582408">
        <w:rPr>
          <w:sz w:val="28"/>
          <w:lang w:val="uk-UA"/>
        </w:rPr>
        <w:t>Для того щоб отримати більш достовірні результати, нами був розрахований t-критерій Стьюдента. Виходячи з отриманих даних</w:t>
      </w:r>
      <w:r w:rsidR="00EA6371">
        <w:rPr>
          <w:sz w:val="28"/>
          <w:lang w:val="uk-UA"/>
        </w:rPr>
        <w:t>,</w:t>
      </w:r>
      <w:r w:rsidR="00EA6371" w:rsidRPr="00582408">
        <w:rPr>
          <w:sz w:val="28"/>
          <w:lang w:val="uk-UA"/>
        </w:rPr>
        <w:t xml:space="preserve"> ми бачимо, що до початку експерименту в контрольній та експериментальній групах </w:t>
      </w:r>
      <w:r w:rsidR="00EA6371">
        <w:rPr>
          <w:sz w:val="28"/>
          <w:szCs w:val="28"/>
          <w:lang w:val="uk-UA"/>
        </w:rPr>
        <w:t>хлопців</w:t>
      </w:r>
      <w:r w:rsidR="00EA6371" w:rsidRPr="00BE7451">
        <w:rPr>
          <w:sz w:val="28"/>
          <w:szCs w:val="28"/>
          <w:lang w:val="uk-UA"/>
        </w:rPr>
        <w:t xml:space="preserve"> </w:t>
      </w:r>
      <w:r w:rsidR="00EA6371">
        <w:rPr>
          <w:sz w:val="28"/>
          <w:lang w:val="uk-UA"/>
        </w:rPr>
        <w:t>старшого</w:t>
      </w:r>
      <w:r w:rsidR="00EA6371" w:rsidRPr="00BE7451">
        <w:rPr>
          <w:sz w:val="28"/>
          <w:lang w:val="uk-UA"/>
        </w:rPr>
        <w:t xml:space="preserve"> </w:t>
      </w:r>
      <w:r w:rsidR="00EA6371" w:rsidRPr="00BE7451">
        <w:rPr>
          <w:sz w:val="28"/>
          <w:szCs w:val="28"/>
          <w:lang w:val="uk-UA"/>
        </w:rPr>
        <w:t>шкільного віку</w:t>
      </w:r>
      <w:r w:rsidR="00EA6371" w:rsidRPr="00582408">
        <w:rPr>
          <w:sz w:val="28"/>
          <w:lang w:val="uk-UA"/>
        </w:rPr>
        <w:t xml:space="preserve"> показники </w:t>
      </w:r>
      <w:r w:rsidR="00EA6371" w:rsidRPr="00BE7451">
        <w:rPr>
          <w:sz w:val="28"/>
          <w:szCs w:val="28"/>
          <w:lang w:val="uk-UA"/>
        </w:rPr>
        <w:t>фізичн</w:t>
      </w:r>
      <w:r w:rsidR="00EA6371">
        <w:rPr>
          <w:sz w:val="28"/>
          <w:szCs w:val="28"/>
          <w:lang w:val="uk-UA"/>
        </w:rPr>
        <w:t>ої</w:t>
      </w:r>
      <w:r w:rsidR="00EA6371" w:rsidRPr="00BE7451">
        <w:rPr>
          <w:sz w:val="28"/>
          <w:szCs w:val="28"/>
          <w:lang w:val="uk-UA"/>
        </w:rPr>
        <w:t xml:space="preserve"> і технічн</w:t>
      </w:r>
      <w:r w:rsidR="00EA6371">
        <w:rPr>
          <w:sz w:val="28"/>
          <w:szCs w:val="28"/>
          <w:lang w:val="uk-UA"/>
        </w:rPr>
        <w:t>ої</w:t>
      </w:r>
      <w:r w:rsidR="00EA6371" w:rsidRPr="00BE7451">
        <w:rPr>
          <w:sz w:val="28"/>
          <w:szCs w:val="28"/>
          <w:lang w:val="uk-UA"/>
        </w:rPr>
        <w:t xml:space="preserve"> підготовлен</w:t>
      </w:r>
      <w:r w:rsidR="00EA6371">
        <w:rPr>
          <w:sz w:val="28"/>
          <w:szCs w:val="28"/>
          <w:lang w:val="uk-UA"/>
        </w:rPr>
        <w:t>ості</w:t>
      </w:r>
      <w:r w:rsidR="00EA6371" w:rsidRPr="00BE7451">
        <w:rPr>
          <w:sz w:val="28"/>
          <w:szCs w:val="28"/>
          <w:lang w:val="uk-UA"/>
        </w:rPr>
        <w:t xml:space="preserve"> </w:t>
      </w:r>
      <w:r w:rsidR="00EA6371" w:rsidRPr="00582408">
        <w:rPr>
          <w:sz w:val="28"/>
          <w:lang w:val="uk-UA"/>
        </w:rPr>
        <w:t xml:space="preserve">були практично рівні між собою. Після впровадження розробленої нами методики, повторна діагностика показала, що показники </w:t>
      </w:r>
      <w:r w:rsidR="00EA6371">
        <w:rPr>
          <w:sz w:val="28"/>
          <w:lang w:val="uk-UA"/>
        </w:rPr>
        <w:t>означених</w:t>
      </w:r>
      <w:r w:rsidR="00EA6371" w:rsidRPr="00582408">
        <w:rPr>
          <w:sz w:val="28"/>
          <w:lang w:val="uk-UA"/>
        </w:rPr>
        <w:t xml:space="preserve"> здібностей </w:t>
      </w:r>
      <w:r w:rsidR="00EA6371">
        <w:rPr>
          <w:sz w:val="28"/>
          <w:lang w:val="uk-UA"/>
        </w:rPr>
        <w:t>достовірно</w:t>
      </w:r>
      <w:r w:rsidR="00EA6371" w:rsidRPr="00582408">
        <w:rPr>
          <w:sz w:val="28"/>
          <w:lang w:val="uk-UA"/>
        </w:rPr>
        <w:t xml:space="preserve"> зросли </w:t>
      </w:r>
      <w:r w:rsidR="00EA6371" w:rsidRPr="00293744">
        <w:rPr>
          <w:sz w:val="28"/>
          <w:lang w:val="uk-UA"/>
        </w:rPr>
        <w:t xml:space="preserve">в експериментальній групі. </w:t>
      </w:r>
    </w:p>
    <w:p w:rsidR="00293744" w:rsidRPr="00530086" w:rsidRDefault="00891881" w:rsidP="00293744">
      <w:pPr>
        <w:spacing w:line="360" w:lineRule="auto"/>
        <w:ind w:firstLine="851"/>
        <w:jc w:val="both"/>
        <w:rPr>
          <w:sz w:val="28"/>
          <w:szCs w:val="28"/>
          <w:lang w:val="uk-UA"/>
        </w:rPr>
      </w:pPr>
      <w:r>
        <w:rPr>
          <w:sz w:val="28"/>
          <w:lang w:val="uk-UA"/>
        </w:rPr>
        <w:t>Відтак</w:t>
      </w:r>
      <w:r w:rsidR="00293744" w:rsidRPr="00293744">
        <w:rPr>
          <w:sz w:val="28"/>
          <w:lang w:val="uk-UA"/>
        </w:rPr>
        <w:t xml:space="preserve">, доходимо певного висновку. </w:t>
      </w:r>
      <w:r w:rsidR="00293744" w:rsidRPr="00293744">
        <w:rPr>
          <w:sz w:val="28"/>
          <w:szCs w:val="28"/>
          <w:lang w:val="uk-UA"/>
        </w:rPr>
        <w:t xml:space="preserve">Була двічі </w:t>
      </w:r>
      <w:r w:rsidR="00293744">
        <w:rPr>
          <w:sz w:val="28"/>
          <w:szCs w:val="28"/>
          <w:lang w:val="uk-UA"/>
        </w:rPr>
        <w:t>(</w:t>
      </w:r>
      <w:r w:rsidR="00293744" w:rsidRPr="00293744">
        <w:rPr>
          <w:sz w:val="28"/>
          <w:szCs w:val="28"/>
          <w:lang w:val="uk-UA"/>
        </w:rPr>
        <w:t>до і після проведення експерименту</w:t>
      </w:r>
      <w:r w:rsidR="00293744">
        <w:rPr>
          <w:sz w:val="28"/>
          <w:szCs w:val="28"/>
          <w:lang w:val="uk-UA"/>
        </w:rPr>
        <w:t>)</w:t>
      </w:r>
      <w:r w:rsidR="00293744" w:rsidRPr="00293744">
        <w:rPr>
          <w:sz w:val="28"/>
          <w:szCs w:val="28"/>
          <w:lang w:val="uk-UA"/>
        </w:rPr>
        <w:t xml:space="preserve"> проведена діагностика рівня </w:t>
      </w:r>
      <w:r w:rsidR="00293744">
        <w:rPr>
          <w:sz w:val="28"/>
          <w:szCs w:val="28"/>
          <w:lang w:val="uk-UA"/>
        </w:rPr>
        <w:t>як фізичної, так і технічної підготовленості</w:t>
      </w:r>
      <w:r w:rsidR="00293744" w:rsidRPr="00293744">
        <w:rPr>
          <w:sz w:val="28"/>
          <w:szCs w:val="28"/>
          <w:lang w:val="uk-UA"/>
        </w:rPr>
        <w:t xml:space="preserve"> </w:t>
      </w:r>
      <w:r w:rsidR="00293744">
        <w:rPr>
          <w:sz w:val="28"/>
          <w:szCs w:val="28"/>
          <w:lang w:val="uk-UA"/>
        </w:rPr>
        <w:t>хлопців</w:t>
      </w:r>
      <w:r w:rsidR="00293744" w:rsidRPr="00BE7451">
        <w:rPr>
          <w:sz w:val="28"/>
          <w:szCs w:val="28"/>
          <w:lang w:val="uk-UA"/>
        </w:rPr>
        <w:t xml:space="preserve"> </w:t>
      </w:r>
      <w:r w:rsidR="00293744">
        <w:rPr>
          <w:sz w:val="28"/>
          <w:lang w:val="uk-UA"/>
        </w:rPr>
        <w:t>старшого</w:t>
      </w:r>
      <w:r w:rsidR="00293744" w:rsidRPr="00BE7451">
        <w:rPr>
          <w:sz w:val="28"/>
          <w:lang w:val="uk-UA"/>
        </w:rPr>
        <w:t xml:space="preserve"> </w:t>
      </w:r>
      <w:r w:rsidR="00293744" w:rsidRPr="00BE7451">
        <w:rPr>
          <w:sz w:val="28"/>
          <w:szCs w:val="28"/>
          <w:lang w:val="uk-UA"/>
        </w:rPr>
        <w:t>шкільного віку</w:t>
      </w:r>
      <w:r w:rsidR="00293744" w:rsidRPr="00293744">
        <w:rPr>
          <w:sz w:val="28"/>
          <w:szCs w:val="28"/>
          <w:lang w:val="uk-UA"/>
        </w:rPr>
        <w:t xml:space="preserve">. Отримані результати були </w:t>
      </w:r>
      <w:r w:rsidR="00293744" w:rsidRPr="00293744">
        <w:rPr>
          <w:sz w:val="28"/>
          <w:szCs w:val="28"/>
          <w:lang w:val="uk-UA"/>
        </w:rPr>
        <w:lastRenderedPageBreak/>
        <w:t>оброблені за допомогою методу математичної статистики t-критерій Стьюдента, і показали, що розроблена нами методика сприя</w:t>
      </w:r>
      <w:r w:rsidR="008665F1">
        <w:rPr>
          <w:sz w:val="28"/>
          <w:szCs w:val="28"/>
          <w:lang w:val="uk-UA"/>
        </w:rPr>
        <w:t xml:space="preserve">ла суттєвому </w:t>
      </w:r>
      <w:r>
        <w:rPr>
          <w:sz w:val="28"/>
          <w:szCs w:val="28"/>
          <w:lang w:val="uk-UA"/>
        </w:rPr>
        <w:t>покращенню</w:t>
      </w:r>
      <w:r w:rsidR="00293744" w:rsidRPr="00293744">
        <w:rPr>
          <w:sz w:val="28"/>
          <w:szCs w:val="28"/>
          <w:lang w:val="uk-UA"/>
        </w:rPr>
        <w:t xml:space="preserve"> </w:t>
      </w:r>
      <w:r w:rsidR="00293744">
        <w:rPr>
          <w:sz w:val="28"/>
          <w:szCs w:val="28"/>
          <w:lang w:val="uk-UA"/>
        </w:rPr>
        <w:t>обох рівнів в експериментальній групі</w:t>
      </w:r>
      <w:r w:rsidR="00293744" w:rsidRPr="00293744">
        <w:rPr>
          <w:sz w:val="28"/>
          <w:szCs w:val="28"/>
          <w:lang w:val="uk-UA"/>
        </w:rPr>
        <w:t xml:space="preserve">. </w:t>
      </w:r>
      <w:r>
        <w:rPr>
          <w:color w:val="000000" w:themeColor="text1"/>
          <w:sz w:val="28"/>
          <w:szCs w:val="28"/>
          <w:lang w:val="uk-UA"/>
        </w:rPr>
        <w:t>Р</w:t>
      </w:r>
      <w:r w:rsidRPr="008A1294">
        <w:rPr>
          <w:color w:val="000000" w:themeColor="text1"/>
          <w:sz w:val="28"/>
          <w:szCs w:val="28"/>
          <w:lang w:val="uk-UA"/>
        </w:rPr>
        <w:t>езюмуючи</w:t>
      </w:r>
      <w:r w:rsidR="00293744" w:rsidRPr="00293744">
        <w:rPr>
          <w:sz w:val="28"/>
          <w:szCs w:val="28"/>
          <w:lang w:val="uk-UA"/>
        </w:rPr>
        <w:t xml:space="preserve">, </w:t>
      </w:r>
      <w:r>
        <w:rPr>
          <w:sz w:val="28"/>
          <w:szCs w:val="28"/>
          <w:lang w:val="uk-UA"/>
        </w:rPr>
        <w:t xml:space="preserve">стверджуємо, що розроблена програма </w:t>
      </w:r>
      <w:r w:rsidR="00293744" w:rsidRPr="00293744">
        <w:rPr>
          <w:sz w:val="28"/>
          <w:szCs w:val="28"/>
          <w:lang w:val="uk-UA"/>
        </w:rPr>
        <w:t xml:space="preserve">позитивно </w:t>
      </w:r>
      <w:r w:rsidR="008665F1" w:rsidRPr="00293744">
        <w:rPr>
          <w:sz w:val="28"/>
          <w:szCs w:val="28"/>
          <w:lang w:val="uk-UA"/>
        </w:rPr>
        <w:t xml:space="preserve">вплинула </w:t>
      </w:r>
      <w:r w:rsidR="00293744" w:rsidRPr="00293744">
        <w:rPr>
          <w:sz w:val="28"/>
          <w:szCs w:val="28"/>
          <w:lang w:val="uk-UA"/>
        </w:rPr>
        <w:t xml:space="preserve">на підготовку </w:t>
      </w:r>
      <w:r>
        <w:rPr>
          <w:sz w:val="28"/>
          <w:szCs w:val="28"/>
          <w:lang w:val="uk-UA"/>
        </w:rPr>
        <w:t>юнаків</w:t>
      </w:r>
      <w:r w:rsidR="00293744" w:rsidRPr="00293744">
        <w:rPr>
          <w:sz w:val="28"/>
          <w:szCs w:val="28"/>
          <w:lang w:val="uk-UA"/>
        </w:rPr>
        <w:t>.</w:t>
      </w:r>
    </w:p>
    <w:p w:rsidR="004242C1" w:rsidRDefault="00293744" w:rsidP="00BD4152">
      <w:pPr>
        <w:pStyle w:val="ae"/>
        <w:spacing w:after="0" w:line="360" w:lineRule="auto"/>
        <w:ind w:firstLine="708"/>
        <w:jc w:val="both"/>
        <w:rPr>
          <w:sz w:val="28"/>
          <w:szCs w:val="28"/>
          <w:lang w:val="uk-UA"/>
        </w:rPr>
      </w:pPr>
      <w:r>
        <w:rPr>
          <w:sz w:val="28"/>
          <w:lang w:val="uk-UA"/>
        </w:rPr>
        <w:t xml:space="preserve"> </w:t>
      </w:r>
      <w:r w:rsidR="00172CB3" w:rsidRPr="004242C1">
        <w:rPr>
          <w:sz w:val="28"/>
          <w:lang w:val="uk-UA"/>
        </w:rPr>
        <w:t>Порівняння прикінцевих значень вказало на достовірні зміни між обома групами за тестами</w:t>
      </w:r>
      <w:r w:rsidR="00772BED">
        <w:rPr>
          <w:sz w:val="28"/>
          <w:szCs w:val="28"/>
          <w:lang w:val="uk-UA"/>
        </w:rPr>
        <w:t>:</w:t>
      </w:r>
    </w:p>
    <w:p w:rsidR="004242C1" w:rsidRPr="002578C5" w:rsidRDefault="004242C1" w:rsidP="00FD00E2">
      <w:pPr>
        <w:pStyle w:val="ae"/>
        <w:numPr>
          <w:ilvl w:val="2"/>
          <w:numId w:val="9"/>
        </w:numPr>
        <w:tabs>
          <w:tab w:val="left" w:pos="1276"/>
        </w:tabs>
        <w:spacing w:after="0" w:line="360" w:lineRule="auto"/>
        <w:ind w:left="0" w:firstLine="709"/>
        <w:jc w:val="both"/>
        <w:rPr>
          <w:sz w:val="28"/>
          <w:lang w:val="uk-UA"/>
        </w:rPr>
      </w:pPr>
      <w:r w:rsidRPr="004242C1">
        <w:rPr>
          <w:sz w:val="28"/>
          <w:szCs w:val="28"/>
          <w:lang w:val="uk-UA"/>
        </w:rPr>
        <w:t>фізичної підготовленості</w:t>
      </w:r>
      <w:r w:rsidR="00172CB3" w:rsidRPr="004242C1">
        <w:rPr>
          <w:sz w:val="28"/>
          <w:lang w:val="uk-UA"/>
        </w:rPr>
        <w:t>:</w:t>
      </w:r>
      <w:r w:rsidR="00FD00E2">
        <w:rPr>
          <w:sz w:val="28"/>
          <w:lang w:val="uk-UA"/>
        </w:rPr>
        <w:t xml:space="preserve"> </w:t>
      </w:r>
      <w:r w:rsidRPr="00FD00E2">
        <w:rPr>
          <w:sz w:val="28"/>
          <w:lang w:val="uk-UA"/>
        </w:rPr>
        <w:t>човниковий біг 4х9 м</w:t>
      </w:r>
      <w:r w:rsidR="00FD00E2">
        <w:rPr>
          <w:sz w:val="28"/>
          <w:lang w:val="uk-UA"/>
        </w:rPr>
        <w:t xml:space="preserve"> – </w:t>
      </w:r>
      <w:r w:rsidR="00FD00E2" w:rsidRPr="001F0779">
        <w:rPr>
          <w:sz w:val="28"/>
          <w:szCs w:val="28"/>
          <w:lang w:val="uk-UA"/>
        </w:rPr>
        <w:t>р&lt;0,01</w:t>
      </w:r>
      <w:r w:rsidR="00FD00E2" w:rsidRPr="00FD00E2">
        <w:rPr>
          <w:sz w:val="28"/>
          <w:lang w:val="uk-UA"/>
        </w:rPr>
        <w:t>;</w:t>
      </w:r>
      <w:r w:rsidRPr="00FD00E2">
        <w:rPr>
          <w:sz w:val="28"/>
          <w:lang w:val="uk-UA"/>
        </w:rPr>
        <w:t xml:space="preserve"> метання набивного м’яча</w:t>
      </w:r>
      <w:r w:rsidR="00272362">
        <w:rPr>
          <w:sz w:val="28"/>
          <w:lang w:val="uk-UA"/>
        </w:rPr>
        <w:t xml:space="preserve"> – </w:t>
      </w:r>
      <w:r w:rsidR="00272362" w:rsidRPr="001F0779">
        <w:rPr>
          <w:sz w:val="28"/>
          <w:szCs w:val="28"/>
          <w:lang w:val="uk-UA"/>
        </w:rPr>
        <w:t>р&lt;0,</w:t>
      </w:r>
      <w:r w:rsidR="00272362">
        <w:rPr>
          <w:sz w:val="28"/>
          <w:szCs w:val="28"/>
          <w:lang w:val="uk-UA"/>
        </w:rPr>
        <w:t>05</w:t>
      </w:r>
      <w:r w:rsidR="00272362" w:rsidRPr="00FD00E2">
        <w:rPr>
          <w:sz w:val="28"/>
          <w:lang w:val="uk-UA"/>
        </w:rPr>
        <w:t xml:space="preserve">; </w:t>
      </w:r>
      <w:r w:rsidRPr="00FD00E2">
        <w:rPr>
          <w:sz w:val="28"/>
          <w:lang w:val="uk-UA"/>
        </w:rPr>
        <w:t>теппінг-тест»</w:t>
      </w:r>
      <w:r w:rsidR="00FD00E2">
        <w:rPr>
          <w:sz w:val="28"/>
          <w:lang w:val="uk-UA"/>
        </w:rPr>
        <w:t xml:space="preserve"> – </w:t>
      </w:r>
      <w:r w:rsidR="00FD00E2" w:rsidRPr="001F0779">
        <w:rPr>
          <w:sz w:val="28"/>
          <w:szCs w:val="28"/>
          <w:lang w:val="uk-UA"/>
        </w:rPr>
        <w:t>р&lt;0,001</w:t>
      </w:r>
      <w:r w:rsidRPr="00FD00E2">
        <w:rPr>
          <w:sz w:val="28"/>
          <w:lang w:val="uk-UA"/>
        </w:rPr>
        <w:t>; стрибок вгору з розбігу</w:t>
      </w:r>
      <w:r w:rsidR="00FD00E2">
        <w:rPr>
          <w:sz w:val="28"/>
          <w:lang w:val="uk-UA"/>
        </w:rPr>
        <w:t xml:space="preserve"> – </w:t>
      </w:r>
      <w:r w:rsidR="00FD00E2" w:rsidRPr="001F0779">
        <w:rPr>
          <w:sz w:val="28"/>
          <w:szCs w:val="28"/>
          <w:lang w:val="uk-UA"/>
        </w:rPr>
        <w:t>р&lt;0,01</w:t>
      </w:r>
      <w:r w:rsidRPr="00FD00E2">
        <w:rPr>
          <w:sz w:val="28"/>
          <w:lang w:val="uk-UA"/>
        </w:rPr>
        <w:t>; серійні стрибки вгору</w:t>
      </w:r>
      <w:r w:rsidR="00FD00E2">
        <w:rPr>
          <w:sz w:val="28"/>
          <w:lang w:val="uk-UA"/>
        </w:rPr>
        <w:t xml:space="preserve"> – </w:t>
      </w:r>
      <w:r w:rsidR="00FD00E2" w:rsidRPr="001F0779">
        <w:rPr>
          <w:sz w:val="28"/>
          <w:szCs w:val="28"/>
          <w:lang w:val="uk-UA"/>
        </w:rPr>
        <w:t>р&lt;0,01</w:t>
      </w:r>
      <w:r w:rsidR="00A52094">
        <w:rPr>
          <w:sz w:val="28"/>
          <w:szCs w:val="28"/>
          <w:lang w:val="uk-UA"/>
        </w:rPr>
        <w:t xml:space="preserve"> (рис. 3.5);</w:t>
      </w:r>
    </w:p>
    <w:p w:rsidR="002578C5" w:rsidRPr="00B762B2" w:rsidRDefault="002578C5" w:rsidP="002578C5">
      <w:pPr>
        <w:pStyle w:val="ae"/>
        <w:tabs>
          <w:tab w:val="left" w:pos="1276"/>
        </w:tabs>
        <w:spacing w:after="0" w:line="360" w:lineRule="auto"/>
        <w:ind w:left="709"/>
        <w:jc w:val="both"/>
        <w:rPr>
          <w:sz w:val="28"/>
          <w:lang w:val="uk-UA"/>
        </w:rPr>
      </w:pPr>
    </w:p>
    <w:p w:rsidR="00B762B2" w:rsidRDefault="00B762B2" w:rsidP="00B762B2">
      <w:pPr>
        <w:pStyle w:val="ae"/>
        <w:tabs>
          <w:tab w:val="left" w:pos="1276"/>
        </w:tabs>
        <w:spacing w:after="0" w:line="360" w:lineRule="auto"/>
        <w:jc w:val="both"/>
        <w:rPr>
          <w:sz w:val="28"/>
          <w:lang w:val="uk-UA"/>
        </w:rPr>
      </w:pPr>
      <w:r>
        <w:rPr>
          <w:noProof/>
        </w:rPr>
        <w:drawing>
          <wp:inline distT="0" distB="0" distL="0" distR="0" wp14:anchorId="50681C34" wp14:editId="3919DBB6">
            <wp:extent cx="5936615" cy="4600575"/>
            <wp:effectExtent l="0" t="0" r="6985" b="9525"/>
            <wp:docPr id="16" name="Диаграмма 16">
              <a:extLst xmlns:a="http://schemas.openxmlformats.org/drawingml/2006/main">
                <a:ext uri="{FF2B5EF4-FFF2-40B4-BE49-F238E27FC236}">
                  <a16:creationId xmlns:a16="http://schemas.microsoft.com/office/drawing/2014/main" id="{5D52D072-34AA-D940-BCB6-C7BE369969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62B2" w:rsidRPr="001814DB" w:rsidRDefault="00B762B2" w:rsidP="00B762B2">
      <w:pPr>
        <w:spacing w:line="360" w:lineRule="auto"/>
        <w:ind w:left="993" w:hanging="993"/>
        <w:jc w:val="both"/>
        <w:rPr>
          <w:sz w:val="28"/>
          <w:lang w:val="uk-UA"/>
        </w:rPr>
      </w:pPr>
      <w:r>
        <w:rPr>
          <w:color w:val="000000" w:themeColor="text1"/>
          <w:sz w:val="28"/>
          <w:szCs w:val="28"/>
          <w:lang w:val="uk-UA"/>
        </w:rPr>
        <w:t xml:space="preserve">Рис. 3.5 </w:t>
      </w:r>
      <w:r>
        <w:rPr>
          <w:sz w:val="28"/>
          <w:lang w:val="uk-UA"/>
        </w:rPr>
        <w:t>Порівняння прикінцевих показників фізичної</w:t>
      </w:r>
      <w:r w:rsidRPr="00410DB2">
        <w:rPr>
          <w:sz w:val="28"/>
          <w:lang w:val="uk-UA"/>
        </w:rPr>
        <w:t xml:space="preserve"> </w:t>
      </w:r>
      <w:r w:rsidRPr="00EB55DD">
        <w:rPr>
          <w:sz w:val="28"/>
          <w:szCs w:val="28"/>
          <w:lang w:val="uk-UA"/>
        </w:rPr>
        <w:t xml:space="preserve">підготовленості </w:t>
      </w:r>
      <w:r>
        <w:rPr>
          <w:sz w:val="28"/>
          <w:lang w:val="uk-UA"/>
        </w:rPr>
        <w:t xml:space="preserve">хлопців </w:t>
      </w:r>
      <w:r>
        <w:rPr>
          <w:sz w:val="28"/>
          <w:szCs w:val="28"/>
          <w:lang w:val="uk-UA"/>
        </w:rPr>
        <w:t>протягом дослідження</w:t>
      </w:r>
    </w:p>
    <w:p w:rsidR="00B762B2" w:rsidRDefault="00B762B2" w:rsidP="00B762B2">
      <w:pPr>
        <w:pStyle w:val="ae"/>
        <w:tabs>
          <w:tab w:val="left" w:pos="1276"/>
        </w:tabs>
        <w:spacing w:after="0" w:line="360" w:lineRule="auto"/>
        <w:jc w:val="both"/>
        <w:rPr>
          <w:sz w:val="28"/>
          <w:lang w:val="uk-UA"/>
        </w:rPr>
      </w:pPr>
    </w:p>
    <w:p w:rsidR="004242C1" w:rsidRDefault="004242C1" w:rsidP="00FD00E2">
      <w:pPr>
        <w:pStyle w:val="a4"/>
        <w:numPr>
          <w:ilvl w:val="2"/>
          <w:numId w:val="9"/>
        </w:numPr>
        <w:tabs>
          <w:tab w:val="left" w:pos="1276"/>
        </w:tabs>
        <w:spacing w:line="360" w:lineRule="auto"/>
        <w:ind w:left="0" w:firstLine="709"/>
        <w:jc w:val="both"/>
        <w:rPr>
          <w:sz w:val="28"/>
          <w:szCs w:val="28"/>
          <w:lang w:val="uk-UA"/>
        </w:rPr>
      </w:pPr>
      <w:r w:rsidRPr="00A07A30">
        <w:rPr>
          <w:sz w:val="28"/>
          <w:szCs w:val="28"/>
          <w:lang w:val="uk-UA"/>
        </w:rPr>
        <w:lastRenderedPageBreak/>
        <w:t>технічної підготовленості</w:t>
      </w:r>
      <w:r w:rsidR="00FD00E2">
        <w:rPr>
          <w:sz w:val="28"/>
          <w:szCs w:val="28"/>
          <w:lang w:val="uk-UA"/>
        </w:rPr>
        <w:t xml:space="preserve">: </w:t>
      </w:r>
      <w:r w:rsidRPr="00FD00E2">
        <w:rPr>
          <w:sz w:val="28"/>
          <w:szCs w:val="28"/>
          <w:lang w:val="uk-UA"/>
        </w:rPr>
        <w:t>подачі м’яча в стрибку</w:t>
      </w:r>
      <w:r w:rsidR="00FD00E2">
        <w:rPr>
          <w:sz w:val="28"/>
          <w:szCs w:val="28"/>
          <w:lang w:val="uk-UA"/>
        </w:rPr>
        <w:t xml:space="preserve"> </w:t>
      </w:r>
      <w:r w:rsidR="00FD00E2">
        <w:rPr>
          <w:sz w:val="28"/>
          <w:szCs w:val="28"/>
          <w:lang w:val="uk-UA"/>
        </w:rPr>
        <w:softHyphen/>
        <w:t xml:space="preserve">– </w:t>
      </w:r>
      <w:r w:rsidR="00FD00E2" w:rsidRPr="001F0779">
        <w:rPr>
          <w:sz w:val="28"/>
          <w:szCs w:val="28"/>
          <w:lang w:val="uk-UA"/>
        </w:rPr>
        <w:t>р&lt;0,001</w:t>
      </w:r>
      <w:r w:rsidRPr="00FD00E2">
        <w:rPr>
          <w:sz w:val="28"/>
          <w:szCs w:val="28"/>
          <w:lang w:val="uk-UA"/>
        </w:rPr>
        <w:t>; передача м'яча зверху двома руками над собою</w:t>
      </w:r>
      <w:r w:rsidR="00727167">
        <w:rPr>
          <w:sz w:val="28"/>
          <w:szCs w:val="28"/>
          <w:lang w:val="uk-UA"/>
        </w:rPr>
        <w:t xml:space="preserve"> </w:t>
      </w:r>
      <w:r w:rsidR="00727167">
        <w:rPr>
          <w:sz w:val="28"/>
          <w:lang w:val="uk-UA"/>
        </w:rPr>
        <w:t xml:space="preserve">– </w:t>
      </w:r>
      <w:r w:rsidR="00727167" w:rsidRPr="001F0779">
        <w:rPr>
          <w:sz w:val="28"/>
          <w:szCs w:val="28"/>
          <w:lang w:val="uk-UA"/>
        </w:rPr>
        <w:t>р&lt;0,01</w:t>
      </w:r>
      <w:r w:rsidRPr="00FD00E2">
        <w:rPr>
          <w:sz w:val="28"/>
          <w:szCs w:val="28"/>
          <w:lang w:val="uk-UA"/>
        </w:rPr>
        <w:t>; передача м'яча знизу двома руками</w:t>
      </w:r>
      <w:r w:rsidR="00272362">
        <w:rPr>
          <w:sz w:val="28"/>
          <w:szCs w:val="28"/>
          <w:lang w:val="uk-UA"/>
        </w:rPr>
        <w:t xml:space="preserve"> </w:t>
      </w:r>
      <w:r w:rsidR="00272362">
        <w:rPr>
          <w:sz w:val="28"/>
          <w:lang w:val="uk-UA"/>
        </w:rPr>
        <w:t xml:space="preserve">– </w:t>
      </w:r>
      <w:r w:rsidR="00272362" w:rsidRPr="001F0779">
        <w:rPr>
          <w:sz w:val="28"/>
          <w:szCs w:val="28"/>
          <w:lang w:val="uk-UA"/>
        </w:rPr>
        <w:t>р&lt;0,</w:t>
      </w:r>
      <w:r w:rsidR="00272362">
        <w:rPr>
          <w:sz w:val="28"/>
          <w:szCs w:val="28"/>
          <w:lang w:val="uk-UA"/>
        </w:rPr>
        <w:t>05</w:t>
      </w:r>
      <w:r w:rsidR="00A52094">
        <w:rPr>
          <w:sz w:val="28"/>
          <w:szCs w:val="28"/>
          <w:lang w:val="uk-UA"/>
        </w:rPr>
        <w:t xml:space="preserve"> (рис. 3.6)</w:t>
      </w:r>
      <w:r w:rsidRPr="00FD00E2">
        <w:rPr>
          <w:sz w:val="28"/>
          <w:szCs w:val="28"/>
          <w:lang w:val="uk-UA"/>
        </w:rPr>
        <w:t>.</w:t>
      </w:r>
    </w:p>
    <w:p w:rsidR="008D6FCC" w:rsidRPr="00C07E91" w:rsidRDefault="008D6FCC" w:rsidP="00C07E91">
      <w:pPr>
        <w:pStyle w:val="a4"/>
        <w:tabs>
          <w:tab w:val="left" w:pos="1276"/>
        </w:tabs>
        <w:spacing w:line="360" w:lineRule="auto"/>
        <w:ind w:left="709"/>
        <w:jc w:val="both"/>
        <w:rPr>
          <w:sz w:val="28"/>
          <w:szCs w:val="28"/>
          <w:lang w:val="uk-UA"/>
        </w:rPr>
      </w:pPr>
    </w:p>
    <w:p w:rsidR="00561B55" w:rsidRDefault="00561B55" w:rsidP="00561B55">
      <w:pPr>
        <w:spacing w:line="360" w:lineRule="auto"/>
        <w:jc w:val="both"/>
        <w:rPr>
          <w:sz w:val="28"/>
          <w:szCs w:val="28"/>
          <w:highlight w:val="cyan"/>
          <w:lang w:val="uk-UA"/>
        </w:rPr>
      </w:pPr>
      <w:r>
        <w:rPr>
          <w:noProof/>
        </w:rPr>
        <w:drawing>
          <wp:inline distT="0" distB="0" distL="0" distR="0" wp14:anchorId="4D2B179E" wp14:editId="13111BE4">
            <wp:extent cx="5936615" cy="3892731"/>
            <wp:effectExtent l="0" t="0" r="6985" b="6350"/>
            <wp:docPr id="17" name="Диаграмма 17">
              <a:extLst xmlns:a="http://schemas.openxmlformats.org/drawingml/2006/main">
                <a:ext uri="{FF2B5EF4-FFF2-40B4-BE49-F238E27FC236}">
                  <a16:creationId xmlns:a16="http://schemas.microsoft.com/office/drawing/2014/main" id="{C05B50A8-2F2A-6946-BACC-8A1565803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1B55" w:rsidRPr="001814DB" w:rsidRDefault="00561B55" w:rsidP="00A65C3A">
      <w:pPr>
        <w:spacing w:line="360" w:lineRule="auto"/>
        <w:ind w:left="1276" w:hanging="1276"/>
        <w:jc w:val="both"/>
        <w:rPr>
          <w:sz w:val="28"/>
          <w:lang w:val="uk-UA"/>
        </w:rPr>
      </w:pPr>
      <w:r>
        <w:rPr>
          <w:color w:val="000000" w:themeColor="text1"/>
          <w:sz w:val="28"/>
          <w:szCs w:val="28"/>
          <w:lang w:val="uk-UA"/>
        </w:rPr>
        <w:t xml:space="preserve">Рис. 3.6 </w:t>
      </w:r>
      <w:r>
        <w:rPr>
          <w:sz w:val="28"/>
          <w:lang w:val="uk-UA"/>
        </w:rPr>
        <w:t>Порівняння прикінцевих показників технічної</w:t>
      </w:r>
      <w:r w:rsidRPr="00410DB2">
        <w:rPr>
          <w:sz w:val="28"/>
          <w:lang w:val="uk-UA"/>
        </w:rPr>
        <w:t xml:space="preserve"> </w:t>
      </w:r>
      <w:r w:rsidRPr="00EB55DD">
        <w:rPr>
          <w:sz w:val="28"/>
          <w:szCs w:val="28"/>
          <w:lang w:val="uk-UA"/>
        </w:rPr>
        <w:t xml:space="preserve">підготовленості </w:t>
      </w:r>
      <w:r>
        <w:rPr>
          <w:sz w:val="28"/>
          <w:lang w:val="uk-UA"/>
        </w:rPr>
        <w:t xml:space="preserve">хлопців </w:t>
      </w:r>
      <w:r>
        <w:rPr>
          <w:sz w:val="28"/>
          <w:szCs w:val="28"/>
          <w:lang w:val="uk-UA"/>
        </w:rPr>
        <w:t>протягом дослідження</w:t>
      </w:r>
    </w:p>
    <w:p w:rsidR="00561B55" w:rsidRDefault="00561B55" w:rsidP="00530086">
      <w:pPr>
        <w:spacing w:line="360" w:lineRule="auto"/>
        <w:ind w:firstLine="851"/>
        <w:jc w:val="both"/>
        <w:rPr>
          <w:sz w:val="28"/>
          <w:szCs w:val="28"/>
          <w:highlight w:val="cyan"/>
          <w:lang w:val="uk-UA"/>
        </w:rPr>
      </w:pPr>
    </w:p>
    <w:p w:rsidR="000408DD" w:rsidRDefault="000408DD" w:rsidP="00530086">
      <w:pPr>
        <w:spacing w:line="360" w:lineRule="auto"/>
        <w:ind w:firstLine="851"/>
        <w:jc w:val="both"/>
        <w:rPr>
          <w:sz w:val="28"/>
          <w:szCs w:val="28"/>
          <w:highlight w:val="cyan"/>
          <w:lang w:val="uk-UA"/>
        </w:rPr>
      </w:pPr>
      <w:r w:rsidRPr="000408DD">
        <w:rPr>
          <w:sz w:val="28"/>
          <w:szCs w:val="28"/>
          <w:lang w:val="uk-UA"/>
        </w:rPr>
        <w:t xml:space="preserve">Сукупність наукових і прикладних результатів </w:t>
      </w:r>
      <w:r>
        <w:rPr>
          <w:sz w:val="28"/>
          <w:szCs w:val="28"/>
          <w:lang w:val="uk-UA"/>
        </w:rPr>
        <w:t>нашого дослідження</w:t>
      </w:r>
      <w:r w:rsidRPr="000408DD">
        <w:rPr>
          <w:sz w:val="28"/>
          <w:szCs w:val="28"/>
          <w:lang w:val="uk-UA"/>
        </w:rPr>
        <w:t xml:space="preserve"> можна кваліфікувати як нове рішення задачі, що має істотне значення для розвитку важливого напрямку спортивної педагогіки.</w:t>
      </w:r>
    </w:p>
    <w:p w:rsidR="00140F55" w:rsidRPr="00530086" w:rsidRDefault="00140F55" w:rsidP="00140F55">
      <w:pPr>
        <w:spacing w:line="360" w:lineRule="auto"/>
        <w:ind w:firstLine="851"/>
        <w:jc w:val="both"/>
        <w:rPr>
          <w:sz w:val="28"/>
          <w:szCs w:val="28"/>
          <w:lang w:val="uk-UA"/>
        </w:rPr>
      </w:pPr>
      <w:r w:rsidRPr="00140F55">
        <w:rPr>
          <w:sz w:val="28"/>
          <w:szCs w:val="28"/>
          <w:lang w:val="uk-UA"/>
        </w:rPr>
        <w:t>Можна зазначити про необхідність збільшення часу на засвоєння й оновлення програмного матеріалу; впровадження методики викладання з урахуванням інноваційних підходів до навчання.</w:t>
      </w:r>
    </w:p>
    <w:p w:rsidR="000408DD" w:rsidRDefault="000408DD" w:rsidP="00530086">
      <w:pPr>
        <w:spacing w:line="360" w:lineRule="auto"/>
        <w:ind w:firstLine="851"/>
        <w:jc w:val="both"/>
        <w:rPr>
          <w:sz w:val="28"/>
          <w:szCs w:val="28"/>
          <w:highlight w:val="cyan"/>
          <w:lang w:val="uk-UA"/>
        </w:rPr>
      </w:pPr>
    </w:p>
    <w:p w:rsidR="000408DD" w:rsidRDefault="000408DD" w:rsidP="00530086">
      <w:pPr>
        <w:spacing w:line="360" w:lineRule="auto"/>
        <w:ind w:firstLine="851"/>
        <w:jc w:val="both"/>
        <w:rPr>
          <w:sz w:val="28"/>
          <w:szCs w:val="28"/>
          <w:highlight w:val="cyan"/>
          <w:lang w:val="uk-UA"/>
        </w:rPr>
      </w:pPr>
    </w:p>
    <w:p w:rsidR="000408DD" w:rsidRDefault="000408DD" w:rsidP="00530086">
      <w:pPr>
        <w:spacing w:line="360" w:lineRule="auto"/>
        <w:ind w:firstLine="851"/>
        <w:jc w:val="both"/>
        <w:rPr>
          <w:sz w:val="28"/>
          <w:szCs w:val="28"/>
          <w:highlight w:val="cyan"/>
          <w:lang w:val="uk-UA"/>
        </w:rPr>
      </w:pPr>
    </w:p>
    <w:p w:rsidR="000408DD" w:rsidRDefault="000408DD" w:rsidP="00530086">
      <w:pPr>
        <w:spacing w:line="360" w:lineRule="auto"/>
        <w:ind w:firstLine="851"/>
        <w:jc w:val="both"/>
        <w:rPr>
          <w:sz w:val="28"/>
          <w:szCs w:val="28"/>
          <w:highlight w:val="cyan"/>
          <w:lang w:val="uk-UA"/>
        </w:rPr>
      </w:pPr>
    </w:p>
    <w:p w:rsidR="000408DD" w:rsidRDefault="000408DD" w:rsidP="000408DD">
      <w:pPr>
        <w:jc w:val="center"/>
        <w:rPr>
          <w:sz w:val="28"/>
          <w:szCs w:val="28"/>
          <w:lang w:val="uk-UA"/>
        </w:rPr>
      </w:pPr>
      <w:r w:rsidRPr="00BE7451">
        <w:rPr>
          <w:sz w:val="28"/>
          <w:szCs w:val="28"/>
          <w:lang w:val="uk-UA"/>
        </w:rPr>
        <w:lastRenderedPageBreak/>
        <w:t>ВИСНОВКИ</w:t>
      </w:r>
    </w:p>
    <w:p w:rsidR="000408DD" w:rsidRDefault="000408DD" w:rsidP="00530086">
      <w:pPr>
        <w:spacing w:line="360" w:lineRule="auto"/>
        <w:ind w:firstLine="851"/>
        <w:jc w:val="both"/>
        <w:rPr>
          <w:sz w:val="28"/>
          <w:szCs w:val="28"/>
          <w:highlight w:val="cyan"/>
          <w:lang w:val="uk-UA"/>
        </w:rPr>
      </w:pPr>
    </w:p>
    <w:p w:rsidR="00140F55" w:rsidRPr="00170D44" w:rsidRDefault="000408DD" w:rsidP="00140F55">
      <w:pPr>
        <w:spacing w:line="360" w:lineRule="auto"/>
        <w:ind w:firstLine="851"/>
        <w:jc w:val="both"/>
        <w:rPr>
          <w:color w:val="000000" w:themeColor="text1"/>
          <w:sz w:val="28"/>
          <w:szCs w:val="28"/>
          <w:lang w:val="uk-UA"/>
        </w:rPr>
      </w:pPr>
      <w:r w:rsidRPr="00140F55">
        <w:rPr>
          <w:sz w:val="28"/>
          <w:szCs w:val="28"/>
          <w:lang w:val="uk-UA"/>
        </w:rPr>
        <w:t>П</w:t>
      </w:r>
      <w:r w:rsidR="00530086" w:rsidRPr="00140F55">
        <w:rPr>
          <w:sz w:val="28"/>
          <w:szCs w:val="28"/>
          <w:lang w:val="uk-UA"/>
        </w:rPr>
        <w:t>роаналізован</w:t>
      </w:r>
      <w:r w:rsidRPr="00140F55">
        <w:rPr>
          <w:sz w:val="28"/>
          <w:szCs w:val="28"/>
          <w:lang w:val="uk-UA"/>
        </w:rPr>
        <w:t>а</w:t>
      </w:r>
      <w:r w:rsidR="00530086" w:rsidRPr="00140F55">
        <w:rPr>
          <w:sz w:val="28"/>
          <w:szCs w:val="28"/>
          <w:lang w:val="uk-UA"/>
        </w:rPr>
        <w:t xml:space="preserve"> науково</w:t>
      </w:r>
      <w:r w:rsidR="00293744" w:rsidRPr="00140F55">
        <w:rPr>
          <w:sz w:val="28"/>
          <w:szCs w:val="28"/>
          <w:lang w:val="uk-UA"/>
        </w:rPr>
        <w:t>-</w:t>
      </w:r>
      <w:r w:rsidR="00530086" w:rsidRPr="00140F55">
        <w:rPr>
          <w:sz w:val="28"/>
          <w:szCs w:val="28"/>
          <w:lang w:val="uk-UA"/>
        </w:rPr>
        <w:t>методична література по темі дослідження</w:t>
      </w:r>
      <w:r w:rsidR="003B1E34">
        <w:rPr>
          <w:sz w:val="28"/>
          <w:szCs w:val="28"/>
          <w:lang w:val="uk-UA"/>
        </w:rPr>
        <w:t xml:space="preserve"> </w:t>
      </w:r>
      <w:r w:rsidR="00530086" w:rsidRPr="00140F55">
        <w:rPr>
          <w:sz w:val="28"/>
          <w:szCs w:val="28"/>
          <w:lang w:val="uk-UA"/>
        </w:rPr>
        <w:t>дозволил</w:t>
      </w:r>
      <w:r w:rsidR="003B1E34">
        <w:rPr>
          <w:sz w:val="28"/>
          <w:szCs w:val="28"/>
          <w:lang w:val="uk-UA"/>
        </w:rPr>
        <w:t>а</w:t>
      </w:r>
      <w:r w:rsidR="00530086" w:rsidRPr="00140F55">
        <w:rPr>
          <w:sz w:val="28"/>
          <w:szCs w:val="28"/>
          <w:lang w:val="uk-UA"/>
        </w:rPr>
        <w:t xml:space="preserve"> більш детально вивчити особливості фізично</w:t>
      </w:r>
      <w:r w:rsidRPr="00140F55">
        <w:rPr>
          <w:sz w:val="28"/>
          <w:szCs w:val="28"/>
          <w:lang w:val="uk-UA"/>
        </w:rPr>
        <w:t xml:space="preserve">ї і технічної підготовки в </w:t>
      </w:r>
      <w:r w:rsidR="00530086" w:rsidRPr="00140F55">
        <w:rPr>
          <w:sz w:val="28"/>
          <w:szCs w:val="28"/>
          <w:lang w:val="uk-UA"/>
        </w:rPr>
        <w:t>волейболі</w:t>
      </w:r>
      <w:r w:rsidRPr="00140F55">
        <w:rPr>
          <w:sz w:val="28"/>
          <w:szCs w:val="28"/>
          <w:lang w:val="uk-UA"/>
        </w:rPr>
        <w:t>,</w:t>
      </w:r>
      <w:r w:rsidR="00530086" w:rsidRPr="00140F55">
        <w:rPr>
          <w:sz w:val="28"/>
          <w:szCs w:val="28"/>
          <w:lang w:val="uk-UA"/>
        </w:rPr>
        <w:t xml:space="preserve"> особливості розвитку фізичних якостей. Була розроблена і апробована на практиці методика підвищення </w:t>
      </w:r>
      <w:r w:rsidR="00140F55" w:rsidRPr="00140F55">
        <w:rPr>
          <w:color w:val="000000" w:themeColor="text1"/>
          <w:spacing w:val="-6"/>
          <w:sz w:val="28"/>
          <w:szCs w:val="28"/>
          <w:lang w:val="uk-UA"/>
        </w:rPr>
        <w:t xml:space="preserve">ефективності формування вмінь і вдосконалення рухових навичок старшокласників на </w:t>
      </w:r>
      <w:r w:rsidR="00140F55" w:rsidRPr="00140F55">
        <w:rPr>
          <w:color w:val="000000" w:themeColor="text1"/>
          <w:sz w:val="28"/>
          <w:szCs w:val="28"/>
          <w:lang w:val="uk-UA" w:eastAsia="en-US"/>
        </w:rPr>
        <w:t xml:space="preserve">уроках </w:t>
      </w:r>
      <w:r w:rsidR="00140F55" w:rsidRPr="00170D44">
        <w:rPr>
          <w:color w:val="000000" w:themeColor="text1"/>
          <w:sz w:val="28"/>
          <w:szCs w:val="28"/>
          <w:lang w:val="uk-UA" w:eastAsia="en-US"/>
        </w:rPr>
        <w:t>фізичної культури у варіативному модулі «Волейбол»</w:t>
      </w:r>
      <w:r w:rsidR="00140F55" w:rsidRPr="00170D44">
        <w:rPr>
          <w:color w:val="000000" w:themeColor="text1"/>
          <w:sz w:val="28"/>
          <w:szCs w:val="28"/>
          <w:lang w:val="uk-UA"/>
        </w:rPr>
        <w:t xml:space="preserve">. </w:t>
      </w:r>
    </w:p>
    <w:p w:rsidR="008B17A5" w:rsidRPr="00170D44" w:rsidRDefault="009529AD" w:rsidP="00530086">
      <w:pPr>
        <w:pStyle w:val="a3"/>
        <w:spacing w:before="0" w:beforeAutospacing="0" w:after="0" w:afterAutospacing="0" w:line="360" w:lineRule="auto"/>
        <w:ind w:firstLine="851"/>
        <w:jc w:val="both"/>
        <w:rPr>
          <w:sz w:val="28"/>
          <w:szCs w:val="22"/>
          <w:lang w:val="uk-UA"/>
        </w:rPr>
      </w:pPr>
      <w:r w:rsidRPr="00170D44">
        <w:rPr>
          <w:sz w:val="28"/>
          <w:szCs w:val="28"/>
          <w:lang w:val="uk-UA"/>
        </w:rPr>
        <w:t>Визначено, що ф</w:t>
      </w:r>
      <w:r w:rsidR="008B17A5" w:rsidRPr="00170D44">
        <w:rPr>
          <w:sz w:val="28"/>
          <w:szCs w:val="28"/>
          <w:lang w:val="uk-UA"/>
        </w:rPr>
        <w:t>ормування рухових умінь</w:t>
      </w:r>
      <w:r w:rsidR="008B17A5" w:rsidRPr="00170D44">
        <w:rPr>
          <w:sz w:val="28"/>
          <w:szCs w:val="22"/>
          <w:lang w:val="uk-UA"/>
        </w:rPr>
        <w:t xml:space="preserve"> </w:t>
      </w:r>
      <w:r w:rsidRPr="00170D44">
        <w:rPr>
          <w:sz w:val="28"/>
          <w:szCs w:val="22"/>
          <w:lang w:val="uk-UA"/>
        </w:rPr>
        <w:t>та</w:t>
      </w:r>
      <w:r w:rsidR="008B17A5" w:rsidRPr="00170D44">
        <w:rPr>
          <w:sz w:val="28"/>
          <w:szCs w:val="22"/>
          <w:lang w:val="uk-UA"/>
        </w:rPr>
        <w:t xml:space="preserve"> навичок має певні особливості. Відповідно до природних фізіологічних процесів, які відбуваються в організмі під впливом багаторазового повторення вправ, що вивчаються, будується й педагогічний процес управління формуванням рухових умінь і навичок старшокласників під час фізичного виховання. </w:t>
      </w:r>
    </w:p>
    <w:p w:rsidR="0020713B" w:rsidRPr="00170D44" w:rsidRDefault="0020713B" w:rsidP="0020713B">
      <w:pPr>
        <w:spacing w:line="360" w:lineRule="auto"/>
        <w:ind w:firstLine="851"/>
        <w:jc w:val="both"/>
        <w:rPr>
          <w:sz w:val="28"/>
          <w:lang w:val="uk-UA"/>
        </w:rPr>
      </w:pPr>
      <w:r w:rsidRPr="00170D44">
        <w:rPr>
          <w:sz w:val="28"/>
          <w:lang w:val="uk-UA"/>
        </w:rPr>
        <w:t>Програмно-цільовий підхід організації процесу навчання і вдосконалення техніки формування рухових навичок під час занять волейболом дозволив здійснити оптимальне управління на уроках фізичної культури, підвищити інтенсивність, скоротити витрати праці та часу вчителів і учнів.</w:t>
      </w:r>
    </w:p>
    <w:p w:rsidR="00E772F8" w:rsidRPr="00A07A30" w:rsidRDefault="00E772F8" w:rsidP="0020713B">
      <w:pPr>
        <w:spacing w:line="360" w:lineRule="auto"/>
        <w:ind w:firstLine="851"/>
        <w:jc w:val="both"/>
        <w:rPr>
          <w:sz w:val="28"/>
          <w:lang w:val="uk-UA"/>
        </w:rPr>
      </w:pPr>
      <w:r w:rsidRPr="00170D44">
        <w:rPr>
          <w:sz w:val="28"/>
          <w:lang w:val="uk-UA"/>
        </w:rPr>
        <w:t>Розроблена методика підвищує якість навчання основним діям у волейболі. Використання нових</w:t>
      </w:r>
      <w:r w:rsidRPr="00A07A30">
        <w:rPr>
          <w:sz w:val="28"/>
          <w:lang w:val="uk-UA"/>
        </w:rPr>
        <w:t xml:space="preserve">, більш ефективних педагогічних рекомендацій сприяло формуванню </w:t>
      </w:r>
      <w:r w:rsidR="00475B3F" w:rsidRPr="00A07A30">
        <w:rPr>
          <w:sz w:val="28"/>
          <w:lang w:val="uk-UA"/>
        </w:rPr>
        <w:t>в</w:t>
      </w:r>
      <w:r w:rsidRPr="00A07A30">
        <w:rPr>
          <w:sz w:val="28"/>
          <w:lang w:val="uk-UA"/>
        </w:rPr>
        <w:t>мінь і вдосконалення рухових навичок старшокласників у процесі занять волейболом на уроках фізичної культури. Застосування експериментальної методики, в умовах контролю показників загальної фізичної підготовленості, а також при виконанні технічних елементів волейболу дозволило підвищити рівень підготовки школярів.</w:t>
      </w:r>
    </w:p>
    <w:p w:rsidR="008B17A5" w:rsidRPr="00A07A30" w:rsidRDefault="008B17A5" w:rsidP="00A21241">
      <w:pPr>
        <w:pStyle w:val="a3"/>
        <w:spacing w:before="0" w:beforeAutospacing="0" w:after="0" w:afterAutospacing="0" w:line="360" w:lineRule="auto"/>
        <w:ind w:firstLine="851"/>
        <w:jc w:val="both"/>
        <w:rPr>
          <w:sz w:val="32"/>
          <w:lang w:val="uk-UA"/>
        </w:rPr>
      </w:pPr>
      <w:r w:rsidRPr="00A07A30">
        <w:rPr>
          <w:b/>
          <w:sz w:val="28"/>
          <w:szCs w:val="22"/>
          <w:lang w:val="uk-UA"/>
        </w:rPr>
        <w:t>Перспективи подальших досліджень</w:t>
      </w:r>
      <w:r w:rsidRPr="00A07A30">
        <w:rPr>
          <w:sz w:val="28"/>
          <w:szCs w:val="22"/>
          <w:lang w:val="uk-UA"/>
        </w:rPr>
        <w:t xml:space="preserve"> у цьому напрямі вбачаємо у спостереженні та аналізі за формуванням рухових умінь і навичок старшокласників залежно від їхньої фізичної підготовленості. </w:t>
      </w:r>
    </w:p>
    <w:p w:rsidR="008B17A5" w:rsidRDefault="008B17A5" w:rsidP="00A21241">
      <w:pPr>
        <w:ind w:firstLine="851"/>
        <w:rPr>
          <w:lang w:val="uk-UA"/>
        </w:rPr>
      </w:pPr>
    </w:p>
    <w:p w:rsidR="000B2380" w:rsidRDefault="000B2380" w:rsidP="00A21241">
      <w:pPr>
        <w:ind w:firstLine="851"/>
        <w:rPr>
          <w:lang w:val="uk-UA"/>
        </w:rPr>
      </w:pPr>
    </w:p>
    <w:p w:rsidR="000B2380" w:rsidRPr="00A07A30" w:rsidRDefault="000B2380" w:rsidP="00A21241">
      <w:pPr>
        <w:ind w:firstLine="851"/>
        <w:rPr>
          <w:lang w:val="uk-UA"/>
        </w:rPr>
      </w:pPr>
    </w:p>
    <w:p w:rsidR="00232244" w:rsidRPr="00A07A30" w:rsidRDefault="00232244" w:rsidP="00A21241">
      <w:pPr>
        <w:ind w:firstLine="851"/>
        <w:rPr>
          <w:lang w:val="uk-UA"/>
        </w:rPr>
      </w:pPr>
    </w:p>
    <w:p w:rsidR="007E769F" w:rsidRDefault="007E769F" w:rsidP="007E769F">
      <w:pPr>
        <w:pStyle w:val="a3"/>
        <w:tabs>
          <w:tab w:val="left" w:pos="1134"/>
        </w:tabs>
        <w:spacing w:before="0" w:beforeAutospacing="0" w:after="0" w:afterAutospacing="0" w:line="360" w:lineRule="auto"/>
        <w:jc w:val="center"/>
        <w:rPr>
          <w:color w:val="000000" w:themeColor="text1"/>
          <w:sz w:val="28"/>
          <w:szCs w:val="28"/>
          <w:lang w:val="uk-UA"/>
        </w:rPr>
      </w:pPr>
      <w:r w:rsidRPr="005E5465">
        <w:rPr>
          <w:color w:val="000000" w:themeColor="text1"/>
          <w:sz w:val="28"/>
          <w:szCs w:val="28"/>
          <w:lang w:val="uk-UA"/>
        </w:rPr>
        <w:lastRenderedPageBreak/>
        <w:t>ПЕРЕЛІК ПОСИЛАНЬ</w:t>
      </w:r>
      <w:r w:rsidR="00A87FA4" w:rsidRPr="005E5465">
        <w:rPr>
          <w:color w:val="000000" w:themeColor="text1"/>
          <w:sz w:val="28"/>
          <w:szCs w:val="28"/>
          <w:lang w:val="uk-UA"/>
        </w:rPr>
        <w:t xml:space="preserve"> </w:t>
      </w:r>
    </w:p>
    <w:p w:rsidR="00320AC1" w:rsidRDefault="00320AC1" w:rsidP="007E769F">
      <w:pPr>
        <w:pStyle w:val="a3"/>
        <w:tabs>
          <w:tab w:val="left" w:pos="1134"/>
        </w:tabs>
        <w:spacing w:before="0" w:beforeAutospacing="0" w:after="0" w:afterAutospacing="0" w:line="360" w:lineRule="auto"/>
        <w:jc w:val="both"/>
        <w:rPr>
          <w:color w:val="000000" w:themeColor="text1"/>
          <w:sz w:val="28"/>
          <w:szCs w:val="28"/>
          <w:lang w:val="uk-UA"/>
        </w:rPr>
      </w:pPr>
    </w:p>
    <w:p w:rsidR="00320AC1" w:rsidRPr="00BE7451" w:rsidRDefault="00320AC1" w:rsidP="005E5465">
      <w:pPr>
        <w:pStyle w:val="a3"/>
        <w:numPr>
          <w:ilvl w:val="0"/>
          <w:numId w:val="15"/>
        </w:numPr>
        <w:tabs>
          <w:tab w:val="left" w:pos="1134"/>
        </w:tabs>
        <w:spacing w:before="0" w:beforeAutospacing="0" w:after="0" w:afterAutospacing="0" w:line="360" w:lineRule="auto"/>
        <w:ind w:left="0" w:firstLine="360"/>
        <w:jc w:val="both"/>
        <w:rPr>
          <w:color w:val="000000" w:themeColor="text1"/>
          <w:sz w:val="28"/>
          <w:szCs w:val="28"/>
          <w:lang w:val="uk-UA"/>
        </w:rPr>
      </w:pPr>
      <w:r w:rsidRPr="00BE7451">
        <w:rPr>
          <w:color w:val="000000" w:themeColor="text1"/>
          <w:sz w:val="28"/>
          <w:szCs w:val="28"/>
          <w:lang w:val="uk-UA"/>
        </w:rPr>
        <w:t xml:space="preserve">Волейбол: Примерная программа спортивной подготовки для специализированных детско-юношеских школ олимпийского резерва (этапы спортивного совершенствования), школ высшего спортивного мастерства. </w:t>
      </w:r>
      <w:r>
        <w:rPr>
          <w:color w:val="000000" w:themeColor="text1"/>
          <w:sz w:val="28"/>
          <w:szCs w:val="28"/>
          <w:lang w:val="uk-UA"/>
        </w:rPr>
        <w:br/>
      </w:r>
      <w:r w:rsidRPr="00BE7451">
        <w:rPr>
          <w:color w:val="000000" w:themeColor="text1"/>
          <w:sz w:val="28"/>
          <w:szCs w:val="28"/>
          <w:lang w:val="uk-UA"/>
        </w:rPr>
        <w:t>М</w:t>
      </w:r>
      <w:r>
        <w:rPr>
          <w:color w:val="000000" w:themeColor="text1"/>
          <w:sz w:val="28"/>
          <w:szCs w:val="28"/>
          <w:lang w:val="uk-UA"/>
        </w:rPr>
        <w:t xml:space="preserve">осква </w:t>
      </w:r>
      <w:r w:rsidRPr="00BE7451">
        <w:rPr>
          <w:color w:val="000000" w:themeColor="text1"/>
          <w:sz w:val="28"/>
          <w:szCs w:val="28"/>
          <w:lang w:val="uk-UA"/>
        </w:rPr>
        <w:t xml:space="preserve">: Советский спорт, 2004.  96 с. </w:t>
      </w:r>
    </w:p>
    <w:p w:rsidR="00320AC1" w:rsidRPr="005E5465" w:rsidRDefault="00320AC1" w:rsidP="005E5465">
      <w:pPr>
        <w:pStyle w:val="a4"/>
        <w:widowControl w:val="0"/>
        <w:numPr>
          <w:ilvl w:val="0"/>
          <w:numId w:val="15"/>
        </w:numPr>
        <w:tabs>
          <w:tab w:val="left" w:pos="1134"/>
        </w:tabs>
        <w:autoSpaceDE w:val="0"/>
        <w:autoSpaceDN w:val="0"/>
        <w:adjustRightInd w:val="0"/>
        <w:spacing w:line="360" w:lineRule="auto"/>
        <w:ind w:left="0" w:firstLine="360"/>
        <w:jc w:val="both"/>
        <w:rPr>
          <w:color w:val="000000" w:themeColor="text1"/>
          <w:sz w:val="28"/>
          <w:szCs w:val="28"/>
          <w:lang w:val="uk-UA"/>
        </w:rPr>
      </w:pPr>
      <w:r w:rsidRPr="005E5465">
        <w:rPr>
          <w:color w:val="000000" w:themeColor="text1"/>
          <w:sz w:val="28"/>
          <w:szCs w:val="28"/>
          <w:lang w:val="uk-UA"/>
        </w:rPr>
        <w:t>Волейбол: Учебник для высших учебных заведений физической культуры. Под редакцией Беляева А. В., Савина М.В. Москва : Физкультура, образование, наука, 2007. 46 с.</w:t>
      </w:r>
    </w:p>
    <w:p w:rsidR="00320AC1" w:rsidRPr="005E5465" w:rsidRDefault="00320AC1" w:rsidP="005E5465">
      <w:pPr>
        <w:pStyle w:val="a4"/>
        <w:numPr>
          <w:ilvl w:val="0"/>
          <w:numId w:val="15"/>
        </w:numPr>
        <w:spacing w:line="360" w:lineRule="auto"/>
        <w:ind w:left="0" w:firstLine="360"/>
        <w:jc w:val="both"/>
        <w:rPr>
          <w:sz w:val="28"/>
          <w:szCs w:val="28"/>
          <w:lang w:val="uk-UA"/>
        </w:rPr>
      </w:pPr>
      <w:r w:rsidRPr="005E5465">
        <w:rPr>
          <w:sz w:val="28"/>
          <w:szCs w:val="28"/>
          <w:lang w:val="uk-UA"/>
        </w:rPr>
        <w:t>Горбачева Е. Н., Сираковская Я. В., Шкирева О. В. Формирование двигательных навыков старшеклассниц в процессе занятий волейболом на уроках физической культуры.</w:t>
      </w:r>
      <w:r w:rsidRPr="005E5465">
        <w:rPr>
          <w:i/>
          <w:sz w:val="28"/>
          <w:szCs w:val="28"/>
          <w:lang w:val="uk-UA"/>
        </w:rPr>
        <w:t xml:space="preserve"> Проблемы совершенствования физической культуры, спорта и олимпизма</w:t>
      </w:r>
      <w:r w:rsidRPr="005E5465">
        <w:rPr>
          <w:sz w:val="28"/>
          <w:szCs w:val="28"/>
          <w:lang w:val="uk-UA"/>
        </w:rPr>
        <w:t>. 2018. № 1. С. 39-44.</w:t>
      </w:r>
    </w:p>
    <w:p w:rsidR="00320AC1" w:rsidRPr="00556721" w:rsidRDefault="00320AC1" w:rsidP="005E5465">
      <w:pPr>
        <w:pStyle w:val="a3"/>
        <w:numPr>
          <w:ilvl w:val="0"/>
          <w:numId w:val="15"/>
        </w:numPr>
        <w:tabs>
          <w:tab w:val="left" w:pos="1134"/>
        </w:tabs>
        <w:spacing w:before="0" w:beforeAutospacing="0" w:after="0" w:afterAutospacing="0" w:line="360" w:lineRule="auto"/>
        <w:ind w:left="0" w:firstLine="360"/>
        <w:jc w:val="both"/>
        <w:rPr>
          <w:color w:val="222222"/>
          <w:sz w:val="28"/>
          <w:shd w:val="clear" w:color="auto" w:fill="FFFFFF"/>
          <w:lang w:val="uk-UA"/>
        </w:rPr>
      </w:pPr>
      <w:r w:rsidRPr="00556721">
        <w:rPr>
          <w:color w:val="222222"/>
          <w:sz w:val="28"/>
          <w:shd w:val="clear" w:color="auto" w:fill="FFFFFF"/>
          <w:lang w:val="uk-UA"/>
        </w:rPr>
        <w:t>Гринченко І. Б., Коваленко С. В., Воронов Ю. В. Вплив авторської програми навчально-тренувального збору з фізичної підготовки на фізичну і функціональну підготовленість кваліфікованих волейболістів</w:t>
      </w:r>
      <w:r>
        <w:rPr>
          <w:color w:val="222222"/>
          <w:sz w:val="28"/>
          <w:shd w:val="clear" w:color="auto" w:fill="FFFFFF"/>
          <w:lang w:val="uk-UA"/>
        </w:rPr>
        <w:t xml:space="preserve">. </w:t>
      </w:r>
      <w:r w:rsidRPr="003B1E34">
        <w:rPr>
          <w:i/>
          <w:color w:val="222222"/>
          <w:sz w:val="28"/>
          <w:shd w:val="clear" w:color="auto" w:fill="FFFFFF"/>
          <w:lang w:val="uk-UA"/>
        </w:rPr>
        <w:t>Спортивні ігри.</w:t>
      </w:r>
      <w:r w:rsidRPr="00556721">
        <w:rPr>
          <w:color w:val="222222"/>
          <w:sz w:val="28"/>
          <w:shd w:val="clear" w:color="auto" w:fill="FFFFFF"/>
          <w:lang w:val="uk-UA"/>
        </w:rPr>
        <w:t xml:space="preserve"> 2019. № 4 (14). С. 13-23.</w:t>
      </w:r>
    </w:p>
    <w:p w:rsidR="00320AC1" w:rsidRDefault="00320AC1" w:rsidP="005E5465">
      <w:pPr>
        <w:pStyle w:val="a3"/>
        <w:numPr>
          <w:ilvl w:val="0"/>
          <w:numId w:val="15"/>
        </w:numPr>
        <w:tabs>
          <w:tab w:val="left" w:pos="1134"/>
        </w:tabs>
        <w:spacing w:before="0" w:beforeAutospacing="0" w:after="0" w:afterAutospacing="0" w:line="360" w:lineRule="auto"/>
        <w:ind w:left="0" w:firstLine="360"/>
        <w:jc w:val="both"/>
        <w:rPr>
          <w:sz w:val="28"/>
          <w:lang w:val="uk-UA"/>
        </w:rPr>
      </w:pPr>
      <w:r w:rsidRPr="00BE7451">
        <w:rPr>
          <w:sz w:val="28"/>
          <w:lang w:val="uk-UA"/>
        </w:rPr>
        <w:t>Демчишин А.А., Пилипчук Б.С. Подготовка волейболистов. Киев</w:t>
      </w:r>
      <w:r>
        <w:rPr>
          <w:sz w:val="28"/>
          <w:lang w:val="uk-UA"/>
        </w:rPr>
        <w:t xml:space="preserve"> </w:t>
      </w:r>
      <w:r w:rsidRPr="00BE7451">
        <w:rPr>
          <w:sz w:val="28"/>
          <w:lang w:val="uk-UA"/>
        </w:rPr>
        <w:t>: «Здоровье», 19</w:t>
      </w:r>
      <w:r>
        <w:rPr>
          <w:sz w:val="28"/>
          <w:lang w:val="uk-UA"/>
        </w:rPr>
        <w:t>8</w:t>
      </w:r>
      <w:r w:rsidRPr="00BE7451">
        <w:rPr>
          <w:sz w:val="28"/>
          <w:lang w:val="uk-UA"/>
        </w:rPr>
        <w:t>9. 104 с.</w:t>
      </w:r>
    </w:p>
    <w:p w:rsidR="00320AC1" w:rsidRDefault="00320AC1" w:rsidP="005E5465">
      <w:pPr>
        <w:pStyle w:val="a3"/>
        <w:numPr>
          <w:ilvl w:val="0"/>
          <w:numId w:val="15"/>
        </w:numPr>
        <w:tabs>
          <w:tab w:val="left" w:pos="1134"/>
        </w:tabs>
        <w:spacing w:before="0" w:beforeAutospacing="0" w:after="0" w:afterAutospacing="0" w:line="360" w:lineRule="auto"/>
        <w:ind w:left="0" w:firstLine="360"/>
        <w:jc w:val="both"/>
        <w:rPr>
          <w:color w:val="000000" w:themeColor="text1"/>
          <w:sz w:val="28"/>
          <w:szCs w:val="28"/>
          <w:lang w:val="uk-UA"/>
        </w:rPr>
      </w:pPr>
      <w:r w:rsidRPr="00295705">
        <w:rPr>
          <w:color w:val="222222"/>
          <w:sz w:val="28"/>
          <w:szCs w:val="28"/>
          <w:shd w:val="clear" w:color="auto" w:fill="FFFFFF"/>
        </w:rPr>
        <w:t xml:space="preserve">Жула О., Сергеєва А., Литвинова А., &amp; Жула Л. </w:t>
      </w:r>
      <w:r>
        <w:rPr>
          <w:color w:val="222222"/>
          <w:sz w:val="28"/>
          <w:szCs w:val="28"/>
          <w:shd w:val="clear" w:color="auto" w:fill="FFFFFF"/>
          <w:lang w:val="uk-UA"/>
        </w:rPr>
        <w:t>К</w:t>
      </w:r>
      <w:r w:rsidRPr="00295705">
        <w:rPr>
          <w:color w:val="222222"/>
          <w:sz w:val="28"/>
          <w:szCs w:val="28"/>
          <w:shd w:val="clear" w:color="auto" w:fill="FFFFFF"/>
        </w:rPr>
        <w:t>онтроль навчально-тренувального процесу у волейболі. </w:t>
      </w:r>
      <w:r>
        <w:rPr>
          <w:iCs/>
          <w:color w:val="222222"/>
          <w:sz w:val="28"/>
          <w:szCs w:val="28"/>
          <w:lang w:val="uk-UA"/>
        </w:rPr>
        <w:t>Н</w:t>
      </w:r>
      <w:r w:rsidRPr="00295705">
        <w:rPr>
          <w:iCs/>
          <w:color w:val="222222"/>
          <w:sz w:val="28"/>
          <w:szCs w:val="28"/>
        </w:rPr>
        <w:t>аукові дискусії кафедри педагогіки, психології і методики</w:t>
      </w:r>
      <w:r w:rsidRPr="00295705">
        <w:rPr>
          <w:color w:val="222222"/>
          <w:sz w:val="28"/>
          <w:szCs w:val="28"/>
          <w:shd w:val="clear" w:color="auto" w:fill="FFFFFF"/>
        </w:rPr>
        <w:t xml:space="preserve">, </w:t>
      </w:r>
      <w:r w:rsidRPr="00295705">
        <w:rPr>
          <w:color w:val="222222"/>
          <w:sz w:val="28"/>
          <w:szCs w:val="28"/>
          <w:shd w:val="clear" w:color="auto" w:fill="FFFFFF"/>
          <w:lang w:val="uk-UA"/>
        </w:rPr>
        <w:t xml:space="preserve">2018. </w:t>
      </w:r>
      <w:r w:rsidRPr="00295705">
        <w:rPr>
          <w:color w:val="222222"/>
          <w:sz w:val="28"/>
          <w:szCs w:val="28"/>
          <w:shd w:val="clear" w:color="auto" w:fill="FFFFFF"/>
        </w:rPr>
        <w:t>20</w:t>
      </w:r>
      <w:r>
        <w:rPr>
          <w:color w:val="222222"/>
          <w:sz w:val="28"/>
          <w:szCs w:val="28"/>
          <w:shd w:val="clear" w:color="auto" w:fill="FFFFFF"/>
          <w:lang w:val="uk-UA"/>
        </w:rPr>
        <w:t xml:space="preserve"> с</w:t>
      </w:r>
      <w:r w:rsidRPr="00295705">
        <w:rPr>
          <w:color w:val="222222"/>
          <w:sz w:val="28"/>
          <w:szCs w:val="28"/>
          <w:shd w:val="clear" w:color="auto" w:fill="FFFFFF"/>
        </w:rPr>
        <w:t>.</w:t>
      </w:r>
    </w:p>
    <w:p w:rsidR="00320AC1" w:rsidRPr="00BE7451" w:rsidRDefault="00320AC1" w:rsidP="005E5465">
      <w:pPr>
        <w:pStyle w:val="a3"/>
        <w:numPr>
          <w:ilvl w:val="0"/>
          <w:numId w:val="15"/>
        </w:numPr>
        <w:tabs>
          <w:tab w:val="left" w:pos="1134"/>
        </w:tabs>
        <w:spacing w:before="0" w:beforeAutospacing="0" w:after="0" w:afterAutospacing="0" w:line="360" w:lineRule="auto"/>
        <w:ind w:left="0" w:firstLine="360"/>
        <w:jc w:val="both"/>
        <w:rPr>
          <w:color w:val="000000" w:themeColor="text1"/>
          <w:sz w:val="28"/>
          <w:szCs w:val="28"/>
          <w:lang w:val="uk-UA"/>
        </w:rPr>
      </w:pPr>
      <w:r w:rsidRPr="00BE7451">
        <w:rPr>
          <w:color w:val="000000" w:themeColor="text1"/>
          <w:sz w:val="28"/>
          <w:szCs w:val="28"/>
          <w:lang w:val="uk-UA"/>
        </w:rPr>
        <w:t>Кічук С.Ф. Методичні аспекти навчання техніки гри у волейбол</w:t>
      </w:r>
      <w:r w:rsidRPr="00EC7BFC">
        <w:rPr>
          <w:color w:val="000000" w:themeColor="text1"/>
          <w:sz w:val="28"/>
          <w:szCs w:val="28"/>
        </w:rPr>
        <w:t>.</w:t>
      </w:r>
      <w:r w:rsidRPr="00BE7451">
        <w:rPr>
          <w:color w:val="000000" w:themeColor="text1"/>
          <w:sz w:val="28"/>
          <w:szCs w:val="28"/>
          <w:lang w:val="uk-UA"/>
        </w:rPr>
        <w:t xml:space="preserve"> Тернопіль : ТНПУ, 20</w:t>
      </w:r>
      <w:r>
        <w:rPr>
          <w:color w:val="000000" w:themeColor="text1"/>
          <w:sz w:val="28"/>
          <w:szCs w:val="28"/>
          <w:lang w:val="uk-UA"/>
        </w:rPr>
        <w:t>17</w:t>
      </w:r>
      <w:r w:rsidRPr="00BE7451">
        <w:rPr>
          <w:color w:val="000000" w:themeColor="text1"/>
          <w:sz w:val="28"/>
          <w:szCs w:val="28"/>
          <w:lang w:val="uk-UA"/>
        </w:rPr>
        <w:t xml:space="preserve">. 59 с. </w:t>
      </w:r>
    </w:p>
    <w:p w:rsidR="00320AC1" w:rsidRPr="00556721" w:rsidRDefault="00320AC1" w:rsidP="005E5465">
      <w:pPr>
        <w:pStyle w:val="a3"/>
        <w:numPr>
          <w:ilvl w:val="0"/>
          <w:numId w:val="15"/>
        </w:numPr>
        <w:tabs>
          <w:tab w:val="left" w:pos="1134"/>
        </w:tabs>
        <w:spacing w:before="0" w:beforeAutospacing="0" w:after="0" w:afterAutospacing="0" w:line="360" w:lineRule="auto"/>
        <w:ind w:left="0" w:firstLine="360"/>
        <w:jc w:val="both"/>
        <w:rPr>
          <w:color w:val="000000" w:themeColor="text1"/>
          <w:sz w:val="28"/>
          <w:szCs w:val="28"/>
          <w:lang w:val="uk-UA"/>
        </w:rPr>
      </w:pPr>
      <w:r w:rsidRPr="00BE7451">
        <w:rPr>
          <w:color w:val="000000" w:themeColor="text1"/>
          <w:sz w:val="28"/>
          <w:szCs w:val="28"/>
          <w:lang w:val="uk-UA"/>
        </w:rPr>
        <w:t xml:space="preserve">Ковцун В. І. Волейбол : основи техніки і тактики гри в волейбол : метод. матеріал для лекцій з теорії та методики викладання волейболу. </w:t>
      </w:r>
      <w:r>
        <w:rPr>
          <w:color w:val="000000" w:themeColor="text1"/>
          <w:sz w:val="28"/>
          <w:szCs w:val="28"/>
          <w:lang w:val="uk-UA"/>
        </w:rPr>
        <w:t>Львів</w:t>
      </w:r>
      <w:r w:rsidRPr="00BE7451">
        <w:rPr>
          <w:color w:val="000000" w:themeColor="text1"/>
          <w:sz w:val="28"/>
          <w:szCs w:val="28"/>
          <w:lang w:val="uk-UA"/>
        </w:rPr>
        <w:t xml:space="preserve"> : Фернеза, 20</w:t>
      </w:r>
      <w:r>
        <w:rPr>
          <w:color w:val="000000" w:themeColor="text1"/>
          <w:sz w:val="28"/>
          <w:szCs w:val="28"/>
          <w:lang w:val="uk-UA"/>
        </w:rPr>
        <w:t>16</w:t>
      </w:r>
      <w:r w:rsidRPr="00BE7451">
        <w:rPr>
          <w:color w:val="000000" w:themeColor="text1"/>
          <w:sz w:val="28"/>
          <w:szCs w:val="28"/>
          <w:lang w:val="uk-UA"/>
        </w:rPr>
        <w:t>. 33 с</w:t>
      </w:r>
      <w:r>
        <w:rPr>
          <w:color w:val="000000" w:themeColor="text1"/>
          <w:sz w:val="28"/>
          <w:szCs w:val="28"/>
          <w:lang w:val="uk-UA"/>
        </w:rPr>
        <w:t>.</w:t>
      </w:r>
    </w:p>
    <w:p w:rsidR="00320AC1" w:rsidRDefault="00320AC1" w:rsidP="005E5465">
      <w:pPr>
        <w:pStyle w:val="a3"/>
        <w:numPr>
          <w:ilvl w:val="0"/>
          <w:numId w:val="15"/>
        </w:numPr>
        <w:tabs>
          <w:tab w:val="left" w:pos="1134"/>
        </w:tabs>
        <w:spacing w:before="0" w:beforeAutospacing="0" w:after="0" w:afterAutospacing="0" w:line="360" w:lineRule="auto"/>
        <w:ind w:left="0" w:firstLine="360"/>
        <w:jc w:val="both"/>
        <w:rPr>
          <w:color w:val="000000" w:themeColor="text1"/>
          <w:sz w:val="28"/>
          <w:szCs w:val="28"/>
          <w:lang w:val="uk-UA"/>
        </w:rPr>
      </w:pPr>
      <w:r w:rsidRPr="00BE7451">
        <w:rPr>
          <w:color w:val="000000" w:themeColor="text1"/>
          <w:sz w:val="28"/>
          <w:szCs w:val="28"/>
          <w:lang w:val="uk-UA"/>
        </w:rPr>
        <w:t xml:space="preserve">Козак Є.П. Методика вдосконалення техніко-тактичних дій волейболістів: навчально-методичний посібник [для студентів вищих </w:t>
      </w:r>
      <w:r w:rsidRPr="00BE7451">
        <w:rPr>
          <w:color w:val="000000" w:themeColor="text1"/>
          <w:sz w:val="28"/>
          <w:szCs w:val="28"/>
          <w:lang w:val="uk-UA"/>
        </w:rPr>
        <w:lastRenderedPageBreak/>
        <w:t>навчальних закладів, учителів фізичної кульутри та тренерів] Кам’янець-Подільський : ПП Буйницький О.А., 20</w:t>
      </w:r>
      <w:r>
        <w:rPr>
          <w:color w:val="000000" w:themeColor="text1"/>
          <w:sz w:val="28"/>
          <w:szCs w:val="28"/>
          <w:lang w:val="uk-UA"/>
        </w:rPr>
        <w:t>1</w:t>
      </w:r>
      <w:r w:rsidRPr="00BE7451">
        <w:rPr>
          <w:color w:val="000000" w:themeColor="text1"/>
          <w:sz w:val="28"/>
          <w:szCs w:val="28"/>
          <w:lang w:val="uk-UA"/>
        </w:rPr>
        <w:t xml:space="preserve">8. 152 с. </w:t>
      </w:r>
    </w:p>
    <w:p w:rsidR="00320AC1" w:rsidRPr="005E5465" w:rsidRDefault="00320AC1" w:rsidP="005E5465">
      <w:pPr>
        <w:pStyle w:val="a4"/>
        <w:numPr>
          <w:ilvl w:val="0"/>
          <w:numId w:val="15"/>
        </w:numPr>
        <w:shd w:val="clear" w:color="auto" w:fill="FFFFFF"/>
        <w:tabs>
          <w:tab w:val="left" w:pos="1134"/>
        </w:tabs>
        <w:spacing w:line="360" w:lineRule="auto"/>
        <w:ind w:left="0" w:firstLine="360"/>
        <w:jc w:val="both"/>
        <w:rPr>
          <w:color w:val="222222"/>
          <w:sz w:val="28"/>
          <w:szCs w:val="28"/>
          <w:shd w:val="clear" w:color="auto" w:fill="FFFFFF"/>
          <w:lang w:val="uk-UA"/>
        </w:rPr>
      </w:pPr>
      <w:r w:rsidRPr="005E5465">
        <w:rPr>
          <w:color w:val="222222"/>
          <w:sz w:val="28"/>
          <w:szCs w:val="28"/>
          <w:shd w:val="clear" w:color="auto" w:fill="FFFFFF"/>
        </w:rPr>
        <w:t>Корж Є. М. Робоча навчальна програма секції «Волейбол». 2018.</w:t>
      </w:r>
      <w:r w:rsidRPr="005E5465">
        <w:rPr>
          <w:color w:val="222222"/>
          <w:sz w:val="28"/>
          <w:szCs w:val="28"/>
          <w:shd w:val="clear" w:color="auto" w:fill="FFFFFF"/>
          <w:lang w:val="uk-UA"/>
        </w:rPr>
        <w:t xml:space="preserve"> 32 с.</w:t>
      </w:r>
    </w:p>
    <w:p w:rsidR="00320AC1" w:rsidRPr="005E5465" w:rsidRDefault="00320AC1" w:rsidP="005E5465">
      <w:pPr>
        <w:pStyle w:val="a4"/>
        <w:numPr>
          <w:ilvl w:val="0"/>
          <w:numId w:val="15"/>
        </w:numPr>
        <w:spacing w:line="360" w:lineRule="auto"/>
        <w:ind w:left="0" w:firstLine="360"/>
        <w:jc w:val="both"/>
        <w:rPr>
          <w:sz w:val="28"/>
          <w:szCs w:val="28"/>
          <w:lang w:val="uk-UA"/>
        </w:rPr>
      </w:pPr>
      <w:r w:rsidRPr="005E5465">
        <w:rPr>
          <w:sz w:val="28"/>
          <w:szCs w:val="28"/>
          <w:lang w:val="uk-UA"/>
        </w:rPr>
        <w:t>Круцевич Т.Ю. Теорія і методика фізичного виховання [підручник для ВНЗ фіз. вих. і спорту]. Київ : Олімпійська л-ра.; 2017. 448 с.</w:t>
      </w:r>
    </w:p>
    <w:p w:rsidR="00320AC1" w:rsidRPr="005E5465" w:rsidRDefault="00320AC1" w:rsidP="005E5465">
      <w:pPr>
        <w:pStyle w:val="a4"/>
        <w:numPr>
          <w:ilvl w:val="0"/>
          <w:numId w:val="15"/>
        </w:numPr>
        <w:shd w:val="clear" w:color="auto" w:fill="FFFFFF"/>
        <w:tabs>
          <w:tab w:val="left" w:pos="1134"/>
        </w:tabs>
        <w:spacing w:line="360" w:lineRule="auto"/>
        <w:ind w:left="0" w:firstLine="360"/>
        <w:jc w:val="both"/>
        <w:rPr>
          <w:color w:val="000000" w:themeColor="text1"/>
          <w:sz w:val="28"/>
          <w:szCs w:val="28"/>
          <w:lang w:val="uk-UA"/>
        </w:rPr>
      </w:pPr>
      <w:r w:rsidRPr="005E5465">
        <w:rPr>
          <w:color w:val="000000" w:themeColor="text1"/>
          <w:sz w:val="28"/>
          <w:szCs w:val="28"/>
          <w:lang w:val="uk-UA"/>
        </w:rPr>
        <w:t>Кузнецов В.С. Упражнения и игры с мячами. Москва : Изд-во НЦ ЭНАС, 2017. 124 с.</w:t>
      </w:r>
    </w:p>
    <w:p w:rsidR="00320AC1" w:rsidRPr="005E5465" w:rsidRDefault="00320AC1" w:rsidP="005E5465">
      <w:pPr>
        <w:pStyle w:val="a4"/>
        <w:numPr>
          <w:ilvl w:val="0"/>
          <w:numId w:val="15"/>
        </w:numPr>
        <w:spacing w:line="360" w:lineRule="auto"/>
        <w:ind w:left="0" w:firstLine="360"/>
        <w:jc w:val="both"/>
        <w:rPr>
          <w:sz w:val="28"/>
          <w:szCs w:val="28"/>
        </w:rPr>
      </w:pPr>
      <w:r w:rsidRPr="005E5465">
        <w:rPr>
          <w:sz w:val="28"/>
          <w:szCs w:val="28"/>
        </w:rPr>
        <w:t>Моїсеєв С., Гузар В. Формувальне оцінювання навчальних досягнень учнів на уроках волейбол</w:t>
      </w:r>
      <w:r w:rsidRPr="005E5465">
        <w:rPr>
          <w:sz w:val="28"/>
          <w:szCs w:val="28"/>
          <w:lang w:val="uk-UA"/>
        </w:rPr>
        <w:t xml:space="preserve">у. </w:t>
      </w:r>
      <w:r w:rsidRPr="005E5465">
        <w:rPr>
          <w:i/>
          <w:sz w:val="28"/>
          <w:szCs w:val="28"/>
        </w:rPr>
        <w:t>Проблеми і перспективи розвитку спортивних ігор і єдиноборств у вищих навчальних закладах</w:t>
      </w:r>
      <w:r w:rsidRPr="005E5465">
        <w:rPr>
          <w:sz w:val="28"/>
          <w:szCs w:val="28"/>
        </w:rPr>
        <w:t>. 2020. Т. 1. С. 67-72.</w:t>
      </w:r>
    </w:p>
    <w:p w:rsidR="00320AC1" w:rsidRPr="005E5465" w:rsidRDefault="00320AC1" w:rsidP="005E5465">
      <w:pPr>
        <w:pStyle w:val="a4"/>
        <w:numPr>
          <w:ilvl w:val="0"/>
          <w:numId w:val="15"/>
        </w:numPr>
        <w:spacing w:line="360" w:lineRule="auto"/>
        <w:ind w:left="0" w:firstLine="360"/>
        <w:jc w:val="both"/>
        <w:rPr>
          <w:sz w:val="28"/>
          <w:szCs w:val="28"/>
          <w:lang w:val="uk-UA"/>
        </w:rPr>
      </w:pPr>
      <w:r w:rsidRPr="005E5465">
        <w:rPr>
          <w:sz w:val="28"/>
          <w:szCs w:val="28"/>
          <w:lang w:val="uk-UA"/>
        </w:rPr>
        <w:t xml:space="preserve">Москаленко Н., Торбанюк Г. Інноваційні підходи залучення до рухової активності школярів та студентів. </w:t>
      </w:r>
      <w:r w:rsidRPr="005E5465">
        <w:rPr>
          <w:i/>
          <w:sz w:val="28"/>
          <w:szCs w:val="28"/>
          <w:lang w:val="uk-UA"/>
        </w:rPr>
        <w:t>Спортивний вісник Придніпров’я</w:t>
      </w:r>
      <w:r w:rsidRPr="005E5465">
        <w:rPr>
          <w:sz w:val="28"/>
          <w:szCs w:val="28"/>
          <w:lang w:val="uk-UA"/>
        </w:rPr>
        <w:t>. 2019, №2. С. 116.</w:t>
      </w:r>
    </w:p>
    <w:p w:rsidR="00320AC1" w:rsidRPr="005E5465" w:rsidRDefault="00320AC1" w:rsidP="005E5465">
      <w:pPr>
        <w:pStyle w:val="a4"/>
        <w:numPr>
          <w:ilvl w:val="0"/>
          <w:numId w:val="15"/>
        </w:numPr>
        <w:shd w:val="clear" w:color="auto" w:fill="FFFFFF"/>
        <w:tabs>
          <w:tab w:val="left" w:pos="1134"/>
        </w:tabs>
        <w:spacing w:line="360" w:lineRule="auto"/>
        <w:ind w:left="0" w:firstLine="360"/>
        <w:jc w:val="both"/>
        <w:rPr>
          <w:color w:val="000000" w:themeColor="text1"/>
          <w:sz w:val="28"/>
          <w:szCs w:val="28"/>
          <w:lang w:val="uk-UA"/>
        </w:rPr>
      </w:pPr>
      <w:r w:rsidRPr="005E5465">
        <w:rPr>
          <w:color w:val="000000" w:themeColor="text1"/>
          <w:sz w:val="28"/>
          <w:szCs w:val="28"/>
          <w:lang w:val="uk-UA"/>
        </w:rPr>
        <w:t xml:space="preserve">Офіційні волейбольні правила 2017–2020: схвалено тридцять п’ятим конгресом ФІВБ. Київ, 2016. 84 с. </w:t>
      </w:r>
    </w:p>
    <w:p w:rsidR="00320AC1" w:rsidRPr="00BE7451" w:rsidRDefault="00320AC1" w:rsidP="005E5465">
      <w:pPr>
        <w:pStyle w:val="a3"/>
        <w:numPr>
          <w:ilvl w:val="0"/>
          <w:numId w:val="15"/>
        </w:numPr>
        <w:tabs>
          <w:tab w:val="left" w:pos="1134"/>
        </w:tabs>
        <w:spacing w:before="0" w:beforeAutospacing="0" w:after="0" w:afterAutospacing="0" w:line="360" w:lineRule="auto"/>
        <w:ind w:left="0" w:firstLine="360"/>
        <w:jc w:val="both"/>
        <w:rPr>
          <w:color w:val="000000" w:themeColor="text1"/>
          <w:sz w:val="28"/>
          <w:szCs w:val="28"/>
          <w:lang w:val="uk-UA"/>
        </w:rPr>
      </w:pPr>
      <w:r w:rsidRPr="00BE7451">
        <w:rPr>
          <w:color w:val="000000" w:themeColor="text1"/>
          <w:sz w:val="28"/>
          <w:szCs w:val="28"/>
          <w:lang w:val="uk-UA"/>
        </w:rPr>
        <w:t>Піменов М.П. Волейбол. Спеціальні вправи. Івано-Франківськ : Лілея – НВ, 20</w:t>
      </w:r>
      <w:r>
        <w:rPr>
          <w:color w:val="000000" w:themeColor="text1"/>
          <w:sz w:val="28"/>
          <w:szCs w:val="28"/>
          <w:lang w:val="uk-UA"/>
        </w:rPr>
        <w:t>18</w:t>
      </w:r>
      <w:r w:rsidRPr="00BE7451">
        <w:rPr>
          <w:color w:val="000000" w:themeColor="text1"/>
          <w:sz w:val="28"/>
          <w:szCs w:val="28"/>
          <w:lang w:val="uk-UA"/>
        </w:rPr>
        <w:t xml:space="preserve">. 196 с. </w:t>
      </w:r>
    </w:p>
    <w:p w:rsidR="00320AC1" w:rsidRDefault="00320AC1" w:rsidP="005E5465">
      <w:pPr>
        <w:pStyle w:val="a3"/>
        <w:numPr>
          <w:ilvl w:val="0"/>
          <w:numId w:val="15"/>
        </w:numPr>
        <w:tabs>
          <w:tab w:val="left" w:pos="1134"/>
        </w:tabs>
        <w:spacing w:before="0" w:beforeAutospacing="0" w:after="0" w:afterAutospacing="0" w:line="360" w:lineRule="auto"/>
        <w:ind w:left="0" w:firstLine="360"/>
        <w:jc w:val="both"/>
        <w:rPr>
          <w:color w:val="000000" w:themeColor="text1"/>
          <w:sz w:val="28"/>
          <w:szCs w:val="28"/>
          <w:lang w:val="uk-UA"/>
        </w:rPr>
      </w:pPr>
      <w:r w:rsidRPr="00BE7451">
        <w:rPr>
          <w:color w:val="000000" w:themeColor="text1"/>
          <w:sz w:val="28"/>
          <w:szCs w:val="28"/>
          <w:lang w:val="uk-UA"/>
        </w:rPr>
        <w:t xml:space="preserve">Прозар М.В. Теорія і методика викладання спортивних ігор : навчально-методичний посібник [для факульт. фіз. вих. і сп. вищих навч. закладів ІІІ-IV рівнів акредитації] Кам’янець-Подільський : ТОВ «Друкарня Рута», 2014. 198 с. </w:t>
      </w:r>
    </w:p>
    <w:p w:rsidR="00320AC1" w:rsidRPr="00556721" w:rsidRDefault="00320AC1" w:rsidP="005E5465">
      <w:pPr>
        <w:pStyle w:val="a3"/>
        <w:numPr>
          <w:ilvl w:val="0"/>
          <w:numId w:val="15"/>
        </w:numPr>
        <w:tabs>
          <w:tab w:val="left" w:pos="1134"/>
        </w:tabs>
        <w:spacing w:before="0" w:beforeAutospacing="0" w:after="0" w:afterAutospacing="0" w:line="360" w:lineRule="auto"/>
        <w:ind w:left="0" w:firstLine="360"/>
        <w:jc w:val="both"/>
        <w:rPr>
          <w:color w:val="000000" w:themeColor="text1"/>
          <w:sz w:val="28"/>
          <w:szCs w:val="28"/>
          <w:lang w:val="uk-UA"/>
        </w:rPr>
      </w:pPr>
      <w:r w:rsidRPr="00BE7451">
        <w:rPr>
          <w:color w:val="000000" w:themeColor="text1"/>
          <w:sz w:val="28"/>
          <w:szCs w:val="28"/>
          <w:lang w:val="uk-UA"/>
        </w:rPr>
        <w:t>Рыцарев В.В. Волейбол : попытка причинного истолкования приемов игры и процесса подготовки волейболистов. Изд. 2-е, перераб. и доп. М</w:t>
      </w:r>
      <w:r>
        <w:rPr>
          <w:color w:val="000000" w:themeColor="text1"/>
          <w:sz w:val="28"/>
          <w:szCs w:val="28"/>
          <w:lang w:val="uk-UA"/>
        </w:rPr>
        <w:t xml:space="preserve">осква </w:t>
      </w:r>
      <w:r w:rsidRPr="00BE7451">
        <w:rPr>
          <w:color w:val="000000" w:themeColor="text1"/>
          <w:sz w:val="28"/>
          <w:szCs w:val="28"/>
          <w:lang w:val="uk-UA"/>
        </w:rPr>
        <w:t>: ФиС, 20</w:t>
      </w:r>
      <w:r>
        <w:rPr>
          <w:color w:val="000000" w:themeColor="text1"/>
          <w:sz w:val="28"/>
          <w:szCs w:val="28"/>
          <w:lang w:val="uk-UA"/>
        </w:rPr>
        <w:t>1</w:t>
      </w:r>
      <w:r w:rsidRPr="00BE7451">
        <w:rPr>
          <w:color w:val="000000" w:themeColor="text1"/>
          <w:sz w:val="28"/>
          <w:szCs w:val="28"/>
          <w:lang w:val="uk-UA"/>
        </w:rPr>
        <w:t>9. 399 с.</w:t>
      </w:r>
    </w:p>
    <w:p w:rsidR="00320AC1" w:rsidRDefault="00320AC1" w:rsidP="005E5465">
      <w:pPr>
        <w:pStyle w:val="a3"/>
        <w:numPr>
          <w:ilvl w:val="0"/>
          <w:numId w:val="15"/>
        </w:numPr>
        <w:tabs>
          <w:tab w:val="left" w:pos="1134"/>
        </w:tabs>
        <w:spacing w:before="0" w:beforeAutospacing="0" w:after="0" w:afterAutospacing="0" w:line="360" w:lineRule="auto"/>
        <w:ind w:left="0" w:firstLine="360"/>
        <w:jc w:val="both"/>
        <w:rPr>
          <w:color w:val="000000" w:themeColor="text1"/>
          <w:sz w:val="28"/>
          <w:szCs w:val="28"/>
          <w:lang w:val="uk-UA"/>
        </w:rPr>
      </w:pPr>
      <w:r w:rsidRPr="003C62C8">
        <w:rPr>
          <w:color w:val="000000" w:themeColor="text1"/>
          <w:sz w:val="28"/>
          <w:szCs w:val="28"/>
          <w:lang w:val="uk-UA"/>
        </w:rPr>
        <w:t>Спортивні ігри. За загальною редакцією В.Ю. Хапко. Кам’янець-</w:t>
      </w:r>
      <w:r w:rsidRPr="00BE7451">
        <w:rPr>
          <w:color w:val="000000" w:themeColor="text1"/>
          <w:sz w:val="28"/>
          <w:szCs w:val="28"/>
          <w:lang w:val="uk-UA"/>
        </w:rPr>
        <w:t xml:space="preserve"> Подільський : ППП «Лібріс», 2005. 127 с. </w:t>
      </w:r>
    </w:p>
    <w:p w:rsidR="00320AC1" w:rsidRPr="005E5465" w:rsidRDefault="00320AC1" w:rsidP="005E5465">
      <w:pPr>
        <w:pStyle w:val="a4"/>
        <w:numPr>
          <w:ilvl w:val="0"/>
          <w:numId w:val="15"/>
        </w:numPr>
        <w:spacing w:line="360" w:lineRule="auto"/>
        <w:ind w:left="0" w:firstLine="360"/>
        <w:jc w:val="both"/>
        <w:rPr>
          <w:sz w:val="28"/>
          <w:szCs w:val="28"/>
          <w:lang w:val="uk-UA"/>
        </w:rPr>
      </w:pPr>
      <w:r w:rsidRPr="005E5465">
        <w:rPr>
          <w:color w:val="222222"/>
          <w:sz w:val="28"/>
          <w:szCs w:val="28"/>
          <w:shd w:val="clear" w:color="auto" w:fill="FFFFFF"/>
          <w:lang w:val="uk-UA"/>
        </w:rPr>
        <w:t xml:space="preserve">Сушко Р.О., Зенченко В.О. Сучасні підходи до викладання волейболу на уроках фізичної культури. </w:t>
      </w:r>
      <w:r w:rsidRPr="005E5465">
        <w:rPr>
          <w:i/>
          <w:color w:val="222222"/>
          <w:sz w:val="28"/>
          <w:szCs w:val="28"/>
          <w:shd w:val="clear" w:color="auto" w:fill="FFFFFF"/>
          <w:lang w:val="uk-UA"/>
        </w:rPr>
        <w:t>Молодь та олімпійський рух</w:t>
      </w:r>
      <w:r w:rsidRPr="005E5465">
        <w:rPr>
          <w:color w:val="222222"/>
          <w:sz w:val="28"/>
          <w:szCs w:val="28"/>
          <w:shd w:val="clear" w:color="auto" w:fill="FFFFFF"/>
          <w:lang w:val="uk-UA"/>
        </w:rPr>
        <w:t xml:space="preserve">: збірник тез доповідей </w:t>
      </w:r>
      <w:r w:rsidRPr="005E5465">
        <w:rPr>
          <w:color w:val="222222"/>
          <w:sz w:val="28"/>
          <w:szCs w:val="28"/>
          <w:shd w:val="clear" w:color="auto" w:fill="FFFFFF"/>
          <w:lang w:val="uk-UA"/>
        </w:rPr>
        <w:lastRenderedPageBreak/>
        <w:t>XIV Міжнародної конференції молодих вчених, 19 травня 2021 року. 2021. С. 246-247.</w:t>
      </w:r>
    </w:p>
    <w:p w:rsidR="00320AC1" w:rsidRPr="005E5465" w:rsidRDefault="00320AC1" w:rsidP="005E5465">
      <w:pPr>
        <w:pStyle w:val="a4"/>
        <w:widowControl w:val="0"/>
        <w:numPr>
          <w:ilvl w:val="0"/>
          <w:numId w:val="15"/>
        </w:numPr>
        <w:tabs>
          <w:tab w:val="left" w:pos="1134"/>
        </w:tabs>
        <w:autoSpaceDE w:val="0"/>
        <w:autoSpaceDN w:val="0"/>
        <w:adjustRightInd w:val="0"/>
        <w:spacing w:line="360" w:lineRule="auto"/>
        <w:ind w:left="0" w:firstLine="360"/>
        <w:jc w:val="both"/>
        <w:rPr>
          <w:color w:val="000000" w:themeColor="text1"/>
          <w:sz w:val="28"/>
          <w:szCs w:val="28"/>
          <w:lang w:val="uk-UA"/>
        </w:rPr>
      </w:pPr>
      <w:r w:rsidRPr="005E5465">
        <w:rPr>
          <w:color w:val="000000" w:themeColor="text1"/>
          <w:sz w:val="28"/>
          <w:szCs w:val="28"/>
          <w:lang w:val="uk-UA"/>
        </w:rPr>
        <w:t>Теорія і методика викладання спортивних ігор (волейбол): навчальний посібник [для факульт. фіз. вих. і сп. вищих навч. закладів ІІІ-ІV рівнів акредитації] / М.В. Прозар, Є.П. Козак. Кам’янець-Подільський: ТОВ «Друкарня Рута», 2015. 232 с.</w:t>
      </w:r>
    </w:p>
    <w:p w:rsidR="00320AC1" w:rsidRPr="00EC7BFC" w:rsidRDefault="00320AC1" w:rsidP="005E5465">
      <w:pPr>
        <w:pStyle w:val="a3"/>
        <w:numPr>
          <w:ilvl w:val="0"/>
          <w:numId w:val="15"/>
        </w:numPr>
        <w:tabs>
          <w:tab w:val="left" w:pos="1134"/>
        </w:tabs>
        <w:spacing w:before="0" w:beforeAutospacing="0" w:after="0" w:afterAutospacing="0" w:line="360" w:lineRule="auto"/>
        <w:ind w:left="0" w:firstLine="360"/>
        <w:jc w:val="both"/>
        <w:rPr>
          <w:color w:val="222222"/>
          <w:sz w:val="28"/>
          <w:szCs w:val="28"/>
          <w:shd w:val="clear" w:color="auto" w:fill="FFFFFF"/>
          <w:lang w:val="uk-UA"/>
        </w:rPr>
      </w:pPr>
      <w:r w:rsidRPr="002721B5">
        <w:rPr>
          <w:color w:val="222222"/>
          <w:sz w:val="28"/>
          <w:szCs w:val="28"/>
          <w:shd w:val="clear" w:color="auto" w:fill="FFFFFF"/>
          <w:lang w:val="uk-UA"/>
        </w:rPr>
        <w:t xml:space="preserve">Туровський В.В., Носко М.О., Осадчий О.В., Гаркуша С.В., &amp; Жула Л.В. Волейбол. </w:t>
      </w:r>
      <w:r w:rsidRPr="00E96AC5">
        <w:rPr>
          <w:color w:val="222222"/>
          <w:sz w:val="28"/>
          <w:szCs w:val="28"/>
          <w:shd w:val="clear" w:color="auto" w:fill="FFFFFF"/>
          <w:lang w:val="uk-UA"/>
        </w:rPr>
        <w:t>Навчальна програма для дитячо-юнацьких спортивних шкіл, спеціалізованих дитячо-юнацьких шкіл олімпійського резерву, шкіл вищої спортивної майстерності та спеціалізованих навчальних закладів спортивного профілю</w:t>
      </w:r>
      <w:r>
        <w:rPr>
          <w:color w:val="222222"/>
          <w:sz w:val="28"/>
          <w:szCs w:val="28"/>
          <w:shd w:val="clear" w:color="auto" w:fill="FFFFFF"/>
          <w:lang w:val="uk-UA"/>
        </w:rPr>
        <w:t>, 2009</w:t>
      </w:r>
      <w:r w:rsidRPr="00E96AC5">
        <w:rPr>
          <w:color w:val="222222"/>
          <w:sz w:val="28"/>
          <w:szCs w:val="28"/>
          <w:shd w:val="clear" w:color="auto" w:fill="FFFFFF"/>
          <w:lang w:val="uk-UA"/>
        </w:rPr>
        <w:t>.</w:t>
      </w:r>
      <w:r>
        <w:rPr>
          <w:color w:val="222222"/>
          <w:sz w:val="28"/>
          <w:szCs w:val="28"/>
          <w:shd w:val="clear" w:color="auto" w:fill="FFFFFF"/>
          <w:lang w:val="uk-UA"/>
        </w:rPr>
        <w:t xml:space="preserve"> 112 с.</w:t>
      </w:r>
    </w:p>
    <w:p w:rsidR="00320AC1" w:rsidRPr="005E5465" w:rsidRDefault="00320AC1" w:rsidP="005E5465">
      <w:pPr>
        <w:pStyle w:val="a4"/>
        <w:numPr>
          <w:ilvl w:val="0"/>
          <w:numId w:val="15"/>
        </w:numPr>
        <w:spacing w:line="360" w:lineRule="auto"/>
        <w:ind w:left="0" w:firstLine="360"/>
        <w:jc w:val="both"/>
        <w:rPr>
          <w:sz w:val="28"/>
          <w:szCs w:val="28"/>
          <w:lang w:val="uk-UA"/>
        </w:rPr>
      </w:pPr>
      <w:r w:rsidRPr="005E5465">
        <w:rPr>
          <w:sz w:val="28"/>
          <w:szCs w:val="28"/>
          <w:lang w:val="uk-UA"/>
        </w:rPr>
        <w:t>Фізична культура в школі: навчальна програма для 5-9 класів загальноосвітніх навчальних закладів. Київ : Літера ЛТД.; 2018. 368 с.</w:t>
      </w:r>
    </w:p>
    <w:p w:rsidR="00320AC1" w:rsidRDefault="00320AC1" w:rsidP="005E5465">
      <w:pPr>
        <w:pStyle w:val="a3"/>
        <w:numPr>
          <w:ilvl w:val="0"/>
          <w:numId w:val="15"/>
        </w:numPr>
        <w:tabs>
          <w:tab w:val="left" w:pos="1134"/>
        </w:tabs>
        <w:spacing w:before="0" w:beforeAutospacing="0" w:after="0" w:afterAutospacing="0" w:line="360" w:lineRule="auto"/>
        <w:ind w:left="0" w:firstLine="360"/>
        <w:jc w:val="both"/>
        <w:rPr>
          <w:color w:val="000000" w:themeColor="text1"/>
          <w:sz w:val="28"/>
          <w:szCs w:val="28"/>
          <w:lang w:val="uk-UA"/>
        </w:rPr>
      </w:pPr>
      <w:r w:rsidRPr="00BE7451">
        <w:rPr>
          <w:color w:val="000000" w:themeColor="text1"/>
          <w:sz w:val="28"/>
          <w:szCs w:val="28"/>
          <w:lang w:val="uk-UA"/>
        </w:rPr>
        <w:t>Шнейдер В.Ю. Методика обучения игре в волейбол. М</w:t>
      </w:r>
      <w:r>
        <w:rPr>
          <w:color w:val="000000" w:themeColor="text1"/>
          <w:sz w:val="28"/>
          <w:szCs w:val="28"/>
          <w:lang w:val="uk-UA"/>
        </w:rPr>
        <w:t xml:space="preserve">осква </w:t>
      </w:r>
      <w:r w:rsidRPr="00BE7451">
        <w:rPr>
          <w:color w:val="000000" w:themeColor="text1"/>
          <w:sz w:val="28"/>
          <w:szCs w:val="28"/>
          <w:lang w:val="uk-UA"/>
        </w:rPr>
        <w:t>: ЧЕЛОВЕК, Олимпия, 20</w:t>
      </w:r>
      <w:r>
        <w:rPr>
          <w:color w:val="000000" w:themeColor="text1"/>
          <w:sz w:val="28"/>
          <w:szCs w:val="28"/>
          <w:lang w:val="uk-UA"/>
        </w:rPr>
        <w:t>1</w:t>
      </w:r>
      <w:r w:rsidRPr="00BE7451">
        <w:rPr>
          <w:color w:val="000000" w:themeColor="text1"/>
          <w:sz w:val="28"/>
          <w:szCs w:val="28"/>
          <w:lang w:val="uk-UA"/>
        </w:rPr>
        <w:t xml:space="preserve">7. 56 с. </w:t>
      </w:r>
    </w:p>
    <w:p w:rsidR="00320AC1" w:rsidRPr="005E5465" w:rsidRDefault="00320AC1" w:rsidP="005E5465">
      <w:pPr>
        <w:pStyle w:val="a4"/>
        <w:numPr>
          <w:ilvl w:val="0"/>
          <w:numId w:val="15"/>
        </w:numPr>
        <w:spacing w:line="360" w:lineRule="auto"/>
        <w:ind w:left="0" w:firstLine="360"/>
        <w:jc w:val="both"/>
        <w:rPr>
          <w:sz w:val="28"/>
          <w:szCs w:val="28"/>
          <w:lang w:val="en-US"/>
        </w:rPr>
      </w:pPr>
      <w:r w:rsidRPr="005E5465">
        <w:rPr>
          <w:sz w:val="28"/>
          <w:szCs w:val="28"/>
          <w:lang w:val="uk-UA"/>
        </w:rPr>
        <w:t xml:space="preserve">Юшина О.В. Сучасні технології навчання волейболу. </w:t>
      </w:r>
      <w:r w:rsidRPr="005E5465">
        <w:rPr>
          <w:i/>
          <w:sz w:val="28"/>
          <w:szCs w:val="28"/>
          <w:lang w:val="uk-UA"/>
        </w:rPr>
        <w:t>Актуальні проблеми освіти і науки: досвід та сучасні технології</w:t>
      </w:r>
      <w:r w:rsidRPr="005E5465">
        <w:rPr>
          <w:sz w:val="28"/>
          <w:szCs w:val="28"/>
          <w:lang w:val="uk-UA"/>
        </w:rPr>
        <w:t xml:space="preserve">. </w:t>
      </w:r>
      <w:r w:rsidRPr="005E5465">
        <w:rPr>
          <w:sz w:val="28"/>
          <w:szCs w:val="28"/>
          <w:lang w:val="en-US"/>
        </w:rPr>
        <w:t xml:space="preserve">2020. </w:t>
      </w:r>
      <w:r w:rsidRPr="005E5465">
        <w:rPr>
          <w:sz w:val="28"/>
          <w:szCs w:val="28"/>
        </w:rPr>
        <w:t>С</w:t>
      </w:r>
      <w:r w:rsidRPr="005E5465">
        <w:rPr>
          <w:sz w:val="28"/>
          <w:szCs w:val="28"/>
          <w:lang w:val="en-US"/>
        </w:rPr>
        <w:t>. 260-261.</w:t>
      </w:r>
    </w:p>
    <w:p w:rsidR="00FD68FA" w:rsidRPr="005E5465" w:rsidRDefault="00FD68FA" w:rsidP="005E5465">
      <w:pPr>
        <w:pStyle w:val="a4"/>
        <w:numPr>
          <w:ilvl w:val="0"/>
          <w:numId w:val="15"/>
        </w:numPr>
        <w:spacing w:line="360" w:lineRule="auto"/>
        <w:ind w:left="0" w:firstLine="360"/>
        <w:jc w:val="both"/>
        <w:rPr>
          <w:sz w:val="28"/>
          <w:szCs w:val="28"/>
          <w:lang w:val="en-US"/>
        </w:rPr>
      </w:pPr>
      <w:r w:rsidRPr="005E5465">
        <w:rPr>
          <w:color w:val="222222"/>
          <w:sz w:val="28"/>
          <w:szCs w:val="28"/>
          <w:shd w:val="clear" w:color="auto" w:fill="FFFFFF"/>
          <w:lang w:val="en-US"/>
        </w:rPr>
        <w:t>Andrade D. M. et al. Training load and recovery in volleyball during a competitive season</w:t>
      </w:r>
      <w:r w:rsidR="002B41B7" w:rsidRPr="005E5465">
        <w:rPr>
          <w:color w:val="222222"/>
          <w:sz w:val="28"/>
          <w:szCs w:val="28"/>
          <w:shd w:val="clear" w:color="auto" w:fill="FFFFFF"/>
          <w:lang w:val="uk-UA"/>
        </w:rPr>
        <w:t xml:space="preserve">. </w:t>
      </w:r>
      <w:r w:rsidRPr="005E5465">
        <w:rPr>
          <w:i/>
          <w:color w:val="222222"/>
          <w:sz w:val="28"/>
          <w:szCs w:val="28"/>
          <w:shd w:val="clear" w:color="auto" w:fill="FFFFFF"/>
          <w:lang w:val="en-US"/>
        </w:rPr>
        <w:t>The Journal of Strength &amp; Conditioning Research</w:t>
      </w:r>
      <w:r w:rsidRPr="005E5465">
        <w:rPr>
          <w:color w:val="222222"/>
          <w:sz w:val="28"/>
          <w:szCs w:val="28"/>
          <w:shd w:val="clear" w:color="auto" w:fill="FFFFFF"/>
          <w:lang w:val="en-US"/>
        </w:rPr>
        <w:t xml:space="preserve">. 2021. </w:t>
      </w:r>
      <w:r w:rsidRPr="005E5465">
        <w:rPr>
          <w:color w:val="222222"/>
          <w:sz w:val="28"/>
          <w:szCs w:val="28"/>
          <w:shd w:val="clear" w:color="auto" w:fill="FFFFFF"/>
        </w:rPr>
        <w:t>Т</w:t>
      </w:r>
      <w:r w:rsidRPr="005E5465">
        <w:rPr>
          <w:color w:val="222222"/>
          <w:sz w:val="28"/>
          <w:szCs w:val="28"/>
          <w:shd w:val="clear" w:color="auto" w:fill="FFFFFF"/>
          <w:lang w:val="en-US"/>
        </w:rPr>
        <w:t xml:space="preserve">. 35. №. 4. </w:t>
      </w:r>
      <w:r w:rsidRPr="005E5465">
        <w:rPr>
          <w:color w:val="222222"/>
          <w:sz w:val="28"/>
          <w:szCs w:val="28"/>
          <w:shd w:val="clear" w:color="auto" w:fill="FFFFFF"/>
        </w:rPr>
        <w:t>С</w:t>
      </w:r>
      <w:r w:rsidRPr="005E5465">
        <w:rPr>
          <w:color w:val="222222"/>
          <w:sz w:val="28"/>
          <w:szCs w:val="28"/>
          <w:shd w:val="clear" w:color="auto" w:fill="FFFFFF"/>
          <w:lang w:val="en-US"/>
        </w:rPr>
        <w:t>. 1082-1088.</w:t>
      </w:r>
    </w:p>
    <w:p w:rsidR="00320AC1" w:rsidRPr="005E5465" w:rsidRDefault="00320AC1" w:rsidP="005E5465">
      <w:pPr>
        <w:pStyle w:val="a4"/>
        <w:numPr>
          <w:ilvl w:val="0"/>
          <w:numId w:val="15"/>
        </w:numPr>
        <w:spacing w:line="360" w:lineRule="auto"/>
        <w:ind w:left="0" w:firstLine="360"/>
        <w:jc w:val="both"/>
        <w:rPr>
          <w:sz w:val="28"/>
          <w:szCs w:val="28"/>
          <w:lang w:val="uk-UA"/>
        </w:rPr>
      </w:pPr>
      <w:r w:rsidRPr="005E5465">
        <w:rPr>
          <w:sz w:val="28"/>
          <w:szCs w:val="28"/>
          <w:lang w:val="uk-UA"/>
        </w:rPr>
        <w:t>Araujo R. et al. The long-term development of volleyball game play performance using Sport Education and the Step-Game-Approach model</w:t>
      </w:r>
      <w:r w:rsidRPr="005E5465">
        <w:rPr>
          <w:sz w:val="28"/>
          <w:szCs w:val="28"/>
          <w:lang w:val="en-US"/>
        </w:rPr>
        <w:t xml:space="preserve">. </w:t>
      </w:r>
      <w:r w:rsidRPr="005E5465">
        <w:rPr>
          <w:i/>
          <w:sz w:val="28"/>
          <w:szCs w:val="28"/>
          <w:lang w:val="uk-UA"/>
        </w:rPr>
        <w:t>European Physical Education Review</w:t>
      </w:r>
      <w:r w:rsidRPr="005E5465">
        <w:rPr>
          <w:sz w:val="28"/>
          <w:szCs w:val="28"/>
          <w:lang w:val="uk-UA"/>
        </w:rPr>
        <w:t>. 2019. Т. 25. № 2. С. 311-326.</w:t>
      </w:r>
    </w:p>
    <w:p w:rsidR="00E73E2A" w:rsidRPr="005E5465" w:rsidRDefault="00E73E2A" w:rsidP="005E5465">
      <w:pPr>
        <w:pStyle w:val="a4"/>
        <w:numPr>
          <w:ilvl w:val="0"/>
          <w:numId w:val="15"/>
        </w:numPr>
        <w:spacing w:line="360" w:lineRule="auto"/>
        <w:ind w:left="0" w:firstLine="360"/>
        <w:jc w:val="both"/>
        <w:rPr>
          <w:sz w:val="28"/>
          <w:szCs w:val="28"/>
          <w:lang w:val="uk-UA"/>
        </w:rPr>
      </w:pPr>
      <w:r w:rsidRPr="005E5465">
        <w:rPr>
          <w:sz w:val="28"/>
          <w:szCs w:val="28"/>
          <w:lang w:val="uk-UA"/>
        </w:rPr>
        <w:t>Azimovna F. M. T</w:t>
      </w:r>
      <w:r w:rsidR="0038643B" w:rsidRPr="005E5465">
        <w:rPr>
          <w:sz w:val="28"/>
          <w:szCs w:val="28"/>
          <w:lang w:val="uk-UA"/>
        </w:rPr>
        <w:t>he quality assessment technology and development techniques in volleyball players</w:t>
      </w:r>
      <w:r w:rsidRPr="005E5465">
        <w:rPr>
          <w:sz w:val="28"/>
          <w:szCs w:val="28"/>
          <w:lang w:val="uk-UA"/>
        </w:rPr>
        <w:t xml:space="preserve">. </w:t>
      </w:r>
      <w:r w:rsidRPr="005E5465">
        <w:rPr>
          <w:i/>
          <w:sz w:val="28"/>
          <w:szCs w:val="28"/>
          <w:lang w:val="uk-UA"/>
        </w:rPr>
        <w:t>Web of Scientist: International Scientific Research Journal</w:t>
      </w:r>
      <w:r w:rsidRPr="005E5465">
        <w:rPr>
          <w:sz w:val="28"/>
          <w:szCs w:val="28"/>
          <w:lang w:val="uk-UA"/>
        </w:rPr>
        <w:t>. 2021. Т. 2. №. 04. С. 242-248.</w:t>
      </w:r>
    </w:p>
    <w:p w:rsidR="00320AC1" w:rsidRPr="005E5465" w:rsidRDefault="00320AC1" w:rsidP="005E5465">
      <w:pPr>
        <w:pStyle w:val="a4"/>
        <w:numPr>
          <w:ilvl w:val="0"/>
          <w:numId w:val="15"/>
        </w:numPr>
        <w:spacing w:line="360" w:lineRule="auto"/>
        <w:ind w:left="0" w:firstLine="360"/>
        <w:jc w:val="both"/>
        <w:rPr>
          <w:sz w:val="28"/>
          <w:szCs w:val="28"/>
          <w:lang w:val="uk-UA"/>
        </w:rPr>
      </w:pPr>
      <w:r w:rsidRPr="005E5465">
        <w:rPr>
          <w:sz w:val="28"/>
          <w:szCs w:val="28"/>
          <w:lang w:val="uk-UA"/>
        </w:rPr>
        <w:t xml:space="preserve">Coimbra D. R. et al. Effect of Mindfulness Training on Fatigue and Recovery in Elite Volleyball Athletes: A Randomized Controlled Follow-Up Study. </w:t>
      </w:r>
      <w:r w:rsidRPr="005E5465">
        <w:rPr>
          <w:i/>
          <w:sz w:val="28"/>
          <w:szCs w:val="28"/>
          <w:lang w:val="uk-UA"/>
        </w:rPr>
        <w:t>Journal of Sports Science &amp; Medicine</w:t>
      </w:r>
      <w:r w:rsidRPr="005E5465">
        <w:rPr>
          <w:sz w:val="28"/>
          <w:szCs w:val="28"/>
          <w:lang w:val="uk-UA"/>
        </w:rPr>
        <w:t>. 2021. Т. 20. №. 1. С. 1</w:t>
      </w:r>
      <w:r w:rsidR="008F16F9" w:rsidRPr="005E5465">
        <w:rPr>
          <w:sz w:val="28"/>
          <w:szCs w:val="28"/>
          <w:lang w:val="uk-UA"/>
        </w:rPr>
        <w:t>8-28</w:t>
      </w:r>
      <w:r w:rsidRPr="005E5465">
        <w:rPr>
          <w:sz w:val="28"/>
          <w:szCs w:val="28"/>
          <w:lang w:val="uk-UA"/>
        </w:rPr>
        <w:t>.</w:t>
      </w:r>
    </w:p>
    <w:p w:rsidR="0001286E" w:rsidRPr="005E5465" w:rsidRDefault="0001286E" w:rsidP="005E5465">
      <w:pPr>
        <w:pStyle w:val="a4"/>
        <w:numPr>
          <w:ilvl w:val="0"/>
          <w:numId w:val="15"/>
        </w:numPr>
        <w:spacing w:line="360" w:lineRule="auto"/>
        <w:ind w:left="0" w:firstLine="360"/>
        <w:jc w:val="both"/>
        <w:rPr>
          <w:sz w:val="28"/>
          <w:szCs w:val="28"/>
          <w:lang w:val="en-US"/>
        </w:rPr>
      </w:pPr>
      <w:r w:rsidRPr="005E5465">
        <w:rPr>
          <w:color w:val="222222"/>
          <w:sz w:val="28"/>
          <w:szCs w:val="28"/>
          <w:shd w:val="clear" w:color="auto" w:fill="FFFFFF"/>
          <w:lang w:val="en-US"/>
        </w:rPr>
        <w:lastRenderedPageBreak/>
        <w:t>Coutinho P. et al. The nature of formative physical activities and sports in the development of senior volleyball players</w:t>
      </w:r>
      <w:r w:rsidR="00E46CFA" w:rsidRPr="005E5465">
        <w:rPr>
          <w:color w:val="222222"/>
          <w:sz w:val="28"/>
          <w:szCs w:val="28"/>
          <w:shd w:val="clear" w:color="auto" w:fill="FFFFFF"/>
          <w:lang w:val="uk-UA"/>
        </w:rPr>
        <w:t xml:space="preserve">. </w:t>
      </w:r>
      <w:r w:rsidRPr="005E5465">
        <w:rPr>
          <w:i/>
          <w:color w:val="222222"/>
          <w:sz w:val="28"/>
          <w:szCs w:val="28"/>
          <w:shd w:val="clear" w:color="auto" w:fill="FFFFFF"/>
          <w:lang w:val="en-US"/>
        </w:rPr>
        <w:t>International Journal of Sports Science &amp; Coaching</w:t>
      </w:r>
      <w:r w:rsidRPr="005E5465">
        <w:rPr>
          <w:color w:val="222222"/>
          <w:sz w:val="28"/>
          <w:szCs w:val="28"/>
          <w:shd w:val="clear" w:color="auto" w:fill="FFFFFF"/>
          <w:lang w:val="en-US"/>
        </w:rPr>
        <w:t xml:space="preserve">. 2021. </w:t>
      </w:r>
      <w:r w:rsidRPr="005E5465">
        <w:rPr>
          <w:color w:val="222222"/>
          <w:sz w:val="28"/>
          <w:szCs w:val="28"/>
          <w:shd w:val="clear" w:color="auto" w:fill="FFFFFF"/>
        </w:rPr>
        <w:t>Т</w:t>
      </w:r>
      <w:r w:rsidRPr="005E5465">
        <w:rPr>
          <w:color w:val="222222"/>
          <w:sz w:val="28"/>
          <w:szCs w:val="28"/>
          <w:shd w:val="clear" w:color="auto" w:fill="FFFFFF"/>
          <w:lang w:val="en-US"/>
        </w:rPr>
        <w:t>. 16. №. 3.</w:t>
      </w:r>
      <w:r w:rsidR="00E46CFA" w:rsidRPr="005E5465">
        <w:rPr>
          <w:color w:val="222222"/>
          <w:sz w:val="28"/>
          <w:szCs w:val="28"/>
          <w:shd w:val="clear" w:color="auto" w:fill="FFFFFF"/>
          <w:lang w:val="uk-UA"/>
        </w:rPr>
        <w:t xml:space="preserve"> </w:t>
      </w:r>
      <w:r w:rsidRPr="005E5465">
        <w:rPr>
          <w:color w:val="222222"/>
          <w:sz w:val="28"/>
          <w:szCs w:val="28"/>
          <w:shd w:val="clear" w:color="auto" w:fill="FFFFFF"/>
        </w:rPr>
        <w:t>С</w:t>
      </w:r>
      <w:r w:rsidRPr="005E5465">
        <w:rPr>
          <w:color w:val="222222"/>
          <w:sz w:val="28"/>
          <w:szCs w:val="28"/>
          <w:shd w:val="clear" w:color="auto" w:fill="FFFFFF"/>
          <w:lang w:val="en-US"/>
        </w:rPr>
        <w:t>. 731-740.</w:t>
      </w:r>
    </w:p>
    <w:p w:rsidR="00320AC1" w:rsidRPr="005E5465" w:rsidRDefault="00320AC1" w:rsidP="005E5465">
      <w:pPr>
        <w:pStyle w:val="a4"/>
        <w:numPr>
          <w:ilvl w:val="0"/>
          <w:numId w:val="15"/>
        </w:numPr>
        <w:spacing w:line="360" w:lineRule="auto"/>
        <w:ind w:left="0" w:firstLine="360"/>
        <w:jc w:val="both"/>
        <w:rPr>
          <w:sz w:val="28"/>
          <w:szCs w:val="28"/>
          <w:lang w:val="uk-UA"/>
        </w:rPr>
      </w:pPr>
      <w:r w:rsidRPr="005E5465">
        <w:rPr>
          <w:sz w:val="28"/>
          <w:szCs w:val="28"/>
          <w:lang w:val="uk-UA"/>
        </w:rPr>
        <w:t>Destriani D. et al. The development of volleyball games learning for students</w:t>
      </w:r>
      <w:r w:rsidRPr="005E5465">
        <w:rPr>
          <w:sz w:val="28"/>
          <w:szCs w:val="28"/>
          <w:lang w:val="en-US"/>
        </w:rPr>
        <w:t xml:space="preserve">. </w:t>
      </w:r>
      <w:r w:rsidRPr="005E5465">
        <w:rPr>
          <w:i/>
          <w:sz w:val="28"/>
          <w:szCs w:val="28"/>
          <w:lang w:val="uk-UA"/>
        </w:rPr>
        <w:t>Jurnal SPORTIF: Jurnal Penelitian Pembelajaran</w:t>
      </w:r>
      <w:r w:rsidRPr="005E5465">
        <w:rPr>
          <w:sz w:val="28"/>
          <w:szCs w:val="28"/>
          <w:lang w:val="uk-UA"/>
        </w:rPr>
        <w:t>. 2019. Т. 5. № 1. С. 16-28.</w:t>
      </w:r>
    </w:p>
    <w:p w:rsidR="00080217" w:rsidRPr="005E5465" w:rsidRDefault="00A11F1C" w:rsidP="005E5465">
      <w:pPr>
        <w:pStyle w:val="a4"/>
        <w:numPr>
          <w:ilvl w:val="0"/>
          <w:numId w:val="15"/>
        </w:numPr>
        <w:spacing w:line="360" w:lineRule="auto"/>
        <w:ind w:left="0" w:firstLine="360"/>
        <w:jc w:val="both"/>
        <w:rPr>
          <w:sz w:val="28"/>
          <w:szCs w:val="28"/>
          <w:lang w:val="en-US"/>
        </w:rPr>
      </w:pPr>
      <w:r w:rsidRPr="005E5465">
        <w:rPr>
          <w:color w:val="222222"/>
          <w:sz w:val="28"/>
          <w:szCs w:val="28"/>
          <w:shd w:val="clear" w:color="auto" w:fill="FFFFFF"/>
          <w:lang w:val="en-US"/>
        </w:rPr>
        <w:t>Edmonds R., Schmidt B., Siedlik J. Eligibility Classification as a Factor in Understanding Student-Athlete Responses to Collegiate Volleyball Competition</w:t>
      </w:r>
      <w:r w:rsidR="00080217" w:rsidRPr="005E5465">
        <w:rPr>
          <w:color w:val="222222"/>
          <w:sz w:val="28"/>
          <w:szCs w:val="28"/>
          <w:shd w:val="clear" w:color="auto" w:fill="FFFFFF"/>
          <w:lang w:val="uk-UA"/>
        </w:rPr>
        <w:t xml:space="preserve">. </w:t>
      </w:r>
      <w:r w:rsidRPr="005E5465">
        <w:rPr>
          <w:i/>
          <w:color w:val="222222"/>
          <w:sz w:val="28"/>
          <w:szCs w:val="28"/>
          <w:shd w:val="clear" w:color="auto" w:fill="FFFFFF"/>
          <w:lang w:val="en-US"/>
        </w:rPr>
        <w:t>Sports</w:t>
      </w:r>
      <w:r w:rsidRPr="005E5465">
        <w:rPr>
          <w:color w:val="222222"/>
          <w:sz w:val="28"/>
          <w:szCs w:val="28"/>
          <w:shd w:val="clear" w:color="auto" w:fill="FFFFFF"/>
          <w:lang w:val="en-US"/>
        </w:rPr>
        <w:t xml:space="preserve">. 2021. </w:t>
      </w:r>
      <w:r w:rsidRPr="005E5465">
        <w:rPr>
          <w:color w:val="222222"/>
          <w:sz w:val="28"/>
          <w:szCs w:val="28"/>
          <w:shd w:val="clear" w:color="auto" w:fill="FFFFFF"/>
        </w:rPr>
        <w:t>Т</w:t>
      </w:r>
      <w:r w:rsidRPr="005E5465">
        <w:rPr>
          <w:color w:val="222222"/>
          <w:sz w:val="28"/>
          <w:szCs w:val="28"/>
          <w:shd w:val="clear" w:color="auto" w:fill="FFFFFF"/>
          <w:lang w:val="en-US"/>
        </w:rPr>
        <w:t xml:space="preserve">. 9. №. 3. </w:t>
      </w:r>
      <w:r w:rsidRPr="005E5465">
        <w:rPr>
          <w:color w:val="222222"/>
          <w:sz w:val="28"/>
          <w:szCs w:val="28"/>
          <w:shd w:val="clear" w:color="auto" w:fill="FFFFFF"/>
        </w:rPr>
        <w:t>С</w:t>
      </w:r>
      <w:r w:rsidRPr="005E5465">
        <w:rPr>
          <w:color w:val="222222"/>
          <w:sz w:val="28"/>
          <w:szCs w:val="28"/>
          <w:shd w:val="clear" w:color="auto" w:fill="FFFFFF"/>
          <w:lang w:val="en-US"/>
        </w:rPr>
        <w:t>. 43</w:t>
      </w:r>
      <w:r w:rsidR="008F16F9" w:rsidRPr="005E5465">
        <w:rPr>
          <w:color w:val="222222"/>
          <w:sz w:val="28"/>
          <w:szCs w:val="28"/>
          <w:shd w:val="clear" w:color="auto" w:fill="FFFFFF"/>
          <w:lang w:val="uk-UA"/>
        </w:rPr>
        <w:t>-</w:t>
      </w:r>
      <w:r w:rsidR="002E3515" w:rsidRPr="005E5465">
        <w:rPr>
          <w:color w:val="222222"/>
          <w:sz w:val="28"/>
          <w:szCs w:val="28"/>
          <w:shd w:val="clear" w:color="auto" w:fill="FFFFFF"/>
          <w:lang w:val="uk-UA"/>
        </w:rPr>
        <w:t>52</w:t>
      </w:r>
      <w:r w:rsidRPr="005E5465">
        <w:rPr>
          <w:color w:val="222222"/>
          <w:sz w:val="28"/>
          <w:szCs w:val="28"/>
          <w:shd w:val="clear" w:color="auto" w:fill="FFFFFF"/>
          <w:lang w:val="en-US"/>
        </w:rPr>
        <w:t>.</w:t>
      </w:r>
    </w:p>
    <w:p w:rsidR="00320AC1" w:rsidRPr="005E5465" w:rsidRDefault="00320AC1" w:rsidP="005E5465">
      <w:pPr>
        <w:pStyle w:val="a4"/>
        <w:numPr>
          <w:ilvl w:val="0"/>
          <w:numId w:val="15"/>
        </w:numPr>
        <w:spacing w:line="360" w:lineRule="auto"/>
        <w:ind w:left="0" w:firstLine="360"/>
        <w:jc w:val="both"/>
        <w:rPr>
          <w:sz w:val="28"/>
          <w:szCs w:val="28"/>
          <w:lang w:val="en-US"/>
        </w:rPr>
      </w:pPr>
      <w:r w:rsidRPr="005E5465">
        <w:rPr>
          <w:sz w:val="28"/>
          <w:szCs w:val="28"/>
          <w:lang w:val="uk-UA"/>
        </w:rPr>
        <w:t xml:space="preserve">Gonçalves C. A. et al. Neuromuscular jumping performance and upper-body horizontal power of volleyball players. </w:t>
      </w:r>
      <w:r w:rsidRPr="005E5465">
        <w:rPr>
          <w:i/>
          <w:sz w:val="28"/>
          <w:szCs w:val="28"/>
          <w:lang w:val="uk-UA"/>
        </w:rPr>
        <w:t>The Journal of Strength &amp; Conditioning Research</w:t>
      </w:r>
      <w:r w:rsidRPr="005E5465">
        <w:rPr>
          <w:sz w:val="28"/>
          <w:szCs w:val="28"/>
          <w:lang w:val="uk-UA"/>
        </w:rPr>
        <w:t>. 2021. Т. 35. №. 8. С. 2236-2241.</w:t>
      </w:r>
    </w:p>
    <w:p w:rsidR="00320AC1" w:rsidRPr="005E5465" w:rsidRDefault="00320AC1" w:rsidP="005E5465">
      <w:pPr>
        <w:pStyle w:val="a4"/>
        <w:numPr>
          <w:ilvl w:val="0"/>
          <w:numId w:val="15"/>
        </w:numPr>
        <w:spacing w:line="360" w:lineRule="auto"/>
        <w:ind w:left="0" w:firstLine="360"/>
        <w:jc w:val="both"/>
        <w:rPr>
          <w:sz w:val="28"/>
          <w:szCs w:val="28"/>
          <w:lang w:val="en-US"/>
        </w:rPr>
      </w:pPr>
      <w:r w:rsidRPr="005E5465">
        <w:rPr>
          <w:sz w:val="28"/>
          <w:szCs w:val="28"/>
          <w:lang w:val="en-US"/>
        </w:rPr>
        <w:t xml:space="preserve">Malikova A.N. et al. The ways of improvement special physical training of high-qualified women volleyball players in competitive period of annual macrocycle. </w:t>
      </w:r>
      <w:r w:rsidRPr="005E5465">
        <w:rPr>
          <w:i/>
          <w:sz w:val="28"/>
          <w:szCs w:val="28"/>
          <w:lang w:val="en-US"/>
        </w:rPr>
        <w:t>Physical education of students</w:t>
      </w:r>
      <w:r w:rsidRPr="005E5465">
        <w:rPr>
          <w:sz w:val="28"/>
          <w:szCs w:val="28"/>
          <w:lang w:val="en-US"/>
        </w:rPr>
        <w:t xml:space="preserve">. 2018. </w:t>
      </w:r>
      <w:r w:rsidRPr="005E5465">
        <w:rPr>
          <w:sz w:val="28"/>
          <w:szCs w:val="28"/>
        </w:rPr>
        <w:t>Т</w:t>
      </w:r>
      <w:r w:rsidRPr="005E5465">
        <w:rPr>
          <w:sz w:val="28"/>
          <w:szCs w:val="28"/>
          <w:lang w:val="en-US"/>
        </w:rPr>
        <w:t xml:space="preserve">. 22. № 1. </w:t>
      </w:r>
      <w:r w:rsidRPr="005E5465">
        <w:rPr>
          <w:sz w:val="28"/>
          <w:szCs w:val="28"/>
        </w:rPr>
        <w:t>С</w:t>
      </w:r>
      <w:r w:rsidRPr="005E5465">
        <w:rPr>
          <w:sz w:val="28"/>
          <w:szCs w:val="28"/>
          <w:lang w:val="en-US"/>
        </w:rPr>
        <w:t>. 38-44.</w:t>
      </w:r>
    </w:p>
    <w:p w:rsidR="00320AC1" w:rsidRPr="005E5465" w:rsidRDefault="00320AC1" w:rsidP="005E5465">
      <w:pPr>
        <w:pStyle w:val="a4"/>
        <w:numPr>
          <w:ilvl w:val="0"/>
          <w:numId w:val="15"/>
        </w:numPr>
        <w:spacing w:line="360" w:lineRule="auto"/>
        <w:ind w:left="0" w:firstLine="360"/>
        <w:jc w:val="both"/>
        <w:rPr>
          <w:lang w:val="en-US"/>
        </w:rPr>
      </w:pPr>
      <w:r w:rsidRPr="005E5465">
        <w:rPr>
          <w:sz w:val="28"/>
          <w:szCs w:val="28"/>
          <w:lang w:val="en-US"/>
        </w:rPr>
        <w:t xml:space="preserve">Mohammed M. H. H. Effect of a volleyball course on health-related fitness components of university students. </w:t>
      </w:r>
      <w:r w:rsidRPr="005E5465">
        <w:rPr>
          <w:i/>
          <w:sz w:val="28"/>
          <w:szCs w:val="28"/>
          <w:lang w:val="en-US"/>
        </w:rPr>
        <w:t>Sport Mont</w:t>
      </w:r>
      <w:r w:rsidRPr="005E5465">
        <w:rPr>
          <w:sz w:val="28"/>
          <w:szCs w:val="28"/>
          <w:lang w:val="en-US"/>
        </w:rPr>
        <w:t xml:space="preserve">. 2018. </w:t>
      </w:r>
      <w:r w:rsidRPr="005E5465">
        <w:rPr>
          <w:sz w:val="28"/>
          <w:szCs w:val="28"/>
        </w:rPr>
        <w:t>Т</w:t>
      </w:r>
      <w:r w:rsidRPr="005E5465">
        <w:rPr>
          <w:sz w:val="28"/>
          <w:szCs w:val="28"/>
          <w:lang w:val="en-US"/>
        </w:rPr>
        <w:t xml:space="preserve">. 16. № 1. </w:t>
      </w:r>
      <w:r w:rsidRPr="005E5465">
        <w:rPr>
          <w:sz w:val="28"/>
          <w:szCs w:val="28"/>
        </w:rPr>
        <w:t>С</w:t>
      </w:r>
      <w:r w:rsidRPr="005E5465">
        <w:rPr>
          <w:sz w:val="28"/>
          <w:szCs w:val="28"/>
          <w:lang w:val="en-US"/>
        </w:rPr>
        <w:t>. 41-43.</w:t>
      </w:r>
      <w:r w:rsidRPr="005E5465">
        <w:rPr>
          <w:lang w:val="en-US"/>
        </w:rPr>
        <w:t xml:space="preserve"> </w:t>
      </w:r>
    </w:p>
    <w:p w:rsidR="00A55FEC" w:rsidRPr="005E5465" w:rsidRDefault="00A55FEC" w:rsidP="005E5465">
      <w:pPr>
        <w:pStyle w:val="a4"/>
        <w:numPr>
          <w:ilvl w:val="0"/>
          <w:numId w:val="15"/>
        </w:numPr>
        <w:spacing w:line="360" w:lineRule="auto"/>
        <w:ind w:left="0" w:firstLine="360"/>
        <w:jc w:val="both"/>
        <w:rPr>
          <w:sz w:val="28"/>
          <w:szCs w:val="28"/>
          <w:lang w:val="uk-UA"/>
        </w:rPr>
      </w:pPr>
      <w:r w:rsidRPr="005E5465">
        <w:rPr>
          <w:sz w:val="28"/>
          <w:szCs w:val="28"/>
          <w:lang w:val="en-US"/>
        </w:rPr>
        <w:t>Ramirez-Campillo R. et al. Effects of plyometric jump training on physical fitness in amateur and professional volleyball: a meta-analysis</w:t>
      </w:r>
      <w:r w:rsidR="00255C88" w:rsidRPr="005E5465">
        <w:rPr>
          <w:sz w:val="28"/>
          <w:szCs w:val="28"/>
          <w:lang w:val="uk-UA"/>
        </w:rPr>
        <w:t xml:space="preserve">. </w:t>
      </w:r>
      <w:r w:rsidRPr="005E5465">
        <w:rPr>
          <w:i/>
          <w:sz w:val="28"/>
          <w:szCs w:val="28"/>
          <w:lang w:val="en-US"/>
        </w:rPr>
        <w:t>Frontiers in Physiology</w:t>
      </w:r>
      <w:r w:rsidRPr="005E5465">
        <w:rPr>
          <w:sz w:val="28"/>
          <w:szCs w:val="28"/>
          <w:lang w:val="en-US"/>
        </w:rPr>
        <w:t>. 2021. Т. 12.</w:t>
      </w:r>
      <w:r w:rsidRPr="005E5465">
        <w:rPr>
          <w:sz w:val="28"/>
          <w:szCs w:val="28"/>
          <w:lang w:val="uk-UA"/>
        </w:rPr>
        <w:t xml:space="preserve"> 78 р.</w:t>
      </w:r>
    </w:p>
    <w:p w:rsidR="00320AC1" w:rsidRPr="005E5465" w:rsidRDefault="00320AC1" w:rsidP="005E5465">
      <w:pPr>
        <w:pStyle w:val="a4"/>
        <w:numPr>
          <w:ilvl w:val="0"/>
          <w:numId w:val="15"/>
        </w:numPr>
        <w:spacing w:line="360" w:lineRule="auto"/>
        <w:ind w:left="0" w:firstLine="360"/>
        <w:jc w:val="both"/>
        <w:rPr>
          <w:sz w:val="28"/>
          <w:lang w:val="en-US"/>
        </w:rPr>
      </w:pPr>
      <w:r w:rsidRPr="005E5465">
        <w:rPr>
          <w:sz w:val="28"/>
          <w:szCs w:val="28"/>
          <w:lang w:val="uk-UA"/>
        </w:rPr>
        <w:t>Т</w:t>
      </w:r>
      <w:r w:rsidRPr="005E5465">
        <w:rPr>
          <w:sz w:val="28"/>
          <w:szCs w:val="28"/>
          <w:lang w:val="en-US"/>
        </w:rPr>
        <w:t>imoteo T. F. et al. Influence of workload and recovery on injuries in elite male volleyball players</w:t>
      </w:r>
      <w:r w:rsidRPr="005E5465">
        <w:rPr>
          <w:sz w:val="28"/>
          <w:szCs w:val="28"/>
          <w:lang w:val="uk-UA"/>
        </w:rPr>
        <w:t xml:space="preserve">. </w:t>
      </w:r>
      <w:r w:rsidRPr="005E5465">
        <w:rPr>
          <w:i/>
          <w:sz w:val="28"/>
          <w:szCs w:val="28"/>
          <w:lang w:val="en-US"/>
        </w:rPr>
        <w:t>The Journal of Strength &amp; Conditioning Research</w:t>
      </w:r>
      <w:r w:rsidRPr="005E5465">
        <w:rPr>
          <w:sz w:val="28"/>
          <w:lang w:val="en-US"/>
        </w:rPr>
        <w:t>. 2021. Т. 35. №. 3. С. 791-796.</w:t>
      </w:r>
    </w:p>
    <w:sectPr w:rsidR="00320AC1" w:rsidRPr="005E5465" w:rsidSect="001D589E">
      <w:footerReference w:type="even" r:id="rId24"/>
      <w:footerReference w:type="default" r:id="rId25"/>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9FA" w:rsidRDefault="00FC79FA" w:rsidP="001D589E">
      <w:r>
        <w:separator/>
      </w:r>
    </w:p>
  </w:endnote>
  <w:endnote w:type="continuationSeparator" w:id="0">
    <w:p w:rsidR="00FC79FA" w:rsidRDefault="00FC79FA" w:rsidP="001D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480153359"/>
      <w:docPartObj>
        <w:docPartGallery w:val="Page Numbers (Bottom of Page)"/>
        <w:docPartUnique/>
      </w:docPartObj>
    </w:sdtPr>
    <w:sdtEndPr>
      <w:rPr>
        <w:rStyle w:val="ad"/>
      </w:rPr>
    </w:sdtEndPr>
    <w:sdtContent>
      <w:p w:rsidR="0066422E" w:rsidRDefault="0066422E" w:rsidP="005F3810">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66422E" w:rsidRDefault="0066422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566573648"/>
      <w:docPartObj>
        <w:docPartGallery w:val="Page Numbers (Bottom of Page)"/>
        <w:docPartUnique/>
      </w:docPartObj>
    </w:sdtPr>
    <w:sdtEndPr>
      <w:rPr>
        <w:rStyle w:val="ad"/>
      </w:rPr>
    </w:sdtEndPr>
    <w:sdtContent>
      <w:p w:rsidR="0066422E" w:rsidRDefault="0066422E" w:rsidP="005F3810">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rsidR="0066422E" w:rsidRDefault="006642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9FA" w:rsidRDefault="00FC79FA" w:rsidP="001D589E">
      <w:r>
        <w:separator/>
      </w:r>
    </w:p>
  </w:footnote>
  <w:footnote w:type="continuationSeparator" w:id="0">
    <w:p w:rsidR="00FC79FA" w:rsidRDefault="00FC79FA" w:rsidP="001D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A9A"/>
    <w:multiLevelType w:val="hybridMultilevel"/>
    <w:tmpl w:val="00D2CF76"/>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B">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52A4B8D"/>
    <w:multiLevelType w:val="hybridMultilevel"/>
    <w:tmpl w:val="5BECC39C"/>
    <w:lvl w:ilvl="0" w:tplc="0419000B">
      <w:start w:val="1"/>
      <w:numFmt w:val="bullet"/>
      <w:lvlText w:val=""/>
      <w:lvlJc w:val="left"/>
      <w:pPr>
        <w:ind w:left="1646" w:hanging="360"/>
      </w:pPr>
      <w:rPr>
        <w:rFonts w:ascii="Wingdings" w:hAnsi="Wingdings"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2" w15:restartNumberingAfterBreak="0">
    <w:nsid w:val="0C2222BE"/>
    <w:multiLevelType w:val="hybridMultilevel"/>
    <w:tmpl w:val="06E49866"/>
    <w:lvl w:ilvl="0" w:tplc="DC7AD3B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2C421D84"/>
    <w:multiLevelType w:val="hybridMultilevel"/>
    <w:tmpl w:val="F82EABFC"/>
    <w:lvl w:ilvl="0" w:tplc="B490A2A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364176"/>
    <w:multiLevelType w:val="hybridMultilevel"/>
    <w:tmpl w:val="5662802E"/>
    <w:lvl w:ilvl="0" w:tplc="80FCA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D077C8"/>
    <w:multiLevelType w:val="hybridMultilevel"/>
    <w:tmpl w:val="035C1F54"/>
    <w:lvl w:ilvl="0" w:tplc="FF8EB0B8">
      <w:start w:val="1"/>
      <w:numFmt w:val="decimal"/>
      <w:lvlText w:val="%1."/>
      <w:lvlJc w:val="left"/>
      <w:pPr>
        <w:ind w:left="117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984017"/>
    <w:multiLevelType w:val="multilevel"/>
    <w:tmpl w:val="C760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9" w15:restartNumberingAfterBreak="0">
    <w:nsid w:val="58E875A3"/>
    <w:multiLevelType w:val="hybridMultilevel"/>
    <w:tmpl w:val="1B641AF0"/>
    <w:lvl w:ilvl="0" w:tplc="FF8EB0B8">
      <w:start w:val="1"/>
      <w:numFmt w:val="decimal"/>
      <w:lvlText w:val="%1."/>
      <w:lvlJc w:val="left"/>
      <w:pPr>
        <w:ind w:left="117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0C13B2"/>
    <w:multiLevelType w:val="hybridMultilevel"/>
    <w:tmpl w:val="B340190A"/>
    <w:lvl w:ilvl="0" w:tplc="FB602D12">
      <w:start w:val="1"/>
      <w:numFmt w:val="decimal"/>
      <w:lvlText w:val="%1."/>
      <w:lvlJc w:val="left"/>
      <w:pPr>
        <w:ind w:left="994" w:hanging="284"/>
        <w:jc w:val="right"/>
      </w:pPr>
      <w:rPr>
        <w:rFonts w:ascii="Times New Roman" w:eastAsia="Times New Roman" w:hAnsi="Times New Roman" w:cs="Times New Roman" w:hint="default"/>
        <w:b/>
        <w:bCs/>
        <w:w w:val="99"/>
        <w:sz w:val="28"/>
        <w:szCs w:val="28"/>
      </w:rPr>
    </w:lvl>
    <w:lvl w:ilvl="1" w:tplc="74CC18EE">
      <w:numFmt w:val="bullet"/>
      <w:lvlText w:val="•"/>
      <w:lvlJc w:val="left"/>
      <w:pPr>
        <w:ind w:left="1240" w:hanging="284"/>
      </w:pPr>
      <w:rPr>
        <w:rFonts w:hint="default"/>
      </w:rPr>
    </w:lvl>
    <w:lvl w:ilvl="2" w:tplc="D520C4C8">
      <w:numFmt w:val="bullet"/>
      <w:lvlText w:val="•"/>
      <w:lvlJc w:val="left"/>
      <w:pPr>
        <w:ind w:left="2260" w:hanging="284"/>
      </w:pPr>
      <w:rPr>
        <w:rFonts w:hint="default"/>
      </w:rPr>
    </w:lvl>
    <w:lvl w:ilvl="3" w:tplc="C1FC5A0A">
      <w:numFmt w:val="bullet"/>
      <w:lvlText w:val="•"/>
      <w:lvlJc w:val="left"/>
      <w:pPr>
        <w:ind w:left="3280" w:hanging="284"/>
      </w:pPr>
      <w:rPr>
        <w:rFonts w:hint="default"/>
      </w:rPr>
    </w:lvl>
    <w:lvl w:ilvl="4" w:tplc="897CB9CC">
      <w:numFmt w:val="bullet"/>
      <w:lvlText w:val="•"/>
      <w:lvlJc w:val="left"/>
      <w:pPr>
        <w:ind w:left="4300" w:hanging="284"/>
      </w:pPr>
      <w:rPr>
        <w:rFonts w:hint="default"/>
      </w:rPr>
    </w:lvl>
    <w:lvl w:ilvl="5" w:tplc="79F42732">
      <w:numFmt w:val="bullet"/>
      <w:lvlText w:val="•"/>
      <w:lvlJc w:val="left"/>
      <w:pPr>
        <w:ind w:left="5320" w:hanging="284"/>
      </w:pPr>
      <w:rPr>
        <w:rFonts w:hint="default"/>
      </w:rPr>
    </w:lvl>
    <w:lvl w:ilvl="6" w:tplc="F0C8D226">
      <w:numFmt w:val="bullet"/>
      <w:lvlText w:val="•"/>
      <w:lvlJc w:val="left"/>
      <w:pPr>
        <w:ind w:left="6340" w:hanging="284"/>
      </w:pPr>
      <w:rPr>
        <w:rFonts w:hint="default"/>
      </w:rPr>
    </w:lvl>
    <w:lvl w:ilvl="7" w:tplc="852EC514">
      <w:numFmt w:val="bullet"/>
      <w:lvlText w:val="•"/>
      <w:lvlJc w:val="left"/>
      <w:pPr>
        <w:ind w:left="7360" w:hanging="284"/>
      </w:pPr>
      <w:rPr>
        <w:rFonts w:hint="default"/>
      </w:rPr>
    </w:lvl>
    <w:lvl w:ilvl="8" w:tplc="4A5E5822">
      <w:numFmt w:val="bullet"/>
      <w:lvlText w:val="•"/>
      <w:lvlJc w:val="left"/>
      <w:pPr>
        <w:ind w:left="8380" w:hanging="284"/>
      </w:pPr>
      <w:rPr>
        <w:rFonts w:hint="default"/>
      </w:rPr>
    </w:lvl>
  </w:abstractNum>
  <w:abstractNum w:abstractNumId="11" w15:restartNumberingAfterBreak="0">
    <w:nsid w:val="695C4B68"/>
    <w:multiLevelType w:val="hybridMultilevel"/>
    <w:tmpl w:val="3D008A4E"/>
    <w:lvl w:ilvl="0" w:tplc="0419000D">
      <w:start w:val="1"/>
      <w:numFmt w:val="bullet"/>
      <w:lvlText w:val=""/>
      <w:lvlJc w:val="left"/>
      <w:pPr>
        <w:ind w:left="1420" w:hanging="360"/>
      </w:pPr>
      <w:rPr>
        <w:rFonts w:ascii="Wingdings" w:hAnsi="Wingdings" w:hint="default"/>
      </w:rPr>
    </w:lvl>
    <w:lvl w:ilvl="1" w:tplc="0419000B">
      <w:start w:val="1"/>
      <w:numFmt w:val="bullet"/>
      <w:lvlText w:val=""/>
      <w:lvlJc w:val="left"/>
      <w:pPr>
        <w:ind w:left="2140" w:hanging="360"/>
      </w:pPr>
      <w:rPr>
        <w:rFonts w:ascii="Wingdings" w:hAnsi="Wingdings"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15:restartNumberingAfterBreak="0">
    <w:nsid w:val="754364B6"/>
    <w:multiLevelType w:val="hybridMultilevel"/>
    <w:tmpl w:val="1B641AF0"/>
    <w:lvl w:ilvl="0" w:tplc="FF8EB0B8">
      <w:start w:val="1"/>
      <w:numFmt w:val="decimal"/>
      <w:lvlText w:val="%1."/>
      <w:lvlJc w:val="left"/>
      <w:pPr>
        <w:ind w:left="117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AE4945"/>
    <w:multiLevelType w:val="hybridMultilevel"/>
    <w:tmpl w:val="1A626EE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ECC1B77"/>
    <w:multiLevelType w:val="hybridMultilevel"/>
    <w:tmpl w:val="AF802FC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E0FA94FE">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2"/>
  </w:num>
  <w:num w:numId="5">
    <w:abstractNumId w:val="11"/>
  </w:num>
  <w:num w:numId="6">
    <w:abstractNumId w:val="4"/>
  </w:num>
  <w:num w:numId="7">
    <w:abstractNumId w:val="5"/>
  </w:num>
  <w:num w:numId="8">
    <w:abstractNumId w:val="13"/>
  </w:num>
  <w:num w:numId="9">
    <w:abstractNumId w:val="0"/>
  </w:num>
  <w:num w:numId="10">
    <w:abstractNumId w:val="1"/>
  </w:num>
  <w:num w:numId="11">
    <w:abstractNumId w:val="10"/>
  </w:num>
  <w:num w:numId="12">
    <w:abstractNumId w:val="7"/>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0C"/>
    <w:rsid w:val="00006CB4"/>
    <w:rsid w:val="0001286E"/>
    <w:rsid w:val="00015B12"/>
    <w:rsid w:val="00016225"/>
    <w:rsid w:val="000212B2"/>
    <w:rsid w:val="00021B43"/>
    <w:rsid w:val="00024B09"/>
    <w:rsid w:val="000311F7"/>
    <w:rsid w:val="000318EF"/>
    <w:rsid w:val="00032352"/>
    <w:rsid w:val="000408DD"/>
    <w:rsid w:val="0005140F"/>
    <w:rsid w:val="0005198E"/>
    <w:rsid w:val="00053DE8"/>
    <w:rsid w:val="00054F1E"/>
    <w:rsid w:val="00066A7F"/>
    <w:rsid w:val="00076B59"/>
    <w:rsid w:val="00080217"/>
    <w:rsid w:val="00080D93"/>
    <w:rsid w:val="00092401"/>
    <w:rsid w:val="000A2DDB"/>
    <w:rsid w:val="000A6ED1"/>
    <w:rsid w:val="000B0081"/>
    <w:rsid w:val="000B2380"/>
    <w:rsid w:val="000B6B89"/>
    <w:rsid w:val="000C034A"/>
    <w:rsid w:val="000C339C"/>
    <w:rsid w:val="000C37DF"/>
    <w:rsid w:val="000D337B"/>
    <w:rsid w:val="000D4221"/>
    <w:rsid w:val="000D506E"/>
    <w:rsid w:val="000E0632"/>
    <w:rsid w:val="000E73F4"/>
    <w:rsid w:val="000F4032"/>
    <w:rsid w:val="001024BD"/>
    <w:rsid w:val="001055B2"/>
    <w:rsid w:val="0010567C"/>
    <w:rsid w:val="00121CC2"/>
    <w:rsid w:val="001360D0"/>
    <w:rsid w:val="00140F55"/>
    <w:rsid w:val="001462FB"/>
    <w:rsid w:val="00146E1E"/>
    <w:rsid w:val="001522A6"/>
    <w:rsid w:val="00170D44"/>
    <w:rsid w:val="00172CB3"/>
    <w:rsid w:val="0017536C"/>
    <w:rsid w:val="001814DB"/>
    <w:rsid w:val="001909C1"/>
    <w:rsid w:val="001B3770"/>
    <w:rsid w:val="001B3DB4"/>
    <w:rsid w:val="001B7598"/>
    <w:rsid w:val="001C0D88"/>
    <w:rsid w:val="001D49B1"/>
    <w:rsid w:val="001D589E"/>
    <w:rsid w:val="001E30B8"/>
    <w:rsid w:val="001E58AF"/>
    <w:rsid w:val="001F0779"/>
    <w:rsid w:val="001F4115"/>
    <w:rsid w:val="001F66BD"/>
    <w:rsid w:val="0020713B"/>
    <w:rsid w:val="00214512"/>
    <w:rsid w:val="00215807"/>
    <w:rsid w:val="00217922"/>
    <w:rsid w:val="00232244"/>
    <w:rsid w:val="00232E56"/>
    <w:rsid w:val="002359B1"/>
    <w:rsid w:val="00244C53"/>
    <w:rsid w:val="00251E3D"/>
    <w:rsid w:val="00252A36"/>
    <w:rsid w:val="00254CFD"/>
    <w:rsid w:val="0025574E"/>
    <w:rsid w:val="00255C88"/>
    <w:rsid w:val="00256000"/>
    <w:rsid w:val="002578C5"/>
    <w:rsid w:val="0026320A"/>
    <w:rsid w:val="00266A1C"/>
    <w:rsid w:val="00272362"/>
    <w:rsid w:val="00272647"/>
    <w:rsid w:val="00272F87"/>
    <w:rsid w:val="00274B08"/>
    <w:rsid w:val="00282772"/>
    <w:rsid w:val="00286197"/>
    <w:rsid w:val="00290D15"/>
    <w:rsid w:val="0029205E"/>
    <w:rsid w:val="00293744"/>
    <w:rsid w:val="002A770B"/>
    <w:rsid w:val="002B41B7"/>
    <w:rsid w:val="002B4D54"/>
    <w:rsid w:val="002C2BA8"/>
    <w:rsid w:val="002C4F53"/>
    <w:rsid w:val="002D26A4"/>
    <w:rsid w:val="002E3515"/>
    <w:rsid w:val="002F4F6A"/>
    <w:rsid w:val="003010CC"/>
    <w:rsid w:val="003066D9"/>
    <w:rsid w:val="00306BA9"/>
    <w:rsid w:val="00320AC1"/>
    <w:rsid w:val="00322EAF"/>
    <w:rsid w:val="00324D7A"/>
    <w:rsid w:val="0033475C"/>
    <w:rsid w:val="00335D05"/>
    <w:rsid w:val="00337787"/>
    <w:rsid w:val="00340305"/>
    <w:rsid w:val="003409B7"/>
    <w:rsid w:val="0034115A"/>
    <w:rsid w:val="003466FF"/>
    <w:rsid w:val="003532A4"/>
    <w:rsid w:val="003618BB"/>
    <w:rsid w:val="00362A6F"/>
    <w:rsid w:val="003758DA"/>
    <w:rsid w:val="0037728D"/>
    <w:rsid w:val="003778C1"/>
    <w:rsid w:val="0038643B"/>
    <w:rsid w:val="003874B7"/>
    <w:rsid w:val="0038790C"/>
    <w:rsid w:val="00390074"/>
    <w:rsid w:val="00392F40"/>
    <w:rsid w:val="003A13EA"/>
    <w:rsid w:val="003A3A51"/>
    <w:rsid w:val="003A4137"/>
    <w:rsid w:val="003B1E34"/>
    <w:rsid w:val="003B2B2F"/>
    <w:rsid w:val="003B3E24"/>
    <w:rsid w:val="003B5009"/>
    <w:rsid w:val="003B600B"/>
    <w:rsid w:val="003C3D04"/>
    <w:rsid w:val="003C4666"/>
    <w:rsid w:val="003E2B39"/>
    <w:rsid w:val="003E2DFB"/>
    <w:rsid w:val="003E585D"/>
    <w:rsid w:val="003E5EC6"/>
    <w:rsid w:val="003F5A83"/>
    <w:rsid w:val="00403F1A"/>
    <w:rsid w:val="004061EC"/>
    <w:rsid w:val="004064E2"/>
    <w:rsid w:val="004205E0"/>
    <w:rsid w:val="004214D5"/>
    <w:rsid w:val="00423805"/>
    <w:rsid w:val="004242C1"/>
    <w:rsid w:val="0043647B"/>
    <w:rsid w:val="00441327"/>
    <w:rsid w:val="00445315"/>
    <w:rsid w:val="00446826"/>
    <w:rsid w:val="00475404"/>
    <w:rsid w:val="00475B3F"/>
    <w:rsid w:val="00476DF4"/>
    <w:rsid w:val="00482911"/>
    <w:rsid w:val="0048346F"/>
    <w:rsid w:val="004A66AB"/>
    <w:rsid w:val="004B44EF"/>
    <w:rsid w:val="004B4712"/>
    <w:rsid w:val="004B4A5E"/>
    <w:rsid w:val="004B76CE"/>
    <w:rsid w:val="004C3AC8"/>
    <w:rsid w:val="004C7CDF"/>
    <w:rsid w:val="004D340E"/>
    <w:rsid w:val="004E088B"/>
    <w:rsid w:val="004E189E"/>
    <w:rsid w:val="004E2FA1"/>
    <w:rsid w:val="004F2913"/>
    <w:rsid w:val="00502B33"/>
    <w:rsid w:val="00505DF8"/>
    <w:rsid w:val="00507B93"/>
    <w:rsid w:val="005218E7"/>
    <w:rsid w:val="00526812"/>
    <w:rsid w:val="00530086"/>
    <w:rsid w:val="0053439E"/>
    <w:rsid w:val="00537989"/>
    <w:rsid w:val="00542987"/>
    <w:rsid w:val="00543B90"/>
    <w:rsid w:val="005603A9"/>
    <w:rsid w:val="00561B55"/>
    <w:rsid w:val="005630A5"/>
    <w:rsid w:val="00564258"/>
    <w:rsid w:val="00567875"/>
    <w:rsid w:val="0057107E"/>
    <w:rsid w:val="005809EA"/>
    <w:rsid w:val="00582323"/>
    <w:rsid w:val="00582408"/>
    <w:rsid w:val="00582EFE"/>
    <w:rsid w:val="00596608"/>
    <w:rsid w:val="005A04E7"/>
    <w:rsid w:val="005B29E1"/>
    <w:rsid w:val="005B3B20"/>
    <w:rsid w:val="005C57D2"/>
    <w:rsid w:val="005C78C9"/>
    <w:rsid w:val="005D3C45"/>
    <w:rsid w:val="005D5269"/>
    <w:rsid w:val="005E3C2C"/>
    <w:rsid w:val="005E5465"/>
    <w:rsid w:val="005F1087"/>
    <w:rsid w:val="005F2905"/>
    <w:rsid w:val="005F3810"/>
    <w:rsid w:val="005F6299"/>
    <w:rsid w:val="00604197"/>
    <w:rsid w:val="00626DFE"/>
    <w:rsid w:val="0063027F"/>
    <w:rsid w:val="00632EF0"/>
    <w:rsid w:val="00634F83"/>
    <w:rsid w:val="006432FF"/>
    <w:rsid w:val="0064658E"/>
    <w:rsid w:val="00647FF7"/>
    <w:rsid w:val="00656EE1"/>
    <w:rsid w:val="00661174"/>
    <w:rsid w:val="00663C82"/>
    <w:rsid w:val="0066422E"/>
    <w:rsid w:val="0067178E"/>
    <w:rsid w:val="00672901"/>
    <w:rsid w:val="0067639C"/>
    <w:rsid w:val="006855CE"/>
    <w:rsid w:val="006915A9"/>
    <w:rsid w:val="006A4083"/>
    <w:rsid w:val="006A4A4F"/>
    <w:rsid w:val="006B4863"/>
    <w:rsid w:val="006B6517"/>
    <w:rsid w:val="006C39AD"/>
    <w:rsid w:val="006D12B3"/>
    <w:rsid w:val="006D52FD"/>
    <w:rsid w:val="006D55C8"/>
    <w:rsid w:val="006E169B"/>
    <w:rsid w:val="006F180C"/>
    <w:rsid w:val="006F559A"/>
    <w:rsid w:val="007065BD"/>
    <w:rsid w:val="00706F25"/>
    <w:rsid w:val="007147FD"/>
    <w:rsid w:val="00724B30"/>
    <w:rsid w:val="00727167"/>
    <w:rsid w:val="007317DF"/>
    <w:rsid w:val="0073184E"/>
    <w:rsid w:val="00735EEA"/>
    <w:rsid w:val="00750F6B"/>
    <w:rsid w:val="00751B24"/>
    <w:rsid w:val="00754A47"/>
    <w:rsid w:val="00772BED"/>
    <w:rsid w:val="007732B1"/>
    <w:rsid w:val="00773E28"/>
    <w:rsid w:val="00780926"/>
    <w:rsid w:val="007811B4"/>
    <w:rsid w:val="00781C3A"/>
    <w:rsid w:val="0079177C"/>
    <w:rsid w:val="007931F9"/>
    <w:rsid w:val="007935C3"/>
    <w:rsid w:val="007A2537"/>
    <w:rsid w:val="007A2BBE"/>
    <w:rsid w:val="007A4043"/>
    <w:rsid w:val="007A5A3A"/>
    <w:rsid w:val="007B3C0D"/>
    <w:rsid w:val="007B576C"/>
    <w:rsid w:val="007B7777"/>
    <w:rsid w:val="007D4B95"/>
    <w:rsid w:val="007D6EB0"/>
    <w:rsid w:val="007E769F"/>
    <w:rsid w:val="007F7328"/>
    <w:rsid w:val="00801565"/>
    <w:rsid w:val="00806D07"/>
    <w:rsid w:val="00812965"/>
    <w:rsid w:val="008211F6"/>
    <w:rsid w:val="00823674"/>
    <w:rsid w:val="00832CB7"/>
    <w:rsid w:val="008538F9"/>
    <w:rsid w:val="0085544E"/>
    <w:rsid w:val="0085576C"/>
    <w:rsid w:val="00863BB8"/>
    <w:rsid w:val="008665F1"/>
    <w:rsid w:val="00876098"/>
    <w:rsid w:val="00876725"/>
    <w:rsid w:val="00880D8E"/>
    <w:rsid w:val="0088451A"/>
    <w:rsid w:val="0088464B"/>
    <w:rsid w:val="00887ABB"/>
    <w:rsid w:val="00891881"/>
    <w:rsid w:val="00891E3D"/>
    <w:rsid w:val="008B0B22"/>
    <w:rsid w:val="008B17A5"/>
    <w:rsid w:val="008C499A"/>
    <w:rsid w:val="008D3E44"/>
    <w:rsid w:val="008D6FCC"/>
    <w:rsid w:val="008E2B42"/>
    <w:rsid w:val="008E4000"/>
    <w:rsid w:val="008E412A"/>
    <w:rsid w:val="008F16F9"/>
    <w:rsid w:val="008F2CE2"/>
    <w:rsid w:val="008F3036"/>
    <w:rsid w:val="0090719B"/>
    <w:rsid w:val="00910F86"/>
    <w:rsid w:val="009160A6"/>
    <w:rsid w:val="00916A79"/>
    <w:rsid w:val="009401AD"/>
    <w:rsid w:val="00943033"/>
    <w:rsid w:val="009451FB"/>
    <w:rsid w:val="009529AD"/>
    <w:rsid w:val="0095309B"/>
    <w:rsid w:val="00953197"/>
    <w:rsid w:val="009641BA"/>
    <w:rsid w:val="009714D1"/>
    <w:rsid w:val="00975264"/>
    <w:rsid w:val="0098006E"/>
    <w:rsid w:val="00985F9E"/>
    <w:rsid w:val="009930DF"/>
    <w:rsid w:val="0099347F"/>
    <w:rsid w:val="009A3987"/>
    <w:rsid w:val="009A70A9"/>
    <w:rsid w:val="009A7282"/>
    <w:rsid w:val="009B1B4E"/>
    <w:rsid w:val="009B784C"/>
    <w:rsid w:val="009C4166"/>
    <w:rsid w:val="009C4474"/>
    <w:rsid w:val="009C47F2"/>
    <w:rsid w:val="009C7A13"/>
    <w:rsid w:val="009D53CE"/>
    <w:rsid w:val="009E5496"/>
    <w:rsid w:val="00A06367"/>
    <w:rsid w:val="00A07728"/>
    <w:rsid w:val="00A07A30"/>
    <w:rsid w:val="00A11F1C"/>
    <w:rsid w:val="00A21241"/>
    <w:rsid w:val="00A22F08"/>
    <w:rsid w:val="00A44370"/>
    <w:rsid w:val="00A5146A"/>
    <w:rsid w:val="00A52094"/>
    <w:rsid w:val="00A55FEC"/>
    <w:rsid w:val="00A658F6"/>
    <w:rsid w:val="00A65C3A"/>
    <w:rsid w:val="00A7346E"/>
    <w:rsid w:val="00A811F2"/>
    <w:rsid w:val="00A8560B"/>
    <w:rsid w:val="00A85AF8"/>
    <w:rsid w:val="00A87FA4"/>
    <w:rsid w:val="00A91ED7"/>
    <w:rsid w:val="00A950D7"/>
    <w:rsid w:val="00AB18DE"/>
    <w:rsid w:val="00AC0B25"/>
    <w:rsid w:val="00AC0CB0"/>
    <w:rsid w:val="00AC5AE5"/>
    <w:rsid w:val="00AD08D7"/>
    <w:rsid w:val="00AD36EC"/>
    <w:rsid w:val="00AE3D7D"/>
    <w:rsid w:val="00AF01DA"/>
    <w:rsid w:val="00B06F13"/>
    <w:rsid w:val="00B14C7A"/>
    <w:rsid w:val="00B266C6"/>
    <w:rsid w:val="00B27AB8"/>
    <w:rsid w:val="00B27EE3"/>
    <w:rsid w:val="00B319CD"/>
    <w:rsid w:val="00B33187"/>
    <w:rsid w:val="00B3383F"/>
    <w:rsid w:val="00B4497E"/>
    <w:rsid w:val="00B57B9E"/>
    <w:rsid w:val="00B611CE"/>
    <w:rsid w:val="00B63CBB"/>
    <w:rsid w:val="00B73CE8"/>
    <w:rsid w:val="00B762B2"/>
    <w:rsid w:val="00B86BA7"/>
    <w:rsid w:val="00BA6E26"/>
    <w:rsid w:val="00BB578D"/>
    <w:rsid w:val="00BC228D"/>
    <w:rsid w:val="00BC2F0F"/>
    <w:rsid w:val="00BC604A"/>
    <w:rsid w:val="00BC62B5"/>
    <w:rsid w:val="00BC645D"/>
    <w:rsid w:val="00BD4152"/>
    <w:rsid w:val="00BF5561"/>
    <w:rsid w:val="00C07E91"/>
    <w:rsid w:val="00C10E8E"/>
    <w:rsid w:val="00C119E0"/>
    <w:rsid w:val="00C1598B"/>
    <w:rsid w:val="00C16ED3"/>
    <w:rsid w:val="00C2464D"/>
    <w:rsid w:val="00C52D4B"/>
    <w:rsid w:val="00C544BA"/>
    <w:rsid w:val="00C55242"/>
    <w:rsid w:val="00C606E4"/>
    <w:rsid w:val="00C67C3B"/>
    <w:rsid w:val="00C842C4"/>
    <w:rsid w:val="00CA208A"/>
    <w:rsid w:val="00CA65D3"/>
    <w:rsid w:val="00CB1862"/>
    <w:rsid w:val="00CC5928"/>
    <w:rsid w:val="00CD23DD"/>
    <w:rsid w:val="00CE144C"/>
    <w:rsid w:val="00D017D2"/>
    <w:rsid w:val="00D127AD"/>
    <w:rsid w:val="00D16F8F"/>
    <w:rsid w:val="00D21E6E"/>
    <w:rsid w:val="00D3074C"/>
    <w:rsid w:val="00D31389"/>
    <w:rsid w:val="00D325EF"/>
    <w:rsid w:val="00D3268B"/>
    <w:rsid w:val="00D33F15"/>
    <w:rsid w:val="00D37DC9"/>
    <w:rsid w:val="00D4183B"/>
    <w:rsid w:val="00D477E6"/>
    <w:rsid w:val="00D503A0"/>
    <w:rsid w:val="00D55402"/>
    <w:rsid w:val="00D57AA9"/>
    <w:rsid w:val="00D617B3"/>
    <w:rsid w:val="00D61952"/>
    <w:rsid w:val="00D6630D"/>
    <w:rsid w:val="00D67C18"/>
    <w:rsid w:val="00D700D5"/>
    <w:rsid w:val="00D75531"/>
    <w:rsid w:val="00D7657E"/>
    <w:rsid w:val="00D83E94"/>
    <w:rsid w:val="00D878FA"/>
    <w:rsid w:val="00DA773C"/>
    <w:rsid w:val="00DB08E9"/>
    <w:rsid w:val="00DC48E6"/>
    <w:rsid w:val="00DC651E"/>
    <w:rsid w:val="00DD11DA"/>
    <w:rsid w:val="00DD454C"/>
    <w:rsid w:val="00DE12CC"/>
    <w:rsid w:val="00DE1FED"/>
    <w:rsid w:val="00DE359B"/>
    <w:rsid w:val="00DE3C1D"/>
    <w:rsid w:val="00DE5944"/>
    <w:rsid w:val="00DE5EDE"/>
    <w:rsid w:val="00DF108D"/>
    <w:rsid w:val="00DF6D95"/>
    <w:rsid w:val="00E101E5"/>
    <w:rsid w:val="00E16D2F"/>
    <w:rsid w:val="00E233E3"/>
    <w:rsid w:val="00E2372A"/>
    <w:rsid w:val="00E26318"/>
    <w:rsid w:val="00E30E47"/>
    <w:rsid w:val="00E3103C"/>
    <w:rsid w:val="00E330E7"/>
    <w:rsid w:val="00E3490E"/>
    <w:rsid w:val="00E45FC4"/>
    <w:rsid w:val="00E46CFA"/>
    <w:rsid w:val="00E47B3F"/>
    <w:rsid w:val="00E53204"/>
    <w:rsid w:val="00E60545"/>
    <w:rsid w:val="00E73E2A"/>
    <w:rsid w:val="00E772F8"/>
    <w:rsid w:val="00E866D9"/>
    <w:rsid w:val="00E90877"/>
    <w:rsid w:val="00E90D67"/>
    <w:rsid w:val="00E938E3"/>
    <w:rsid w:val="00E93980"/>
    <w:rsid w:val="00EA4981"/>
    <w:rsid w:val="00EA6371"/>
    <w:rsid w:val="00EB1C0C"/>
    <w:rsid w:val="00EB3A8C"/>
    <w:rsid w:val="00EB7A77"/>
    <w:rsid w:val="00EC7DDA"/>
    <w:rsid w:val="00ED2F6C"/>
    <w:rsid w:val="00ED7087"/>
    <w:rsid w:val="00EF269E"/>
    <w:rsid w:val="00EF43F0"/>
    <w:rsid w:val="00EF7E80"/>
    <w:rsid w:val="00F01051"/>
    <w:rsid w:val="00F051BE"/>
    <w:rsid w:val="00F119B4"/>
    <w:rsid w:val="00F16BB6"/>
    <w:rsid w:val="00F20CBD"/>
    <w:rsid w:val="00F23ED6"/>
    <w:rsid w:val="00F3030E"/>
    <w:rsid w:val="00F32319"/>
    <w:rsid w:val="00F46335"/>
    <w:rsid w:val="00F54DB7"/>
    <w:rsid w:val="00F602D7"/>
    <w:rsid w:val="00F63E22"/>
    <w:rsid w:val="00F66098"/>
    <w:rsid w:val="00F668DC"/>
    <w:rsid w:val="00F742DE"/>
    <w:rsid w:val="00F74816"/>
    <w:rsid w:val="00F8411C"/>
    <w:rsid w:val="00F8573D"/>
    <w:rsid w:val="00F95DFA"/>
    <w:rsid w:val="00FA2CF8"/>
    <w:rsid w:val="00FB0264"/>
    <w:rsid w:val="00FB3DDD"/>
    <w:rsid w:val="00FC175F"/>
    <w:rsid w:val="00FC227E"/>
    <w:rsid w:val="00FC2FCE"/>
    <w:rsid w:val="00FC79FA"/>
    <w:rsid w:val="00FD00E2"/>
    <w:rsid w:val="00FD21C5"/>
    <w:rsid w:val="00FD24F8"/>
    <w:rsid w:val="00FD4D28"/>
    <w:rsid w:val="00FD68FA"/>
    <w:rsid w:val="00FE07E3"/>
    <w:rsid w:val="00FE1964"/>
    <w:rsid w:val="00FE7E8F"/>
    <w:rsid w:val="00FF55CD"/>
    <w:rsid w:val="00FF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56C2"/>
  <w15:chartTrackingRefBased/>
  <w15:docId w15:val="{FDA28D83-A0CE-7643-8E8B-FFED5A7E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C0C"/>
    <w:rPr>
      <w:rFonts w:ascii="Times New Roman" w:eastAsia="Times New Roman" w:hAnsi="Times New Roman" w:cs="Times New Roman"/>
      <w:lang w:eastAsia="ru-RU"/>
    </w:rPr>
  </w:style>
  <w:style w:type="paragraph" w:styleId="1">
    <w:name w:val="heading 1"/>
    <w:basedOn w:val="a"/>
    <w:next w:val="a"/>
    <w:link w:val="10"/>
    <w:qFormat/>
    <w:rsid w:val="00EB1C0C"/>
    <w:pPr>
      <w:keepNext/>
      <w:spacing w:line="360" w:lineRule="auto"/>
      <w:outlineLvl w:val="0"/>
    </w:pPr>
    <w:rPr>
      <w:sz w:val="32"/>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C0C"/>
    <w:rPr>
      <w:rFonts w:ascii="Times New Roman" w:eastAsia="Times New Roman" w:hAnsi="Times New Roman" w:cs="Times New Roman"/>
      <w:sz w:val="32"/>
      <w:szCs w:val="20"/>
      <w:lang w:val="uk-UA"/>
    </w:rPr>
  </w:style>
  <w:style w:type="paragraph" w:styleId="a3">
    <w:name w:val="Normal (Web)"/>
    <w:basedOn w:val="a"/>
    <w:uiPriority w:val="99"/>
    <w:rsid w:val="00EB1C0C"/>
    <w:pPr>
      <w:spacing w:before="100" w:beforeAutospacing="1" w:after="100" w:afterAutospacing="1"/>
    </w:pPr>
  </w:style>
  <w:style w:type="paragraph" w:styleId="2">
    <w:name w:val="Body Text Indent 2"/>
    <w:basedOn w:val="a"/>
    <w:link w:val="20"/>
    <w:uiPriority w:val="99"/>
    <w:semiHidden/>
    <w:unhideWhenUsed/>
    <w:rsid w:val="00EB1C0C"/>
    <w:pPr>
      <w:spacing w:after="120" w:line="480" w:lineRule="auto"/>
      <w:ind w:left="283"/>
    </w:pPr>
    <w:rPr>
      <w:sz w:val="20"/>
      <w:szCs w:val="20"/>
      <w:lang w:eastAsia="en-US"/>
    </w:rPr>
  </w:style>
  <w:style w:type="character" w:customStyle="1" w:styleId="20">
    <w:name w:val="Основной текст с отступом 2 Знак"/>
    <w:basedOn w:val="a0"/>
    <w:link w:val="2"/>
    <w:uiPriority w:val="99"/>
    <w:semiHidden/>
    <w:rsid w:val="00EB1C0C"/>
    <w:rPr>
      <w:rFonts w:ascii="Times New Roman" w:eastAsia="Times New Roman" w:hAnsi="Times New Roman" w:cs="Times New Roman"/>
      <w:sz w:val="20"/>
      <w:szCs w:val="20"/>
    </w:rPr>
  </w:style>
  <w:style w:type="paragraph" w:customStyle="1" w:styleId="11">
    <w:name w:val="Обычный1"/>
    <w:rsid w:val="00EB1C0C"/>
    <w:pPr>
      <w:widowControl w:val="0"/>
      <w:ind w:firstLine="300"/>
      <w:jc w:val="both"/>
    </w:pPr>
    <w:rPr>
      <w:rFonts w:ascii="Times New Roman" w:eastAsia="Times New Roman" w:hAnsi="Times New Roman" w:cs="Times New Roman"/>
      <w:snapToGrid w:val="0"/>
      <w:sz w:val="20"/>
      <w:szCs w:val="20"/>
      <w:lang w:val="uk-UA" w:eastAsia="ru-RU"/>
    </w:rPr>
  </w:style>
  <w:style w:type="paragraph" w:styleId="a4">
    <w:name w:val="List Paragraph"/>
    <w:basedOn w:val="a"/>
    <w:uiPriority w:val="34"/>
    <w:qFormat/>
    <w:rsid w:val="00EB1C0C"/>
    <w:pPr>
      <w:ind w:left="720"/>
      <w:contextualSpacing/>
    </w:pPr>
    <w:rPr>
      <w:sz w:val="20"/>
      <w:szCs w:val="20"/>
      <w:lang w:eastAsia="en-US"/>
    </w:rPr>
  </w:style>
  <w:style w:type="paragraph" w:customStyle="1" w:styleId="a5">
    <w:name w:val="Îáû÷íûé"/>
    <w:rsid w:val="00EB1C0C"/>
    <w:rPr>
      <w:rFonts w:ascii="Times New Roman" w:eastAsia="Times New Roman" w:hAnsi="Times New Roman" w:cs="Times New Roman"/>
      <w:sz w:val="20"/>
      <w:szCs w:val="20"/>
      <w:lang w:val="uk-UA" w:eastAsia="ru-RU"/>
    </w:rPr>
  </w:style>
  <w:style w:type="paragraph" w:styleId="a6">
    <w:name w:val="Body Text Indent"/>
    <w:basedOn w:val="a"/>
    <w:link w:val="a7"/>
    <w:uiPriority w:val="99"/>
    <w:semiHidden/>
    <w:unhideWhenUsed/>
    <w:rsid w:val="00EB1C0C"/>
    <w:pPr>
      <w:spacing w:after="120" w:line="276" w:lineRule="auto"/>
      <w:ind w:left="283"/>
    </w:pPr>
    <w:rPr>
      <w:rFonts w:ascii="Calibri" w:hAnsi="Calibri"/>
      <w:sz w:val="22"/>
      <w:szCs w:val="22"/>
      <w:lang w:eastAsia="en-US"/>
    </w:rPr>
  </w:style>
  <w:style w:type="character" w:customStyle="1" w:styleId="a7">
    <w:name w:val="Основной текст с отступом Знак"/>
    <w:basedOn w:val="a0"/>
    <w:link w:val="a6"/>
    <w:uiPriority w:val="99"/>
    <w:semiHidden/>
    <w:rsid w:val="00EB1C0C"/>
    <w:rPr>
      <w:rFonts w:ascii="Calibri" w:eastAsia="Times New Roman" w:hAnsi="Calibri" w:cs="Times New Roman"/>
      <w:sz w:val="22"/>
      <w:szCs w:val="22"/>
    </w:rPr>
  </w:style>
  <w:style w:type="paragraph" w:styleId="a8">
    <w:name w:val="Title"/>
    <w:basedOn w:val="a"/>
    <w:link w:val="a9"/>
    <w:qFormat/>
    <w:rsid w:val="00EB1C0C"/>
    <w:pPr>
      <w:jc w:val="center"/>
    </w:pPr>
    <w:rPr>
      <w:b/>
      <w:sz w:val="28"/>
      <w:szCs w:val="20"/>
      <w:lang w:val="uk-UA"/>
    </w:rPr>
  </w:style>
  <w:style w:type="character" w:customStyle="1" w:styleId="a9">
    <w:name w:val="Заголовок Знак"/>
    <w:basedOn w:val="a0"/>
    <w:link w:val="a8"/>
    <w:rsid w:val="00EB1C0C"/>
    <w:rPr>
      <w:rFonts w:ascii="Times New Roman" w:eastAsia="Times New Roman" w:hAnsi="Times New Roman" w:cs="Times New Roman"/>
      <w:b/>
      <w:sz w:val="28"/>
      <w:szCs w:val="20"/>
      <w:lang w:val="uk-UA" w:eastAsia="ru-RU"/>
    </w:rPr>
  </w:style>
  <w:style w:type="table" w:styleId="aa">
    <w:name w:val="Table Grid"/>
    <w:basedOn w:val="a1"/>
    <w:uiPriority w:val="39"/>
    <w:rsid w:val="00EB1C0C"/>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1D589E"/>
    <w:pPr>
      <w:tabs>
        <w:tab w:val="center" w:pos="4677"/>
        <w:tab w:val="right" w:pos="9355"/>
      </w:tabs>
    </w:pPr>
  </w:style>
  <w:style w:type="character" w:customStyle="1" w:styleId="ac">
    <w:name w:val="Нижний колонтитул Знак"/>
    <w:basedOn w:val="a0"/>
    <w:link w:val="ab"/>
    <w:uiPriority w:val="99"/>
    <w:rsid w:val="001D589E"/>
    <w:rPr>
      <w:rFonts w:ascii="Times New Roman" w:eastAsia="Times New Roman" w:hAnsi="Times New Roman" w:cs="Times New Roman"/>
      <w:lang w:eastAsia="ru-RU"/>
    </w:rPr>
  </w:style>
  <w:style w:type="character" w:styleId="ad">
    <w:name w:val="page number"/>
    <w:basedOn w:val="a0"/>
    <w:uiPriority w:val="99"/>
    <w:semiHidden/>
    <w:unhideWhenUsed/>
    <w:rsid w:val="001D589E"/>
  </w:style>
  <w:style w:type="paragraph" w:customStyle="1" w:styleId="TableParagraph">
    <w:name w:val="Table Paragraph"/>
    <w:basedOn w:val="a"/>
    <w:uiPriority w:val="1"/>
    <w:qFormat/>
    <w:rsid w:val="004F2913"/>
    <w:pPr>
      <w:widowControl w:val="0"/>
      <w:autoSpaceDE w:val="0"/>
      <w:autoSpaceDN w:val="0"/>
    </w:pPr>
    <w:rPr>
      <w:sz w:val="22"/>
      <w:szCs w:val="22"/>
      <w:lang w:val="en-US" w:eastAsia="en-US"/>
    </w:rPr>
  </w:style>
  <w:style w:type="paragraph" w:styleId="ae">
    <w:name w:val="Body Text"/>
    <w:basedOn w:val="a"/>
    <w:link w:val="af"/>
    <w:uiPriority w:val="99"/>
    <w:unhideWhenUsed/>
    <w:rsid w:val="00BD4152"/>
    <w:pPr>
      <w:spacing w:after="120"/>
    </w:pPr>
  </w:style>
  <w:style w:type="character" w:customStyle="1" w:styleId="af">
    <w:name w:val="Основной текст Знак"/>
    <w:basedOn w:val="a0"/>
    <w:link w:val="ae"/>
    <w:uiPriority w:val="99"/>
    <w:rsid w:val="00BD4152"/>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039">
      <w:bodyDiv w:val="1"/>
      <w:marLeft w:val="0"/>
      <w:marRight w:val="0"/>
      <w:marTop w:val="0"/>
      <w:marBottom w:val="0"/>
      <w:divBdr>
        <w:top w:val="none" w:sz="0" w:space="0" w:color="auto"/>
        <w:left w:val="none" w:sz="0" w:space="0" w:color="auto"/>
        <w:bottom w:val="none" w:sz="0" w:space="0" w:color="auto"/>
        <w:right w:val="none" w:sz="0" w:space="0" w:color="auto"/>
      </w:divBdr>
      <w:divsChild>
        <w:div w:id="599459317">
          <w:marLeft w:val="0"/>
          <w:marRight w:val="0"/>
          <w:marTop w:val="0"/>
          <w:marBottom w:val="0"/>
          <w:divBdr>
            <w:top w:val="none" w:sz="0" w:space="0" w:color="auto"/>
            <w:left w:val="none" w:sz="0" w:space="0" w:color="auto"/>
            <w:bottom w:val="none" w:sz="0" w:space="0" w:color="auto"/>
            <w:right w:val="none" w:sz="0" w:space="0" w:color="auto"/>
          </w:divBdr>
          <w:divsChild>
            <w:div w:id="435684710">
              <w:marLeft w:val="0"/>
              <w:marRight w:val="0"/>
              <w:marTop w:val="0"/>
              <w:marBottom w:val="0"/>
              <w:divBdr>
                <w:top w:val="none" w:sz="0" w:space="0" w:color="auto"/>
                <w:left w:val="none" w:sz="0" w:space="0" w:color="auto"/>
                <w:bottom w:val="none" w:sz="0" w:space="0" w:color="auto"/>
                <w:right w:val="none" w:sz="0" w:space="0" w:color="auto"/>
              </w:divBdr>
              <w:divsChild>
                <w:div w:id="5450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3698">
      <w:bodyDiv w:val="1"/>
      <w:marLeft w:val="0"/>
      <w:marRight w:val="0"/>
      <w:marTop w:val="0"/>
      <w:marBottom w:val="0"/>
      <w:divBdr>
        <w:top w:val="none" w:sz="0" w:space="0" w:color="auto"/>
        <w:left w:val="none" w:sz="0" w:space="0" w:color="auto"/>
        <w:bottom w:val="none" w:sz="0" w:space="0" w:color="auto"/>
        <w:right w:val="none" w:sz="0" w:space="0" w:color="auto"/>
      </w:divBdr>
    </w:div>
    <w:div w:id="165051758">
      <w:bodyDiv w:val="1"/>
      <w:marLeft w:val="0"/>
      <w:marRight w:val="0"/>
      <w:marTop w:val="0"/>
      <w:marBottom w:val="0"/>
      <w:divBdr>
        <w:top w:val="none" w:sz="0" w:space="0" w:color="auto"/>
        <w:left w:val="none" w:sz="0" w:space="0" w:color="auto"/>
        <w:bottom w:val="none" w:sz="0" w:space="0" w:color="auto"/>
        <w:right w:val="none" w:sz="0" w:space="0" w:color="auto"/>
      </w:divBdr>
      <w:divsChild>
        <w:div w:id="965889954">
          <w:marLeft w:val="0"/>
          <w:marRight w:val="0"/>
          <w:marTop w:val="0"/>
          <w:marBottom w:val="0"/>
          <w:divBdr>
            <w:top w:val="none" w:sz="0" w:space="0" w:color="auto"/>
            <w:left w:val="none" w:sz="0" w:space="0" w:color="auto"/>
            <w:bottom w:val="none" w:sz="0" w:space="0" w:color="auto"/>
            <w:right w:val="none" w:sz="0" w:space="0" w:color="auto"/>
          </w:divBdr>
          <w:divsChild>
            <w:div w:id="223443838">
              <w:marLeft w:val="0"/>
              <w:marRight w:val="0"/>
              <w:marTop w:val="0"/>
              <w:marBottom w:val="0"/>
              <w:divBdr>
                <w:top w:val="none" w:sz="0" w:space="0" w:color="auto"/>
                <w:left w:val="none" w:sz="0" w:space="0" w:color="auto"/>
                <w:bottom w:val="none" w:sz="0" w:space="0" w:color="auto"/>
                <w:right w:val="none" w:sz="0" w:space="0" w:color="auto"/>
              </w:divBdr>
              <w:divsChild>
                <w:div w:id="6018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7638">
      <w:bodyDiv w:val="1"/>
      <w:marLeft w:val="0"/>
      <w:marRight w:val="0"/>
      <w:marTop w:val="0"/>
      <w:marBottom w:val="0"/>
      <w:divBdr>
        <w:top w:val="none" w:sz="0" w:space="0" w:color="auto"/>
        <w:left w:val="none" w:sz="0" w:space="0" w:color="auto"/>
        <w:bottom w:val="none" w:sz="0" w:space="0" w:color="auto"/>
        <w:right w:val="none" w:sz="0" w:space="0" w:color="auto"/>
      </w:divBdr>
      <w:divsChild>
        <w:div w:id="317079176">
          <w:marLeft w:val="0"/>
          <w:marRight w:val="0"/>
          <w:marTop w:val="0"/>
          <w:marBottom w:val="0"/>
          <w:divBdr>
            <w:top w:val="none" w:sz="0" w:space="0" w:color="auto"/>
            <w:left w:val="none" w:sz="0" w:space="0" w:color="auto"/>
            <w:bottom w:val="none" w:sz="0" w:space="0" w:color="auto"/>
            <w:right w:val="none" w:sz="0" w:space="0" w:color="auto"/>
          </w:divBdr>
          <w:divsChild>
            <w:div w:id="324432220">
              <w:marLeft w:val="0"/>
              <w:marRight w:val="0"/>
              <w:marTop w:val="0"/>
              <w:marBottom w:val="0"/>
              <w:divBdr>
                <w:top w:val="none" w:sz="0" w:space="0" w:color="auto"/>
                <w:left w:val="none" w:sz="0" w:space="0" w:color="auto"/>
                <w:bottom w:val="none" w:sz="0" w:space="0" w:color="auto"/>
                <w:right w:val="none" w:sz="0" w:space="0" w:color="auto"/>
              </w:divBdr>
              <w:divsChild>
                <w:div w:id="16994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1519">
      <w:bodyDiv w:val="1"/>
      <w:marLeft w:val="0"/>
      <w:marRight w:val="0"/>
      <w:marTop w:val="0"/>
      <w:marBottom w:val="0"/>
      <w:divBdr>
        <w:top w:val="none" w:sz="0" w:space="0" w:color="auto"/>
        <w:left w:val="none" w:sz="0" w:space="0" w:color="auto"/>
        <w:bottom w:val="none" w:sz="0" w:space="0" w:color="auto"/>
        <w:right w:val="none" w:sz="0" w:space="0" w:color="auto"/>
      </w:divBdr>
      <w:divsChild>
        <w:div w:id="1587494843">
          <w:marLeft w:val="0"/>
          <w:marRight w:val="0"/>
          <w:marTop w:val="0"/>
          <w:marBottom w:val="0"/>
          <w:divBdr>
            <w:top w:val="none" w:sz="0" w:space="0" w:color="auto"/>
            <w:left w:val="none" w:sz="0" w:space="0" w:color="auto"/>
            <w:bottom w:val="none" w:sz="0" w:space="0" w:color="auto"/>
            <w:right w:val="none" w:sz="0" w:space="0" w:color="auto"/>
          </w:divBdr>
          <w:divsChild>
            <w:div w:id="1954940631">
              <w:marLeft w:val="0"/>
              <w:marRight w:val="0"/>
              <w:marTop w:val="0"/>
              <w:marBottom w:val="0"/>
              <w:divBdr>
                <w:top w:val="none" w:sz="0" w:space="0" w:color="auto"/>
                <w:left w:val="none" w:sz="0" w:space="0" w:color="auto"/>
                <w:bottom w:val="none" w:sz="0" w:space="0" w:color="auto"/>
                <w:right w:val="none" w:sz="0" w:space="0" w:color="auto"/>
              </w:divBdr>
              <w:divsChild>
                <w:div w:id="10544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5339">
      <w:bodyDiv w:val="1"/>
      <w:marLeft w:val="0"/>
      <w:marRight w:val="0"/>
      <w:marTop w:val="0"/>
      <w:marBottom w:val="0"/>
      <w:divBdr>
        <w:top w:val="none" w:sz="0" w:space="0" w:color="auto"/>
        <w:left w:val="none" w:sz="0" w:space="0" w:color="auto"/>
        <w:bottom w:val="none" w:sz="0" w:space="0" w:color="auto"/>
        <w:right w:val="none" w:sz="0" w:space="0" w:color="auto"/>
      </w:divBdr>
    </w:div>
    <w:div w:id="561526481">
      <w:bodyDiv w:val="1"/>
      <w:marLeft w:val="0"/>
      <w:marRight w:val="0"/>
      <w:marTop w:val="0"/>
      <w:marBottom w:val="0"/>
      <w:divBdr>
        <w:top w:val="none" w:sz="0" w:space="0" w:color="auto"/>
        <w:left w:val="none" w:sz="0" w:space="0" w:color="auto"/>
        <w:bottom w:val="none" w:sz="0" w:space="0" w:color="auto"/>
        <w:right w:val="none" w:sz="0" w:space="0" w:color="auto"/>
      </w:divBdr>
    </w:div>
    <w:div w:id="657423928">
      <w:bodyDiv w:val="1"/>
      <w:marLeft w:val="0"/>
      <w:marRight w:val="0"/>
      <w:marTop w:val="0"/>
      <w:marBottom w:val="0"/>
      <w:divBdr>
        <w:top w:val="none" w:sz="0" w:space="0" w:color="auto"/>
        <w:left w:val="none" w:sz="0" w:space="0" w:color="auto"/>
        <w:bottom w:val="none" w:sz="0" w:space="0" w:color="auto"/>
        <w:right w:val="none" w:sz="0" w:space="0" w:color="auto"/>
      </w:divBdr>
      <w:divsChild>
        <w:div w:id="391394479">
          <w:marLeft w:val="0"/>
          <w:marRight w:val="0"/>
          <w:marTop w:val="0"/>
          <w:marBottom w:val="0"/>
          <w:divBdr>
            <w:top w:val="none" w:sz="0" w:space="0" w:color="auto"/>
            <w:left w:val="none" w:sz="0" w:space="0" w:color="auto"/>
            <w:bottom w:val="none" w:sz="0" w:space="0" w:color="auto"/>
            <w:right w:val="none" w:sz="0" w:space="0" w:color="auto"/>
          </w:divBdr>
          <w:divsChild>
            <w:div w:id="505631463">
              <w:marLeft w:val="0"/>
              <w:marRight w:val="0"/>
              <w:marTop w:val="0"/>
              <w:marBottom w:val="0"/>
              <w:divBdr>
                <w:top w:val="none" w:sz="0" w:space="0" w:color="auto"/>
                <w:left w:val="none" w:sz="0" w:space="0" w:color="auto"/>
                <w:bottom w:val="none" w:sz="0" w:space="0" w:color="auto"/>
                <w:right w:val="none" w:sz="0" w:space="0" w:color="auto"/>
              </w:divBdr>
              <w:divsChild>
                <w:div w:id="166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101">
      <w:bodyDiv w:val="1"/>
      <w:marLeft w:val="0"/>
      <w:marRight w:val="0"/>
      <w:marTop w:val="0"/>
      <w:marBottom w:val="0"/>
      <w:divBdr>
        <w:top w:val="none" w:sz="0" w:space="0" w:color="auto"/>
        <w:left w:val="none" w:sz="0" w:space="0" w:color="auto"/>
        <w:bottom w:val="none" w:sz="0" w:space="0" w:color="auto"/>
        <w:right w:val="none" w:sz="0" w:space="0" w:color="auto"/>
      </w:divBdr>
    </w:div>
    <w:div w:id="784227526">
      <w:bodyDiv w:val="1"/>
      <w:marLeft w:val="0"/>
      <w:marRight w:val="0"/>
      <w:marTop w:val="0"/>
      <w:marBottom w:val="0"/>
      <w:divBdr>
        <w:top w:val="none" w:sz="0" w:space="0" w:color="auto"/>
        <w:left w:val="none" w:sz="0" w:space="0" w:color="auto"/>
        <w:bottom w:val="none" w:sz="0" w:space="0" w:color="auto"/>
        <w:right w:val="none" w:sz="0" w:space="0" w:color="auto"/>
      </w:divBdr>
      <w:divsChild>
        <w:div w:id="531651591">
          <w:marLeft w:val="0"/>
          <w:marRight w:val="0"/>
          <w:marTop w:val="0"/>
          <w:marBottom w:val="0"/>
          <w:divBdr>
            <w:top w:val="none" w:sz="0" w:space="0" w:color="auto"/>
            <w:left w:val="none" w:sz="0" w:space="0" w:color="auto"/>
            <w:bottom w:val="none" w:sz="0" w:space="0" w:color="auto"/>
            <w:right w:val="none" w:sz="0" w:space="0" w:color="auto"/>
          </w:divBdr>
          <w:divsChild>
            <w:div w:id="6762417">
              <w:marLeft w:val="0"/>
              <w:marRight w:val="0"/>
              <w:marTop w:val="0"/>
              <w:marBottom w:val="0"/>
              <w:divBdr>
                <w:top w:val="none" w:sz="0" w:space="0" w:color="auto"/>
                <w:left w:val="none" w:sz="0" w:space="0" w:color="auto"/>
                <w:bottom w:val="none" w:sz="0" w:space="0" w:color="auto"/>
                <w:right w:val="none" w:sz="0" w:space="0" w:color="auto"/>
              </w:divBdr>
              <w:divsChild>
                <w:div w:id="8639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7984">
      <w:bodyDiv w:val="1"/>
      <w:marLeft w:val="0"/>
      <w:marRight w:val="0"/>
      <w:marTop w:val="0"/>
      <w:marBottom w:val="0"/>
      <w:divBdr>
        <w:top w:val="none" w:sz="0" w:space="0" w:color="auto"/>
        <w:left w:val="none" w:sz="0" w:space="0" w:color="auto"/>
        <w:bottom w:val="none" w:sz="0" w:space="0" w:color="auto"/>
        <w:right w:val="none" w:sz="0" w:space="0" w:color="auto"/>
      </w:divBdr>
      <w:divsChild>
        <w:div w:id="1418021981">
          <w:marLeft w:val="0"/>
          <w:marRight w:val="0"/>
          <w:marTop w:val="0"/>
          <w:marBottom w:val="0"/>
          <w:divBdr>
            <w:top w:val="none" w:sz="0" w:space="0" w:color="auto"/>
            <w:left w:val="none" w:sz="0" w:space="0" w:color="auto"/>
            <w:bottom w:val="none" w:sz="0" w:space="0" w:color="auto"/>
            <w:right w:val="none" w:sz="0" w:space="0" w:color="auto"/>
          </w:divBdr>
          <w:divsChild>
            <w:div w:id="648439123">
              <w:marLeft w:val="0"/>
              <w:marRight w:val="0"/>
              <w:marTop w:val="0"/>
              <w:marBottom w:val="0"/>
              <w:divBdr>
                <w:top w:val="none" w:sz="0" w:space="0" w:color="auto"/>
                <w:left w:val="none" w:sz="0" w:space="0" w:color="auto"/>
                <w:bottom w:val="none" w:sz="0" w:space="0" w:color="auto"/>
                <w:right w:val="none" w:sz="0" w:space="0" w:color="auto"/>
              </w:divBdr>
              <w:divsChild>
                <w:div w:id="14953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9010">
      <w:bodyDiv w:val="1"/>
      <w:marLeft w:val="0"/>
      <w:marRight w:val="0"/>
      <w:marTop w:val="0"/>
      <w:marBottom w:val="0"/>
      <w:divBdr>
        <w:top w:val="none" w:sz="0" w:space="0" w:color="auto"/>
        <w:left w:val="none" w:sz="0" w:space="0" w:color="auto"/>
        <w:bottom w:val="none" w:sz="0" w:space="0" w:color="auto"/>
        <w:right w:val="none" w:sz="0" w:space="0" w:color="auto"/>
      </w:divBdr>
      <w:divsChild>
        <w:div w:id="1838497651">
          <w:marLeft w:val="0"/>
          <w:marRight w:val="0"/>
          <w:marTop w:val="0"/>
          <w:marBottom w:val="0"/>
          <w:divBdr>
            <w:top w:val="none" w:sz="0" w:space="0" w:color="auto"/>
            <w:left w:val="none" w:sz="0" w:space="0" w:color="auto"/>
            <w:bottom w:val="none" w:sz="0" w:space="0" w:color="auto"/>
            <w:right w:val="none" w:sz="0" w:space="0" w:color="auto"/>
          </w:divBdr>
          <w:divsChild>
            <w:div w:id="390812998">
              <w:marLeft w:val="0"/>
              <w:marRight w:val="0"/>
              <w:marTop w:val="0"/>
              <w:marBottom w:val="0"/>
              <w:divBdr>
                <w:top w:val="none" w:sz="0" w:space="0" w:color="auto"/>
                <w:left w:val="none" w:sz="0" w:space="0" w:color="auto"/>
                <w:bottom w:val="none" w:sz="0" w:space="0" w:color="auto"/>
                <w:right w:val="none" w:sz="0" w:space="0" w:color="auto"/>
              </w:divBdr>
              <w:divsChild>
                <w:div w:id="8476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9049">
      <w:bodyDiv w:val="1"/>
      <w:marLeft w:val="0"/>
      <w:marRight w:val="0"/>
      <w:marTop w:val="0"/>
      <w:marBottom w:val="0"/>
      <w:divBdr>
        <w:top w:val="none" w:sz="0" w:space="0" w:color="auto"/>
        <w:left w:val="none" w:sz="0" w:space="0" w:color="auto"/>
        <w:bottom w:val="none" w:sz="0" w:space="0" w:color="auto"/>
        <w:right w:val="none" w:sz="0" w:space="0" w:color="auto"/>
      </w:divBdr>
    </w:div>
    <w:div w:id="1126896250">
      <w:bodyDiv w:val="1"/>
      <w:marLeft w:val="0"/>
      <w:marRight w:val="0"/>
      <w:marTop w:val="0"/>
      <w:marBottom w:val="0"/>
      <w:divBdr>
        <w:top w:val="none" w:sz="0" w:space="0" w:color="auto"/>
        <w:left w:val="none" w:sz="0" w:space="0" w:color="auto"/>
        <w:bottom w:val="none" w:sz="0" w:space="0" w:color="auto"/>
        <w:right w:val="none" w:sz="0" w:space="0" w:color="auto"/>
      </w:divBdr>
      <w:divsChild>
        <w:div w:id="1871458392">
          <w:marLeft w:val="0"/>
          <w:marRight w:val="0"/>
          <w:marTop w:val="0"/>
          <w:marBottom w:val="0"/>
          <w:divBdr>
            <w:top w:val="none" w:sz="0" w:space="0" w:color="auto"/>
            <w:left w:val="none" w:sz="0" w:space="0" w:color="auto"/>
            <w:bottom w:val="none" w:sz="0" w:space="0" w:color="auto"/>
            <w:right w:val="none" w:sz="0" w:space="0" w:color="auto"/>
          </w:divBdr>
          <w:divsChild>
            <w:div w:id="2018995894">
              <w:marLeft w:val="0"/>
              <w:marRight w:val="0"/>
              <w:marTop w:val="0"/>
              <w:marBottom w:val="0"/>
              <w:divBdr>
                <w:top w:val="none" w:sz="0" w:space="0" w:color="auto"/>
                <w:left w:val="none" w:sz="0" w:space="0" w:color="auto"/>
                <w:bottom w:val="none" w:sz="0" w:space="0" w:color="auto"/>
                <w:right w:val="none" w:sz="0" w:space="0" w:color="auto"/>
              </w:divBdr>
              <w:divsChild>
                <w:div w:id="4828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715">
      <w:bodyDiv w:val="1"/>
      <w:marLeft w:val="0"/>
      <w:marRight w:val="0"/>
      <w:marTop w:val="0"/>
      <w:marBottom w:val="0"/>
      <w:divBdr>
        <w:top w:val="none" w:sz="0" w:space="0" w:color="auto"/>
        <w:left w:val="none" w:sz="0" w:space="0" w:color="auto"/>
        <w:bottom w:val="none" w:sz="0" w:space="0" w:color="auto"/>
        <w:right w:val="none" w:sz="0" w:space="0" w:color="auto"/>
      </w:divBdr>
    </w:div>
    <w:div w:id="1242520341">
      <w:bodyDiv w:val="1"/>
      <w:marLeft w:val="0"/>
      <w:marRight w:val="0"/>
      <w:marTop w:val="0"/>
      <w:marBottom w:val="0"/>
      <w:divBdr>
        <w:top w:val="none" w:sz="0" w:space="0" w:color="auto"/>
        <w:left w:val="none" w:sz="0" w:space="0" w:color="auto"/>
        <w:bottom w:val="none" w:sz="0" w:space="0" w:color="auto"/>
        <w:right w:val="none" w:sz="0" w:space="0" w:color="auto"/>
      </w:divBdr>
      <w:divsChild>
        <w:div w:id="725757453">
          <w:marLeft w:val="0"/>
          <w:marRight w:val="0"/>
          <w:marTop w:val="0"/>
          <w:marBottom w:val="0"/>
          <w:divBdr>
            <w:top w:val="none" w:sz="0" w:space="0" w:color="auto"/>
            <w:left w:val="none" w:sz="0" w:space="0" w:color="auto"/>
            <w:bottom w:val="none" w:sz="0" w:space="0" w:color="auto"/>
            <w:right w:val="none" w:sz="0" w:space="0" w:color="auto"/>
          </w:divBdr>
          <w:divsChild>
            <w:div w:id="504132457">
              <w:marLeft w:val="0"/>
              <w:marRight w:val="0"/>
              <w:marTop w:val="0"/>
              <w:marBottom w:val="0"/>
              <w:divBdr>
                <w:top w:val="none" w:sz="0" w:space="0" w:color="auto"/>
                <w:left w:val="none" w:sz="0" w:space="0" w:color="auto"/>
                <w:bottom w:val="none" w:sz="0" w:space="0" w:color="auto"/>
                <w:right w:val="none" w:sz="0" w:space="0" w:color="auto"/>
              </w:divBdr>
              <w:divsChild>
                <w:div w:id="9647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48992">
      <w:bodyDiv w:val="1"/>
      <w:marLeft w:val="0"/>
      <w:marRight w:val="0"/>
      <w:marTop w:val="0"/>
      <w:marBottom w:val="0"/>
      <w:divBdr>
        <w:top w:val="none" w:sz="0" w:space="0" w:color="auto"/>
        <w:left w:val="none" w:sz="0" w:space="0" w:color="auto"/>
        <w:bottom w:val="none" w:sz="0" w:space="0" w:color="auto"/>
        <w:right w:val="none" w:sz="0" w:space="0" w:color="auto"/>
      </w:divBdr>
    </w:div>
    <w:div w:id="1571161533">
      <w:bodyDiv w:val="1"/>
      <w:marLeft w:val="0"/>
      <w:marRight w:val="0"/>
      <w:marTop w:val="0"/>
      <w:marBottom w:val="0"/>
      <w:divBdr>
        <w:top w:val="none" w:sz="0" w:space="0" w:color="auto"/>
        <w:left w:val="none" w:sz="0" w:space="0" w:color="auto"/>
        <w:bottom w:val="none" w:sz="0" w:space="0" w:color="auto"/>
        <w:right w:val="none" w:sz="0" w:space="0" w:color="auto"/>
      </w:divBdr>
    </w:div>
    <w:div w:id="1812404029">
      <w:bodyDiv w:val="1"/>
      <w:marLeft w:val="0"/>
      <w:marRight w:val="0"/>
      <w:marTop w:val="0"/>
      <w:marBottom w:val="0"/>
      <w:divBdr>
        <w:top w:val="none" w:sz="0" w:space="0" w:color="auto"/>
        <w:left w:val="none" w:sz="0" w:space="0" w:color="auto"/>
        <w:bottom w:val="none" w:sz="0" w:space="0" w:color="auto"/>
        <w:right w:val="none" w:sz="0" w:space="0" w:color="auto"/>
      </w:divBdr>
    </w:div>
    <w:div w:id="1862432320">
      <w:bodyDiv w:val="1"/>
      <w:marLeft w:val="0"/>
      <w:marRight w:val="0"/>
      <w:marTop w:val="0"/>
      <w:marBottom w:val="0"/>
      <w:divBdr>
        <w:top w:val="none" w:sz="0" w:space="0" w:color="auto"/>
        <w:left w:val="none" w:sz="0" w:space="0" w:color="auto"/>
        <w:bottom w:val="none" w:sz="0" w:space="0" w:color="auto"/>
        <w:right w:val="none" w:sz="0" w:space="0" w:color="auto"/>
      </w:divBdr>
    </w:div>
    <w:div w:id="1990404969">
      <w:bodyDiv w:val="1"/>
      <w:marLeft w:val="0"/>
      <w:marRight w:val="0"/>
      <w:marTop w:val="0"/>
      <w:marBottom w:val="0"/>
      <w:divBdr>
        <w:top w:val="none" w:sz="0" w:space="0" w:color="auto"/>
        <w:left w:val="none" w:sz="0" w:space="0" w:color="auto"/>
        <w:bottom w:val="none" w:sz="0" w:space="0" w:color="auto"/>
        <w:right w:val="none" w:sz="0" w:space="0" w:color="auto"/>
      </w:divBdr>
      <w:divsChild>
        <w:div w:id="453132476">
          <w:marLeft w:val="0"/>
          <w:marRight w:val="0"/>
          <w:marTop w:val="0"/>
          <w:marBottom w:val="0"/>
          <w:divBdr>
            <w:top w:val="none" w:sz="0" w:space="0" w:color="auto"/>
            <w:left w:val="none" w:sz="0" w:space="0" w:color="auto"/>
            <w:bottom w:val="none" w:sz="0" w:space="0" w:color="auto"/>
            <w:right w:val="none" w:sz="0" w:space="0" w:color="auto"/>
          </w:divBdr>
          <w:divsChild>
            <w:div w:id="1017731399">
              <w:marLeft w:val="0"/>
              <w:marRight w:val="0"/>
              <w:marTop w:val="0"/>
              <w:marBottom w:val="0"/>
              <w:divBdr>
                <w:top w:val="none" w:sz="0" w:space="0" w:color="auto"/>
                <w:left w:val="none" w:sz="0" w:space="0" w:color="auto"/>
                <w:bottom w:val="none" w:sz="0" w:space="0" w:color="auto"/>
                <w:right w:val="none" w:sz="0" w:space="0" w:color="auto"/>
              </w:divBdr>
              <w:divsChild>
                <w:div w:id="4998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2642">
      <w:bodyDiv w:val="1"/>
      <w:marLeft w:val="0"/>
      <w:marRight w:val="0"/>
      <w:marTop w:val="0"/>
      <w:marBottom w:val="0"/>
      <w:divBdr>
        <w:top w:val="none" w:sz="0" w:space="0" w:color="auto"/>
        <w:left w:val="none" w:sz="0" w:space="0" w:color="auto"/>
        <w:bottom w:val="none" w:sz="0" w:space="0" w:color="auto"/>
        <w:right w:val="none" w:sz="0" w:space="0" w:color="auto"/>
      </w:divBdr>
      <w:divsChild>
        <w:div w:id="1446340281">
          <w:marLeft w:val="0"/>
          <w:marRight w:val="0"/>
          <w:marTop w:val="0"/>
          <w:marBottom w:val="0"/>
          <w:divBdr>
            <w:top w:val="none" w:sz="0" w:space="0" w:color="auto"/>
            <w:left w:val="none" w:sz="0" w:space="0" w:color="auto"/>
            <w:bottom w:val="none" w:sz="0" w:space="0" w:color="auto"/>
            <w:right w:val="none" w:sz="0" w:space="0" w:color="auto"/>
          </w:divBdr>
          <w:divsChild>
            <w:div w:id="1866940786">
              <w:marLeft w:val="0"/>
              <w:marRight w:val="0"/>
              <w:marTop w:val="0"/>
              <w:marBottom w:val="0"/>
              <w:divBdr>
                <w:top w:val="none" w:sz="0" w:space="0" w:color="auto"/>
                <w:left w:val="none" w:sz="0" w:space="0" w:color="auto"/>
                <w:bottom w:val="none" w:sz="0" w:space="0" w:color="auto"/>
                <w:right w:val="none" w:sz="0" w:space="0" w:color="auto"/>
              </w:divBdr>
              <w:divsChild>
                <w:div w:id="1329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chart" Target="charts/chart1.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chart" Target="charts/chart5.xml"/><Relationship Id="rId10" Type="http://schemas.openxmlformats.org/officeDocument/2006/relationships/image" Target="media/image4.png"/><Relationship Id="rId19" Type="http://schemas.microsoft.com/office/2014/relationships/chartEx" Target="charts/chartEx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21/&#1044;&#1042;/&#1057;&#1090;&#1100;&#1086;&#1087;&#1086;&#1095;&#1082;&#1110;&#1085;%20&#1071;&#1088;&#1086;&#1089;&#1083;&#1072;&#1074;%20&#1057;&#1077;&#1088;&#1075;&#1110;&#1080;&#774;&#1086;&#1074;&#1080;&#1095;/&#1057;&#1058;&#1068;&#1054;&#1055;&#1054;&#1063;&#1050;&#1030;&#105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21/&#1044;&#1042;/&#1057;&#1090;&#1100;&#1086;&#1087;&#1086;&#1095;&#1082;&#1110;&#1085;%20&#1071;&#1088;&#1086;&#1089;&#1083;&#1072;&#1074;%20&#1057;&#1077;&#1088;&#1075;&#1110;&#1080;&#774;&#1086;&#1074;&#1080;&#1095;/&#1057;&#1058;&#1068;&#1054;&#1055;&#1054;&#1063;&#1050;&#1030;&#105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21/&#1044;&#1042;/&#1057;&#1090;&#1100;&#1086;&#1087;&#1086;&#1095;&#1082;&#1110;&#1085;%20&#1071;&#1088;&#1086;&#1089;&#1083;&#1072;&#1074;%20&#1057;&#1077;&#1088;&#1075;&#1110;&#1080;&#774;&#1086;&#1074;&#1080;&#1095;/&#1057;&#1058;&#1068;&#1054;&#1055;&#1054;&#1063;&#1050;&#1030;&#1053;.xlsx" TargetMode="External"/><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21/&#1044;&#1042;/&#1057;&#1090;&#1100;&#1086;&#1087;&#1086;&#1095;&#1082;&#1110;&#1085;%20&#1071;&#1088;&#1086;&#1089;&#1083;&#1072;&#1074;%20&#1057;&#1077;&#1088;&#1075;&#1110;&#1080;&#774;&#1086;&#1074;&#1080;&#1095;/&#1057;&#1058;&#1068;&#1054;&#1055;&#1054;&#1063;&#1050;&#1030;&#1053;.xlsx" TargetMode="External"/><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21/&#1044;&#1042;/&#1057;&#1090;&#1100;&#1086;&#1087;&#1086;&#1095;&#1082;&#1110;&#1085;%20&#1071;&#1088;&#1086;&#1089;&#1083;&#1072;&#1074;%20&#1057;&#1077;&#1088;&#1075;&#1110;&#1080;&#774;&#1086;&#1074;&#1080;&#1095;/&#1057;&#1058;&#1068;&#1054;&#1055;&#1054;&#1063;&#1050;&#1030;&#1053;.xlsx" TargetMode="External"/><Relationship Id="rId2" Type="http://schemas.microsoft.com/office/2011/relationships/chartColorStyle" Target="colors6.xml"/><Relationship Id="rId1" Type="http://schemas.microsoft.com/office/2011/relationships/chartStyle" Target="style6.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Users/imac/Documents/&#1047;&#1053;&#1059;/&#1044;&#1048;&#1055;&#1051;&#1054;&#1052;&#1048;/&#1059;&#1050;&#1056;/2021/&#1044;&#1042;/&#1057;&#1090;&#1100;&#1086;&#1087;&#1086;&#1095;&#1082;&#1110;&#1085;%20&#1071;&#1088;&#1086;&#1089;&#1083;&#1072;&#1074;%20&#1057;&#1077;&#1088;&#1075;&#1110;&#1080;&#774;&#1086;&#1074;&#1080;&#1095;/&#1057;&#1058;&#1068;&#1054;&#1055;&#1054;&#1063;&#1050;&#1030;&#105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'КГ %'!$B$1</c:f>
              <c:strCache>
                <c:ptCount val="1"/>
                <c:pt idx="0">
                  <c:v>Початок 
експерименту</c:v>
                </c:pt>
              </c:strCache>
            </c:strRef>
          </c:tx>
          <c:spPr>
            <a:pattFill prst="pct5">
              <a:fgClr>
                <a:schemeClr val="tx1"/>
              </a:fgClr>
              <a:bgClr>
                <a:schemeClr val="bg1"/>
              </a:bgClr>
            </a:pattFill>
            <a:ln>
              <a:solidFill>
                <a:schemeClr val="tx1"/>
              </a:solidFill>
            </a:ln>
            <a:effectLst/>
          </c:spPr>
          <c:cat>
            <c:strRef>
              <c:f>'КГ %'!$A$2:$A$8</c:f>
              <c:strCache>
                <c:ptCount val="7"/>
                <c:pt idx="0">
                  <c:v>Біг на 6 м, с </c:v>
                </c:pt>
                <c:pt idx="1">
                  <c:v>Човниковий біг 4х9 м, с </c:v>
                </c:pt>
                <c:pt idx="2">
                  <c:v>Метання набивного м'яча, см </c:v>
                </c:pt>
                <c:pt idx="3">
                  <c:v>«Теппінг-тест», к-сть торкань </c:v>
                </c:pt>
                <c:pt idx="4">
                  <c:v>Нахил тулуба вперед з положення сидячи, см </c:v>
                </c:pt>
                <c:pt idx="5">
                  <c:v>Стрибок вгору з розбігу, см </c:v>
                </c:pt>
                <c:pt idx="6">
                  <c:v>Серійні стрибки вгору, к-сть торкань </c:v>
                </c:pt>
              </c:strCache>
            </c:strRef>
          </c:cat>
          <c:val>
            <c:numRef>
              <c:f>'КГ %'!$B$2:$B$8</c:f>
              <c:numCache>
                <c:formatCode>General</c:formatCode>
                <c:ptCount val="7"/>
                <c:pt idx="0">
                  <c:v>2.1800000000000002</c:v>
                </c:pt>
                <c:pt idx="1">
                  <c:v>10.3</c:v>
                </c:pt>
                <c:pt idx="2">
                  <c:v>5.45</c:v>
                </c:pt>
                <c:pt idx="3">
                  <c:v>33.799999999999997</c:v>
                </c:pt>
                <c:pt idx="4">
                  <c:v>10.6</c:v>
                </c:pt>
                <c:pt idx="5">
                  <c:v>65.5</c:v>
                </c:pt>
                <c:pt idx="6">
                  <c:v>10.6</c:v>
                </c:pt>
              </c:numCache>
            </c:numRef>
          </c:val>
          <c:extLst>
            <c:ext xmlns:c16="http://schemas.microsoft.com/office/drawing/2014/chart" uri="{C3380CC4-5D6E-409C-BE32-E72D297353CC}">
              <c16:uniqueId val="{00000000-1289-4348-A4D9-7973817584BA}"/>
            </c:ext>
          </c:extLst>
        </c:ser>
        <c:dLbls>
          <c:showLegendKey val="0"/>
          <c:showVal val="0"/>
          <c:showCatName val="0"/>
          <c:showSerName val="0"/>
          <c:showPercent val="0"/>
          <c:showBubbleSize val="0"/>
        </c:dLbls>
        <c:axId val="1787927728"/>
        <c:axId val="1757828096"/>
      </c:areaChart>
      <c:barChart>
        <c:barDir val="col"/>
        <c:grouping val="clustered"/>
        <c:varyColors val="0"/>
        <c:ser>
          <c:idx val="1"/>
          <c:order val="1"/>
          <c:tx>
            <c:strRef>
              <c:f>'КГ %'!$C$1</c:f>
              <c:strCache>
                <c:ptCount val="1"/>
                <c:pt idx="0">
                  <c:v>Кінець
 експериенту</c:v>
                </c:pt>
              </c:strCache>
            </c:strRef>
          </c:tx>
          <c:spPr>
            <a:pattFill prst="horzBrick">
              <a:fgClr>
                <a:schemeClr val="tx1"/>
              </a:fgClr>
              <a:bgClr>
                <a:schemeClr val="bg1"/>
              </a:bgClr>
            </a:pattFill>
            <a:ln>
              <a:solidFill>
                <a:schemeClr val="tx1"/>
              </a:solidFill>
            </a:ln>
            <a:effectLst/>
          </c:spPr>
          <c:invertIfNegative val="0"/>
          <c:cat>
            <c:strRef>
              <c:f>'КГ %'!$A$2:$A$8</c:f>
              <c:strCache>
                <c:ptCount val="7"/>
                <c:pt idx="0">
                  <c:v>Біг на 6 м, с </c:v>
                </c:pt>
                <c:pt idx="1">
                  <c:v>Човниковий біг 4х9 м, с </c:v>
                </c:pt>
                <c:pt idx="2">
                  <c:v>Метання набивного м'яча, см </c:v>
                </c:pt>
                <c:pt idx="3">
                  <c:v>«Теппінг-тест», к-сть торкань </c:v>
                </c:pt>
                <c:pt idx="4">
                  <c:v>Нахил тулуба вперед з положення сидячи, см </c:v>
                </c:pt>
                <c:pt idx="5">
                  <c:v>Стрибок вгору з розбігу, см </c:v>
                </c:pt>
                <c:pt idx="6">
                  <c:v>Серійні стрибки вгору, к-сть торкань </c:v>
                </c:pt>
              </c:strCache>
            </c:strRef>
          </c:cat>
          <c:val>
            <c:numRef>
              <c:f>'КГ %'!$C$2:$C$8</c:f>
              <c:numCache>
                <c:formatCode>General</c:formatCode>
                <c:ptCount val="7"/>
                <c:pt idx="0">
                  <c:v>2</c:v>
                </c:pt>
                <c:pt idx="1">
                  <c:v>10.1</c:v>
                </c:pt>
                <c:pt idx="2">
                  <c:v>5.98</c:v>
                </c:pt>
                <c:pt idx="3">
                  <c:v>34.4</c:v>
                </c:pt>
                <c:pt idx="4">
                  <c:v>11.3</c:v>
                </c:pt>
                <c:pt idx="5">
                  <c:v>67.099999999999994</c:v>
                </c:pt>
                <c:pt idx="6">
                  <c:v>10.9</c:v>
                </c:pt>
              </c:numCache>
            </c:numRef>
          </c:val>
          <c:extLst>
            <c:ext xmlns:c16="http://schemas.microsoft.com/office/drawing/2014/chart" uri="{C3380CC4-5D6E-409C-BE32-E72D297353CC}">
              <c16:uniqueId val="{00000001-1289-4348-A4D9-7973817584BA}"/>
            </c:ext>
          </c:extLst>
        </c:ser>
        <c:dLbls>
          <c:showLegendKey val="0"/>
          <c:showVal val="0"/>
          <c:showCatName val="0"/>
          <c:showSerName val="0"/>
          <c:showPercent val="0"/>
          <c:showBubbleSize val="0"/>
        </c:dLbls>
        <c:gapWidth val="150"/>
        <c:axId val="1787927728"/>
        <c:axId val="1757828096"/>
      </c:barChart>
      <c:catAx>
        <c:axId val="178792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57828096"/>
        <c:crosses val="autoZero"/>
        <c:auto val="1"/>
        <c:lblAlgn val="ctr"/>
        <c:lblOffset val="100"/>
        <c:noMultiLvlLbl val="0"/>
      </c:catAx>
      <c:valAx>
        <c:axId val="175782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87927728"/>
        <c:crosses val="autoZero"/>
        <c:crossBetween val="between"/>
      </c:valAx>
      <c:spPr>
        <a:noFill/>
        <a:ln>
          <a:noFill/>
        </a:ln>
        <a:effectLst/>
      </c:spPr>
    </c:plotArea>
    <c:legend>
      <c:legendPos val="b"/>
      <c:layout>
        <c:manualLayout>
          <c:xMode val="edge"/>
          <c:yMode val="edge"/>
          <c:x val="5.9545717551163405E-2"/>
          <c:y val="3.8755538517459706E-2"/>
          <c:w val="0.45825736875293055"/>
          <c:h val="0.1373659857012455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pattFill prst="pct5">
              <a:fgClr>
                <a:schemeClr val="tx1"/>
              </a:fgClr>
              <a:bgClr>
                <a:schemeClr val="bg1"/>
              </a:bgClr>
            </a:pattFill>
            <a:ln w="9525" cap="flat" cmpd="sng" algn="ctr">
              <a:solidFill>
                <a:schemeClr val="tx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'КГ %'!$A$12:$A$14</c:f>
              <c:strCache>
                <c:ptCount val="3"/>
                <c:pt idx="0">
                  <c:v>Подача м'яча в стрибку, к-сть влучень </c:v>
                </c:pt>
                <c:pt idx="1">
                  <c:v>Передача м'яча зверху двома руками над собою, к-сть </c:v>
                </c:pt>
                <c:pt idx="2">
                  <c:v>Передача м'яча знизу двома руками, к-сть </c:v>
                </c:pt>
              </c:strCache>
            </c:strRef>
          </c:cat>
          <c:val>
            <c:numRef>
              <c:f>'КГ %'!$B$12:$B$14</c:f>
              <c:numCache>
                <c:formatCode>General</c:formatCode>
                <c:ptCount val="3"/>
                <c:pt idx="0">
                  <c:v>2.73</c:v>
                </c:pt>
                <c:pt idx="1">
                  <c:v>3.8</c:v>
                </c:pt>
                <c:pt idx="2">
                  <c:v>2.9</c:v>
                </c:pt>
              </c:numCache>
            </c:numRef>
          </c:val>
          <c:extLst>
            <c:ext xmlns:c16="http://schemas.microsoft.com/office/drawing/2014/chart" uri="{C3380CC4-5D6E-409C-BE32-E72D297353CC}">
              <c16:uniqueId val="{00000000-3FE1-8D44-90EB-6C6B985CDD73}"/>
            </c:ext>
          </c:extLst>
        </c:ser>
        <c:ser>
          <c:idx val="1"/>
          <c:order val="1"/>
          <c:spPr>
            <a:pattFill prst="wdDnDiag">
              <a:fgClr>
                <a:schemeClr val="tx1"/>
              </a:fgClr>
              <a:bgClr>
                <a:schemeClr val="bg1"/>
              </a:bgClr>
            </a:pattFill>
            <a:ln w="9525" cap="flat" cmpd="sng" algn="ctr">
              <a:solidFill>
                <a:schemeClr val="tx1">
                  <a:alpha val="50000"/>
                </a:schemeClr>
              </a:solidFill>
              <a:round/>
            </a:ln>
            <a:effectLst/>
          </c:spPr>
          <c:invertIfNegative val="0"/>
          <c:dLbls>
            <c:dLbl>
              <c:idx val="0"/>
              <c:layout>
                <c:manualLayout>
                  <c:x val="0.13247863247863248"/>
                  <c:y val="-4.935064935064939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E1-8D44-90EB-6C6B985CDD73}"/>
                </c:ext>
              </c:extLst>
            </c:dLbl>
            <c:dLbl>
              <c:idx val="1"/>
              <c:layout>
                <c:manualLayout>
                  <c:x val="0.13532763532763534"/>
                  <c:y val="-4.935064935064935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E1-8D44-90EB-6C6B985CDD73}"/>
                </c:ext>
              </c:extLst>
            </c:dLbl>
            <c:dLbl>
              <c:idx val="2"/>
              <c:layout>
                <c:manualLayout>
                  <c:x val="0.12393162393162403"/>
                  <c:y val="-7.53246753246753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E1-8D44-90EB-6C6B985CDD7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'КГ %'!$A$12:$A$14</c:f>
              <c:strCache>
                <c:ptCount val="3"/>
                <c:pt idx="0">
                  <c:v>Подача м'яча в стрибку, к-сть влучень </c:v>
                </c:pt>
                <c:pt idx="1">
                  <c:v>Передача м'яча зверху двома руками над собою, к-сть </c:v>
                </c:pt>
                <c:pt idx="2">
                  <c:v>Передача м'яча знизу двома руками, к-сть </c:v>
                </c:pt>
              </c:strCache>
            </c:strRef>
          </c:cat>
          <c:val>
            <c:numRef>
              <c:f>'КГ %'!$C$12:$C$14</c:f>
              <c:numCache>
                <c:formatCode>General</c:formatCode>
                <c:ptCount val="3"/>
                <c:pt idx="0">
                  <c:v>2.98</c:v>
                </c:pt>
                <c:pt idx="1">
                  <c:v>5.4</c:v>
                </c:pt>
                <c:pt idx="2">
                  <c:v>3.4</c:v>
                </c:pt>
              </c:numCache>
            </c:numRef>
          </c:val>
          <c:extLst>
            <c:ext xmlns:c16="http://schemas.microsoft.com/office/drawing/2014/chart" uri="{C3380CC4-5D6E-409C-BE32-E72D297353CC}">
              <c16:uniqueId val="{00000004-3FE1-8D44-90EB-6C6B985CDD73}"/>
            </c:ext>
          </c:extLst>
        </c:ser>
        <c:dLbls>
          <c:dLblPos val="ctr"/>
          <c:showLegendKey val="0"/>
          <c:showVal val="1"/>
          <c:showCatName val="0"/>
          <c:showSerName val="0"/>
          <c:showPercent val="0"/>
          <c:showBubbleSize val="0"/>
        </c:dLbls>
        <c:gapWidth val="150"/>
        <c:overlap val="100"/>
        <c:axId val="1213371711"/>
        <c:axId val="1214082623"/>
      </c:barChart>
      <c:catAx>
        <c:axId val="121337171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4082623"/>
        <c:crosses val="autoZero"/>
        <c:auto val="1"/>
        <c:lblAlgn val="ctr"/>
        <c:lblOffset val="100"/>
        <c:noMultiLvlLbl val="0"/>
      </c:catAx>
      <c:valAx>
        <c:axId val="1214082623"/>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213371711"/>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12700" cap="flat" cmpd="sng" algn="ctr">
      <a:solidFill>
        <a:schemeClr val="tx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'ЕГ %'!$B$11</c:f>
              <c:strCache>
                <c:ptCount val="1"/>
                <c:pt idx="0">
                  <c:v>Початок 
експерименту</c:v>
                </c:pt>
              </c:strCache>
            </c:strRef>
          </c:tx>
          <c:spPr>
            <a:gradFill>
              <a:gsLst>
                <a:gs pos="100000">
                  <a:schemeClr val="accent1">
                    <a:alpha val="0"/>
                  </a:schemeClr>
                </a:gs>
                <a:gs pos="50000">
                  <a:schemeClr val="accent1"/>
                </a:gs>
              </a:gsLst>
              <a:lin ang="5400000" scaled="0"/>
            </a:gradFill>
            <a:ln>
              <a:noFill/>
            </a:ln>
            <a:effectLst/>
            <a:sp3d/>
          </c:spPr>
          <c:invertIfNegative val="0"/>
          <c:cat>
            <c:strRef>
              <c:f>'ЕГ %'!$A$12:$A$14</c:f>
              <c:strCache>
                <c:ptCount val="3"/>
                <c:pt idx="0">
                  <c:v>Подача м'яча в стрибку, к-сть влучень </c:v>
                </c:pt>
                <c:pt idx="1">
                  <c:v>Передача м'яча зверху двома руками над собою, к-сть </c:v>
                </c:pt>
                <c:pt idx="2">
                  <c:v>Передача м'яча знизу двома руками, к-сть </c:v>
                </c:pt>
              </c:strCache>
            </c:strRef>
          </c:cat>
          <c:val>
            <c:numRef>
              <c:f>'ЕГ %'!$B$12:$B$14</c:f>
              <c:numCache>
                <c:formatCode>General</c:formatCode>
                <c:ptCount val="3"/>
                <c:pt idx="0">
                  <c:v>2.8</c:v>
                </c:pt>
                <c:pt idx="1">
                  <c:v>3.7</c:v>
                </c:pt>
                <c:pt idx="2">
                  <c:v>2.8</c:v>
                </c:pt>
              </c:numCache>
            </c:numRef>
          </c:val>
          <c:extLst>
            <c:ext xmlns:c16="http://schemas.microsoft.com/office/drawing/2014/chart" uri="{C3380CC4-5D6E-409C-BE32-E72D297353CC}">
              <c16:uniqueId val="{00000000-3A90-D84D-BB9C-ED500A68E762}"/>
            </c:ext>
          </c:extLst>
        </c:ser>
        <c:ser>
          <c:idx val="1"/>
          <c:order val="1"/>
          <c:tx>
            <c:strRef>
              <c:f>'ЕГ %'!$C$11</c:f>
              <c:strCache>
                <c:ptCount val="1"/>
                <c:pt idx="0">
                  <c:v>Кінець
 експериенту</c:v>
                </c:pt>
              </c:strCache>
            </c:strRef>
          </c:tx>
          <c:spPr>
            <a:pattFill prst="pct5">
              <a:fgClr>
                <a:schemeClr val="tx1"/>
              </a:fgClr>
              <a:bgClr>
                <a:schemeClr val="bg1"/>
              </a:bgClr>
            </a:pattFill>
            <a:ln>
              <a:solidFill>
                <a:schemeClr val="tx1"/>
              </a:solidFill>
            </a:ln>
            <a:effectLst/>
            <a:sp3d>
              <a:contourClr>
                <a:schemeClr val="tx1"/>
              </a:contourClr>
            </a:sp3d>
          </c:spPr>
          <c:invertIfNegative val="0"/>
          <c:cat>
            <c:strRef>
              <c:f>'ЕГ %'!$A$12:$A$14</c:f>
              <c:strCache>
                <c:ptCount val="3"/>
                <c:pt idx="0">
                  <c:v>Подача м'яча в стрибку, к-сть влучень </c:v>
                </c:pt>
                <c:pt idx="1">
                  <c:v>Передача м'яча зверху двома руками над собою, к-сть </c:v>
                </c:pt>
                <c:pt idx="2">
                  <c:v>Передача м'яча знизу двома руками, к-сть </c:v>
                </c:pt>
              </c:strCache>
            </c:strRef>
          </c:cat>
          <c:val>
            <c:numRef>
              <c:f>'ЕГ %'!$C$12:$C$14</c:f>
              <c:numCache>
                <c:formatCode>General</c:formatCode>
                <c:ptCount val="3"/>
                <c:pt idx="0">
                  <c:v>4.2</c:v>
                </c:pt>
                <c:pt idx="1">
                  <c:v>10.1</c:v>
                </c:pt>
                <c:pt idx="2">
                  <c:v>6.9</c:v>
                </c:pt>
              </c:numCache>
            </c:numRef>
          </c:val>
          <c:extLst>
            <c:ext xmlns:c16="http://schemas.microsoft.com/office/drawing/2014/chart" uri="{C3380CC4-5D6E-409C-BE32-E72D297353CC}">
              <c16:uniqueId val="{00000001-3A90-D84D-BB9C-ED500A68E762}"/>
            </c:ext>
          </c:extLst>
        </c:ser>
        <c:dLbls>
          <c:showLegendKey val="0"/>
          <c:showVal val="0"/>
          <c:showCatName val="0"/>
          <c:showSerName val="0"/>
          <c:showPercent val="0"/>
          <c:showBubbleSize val="0"/>
        </c:dLbls>
        <c:gapWidth val="150"/>
        <c:gapDepth val="0"/>
        <c:shape val="box"/>
        <c:axId val="1246735119"/>
        <c:axId val="1208174639"/>
        <c:axId val="0"/>
      </c:bar3DChart>
      <c:catAx>
        <c:axId val="124673511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08174639"/>
        <c:crosses val="autoZero"/>
        <c:auto val="1"/>
        <c:lblAlgn val="ctr"/>
        <c:lblOffset val="100"/>
        <c:noMultiLvlLbl val="0"/>
      </c:catAx>
      <c:valAx>
        <c:axId val="1208174639"/>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46735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прикінцеві!$B$1</c:f>
              <c:strCache>
                <c:ptCount val="1"/>
                <c:pt idx="0">
                  <c:v>Контрольна група</c:v>
                </c:pt>
              </c:strCache>
            </c:strRef>
          </c:tx>
          <c:spPr>
            <a:pattFill prst="pct50">
              <a:fgClr>
                <a:schemeClr val="tx1"/>
              </a:fgClr>
              <a:bgClr>
                <a:schemeClr val="bg1"/>
              </a:bgClr>
            </a:pattFill>
            <a:ln>
              <a:solidFill>
                <a:schemeClr val="tx1"/>
              </a:solidFill>
            </a:ln>
            <a:effectLst/>
            <a:sp3d>
              <a:contourClr>
                <a:schemeClr val="tx1"/>
              </a:contourClr>
            </a:sp3d>
          </c:spPr>
          <c:invertIfNegative val="0"/>
          <c:cat>
            <c:strRef>
              <c:f>прикінцеві!$A$2:$A$8</c:f>
              <c:strCache>
                <c:ptCount val="7"/>
                <c:pt idx="0">
                  <c:v>Біг на 6 м, с </c:v>
                </c:pt>
                <c:pt idx="1">
                  <c:v>Човниковий біг 4х9 м, с </c:v>
                </c:pt>
                <c:pt idx="2">
                  <c:v>Метання набивного м'яча, см </c:v>
                </c:pt>
                <c:pt idx="3">
                  <c:v>«Теппінг-тест», к-сть торкань </c:v>
                </c:pt>
                <c:pt idx="4">
                  <c:v>Нахил тулуба вперед з положення сидячи, см </c:v>
                </c:pt>
                <c:pt idx="5">
                  <c:v>Стрибок вгору з розбігу, см </c:v>
                </c:pt>
                <c:pt idx="6">
                  <c:v>Серійні стрибки вгору, к-сть торкань </c:v>
                </c:pt>
              </c:strCache>
            </c:strRef>
          </c:cat>
          <c:val>
            <c:numRef>
              <c:f>прикінцеві!$B$2:$B$8</c:f>
              <c:numCache>
                <c:formatCode>General</c:formatCode>
                <c:ptCount val="7"/>
                <c:pt idx="0">
                  <c:v>2</c:v>
                </c:pt>
                <c:pt idx="1">
                  <c:v>10.1</c:v>
                </c:pt>
                <c:pt idx="2">
                  <c:v>5.98</c:v>
                </c:pt>
                <c:pt idx="3">
                  <c:v>34.4</c:v>
                </c:pt>
                <c:pt idx="4">
                  <c:v>11.3</c:v>
                </c:pt>
                <c:pt idx="5">
                  <c:v>67.099999999999994</c:v>
                </c:pt>
                <c:pt idx="6">
                  <c:v>10.9</c:v>
                </c:pt>
              </c:numCache>
            </c:numRef>
          </c:val>
          <c:extLst>
            <c:ext xmlns:c16="http://schemas.microsoft.com/office/drawing/2014/chart" uri="{C3380CC4-5D6E-409C-BE32-E72D297353CC}">
              <c16:uniqueId val="{00000000-0B9A-3847-89B2-F70BC25C9A3D}"/>
            </c:ext>
          </c:extLst>
        </c:ser>
        <c:ser>
          <c:idx val="1"/>
          <c:order val="1"/>
          <c:tx>
            <c:strRef>
              <c:f>прикінцеві!$C$1</c:f>
              <c:strCache>
                <c:ptCount val="1"/>
                <c:pt idx="0">
                  <c:v>Експериментальна група</c:v>
                </c:pt>
              </c:strCache>
            </c:strRef>
          </c:tx>
          <c:spPr>
            <a:pattFill prst="pct5">
              <a:fgClr>
                <a:schemeClr val="tx1"/>
              </a:fgClr>
              <a:bgClr>
                <a:schemeClr val="bg1"/>
              </a:bgClr>
            </a:pattFill>
            <a:ln>
              <a:solidFill>
                <a:schemeClr val="tx1"/>
              </a:solidFill>
            </a:ln>
            <a:effectLst/>
            <a:sp3d>
              <a:contourClr>
                <a:schemeClr val="tx1"/>
              </a:contourClr>
            </a:sp3d>
          </c:spPr>
          <c:invertIfNegative val="0"/>
          <c:cat>
            <c:strRef>
              <c:f>прикінцеві!$A$2:$A$8</c:f>
              <c:strCache>
                <c:ptCount val="7"/>
                <c:pt idx="0">
                  <c:v>Біг на 6 м, с </c:v>
                </c:pt>
                <c:pt idx="1">
                  <c:v>Човниковий біг 4х9 м, с </c:v>
                </c:pt>
                <c:pt idx="2">
                  <c:v>Метання набивного м'яча, см </c:v>
                </c:pt>
                <c:pt idx="3">
                  <c:v>«Теппінг-тест», к-сть торкань </c:v>
                </c:pt>
                <c:pt idx="4">
                  <c:v>Нахил тулуба вперед з положення сидячи, см </c:v>
                </c:pt>
                <c:pt idx="5">
                  <c:v>Стрибок вгору з розбігу, см </c:v>
                </c:pt>
                <c:pt idx="6">
                  <c:v>Серійні стрибки вгору, к-сть торкань </c:v>
                </c:pt>
              </c:strCache>
            </c:strRef>
          </c:cat>
          <c:val>
            <c:numRef>
              <c:f>прикінцеві!$C$2:$C$8</c:f>
              <c:numCache>
                <c:formatCode>General</c:formatCode>
                <c:ptCount val="7"/>
                <c:pt idx="0">
                  <c:v>1.9</c:v>
                </c:pt>
                <c:pt idx="1">
                  <c:v>8.4</c:v>
                </c:pt>
                <c:pt idx="2">
                  <c:v>7.5</c:v>
                </c:pt>
                <c:pt idx="3">
                  <c:v>37.6</c:v>
                </c:pt>
                <c:pt idx="4">
                  <c:v>13.2</c:v>
                </c:pt>
                <c:pt idx="5">
                  <c:v>72.2</c:v>
                </c:pt>
                <c:pt idx="6">
                  <c:v>13.1</c:v>
                </c:pt>
              </c:numCache>
            </c:numRef>
          </c:val>
          <c:extLst>
            <c:ext xmlns:c16="http://schemas.microsoft.com/office/drawing/2014/chart" uri="{C3380CC4-5D6E-409C-BE32-E72D297353CC}">
              <c16:uniqueId val="{00000001-0B9A-3847-89B2-F70BC25C9A3D}"/>
            </c:ext>
          </c:extLst>
        </c:ser>
        <c:dLbls>
          <c:showLegendKey val="0"/>
          <c:showVal val="0"/>
          <c:showCatName val="0"/>
          <c:showSerName val="0"/>
          <c:showPercent val="0"/>
          <c:showBubbleSize val="0"/>
        </c:dLbls>
        <c:gapWidth val="150"/>
        <c:gapDepth val="0"/>
        <c:shape val="box"/>
        <c:axId val="1719230192"/>
        <c:axId val="1729885920"/>
        <c:axId val="0"/>
      </c:bar3DChart>
      <c:catAx>
        <c:axId val="1719230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29885920"/>
        <c:crosses val="autoZero"/>
        <c:auto val="1"/>
        <c:lblAlgn val="ctr"/>
        <c:lblOffset val="100"/>
        <c:noMultiLvlLbl val="0"/>
      </c:catAx>
      <c:valAx>
        <c:axId val="172988592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1923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прикінцеві!$B$12</c:f>
              <c:strCache>
                <c:ptCount val="1"/>
                <c:pt idx="0">
                  <c:v>Контрольна група</c:v>
                </c:pt>
              </c:strCache>
            </c:strRef>
          </c:tx>
          <c:spPr>
            <a:pattFill prst="horzBrick">
              <a:fgClr>
                <a:schemeClr val="tx1"/>
              </a:fgClr>
              <a:bgClr>
                <a:schemeClr val="bg1"/>
              </a:bgClr>
            </a:pattFill>
            <a:ln>
              <a:solidFill>
                <a:schemeClr val="tx1"/>
              </a:solidFill>
            </a:ln>
            <a:effectLst/>
            <a:sp3d>
              <a:contourClr>
                <a:schemeClr val="tx1"/>
              </a:contourClr>
            </a:sp3d>
          </c:spPr>
          <c:invertIfNegative val="0"/>
          <c:cat>
            <c:strRef>
              <c:f>прикінцеві!$A$13:$A$15</c:f>
              <c:strCache>
                <c:ptCount val="3"/>
                <c:pt idx="0">
                  <c:v>Подача м'яча в стрибку, к-сть влучень </c:v>
                </c:pt>
                <c:pt idx="1">
                  <c:v>Передача м'яча зверху двома руками над собою, к-сть </c:v>
                </c:pt>
                <c:pt idx="2">
                  <c:v>Передача м'яча знизу двома руками, к-сть </c:v>
                </c:pt>
              </c:strCache>
            </c:strRef>
          </c:cat>
          <c:val>
            <c:numRef>
              <c:f>прикінцеві!$B$13:$B$15</c:f>
              <c:numCache>
                <c:formatCode>General</c:formatCode>
                <c:ptCount val="3"/>
                <c:pt idx="0">
                  <c:v>2.98</c:v>
                </c:pt>
                <c:pt idx="1">
                  <c:v>5.4</c:v>
                </c:pt>
                <c:pt idx="2">
                  <c:v>3.4</c:v>
                </c:pt>
              </c:numCache>
            </c:numRef>
          </c:val>
          <c:extLst>
            <c:ext xmlns:c16="http://schemas.microsoft.com/office/drawing/2014/chart" uri="{C3380CC4-5D6E-409C-BE32-E72D297353CC}">
              <c16:uniqueId val="{00000000-2E53-A94C-82E7-0F3439803420}"/>
            </c:ext>
          </c:extLst>
        </c:ser>
        <c:ser>
          <c:idx val="1"/>
          <c:order val="1"/>
          <c:tx>
            <c:strRef>
              <c:f>прикінцеві!$C$12</c:f>
              <c:strCache>
                <c:ptCount val="1"/>
                <c:pt idx="0">
                  <c:v>Експериментальна група</c:v>
                </c:pt>
              </c:strCache>
            </c:strRef>
          </c:tx>
          <c:spPr>
            <a:pattFill prst="pct5">
              <a:fgClr>
                <a:schemeClr val="tx1"/>
              </a:fgClr>
              <a:bgClr>
                <a:schemeClr val="bg1"/>
              </a:bgClr>
            </a:pattFill>
            <a:ln>
              <a:solidFill>
                <a:schemeClr val="tx1"/>
              </a:solidFill>
            </a:ln>
            <a:effectLst/>
            <a:sp3d>
              <a:contourClr>
                <a:schemeClr val="tx1"/>
              </a:contourClr>
            </a:sp3d>
          </c:spPr>
          <c:invertIfNegative val="0"/>
          <c:cat>
            <c:strRef>
              <c:f>прикінцеві!$A$13:$A$15</c:f>
              <c:strCache>
                <c:ptCount val="3"/>
                <c:pt idx="0">
                  <c:v>Подача м'яча в стрибку, к-сть влучень </c:v>
                </c:pt>
                <c:pt idx="1">
                  <c:v>Передача м'яча зверху двома руками над собою, к-сть </c:v>
                </c:pt>
                <c:pt idx="2">
                  <c:v>Передача м'яча знизу двома руками, к-сть </c:v>
                </c:pt>
              </c:strCache>
            </c:strRef>
          </c:cat>
          <c:val>
            <c:numRef>
              <c:f>прикінцеві!$C$13:$C$15</c:f>
              <c:numCache>
                <c:formatCode>General</c:formatCode>
                <c:ptCount val="3"/>
                <c:pt idx="0">
                  <c:v>4.2</c:v>
                </c:pt>
                <c:pt idx="1">
                  <c:v>10.1</c:v>
                </c:pt>
                <c:pt idx="2">
                  <c:v>6.9</c:v>
                </c:pt>
              </c:numCache>
            </c:numRef>
          </c:val>
          <c:extLst>
            <c:ext xmlns:c16="http://schemas.microsoft.com/office/drawing/2014/chart" uri="{C3380CC4-5D6E-409C-BE32-E72D297353CC}">
              <c16:uniqueId val="{00000001-2E53-A94C-82E7-0F3439803420}"/>
            </c:ext>
          </c:extLst>
        </c:ser>
        <c:dLbls>
          <c:showLegendKey val="0"/>
          <c:showVal val="0"/>
          <c:showCatName val="0"/>
          <c:showSerName val="0"/>
          <c:showPercent val="0"/>
          <c:showBubbleSize val="0"/>
        </c:dLbls>
        <c:gapWidth val="150"/>
        <c:gapDepth val="0"/>
        <c:shape val="box"/>
        <c:axId val="1759922512"/>
        <c:axId val="1728565408"/>
        <c:axId val="0"/>
      </c:bar3DChart>
      <c:catAx>
        <c:axId val="1759922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28565408"/>
        <c:crosses val="autoZero"/>
        <c:auto val="1"/>
        <c:lblAlgn val="ctr"/>
        <c:lblOffset val="100"/>
        <c:noMultiLvlLbl val="0"/>
      </c:catAx>
      <c:valAx>
        <c:axId val="172856540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5992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ru-RU"/>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'ЕГ %'!$A$2:$A$8</cx:f>
        <cx:lvl ptCount="7">
          <cx:pt idx="0">Біг на 6 м, с </cx:pt>
          <cx:pt idx="1">Човниковий біг 4х9 м, с </cx:pt>
          <cx:pt idx="2">Метання набивного м'яча, см </cx:pt>
          <cx:pt idx="3">«Теппінг-тест», к-сть торкань </cx:pt>
          <cx:pt idx="4">Нахил тулуба вперед з положення сидячи, см </cx:pt>
          <cx:pt idx="5">Стрибок вгору з розбігу, см </cx:pt>
          <cx:pt idx="6">Серійні стрибки вгору, к-сть торкань </cx:pt>
        </cx:lvl>
      </cx:strDim>
      <cx:numDim type="val">
        <cx:f>'ЕГ %'!$B$2:$B$8</cx:f>
        <cx:lvl ptCount="7" formatCode="Основной">
          <cx:pt idx="0">2.2000000000000002</cx:pt>
          <cx:pt idx="1">10.4</cx:pt>
          <cx:pt idx="2">5.7999999999999998</cx:pt>
          <cx:pt idx="3">33.399999999999999</cx:pt>
          <cx:pt idx="4">11.300000000000001</cx:pt>
          <cx:pt idx="5">64.799999999999997</cx:pt>
          <cx:pt idx="6">10.9</cx:pt>
        </cx:lvl>
      </cx:numDim>
    </cx:data>
    <cx:data id="1">
      <cx:strDim type="cat">
        <cx:f>'ЕГ %'!$A$2:$A$8</cx:f>
        <cx:lvl ptCount="7">
          <cx:pt idx="0">Біг на 6 м, с </cx:pt>
          <cx:pt idx="1">Човниковий біг 4х9 м, с </cx:pt>
          <cx:pt idx="2">Метання набивного м'яча, см </cx:pt>
          <cx:pt idx="3">«Теппінг-тест», к-сть торкань </cx:pt>
          <cx:pt idx="4">Нахил тулуба вперед з положення сидячи, см </cx:pt>
          <cx:pt idx="5">Стрибок вгору з розбігу, см </cx:pt>
          <cx:pt idx="6">Серійні стрибки вгору, к-сть торкань </cx:pt>
        </cx:lvl>
      </cx:strDim>
      <cx:numDim type="val">
        <cx:f>'ЕГ %'!$C$2:$C$8</cx:f>
        <cx:lvl ptCount="7" formatCode="Основной">
          <cx:pt idx="0">1.8999999999999999</cx:pt>
          <cx:pt idx="1">8.4000000000000004</cx:pt>
          <cx:pt idx="2">7.5</cx:pt>
          <cx:pt idx="3">37.600000000000001</cx:pt>
          <cx:pt idx="4">13.199999999999999</cx:pt>
          <cx:pt idx="5">72.200000000000003</cx:pt>
          <cx:pt idx="6">13.1</cx:pt>
        </cx:lvl>
      </cx:numDim>
    </cx:data>
  </cx:chartData>
  <cx:chart>
    <cx:plotArea>
      <cx:plotAreaRegion>
        <cx:series layoutId="clusteredColumn" uniqueId="{E36E5439-5F87-DE42-99F1-5C11A4990FA0}" formatIdx="0">
          <cx:tx>
            <cx:txData>
              <cx:f>'ЕГ %'!$B$1</cx:f>
              <cx:v>Початок 
експерименту</cx:v>
            </cx:txData>
          </cx:tx>
          <cx:spPr>
            <a:pattFill prst="pct5">
              <a:fgClr>
                <a:schemeClr val="tx1"/>
              </a:fgClr>
              <a:bgClr>
                <a:schemeClr val="bg1"/>
              </a:bgClr>
            </a:pattFill>
            <a:ln>
              <a:solidFill>
                <a:schemeClr val="tx1"/>
              </a:solidFill>
            </a:ln>
          </cx:spPr>
          <cx:dataId val="0"/>
          <cx:layoutPr>
            <cx:aggregation/>
          </cx:layoutPr>
          <cx:axisId val="1"/>
        </cx:series>
        <cx:series layoutId="clusteredColumn" hidden="1" uniqueId="{1FED4F2B-D9CF-F241-ABF1-71454FD5A52B}" formatIdx="2">
          <cx:tx>
            <cx:txData>
              <cx:f>'ЕГ %'!$C$1</cx:f>
              <cx:v>Кінець
 експериенту</cx:v>
            </cx:txData>
          </cx:tx>
          <cx:dataId val="1"/>
          <cx:layoutPr>
            <cx:aggregation/>
          </cx:layoutPr>
          <cx:axisId val="1"/>
        </cx:series>
        <cx:series layoutId="paretoLine" ownerIdx="0" uniqueId="{1422E0F8-EFC1-1146-80FE-8F6152674821}" formatIdx="1">
          <cx:spPr>
            <a:ln w="38100">
              <a:solidFill>
                <a:schemeClr val="tx1"/>
              </a:solidFill>
              <a:miter lim="800000"/>
            </a:ln>
          </cx:spPr>
          <cx:axisId val="2"/>
        </cx:series>
        <cx:series layoutId="paretoLine" ownerIdx="1" uniqueId="{42507A72-9425-D744-9FD9-7A06E76CABF9}" formatIdx="3">
          <cx:axisId val="2"/>
        </cx:series>
      </cx:plotAreaRegion>
      <cx:axis id="0">
        <cx:catScaling gapWidth="0"/>
        <cx:tickLabels/>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200" b="0" i="0" u="none" strike="noStrike" baseline="0">
              <a:solidFill>
                <a:schemeClr val="tx1"/>
              </a:solidFill>
              <a:latin typeface="Times New Roman" panose="02020603050405020304" pitchFamily="18" charset="0"/>
              <a:cs typeface="Times New Roman" panose="02020603050405020304" pitchFamily="18" charset="0"/>
            </a:endParaRPr>
          </a:p>
        </cx:txPr>
      </cx:axis>
      <cx:axis id="1">
        <cx:valScaling/>
        <cx:majorGridlines/>
        <cx:tickLabels/>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200" b="0" i="0" u="none" strike="noStrike" baseline="0">
              <a:solidFill>
                <a:schemeClr val="tx1"/>
              </a:solidFill>
              <a:latin typeface="Times New Roman" panose="02020603050405020304" pitchFamily="18" charset="0"/>
              <a:cs typeface="Times New Roman" panose="02020603050405020304" pitchFamily="18" charset="0"/>
            </a:endParaRPr>
          </a:p>
        </cx:txPr>
      </cx:axis>
      <cx:axis id="2">
        <cx:valScaling max="1" min="0"/>
        <cx:units unit="percentage"/>
        <cx:tickLabels/>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200" b="0" i="0" u="none" strike="noStrike" baseline="0">
              <a:solidFill>
                <a:schemeClr val="tx1"/>
              </a:solidFill>
              <a:latin typeface="Times New Roman" panose="02020603050405020304" pitchFamily="18" charset="0"/>
              <a:cs typeface="Times New Roman" panose="02020603050405020304" pitchFamily="18" charset="0"/>
            </a:endParaRPr>
          </a:p>
        </cx:txPr>
      </cx:axis>
    </cx:plotArea>
  </cx:chart>
  <cx:spPr>
    <a:ln w="12700">
      <a:solidFill>
        <a:schemeClr val="tx1"/>
      </a:solid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58</Pages>
  <Words>12404</Words>
  <Characters>70704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валерія тищенко</cp:lastModifiedBy>
  <cp:revision>435</cp:revision>
  <dcterms:created xsi:type="dcterms:W3CDTF">2021-08-16T19:06:00Z</dcterms:created>
  <dcterms:modified xsi:type="dcterms:W3CDTF">2021-12-16T14:41:00Z</dcterms:modified>
</cp:coreProperties>
</file>