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FA" w:rsidRPr="00BE5529" w:rsidRDefault="00334BFA" w:rsidP="00334BFA">
      <w:pPr>
        <w:jc w:val="center"/>
        <w:rPr>
          <w:b/>
          <w:sz w:val="28"/>
          <w:szCs w:val="28"/>
        </w:rPr>
      </w:pPr>
      <w:r w:rsidRPr="00BE5529">
        <w:rPr>
          <w:b/>
          <w:sz w:val="28"/>
          <w:szCs w:val="28"/>
        </w:rPr>
        <w:t>МІНІСТЕРСТВО ОСВІТИ І НАУКИ УКРАЇНИ</w:t>
      </w:r>
    </w:p>
    <w:p w:rsidR="00334BFA" w:rsidRPr="00BE5529" w:rsidRDefault="00334BFA" w:rsidP="00334BFA">
      <w:pPr>
        <w:jc w:val="center"/>
        <w:rPr>
          <w:b/>
          <w:sz w:val="28"/>
          <w:szCs w:val="28"/>
        </w:rPr>
      </w:pPr>
      <w:r w:rsidRPr="00BE5529">
        <w:rPr>
          <w:b/>
          <w:sz w:val="28"/>
          <w:szCs w:val="28"/>
        </w:rPr>
        <w:t>ЗАПОРІЗЬКИЙ НАЦІОНАЛЬНИЙ УНІВЕРСИТЕТ</w:t>
      </w:r>
    </w:p>
    <w:p w:rsidR="00334BFA" w:rsidRPr="00BE5529" w:rsidRDefault="00334BFA" w:rsidP="00334BFA">
      <w:pPr>
        <w:jc w:val="center"/>
        <w:rPr>
          <w:b/>
          <w:sz w:val="28"/>
          <w:szCs w:val="28"/>
        </w:rPr>
      </w:pPr>
      <w:r w:rsidRPr="00BE5529">
        <w:rPr>
          <w:b/>
          <w:sz w:val="28"/>
          <w:szCs w:val="28"/>
        </w:rPr>
        <w:t>ІСТОРИЧНИЙ ФАКУЛЬТЕТ</w:t>
      </w:r>
    </w:p>
    <w:p w:rsidR="00334BFA" w:rsidRPr="00BE5529" w:rsidRDefault="00334BFA" w:rsidP="00334BFA">
      <w:pPr>
        <w:jc w:val="center"/>
        <w:rPr>
          <w:b/>
          <w:sz w:val="28"/>
          <w:szCs w:val="28"/>
        </w:rPr>
      </w:pPr>
      <w:r w:rsidRPr="00BE5529">
        <w:rPr>
          <w:b/>
          <w:sz w:val="28"/>
          <w:szCs w:val="28"/>
        </w:rPr>
        <w:t xml:space="preserve">КАФЕДРА </w:t>
      </w:r>
      <w:r>
        <w:rPr>
          <w:b/>
          <w:sz w:val="28"/>
          <w:szCs w:val="28"/>
        </w:rPr>
        <w:t>ДЖЕРЕЛОЗНАВСТВА, ІСТОРІОГРАФІЇ ТА СПЕЦІАЛЬНИХ ІСТОРИЧНИХ ДИСЦИПЛІН</w:t>
      </w:r>
    </w:p>
    <w:p w:rsidR="00334BFA" w:rsidRDefault="00334BFA" w:rsidP="00334BFA"/>
    <w:p w:rsidR="00334BFA" w:rsidRDefault="00334BFA" w:rsidP="00334BFA"/>
    <w:p w:rsidR="00334BFA" w:rsidRDefault="00334BFA" w:rsidP="000154AE">
      <w:pPr>
        <w:jc w:val="center"/>
      </w:pPr>
    </w:p>
    <w:p w:rsidR="00334BFA" w:rsidRPr="00601335" w:rsidRDefault="00334BFA" w:rsidP="000154AE">
      <w:pPr>
        <w:jc w:val="center"/>
        <w:rPr>
          <w:rFonts w:eastAsiaTheme="minorHAnsi"/>
          <w:b/>
          <w:sz w:val="32"/>
          <w:szCs w:val="32"/>
          <w:lang w:eastAsia="en-US"/>
        </w:rPr>
      </w:pPr>
      <w:r w:rsidRPr="00601335">
        <w:rPr>
          <w:rFonts w:eastAsiaTheme="minorHAnsi"/>
          <w:b/>
          <w:sz w:val="32"/>
          <w:szCs w:val="32"/>
          <w:lang w:eastAsia="en-US"/>
        </w:rPr>
        <w:t>Кваліфікаційна робота</w:t>
      </w:r>
    </w:p>
    <w:p w:rsidR="00334BFA" w:rsidRPr="00601335" w:rsidRDefault="00334BFA" w:rsidP="000154AE">
      <w:pPr>
        <w:jc w:val="center"/>
        <w:rPr>
          <w:rFonts w:eastAsiaTheme="minorHAnsi"/>
          <w:b/>
          <w:sz w:val="32"/>
          <w:szCs w:val="32"/>
          <w:lang w:eastAsia="en-US"/>
        </w:rPr>
      </w:pPr>
      <w:r w:rsidRPr="00601335">
        <w:rPr>
          <w:rFonts w:eastAsiaTheme="minorHAnsi"/>
          <w:b/>
          <w:sz w:val="32"/>
          <w:szCs w:val="32"/>
          <w:lang w:eastAsia="en-US"/>
        </w:rPr>
        <w:t>магістра</w:t>
      </w:r>
    </w:p>
    <w:p w:rsidR="000154AE" w:rsidRDefault="000154AE" w:rsidP="000154AE">
      <w:pPr>
        <w:tabs>
          <w:tab w:val="left" w:pos="-3828"/>
        </w:tabs>
        <w:jc w:val="center"/>
        <w:rPr>
          <w:sz w:val="28"/>
          <w:szCs w:val="28"/>
        </w:rPr>
      </w:pPr>
    </w:p>
    <w:p w:rsidR="00BA7372" w:rsidRPr="00BA7372" w:rsidRDefault="00900F96" w:rsidP="000154AE">
      <w:pPr>
        <w:tabs>
          <w:tab w:val="left" w:pos="-3828"/>
        </w:tabs>
        <w:jc w:val="center"/>
        <w:rPr>
          <w:sz w:val="28"/>
          <w:szCs w:val="28"/>
        </w:rPr>
      </w:pPr>
      <w:r w:rsidRPr="00900F96">
        <w:rPr>
          <w:sz w:val="28"/>
          <w:szCs w:val="28"/>
        </w:rPr>
        <w:t>на тему:</w:t>
      </w:r>
      <w:r w:rsidRPr="00334BFA">
        <w:rPr>
          <w:b/>
          <w:sz w:val="28"/>
          <w:szCs w:val="28"/>
        </w:rPr>
        <w:t>«</w:t>
      </w:r>
      <w:r w:rsidR="00BA7372" w:rsidRPr="00334BFA">
        <w:rPr>
          <w:b/>
          <w:sz w:val="28"/>
          <w:szCs w:val="28"/>
        </w:rPr>
        <w:t>Материнство в традиційній українській культурі: міфи та реальність</w:t>
      </w:r>
      <w:r w:rsidRPr="00334BFA">
        <w:rPr>
          <w:b/>
          <w:sz w:val="28"/>
          <w:szCs w:val="28"/>
        </w:rPr>
        <w:t>»</w:t>
      </w:r>
    </w:p>
    <w:p w:rsidR="00BA7372" w:rsidRPr="00BA7372" w:rsidRDefault="00BA7372" w:rsidP="00BA7372">
      <w:pPr>
        <w:tabs>
          <w:tab w:val="left" w:pos="-3828"/>
        </w:tabs>
        <w:spacing w:line="360" w:lineRule="auto"/>
        <w:jc w:val="both"/>
        <w:rPr>
          <w:sz w:val="28"/>
          <w:szCs w:val="28"/>
        </w:rPr>
      </w:pPr>
    </w:p>
    <w:p w:rsidR="00BA7372" w:rsidRDefault="00BA7372" w:rsidP="00BA7372">
      <w:pPr>
        <w:tabs>
          <w:tab w:val="left" w:pos="-3828"/>
        </w:tabs>
        <w:spacing w:line="360" w:lineRule="auto"/>
        <w:jc w:val="both"/>
        <w:rPr>
          <w:sz w:val="28"/>
          <w:szCs w:val="28"/>
        </w:rPr>
      </w:pPr>
    </w:p>
    <w:p w:rsidR="00BA7372" w:rsidRDefault="00BA7372" w:rsidP="00BA7372">
      <w:pPr>
        <w:tabs>
          <w:tab w:val="left" w:pos="-3828"/>
        </w:tabs>
        <w:spacing w:line="360" w:lineRule="auto"/>
        <w:jc w:val="both"/>
        <w:rPr>
          <w:sz w:val="28"/>
          <w:szCs w:val="28"/>
        </w:rPr>
      </w:pPr>
    </w:p>
    <w:p w:rsidR="00334BFA" w:rsidRPr="00601335" w:rsidRDefault="00334BFA" w:rsidP="00334BFA">
      <w:pPr>
        <w:ind w:left="4248"/>
        <w:jc w:val="both"/>
        <w:rPr>
          <w:sz w:val="28"/>
          <w:szCs w:val="28"/>
        </w:rPr>
      </w:pPr>
      <w:r w:rsidRPr="00601335">
        <w:rPr>
          <w:sz w:val="28"/>
          <w:szCs w:val="28"/>
        </w:rPr>
        <w:t>Викона</w:t>
      </w:r>
      <w:r>
        <w:rPr>
          <w:sz w:val="28"/>
          <w:szCs w:val="28"/>
        </w:rPr>
        <w:t>ла</w:t>
      </w:r>
      <w:r w:rsidRPr="00601335">
        <w:rPr>
          <w:sz w:val="28"/>
          <w:szCs w:val="28"/>
        </w:rPr>
        <w:t>: студент</w:t>
      </w:r>
      <w:r w:rsidR="00A80B6D">
        <w:rPr>
          <w:sz w:val="28"/>
          <w:szCs w:val="28"/>
          <w:lang w:val="ru-RU"/>
        </w:rPr>
        <w:t>ка</w:t>
      </w:r>
      <w:r w:rsidRPr="00601335">
        <w:rPr>
          <w:sz w:val="28"/>
          <w:szCs w:val="28"/>
        </w:rPr>
        <w:t xml:space="preserve"> </w:t>
      </w:r>
      <w:r>
        <w:rPr>
          <w:sz w:val="28"/>
          <w:szCs w:val="28"/>
        </w:rPr>
        <w:t xml:space="preserve">2 курсу, </w:t>
      </w:r>
      <w:r w:rsidRPr="00C536AB">
        <w:rPr>
          <w:sz w:val="28"/>
          <w:szCs w:val="28"/>
        </w:rPr>
        <w:t>групи 8.032</w:t>
      </w:r>
      <w:r>
        <w:rPr>
          <w:sz w:val="28"/>
          <w:szCs w:val="28"/>
        </w:rPr>
        <w:t>0</w:t>
      </w:r>
      <w:r w:rsidRPr="00C536AB">
        <w:rPr>
          <w:sz w:val="28"/>
          <w:szCs w:val="28"/>
        </w:rPr>
        <w:t>-з</w:t>
      </w:r>
      <w:r>
        <w:rPr>
          <w:sz w:val="28"/>
          <w:szCs w:val="28"/>
        </w:rPr>
        <w:t>-д</w:t>
      </w:r>
    </w:p>
    <w:p w:rsidR="00334BFA" w:rsidRPr="00601335" w:rsidRDefault="00334BFA" w:rsidP="00334BFA">
      <w:pPr>
        <w:ind w:left="4248"/>
        <w:jc w:val="both"/>
        <w:rPr>
          <w:sz w:val="28"/>
          <w:szCs w:val="28"/>
        </w:rPr>
      </w:pPr>
      <w:r>
        <w:rPr>
          <w:sz w:val="28"/>
          <w:szCs w:val="28"/>
        </w:rPr>
        <w:t>с</w:t>
      </w:r>
      <w:r w:rsidRPr="00601335">
        <w:rPr>
          <w:sz w:val="28"/>
          <w:szCs w:val="28"/>
        </w:rPr>
        <w:t>пеціальності 032 історія та археологія</w:t>
      </w:r>
    </w:p>
    <w:p w:rsidR="00334BFA" w:rsidRPr="00601335" w:rsidRDefault="00334BFA" w:rsidP="00334BFA">
      <w:pPr>
        <w:ind w:left="4248"/>
        <w:jc w:val="both"/>
        <w:rPr>
          <w:sz w:val="28"/>
        </w:rPr>
      </w:pPr>
      <w:r w:rsidRPr="00601335">
        <w:rPr>
          <w:sz w:val="28"/>
          <w:szCs w:val="28"/>
        </w:rPr>
        <w:t>освітньої програми історія</w:t>
      </w:r>
    </w:p>
    <w:p w:rsidR="00334BFA" w:rsidRPr="00794B82" w:rsidRDefault="00A80B6D" w:rsidP="00334BFA">
      <w:pPr>
        <w:ind w:left="4248"/>
        <w:jc w:val="both"/>
        <w:rPr>
          <w:sz w:val="28"/>
        </w:rPr>
      </w:pPr>
      <w:r>
        <w:rPr>
          <w:sz w:val="28"/>
          <w:szCs w:val="28"/>
        </w:rPr>
        <w:t>Бе</w:t>
      </w:r>
      <w:r>
        <w:rPr>
          <w:sz w:val="28"/>
          <w:szCs w:val="28"/>
          <w:lang w:val="ru-RU"/>
        </w:rPr>
        <w:t>з</w:t>
      </w:r>
      <w:r>
        <w:rPr>
          <w:sz w:val="28"/>
          <w:szCs w:val="28"/>
        </w:rPr>
        <w:t>сонова О</w:t>
      </w:r>
      <w:r>
        <w:rPr>
          <w:sz w:val="28"/>
          <w:szCs w:val="28"/>
          <w:lang w:val="ru-RU"/>
        </w:rPr>
        <w:t>льга Олексан</w:t>
      </w:r>
      <w:r>
        <w:rPr>
          <w:sz w:val="28"/>
          <w:szCs w:val="28"/>
        </w:rPr>
        <w:t>дрівна</w:t>
      </w:r>
      <w:r w:rsidR="00334BFA">
        <w:rPr>
          <w:sz w:val="28"/>
          <w:szCs w:val="28"/>
        </w:rPr>
        <w:t>.</w:t>
      </w:r>
    </w:p>
    <w:p w:rsidR="00334BFA" w:rsidRPr="00601335" w:rsidRDefault="00334BFA" w:rsidP="00334BFA">
      <w:pPr>
        <w:ind w:left="4248"/>
        <w:jc w:val="both"/>
        <w:rPr>
          <w:sz w:val="28"/>
          <w:szCs w:val="28"/>
        </w:rPr>
      </w:pPr>
      <w:r>
        <w:rPr>
          <w:sz w:val="28"/>
          <w:szCs w:val="28"/>
        </w:rPr>
        <w:t>Керівник</w:t>
      </w:r>
      <w:r w:rsidR="00A80B6D">
        <w:rPr>
          <w:sz w:val="28"/>
          <w:szCs w:val="28"/>
        </w:rPr>
        <w:t xml:space="preserve">: </w:t>
      </w:r>
      <w:r w:rsidRPr="00601335">
        <w:rPr>
          <w:sz w:val="28"/>
          <w:szCs w:val="28"/>
        </w:rPr>
        <w:t xml:space="preserve">доцент кафедри </w:t>
      </w:r>
      <w:r>
        <w:rPr>
          <w:sz w:val="28"/>
          <w:szCs w:val="28"/>
        </w:rPr>
        <w:t>джерелознавства, історіографії та спеціальних історичних дисциплін</w:t>
      </w:r>
      <w:r w:rsidRPr="00601335">
        <w:rPr>
          <w:sz w:val="28"/>
          <w:szCs w:val="28"/>
        </w:rPr>
        <w:t>, кандидат історичних наук,</w:t>
      </w:r>
      <w:r w:rsidR="00A80B6D">
        <w:rPr>
          <w:sz w:val="28"/>
          <w:szCs w:val="28"/>
        </w:rPr>
        <w:t xml:space="preserve"> доцент</w:t>
      </w:r>
    </w:p>
    <w:p w:rsidR="00334BFA" w:rsidRPr="00601335" w:rsidRDefault="00334BFA" w:rsidP="00334BFA">
      <w:pPr>
        <w:ind w:left="4248"/>
        <w:jc w:val="both"/>
        <w:rPr>
          <w:sz w:val="28"/>
          <w:szCs w:val="28"/>
        </w:rPr>
      </w:pPr>
      <w:r w:rsidRPr="00601335">
        <w:rPr>
          <w:sz w:val="28"/>
          <w:szCs w:val="28"/>
        </w:rPr>
        <w:t>Кривко І.М.</w:t>
      </w:r>
    </w:p>
    <w:p w:rsidR="00334BFA" w:rsidRPr="00601335" w:rsidRDefault="00334BFA" w:rsidP="00334BFA">
      <w:pPr>
        <w:ind w:left="4248"/>
        <w:jc w:val="both"/>
        <w:rPr>
          <w:sz w:val="28"/>
          <w:szCs w:val="28"/>
        </w:rPr>
      </w:pPr>
      <w:r w:rsidRPr="00601335">
        <w:rPr>
          <w:sz w:val="28"/>
          <w:szCs w:val="28"/>
        </w:rPr>
        <w:t xml:space="preserve">Рецензент </w:t>
      </w:r>
      <w:r>
        <w:rPr>
          <w:sz w:val="28"/>
          <w:szCs w:val="28"/>
        </w:rPr>
        <w:t>доцент</w:t>
      </w:r>
      <w:r w:rsidRPr="00601335">
        <w:rPr>
          <w:sz w:val="28"/>
          <w:szCs w:val="28"/>
        </w:rPr>
        <w:t xml:space="preserve"> кафедри </w:t>
      </w:r>
      <w:r>
        <w:rPr>
          <w:sz w:val="28"/>
          <w:szCs w:val="28"/>
        </w:rPr>
        <w:t>джерелознавства, історіог</w:t>
      </w:r>
      <w:r w:rsidR="00A80B6D">
        <w:rPr>
          <w:sz w:val="28"/>
          <w:szCs w:val="28"/>
        </w:rPr>
        <w:t xml:space="preserve">рафії та спеціальних історичних </w:t>
      </w:r>
      <w:r>
        <w:rPr>
          <w:sz w:val="28"/>
          <w:szCs w:val="28"/>
        </w:rPr>
        <w:t>дисциплін</w:t>
      </w:r>
      <w:r w:rsidRPr="00601335">
        <w:rPr>
          <w:sz w:val="28"/>
          <w:szCs w:val="28"/>
        </w:rPr>
        <w:t xml:space="preserve">, </w:t>
      </w:r>
      <w:r>
        <w:rPr>
          <w:sz w:val="28"/>
          <w:szCs w:val="28"/>
        </w:rPr>
        <w:t>кандидат</w:t>
      </w:r>
      <w:r w:rsidRPr="00601335">
        <w:rPr>
          <w:sz w:val="28"/>
          <w:szCs w:val="28"/>
        </w:rPr>
        <w:t xml:space="preserve"> історичних наук,</w:t>
      </w:r>
      <w:r w:rsidR="00137057">
        <w:rPr>
          <w:sz w:val="28"/>
          <w:szCs w:val="28"/>
        </w:rPr>
        <w:t xml:space="preserve"> доцент</w:t>
      </w:r>
    </w:p>
    <w:p w:rsidR="00334BFA" w:rsidRDefault="00334BFA" w:rsidP="00334BFA">
      <w:pPr>
        <w:ind w:left="4248"/>
        <w:rPr>
          <w:sz w:val="28"/>
          <w:szCs w:val="28"/>
        </w:rPr>
      </w:pPr>
      <w:r>
        <w:rPr>
          <w:sz w:val="28"/>
          <w:szCs w:val="28"/>
        </w:rPr>
        <w:t xml:space="preserve"> </w:t>
      </w:r>
      <w:r w:rsidR="000154AE">
        <w:rPr>
          <w:sz w:val="28"/>
          <w:szCs w:val="28"/>
        </w:rPr>
        <w:t>Савченко І.В.</w:t>
      </w:r>
    </w:p>
    <w:p w:rsidR="00BA7372" w:rsidRDefault="00BA7372" w:rsidP="00BA7372">
      <w:pPr>
        <w:tabs>
          <w:tab w:val="left" w:pos="-3828"/>
        </w:tabs>
        <w:spacing w:line="360" w:lineRule="auto"/>
        <w:jc w:val="both"/>
        <w:rPr>
          <w:sz w:val="28"/>
          <w:szCs w:val="28"/>
        </w:rPr>
      </w:pPr>
    </w:p>
    <w:p w:rsidR="00900F96" w:rsidRDefault="00900F96" w:rsidP="00900F96">
      <w:pPr>
        <w:tabs>
          <w:tab w:val="left" w:pos="-3828"/>
        </w:tabs>
        <w:spacing w:line="360" w:lineRule="auto"/>
        <w:jc w:val="center"/>
        <w:rPr>
          <w:sz w:val="28"/>
          <w:szCs w:val="28"/>
        </w:rPr>
      </w:pPr>
    </w:p>
    <w:p w:rsidR="00900F96" w:rsidRDefault="00900F96" w:rsidP="00900F96">
      <w:pPr>
        <w:tabs>
          <w:tab w:val="left" w:pos="-3828"/>
        </w:tabs>
        <w:spacing w:line="360" w:lineRule="auto"/>
        <w:jc w:val="center"/>
        <w:rPr>
          <w:sz w:val="28"/>
          <w:szCs w:val="28"/>
        </w:rPr>
      </w:pPr>
    </w:p>
    <w:p w:rsidR="00334BFA" w:rsidRDefault="00334BFA" w:rsidP="00900F96">
      <w:pPr>
        <w:tabs>
          <w:tab w:val="left" w:pos="-3828"/>
        </w:tabs>
        <w:spacing w:line="360" w:lineRule="auto"/>
        <w:jc w:val="center"/>
        <w:rPr>
          <w:sz w:val="28"/>
          <w:szCs w:val="28"/>
        </w:rPr>
      </w:pPr>
    </w:p>
    <w:p w:rsidR="00334BFA" w:rsidRDefault="00334BFA" w:rsidP="00900F96">
      <w:pPr>
        <w:tabs>
          <w:tab w:val="left" w:pos="-3828"/>
        </w:tabs>
        <w:spacing w:line="360" w:lineRule="auto"/>
        <w:jc w:val="center"/>
        <w:rPr>
          <w:sz w:val="28"/>
          <w:szCs w:val="28"/>
        </w:rPr>
      </w:pPr>
    </w:p>
    <w:p w:rsidR="00334BFA" w:rsidRDefault="00334BFA" w:rsidP="00900F96">
      <w:pPr>
        <w:tabs>
          <w:tab w:val="left" w:pos="-3828"/>
        </w:tabs>
        <w:spacing w:line="360" w:lineRule="auto"/>
        <w:jc w:val="center"/>
        <w:rPr>
          <w:sz w:val="28"/>
          <w:szCs w:val="28"/>
        </w:rPr>
      </w:pPr>
    </w:p>
    <w:p w:rsidR="00900F96" w:rsidRDefault="00900F96" w:rsidP="00334BFA">
      <w:pPr>
        <w:tabs>
          <w:tab w:val="left" w:pos="-3828"/>
        </w:tabs>
        <w:jc w:val="center"/>
        <w:rPr>
          <w:sz w:val="28"/>
          <w:szCs w:val="28"/>
        </w:rPr>
      </w:pPr>
      <w:r>
        <w:rPr>
          <w:sz w:val="28"/>
          <w:szCs w:val="28"/>
        </w:rPr>
        <w:t>Запоріжжя</w:t>
      </w:r>
    </w:p>
    <w:p w:rsidR="00334BFA" w:rsidRDefault="00900F96" w:rsidP="00334BFA">
      <w:pPr>
        <w:tabs>
          <w:tab w:val="left" w:pos="-3828"/>
        </w:tabs>
        <w:jc w:val="center"/>
        <w:rPr>
          <w:sz w:val="28"/>
          <w:szCs w:val="28"/>
        </w:rPr>
      </w:pPr>
      <w:r>
        <w:rPr>
          <w:sz w:val="28"/>
          <w:szCs w:val="28"/>
        </w:rPr>
        <w:t xml:space="preserve">2022 </w:t>
      </w:r>
      <w:r w:rsidR="00334BFA">
        <w:rPr>
          <w:sz w:val="28"/>
          <w:szCs w:val="28"/>
        </w:rPr>
        <w:br w:type="page"/>
      </w:r>
    </w:p>
    <w:p w:rsidR="005A5653" w:rsidRPr="001E3789" w:rsidRDefault="005A5653" w:rsidP="00BA7372">
      <w:pPr>
        <w:spacing w:line="360" w:lineRule="auto"/>
        <w:jc w:val="center"/>
        <w:rPr>
          <w:b/>
          <w:sz w:val="28"/>
          <w:szCs w:val="28"/>
          <w:lang w:val="ru-RU"/>
        </w:rPr>
      </w:pPr>
    </w:p>
    <w:p w:rsidR="005A5653" w:rsidRPr="005A5653" w:rsidRDefault="005A5653" w:rsidP="005A5653">
      <w:pPr>
        <w:jc w:val="center"/>
        <w:outlineLvl w:val="0"/>
        <w:rPr>
          <w:rFonts w:cstheme="minorBidi"/>
          <w:b/>
          <w:bCs/>
          <w:kern w:val="28"/>
          <w:sz w:val="28"/>
          <w:szCs w:val="28"/>
          <w:lang w:val="ru-RU" w:eastAsia="ru-RU"/>
        </w:rPr>
      </w:pPr>
      <w:r w:rsidRPr="005A5653">
        <w:rPr>
          <w:rFonts w:cstheme="minorBidi"/>
          <w:b/>
          <w:bCs/>
          <w:kern w:val="28"/>
          <w:sz w:val="28"/>
          <w:szCs w:val="28"/>
          <w:lang w:val="ru-RU" w:eastAsia="ru-RU"/>
        </w:rPr>
        <w:t>МІНІСТЕРСТВО ОСВІТИ І НАУКИ УКРАЇНИ</w:t>
      </w:r>
    </w:p>
    <w:p w:rsidR="005A5653" w:rsidRPr="005A5653" w:rsidRDefault="005A5653" w:rsidP="005A5653">
      <w:pPr>
        <w:jc w:val="center"/>
        <w:rPr>
          <w:b/>
          <w:sz w:val="28"/>
          <w:szCs w:val="28"/>
        </w:rPr>
      </w:pPr>
      <w:r w:rsidRPr="005A5653">
        <w:rPr>
          <w:b/>
          <w:sz w:val="28"/>
          <w:szCs w:val="28"/>
        </w:rPr>
        <w:t>ЗАПОРІЗЬКИЙ НАЦІОНАЛЬНИЙ УНІВЕРСИТЕТ</w:t>
      </w:r>
    </w:p>
    <w:p w:rsidR="005A5653" w:rsidRPr="005A5653" w:rsidRDefault="005A5653" w:rsidP="005A5653">
      <w:pPr>
        <w:rPr>
          <w:sz w:val="28"/>
          <w:szCs w:val="28"/>
        </w:rPr>
      </w:pPr>
    </w:p>
    <w:p w:rsidR="005A5653" w:rsidRPr="005A5653" w:rsidRDefault="005A5653" w:rsidP="005A5653">
      <w:pPr>
        <w:keepNext/>
        <w:keepLines/>
        <w:outlineLvl w:val="0"/>
        <w:rPr>
          <w:bCs/>
          <w:sz w:val="28"/>
          <w:szCs w:val="28"/>
        </w:rPr>
      </w:pPr>
      <w:r w:rsidRPr="005A5653">
        <w:rPr>
          <w:bCs/>
          <w:sz w:val="28"/>
          <w:szCs w:val="28"/>
        </w:rPr>
        <w:t xml:space="preserve">Історичний факультет </w:t>
      </w:r>
    </w:p>
    <w:p w:rsidR="005A5653" w:rsidRPr="005A5653" w:rsidRDefault="005A5653" w:rsidP="005A5653">
      <w:pPr>
        <w:keepNext/>
        <w:keepLines/>
        <w:outlineLvl w:val="0"/>
        <w:rPr>
          <w:b/>
          <w:bCs/>
          <w:sz w:val="28"/>
          <w:szCs w:val="28"/>
        </w:rPr>
      </w:pPr>
      <w:r w:rsidRPr="005A5653">
        <w:rPr>
          <w:bCs/>
          <w:sz w:val="28"/>
          <w:szCs w:val="28"/>
        </w:rPr>
        <w:t>Кафедра джерелознавства, історіографії та спеціальних  історичних дисциплін</w:t>
      </w:r>
      <w:r w:rsidRPr="005A5653">
        <w:rPr>
          <w:b/>
          <w:bCs/>
          <w:sz w:val="28"/>
          <w:szCs w:val="28"/>
        </w:rPr>
        <w:t xml:space="preserve"> </w:t>
      </w:r>
    </w:p>
    <w:p w:rsidR="005A5653" w:rsidRPr="005A5653" w:rsidRDefault="005A5653" w:rsidP="005A5653">
      <w:pPr>
        <w:keepNext/>
        <w:keepLines/>
        <w:outlineLvl w:val="0"/>
        <w:rPr>
          <w:bCs/>
          <w:sz w:val="28"/>
          <w:szCs w:val="28"/>
        </w:rPr>
      </w:pPr>
      <w:r w:rsidRPr="005A5653">
        <w:rPr>
          <w:bCs/>
          <w:sz w:val="28"/>
          <w:szCs w:val="28"/>
        </w:rPr>
        <w:t>Рівень вищої освіти магістр</w:t>
      </w:r>
    </w:p>
    <w:p w:rsidR="005A5653" w:rsidRPr="005A5653" w:rsidRDefault="005A5653" w:rsidP="005A5653">
      <w:pPr>
        <w:rPr>
          <w:sz w:val="28"/>
          <w:szCs w:val="28"/>
        </w:rPr>
      </w:pPr>
      <w:r w:rsidRPr="005A5653">
        <w:rPr>
          <w:sz w:val="28"/>
          <w:szCs w:val="28"/>
        </w:rPr>
        <w:t>Спеціальність: 032 історія та археологія</w:t>
      </w:r>
    </w:p>
    <w:p w:rsidR="005A5653" w:rsidRPr="005A5653" w:rsidRDefault="005A5653" w:rsidP="005A5653">
      <w:pPr>
        <w:rPr>
          <w:sz w:val="28"/>
          <w:szCs w:val="28"/>
        </w:rPr>
      </w:pPr>
      <w:r w:rsidRPr="005A5653">
        <w:rPr>
          <w:sz w:val="28"/>
          <w:szCs w:val="28"/>
        </w:rPr>
        <w:t>Освітня програма: історія</w:t>
      </w:r>
    </w:p>
    <w:p w:rsidR="005A5653" w:rsidRPr="005A5653" w:rsidRDefault="005A5653" w:rsidP="005A5653">
      <w:pPr>
        <w:spacing w:line="254" w:lineRule="auto"/>
        <w:rPr>
          <w:lang w:eastAsia="ru-RU"/>
        </w:rPr>
      </w:pPr>
    </w:p>
    <w:p w:rsidR="005A5653" w:rsidRPr="005A5653" w:rsidRDefault="005A5653" w:rsidP="005A5653">
      <w:pPr>
        <w:keepNext/>
        <w:keepLines/>
        <w:spacing w:before="480"/>
        <w:ind w:left="5528"/>
        <w:outlineLvl w:val="0"/>
        <w:rPr>
          <w:b/>
          <w:bCs/>
          <w:sz w:val="28"/>
          <w:szCs w:val="28"/>
        </w:rPr>
      </w:pPr>
      <w:r w:rsidRPr="005A5653">
        <w:rPr>
          <w:b/>
          <w:bCs/>
          <w:sz w:val="28"/>
          <w:szCs w:val="28"/>
        </w:rPr>
        <w:t>ЗАТВЕРДЖУЮ</w:t>
      </w:r>
    </w:p>
    <w:p w:rsidR="005A5653" w:rsidRPr="005A5653" w:rsidRDefault="005A5653" w:rsidP="005A5653">
      <w:pPr>
        <w:ind w:left="5528"/>
        <w:jc w:val="both"/>
        <w:rPr>
          <w:sz w:val="28"/>
          <w:szCs w:val="28"/>
        </w:rPr>
      </w:pPr>
      <w:r w:rsidRPr="005A5653">
        <w:rPr>
          <w:sz w:val="28"/>
          <w:szCs w:val="28"/>
        </w:rPr>
        <w:t xml:space="preserve">Завідувач кафедри джерелознавства, історіографії та спеціальних історичних дисциплін </w:t>
      </w:r>
    </w:p>
    <w:p w:rsidR="005A5653" w:rsidRPr="005A5653" w:rsidRDefault="005A5653" w:rsidP="005A5653">
      <w:pPr>
        <w:ind w:left="5528"/>
        <w:jc w:val="both"/>
        <w:rPr>
          <w:sz w:val="28"/>
          <w:szCs w:val="28"/>
        </w:rPr>
      </w:pPr>
      <w:r w:rsidRPr="005A5653">
        <w:rPr>
          <w:sz w:val="28"/>
          <w:szCs w:val="28"/>
        </w:rPr>
        <w:t>Ю.І. Головко</w:t>
      </w:r>
    </w:p>
    <w:p w:rsidR="005A5653" w:rsidRPr="005A5653" w:rsidRDefault="005A5653" w:rsidP="005A5653">
      <w:pPr>
        <w:ind w:left="5528"/>
        <w:jc w:val="both"/>
        <w:rPr>
          <w:b/>
          <w:sz w:val="28"/>
          <w:szCs w:val="28"/>
        </w:rPr>
      </w:pPr>
      <w:r w:rsidRPr="005A5653">
        <w:rPr>
          <w:bCs/>
          <w:sz w:val="28"/>
          <w:szCs w:val="28"/>
        </w:rPr>
        <w:t>“_</w:t>
      </w:r>
      <w:r w:rsidRPr="005A5653">
        <w:rPr>
          <w:bCs/>
          <w:sz w:val="28"/>
          <w:szCs w:val="28"/>
          <w:u w:val="single"/>
        </w:rPr>
        <w:t>01</w:t>
      </w:r>
      <w:r w:rsidRPr="005A5653">
        <w:rPr>
          <w:bCs/>
          <w:sz w:val="28"/>
          <w:szCs w:val="28"/>
        </w:rPr>
        <w:t xml:space="preserve">__” </w:t>
      </w:r>
      <w:r w:rsidRPr="005A5653">
        <w:rPr>
          <w:bCs/>
          <w:sz w:val="28"/>
          <w:szCs w:val="28"/>
          <w:u w:val="single"/>
        </w:rPr>
        <w:t>лютого 2022 року</w:t>
      </w:r>
    </w:p>
    <w:p w:rsidR="005A5653" w:rsidRPr="005A5653" w:rsidRDefault="005A5653" w:rsidP="005A5653">
      <w:pPr>
        <w:spacing w:line="254" w:lineRule="auto"/>
        <w:rPr>
          <w:b/>
          <w:sz w:val="28"/>
          <w:szCs w:val="28"/>
          <w:lang w:eastAsia="ru-RU"/>
        </w:rPr>
      </w:pPr>
    </w:p>
    <w:p w:rsidR="005A5653" w:rsidRPr="005A5653" w:rsidRDefault="005A5653" w:rsidP="005A5653">
      <w:pPr>
        <w:spacing w:line="254" w:lineRule="auto"/>
        <w:rPr>
          <w:b/>
          <w:lang w:eastAsia="ru-RU"/>
        </w:rPr>
      </w:pPr>
    </w:p>
    <w:p w:rsidR="005A5653" w:rsidRPr="005A5653" w:rsidRDefault="005A5653" w:rsidP="005A5653">
      <w:pPr>
        <w:spacing w:line="254" w:lineRule="auto"/>
        <w:jc w:val="center"/>
        <w:rPr>
          <w:b/>
          <w:lang w:eastAsia="ru-RU"/>
        </w:rPr>
      </w:pPr>
      <w:r w:rsidRPr="005A5653">
        <w:rPr>
          <w:b/>
          <w:lang w:eastAsia="ru-RU"/>
        </w:rPr>
        <w:t>З  А  В  Д  А  Н  Н  Я</w:t>
      </w:r>
    </w:p>
    <w:p w:rsidR="005A5653" w:rsidRPr="005A5653" w:rsidRDefault="005A5653" w:rsidP="005A5653">
      <w:pPr>
        <w:spacing w:line="254" w:lineRule="auto"/>
        <w:jc w:val="center"/>
        <w:rPr>
          <w:lang w:eastAsia="ru-RU"/>
        </w:rPr>
      </w:pPr>
      <w:r w:rsidRPr="005A5653">
        <w:rPr>
          <w:lang w:eastAsia="ru-RU"/>
        </w:rPr>
        <w:t>НА КВАЛІФІКАЦІЙНУ РОБОТУ СТУДЕНТЦІ</w:t>
      </w:r>
    </w:p>
    <w:p w:rsidR="005A5653" w:rsidRPr="005A5653" w:rsidRDefault="005A5653" w:rsidP="005A5653">
      <w:pPr>
        <w:spacing w:line="254" w:lineRule="auto"/>
        <w:jc w:val="center"/>
        <w:rPr>
          <w:b/>
          <w:sz w:val="28"/>
          <w:szCs w:val="28"/>
          <w:lang w:eastAsia="ru-RU"/>
        </w:rPr>
      </w:pPr>
    </w:p>
    <w:p w:rsidR="005A5653" w:rsidRPr="005A5653" w:rsidRDefault="004B7E96" w:rsidP="005A5653">
      <w:pPr>
        <w:jc w:val="center"/>
        <w:rPr>
          <w:sz w:val="28"/>
          <w:szCs w:val="28"/>
          <w:lang w:eastAsia="ru-RU"/>
        </w:rPr>
      </w:pPr>
      <w:r>
        <w:rPr>
          <w:sz w:val="28"/>
          <w:szCs w:val="28"/>
          <w:lang w:eastAsia="ru-RU"/>
        </w:rPr>
        <w:t>Бе</w:t>
      </w:r>
      <w:r>
        <w:rPr>
          <w:sz w:val="28"/>
          <w:szCs w:val="28"/>
          <w:lang w:val="ru-RU" w:eastAsia="ru-RU"/>
        </w:rPr>
        <w:t>з</w:t>
      </w:r>
      <w:r w:rsidR="005A5653" w:rsidRPr="005A5653">
        <w:rPr>
          <w:sz w:val="28"/>
          <w:szCs w:val="28"/>
          <w:lang w:eastAsia="ru-RU"/>
        </w:rPr>
        <w:t>соновій Ользі Олександрівні</w:t>
      </w:r>
    </w:p>
    <w:p w:rsidR="005A5653" w:rsidRPr="005A5653" w:rsidRDefault="005A5653" w:rsidP="005A5653">
      <w:pPr>
        <w:jc w:val="both"/>
        <w:rPr>
          <w:color w:val="000000"/>
          <w:sz w:val="28"/>
          <w:szCs w:val="28"/>
          <w:lang w:eastAsia="ru-RU"/>
        </w:rPr>
      </w:pPr>
      <w:r w:rsidRPr="005A5653">
        <w:rPr>
          <w:sz w:val="28"/>
          <w:szCs w:val="28"/>
          <w:lang w:eastAsia="ru-RU"/>
        </w:rPr>
        <w:t>1. Тема роботи (проекту) «</w:t>
      </w:r>
      <w:r w:rsidRPr="005A5653">
        <w:rPr>
          <w:sz w:val="28"/>
          <w:szCs w:val="28"/>
        </w:rPr>
        <w:t>Материнство в традиційній українській культурі: міфи та реальність</w:t>
      </w:r>
      <w:r w:rsidRPr="005A5653">
        <w:rPr>
          <w:sz w:val="28"/>
          <w:szCs w:val="28"/>
          <w:lang w:eastAsia="ru-RU"/>
        </w:rPr>
        <w:t>»</w:t>
      </w:r>
    </w:p>
    <w:p w:rsidR="005A5653" w:rsidRPr="005A5653" w:rsidRDefault="005A5653" w:rsidP="005A5653">
      <w:pPr>
        <w:shd w:val="clear" w:color="auto" w:fill="FFFFFF"/>
        <w:jc w:val="both"/>
        <w:rPr>
          <w:rFonts w:eastAsia="Calibri"/>
          <w:b/>
          <w:sz w:val="28"/>
          <w:szCs w:val="28"/>
          <w:lang w:eastAsia="en-US"/>
        </w:rPr>
      </w:pPr>
      <w:r w:rsidRPr="005A5653">
        <w:rPr>
          <w:rFonts w:eastAsia="Calibri"/>
          <w:sz w:val="28"/>
          <w:szCs w:val="28"/>
          <w:lang w:eastAsia="en-US"/>
        </w:rPr>
        <w:t>керівник роботи: кандидат історичних наук, доцент кафедри джерелознавства, історіографії та спеціальних історичних дисциплін Кривко Ірина Миколаївна</w:t>
      </w:r>
    </w:p>
    <w:p w:rsidR="005A5653" w:rsidRPr="005A5653" w:rsidRDefault="005A5653" w:rsidP="005A5653">
      <w:pPr>
        <w:rPr>
          <w:sz w:val="28"/>
          <w:szCs w:val="28"/>
          <w:lang w:eastAsia="ru-RU"/>
        </w:rPr>
      </w:pPr>
      <w:r w:rsidRPr="005A5653">
        <w:rPr>
          <w:sz w:val="28"/>
          <w:szCs w:val="28"/>
          <w:lang w:eastAsia="ru-RU"/>
        </w:rPr>
        <w:t>затверджені наказом ЗНУ від «20»_</w:t>
      </w:r>
      <w:r w:rsidRPr="005A5653">
        <w:rPr>
          <w:sz w:val="28"/>
          <w:szCs w:val="28"/>
          <w:u w:val="single"/>
          <w:lang w:eastAsia="ru-RU"/>
        </w:rPr>
        <w:t>квітня</w:t>
      </w:r>
      <w:r w:rsidRPr="005A5653">
        <w:rPr>
          <w:sz w:val="28"/>
          <w:szCs w:val="28"/>
          <w:lang w:eastAsia="ru-RU"/>
        </w:rPr>
        <w:t>__2021 року № 609-с.</w:t>
      </w:r>
    </w:p>
    <w:p w:rsidR="005A5653" w:rsidRPr="005A5653" w:rsidRDefault="005A5653" w:rsidP="005A5653">
      <w:pPr>
        <w:jc w:val="both"/>
        <w:rPr>
          <w:sz w:val="28"/>
          <w:szCs w:val="28"/>
          <w:lang w:eastAsia="ru-RU"/>
        </w:rPr>
      </w:pPr>
      <w:r w:rsidRPr="005A5653">
        <w:rPr>
          <w:sz w:val="28"/>
          <w:szCs w:val="28"/>
          <w:lang w:eastAsia="ru-RU"/>
        </w:rPr>
        <w:t>2. Строк подання студентом (студенткою) роботи  01.02.2022.</w:t>
      </w:r>
    </w:p>
    <w:p w:rsidR="005A5653" w:rsidRPr="005A5653" w:rsidRDefault="005A5653" w:rsidP="00A80B6D">
      <w:pPr>
        <w:jc w:val="both"/>
        <w:textAlignment w:val="baseline"/>
        <w:rPr>
          <w:color w:val="000000"/>
          <w:sz w:val="28"/>
          <w:szCs w:val="28"/>
          <w:lang w:eastAsia="ru-RU"/>
        </w:rPr>
      </w:pPr>
      <w:r w:rsidRPr="005A5653">
        <w:rPr>
          <w:sz w:val="28"/>
          <w:szCs w:val="28"/>
          <w:lang w:eastAsia="ru-RU"/>
        </w:rPr>
        <w:t>3. Вихідні дані до роботи: Гнатюк</w:t>
      </w:r>
      <w:r w:rsidRPr="005A5653">
        <w:rPr>
          <w:sz w:val="28"/>
          <w:szCs w:val="28"/>
          <w:lang w:val="ru-RU" w:eastAsia="ru-RU"/>
        </w:rPr>
        <w:t> </w:t>
      </w:r>
      <w:r w:rsidRPr="005A5653">
        <w:rPr>
          <w:sz w:val="28"/>
          <w:szCs w:val="28"/>
          <w:lang w:eastAsia="ru-RU"/>
        </w:rPr>
        <w:t xml:space="preserve">В. Пісня про неплідну матір і ненароджені діти. </w:t>
      </w:r>
      <w:r w:rsidRPr="00243478">
        <w:rPr>
          <w:sz w:val="28"/>
          <w:szCs w:val="28"/>
          <w:lang w:val="ru-RU" w:eastAsia="ru-RU"/>
        </w:rPr>
        <w:t>Записки Наукового товариства імені Шевченка.</w:t>
      </w:r>
      <w:r w:rsidRPr="005A5653">
        <w:rPr>
          <w:i/>
          <w:sz w:val="28"/>
          <w:szCs w:val="28"/>
          <w:lang w:val="ru-RU" w:eastAsia="ru-RU"/>
        </w:rPr>
        <w:t xml:space="preserve"> </w:t>
      </w:r>
      <w:r w:rsidRPr="005A5653">
        <w:rPr>
          <w:sz w:val="28"/>
          <w:szCs w:val="28"/>
          <w:lang w:val="ru-RU" w:eastAsia="ru-RU"/>
        </w:rPr>
        <w:t>Львів: Наукове товариство ім. Т.Г. Шевченка, 1922. Т. 133 (СХХХІІІ). С. 173-224</w:t>
      </w:r>
      <w:r w:rsidRPr="005A5653">
        <w:rPr>
          <w:sz w:val="28"/>
          <w:szCs w:val="28"/>
          <w:lang w:eastAsia="ru-RU"/>
        </w:rPr>
        <w:t xml:space="preserve">; </w:t>
      </w:r>
      <w:r w:rsidRPr="005A5653">
        <w:rPr>
          <w:sz w:val="28"/>
          <w:szCs w:val="28"/>
          <w:lang w:val="ru-RU" w:eastAsia="ru-RU"/>
        </w:rPr>
        <w:t>Грушевський М., Кузеля З. Дитина у звичаях та віруваннях українського народу. Частина 2. Київ: Інтелектуальна книга, 2017. 234 с.</w:t>
      </w:r>
      <w:r w:rsidRPr="005A5653">
        <w:rPr>
          <w:sz w:val="28"/>
          <w:szCs w:val="28"/>
          <w:lang w:eastAsia="ru-RU"/>
        </w:rPr>
        <w:t xml:space="preserve">; </w:t>
      </w:r>
      <w:r w:rsidRPr="005A5653">
        <w:rPr>
          <w:sz w:val="28"/>
          <w:szCs w:val="28"/>
          <w:lang w:val="ru-RU" w:eastAsia="ru-RU"/>
        </w:rPr>
        <w:t>Иванов П.В. Жизнь и поверья крестьян Купянского уезда Харьковской губернии (</w:t>
      </w:r>
      <w:proofErr w:type="gramStart"/>
      <w:r w:rsidRPr="005A5653">
        <w:rPr>
          <w:sz w:val="28"/>
          <w:szCs w:val="28"/>
          <w:lang w:val="ru-RU" w:eastAsia="ru-RU"/>
        </w:rPr>
        <w:t>Студ</w:t>
      </w:r>
      <w:proofErr w:type="gramEnd"/>
      <w:r w:rsidRPr="005A5653">
        <w:rPr>
          <w:sz w:val="28"/>
          <w:szCs w:val="28"/>
          <w:lang w:val="ru-RU" w:eastAsia="ru-RU"/>
        </w:rPr>
        <w:t>ії з фольклору та етнографії Слобожанщини; Вип. 2) / Упорядкування та передмова М. М. Красикова. Харкiв</w:t>
      </w:r>
      <w:proofErr w:type="gramStart"/>
      <w:r w:rsidRPr="005A5653">
        <w:rPr>
          <w:sz w:val="28"/>
          <w:szCs w:val="28"/>
          <w:lang w:val="ru-RU" w:eastAsia="ru-RU"/>
        </w:rPr>
        <w:t xml:space="preserve"> :</w:t>
      </w:r>
      <w:proofErr w:type="gramEnd"/>
      <w:r w:rsidRPr="005A5653">
        <w:rPr>
          <w:sz w:val="28"/>
          <w:szCs w:val="28"/>
          <w:lang w:val="ru-RU" w:eastAsia="ru-RU"/>
        </w:rPr>
        <w:t xml:space="preserve"> Майдан, 2007. 216 с.</w:t>
      </w:r>
      <w:r w:rsidRPr="005A5653">
        <w:rPr>
          <w:sz w:val="28"/>
          <w:szCs w:val="28"/>
          <w:lang w:eastAsia="ru-RU"/>
        </w:rPr>
        <w:t xml:space="preserve">; </w:t>
      </w:r>
      <w:r w:rsidRPr="005A5653">
        <w:rPr>
          <w:sz w:val="28"/>
          <w:szCs w:val="28"/>
          <w:lang w:val="ru-RU" w:eastAsia="ru-RU"/>
        </w:rPr>
        <w:t xml:space="preserve">Панченко А. А. Сновидение и фольклор: Сон в народной религиозной традиции. </w:t>
      </w:r>
      <w:r w:rsidRPr="00243478">
        <w:rPr>
          <w:sz w:val="28"/>
          <w:szCs w:val="28"/>
          <w:lang w:val="ru-RU" w:eastAsia="ru-RU"/>
        </w:rPr>
        <w:t>Русский фольклор. Санкт-Петербург, 2001. Т. XXXI. С. 112-122</w:t>
      </w:r>
      <w:r w:rsidRPr="00243478">
        <w:rPr>
          <w:sz w:val="28"/>
          <w:szCs w:val="28"/>
          <w:lang w:eastAsia="ru-RU"/>
        </w:rPr>
        <w:t xml:space="preserve">; </w:t>
      </w:r>
      <w:r w:rsidRPr="00243478">
        <w:rPr>
          <w:sz w:val="28"/>
          <w:szCs w:val="28"/>
          <w:lang w:val="ru-RU" w:eastAsia="ru-RU"/>
        </w:rPr>
        <w:t>Українські при</w:t>
      </w:r>
      <w:r w:rsidRPr="005A5653">
        <w:rPr>
          <w:sz w:val="28"/>
          <w:szCs w:val="28"/>
          <w:lang w:val="ru-RU" w:eastAsia="ru-RU"/>
        </w:rPr>
        <w:t>слі</w:t>
      </w:r>
      <w:proofErr w:type="gramStart"/>
      <w:r w:rsidRPr="005A5653">
        <w:rPr>
          <w:sz w:val="28"/>
          <w:szCs w:val="28"/>
          <w:lang w:val="ru-RU" w:eastAsia="ru-RU"/>
        </w:rPr>
        <w:t>в</w:t>
      </w:r>
      <w:proofErr w:type="gramEnd"/>
      <w:r w:rsidRPr="005A5653">
        <w:rPr>
          <w:sz w:val="28"/>
          <w:szCs w:val="28"/>
          <w:lang w:val="ru-RU" w:eastAsia="ru-RU"/>
        </w:rPr>
        <w:t>’я та приказки / за ред. С. Мишанич, М. Пазяк. Київ</w:t>
      </w:r>
      <w:proofErr w:type="gramStart"/>
      <w:r w:rsidRPr="005A5653">
        <w:rPr>
          <w:sz w:val="28"/>
          <w:szCs w:val="28"/>
          <w:lang w:val="ru-RU" w:eastAsia="ru-RU"/>
        </w:rPr>
        <w:t xml:space="preserve"> :</w:t>
      </w:r>
      <w:proofErr w:type="gramEnd"/>
      <w:r w:rsidRPr="005A5653">
        <w:rPr>
          <w:sz w:val="28"/>
          <w:szCs w:val="28"/>
          <w:lang w:val="ru-RU" w:eastAsia="ru-RU"/>
        </w:rPr>
        <w:t xml:space="preserve"> Дніпро, 1984. 390 с.</w:t>
      </w:r>
      <w:r w:rsidRPr="005A5653">
        <w:rPr>
          <w:sz w:val="28"/>
          <w:szCs w:val="28"/>
          <w:lang w:eastAsia="ru-RU"/>
        </w:rPr>
        <w:t xml:space="preserve">; </w:t>
      </w:r>
      <w:r w:rsidRPr="005A5653">
        <w:rPr>
          <w:sz w:val="28"/>
          <w:szCs w:val="28"/>
          <w:lang w:val="ru-RU" w:eastAsia="ru-RU"/>
        </w:rPr>
        <w:t xml:space="preserve">Чубинский П.П. Труды этнографическо-статистической экспедиции в </w:t>
      </w:r>
      <w:r w:rsidRPr="005A5653">
        <w:rPr>
          <w:sz w:val="28"/>
          <w:szCs w:val="28"/>
          <w:lang w:val="ru-RU" w:eastAsia="ru-RU"/>
        </w:rPr>
        <w:lastRenderedPageBreak/>
        <w:t>Западно-Русский край, снаряженной Императорским Русским географическим обществом. Юго-западный отдел: Материалы и исследования. Санкт-Петербург</w:t>
      </w:r>
      <w:proofErr w:type="gramStart"/>
      <w:r w:rsidRPr="005A5653">
        <w:rPr>
          <w:sz w:val="28"/>
          <w:szCs w:val="28"/>
          <w:lang w:val="ru-RU" w:eastAsia="ru-RU"/>
        </w:rPr>
        <w:t xml:space="preserve"> :</w:t>
      </w:r>
      <w:proofErr w:type="gramEnd"/>
      <w:r w:rsidRPr="005A5653">
        <w:rPr>
          <w:sz w:val="28"/>
          <w:szCs w:val="28"/>
          <w:lang w:val="ru-RU" w:eastAsia="ru-RU"/>
        </w:rPr>
        <w:t xml:space="preserve"> [б.и.], 1877. Т. IV. 713 с.</w:t>
      </w:r>
    </w:p>
    <w:p w:rsidR="005A5653" w:rsidRPr="005A5653" w:rsidRDefault="005A5653" w:rsidP="005A5653">
      <w:pPr>
        <w:jc w:val="both"/>
        <w:rPr>
          <w:color w:val="000000"/>
          <w:sz w:val="28"/>
          <w:szCs w:val="28"/>
        </w:rPr>
      </w:pPr>
      <w:r w:rsidRPr="005A5653">
        <w:rPr>
          <w:sz w:val="28"/>
          <w:szCs w:val="28"/>
          <w:lang w:eastAsia="ru-RU"/>
        </w:rPr>
        <w:t>4. Зміст розрахунково-пояснювальної записки (перелік питань, які потрібно розробити):</w:t>
      </w:r>
      <w:r w:rsidRPr="005A5653">
        <w:rPr>
          <w:color w:val="000000"/>
          <w:sz w:val="28"/>
          <w:szCs w:val="28"/>
          <w:lang w:eastAsia="ru-RU"/>
        </w:rPr>
        <w:t xml:space="preserve"> </w:t>
      </w:r>
      <w:r w:rsidRPr="005A5653">
        <w:rPr>
          <w:sz w:val="28"/>
          <w:szCs w:val="28"/>
        </w:rPr>
        <w:t>зробити огляд історіографії з проблеми дослідження; надати характеристику джерельної бази; вивчити особливості статевого життя та зачаття дитини у жінок традиційного суспільства; проаналізувати уявлення та ставлення українців до вагітності та пологи; дослідити особливості вживання контрацептивів та аборти у традиційному українському соціумі; вивчити систему виховання дитини в традиційному українському суспільстві; з’ясувати особливості народження хворої дитини та ставлення матері до неїму традиціях українців; дослідити міфи, які склалися, щодо ставлення жінки до свого материнства в традиційному українському суспільстві.</w:t>
      </w:r>
    </w:p>
    <w:p w:rsidR="005A5653" w:rsidRPr="005A5653" w:rsidRDefault="005A5653" w:rsidP="005A5653">
      <w:pPr>
        <w:jc w:val="both"/>
        <w:rPr>
          <w:sz w:val="28"/>
          <w:szCs w:val="28"/>
        </w:rPr>
      </w:pPr>
      <w:r w:rsidRPr="005A5653">
        <w:rPr>
          <w:sz w:val="28"/>
          <w:szCs w:val="28"/>
          <w:lang w:eastAsia="ru-RU"/>
        </w:rPr>
        <w:t>5. Перелік графічного матеріалу</w:t>
      </w:r>
      <w:r w:rsidRPr="005A5653">
        <w:rPr>
          <w:sz w:val="28"/>
          <w:szCs w:val="28"/>
        </w:rPr>
        <w:t>: немає</w:t>
      </w:r>
    </w:p>
    <w:p w:rsidR="005A5653" w:rsidRPr="005A5653" w:rsidRDefault="005A5653" w:rsidP="005A5653">
      <w:pPr>
        <w:tabs>
          <w:tab w:val="left" w:pos="-142"/>
        </w:tabs>
        <w:jc w:val="both"/>
        <w:rPr>
          <w:color w:val="000000"/>
          <w:sz w:val="28"/>
          <w:szCs w:val="28"/>
          <w:lang w:eastAsia="ru-RU"/>
        </w:rPr>
      </w:pPr>
      <w:r w:rsidRPr="005A5653">
        <w:rPr>
          <w:color w:val="000000"/>
          <w:sz w:val="28"/>
          <w:szCs w:val="28"/>
          <w:lang w:eastAsia="ru-RU"/>
        </w:rPr>
        <w:t xml:space="preserve">6. Консультанти розділів роботи </w:t>
      </w:r>
    </w:p>
    <w:tbl>
      <w:tblPr>
        <w:tblW w:w="9510" w:type="dxa"/>
        <w:tblInd w:w="108" w:type="dxa"/>
        <w:tblLayout w:type="fixed"/>
        <w:tblCellMar>
          <w:left w:w="115" w:type="dxa"/>
          <w:right w:w="115" w:type="dxa"/>
        </w:tblCellMar>
        <w:tblLook w:val="04A0" w:firstRow="1" w:lastRow="0" w:firstColumn="1" w:lastColumn="0" w:noHBand="0" w:noVBand="1"/>
      </w:tblPr>
      <w:tblGrid>
        <w:gridCol w:w="1411"/>
        <w:gridCol w:w="4748"/>
        <w:gridCol w:w="1667"/>
        <w:gridCol w:w="1684"/>
      </w:tblGrid>
      <w:tr w:rsidR="005A5653" w:rsidRPr="005A5653" w:rsidTr="005A5653">
        <w:trPr>
          <w:trHeight w:val="359"/>
        </w:trPr>
        <w:tc>
          <w:tcPr>
            <w:tcW w:w="1410" w:type="dxa"/>
            <w:vMerge w:val="restart"/>
            <w:tcBorders>
              <w:top w:val="single" w:sz="4" w:space="0" w:color="000000"/>
              <w:left w:val="single" w:sz="4" w:space="0" w:color="000000"/>
              <w:bottom w:val="single" w:sz="4" w:space="0" w:color="000000"/>
              <w:right w:val="nil"/>
            </w:tcBorders>
            <w:vAlign w:val="center"/>
            <w:hideMark/>
          </w:tcPr>
          <w:p w:rsidR="005A5653" w:rsidRPr="005A5653" w:rsidRDefault="005A5653" w:rsidP="005A5653">
            <w:pPr>
              <w:jc w:val="center"/>
              <w:rPr>
                <w:b/>
                <w:sz w:val="28"/>
                <w:szCs w:val="28"/>
                <w:lang w:eastAsia="ru-RU"/>
              </w:rPr>
            </w:pPr>
            <w:r w:rsidRPr="005A5653">
              <w:rPr>
                <w:b/>
                <w:sz w:val="28"/>
                <w:szCs w:val="28"/>
                <w:lang w:eastAsia="ru-RU"/>
              </w:rPr>
              <w:t>Розділ</w:t>
            </w:r>
          </w:p>
        </w:tc>
        <w:tc>
          <w:tcPr>
            <w:tcW w:w="4746" w:type="dxa"/>
            <w:vMerge w:val="restart"/>
            <w:tcBorders>
              <w:top w:val="single" w:sz="4" w:space="0" w:color="000000"/>
              <w:left w:val="single" w:sz="4" w:space="0" w:color="000000"/>
              <w:bottom w:val="single" w:sz="4" w:space="0" w:color="000000"/>
              <w:right w:val="nil"/>
            </w:tcBorders>
            <w:vAlign w:val="center"/>
            <w:hideMark/>
          </w:tcPr>
          <w:p w:rsidR="005A5653" w:rsidRPr="005A5653" w:rsidRDefault="005A5653" w:rsidP="005A5653">
            <w:pPr>
              <w:jc w:val="center"/>
              <w:rPr>
                <w:b/>
                <w:sz w:val="28"/>
                <w:szCs w:val="28"/>
                <w:lang w:eastAsia="ru-RU"/>
              </w:rPr>
            </w:pPr>
            <w:r w:rsidRPr="005A5653">
              <w:rPr>
                <w:b/>
                <w:sz w:val="28"/>
                <w:szCs w:val="28"/>
                <w:lang w:eastAsia="ru-RU"/>
              </w:rPr>
              <w:t xml:space="preserve">Прізвище, ініціали та посада </w:t>
            </w:r>
          </w:p>
          <w:p w:rsidR="005A5653" w:rsidRPr="005A5653" w:rsidRDefault="005A5653" w:rsidP="005A5653">
            <w:pPr>
              <w:jc w:val="center"/>
              <w:rPr>
                <w:sz w:val="28"/>
                <w:szCs w:val="28"/>
                <w:lang w:eastAsia="ru-RU"/>
              </w:rPr>
            </w:pPr>
            <w:r w:rsidRPr="005A5653">
              <w:rPr>
                <w:b/>
                <w:sz w:val="28"/>
                <w:szCs w:val="28"/>
                <w:lang w:eastAsia="ru-RU"/>
              </w:rPr>
              <w:t>консультанта</w:t>
            </w:r>
          </w:p>
        </w:tc>
        <w:tc>
          <w:tcPr>
            <w:tcW w:w="3349" w:type="dxa"/>
            <w:gridSpan w:val="2"/>
            <w:tcBorders>
              <w:top w:val="single" w:sz="4" w:space="0" w:color="000000"/>
              <w:left w:val="single" w:sz="4" w:space="0" w:color="000000"/>
              <w:bottom w:val="single" w:sz="4" w:space="0" w:color="000000"/>
              <w:right w:val="single" w:sz="4" w:space="0" w:color="000000"/>
            </w:tcBorders>
            <w:hideMark/>
          </w:tcPr>
          <w:p w:rsidR="005A5653" w:rsidRPr="005A5653" w:rsidRDefault="005A5653" w:rsidP="005A5653">
            <w:pPr>
              <w:jc w:val="center"/>
              <w:rPr>
                <w:b/>
                <w:sz w:val="28"/>
                <w:szCs w:val="28"/>
                <w:lang w:eastAsia="ru-RU"/>
              </w:rPr>
            </w:pPr>
            <w:r w:rsidRPr="005A5653">
              <w:rPr>
                <w:b/>
                <w:sz w:val="28"/>
                <w:szCs w:val="28"/>
                <w:lang w:eastAsia="ru-RU"/>
              </w:rPr>
              <w:t>Підпис, дата</w:t>
            </w:r>
          </w:p>
        </w:tc>
      </w:tr>
      <w:tr w:rsidR="005A5653" w:rsidRPr="005A5653" w:rsidTr="005A5653">
        <w:trPr>
          <w:trHeight w:val="733"/>
        </w:trPr>
        <w:tc>
          <w:tcPr>
            <w:tcW w:w="1410" w:type="dxa"/>
            <w:vMerge/>
            <w:tcBorders>
              <w:top w:val="single" w:sz="4" w:space="0" w:color="000000"/>
              <w:left w:val="single" w:sz="4" w:space="0" w:color="000000"/>
              <w:bottom w:val="single" w:sz="4" w:space="0" w:color="000000"/>
              <w:right w:val="nil"/>
            </w:tcBorders>
            <w:vAlign w:val="center"/>
            <w:hideMark/>
          </w:tcPr>
          <w:p w:rsidR="005A5653" w:rsidRPr="005A5653" w:rsidRDefault="005A5653" w:rsidP="005A5653">
            <w:pPr>
              <w:rPr>
                <w:b/>
                <w:sz w:val="28"/>
                <w:szCs w:val="28"/>
                <w:lang w:eastAsia="ru-RU"/>
              </w:rPr>
            </w:pPr>
          </w:p>
        </w:tc>
        <w:tc>
          <w:tcPr>
            <w:tcW w:w="4746" w:type="dxa"/>
            <w:vMerge/>
            <w:tcBorders>
              <w:top w:val="single" w:sz="4" w:space="0" w:color="000000"/>
              <w:left w:val="single" w:sz="4" w:space="0" w:color="000000"/>
              <w:bottom w:val="single" w:sz="4" w:space="0" w:color="000000"/>
              <w:right w:val="nil"/>
            </w:tcBorders>
            <w:vAlign w:val="center"/>
            <w:hideMark/>
          </w:tcPr>
          <w:p w:rsidR="005A5653" w:rsidRPr="005A5653" w:rsidRDefault="005A5653" w:rsidP="005A5653">
            <w:pPr>
              <w:rPr>
                <w:sz w:val="28"/>
                <w:szCs w:val="28"/>
                <w:lang w:eastAsia="ru-RU"/>
              </w:rPr>
            </w:pPr>
          </w:p>
        </w:tc>
        <w:tc>
          <w:tcPr>
            <w:tcW w:w="166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b/>
                <w:sz w:val="28"/>
                <w:szCs w:val="28"/>
                <w:lang w:eastAsia="ru-RU"/>
              </w:rPr>
            </w:pPr>
            <w:r w:rsidRPr="005A5653">
              <w:rPr>
                <w:b/>
                <w:sz w:val="28"/>
                <w:szCs w:val="28"/>
                <w:lang w:eastAsia="ru-RU"/>
              </w:rPr>
              <w:t>завдання видав</w:t>
            </w:r>
          </w:p>
        </w:tc>
        <w:tc>
          <w:tcPr>
            <w:tcW w:w="1683" w:type="dxa"/>
            <w:tcBorders>
              <w:top w:val="single" w:sz="4" w:space="0" w:color="000000"/>
              <w:left w:val="single" w:sz="4" w:space="0" w:color="000000"/>
              <w:bottom w:val="single" w:sz="4" w:space="0" w:color="000000"/>
              <w:right w:val="single" w:sz="4" w:space="0" w:color="000000"/>
            </w:tcBorders>
            <w:hideMark/>
          </w:tcPr>
          <w:p w:rsidR="005A5653" w:rsidRPr="005A5653" w:rsidRDefault="005A5653" w:rsidP="005A5653">
            <w:pPr>
              <w:jc w:val="center"/>
              <w:rPr>
                <w:b/>
                <w:sz w:val="28"/>
                <w:szCs w:val="28"/>
                <w:lang w:eastAsia="ru-RU"/>
              </w:rPr>
            </w:pPr>
            <w:r w:rsidRPr="005A5653">
              <w:rPr>
                <w:b/>
                <w:sz w:val="28"/>
                <w:szCs w:val="28"/>
                <w:lang w:eastAsia="ru-RU"/>
              </w:rPr>
              <w:t>завдання</w:t>
            </w:r>
          </w:p>
          <w:p w:rsidR="005A5653" w:rsidRPr="005A5653" w:rsidRDefault="005A5653" w:rsidP="005A5653">
            <w:pPr>
              <w:jc w:val="center"/>
              <w:rPr>
                <w:sz w:val="28"/>
                <w:szCs w:val="28"/>
                <w:lang w:eastAsia="ru-RU"/>
              </w:rPr>
            </w:pPr>
            <w:r w:rsidRPr="005A5653">
              <w:rPr>
                <w:b/>
                <w:sz w:val="28"/>
                <w:szCs w:val="28"/>
                <w:lang w:eastAsia="ru-RU"/>
              </w:rPr>
              <w:t>прийняв</w:t>
            </w:r>
          </w:p>
        </w:tc>
      </w:tr>
      <w:tr w:rsidR="005A5653" w:rsidRPr="005A5653" w:rsidTr="005A5653">
        <w:trPr>
          <w:trHeight w:val="387"/>
        </w:trPr>
        <w:tc>
          <w:tcPr>
            <w:tcW w:w="1410"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sz w:val="28"/>
                <w:szCs w:val="28"/>
                <w:lang w:eastAsia="ru-RU"/>
              </w:rPr>
            </w:pPr>
            <w:r w:rsidRPr="005A5653">
              <w:rPr>
                <w:sz w:val="28"/>
                <w:szCs w:val="28"/>
                <w:lang w:eastAsia="ru-RU"/>
              </w:rPr>
              <w:t>Розділ 1</w:t>
            </w:r>
          </w:p>
        </w:tc>
        <w:tc>
          <w:tcPr>
            <w:tcW w:w="474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sz w:val="28"/>
                <w:szCs w:val="28"/>
                <w:lang w:eastAsia="ru-RU"/>
              </w:rPr>
            </w:pPr>
            <w:r w:rsidRPr="005A5653">
              <w:rPr>
                <w:sz w:val="28"/>
                <w:szCs w:val="28"/>
                <w:lang w:eastAsia="ru-RU"/>
              </w:rPr>
              <w:t>І.М.Кривко</w:t>
            </w:r>
          </w:p>
        </w:tc>
        <w:tc>
          <w:tcPr>
            <w:tcW w:w="166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sz w:val="28"/>
                <w:szCs w:val="28"/>
                <w:lang w:eastAsia="ru-RU"/>
              </w:rPr>
            </w:pPr>
            <w:r w:rsidRPr="005A5653">
              <w:rPr>
                <w:sz w:val="28"/>
                <w:szCs w:val="28"/>
                <w:lang w:eastAsia="ru-RU"/>
              </w:rPr>
              <w:t>01.02.2021</w:t>
            </w:r>
          </w:p>
        </w:tc>
        <w:tc>
          <w:tcPr>
            <w:tcW w:w="1683" w:type="dxa"/>
            <w:tcBorders>
              <w:top w:val="single" w:sz="4" w:space="0" w:color="000000"/>
              <w:left w:val="single" w:sz="4" w:space="0" w:color="000000"/>
              <w:bottom w:val="single" w:sz="4" w:space="0" w:color="000000"/>
              <w:right w:val="single" w:sz="4" w:space="0" w:color="000000"/>
            </w:tcBorders>
            <w:hideMark/>
          </w:tcPr>
          <w:p w:rsidR="005A5653" w:rsidRPr="005A5653" w:rsidRDefault="005A5653" w:rsidP="005A5653">
            <w:pPr>
              <w:jc w:val="center"/>
              <w:rPr>
                <w:sz w:val="28"/>
                <w:szCs w:val="28"/>
                <w:lang w:eastAsia="ru-RU"/>
              </w:rPr>
            </w:pPr>
            <w:r w:rsidRPr="005A5653">
              <w:rPr>
                <w:sz w:val="28"/>
                <w:szCs w:val="28"/>
                <w:lang w:eastAsia="ru-RU"/>
              </w:rPr>
              <w:t>01.02.2021</w:t>
            </w:r>
          </w:p>
        </w:tc>
      </w:tr>
      <w:tr w:rsidR="005A5653" w:rsidRPr="005A5653" w:rsidTr="005A5653">
        <w:trPr>
          <w:trHeight w:val="402"/>
        </w:trPr>
        <w:tc>
          <w:tcPr>
            <w:tcW w:w="1410"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sz w:val="28"/>
                <w:szCs w:val="28"/>
                <w:lang w:eastAsia="ru-RU"/>
              </w:rPr>
            </w:pPr>
            <w:r w:rsidRPr="005A5653">
              <w:rPr>
                <w:sz w:val="28"/>
                <w:szCs w:val="28"/>
                <w:lang w:eastAsia="ru-RU"/>
              </w:rPr>
              <w:t>Розділ 2</w:t>
            </w:r>
          </w:p>
        </w:tc>
        <w:tc>
          <w:tcPr>
            <w:tcW w:w="474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sz w:val="28"/>
                <w:szCs w:val="28"/>
                <w:lang w:eastAsia="ru-RU"/>
              </w:rPr>
            </w:pPr>
            <w:r w:rsidRPr="005A5653">
              <w:rPr>
                <w:sz w:val="28"/>
                <w:szCs w:val="28"/>
                <w:lang w:eastAsia="ru-RU"/>
              </w:rPr>
              <w:t>І.М.Кривко</w:t>
            </w:r>
          </w:p>
        </w:tc>
        <w:tc>
          <w:tcPr>
            <w:tcW w:w="166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sz w:val="28"/>
                <w:szCs w:val="28"/>
                <w:lang w:eastAsia="ru-RU"/>
              </w:rPr>
            </w:pPr>
            <w:r w:rsidRPr="005A5653">
              <w:rPr>
                <w:sz w:val="28"/>
                <w:szCs w:val="28"/>
                <w:lang w:eastAsia="ru-RU"/>
              </w:rPr>
              <w:t>10.06.2021</w:t>
            </w:r>
          </w:p>
        </w:tc>
        <w:tc>
          <w:tcPr>
            <w:tcW w:w="1683" w:type="dxa"/>
            <w:tcBorders>
              <w:top w:val="single" w:sz="4" w:space="0" w:color="000000"/>
              <w:left w:val="single" w:sz="4" w:space="0" w:color="000000"/>
              <w:bottom w:val="single" w:sz="4" w:space="0" w:color="000000"/>
              <w:right w:val="single" w:sz="4" w:space="0" w:color="000000"/>
            </w:tcBorders>
            <w:hideMark/>
          </w:tcPr>
          <w:p w:rsidR="005A5653" w:rsidRPr="005A5653" w:rsidRDefault="005A5653" w:rsidP="005A5653">
            <w:pPr>
              <w:jc w:val="center"/>
              <w:rPr>
                <w:sz w:val="28"/>
                <w:szCs w:val="28"/>
                <w:lang w:eastAsia="ru-RU"/>
              </w:rPr>
            </w:pPr>
            <w:r w:rsidRPr="005A5653">
              <w:rPr>
                <w:sz w:val="28"/>
                <w:szCs w:val="28"/>
                <w:lang w:eastAsia="ru-RU"/>
              </w:rPr>
              <w:t>10.06.2021</w:t>
            </w:r>
          </w:p>
        </w:tc>
      </w:tr>
      <w:tr w:rsidR="005A5653" w:rsidRPr="005A5653" w:rsidTr="005A5653">
        <w:trPr>
          <w:trHeight w:val="402"/>
        </w:trPr>
        <w:tc>
          <w:tcPr>
            <w:tcW w:w="1410"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sz w:val="28"/>
                <w:szCs w:val="28"/>
                <w:lang w:eastAsia="ru-RU"/>
              </w:rPr>
            </w:pPr>
            <w:r w:rsidRPr="005A5653">
              <w:rPr>
                <w:sz w:val="28"/>
                <w:szCs w:val="28"/>
                <w:lang w:eastAsia="ru-RU"/>
              </w:rPr>
              <w:t>Розділ 3</w:t>
            </w:r>
          </w:p>
        </w:tc>
        <w:tc>
          <w:tcPr>
            <w:tcW w:w="474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sz w:val="28"/>
                <w:szCs w:val="28"/>
                <w:lang w:eastAsia="ru-RU"/>
              </w:rPr>
            </w:pPr>
            <w:r w:rsidRPr="005A5653">
              <w:rPr>
                <w:sz w:val="28"/>
                <w:szCs w:val="28"/>
                <w:lang w:eastAsia="ru-RU"/>
              </w:rPr>
              <w:t>І.М.Кривко</w:t>
            </w:r>
          </w:p>
        </w:tc>
        <w:tc>
          <w:tcPr>
            <w:tcW w:w="166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sz w:val="28"/>
                <w:szCs w:val="28"/>
                <w:lang w:eastAsia="ru-RU"/>
              </w:rPr>
            </w:pPr>
            <w:r w:rsidRPr="005A5653">
              <w:rPr>
                <w:sz w:val="28"/>
                <w:szCs w:val="28"/>
                <w:lang w:eastAsia="ru-RU"/>
              </w:rPr>
              <w:t>01.10.2021</w:t>
            </w:r>
          </w:p>
        </w:tc>
        <w:tc>
          <w:tcPr>
            <w:tcW w:w="1683" w:type="dxa"/>
            <w:tcBorders>
              <w:top w:val="single" w:sz="4" w:space="0" w:color="000000"/>
              <w:left w:val="single" w:sz="4" w:space="0" w:color="000000"/>
              <w:bottom w:val="single" w:sz="4" w:space="0" w:color="000000"/>
              <w:right w:val="single" w:sz="4" w:space="0" w:color="000000"/>
            </w:tcBorders>
            <w:hideMark/>
          </w:tcPr>
          <w:p w:rsidR="005A5653" w:rsidRPr="005A5653" w:rsidRDefault="005A5653" w:rsidP="005A5653">
            <w:pPr>
              <w:jc w:val="center"/>
              <w:rPr>
                <w:sz w:val="28"/>
                <w:szCs w:val="28"/>
                <w:lang w:eastAsia="ru-RU"/>
              </w:rPr>
            </w:pPr>
            <w:r w:rsidRPr="005A5653">
              <w:rPr>
                <w:sz w:val="28"/>
                <w:szCs w:val="28"/>
                <w:lang w:eastAsia="ru-RU"/>
              </w:rPr>
              <w:t>01.10.2021</w:t>
            </w:r>
          </w:p>
        </w:tc>
      </w:tr>
    </w:tbl>
    <w:p w:rsidR="005A5653" w:rsidRPr="005A5653" w:rsidRDefault="005A5653" w:rsidP="005A5653">
      <w:pPr>
        <w:jc w:val="center"/>
        <w:rPr>
          <w:b/>
          <w:sz w:val="28"/>
          <w:szCs w:val="28"/>
          <w:lang w:eastAsia="ru-RU"/>
        </w:rPr>
      </w:pPr>
    </w:p>
    <w:p w:rsidR="005A5653" w:rsidRPr="005A5653" w:rsidRDefault="005A5653" w:rsidP="005A5653">
      <w:pPr>
        <w:jc w:val="both"/>
        <w:rPr>
          <w:b/>
          <w:sz w:val="28"/>
          <w:szCs w:val="28"/>
          <w:vertAlign w:val="superscript"/>
          <w:lang w:eastAsia="ru-RU"/>
        </w:rPr>
      </w:pPr>
      <w:r w:rsidRPr="005A5653">
        <w:rPr>
          <w:sz w:val="28"/>
          <w:szCs w:val="28"/>
          <w:lang w:eastAsia="ru-RU"/>
        </w:rPr>
        <w:t>7. Дата видачі завдання: 30 листопада 2020 р</w:t>
      </w:r>
      <w:bookmarkStart w:id="0" w:name="_gjdgxs"/>
      <w:bookmarkEnd w:id="0"/>
    </w:p>
    <w:p w:rsidR="005A5653" w:rsidRPr="005A5653" w:rsidRDefault="005A5653" w:rsidP="005A5653">
      <w:pPr>
        <w:jc w:val="both"/>
        <w:rPr>
          <w:b/>
          <w:sz w:val="28"/>
          <w:szCs w:val="28"/>
          <w:vertAlign w:val="superscript"/>
          <w:lang w:eastAsia="ru-RU"/>
        </w:rPr>
      </w:pPr>
    </w:p>
    <w:p w:rsidR="005A5653" w:rsidRPr="005A5653" w:rsidRDefault="005A5653" w:rsidP="005A5653">
      <w:pPr>
        <w:jc w:val="both"/>
        <w:rPr>
          <w:b/>
          <w:sz w:val="28"/>
          <w:szCs w:val="28"/>
          <w:vertAlign w:val="superscript"/>
          <w:lang w:eastAsia="ru-RU"/>
        </w:rPr>
      </w:pPr>
    </w:p>
    <w:p w:rsidR="005A5653" w:rsidRPr="005A5653" w:rsidRDefault="005A5653" w:rsidP="005A5653">
      <w:pPr>
        <w:keepNext/>
        <w:keepLines/>
        <w:jc w:val="center"/>
        <w:outlineLvl w:val="3"/>
        <w:rPr>
          <w:b/>
          <w:bCs/>
          <w:iCs/>
          <w:color w:val="000000"/>
          <w:sz w:val="28"/>
          <w:szCs w:val="28"/>
          <w:lang w:eastAsia="ru-RU"/>
        </w:rPr>
      </w:pPr>
      <w:r w:rsidRPr="005A5653">
        <w:rPr>
          <w:b/>
          <w:bCs/>
          <w:iCs/>
          <w:color w:val="000000"/>
          <w:sz w:val="28"/>
          <w:szCs w:val="28"/>
          <w:lang w:eastAsia="ru-RU"/>
        </w:rPr>
        <w:t>КАЛЕНДАРНИЙ ПЛАН</w:t>
      </w:r>
    </w:p>
    <w:tbl>
      <w:tblPr>
        <w:tblW w:w="9585" w:type="dxa"/>
        <w:tblInd w:w="108" w:type="dxa"/>
        <w:tblLayout w:type="fixed"/>
        <w:tblCellMar>
          <w:left w:w="115" w:type="dxa"/>
          <w:right w:w="115" w:type="dxa"/>
        </w:tblCellMar>
        <w:tblLook w:val="04A0" w:firstRow="1" w:lastRow="0" w:firstColumn="1" w:lastColumn="0" w:noHBand="0" w:noVBand="1"/>
      </w:tblPr>
      <w:tblGrid>
        <w:gridCol w:w="525"/>
        <w:gridCol w:w="5772"/>
        <w:gridCol w:w="1705"/>
        <w:gridCol w:w="1583"/>
      </w:tblGrid>
      <w:tr w:rsidR="005A5653" w:rsidRPr="005A5653" w:rsidTr="005A5653">
        <w:trPr>
          <w:trHeight w:val="460"/>
        </w:trPr>
        <w:tc>
          <w:tcPr>
            <w:tcW w:w="525"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b/>
                <w:sz w:val="28"/>
                <w:szCs w:val="28"/>
                <w:lang w:eastAsia="ru-RU"/>
              </w:rPr>
            </w:pPr>
            <w:r w:rsidRPr="005A5653">
              <w:rPr>
                <w:b/>
                <w:sz w:val="28"/>
                <w:szCs w:val="28"/>
                <w:lang w:eastAsia="ru-RU"/>
              </w:rPr>
              <w:t>№</w:t>
            </w:r>
          </w:p>
          <w:p w:rsidR="005A5653" w:rsidRPr="005A5653" w:rsidRDefault="005A5653" w:rsidP="005A5653">
            <w:pPr>
              <w:jc w:val="center"/>
              <w:rPr>
                <w:sz w:val="28"/>
                <w:szCs w:val="28"/>
                <w:lang w:eastAsia="ru-RU"/>
              </w:rPr>
            </w:pPr>
            <w:r w:rsidRPr="005A5653">
              <w:rPr>
                <w:b/>
                <w:sz w:val="28"/>
                <w:szCs w:val="28"/>
                <w:lang w:eastAsia="ru-RU"/>
              </w:rPr>
              <w:t>з/п</w:t>
            </w:r>
          </w:p>
        </w:tc>
        <w:tc>
          <w:tcPr>
            <w:tcW w:w="5775"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b/>
                <w:sz w:val="28"/>
                <w:szCs w:val="28"/>
                <w:lang w:eastAsia="ru-RU"/>
              </w:rPr>
            </w:pPr>
            <w:r w:rsidRPr="005A5653">
              <w:rPr>
                <w:b/>
                <w:sz w:val="28"/>
                <w:szCs w:val="28"/>
                <w:lang w:eastAsia="ru-RU"/>
              </w:rPr>
              <w:t xml:space="preserve">Назва етапів кваліфікаційної </w:t>
            </w:r>
          </w:p>
          <w:p w:rsidR="005A5653" w:rsidRPr="005A5653" w:rsidRDefault="005A5653" w:rsidP="005A5653">
            <w:pPr>
              <w:jc w:val="center"/>
              <w:rPr>
                <w:sz w:val="28"/>
                <w:szCs w:val="28"/>
                <w:lang w:eastAsia="ru-RU"/>
              </w:rPr>
            </w:pPr>
            <w:r w:rsidRPr="005A5653">
              <w:rPr>
                <w:b/>
                <w:sz w:val="28"/>
                <w:szCs w:val="28"/>
                <w:lang w:eastAsia="ru-RU"/>
              </w:rPr>
              <w:t>роботи</w:t>
            </w:r>
          </w:p>
        </w:tc>
        <w:tc>
          <w:tcPr>
            <w:tcW w:w="170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b/>
                <w:sz w:val="28"/>
                <w:szCs w:val="28"/>
                <w:lang w:eastAsia="ru-RU"/>
              </w:rPr>
            </w:pPr>
            <w:r w:rsidRPr="005A5653">
              <w:rPr>
                <w:b/>
                <w:sz w:val="28"/>
                <w:szCs w:val="28"/>
                <w:lang w:eastAsia="ru-RU"/>
              </w:rPr>
              <w:t>Строк  виконання етапів роботи</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5A5653" w:rsidRPr="005A5653" w:rsidRDefault="005A5653" w:rsidP="005A5653">
            <w:pPr>
              <w:jc w:val="both"/>
              <w:rPr>
                <w:b/>
                <w:sz w:val="28"/>
                <w:szCs w:val="28"/>
                <w:lang w:eastAsia="ru-RU"/>
              </w:rPr>
            </w:pPr>
            <w:r w:rsidRPr="005A5653">
              <w:rPr>
                <w:b/>
                <w:sz w:val="28"/>
                <w:szCs w:val="28"/>
                <w:lang w:eastAsia="ru-RU"/>
              </w:rPr>
              <w:t>Примітка</w:t>
            </w:r>
          </w:p>
        </w:tc>
      </w:tr>
      <w:tr w:rsidR="005A5653" w:rsidRPr="005A5653" w:rsidTr="005A5653">
        <w:trPr>
          <w:trHeight w:val="70"/>
        </w:trPr>
        <w:tc>
          <w:tcPr>
            <w:tcW w:w="525"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sz w:val="28"/>
                <w:szCs w:val="28"/>
                <w:lang w:eastAsia="ru-RU"/>
              </w:rPr>
            </w:pPr>
            <w:r w:rsidRPr="005A5653">
              <w:rPr>
                <w:sz w:val="28"/>
                <w:szCs w:val="28"/>
                <w:lang w:eastAsia="ru-RU"/>
              </w:rPr>
              <w:t>1.</w:t>
            </w:r>
          </w:p>
        </w:tc>
        <w:tc>
          <w:tcPr>
            <w:tcW w:w="5775" w:type="dxa"/>
            <w:tcBorders>
              <w:top w:val="single" w:sz="4" w:space="0" w:color="000000"/>
              <w:left w:val="single" w:sz="4" w:space="0" w:color="000000"/>
              <w:bottom w:val="single" w:sz="4" w:space="0" w:color="000000"/>
              <w:right w:val="nil"/>
            </w:tcBorders>
            <w:hideMark/>
          </w:tcPr>
          <w:p w:rsidR="005A5653" w:rsidRPr="005A5653" w:rsidRDefault="005A5653" w:rsidP="005A5653">
            <w:pPr>
              <w:jc w:val="both"/>
              <w:rPr>
                <w:sz w:val="28"/>
                <w:szCs w:val="28"/>
                <w:lang w:eastAsia="ru-RU"/>
              </w:rPr>
            </w:pPr>
            <w:r w:rsidRPr="005A5653">
              <w:rPr>
                <w:sz w:val="28"/>
                <w:szCs w:val="28"/>
                <w:lang w:eastAsia="ru-RU"/>
              </w:rPr>
              <w:t>Збір матеріалів та робота над першим розділом</w:t>
            </w:r>
          </w:p>
        </w:tc>
        <w:tc>
          <w:tcPr>
            <w:tcW w:w="170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sz w:val="28"/>
                <w:szCs w:val="28"/>
                <w:lang w:eastAsia="ru-RU"/>
              </w:rPr>
            </w:pPr>
            <w:r w:rsidRPr="005A5653">
              <w:rPr>
                <w:sz w:val="28"/>
                <w:szCs w:val="28"/>
                <w:lang w:eastAsia="ru-RU"/>
              </w:rPr>
              <w:t>Листопад-2020 – лютий 2021</w:t>
            </w:r>
          </w:p>
        </w:tc>
        <w:tc>
          <w:tcPr>
            <w:tcW w:w="1584" w:type="dxa"/>
            <w:tcBorders>
              <w:top w:val="single" w:sz="4" w:space="0" w:color="000000"/>
              <w:left w:val="single" w:sz="4" w:space="0" w:color="000000"/>
              <w:bottom w:val="single" w:sz="4" w:space="0" w:color="000000"/>
              <w:right w:val="single" w:sz="4" w:space="0" w:color="000000"/>
            </w:tcBorders>
            <w:hideMark/>
          </w:tcPr>
          <w:p w:rsidR="005A5653" w:rsidRPr="005A5653" w:rsidRDefault="005A5653" w:rsidP="005A5653">
            <w:pPr>
              <w:jc w:val="center"/>
              <w:rPr>
                <w:i/>
                <w:sz w:val="28"/>
                <w:szCs w:val="28"/>
                <w:lang w:eastAsia="ru-RU"/>
              </w:rPr>
            </w:pPr>
            <w:r w:rsidRPr="005A5653">
              <w:rPr>
                <w:i/>
                <w:sz w:val="28"/>
                <w:szCs w:val="28"/>
                <w:lang w:eastAsia="ru-RU"/>
              </w:rPr>
              <w:t>виконано</w:t>
            </w:r>
          </w:p>
        </w:tc>
      </w:tr>
      <w:tr w:rsidR="005A5653" w:rsidRPr="005A5653" w:rsidTr="005A5653">
        <w:trPr>
          <w:trHeight w:val="505"/>
        </w:trPr>
        <w:tc>
          <w:tcPr>
            <w:tcW w:w="525"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rFonts w:eastAsia="Calibri"/>
                <w:sz w:val="28"/>
                <w:szCs w:val="28"/>
                <w:lang w:eastAsia="ru-RU"/>
              </w:rPr>
            </w:pPr>
            <w:r w:rsidRPr="005A5653">
              <w:rPr>
                <w:rFonts w:eastAsia="Calibri"/>
                <w:sz w:val="28"/>
                <w:szCs w:val="28"/>
                <w:lang w:eastAsia="ru-RU"/>
              </w:rPr>
              <w:t>2.</w:t>
            </w:r>
          </w:p>
        </w:tc>
        <w:tc>
          <w:tcPr>
            <w:tcW w:w="5775" w:type="dxa"/>
            <w:tcBorders>
              <w:top w:val="single" w:sz="4" w:space="0" w:color="000000"/>
              <w:left w:val="single" w:sz="4" w:space="0" w:color="000000"/>
              <w:bottom w:val="single" w:sz="4" w:space="0" w:color="000000"/>
              <w:right w:val="nil"/>
            </w:tcBorders>
            <w:hideMark/>
          </w:tcPr>
          <w:p w:rsidR="005A5653" w:rsidRPr="005A5653" w:rsidRDefault="005A5653" w:rsidP="005A5653">
            <w:pPr>
              <w:jc w:val="both"/>
              <w:rPr>
                <w:rFonts w:eastAsia="Calibri"/>
                <w:sz w:val="28"/>
                <w:szCs w:val="28"/>
                <w:lang w:eastAsia="ru-RU"/>
              </w:rPr>
            </w:pPr>
            <w:r w:rsidRPr="005A5653">
              <w:rPr>
                <w:rFonts w:eastAsia="Calibri"/>
                <w:sz w:val="28"/>
                <w:szCs w:val="28"/>
                <w:lang w:eastAsia="ru-RU"/>
              </w:rPr>
              <w:t>Збір матеріалу для  другого та третього розділу</w:t>
            </w:r>
          </w:p>
        </w:tc>
        <w:tc>
          <w:tcPr>
            <w:tcW w:w="170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rFonts w:eastAsia="Calibri"/>
                <w:sz w:val="28"/>
                <w:szCs w:val="28"/>
                <w:lang w:eastAsia="ru-RU"/>
              </w:rPr>
            </w:pPr>
            <w:r w:rsidRPr="005A5653">
              <w:rPr>
                <w:rFonts w:eastAsia="Calibri"/>
                <w:sz w:val="28"/>
                <w:szCs w:val="28"/>
                <w:lang w:eastAsia="ru-RU"/>
              </w:rPr>
              <w:t>Березень-травень 2021</w:t>
            </w:r>
          </w:p>
        </w:tc>
        <w:tc>
          <w:tcPr>
            <w:tcW w:w="1584" w:type="dxa"/>
            <w:tcBorders>
              <w:top w:val="single" w:sz="4" w:space="0" w:color="000000"/>
              <w:left w:val="single" w:sz="4" w:space="0" w:color="000000"/>
              <w:bottom w:val="single" w:sz="4" w:space="0" w:color="000000"/>
              <w:right w:val="single" w:sz="4" w:space="0" w:color="000000"/>
            </w:tcBorders>
            <w:hideMark/>
          </w:tcPr>
          <w:p w:rsidR="005A5653" w:rsidRPr="005A5653" w:rsidRDefault="005A5653" w:rsidP="005A5653">
            <w:pPr>
              <w:jc w:val="center"/>
              <w:rPr>
                <w:rFonts w:eastAsia="Calibri"/>
                <w:i/>
                <w:sz w:val="28"/>
                <w:szCs w:val="28"/>
                <w:lang w:eastAsia="ru-RU"/>
              </w:rPr>
            </w:pPr>
            <w:r w:rsidRPr="005A5653">
              <w:rPr>
                <w:rFonts w:eastAsia="Calibri"/>
                <w:i/>
                <w:sz w:val="28"/>
                <w:szCs w:val="28"/>
                <w:lang w:eastAsia="ru-RU"/>
              </w:rPr>
              <w:t>виконано</w:t>
            </w:r>
          </w:p>
        </w:tc>
      </w:tr>
      <w:tr w:rsidR="005A5653" w:rsidRPr="005A5653" w:rsidTr="005A5653">
        <w:trPr>
          <w:trHeight w:val="524"/>
        </w:trPr>
        <w:tc>
          <w:tcPr>
            <w:tcW w:w="525"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rFonts w:eastAsia="Calibri"/>
                <w:sz w:val="28"/>
                <w:szCs w:val="28"/>
                <w:lang w:eastAsia="ru-RU"/>
              </w:rPr>
            </w:pPr>
            <w:r w:rsidRPr="005A5653">
              <w:rPr>
                <w:rFonts w:eastAsia="Calibri"/>
                <w:sz w:val="28"/>
                <w:szCs w:val="28"/>
                <w:lang w:eastAsia="ru-RU"/>
              </w:rPr>
              <w:t>3.</w:t>
            </w:r>
          </w:p>
        </w:tc>
        <w:tc>
          <w:tcPr>
            <w:tcW w:w="5775" w:type="dxa"/>
            <w:tcBorders>
              <w:top w:val="single" w:sz="4" w:space="0" w:color="000000"/>
              <w:left w:val="single" w:sz="4" w:space="0" w:color="000000"/>
              <w:bottom w:val="single" w:sz="4" w:space="0" w:color="000000"/>
              <w:right w:val="nil"/>
            </w:tcBorders>
            <w:hideMark/>
          </w:tcPr>
          <w:p w:rsidR="005A5653" w:rsidRPr="005A5653" w:rsidRDefault="005A5653" w:rsidP="005A5653">
            <w:pPr>
              <w:jc w:val="both"/>
              <w:rPr>
                <w:rFonts w:eastAsia="Calibri"/>
                <w:sz w:val="28"/>
                <w:szCs w:val="28"/>
                <w:lang w:eastAsia="ru-RU"/>
              </w:rPr>
            </w:pPr>
            <w:r w:rsidRPr="005A5653">
              <w:rPr>
                <w:rFonts w:eastAsia="Calibri"/>
                <w:sz w:val="28"/>
                <w:szCs w:val="28"/>
                <w:lang w:eastAsia="ru-RU"/>
              </w:rPr>
              <w:t xml:space="preserve">Написання другого розділу </w:t>
            </w:r>
          </w:p>
        </w:tc>
        <w:tc>
          <w:tcPr>
            <w:tcW w:w="170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rFonts w:eastAsia="Calibri"/>
                <w:sz w:val="28"/>
                <w:szCs w:val="28"/>
                <w:lang w:eastAsia="ru-RU"/>
              </w:rPr>
            </w:pPr>
            <w:r w:rsidRPr="005A5653">
              <w:rPr>
                <w:rFonts w:eastAsia="Calibri"/>
                <w:sz w:val="28"/>
                <w:szCs w:val="28"/>
                <w:lang w:eastAsia="ru-RU"/>
              </w:rPr>
              <w:t>Червень-вересень 2021</w:t>
            </w:r>
          </w:p>
        </w:tc>
        <w:tc>
          <w:tcPr>
            <w:tcW w:w="1584" w:type="dxa"/>
            <w:tcBorders>
              <w:top w:val="single" w:sz="4" w:space="0" w:color="000000"/>
              <w:left w:val="single" w:sz="4" w:space="0" w:color="000000"/>
              <w:bottom w:val="single" w:sz="4" w:space="0" w:color="000000"/>
              <w:right w:val="single" w:sz="4" w:space="0" w:color="000000"/>
            </w:tcBorders>
            <w:hideMark/>
          </w:tcPr>
          <w:p w:rsidR="005A5653" w:rsidRPr="005A5653" w:rsidRDefault="005A5653" w:rsidP="005A5653">
            <w:pPr>
              <w:jc w:val="center"/>
              <w:rPr>
                <w:rFonts w:eastAsia="Calibri"/>
                <w:i/>
                <w:sz w:val="28"/>
                <w:szCs w:val="28"/>
                <w:lang w:eastAsia="ru-RU"/>
              </w:rPr>
            </w:pPr>
            <w:r w:rsidRPr="005A5653">
              <w:rPr>
                <w:rFonts w:eastAsia="Calibri"/>
                <w:i/>
                <w:sz w:val="28"/>
                <w:szCs w:val="28"/>
                <w:lang w:eastAsia="ru-RU"/>
              </w:rPr>
              <w:t>виконано</w:t>
            </w:r>
          </w:p>
        </w:tc>
      </w:tr>
      <w:tr w:rsidR="005A5653" w:rsidRPr="005A5653" w:rsidTr="005A5653">
        <w:trPr>
          <w:trHeight w:val="505"/>
        </w:trPr>
        <w:tc>
          <w:tcPr>
            <w:tcW w:w="525"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rFonts w:eastAsia="Calibri"/>
                <w:sz w:val="28"/>
                <w:szCs w:val="28"/>
                <w:lang w:eastAsia="ru-RU"/>
              </w:rPr>
            </w:pPr>
            <w:r w:rsidRPr="005A5653">
              <w:rPr>
                <w:rFonts w:eastAsia="Calibri"/>
                <w:sz w:val="28"/>
                <w:szCs w:val="28"/>
                <w:lang w:eastAsia="ru-RU"/>
              </w:rPr>
              <w:t>4.</w:t>
            </w:r>
          </w:p>
        </w:tc>
        <w:tc>
          <w:tcPr>
            <w:tcW w:w="5775" w:type="dxa"/>
            <w:tcBorders>
              <w:top w:val="single" w:sz="4" w:space="0" w:color="000000"/>
              <w:left w:val="single" w:sz="4" w:space="0" w:color="000000"/>
              <w:bottom w:val="single" w:sz="4" w:space="0" w:color="000000"/>
              <w:right w:val="nil"/>
            </w:tcBorders>
            <w:hideMark/>
          </w:tcPr>
          <w:p w:rsidR="005A5653" w:rsidRPr="005A5653" w:rsidRDefault="005A5653" w:rsidP="005A5653">
            <w:pPr>
              <w:jc w:val="both"/>
              <w:rPr>
                <w:rFonts w:eastAsia="Calibri"/>
                <w:sz w:val="28"/>
                <w:szCs w:val="28"/>
                <w:lang w:eastAsia="ru-RU"/>
              </w:rPr>
            </w:pPr>
            <w:r w:rsidRPr="005A5653">
              <w:rPr>
                <w:rFonts w:eastAsia="Calibri"/>
                <w:sz w:val="28"/>
                <w:szCs w:val="28"/>
                <w:lang w:eastAsia="ru-RU"/>
              </w:rPr>
              <w:t>Написання третього розділу</w:t>
            </w:r>
          </w:p>
        </w:tc>
        <w:tc>
          <w:tcPr>
            <w:tcW w:w="170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rFonts w:eastAsia="Calibri"/>
                <w:sz w:val="28"/>
                <w:szCs w:val="28"/>
                <w:lang w:eastAsia="ru-RU"/>
              </w:rPr>
            </w:pPr>
            <w:r w:rsidRPr="005A5653">
              <w:rPr>
                <w:rFonts w:eastAsia="Calibri"/>
                <w:sz w:val="28"/>
                <w:szCs w:val="28"/>
                <w:lang w:eastAsia="ru-RU"/>
              </w:rPr>
              <w:t>Жовтень-листопад 2021</w:t>
            </w:r>
          </w:p>
        </w:tc>
        <w:tc>
          <w:tcPr>
            <w:tcW w:w="1584" w:type="dxa"/>
            <w:tcBorders>
              <w:top w:val="single" w:sz="4" w:space="0" w:color="000000"/>
              <w:left w:val="single" w:sz="4" w:space="0" w:color="000000"/>
              <w:bottom w:val="single" w:sz="4" w:space="0" w:color="000000"/>
              <w:right w:val="single" w:sz="4" w:space="0" w:color="000000"/>
            </w:tcBorders>
            <w:hideMark/>
          </w:tcPr>
          <w:p w:rsidR="005A5653" w:rsidRPr="005A5653" w:rsidRDefault="005A5653" w:rsidP="005A5653">
            <w:pPr>
              <w:jc w:val="center"/>
              <w:rPr>
                <w:rFonts w:eastAsia="Calibri"/>
                <w:i/>
                <w:sz w:val="28"/>
                <w:szCs w:val="28"/>
                <w:lang w:eastAsia="ru-RU"/>
              </w:rPr>
            </w:pPr>
            <w:r w:rsidRPr="005A5653">
              <w:rPr>
                <w:rFonts w:eastAsia="Calibri"/>
                <w:i/>
                <w:sz w:val="28"/>
                <w:szCs w:val="28"/>
                <w:lang w:eastAsia="ru-RU"/>
              </w:rPr>
              <w:t>виконано</w:t>
            </w:r>
          </w:p>
        </w:tc>
      </w:tr>
      <w:tr w:rsidR="005A5653" w:rsidRPr="005A5653" w:rsidTr="005A5653">
        <w:trPr>
          <w:trHeight w:val="301"/>
        </w:trPr>
        <w:tc>
          <w:tcPr>
            <w:tcW w:w="525"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rFonts w:eastAsia="Calibri"/>
                <w:sz w:val="28"/>
                <w:szCs w:val="28"/>
                <w:lang w:eastAsia="ru-RU"/>
              </w:rPr>
            </w:pPr>
            <w:r w:rsidRPr="005A5653">
              <w:rPr>
                <w:rFonts w:eastAsia="Calibri"/>
                <w:sz w:val="28"/>
                <w:szCs w:val="28"/>
                <w:lang w:eastAsia="ru-RU"/>
              </w:rPr>
              <w:lastRenderedPageBreak/>
              <w:t>5.</w:t>
            </w:r>
          </w:p>
        </w:tc>
        <w:tc>
          <w:tcPr>
            <w:tcW w:w="5775" w:type="dxa"/>
            <w:tcBorders>
              <w:top w:val="single" w:sz="4" w:space="0" w:color="000000"/>
              <w:left w:val="single" w:sz="4" w:space="0" w:color="000000"/>
              <w:bottom w:val="single" w:sz="4" w:space="0" w:color="000000"/>
              <w:right w:val="nil"/>
            </w:tcBorders>
            <w:hideMark/>
          </w:tcPr>
          <w:p w:rsidR="005A5653" w:rsidRPr="005A5653" w:rsidRDefault="005A5653" w:rsidP="005A5653">
            <w:pPr>
              <w:jc w:val="both"/>
              <w:rPr>
                <w:rFonts w:eastAsia="Calibri"/>
                <w:sz w:val="28"/>
                <w:szCs w:val="28"/>
                <w:lang w:eastAsia="ru-RU"/>
              </w:rPr>
            </w:pPr>
            <w:r w:rsidRPr="005A5653">
              <w:rPr>
                <w:rFonts w:eastAsia="Calibri"/>
                <w:sz w:val="28"/>
                <w:szCs w:val="28"/>
                <w:lang w:eastAsia="ru-RU"/>
              </w:rPr>
              <w:t xml:space="preserve">Написання вступу </w:t>
            </w:r>
          </w:p>
        </w:tc>
        <w:tc>
          <w:tcPr>
            <w:tcW w:w="170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rFonts w:eastAsia="Calibri"/>
                <w:sz w:val="28"/>
                <w:szCs w:val="28"/>
                <w:lang w:eastAsia="ru-RU"/>
              </w:rPr>
            </w:pPr>
            <w:r w:rsidRPr="005A5653">
              <w:rPr>
                <w:rFonts w:eastAsia="Calibri"/>
                <w:sz w:val="28"/>
                <w:szCs w:val="28"/>
                <w:lang w:eastAsia="ru-RU"/>
              </w:rPr>
              <w:t>Грудень 2021</w:t>
            </w:r>
          </w:p>
        </w:tc>
        <w:tc>
          <w:tcPr>
            <w:tcW w:w="1584" w:type="dxa"/>
            <w:tcBorders>
              <w:top w:val="single" w:sz="4" w:space="0" w:color="000000"/>
              <w:left w:val="single" w:sz="4" w:space="0" w:color="000000"/>
              <w:bottom w:val="single" w:sz="4" w:space="0" w:color="000000"/>
              <w:right w:val="single" w:sz="4" w:space="0" w:color="000000"/>
            </w:tcBorders>
            <w:hideMark/>
          </w:tcPr>
          <w:p w:rsidR="005A5653" w:rsidRPr="005A5653" w:rsidRDefault="005A5653" w:rsidP="005A5653">
            <w:pPr>
              <w:jc w:val="center"/>
              <w:rPr>
                <w:rFonts w:eastAsia="Calibri"/>
                <w:i/>
                <w:sz w:val="28"/>
                <w:szCs w:val="28"/>
                <w:lang w:eastAsia="ru-RU"/>
              </w:rPr>
            </w:pPr>
            <w:r w:rsidRPr="005A5653">
              <w:rPr>
                <w:rFonts w:eastAsia="Calibri"/>
                <w:i/>
                <w:sz w:val="28"/>
                <w:szCs w:val="28"/>
                <w:lang w:eastAsia="ru-RU"/>
              </w:rPr>
              <w:t>виконано</w:t>
            </w:r>
          </w:p>
        </w:tc>
      </w:tr>
      <w:tr w:rsidR="005A5653" w:rsidRPr="005A5653" w:rsidTr="005A5653">
        <w:trPr>
          <w:trHeight w:val="337"/>
        </w:trPr>
        <w:tc>
          <w:tcPr>
            <w:tcW w:w="525"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rFonts w:eastAsia="Calibri"/>
                <w:sz w:val="28"/>
                <w:szCs w:val="28"/>
                <w:lang w:eastAsia="ru-RU"/>
              </w:rPr>
            </w:pPr>
            <w:r w:rsidRPr="005A5653">
              <w:rPr>
                <w:rFonts w:eastAsia="Calibri"/>
                <w:sz w:val="28"/>
                <w:szCs w:val="28"/>
                <w:lang w:eastAsia="ru-RU"/>
              </w:rPr>
              <w:t>6.</w:t>
            </w:r>
          </w:p>
        </w:tc>
        <w:tc>
          <w:tcPr>
            <w:tcW w:w="5775" w:type="dxa"/>
            <w:tcBorders>
              <w:top w:val="single" w:sz="4" w:space="0" w:color="000000"/>
              <w:left w:val="single" w:sz="4" w:space="0" w:color="000000"/>
              <w:bottom w:val="single" w:sz="4" w:space="0" w:color="000000"/>
              <w:right w:val="nil"/>
            </w:tcBorders>
            <w:hideMark/>
          </w:tcPr>
          <w:p w:rsidR="005A5653" w:rsidRPr="005A5653" w:rsidRDefault="005A5653" w:rsidP="005A5653">
            <w:pPr>
              <w:jc w:val="both"/>
              <w:rPr>
                <w:rFonts w:eastAsia="Calibri"/>
                <w:sz w:val="28"/>
                <w:szCs w:val="28"/>
                <w:lang w:eastAsia="ru-RU"/>
              </w:rPr>
            </w:pPr>
            <w:r w:rsidRPr="005A5653">
              <w:rPr>
                <w:rFonts w:eastAsia="Calibri"/>
                <w:sz w:val="28"/>
                <w:szCs w:val="28"/>
                <w:lang w:eastAsia="ru-RU"/>
              </w:rPr>
              <w:t>Висновки</w:t>
            </w:r>
          </w:p>
        </w:tc>
        <w:tc>
          <w:tcPr>
            <w:tcW w:w="170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rFonts w:eastAsia="Calibri"/>
                <w:sz w:val="28"/>
                <w:szCs w:val="28"/>
                <w:lang w:eastAsia="ru-RU"/>
              </w:rPr>
            </w:pPr>
            <w:r w:rsidRPr="005A5653">
              <w:rPr>
                <w:rFonts w:eastAsia="Calibri"/>
                <w:sz w:val="28"/>
                <w:szCs w:val="28"/>
                <w:lang w:eastAsia="ru-RU"/>
              </w:rPr>
              <w:t>Січень 2022</w:t>
            </w:r>
          </w:p>
        </w:tc>
        <w:tc>
          <w:tcPr>
            <w:tcW w:w="1584" w:type="dxa"/>
            <w:tcBorders>
              <w:top w:val="single" w:sz="4" w:space="0" w:color="000000"/>
              <w:left w:val="single" w:sz="4" w:space="0" w:color="000000"/>
              <w:bottom w:val="single" w:sz="4" w:space="0" w:color="000000"/>
              <w:right w:val="single" w:sz="4" w:space="0" w:color="000000"/>
            </w:tcBorders>
            <w:hideMark/>
          </w:tcPr>
          <w:p w:rsidR="005A5653" w:rsidRPr="005A5653" w:rsidRDefault="005A5653" w:rsidP="005A5653">
            <w:pPr>
              <w:jc w:val="center"/>
              <w:rPr>
                <w:rFonts w:eastAsia="Calibri"/>
                <w:i/>
                <w:sz w:val="28"/>
                <w:szCs w:val="28"/>
                <w:lang w:eastAsia="ru-RU"/>
              </w:rPr>
            </w:pPr>
            <w:r w:rsidRPr="005A5653">
              <w:rPr>
                <w:rFonts w:eastAsia="Calibri"/>
                <w:i/>
                <w:sz w:val="28"/>
                <w:szCs w:val="28"/>
                <w:lang w:eastAsia="ru-RU"/>
              </w:rPr>
              <w:t>виконано</w:t>
            </w:r>
          </w:p>
        </w:tc>
      </w:tr>
      <w:tr w:rsidR="005A5653" w:rsidRPr="005A5653" w:rsidTr="005A5653">
        <w:trPr>
          <w:trHeight w:val="505"/>
        </w:trPr>
        <w:tc>
          <w:tcPr>
            <w:tcW w:w="525"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rFonts w:eastAsia="Calibri"/>
                <w:sz w:val="28"/>
                <w:szCs w:val="28"/>
                <w:lang w:eastAsia="ru-RU"/>
              </w:rPr>
            </w:pPr>
            <w:r w:rsidRPr="005A5653">
              <w:rPr>
                <w:rFonts w:eastAsia="Calibri"/>
                <w:sz w:val="28"/>
                <w:szCs w:val="28"/>
                <w:lang w:eastAsia="ru-RU"/>
              </w:rPr>
              <w:t>7.</w:t>
            </w:r>
          </w:p>
        </w:tc>
        <w:tc>
          <w:tcPr>
            <w:tcW w:w="5775" w:type="dxa"/>
            <w:tcBorders>
              <w:top w:val="single" w:sz="4" w:space="0" w:color="000000"/>
              <w:left w:val="single" w:sz="4" w:space="0" w:color="000000"/>
              <w:bottom w:val="single" w:sz="4" w:space="0" w:color="000000"/>
              <w:right w:val="nil"/>
            </w:tcBorders>
            <w:hideMark/>
          </w:tcPr>
          <w:p w:rsidR="005A5653" w:rsidRPr="005A5653" w:rsidRDefault="005A5653" w:rsidP="005A5653">
            <w:pPr>
              <w:jc w:val="both"/>
              <w:rPr>
                <w:rFonts w:eastAsia="Calibri"/>
                <w:sz w:val="28"/>
                <w:szCs w:val="28"/>
                <w:lang w:eastAsia="ru-RU"/>
              </w:rPr>
            </w:pPr>
            <w:r w:rsidRPr="005A5653">
              <w:rPr>
                <w:rFonts w:eastAsia="Calibri"/>
                <w:sz w:val="28"/>
                <w:szCs w:val="28"/>
                <w:lang w:eastAsia="ru-RU"/>
              </w:rPr>
              <w:t>Укладання списку використаних джерел та літератури</w:t>
            </w:r>
          </w:p>
        </w:tc>
        <w:tc>
          <w:tcPr>
            <w:tcW w:w="170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rFonts w:eastAsia="Calibri"/>
                <w:sz w:val="28"/>
                <w:szCs w:val="28"/>
                <w:lang w:eastAsia="ru-RU"/>
              </w:rPr>
            </w:pPr>
            <w:r w:rsidRPr="005A5653">
              <w:rPr>
                <w:rFonts w:eastAsia="Calibri"/>
                <w:sz w:val="28"/>
                <w:szCs w:val="28"/>
                <w:lang w:eastAsia="ru-RU"/>
              </w:rPr>
              <w:t>Січень 2022</w:t>
            </w:r>
          </w:p>
        </w:tc>
        <w:tc>
          <w:tcPr>
            <w:tcW w:w="1584" w:type="dxa"/>
            <w:tcBorders>
              <w:top w:val="single" w:sz="4" w:space="0" w:color="000000"/>
              <w:left w:val="single" w:sz="4" w:space="0" w:color="000000"/>
              <w:bottom w:val="single" w:sz="4" w:space="0" w:color="000000"/>
              <w:right w:val="single" w:sz="4" w:space="0" w:color="000000"/>
            </w:tcBorders>
            <w:hideMark/>
          </w:tcPr>
          <w:p w:rsidR="005A5653" w:rsidRPr="005A5653" w:rsidRDefault="005A5653" w:rsidP="005A5653">
            <w:pPr>
              <w:jc w:val="center"/>
              <w:rPr>
                <w:rFonts w:eastAsia="Calibri"/>
                <w:i/>
                <w:sz w:val="28"/>
                <w:szCs w:val="28"/>
                <w:lang w:eastAsia="ru-RU"/>
              </w:rPr>
            </w:pPr>
            <w:r w:rsidRPr="005A5653">
              <w:rPr>
                <w:rFonts w:eastAsia="Calibri"/>
                <w:i/>
                <w:sz w:val="28"/>
                <w:szCs w:val="28"/>
                <w:lang w:eastAsia="ru-RU"/>
              </w:rPr>
              <w:t>виконано</w:t>
            </w:r>
          </w:p>
        </w:tc>
      </w:tr>
      <w:tr w:rsidR="005A5653" w:rsidRPr="005A5653" w:rsidTr="005A5653">
        <w:trPr>
          <w:trHeight w:val="280"/>
        </w:trPr>
        <w:tc>
          <w:tcPr>
            <w:tcW w:w="525"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rFonts w:eastAsia="Calibri"/>
                <w:sz w:val="28"/>
                <w:szCs w:val="28"/>
                <w:lang w:eastAsia="ru-RU"/>
              </w:rPr>
            </w:pPr>
            <w:r w:rsidRPr="005A5653">
              <w:rPr>
                <w:rFonts w:eastAsia="Calibri"/>
                <w:sz w:val="28"/>
                <w:szCs w:val="28"/>
                <w:lang w:eastAsia="ru-RU"/>
              </w:rPr>
              <w:t>8.</w:t>
            </w:r>
          </w:p>
        </w:tc>
        <w:tc>
          <w:tcPr>
            <w:tcW w:w="5775" w:type="dxa"/>
            <w:tcBorders>
              <w:top w:val="single" w:sz="4" w:space="0" w:color="000000"/>
              <w:left w:val="single" w:sz="4" w:space="0" w:color="000000"/>
              <w:bottom w:val="single" w:sz="4" w:space="0" w:color="000000"/>
              <w:right w:val="nil"/>
            </w:tcBorders>
            <w:hideMark/>
          </w:tcPr>
          <w:p w:rsidR="005A5653" w:rsidRPr="005A5653" w:rsidRDefault="005A5653" w:rsidP="005A5653">
            <w:pPr>
              <w:jc w:val="both"/>
              <w:rPr>
                <w:rFonts w:eastAsia="Calibri"/>
                <w:sz w:val="28"/>
                <w:szCs w:val="28"/>
                <w:lang w:eastAsia="ru-RU"/>
              </w:rPr>
            </w:pPr>
            <w:r w:rsidRPr="005A5653">
              <w:rPr>
                <w:rFonts w:eastAsia="Calibri"/>
                <w:sz w:val="28"/>
                <w:szCs w:val="28"/>
                <w:lang w:eastAsia="ru-RU"/>
              </w:rPr>
              <w:t>Оформлення додатків</w:t>
            </w:r>
          </w:p>
        </w:tc>
        <w:tc>
          <w:tcPr>
            <w:tcW w:w="170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rFonts w:eastAsia="Calibri"/>
                <w:sz w:val="28"/>
                <w:szCs w:val="28"/>
                <w:lang w:eastAsia="ru-RU"/>
              </w:rPr>
            </w:pPr>
            <w:r w:rsidRPr="005A5653">
              <w:rPr>
                <w:rFonts w:eastAsia="Calibri"/>
                <w:sz w:val="28"/>
                <w:szCs w:val="28"/>
                <w:lang w:eastAsia="ru-RU"/>
              </w:rPr>
              <w:t>Січень 2022</w:t>
            </w:r>
          </w:p>
        </w:tc>
        <w:tc>
          <w:tcPr>
            <w:tcW w:w="1584" w:type="dxa"/>
            <w:tcBorders>
              <w:top w:val="single" w:sz="4" w:space="0" w:color="000000"/>
              <w:left w:val="single" w:sz="4" w:space="0" w:color="000000"/>
              <w:bottom w:val="single" w:sz="4" w:space="0" w:color="000000"/>
              <w:right w:val="single" w:sz="4" w:space="0" w:color="000000"/>
            </w:tcBorders>
            <w:hideMark/>
          </w:tcPr>
          <w:p w:rsidR="005A5653" w:rsidRPr="005A5653" w:rsidRDefault="005A5653" w:rsidP="005A5653">
            <w:pPr>
              <w:jc w:val="center"/>
              <w:rPr>
                <w:rFonts w:eastAsia="Calibri"/>
                <w:i/>
                <w:sz w:val="28"/>
                <w:szCs w:val="28"/>
                <w:lang w:eastAsia="ru-RU"/>
              </w:rPr>
            </w:pPr>
            <w:r w:rsidRPr="005A5653">
              <w:rPr>
                <w:rFonts w:eastAsia="Calibri"/>
                <w:i/>
                <w:sz w:val="28"/>
                <w:szCs w:val="28"/>
                <w:lang w:eastAsia="ru-RU"/>
              </w:rPr>
              <w:t>виконано</w:t>
            </w:r>
          </w:p>
        </w:tc>
      </w:tr>
      <w:tr w:rsidR="005A5653" w:rsidRPr="005A5653" w:rsidTr="005A5653">
        <w:trPr>
          <w:trHeight w:val="505"/>
        </w:trPr>
        <w:tc>
          <w:tcPr>
            <w:tcW w:w="525"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rFonts w:eastAsia="Calibri"/>
                <w:sz w:val="28"/>
                <w:szCs w:val="28"/>
                <w:lang w:eastAsia="ru-RU"/>
              </w:rPr>
            </w:pPr>
            <w:r w:rsidRPr="005A5653">
              <w:rPr>
                <w:rFonts w:eastAsia="Calibri"/>
                <w:sz w:val="28"/>
                <w:szCs w:val="28"/>
                <w:lang w:eastAsia="ru-RU"/>
              </w:rPr>
              <w:t>9.</w:t>
            </w:r>
          </w:p>
        </w:tc>
        <w:tc>
          <w:tcPr>
            <w:tcW w:w="5775" w:type="dxa"/>
            <w:tcBorders>
              <w:top w:val="single" w:sz="4" w:space="0" w:color="000000"/>
              <w:left w:val="single" w:sz="4" w:space="0" w:color="000000"/>
              <w:bottom w:val="single" w:sz="4" w:space="0" w:color="000000"/>
              <w:right w:val="nil"/>
            </w:tcBorders>
            <w:hideMark/>
          </w:tcPr>
          <w:p w:rsidR="005A5653" w:rsidRPr="005A5653" w:rsidRDefault="005A5653" w:rsidP="005A5653">
            <w:pPr>
              <w:jc w:val="both"/>
              <w:rPr>
                <w:rFonts w:eastAsia="Calibri"/>
                <w:sz w:val="28"/>
                <w:szCs w:val="28"/>
                <w:lang w:eastAsia="ru-RU"/>
              </w:rPr>
            </w:pPr>
            <w:r w:rsidRPr="005A5653">
              <w:rPr>
                <w:rFonts w:eastAsia="Calibri"/>
                <w:sz w:val="28"/>
                <w:szCs w:val="28"/>
                <w:lang w:eastAsia="ru-RU"/>
              </w:rPr>
              <w:t>Редагування та форматування тексту кваліфікаційної роботи</w:t>
            </w:r>
          </w:p>
        </w:tc>
        <w:tc>
          <w:tcPr>
            <w:tcW w:w="1706" w:type="dxa"/>
            <w:tcBorders>
              <w:top w:val="single" w:sz="4" w:space="0" w:color="000000"/>
              <w:left w:val="single" w:sz="4" w:space="0" w:color="000000"/>
              <w:bottom w:val="single" w:sz="4" w:space="0" w:color="000000"/>
              <w:right w:val="nil"/>
            </w:tcBorders>
            <w:hideMark/>
          </w:tcPr>
          <w:p w:rsidR="005A5653" w:rsidRPr="005A5653" w:rsidRDefault="005A5653" w:rsidP="005A5653">
            <w:pPr>
              <w:jc w:val="center"/>
              <w:rPr>
                <w:rFonts w:eastAsia="Calibri"/>
                <w:sz w:val="28"/>
                <w:szCs w:val="28"/>
                <w:lang w:eastAsia="ru-RU"/>
              </w:rPr>
            </w:pPr>
            <w:r w:rsidRPr="005A5653">
              <w:rPr>
                <w:rFonts w:eastAsia="Calibri"/>
                <w:sz w:val="28"/>
                <w:szCs w:val="28"/>
                <w:lang w:eastAsia="ru-RU"/>
              </w:rPr>
              <w:t>Січень 2022</w:t>
            </w:r>
          </w:p>
        </w:tc>
        <w:tc>
          <w:tcPr>
            <w:tcW w:w="1584" w:type="dxa"/>
            <w:tcBorders>
              <w:top w:val="single" w:sz="4" w:space="0" w:color="000000"/>
              <w:left w:val="single" w:sz="4" w:space="0" w:color="000000"/>
              <w:bottom w:val="single" w:sz="4" w:space="0" w:color="000000"/>
              <w:right w:val="single" w:sz="4" w:space="0" w:color="000000"/>
            </w:tcBorders>
            <w:hideMark/>
          </w:tcPr>
          <w:p w:rsidR="005A5653" w:rsidRPr="005A5653" w:rsidRDefault="005A5653" w:rsidP="005A5653">
            <w:pPr>
              <w:jc w:val="center"/>
              <w:rPr>
                <w:rFonts w:eastAsia="Calibri"/>
                <w:i/>
                <w:sz w:val="28"/>
                <w:szCs w:val="28"/>
                <w:lang w:eastAsia="ru-RU"/>
              </w:rPr>
            </w:pPr>
            <w:r w:rsidRPr="005A5653">
              <w:rPr>
                <w:rFonts w:eastAsia="Calibri"/>
                <w:i/>
                <w:sz w:val="28"/>
                <w:szCs w:val="28"/>
                <w:lang w:eastAsia="ru-RU"/>
              </w:rPr>
              <w:t>виконано</w:t>
            </w:r>
          </w:p>
        </w:tc>
      </w:tr>
    </w:tbl>
    <w:p w:rsidR="005A5653" w:rsidRPr="005A5653" w:rsidRDefault="005A5653" w:rsidP="005A5653">
      <w:pPr>
        <w:jc w:val="right"/>
        <w:rPr>
          <w:b/>
          <w:sz w:val="28"/>
          <w:szCs w:val="28"/>
          <w:lang w:eastAsia="ru-RU"/>
        </w:rPr>
      </w:pPr>
    </w:p>
    <w:p w:rsidR="005A5653" w:rsidRPr="005A5653" w:rsidRDefault="005A5653" w:rsidP="005A5653">
      <w:pPr>
        <w:ind w:left="720"/>
        <w:jc w:val="both"/>
        <w:rPr>
          <w:sz w:val="28"/>
          <w:szCs w:val="28"/>
        </w:rPr>
      </w:pPr>
    </w:p>
    <w:p w:rsidR="005A5653" w:rsidRPr="005A5653" w:rsidRDefault="005A5653" w:rsidP="005A5653">
      <w:pPr>
        <w:ind w:left="720"/>
        <w:jc w:val="both"/>
        <w:rPr>
          <w:sz w:val="28"/>
          <w:szCs w:val="28"/>
        </w:rPr>
      </w:pPr>
    </w:p>
    <w:p w:rsidR="005A5653" w:rsidRPr="005A5653" w:rsidRDefault="005A5653" w:rsidP="005A5653">
      <w:pPr>
        <w:ind w:left="720"/>
        <w:jc w:val="both"/>
        <w:rPr>
          <w:b/>
          <w:sz w:val="28"/>
          <w:szCs w:val="28"/>
        </w:rPr>
      </w:pPr>
      <w:r w:rsidRPr="005A5653">
        <w:rPr>
          <w:sz w:val="28"/>
          <w:szCs w:val="28"/>
        </w:rPr>
        <w:t>Студент</w:t>
      </w:r>
      <w:r>
        <w:rPr>
          <w:b/>
          <w:sz w:val="28"/>
          <w:szCs w:val="28"/>
        </w:rPr>
        <w:t xml:space="preserve"> _________ </w:t>
      </w:r>
      <w:r w:rsidRPr="005A5653">
        <w:rPr>
          <w:b/>
          <w:sz w:val="28"/>
          <w:szCs w:val="28"/>
        </w:rPr>
        <w:t xml:space="preserve">_                        </w:t>
      </w:r>
      <w:r>
        <w:rPr>
          <w:sz w:val="28"/>
          <w:szCs w:val="28"/>
        </w:rPr>
        <w:t xml:space="preserve"> </w:t>
      </w:r>
      <w:r w:rsidRPr="005A5653">
        <w:rPr>
          <w:sz w:val="28"/>
          <w:szCs w:val="28"/>
          <w:u w:val="single"/>
        </w:rPr>
        <w:t>О.О. Бессонова</w:t>
      </w:r>
    </w:p>
    <w:p w:rsidR="005A5653" w:rsidRPr="005A5653" w:rsidRDefault="005A5653" w:rsidP="005A5653">
      <w:pPr>
        <w:ind w:left="720"/>
        <w:jc w:val="both"/>
        <w:rPr>
          <w:b/>
          <w:sz w:val="28"/>
          <w:szCs w:val="28"/>
        </w:rPr>
      </w:pPr>
      <w:r w:rsidRPr="005A5653">
        <w:rPr>
          <w:bCs/>
          <w:sz w:val="28"/>
          <w:szCs w:val="28"/>
        </w:rPr>
        <w:t xml:space="preserve">                       </w:t>
      </w:r>
      <w:r w:rsidRPr="005A5653">
        <w:rPr>
          <w:bCs/>
          <w:sz w:val="28"/>
          <w:szCs w:val="28"/>
          <w:vertAlign w:val="superscript"/>
        </w:rPr>
        <w:t>( підпис )                                                 (прізвище та ініціали)</w:t>
      </w:r>
    </w:p>
    <w:p w:rsidR="005A5653" w:rsidRPr="005A5653" w:rsidRDefault="005A5653" w:rsidP="005A5653">
      <w:pPr>
        <w:ind w:left="720"/>
        <w:jc w:val="both"/>
        <w:rPr>
          <w:b/>
          <w:sz w:val="28"/>
          <w:szCs w:val="28"/>
        </w:rPr>
      </w:pPr>
      <w:r w:rsidRPr="005A5653">
        <w:rPr>
          <w:sz w:val="28"/>
          <w:szCs w:val="28"/>
        </w:rPr>
        <w:t>Керівник роботи</w:t>
      </w:r>
      <w:r w:rsidRPr="005A5653">
        <w:rPr>
          <w:b/>
          <w:sz w:val="28"/>
          <w:szCs w:val="28"/>
        </w:rPr>
        <w:t xml:space="preserve">  ____________       </w:t>
      </w:r>
      <w:r w:rsidRPr="005A5653">
        <w:rPr>
          <w:sz w:val="28"/>
          <w:szCs w:val="28"/>
          <w:u w:val="single"/>
        </w:rPr>
        <w:t>І.М.</w:t>
      </w:r>
      <w:r w:rsidRPr="005A5653">
        <w:rPr>
          <w:b/>
          <w:sz w:val="28"/>
          <w:szCs w:val="28"/>
        </w:rPr>
        <w:t xml:space="preserve"> </w:t>
      </w:r>
      <w:r w:rsidRPr="005A5653">
        <w:rPr>
          <w:sz w:val="28"/>
          <w:szCs w:val="28"/>
          <w:u w:val="single"/>
        </w:rPr>
        <w:t>Кривко</w:t>
      </w:r>
    </w:p>
    <w:p w:rsidR="005A5653" w:rsidRPr="005A5653" w:rsidRDefault="005A5653" w:rsidP="005A5653">
      <w:pPr>
        <w:ind w:left="720"/>
        <w:jc w:val="both"/>
        <w:rPr>
          <w:bCs/>
          <w:sz w:val="28"/>
          <w:szCs w:val="28"/>
        </w:rPr>
      </w:pPr>
      <w:r w:rsidRPr="005A5653">
        <w:rPr>
          <w:bCs/>
          <w:sz w:val="28"/>
          <w:szCs w:val="28"/>
        </w:rPr>
        <w:t xml:space="preserve">                                  </w:t>
      </w:r>
      <w:r w:rsidRPr="005A5653">
        <w:rPr>
          <w:bCs/>
          <w:sz w:val="28"/>
          <w:szCs w:val="28"/>
          <w:vertAlign w:val="superscript"/>
        </w:rPr>
        <w:t>( підпис)                         (прізвище та ініціали)</w:t>
      </w:r>
    </w:p>
    <w:p w:rsidR="005A5653" w:rsidRPr="005A5653" w:rsidRDefault="005A5653" w:rsidP="005A5653">
      <w:pPr>
        <w:ind w:left="720"/>
        <w:jc w:val="both"/>
        <w:rPr>
          <w:sz w:val="28"/>
          <w:szCs w:val="28"/>
        </w:rPr>
      </w:pPr>
      <w:r w:rsidRPr="005A5653">
        <w:rPr>
          <w:sz w:val="28"/>
          <w:szCs w:val="28"/>
        </w:rPr>
        <w:tab/>
      </w:r>
      <w:r w:rsidRPr="005A5653">
        <w:rPr>
          <w:sz w:val="28"/>
          <w:szCs w:val="28"/>
        </w:rPr>
        <w:tab/>
      </w:r>
      <w:r w:rsidRPr="005A5653">
        <w:rPr>
          <w:sz w:val="28"/>
          <w:szCs w:val="28"/>
        </w:rPr>
        <w:tab/>
      </w:r>
      <w:r w:rsidRPr="005A5653">
        <w:rPr>
          <w:sz w:val="28"/>
          <w:szCs w:val="28"/>
        </w:rPr>
        <w:tab/>
      </w:r>
    </w:p>
    <w:p w:rsidR="005A5653" w:rsidRPr="005A5653" w:rsidRDefault="005A5653" w:rsidP="005A5653">
      <w:pPr>
        <w:ind w:left="720"/>
        <w:jc w:val="both"/>
        <w:rPr>
          <w:b/>
          <w:sz w:val="28"/>
          <w:szCs w:val="28"/>
        </w:rPr>
      </w:pPr>
      <w:r w:rsidRPr="005A5653">
        <w:rPr>
          <w:b/>
          <w:sz w:val="28"/>
          <w:szCs w:val="28"/>
        </w:rPr>
        <w:t>Нормоконтроль пройдено</w:t>
      </w:r>
    </w:p>
    <w:p w:rsidR="005A5653" w:rsidRPr="005A5653" w:rsidRDefault="005A5653" w:rsidP="005A5653">
      <w:pPr>
        <w:ind w:left="720"/>
        <w:jc w:val="both"/>
        <w:rPr>
          <w:b/>
          <w:sz w:val="28"/>
          <w:szCs w:val="28"/>
        </w:rPr>
      </w:pPr>
    </w:p>
    <w:p w:rsidR="005A5653" w:rsidRPr="005A5653" w:rsidRDefault="005A5653" w:rsidP="005A5653">
      <w:pPr>
        <w:ind w:left="720"/>
        <w:jc w:val="both"/>
        <w:rPr>
          <w:b/>
          <w:sz w:val="28"/>
          <w:szCs w:val="28"/>
        </w:rPr>
      </w:pPr>
      <w:r w:rsidRPr="005A5653">
        <w:rPr>
          <w:sz w:val="28"/>
          <w:szCs w:val="28"/>
        </w:rPr>
        <w:t>Нормоконтролер</w:t>
      </w:r>
      <w:r w:rsidRPr="005A5653">
        <w:rPr>
          <w:b/>
          <w:sz w:val="28"/>
          <w:szCs w:val="28"/>
        </w:rPr>
        <w:t xml:space="preserve"> _________           </w:t>
      </w:r>
      <w:r w:rsidRPr="005A5653">
        <w:rPr>
          <w:sz w:val="28"/>
          <w:szCs w:val="28"/>
          <w:u w:val="single"/>
        </w:rPr>
        <w:t>С.С.</w:t>
      </w:r>
      <w:r w:rsidRPr="005A5653">
        <w:rPr>
          <w:b/>
          <w:sz w:val="28"/>
          <w:szCs w:val="28"/>
          <w:u w:val="single"/>
        </w:rPr>
        <w:t xml:space="preserve"> </w:t>
      </w:r>
      <w:r w:rsidRPr="005A5653">
        <w:rPr>
          <w:sz w:val="28"/>
          <w:szCs w:val="28"/>
          <w:u w:val="single"/>
        </w:rPr>
        <w:t xml:space="preserve">Черкасов </w:t>
      </w:r>
    </w:p>
    <w:p w:rsidR="005A5653" w:rsidRPr="005A5653" w:rsidRDefault="005A5653" w:rsidP="005A5653">
      <w:pPr>
        <w:jc w:val="both"/>
        <w:rPr>
          <w:bCs/>
          <w:sz w:val="28"/>
          <w:szCs w:val="28"/>
          <w:vertAlign w:val="superscript"/>
        </w:rPr>
      </w:pPr>
      <w:r w:rsidRPr="005A5653">
        <w:rPr>
          <w:bCs/>
          <w:sz w:val="28"/>
          <w:szCs w:val="28"/>
          <w:vertAlign w:val="superscript"/>
        </w:rPr>
        <w:t xml:space="preserve">                                                                     ( підпис )                       (ініціали  та прізвище)</w:t>
      </w:r>
    </w:p>
    <w:p w:rsidR="005A5653" w:rsidRPr="005A5653" w:rsidRDefault="005A5653" w:rsidP="005A5653">
      <w:pPr>
        <w:rPr>
          <w:sz w:val="28"/>
          <w:szCs w:val="28"/>
          <w:lang w:eastAsia="ru-RU"/>
        </w:rPr>
      </w:pPr>
      <w:r w:rsidRPr="005A5653">
        <w:rPr>
          <w:sz w:val="28"/>
          <w:szCs w:val="28"/>
          <w:lang w:eastAsia="ru-RU"/>
        </w:rPr>
        <w:br w:type="page"/>
      </w:r>
    </w:p>
    <w:p w:rsidR="005A5653" w:rsidRPr="005A5653" w:rsidRDefault="005A5653" w:rsidP="005A5653">
      <w:pPr>
        <w:tabs>
          <w:tab w:val="left" w:pos="-3828"/>
        </w:tabs>
        <w:spacing w:line="360" w:lineRule="auto"/>
        <w:ind w:firstLine="709"/>
        <w:jc w:val="both"/>
        <w:rPr>
          <w:b/>
          <w:sz w:val="28"/>
          <w:szCs w:val="28"/>
        </w:rPr>
      </w:pPr>
      <w:r w:rsidRPr="005A5653">
        <w:rPr>
          <w:b/>
          <w:sz w:val="28"/>
          <w:szCs w:val="28"/>
        </w:rPr>
        <w:lastRenderedPageBreak/>
        <w:t>«Материнство в традиційній українській культурі: міфи та реальність»</w:t>
      </w:r>
    </w:p>
    <w:p w:rsidR="005A5653" w:rsidRPr="005A5653" w:rsidRDefault="005A5653" w:rsidP="005A5653">
      <w:pPr>
        <w:tabs>
          <w:tab w:val="left" w:pos="-3828"/>
        </w:tabs>
        <w:spacing w:line="360" w:lineRule="auto"/>
        <w:ind w:firstLine="709"/>
        <w:jc w:val="both"/>
        <w:rPr>
          <w:i/>
          <w:sz w:val="28"/>
          <w:szCs w:val="28"/>
        </w:rPr>
      </w:pPr>
      <w:r w:rsidRPr="005A5653">
        <w:rPr>
          <w:b/>
          <w:i/>
          <w:sz w:val="28"/>
          <w:szCs w:val="28"/>
        </w:rPr>
        <w:t xml:space="preserve">Ключові слова: </w:t>
      </w:r>
      <w:r w:rsidRPr="005A5653">
        <w:rPr>
          <w:i/>
          <w:sz w:val="28"/>
          <w:szCs w:val="28"/>
        </w:rPr>
        <w:t>традиційне суспільство,</w:t>
      </w:r>
      <w:r w:rsidRPr="005A5653">
        <w:rPr>
          <w:b/>
          <w:i/>
          <w:sz w:val="28"/>
          <w:szCs w:val="28"/>
        </w:rPr>
        <w:t xml:space="preserve"> </w:t>
      </w:r>
      <w:r w:rsidRPr="005A5653">
        <w:rPr>
          <w:rFonts w:eastAsia="Calibri"/>
          <w:i/>
          <w:sz w:val="28"/>
          <w:szCs w:val="28"/>
          <w:lang w:eastAsia="en-US"/>
        </w:rPr>
        <w:t>жінка, шлюб, українська родина, зачаття дитини, майбутня мати, вагітність, пологи</w:t>
      </w:r>
      <w:r w:rsidRPr="005A5653">
        <w:rPr>
          <w:i/>
          <w:sz w:val="28"/>
          <w:szCs w:val="28"/>
        </w:rPr>
        <w:t>, материнство.</w:t>
      </w:r>
    </w:p>
    <w:p w:rsidR="005A5653" w:rsidRPr="005A5653" w:rsidRDefault="005A5653" w:rsidP="005A5653">
      <w:pPr>
        <w:autoSpaceDE w:val="0"/>
        <w:autoSpaceDN w:val="0"/>
        <w:adjustRightInd w:val="0"/>
        <w:spacing w:line="360" w:lineRule="auto"/>
        <w:ind w:firstLine="709"/>
        <w:jc w:val="both"/>
        <w:rPr>
          <w:b/>
          <w:i/>
          <w:sz w:val="28"/>
          <w:szCs w:val="28"/>
        </w:rPr>
      </w:pPr>
      <w:r w:rsidRPr="005A5653">
        <w:rPr>
          <w:b/>
          <w:sz w:val="28"/>
          <w:szCs w:val="28"/>
        </w:rPr>
        <w:t>Об’єкт дослідження:</w:t>
      </w:r>
      <w:r w:rsidRPr="005A5653">
        <w:rPr>
          <w:sz w:val="28"/>
          <w:szCs w:val="28"/>
        </w:rPr>
        <w:t xml:space="preserve"> національно-культурні особливості стереотипних уявлень про жінку в традиційній культурі українців.</w:t>
      </w:r>
    </w:p>
    <w:p w:rsidR="005A5653" w:rsidRPr="005A5653" w:rsidRDefault="005A5653" w:rsidP="005A5653">
      <w:pPr>
        <w:autoSpaceDE w:val="0"/>
        <w:autoSpaceDN w:val="0"/>
        <w:adjustRightInd w:val="0"/>
        <w:spacing w:line="360" w:lineRule="auto"/>
        <w:ind w:firstLine="709"/>
        <w:jc w:val="both"/>
        <w:rPr>
          <w:b/>
          <w:i/>
          <w:sz w:val="28"/>
          <w:szCs w:val="28"/>
        </w:rPr>
      </w:pPr>
      <w:r w:rsidRPr="005A5653">
        <w:rPr>
          <w:b/>
          <w:sz w:val="28"/>
          <w:szCs w:val="28"/>
        </w:rPr>
        <w:t>Предмет дослідження</w:t>
      </w:r>
      <w:r w:rsidRPr="005A5653">
        <w:rPr>
          <w:sz w:val="28"/>
          <w:szCs w:val="28"/>
        </w:rPr>
        <w:t>: материнство в традиційному українському суспільстві як етнічний феномен.</w:t>
      </w:r>
    </w:p>
    <w:p w:rsidR="005A5653" w:rsidRPr="005A5653" w:rsidRDefault="005A5653" w:rsidP="005A5653">
      <w:pPr>
        <w:spacing w:line="360" w:lineRule="auto"/>
        <w:ind w:firstLine="709"/>
        <w:jc w:val="both"/>
        <w:rPr>
          <w:sz w:val="28"/>
          <w:szCs w:val="28"/>
        </w:rPr>
      </w:pPr>
      <w:r w:rsidRPr="005A5653">
        <w:rPr>
          <w:b/>
          <w:sz w:val="28"/>
          <w:szCs w:val="28"/>
        </w:rPr>
        <w:t>Мета роботи:</w:t>
      </w:r>
      <w:r w:rsidRPr="005A5653">
        <w:rPr>
          <w:sz w:val="28"/>
          <w:szCs w:val="28"/>
        </w:rPr>
        <w:t xml:space="preserve"> дослідити феномен материнства в традиційній українській культурі.</w:t>
      </w:r>
    </w:p>
    <w:p w:rsidR="005A5653" w:rsidRPr="005A5653" w:rsidRDefault="005A5653" w:rsidP="005A5653">
      <w:pPr>
        <w:autoSpaceDE w:val="0"/>
        <w:autoSpaceDN w:val="0"/>
        <w:adjustRightInd w:val="0"/>
        <w:spacing w:line="360" w:lineRule="auto"/>
        <w:ind w:firstLine="709"/>
        <w:jc w:val="both"/>
        <w:rPr>
          <w:sz w:val="28"/>
          <w:szCs w:val="28"/>
        </w:rPr>
      </w:pPr>
      <w:r w:rsidRPr="005A5653">
        <w:rPr>
          <w:b/>
          <w:sz w:val="28"/>
          <w:szCs w:val="28"/>
        </w:rPr>
        <w:t>Новизна дослідження</w:t>
      </w:r>
      <w:r w:rsidRPr="005A5653">
        <w:rPr>
          <w:sz w:val="28"/>
          <w:szCs w:val="28"/>
        </w:rPr>
        <w:t xml:space="preserve"> полягає в культурно-історичному аналізі традиційного материнства як моральної цінності, яке представлене як складний інтегративний етико-психологічний та етнічний феномен, що включає моральні характеристики, визначені етнокультурними умовами та гендерними проявами. Вперше проаналізовано магічні ритуали традиційного українського суспільства, пов’язані з народними віруваннями та практикою «витравлювання» плоду. </w:t>
      </w:r>
    </w:p>
    <w:p w:rsidR="005A5653" w:rsidRPr="005A5653" w:rsidRDefault="005A5653" w:rsidP="005A5653">
      <w:pPr>
        <w:autoSpaceDE w:val="0"/>
        <w:autoSpaceDN w:val="0"/>
        <w:adjustRightInd w:val="0"/>
        <w:spacing w:line="360" w:lineRule="auto"/>
        <w:ind w:firstLine="709"/>
        <w:jc w:val="both"/>
        <w:rPr>
          <w:sz w:val="28"/>
          <w:szCs w:val="28"/>
        </w:rPr>
      </w:pPr>
      <w:r w:rsidRPr="005A5653">
        <w:rPr>
          <w:b/>
          <w:sz w:val="28"/>
          <w:szCs w:val="28"/>
        </w:rPr>
        <w:t>Результати дослідження.</w:t>
      </w:r>
      <w:r w:rsidRPr="005A5653">
        <w:rPr>
          <w:sz w:val="28"/>
          <w:szCs w:val="28"/>
        </w:rPr>
        <w:t xml:space="preserve"> Під час роботи над дослідженням, було встановлено наступне: а) зростання інтересу до феномену материнства у традиційній культурі українців визначається тим, що в наш час, втрачено смислову глибину у розумінні та прийнятті материнства як цінності; б) </w:t>
      </w:r>
      <w:r w:rsidRPr="005A5653">
        <w:rPr>
          <w:rFonts w:eastAsia="Calibri"/>
          <w:sz w:val="28"/>
          <w:szCs w:val="28"/>
          <w:lang w:eastAsia="en-US"/>
        </w:rPr>
        <w:t>аналіз різних історичних та етнофольклорних джерел дав змогу відтворити ключові елементи уявлень щодо жінки-матері</w:t>
      </w:r>
      <w:r w:rsidRPr="005A5653">
        <w:rPr>
          <w:rFonts w:eastAsia="Calibri"/>
          <w:sz w:val="28"/>
          <w:szCs w:val="22"/>
          <w:lang w:eastAsia="en-US"/>
        </w:rPr>
        <w:t xml:space="preserve">у традиційному українському суспільстві, де </w:t>
      </w:r>
      <w:r w:rsidRPr="005A5653">
        <w:rPr>
          <w:sz w:val="28"/>
          <w:szCs w:val="28"/>
        </w:rPr>
        <w:t>материнство є одним із найбільш значущих, фундаментальних цінностей людини.</w:t>
      </w:r>
    </w:p>
    <w:p w:rsidR="003F450D" w:rsidRDefault="003F450D">
      <w:pPr>
        <w:spacing w:after="160" w:line="259" w:lineRule="auto"/>
        <w:rPr>
          <w:rFonts w:eastAsia="Calibri"/>
          <w:b/>
          <w:sz w:val="28"/>
          <w:szCs w:val="28"/>
          <w:lang w:eastAsia="en-US"/>
        </w:rPr>
      </w:pPr>
      <w:r>
        <w:rPr>
          <w:rFonts w:eastAsia="Calibri"/>
          <w:b/>
          <w:sz w:val="28"/>
          <w:szCs w:val="28"/>
          <w:lang w:eastAsia="en-US"/>
        </w:rPr>
        <w:br w:type="page"/>
      </w:r>
    </w:p>
    <w:p w:rsidR="003F450D" w:rsidRDefault="003F450D" w:rsidP="003F450D">
      <w:pPr>
        <w:spacing w:line="360" w:lineRule="auto"/>
        <w:jc w:val="center"/>
        <w:rPr>
          <w:sz w:val="28"/>
          <w:szCs w:val="28"/>
        </w:rPr>
      </w:pPr>
      <w:r w:rsidRPr="003C02C1">
        <w:rPr>
          <w:sz w:val="28"/>
          <w:szCs w:val="28"/>
        </w:rPr>
        <w:lastRenderedPageBreak/>
        <w:t>Ab</w:t>
      </w:r>
      <w:bookmarkStart w:id="1" w:name="_GoBack"/>
      <w:bookmarkEnd w:id="1"/>
      <w:r w:rsidRPr="003C02C1">
        <w:rPr>
          <w:sz w:val="28"/>
          <w:szCs w:val="28"/>
        </w:rPr>
        <w:t>stract</w:t>
      </w:r>
    </w:p>
    <w:p w:rsidR="003F450D" w:rsidRPr="003C02C1" w:rsidRDefault="003F450D" w:rsidP="003F450D">
      <w:pPr>
        <w:spacing w:line="360" w:lineRule="auto"/>
        <w:ind w:firstLine="709"/>
        <w:jc w:val="both"/>
        <w:rPr>
          <w:sz w:val="28"/>
          <w:szCs w:val="28"/>
          <w:lang w:val="en-US"/>
        </w:rPr>
      </w:pPr>
      <w:proofErr w:type="gramStart"/>
      <w:r w:rsidRPr="003C02C1">
        <w:rPr>
          <w:sz w:val="28"/>
          <w:szCs w:val="28"/>
          <w:lang w:val="en-US"/>
        </w:rPr>
        <w:t>Qualifying work of the master: 89 pages, 81 sources.</w:t>
      </w:r>
      <w:proofErr w:type="gramEnd"/>
    </w:p>
    <w:p w:rsidR="003F450D" w:rsidRDefault="003F450D" w:rsidP="003F450D">
      <w:pPr>
        <w:spacing w:line="360" w:lineRule="auto"/>
        <w:ind w:firstLine="709"/>
        <w:jc w:val="both"/>
        <w:rPr>
          <w:sz w:val="28"/>
          <w:szCs w:val="28"/>
          <w:lang w:val="en-US"/>
        </w:rPr>
      </w:pPr>
      <w:r w:rsidRPr="003C02C1">
        <w:rPr>
          <w:sz w:val="28"/>
          <w:szCs w:val="28"/>
          <w:lang w:val="en-US"/>
        </w:rPr>
        <w:t>The object of research is the national and cultural features of stereotypes about women in the traditional culture of Ukrainians.</w:t>
      </w:r>
    </w:p>
    <w:p w:rsidR="003F450D" w:rsidRPr="003C02C1" w:rsidRDefault="003F450D" w:rsidP="003F450D">
      <w:pPr>
        <w:spacing w:line="360" w:lineRule="auto"/>
        <w:ind w:firstLine="709"/>
        <w:jc w:val="both"/>
        <w:rPr>
          <w:sz w:val="28"/>
          <w:szCs w:val="28"/>
          <w:lang w:val="en-US"/>
        </w:rPr>
      </w:pPr>
      <w:r w:rsidRPr="003C02C1">
        <w:rPr>
          <w:sz w:val="28"/>
          <w:szCs w:val="28"/>
          <w:lang w:val="en-US"/>
        </w:rPr>
        <w:t>The subject of research is motherhood in traditional Ukrainian society as an ethnic phenomenon.</w:t>
      </w:r>
    </w:p>
    <w:p w:rsidR="003F450D" w:rsidRDefault="003F450D" w:rsidP="003F450D">
      <w:pPr>
        <w:spacing w:line="360" w:lineRule="auto"/>
        <w:ind w:firstLine="709"/>
        <w:jc w:val="both"/>
        <w:rPr>
          <w:sz w:val="28"/>
          <w:szCs w:val="28"/>
          <w:lang w:val="en-US"/>
        </w:rPr>
      </w:pPr>
      <w:r w:rsidRPr="003C02C1">
        <w:rPr>
          <w:sz w:val="28"/>
          <w:szCs w:val="28"/>
          <w:lang w:val="en-US"/>
        </w:rPr>
        <w:t>The aim of the work is to investigate the phenomenon of motherhood in traditional Ukrainian culture.</w:t>
      </w:r>
    </w:p>
    <w:p w:rsidR="003F450D" w:rsidRDefault="003F450D" w:rsidP="003F450D">
      <w:pPr>
        <w:spacing w:line="360" w:lineRule="auto"/>
        <w:ind w:firstLine="709"/>
        <w:jc w:val="both"/>
        <w:rPr>
          <w:sz w:val="28"/>
          <w:szCs w:val="28"/>
          <w:lang w:val="en-US"/>
        </w:rPr>
      </w:pPr>
      <w:r w:rsidRPr="003C02C1">
        <w:rPr>
          <w:sz w:val="28"/>
          <w:szCs w:val="28"/>
          <w:lang w:val="en-US"/>
        </w:rPr>
        <w:t>The basis of the study involves the following tasks: to review the historiography of the research problem, to provide a description of the source base, to determine the methodology and research methods,</w:t>
      </w:r>
      <w:r w:rsidRPr="003C02C1">
        <w:rPr>
          <w:lang w:val="en-US"/>
        </w:rPr>
        <w:t xml:space="preserve"> </w:t>
      </w:r>
      <w:r w:rsidRPr="003C02C1">
        <w:rPr>
          <w:sz w:val="28"/>
          <w:szCs w:val="28"/>
          <w:lang w:val="en-US"/>
        </w:rPr>
        <w:t>, to study the peculiarities of sexual life and conception of a child in women of traditional society; to analyze the perceptions and attitudes of Ukrainians to pregnancy and childbirth, to study the peculiarities of contraceptive use and abortion in traditional Ukrainian society, to study the system of child rearing in traditional Ukrainian society, to find out the peculiarities of childbirth and mother's attitude to it , on the attitude of women to their motherhood in traditional Ukrainian society.</w:t>
      </w:r>
    </w:p>
    <w:p w:rsidR="003F450D" w:rsidRPr="003C02C1" w:rsidRDefault="003F450D" w:rsidP="003F450D">
      <w:pPr>
        <w:spacing w:line="360" w:lineRule="auto"/>
        <w:ind w:firstLine="709"/>
        <w:jc w:val="both"/>
        <w:rPr>
          <w:sz w:val="28"/>
          <w:szCs w:val="28"/>
          <w:lang w:val="en-US"/>
        </w:rPr>
      </w:pPr>
      <w:r w:rsidRPr="003C02C1">
        <w:rPr>
          <w:sz w:val="28"/>
          <w:szCs w:val="28"/>
          <w:lang w:val="en-US"/>
        </w:rPr>
        <w:t>Research methods: the theoretical significance of the work is to outline the possibility of applying an interdisciplinary approach to the analysis of traditional Ukrainian society, combining the principles of folklore, psychoanalysis, ethnology, culturology, religion and history "Motherhood in traditional Ukrainian culture: myths and reality"</w:t>
      </w:r>
    </w:p>
    <w:p w:rsidR="005A5653" w:rsidRPr="005A5653" w:rsidRDefault="005A5653" w:rsidP="005A5653">
      <w:pPr>
        <w:spacing w:line="360" w:lineRule="auto"/>
        <w:jc w:val="both"/>
        <w:rPr>
          <w:rFonts w:eastAsia="Calibri"/>
          <w:b/>
          <w:sz w:val="28"/>
          <w:szCs w:val="28"/>
          <w:lang w:eastAsia="en-US"/>
        </w:rPr>
      </w:pPr>
    </w:p>
    <w:p w:rsidR="005A5653" w:rsidRPr="005A5653" w:rsidRDefault="005A5653" w:rsidP="005A5653">
      <w:pPr>
        <w:spacing w:line="360" w:lineRule="auto"/>
        <w:jc w:val="center"/>
        <w:rPr>
          <w:rFonts w:eastAsia="Calibri"/>
          <w:b/>
          <w:sz w:val="28"/>
          <w:szCs w:val="28"/>
          <w:lang w:eastAsia="en-US"/>
        </w:rPr>
      </w:pPr>
    </w:p>
    <w:p w:rsidR="005A5653" w:rsidRPr="005A5653" w:rsidRDefault="005A5653" w:rsidP="005A5653">
      <w:pPr>
        <w:spacing w:line="360" w:lineRule="auto"/>
        <w:jc w:val="center"/>
        <w:rPr>
          <w:rFonts w:eastAsia="Calibri"/>
          <w:b/>
          <w:sz w:val="28"/>
          <w:szCs w:val="28"/>
          <w:lang w:eastAsia="en-US"/>
        </w:rPr>
      </w:pPr>
    </w:p>
    <w:p w:rsidR="005A5653" w:rsidRPr="005A5653" w:rsidRDefault="005A5653" w:rsidP="005A5653">
      <w:pPr>
        <w:spacing w:line="360" w:lineRule="auto"/>
        <w:jc w:val="center"/>
        <w:rPr>
          <w:rFonts w:eastAsia="Calibri"/>
          <w:b/>
          <w:sz w:val="28"/>
          <w:szCs w:val="28"/>
          <w:lang w:eastAsia="en-US"/>
        </w:rPr>
      </w:pPr>
    </w:p>
    <w:p w:rsidR="005A5653" w:rsidRPr="005A5653" w:rsidRDefault="005A5653" w:rsidP="005A5653"/>
    <w:p w:rsidR="003F450D" w:rsidRDefault="003F450D" w:rsidP="005A5653">
      <w:pPr>
        <w:spacing w:line="360" w:lineRule="auto"/>
        <w:jc w:val="center"/>
        <w:rPr>
          <w:b/>
          <w:sz w:val="28"/>
          <w:szCs w:val="28"/>
        </w:rPr>
        <w:sectPr w:rsidR="003F450D" w:rsidSect="00B72188">
          <w:headerReference w:type="default" r:id="rId9"/>
          <w:pgSz w:w="11906" w:h="16838" w:code="9"/>
          <w:pgMar w:top="1134" w:right="851" w:bottom="1134" w:left="1701" w:header="709" w:footer="709" w:gutter="0"/>
          <w:pgNumType w:start="1"/>
          <w:cols w:space="708"/>
          <w:titlePg/>
          <w:docGrid w:linePitch="360"/>
        </w:sectPr>
      </w:pPr>
    </w:p>
    <w:p w:rsidR="00BA7372" w:rsidRPr="00BA7372" w:rsidRDefault="00BA7372" w:rsidP="005A5653">
      <w:pPr>
        <w:spacing w:line="360" w:lineRule="auto"/>
        <w:jc w:val="center"/>
        <w:rPr>
          <w:b/>
          <w:sz w:val="28"/>
          <w:szCs w:val="28"/>
        </w:rPr>
      </w:pPr>
      <w:r w:rsidRPr="00BA7372">
        <w:rPr>
          <w:b/>
          <w:sz w:val="28"/>
          <w:szCs w:val="28"/>
        </w:rPr>
        <w:lastRenderedPageBreak/>
        <w:t>ЗМІСТ</w:t>
      </w:r>
    </w:p>
    <w:p w:rsidR="00BA7372" w:rsidRPr="00C049CF" w:rsidRDefault="00BA7372" w:rsidP="00BA7372">
      <w:pPr>
        <w:spacing w:line="360" w:lineRule="auto"/>
        <w:ind w:firstLine="709"/>
        <w:jc w:val="both"/>
        <w:rPr>
          <w:b/>
          <w:color w:val="000000" w:themeColor="text1"/>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gridCol w:w="496"/>
      </w:tblGrid>
      <w:tr w:rsidR="00C049CF" w:rsidRPr="001E3789" w:rsidTr="007F1D84">
        <w:tc>
          <w:tcPr>
            <w:tcW w:w="9180" w:type="dxa"/>
          </w:tcPr>
          <w:p w:rsidR="00C049CF" w:rsidRPr="001E3789" w:rsidRDefault="00C049CF" w:rsidP="00C049CF">
            <w:pPr>
              <w:spacing w:line="360" w:lineRule="auto"/>
              <w:jc w:val="both"/>
              <w:rPr>
                <w:sz w:val="28"/>
                <w:szCs w:val="28"/>
              </w:rPr>
            </w:pPr>
            <w:r w:rsidRPr="001E3789">
              <w:rPr>
                <w:sz w:val="28"/>
                <w:szCs w:val="28"/>
              </w:rPr>
              <w:t>ВСТУП</w:t>
            </w:r>
            <w:r w:rsidR="002B09FE" w:rsidRPr="001E3789">
              <w:rPr>
                <w:sz w:val="28"/>
                <w:szCs w:val="28"/>
              </w:rPr>
              <w:t>………………………………………………………………………..</w:t>
            </w:r>
            <w:r w:rsidR="00810503" w:rsidRPr="001E3789">
              <w:rPr>
                <w:sz w:val="28"/>
                <w:szCs w:val="28"/>
              </w:rPr>
              <w:t>3</w:t>
            </w:r>
          </w:p>
          <w:p w:rsidR="00C049CF" w:rsidRPr="001E3789" w:rsidRDefault="00C049CF" w:rsidP="00C049CF">
            <w:pPr>
              <w:spacing w:line="360" w:lineRule="auto"/>
              <w:jc w:val="both"/>
              <w:rPr>
                <w:sz w:val="28"/>
                <w:szCs w:val="28"/>
              </w:rPr>
            </w:pPr>
            <w:r w:rsidRPr="001E3789">
              <w:rPr>
                <w:sz w:val="28"/>
                <w:szCs w:val="28"/>
              </w:rPr>
              <w:t>РОЗДІЛ 1. ТЕОРЕТИЧНІ ЗАСАДИ ДОСЛІДЖЕННЯ</w:t>
            </w:r>
            <w:r w:rsidR="002B09FE" w:rsidRPr="001E3789">
              <w:rPr>
                <w:sz w:val="28"/>
                <w:szCs w:val="28"/>
              </w:rPr>
              <w:t>………………</w:t>
            </w:r>
            <w:r w:rsidR="001E3789">
              <w:rPr>
                <w:sz w:val="28"/>
                <w:szCs w:val="28"/>
              </w:rPr>
              <w:t>…</w:t>
            </w:r>
            <w:r w:rsidR="001E3789">
              <w:rPr>
                <w:sz w:val="28"/>
                <w:szCs w:val="28"/>
                <w:lang w:val="ru-RU"/>
              </w:rPr>
              <w:t>..</w:t>
            </w:r>
            <w:r w:rsidR="002B09FE" w:rsidRPr="001E3789">
              <w:rPr>
                <w:sz w:val="28"/>
                <w:szCs w:val="28"/>
              </w:rPr>
              <w:t>.</w:t>
            </w:r>
          </w:p>
          <w:p w:rsidR="00C049CF" w:rsidRPr="001E3789" w:rsidRDefault="00C049CF" w:rsidP="00C049CF">
            <w:pPr>
              <w:spacing w:line="360" w:lineRule="auto"/>
              <w:jc w:val="both"/>
              <w:rPr>
                <w:sz w:val="28"/>
                <w:szCs w:val="28"/>
              </w:rPr>
            </w:pPr>
            <w:r w:rsidRPr="001E3789">
              <w:rPr>
                <w:sz w:val="28"/>
                <w:szCs w:val="28"/>
              </w:rPr>
              <w:t>1.1. Огляд історіографії</w:t>
            </w:r>
            <w:r w:rsidR="002B09FE" w:rsidRPr="001E3789">
              <w:rPr>
                <w:sz w:val="28"/>
                <w:szCs w:val="28"/>
              </w:rPr>
              <w:t>………………………………………………………</w:t>
            </w:r>
          </w:p>
          <w:p w:rsidR="00C049CF" w:rsidRPr="001E3789" w:rsidRDefault="00C049CF" w:rsidP="00C049CF">
            <w:pPr>
              <w:spacing w:line="360" w:lineRule="auto"/>
              <w:jc w:val="both"/>
              <w:rPr>
                <w:sz w:val="28"/>
                <w:szCs w:val="28"/>
              </w:rPr>
            </w:pPr>
            <w:r w:rsidRPr="001E3789">
              <w:rPr>
                <w:sz w:val="28"/>
                <w:szCs w:val="28"/>
              </w:rPr>
              <w:t>1.2. Характеристика джерельної бази</w:t>
            </w:r>
            <w:r w:rsidR="002B09FE" w:rsidRPr="001E3789">
              <w:rPr>
                <w:sz w:val="28"/>
                <w:szCs w:val="28"/>
              </w:rPr>
              <w:t>……………………………………….</w:t>
            </w:r>
          </w:p>
          <w:p w:rsidR="00C049CF" w:rsidRPr="001E3789" w:rsidRDefault="00C049CF" w:rsidP="00C049CF">
            <w:pPr>
              <w:spacing w:line="360" w:lineRule="auto"/>
              <w:jc w:val="both"/>
              <w:rPr>
                <w:sz w:val="28"/>
                <w:szCs w:val="28"/>
              </w:rPr>
            </w:pPr>
            <w:r w:rsidRPr="001E3789">
              <w:rPr>
                <w:sz w:val="28"/>
                <w:szCs w:val="28"/>
              </w:rPr>
              <w:t>1.3. Методологія та методи дослідження</w:t>
            </w:r>
            <w:r w:rsidR="002B09FE" w:rsidRPr="001E3789">
              <w:rPr>
                <w:sz w:val="28"/>
                <w:szCs w:val="28"/>
              </w:rPr>
              <w:t>…………………………………...</w:t>
            </w:r>
          </w:p>
          <w:p w:rsidR="00C049CF" w:rsidRPr="001E3789" w:rsidRDefault="00C049CF" w:rsidP="00C049CF">
            <w:pPr>
              <w:spacing w:line="360" w:lineRule="auto"/>
              <w:jc w:val="both"/>
              <w:rPr>
                <w:rFonts w:eastAsiaTheme="minorHAnsi"/>
                <w:sz w:val="28"/>
                <w:szCs w:val="28"/>
                <w:lang w:val="ru-RU" w:eastAsia="en-US"/>
              </w:rPr>
            </w:pPr>
            <w:r w:rsidRPr="001E3789">
              <w:rPr>
                <w:rFonts w:eastAsiaTheme="minorHAnsi"/>
                <w:sz w:val="28"/>
                <w:szCs w:val="28"/>
                <w:lang w:eastAsia="en-US"/>
              </w:rPr>
              <w:t xml:space="preserve">РОЗДІЛ 2. ЖІНКА В ШЛЮБІ, ПІДГОТОВКА ДО МАТЕРИНСТВА </w:t>
            </w:r>
            <w:r w:rsidRPr="001E3789">
              <w:rPr>
                <w:rFonts w:eastAsiaTheme="minorHAnsi"/>
                <w:sz w:val="28"/>
                <w:szCs w:val="28"/>
                <w:lang w:val="ru-RU" w:eastAsia="en-US"/>
              </w:rPr>
              <w:t>У ТРАДИЦІЙН</w:t>
            </w:r>
            <w:r w:rsidRPr="001E3789">
              <w:rPr>
                <w:rFonts w:eastAsiaTheme="minorHAnsi"/>
                <w:sz w:val="28"/>
                <w:szCs w:val="28"/>
                <w:lang w:eastAsia="en-US"/>
              </w:rPr>
              <w:t xml:space="preserve">ОМУ </w:t>
            </w:r>
            <w:r w:rsidRPr="001E3789">
              <w:rPr>
                <w:rFonts w:eastAsiaTheme="minorHAnsi"/>
                <w:sz w:val="28"/>
                <w:szCs w:val="28"/>
                <w:lang w:val="ru-RU" w:eastAsia="en-US"/>
              </w:rPr>
              <w:t>УКРАЇНСЬКОМУ СУСПІЛЬСТВІ</w:t>
            </w:r>
            <w:r w:rsidR="002B09FE" w:rsidRPr="001E3789">
              <w:rPr>
                <w:rFonts w:eastAsiaTheme="minorHAnsi"/>
                <w:sz w:val="28"/>
                <w:szCs w:val="28"/>
                <w:lang w:val="ru-RU" w:eastAsia="en-US"/>
              </w:rPr>
              <w:t>…………….</w:t>
            </w:r>
          </w:p>
          <w:p w:rsidR="00C049CF" w:rsidRPr="001E3789" w:rsidRDefault="00C049CF" w:rsidP="00C049CF">
            <w:pPr>
              <w:spacing w:line="360" w:lineRule="auto"/>
              <w:jc w:val="both"/>
              <w:rPr>
                <w:rFonts w:eastAsiaTheme="minorHAnsi"/>
                <w:sz w:val="28"/>
                <w:szCs w:val="28"/>
                <w:lang w:eastAsia="en-US"/>
              </w:rPr>
            </w:pPr>
            <w:r w:rsidRPr="001E3789">
              <w:rPr>
                <w:rFonts w:eastAsiaTheme="minorHAnsi"/>
                <w:sz w:val="28"/>
                <w:szCs w:val="28"/>
                <w:lang w:eastAsia="en-US"/>
              </w:rPr>
              <w:t>2.1. Жінка в шлюбі: статеве життя та зачаття дитини</w:t>
            </w:r>
            <w:r w:rsidR="002B09FE" w:rsidRPr="001E3789">
              <w:rPr>
                <w:rFonts w:eastAsiaTheme="minorHAnsi"/>
                <w:sz w:val="28"/>
                <w:szCs w:val="28"/>
                <w:lang w:eastAsia="en-US"/>
              </w:rPr>
              <w:t>……………………..</w:t>
            </w:r>
          </w:p>
          <w:p w:rsidR="00C049CF" w:rsidRPr="001E3789" w:rsidRDefault="00C049CF" w:rsidP="00C049CF">
            <w:pPr>
              <w:spacing w:line="360" w:lineRule="auto"/>
              <w:jc w:val="both"/>
              <w:rPr>
                <w:rFonts w:eastAsiaTheme="minorHAnsi"/>
                <w:sz w:val="28"/>
                <w:szCs w:val="28"/>
                <w:lang w:eastAsia="en-US"/>
              </w:rPr>
            </w:pPr>
            <w:r w:rsidRPr="001E3789">
              <w:rPr>
                <w:rFonts w:eastAsiaTheme="minorHAnsi"/>
                <w:sz w:val="28"/>
                <w:szCs w:val="28"/>
                <w:lang w:eastAsia="en-US"/>
              </w:rPr>
              <w:t>2.2. Майбутня мати: вагітність та пологи</w:t>
            </w:r>
            <w:r w:rsidR="002B09FE" w:rsidRPr="001E3789">
              <w:rPr>
                <w:rFonts w:eastAsiaTheme="minorHAnsi"/>
                <w:sz w:val="28"/>
                <w:szCs w:val="28"/>
                <w:lang w:eastAsia="en-US"/>
              </w:rPr>
              <w:t>…………………………………..</w:t>
            </w:r>
          </w:p>
          <w:p w:rsidR="00C049CF" w:rsidRPr="001E3789" w:rsidRDefault="00C049CF" w:rsidP="00C049CF">
            <w:pPr>
              <w:spacing w:line="360" w:lineRule="auto"/>
              <w:jc w:val="both"/>
              <w:rPr>
                <w:rFonts w:eastAsiaTheme="minorHAnsi"/>
                <w:sz w:val="28"/>
                <w:szCs w:val="28"/>
                <w:lang w:eastAsia="en-US"/>
              </w:rPr>
            </w:pPr>
            <w:r w:rsidRPr="001E3789">
              <w:rPr>
                <w:rFonts w:eastAsiaTheme="minorHAnsi"/>
                <w:sz w:val="28"/>
                <w:szCs w:val="28"/>
                <w:lang w:eastAsia="en-US"/>
              </w:rPr>
              <w:t xml:space="preserve">2.3. Жінка та її ненароджені діти: </w:t>
            </w:r>
            <w:r w:rsidR="00731DF4" w:rsidRPr="001E3789">
              <w:rPr>
                <w:rFonts w:eastAsiaTheme="minorHAnsi"/>
                <w:sz w:val="28"/>
                <w:szCs w:val="28"/>
                <w:lang w:eastAsia="en-US"/>
              </w:rPr>
              <w:t>застосування</w:t>
            </w:r>
            <w:r w:rsidRPr="001E3789">
              <w:rPr>
                <w:rFonts w:eastAsiaTheme="minorHAnsi"/>
                <w:sz w:val="28"/>
                <w:szCs w:val="28"/>
                <w:lang w:eastAsia="en-US"/>
              </w:rPr>
              <w:t xml:space="preserve"> контрацептивів та аборти у традиційному українському соціумі</w:t>
            </w:r>
            <w:r w:rsidR="002B09FE" w:rsidRPr="001E3789">
              <w:rPr>
                <w:rFonts w:eastAsiaTheme="minorHAnsi"/>
                <w:sz w:val="28"/>
                <w:szCs w:val="28"/>
                <w:lang w:eastAsia="en-US"/>
              </w:rPr>
              <w:t>……………………………...</w:t>
            </w:r>
            <w:r w:rsidR="00C05979" w:rsidRPr="001E3789">
              <w:rPr>
                <w:rFonts w:eastAsiaTheme="minorHAnsi"/>
                <w:sz w:val="28"/>
                <w:szCs w:val="28"/>
                <w:lang w:eastAsia="en-US"/>
              </w:rPr>
              <w:t>...............</w:t>
            </w:r>
          </w:p>
          <w:p w:rsidR="00C049CF" w:rsidRPr="001E3789" w:rsidRDefault="00C049CF" w:rsidP="00C049CF">
            <w:pPr>
              <w:spacing w:line="360" w:lineRule="auto"/>
              <w:jc w:val="both"/>
              <w:rPr>
                <w:sz w:val="28"/>
                <w:szCs w:val="28"/>
              </w:rPr>
            </w:pPr>
            <w:r w:rsidRPr="001E3789">
              <w:rPr>
                <w:sz w:val="28"/>
                <w:szCs w:val="28"/>
              </w:rPr>
              <w:t>РОЗДІЛ 3. ВЗАЄМИНИ МАТЕРІ І ДИТИНИ</w:t>
            </w:r>
            <w:r w:rsidR="00F0328E" w:rsidRPr="001E3789">
              <w:rPr>
                <w:sz w:val="28"/>
                <w:szCs w:val="28"/>
              </w:rPr>
              <w:t>.</w:t>
            </w:r>
            <w:r w:rsidR="00E27AEC" w:rsidRPr="001E3789">
              <w:rPr>
                <w:sz w:val="28"/>
                <w:szCs w:val="28"/>
              </w:rPr>
              <w:t>СИМВОЛІЧНІ УЯВЛЕННЯ ЖІНОК ПРО МАТЕРИНСТВО</w:t>
            </w:r>
            <w:r w:rsidR="002B09FE" w:rsidRPr="001E3789">
              <w:rPr>
                <w:sz w:val="28"/>
                <w:szCs w:val="28"/>
              </w:rPr>
              <w:t>…………………….……</w:t>
            </w:r>
            <w:r w:rsidR="00F0328E" w:rsidRPr="001E3789">
              <w:rPr>
                <w:sz w:val="28"/>
                <w:szCs w:val="28"/>
              </w:rPr>
              <w:t>..</w:t>
            </w:r>
          </w:p>
          <w:p w:rsidR="00C049CF" w:rsidRPr="001E3789" w:rsidRDefault="00C049CF" w:rsidP="00C049CF">
            <w:pPr>
              <w:spacing w:line="360" w:lineRule="auto"/>
              <w:jc w:val="both"/>
              <w:rPr>
                <w:sz w:val="28"/>
                <w:szCs w:val="28"/>
              </w:rPr>
            </w:pPr>
            <w:r w:rsidRPr="001E3789">
              <w:rPr>
                <w:sz w:val="28"/>
                <w:szCs w:val="28"/>
              </w:rPr>
              <w:t>3.1. Система виховання дитини в традиційному українському суспільстві</w:t>
            </w:r>
            <w:r w:rsidR="002B09FE" w:rsidRPr="001E3789">
              <w:rPr>
                <w:sz w:val="28"/>
                <w:szCs w:val="28"/>
              </w:rPr>
              <w:t>…………………………………………………………………….</w:t>
            </w:r>
          </w:p>
          <w:p w:rsidR="00C049CF" w:rsidRPr="001E3789" w:rsidRDefault="00C049CF" w:rsidP="00C049CF">
            <w:pPr>
              <w:spacing w:line="360" w:lineRule="auto"/>
              <w:jc w:val="both"/>
              <w:rPr>
                <w:sz w:val="28"/>
                <w:szCs w:val="28"/>
              </w:rPr>
            </w:pPr>
            <w:r w:rsidRPr="001E3789">
              <w:rPr>
                <w:sz w:val="28"/>
                <w:szCs w:val="28"/>
              </w:rPr>
              <w:t>3.2. Народження хворої дитини та ставлення матері до неїу традиціях українців</w:t>
            </w:r>
            <w:r w:rsidR="002B09FE" w:rsidRPr="001E3789">
              <w:rPr>
                <w:sz w:val="28"/>
                <w:szCs w:val="28"/>
              </w:rPr>
              <w:t>………………………………………………………………………</w:t>
            </w:r>
          </w:p>
          <w:p w:rsidR="00C049CF" w:rsidRPr="001E3789" w:rsidRDefault="002B09FE" w:rsidP="00C049CF">
            <w:pPr>
              <w:spacing w:line="360" w:lineRule="auto"/>
              <w:jc w:val="both"/>
              <w:rPr>
                <w:sz w:val="28"/>
                <w:szCs w:val="28"/>
              </w:rPr>
            </w:pPr>
            <w:r w:rsidRPr="001E3789">
              <w:rPr>
                <w:sz w:val="28"/>
                <w:szCs w:val="28"/>
              </w:rPr>
              <w:t>3.3.</w:t>
            </w:r>
            <w:r w:rsidR="00C049CF" w:rsidRPr="001E3789">
              <w:rPr>
                <w:sz w:val="28"/>
                <w:szCs w:val="28"/>
              </w:rPr>
              <w:t xml:space="preserve"> Міфологічні уявлення жінок про материнство: символічний аспект</w:t>
            </w:r>
            <w:r w:rsidRPr="001E3789">
              <w:rPr>
                <w:sz w:val="28"/>
                <w:szCs w:val="28"/>
              </w:rPr>
              <w:t>…………………………………………………………</w:t>
            </w:r>
            <w:r w:rsidR="007F1D84" w:rsidRPr="001E3789">
              <w:rPr>
                <w:sz w:val="28"/>
                <w:szCs w:val="28"/>
              </w:rPr>
              <w:t>………………...</w:t>
            </w:r>
          </w:p>
          <w:p w:rsidR="00C049CF" w:rsidRPr="001E3789" w:rsidRDefault="00C049CF" w:rsidP="00C049CF">
            <w:pPr>
              <w:spacing w:line="360" w:lineRule="auto"/>
              <w:jc w:val="both"/>
              <w:rPr>
                <w:sz w:val="28"/>
                <w:szCs w:val="28"/>
              </w:rPr>
            </w:pPr>
            <w:r w:rsidRPr="001E3789">
              <w:rPr>
                <w:sz w:val="28"/>
                <w:szCs w:val="28"/>
              </w:rPr>
              <w:t>ВИСНОВКИ</w:t>
            </w:r>
            <w:r w:rsidR="002B09FE" w:rsidRPr="001E3789">
              <w:rPr>
                <w:sz w:val="28"/>
                <w:szCs w:val="28"/>
              </w:rPr>
              <w:t>…………………………………………………………………</w:t>
            </w:r>
          </w:p>
          <w:p w:rsidR="00C049CF" w:rsidRPr="001E3789" w:rsidRDefault="00C049CF" w:rsidP="00BA7372">
            <w:pPr>
              <w:spacing w:line="360" w:lineRule="auto"/>
              <w:jc w:val="both"/>
              <w:rPr>
                <w:sz w:val="28"/>
                <w:szCs w:val="28"/>
                <w:lang w:val="ru-RU"/>
              </w:rPr>
            </w:pPr>
            <w:r w:rsidRPr="001E3789">
              <w:rPr>
                <w:sz w:val="28"/>
                <w:szCs w:val="28"/>
              </w:rPr>
              <w:t>СПИСОК ВИКОРИСТАНИХ ДЖЕРЕЛ ТА ЛІТЕРАТУРИ</w:t>
            </w:r>
            <w:r w:rsidR="002B09FE" w:rsidRPr="001E3789">
              <w:rPr>
                <w:sz w:val="28"/>
                <w:szCs w:val="28"/>
              </w:rPr>
              <w:t>…………</w:t>
            </w:r>
            <w:r w:rsidR="001E3789">
              <w:rPr>
                <w:sz w:val="28"/>
                <w:szCs w:val="28"/>
              </w:rPr>
              <w:t>…</w:t>
            </w:r>
            <w:r w:rsidR="001E3789">
              <w:rPr>
                <w:sz w:val="28"/>
                <w:szCs w:val="28"/>
                <w:lang w:val="ru-RU"/>
              </w:rPr>
              <w:t>.</w:t>
            </w:r>
          </w:p>
        </w:tc>
        <w:tc>
          <w:tcPr>
            <w:tcW w:w="390" w:type="dxa"/>
          </w:tcPr>
          <w:p w:rsidR="00C049CF" w:rsidRPr="001E3789" w:rsidRDefault="00810503" w:rsidP="00810503">
            <w:pPr>
              <w:spacing w:line="360" w:lineRule="auto"/>
              <w:rPr>
                <w:color w:val="000000" w:themeColor="text1"/>
                <w:sz w:val="28"/>
                <w:szCs w:val="28"/>
              </w:rPr>
            </w:pPr>
            <w:r w:rsidRPr="001E3789">
              <w:rPr>
                <w:color w:val="000000" w:themeColor="text1"/>
                <w:sz w:val="28"/>
                <w:szCs w:val="28"/>
              </w:rPr>
              <w:t xml:space="preserve">   </w:t>
            </w:r>
          </w:p>
          <w:p w:rsidR="00C05979" w:rsidRPr="001E3789" w:rsidRDefault="00810503" w:rsidP="00C049CF">
            <w:pPr>
              <w:spacing w:line="360" w:lineRule="auto"/>
              <w:jc w:val="right"/>
              <w:rPr>
                <w:color w:val="000000" w:themeColor="text1"/>
                <w:sz w:val="28"/>
                <w:szCs w:val="28"/>
              </w:rPr>
            </w:pPr>
            <w:r w:rsidRPr="001E3789">
              <w:rPr>
                <w:color w:val="000000" w:themeColor="text1"/>
                <w:sz w:val="28"/>
                <w:szCs w:val="28"/>
              </w:rPr>
              <w:t>6</w:t>
            </w:r>
          </w:p>
          <w:p w:rsidR="00C05979" w:rsidRPr="001E3789" w:rsidRDefault="00C05979" w:rsidP="00C049CF">
            <w:pPr>
              <w:spacing w:line="360" w:lineRule="auto"/>
              <w:jc w:val="right"/>
              <w:rPr>
                <w:color w:val="000000" w:themeColor="text1"/>
                <w:sz w:val="28"/>
                <w:szCs w:val="28"/>
              </w:rPr>
            </w:pPr>
            <w:r w:rsidRPr="001E3789">
              <w:rPr>
                <w:color w:val="000000" w:themeColor="text1"/>
                <w:sz w:val="28"/>
                <w:szCs w:val="28"/>
              </w:rPr>
              <w:t>6</w:t>
            </w:r>
          </w:p>
          <w:p w:rsidR="00C05979" w:rsidRPr="001E3789" w:rsidRDefault="00810503" w:rsidP="00C049CF">
            <w:pPr>
              <w:spacing w:line="360" w:lineRule="auto"/>
              <w:jc w:val="right"/>
              <w:rPr>
                <w:color w:val="000000" w:themeColor="text1"/>
                <w:sz w:val="28"/>
                <w:szCs w:val="28"/>
              </w:rPr>
            </w:pPr>
            <w:r w:rsidRPr="001E3789">
              <w:rPr>
                <w:color w:val="000000" w:themeColor="text1"/>
                <w:sz w:val="28"/>
                <w:szCs w:val="28"/>
              </w:rPr>
              <w:t>18</w:t>
            </w:r>
          </w:p>
          <w:p w:rsidR="00C05979" w:rsidRPr="001E3789" w:rsidRDefault="00810503" w:rsidP="00C049CF">
            <w:pPr>
              <w:spacing w:line="360" w:lineRule="auto"/>
              <w:jc w:val="right"/>
              <w:rPr>
                <w:color w:val="000000" w:themeColor="text1"/>
                <w:sz w:val="28"/>
                <w:szCs w:val="28"/>
              </w:rPr>
            </w:pPr>
            <w:r w:rsidRPr="001E3789">
              <w:rPr>
                <w:color w:val="000000" w:themeColor="text1"/>
                <w:sz w:val="28"/>
                <w:szCs w:val="28"/>
              </w:rPr>
              <w:t>22</w:t>
            </w:r>
          </w:p>
          <w:p w:rsidR="00C05979" w:rsidRPr="001E3789" w:rsidRDefault="00C05979" w:rsidP="00C049CF">
            <w:pPr>
              <w:spacing w:line="360" w:lineRule="auto"/>
              <w:jc w:val="right"/>
              <w:rPr>
                <w:color w:val="000000" w:themeColor="text1"/>
                <w:sz w:val="28"/>
                <w:szCs w:val="28"/>
              </w:rPr>
            </w:pPr>
          </w:p>
          <w:p w:rsidR="00C05979" w:rsidRPr="001E3789" w:rsidRDefault="00810503" w:rsidP="00C049CF">
            <w:pPr>
              <w:spacing w:line="360" w:lineRule="auto"/>
              <w:jc w:val="right"/>
              <w:rPr>
                <w:color w:val="000000" w:themeColor="text1"/>
                <w:sz w:val="28"/>
                <w:szCs w:val="28"/>
              </w:rPr>
            </w:pPr>
            <w:r w:rsidRPr="001E3789">
              <w:rPr>
                <w:color w:val="000000" w:themeColor="text1"/>
                <w:sz w:val="28"/>
                <w:szCs w:val="28"/>
              </w:rPr>
              <w:t>25</w:t>
            </w:r>
          </w:p>
          <w:p w:rsidR="00C05979" w:rsidRPr="001E3789" w:rsidRDefault="00C05979" w:rsidP="00C049CF">
            <w:pPr>
              <w:spacing w:line="360" w:lineRule="auto"/>
              <w:jc w:val="right"/>
              <w:rPr>
                <w:color w:val="000000" w:themeColor="text1"/>
                <w:sz w:val="28"/>
                <w:szCs w:val="28"/>
              </w:rPr>
            </w:pPr>
            <w:r w:rsidRPr="001E3789">
              <w:rPr>
                <w:color w:val="000000" w:themeColor="text1"/>
                <w:sz w:val="28"/>
                <w:szCs w:val="28"/>
              </w:rPr>
              <w:t>2</w:t>
            </w:r>
            <w:r w:rsidR="00810503" w:rsidRPr="001E3789">
              <w:rPr>
                <w:color w:val="000000" w:themeColor="text1"/>
                <w:sz w:val="28"/>
                <w:szCs w:val="28"/>
              </w:rPr>
              <w:t>5</w:t>
            </w:r>
          </w:p>
          <w:p w:rsidR="00C05979" w:rsidRPr="001E3789" w:rsidRDefault="00810503" w:rsidP="00C049CF">
            <w:pPr>
              <w:spacing w:line="360" w:lineRule="auto"/>
              <w:jc w:val="right"/>
              <w:rPr>
                <w:color w:val="000000" w:themeColor="text1"/>
                <w:sz w:val="28"/>
                <w:szCs w:val="28"/>
              </w:rPr>
            </w:pPr>
            <w:r w:rsidRPr="001E3789">
              <w:rPr>
                <w:color w:val="000000" w:themeColor="text1"/>
                <w:sz w:val="28"/>
                <w:szCs w:val="28"/>
              </w:rPr>
              <w:t>38</w:t>
            </w:r>
          </w:p>
          <w:p w:rsidR="00C05979" w:rsidRPr="001E3789" w:rsidRDefault="00C05979" w:rsidP="00C049CF">
            <w:pPr>
              <w:spacing w:line="360" w:lineRule="auto"/>
              <w:jc w:val="right"/>
              <w:rPr>
                <w:color w:val="000000" w:themeColor="text1"/>
                <w:sz w:val="28"/>
                <w:szCs w:val="28"/>
              </w:rPr>
            </w:pPr>
          </w:p>
          <w:p w:rsidR="00C05979" w:rsidRPr="001E3789" w:rsidRDefault="00810503" w:rsidP="00C049CF">
            <w:pPr>
              <w:spacing w:line="360" w:lineRule="auto"/>
              <w:jc w:val="right"/>
              <w:rPr>
                <w:color w:val="000000" w:themeColor="text1"/>
                <w:sz w:val="28"/>
                <w:szCs w:val="28"/>
              </w:rPr>
            </w:pPr>
            <w:r w:rsidRPr="001E3789">
              <w:rPr>
                <w:color w:val="000000" w:themeColor="text1"/>
                <w:sz w:val="28"/>
                <w:szCs w:val="28"/>
              </w:rPr>
              <w:t>49</w:t>
            </w:r>
          </w:p>
          <w:p w:rsidR="00C05979" w:rsidRPr="001E3789" w:rsidRDefault="00C05979" w:rsidP="00C05979">
            <w:pPr>
              <w:spacing w:line="360" w:lineRule="auto"/>
              <w:jc w:val="right"/>
              <w:rPr>
                <w:color w:val="000000" w:themeColor="text1"/>
                <w:sz w:val="28"/>
                <w:szCs w:val="28"/>
              </w:rPr>
            </w:pPr>
          </w:p>
          <w:p w:rsidR="00C05979" w:rsidRPr="001E3789" w:rsidRDefault="00B32AB3" w:rsidP="00C049CF">
            <w:pPr>
              <w:spacing w:line="360" w:lineRule="auto"/>
              <w:jc w:val="right"/>
              <w:rPr>
                <w:color w:val="000000" w:themeColor="text1"/>
                <w:sz w:val="28"/>
                <w:szCs w:val="28"/>
              </w:rPr>
            </w:pPr>
            <w:r w:rsidRPr="001E3789">
              <w:rPr>
                <w:color w:val="000000" w:themeColor="text1"/>
                <w:sz w:val="28"/>
                <w:szCs w:val="28"/>
              </w:rPr>
              <w:t>60</w:t>
            </w:r>
          </w:p>
          <w:p w:rsidR="00C05979" w:rsidRPr="001E3789" w:rsidRDefault="00C05979" w:rsidP="00C049CF">
            <w:pPr>
              <w:spacing w:line="360" w:lineRule="auto"/>
              <w:jc w:val="right"/>
              <w:rPr>
                <w:color w:val="000000" w:themeColor="text1"/>
                <w:sz w:val="28"/>
                <w:szCs w:val="28"/>
              </w:rPr>
            </w:pPr>
          </w:p>
          <w:p w:rsidR="00C05979" w:rsidRPr="001E3789" w:rsidRDefault="00B32AB3" w:rsidP="00C049CF">
            <w:pPr>
              <w:spacing w:line="360" w:lineRule="auto"/>
              <w:jc w:val="right"/>
              <w:rPr>
                <w:color w:val="000000" w:themeColor="text1"/>
                <w:sz w:val="28"/>
                <w:szCs w:val="28"/>
              </w:rPr>
            </w:pPr>
            <w:r w:rsidRPr="001E3789">
              <w:rPr>
                <w:color w:val="000000" w:themeColor="text1"/>
                <w:sz w:val="28"/>
                <w:szCs w:val="28"/>
              </w:rPr>
              <w:t>60</w:t>
            </w:r>
          </w:p>
          <w:p w:rsidR="007F1D84" w:rsidRPr="001E3789" w:rsidRDefault="007F1D84" w:rsidP="007F1D84">
            <w:pPr>
              <w:spacing w:line="360" w:lineRule="auto"/>
              <w:rPr>
                <w:color w:val="000000" w:themeColor="text1"/>
                <w:sz w:val="28"/>
                <w:szCs w:val="28"/>
              </w:rPr>
            </w:pPr>
          </w:p>
          <w:p w:rsidR="00F0328E" w:rsidRPr="001E3789" w:rsidRDefault="00B32AB3" w:rsidP="00C049CF">
            <w:pPr>
              <w:spacing w:line="360" w:lineRule="auto"/>
              <w:jc w:val="right"/>
              <w:rPr>
                <w:color w:val="000000" w:themeColor="text1"/>
                <w:sz w:val="28"/>
                <w:szCs w:val="28"/>
              </w:rPr>
            </w:pPr>
            <w:r w:rsidRPr="001E3789">
              <w:rPr>
                <w:color w:val="000000" w:themeColor="text1"/>
                <w:sz w:val="28"/>
                <w:szCs w:val="28"/>
              </w:rPr>
              <w:t>67</w:t>
            </w:r>
          </w:p>
          <w:p w:rsidR="00C05979" w:rsidRPr="001E3789" w:rsidRDefault="00C05979" w:rsidP="00C049CF">
            <w:pPr>
              <w:spacing w:line="360" w:lineRule="auto"/>
              <w:jc w:val="right"/>
              <w:rPr>
                <w:color w:val="000000" w:themeColor="text1"/>
                <w:sz w:val="28"/>
                <w:szCs w:val="28"/>
              </w:rPr>
            </w:pPr>
          </w:p>
          <w:p w:rsidR="007F1D84" w:rsidRPr="001E3789" w:rsidRDefault="00844EA9" w:rsidP="00C049CF">
            <w:pPr>
              <w:spacing w:line="360" w:lineRule="auto"/>
              <w:jc w:val="right"/>
              <w:rPr>
                <w:color w:val="000000" w:themeColor="text1"/>
                <w:sz w:val="28"/>
                <w:szCs w:val="28"/>
              </w:rPr>
            </w:pPr>
            <w:r w:rsidRPr="001E3789">
              <w:rPr>
                <w:color w:val="000000" w:themeColor="text1"/>
                <w:sz w:val="28"/>
                <w:szCs w:val="28"/>
              </w:rPr>
              <w:t>72</w:t>
            </w:r>
          </w:p>
          <w:p w:rsidR="00C05979" w:rsidRPr="00FF3F53" w:rsidRDefault="00FF3F53" w:rsidP="00C049CF">
            <w:pPr>
              <w:spacing w:line="360" w:lineRule="auto"/>
              <w:jc w:val="right"/>
              <w:rPr>
                <w:color w:val="000000" w:themeColor="text1"/>
                <w:sz w:val="28"/>
                <w:szCs w:val="28"/>
                <w:lang w:val="ru-RU"/>
              </w:rPr>
            </w:pPr>
            <w:r>
              <w:rPr>
                <w:color w:val="000000" w:themeColor="text1"/>
                <w:sz w:val="28"/>
                <w:szCs w:val="28"/>
              </w:rPr>
              <w:t>8</w:t>
            </w:r>
            <w:r>
              <w:rPr>
                <w:color w:val="000000" w:themeColor="text1"/>
                <w:sz w:val="28"/>
                <w:szCs w:val="28"/>
                <w:lang w:val="ru-RU"/>
              </w:rPr>
              <w:t>4</w:t>
            </w:r>
          </w:p>
          <w:p w:rsidR="007F1D84" w:rsidRPr="00FF3F53" w:rsidRDefault="00FF3F53" w:rsidP="00C049CF">
            <w:pPr>
              <w:spacing w:line="360" w:lineRule="auto"/>
              <w:jc w:val="right"/>
              <w:rPr>
                <w:color w:val="000000" w:themeColor="text1"/>
                <w:sz w:val="28"/>
                <w:szCs w:val="28"/>
                <w:lang w:val="ru-RU"/>
              </w:rPr>
            </w:pPr>
            <w:r>
              <w:rPr>
                <w:color w:val="000000" w:themeColor="text1"/>
                <w:sz w:val="28"/>
                <w:szCs w:val="28"/>
              </w:rPr>
              <w:t>8</w:t>
            </w:r>
            <w:r>
              <w:rPr>
                <w:color w:val="000000" w:themeColor="text1"/>
                <w:sz w:val="28"/>
                <w:szCs w:val="28"/>
                <w:lang w:val="ru-RU"/>
              </w:rPr>
              <w:t>7</w:t>
            </w:r>
          </w:p>
          <w:p w:rsidR="00C05979" w:rsidRPr="001E3789" w:rsidRDefault="00C05979" w:rsidP="00C05979">
            <w:pPr>
              <w:spacing w:line="360" w:lineRule="auto"/>
              <w:jc w:val="right"/>
              <w:rPr>
                <w:color w:val="000000" w:themeColor="text1"/>
                <w:sz w:val="28"/>
                <w:szCs w:val="28"/>
              </w:rPr>
            </w:pPr>
          </w:p>
        </w:tc>
      </w:tr>
    </w:tbl>
    <w:p w:rsidR="00731DF4" w:rsidRDefault="00731DF4">
      <w:pPr>
        <w:spacing w:after="160" w:line="259" w:lineRule="auto"/>
        <w:rPr>
          <w:b/>
          <w:color w:val="000000" w:themeColor="text1"/>
          <w:sz w:val="28"/>
          <w:szCs w:val="28"/>
        </w:rPr>
      </w:pPr>
      <w:r>
        <w:rPr>
          <w:b/>
          <w:color w:val="000000" w:themeColor="text1"/>
          <w:sz w:val="28"/>
          <w:szCs w:val="28"/>
        </w:rPr>
        <w:br w:type="page"/>
      </w:r>
    </w:p>
    <w:p w:rsidR="00C049CF" w:rsidRDefault="00C049CF" w:rsidP="00C049CF">
      <w:pPr>
        <w:autoSpaceDE w:val="0"/>
        <w:autoSpaceDN w:val="0"/>
        <w:adjustRightInd w:val="0"/>
        <w:spacing w:line="360" w:lineRule="auto"/>
        <w:jc w:val="center"/>
        <w:rPr>
          <w:b/>
          <w:sz w:val="28"/>
          <w:szCs w:val="28"/>
        </w:rPr>
      </w:pPr>
      <w:r>
        <w:rPr>
          <w:b/>
          <w:sz w:val="28"/>
          <w:szCs w:val="28"/>
        </w:rPr>
        <w:lastRenderedPageBreak/>
        <w:t>ВСТУП</w:t>
      </w:r>
    </w:p>
    <w:p w:rsidR="00C049CF" w:rsidRDefault="00C049CF" w:rsidP="00C049CF">
      <w:pPr>
        <w:autoSpaceDE w:val="0"/>
        <w:autoSpaceDN w:val="0"/>
        <w:adjustRightInd w:val="0"/>
        <w:spacing w:line="360" w:lineRule="auto"/>
        <w:ind w:firstLine="709"/>
        <w:jc w:val="both"/>
        <w:rPr>
          <w:b/>
          <w:sz w:val="28"/>
          <w:szCs w:val="28"/>
        </w:rPr>
      </w:pPr>
    </w:p>
    <w:p w:rsidR="00C049CF" w:rsidRPr="00C049CF" w:rsidRDefault="00C049CF" w:rsidP="00C049CF">
      <w:pPr>
        <w:autoSpaceDE w:val="0"/>
        <w:autoSpaceDN w:val="0"/>
        <w:adjustRightInd w:val="0"/>
        <w:spacing w:line="360" w:lineRule="auto"/>
        <w:ind w:firstLine="709"/>
        <w:jc w:val="both"/>
        <w:rPr>
          <w:sz w:val="28"/>
          <w:szCs w:val="28"/>
        </w:rPr>
      </w:pPr>
      <w:r w:rsidRPr="00C049CF">
        <w:rPr>
          <w:b/>
          <w:sz w:val="28"/>
          <w:szCs w:val="28"/>
        </w:rPr>
        <w:t>Актуальність дослідження.</w:t>
      </w:r>
      <w:r w:rsidRPr="00C049CF">
        <w:rPr>
          <w:sz w:val="28"/>
          <w:szCs w:val="28"/>
        </w:rPr>
        <w:t xml:space="preserve">  Протягом усієї людської історії місце та роль жінки у суспільстві були пов</w:t>
      </w:r>
      <w:r>
        <w:rPr>
          <w:sz w:val="28"/>
          <w:szCs w:val="28"/>
        </w:rPr>
        <w:t>’</w:t>
      </w:r>
      <w:r w:rsidRPr="00C049CF">
        <w:rPr>
          <w:sz w:val="28"/>
          <w:szCs w:val="28"/>
        </w:rPr>
        <w:t>язані з материнством. Ступінь духовної розвиненості соціуму цілком можна визначати по тому, як у ньому ставляться до людей похилого віку, дітей, а також до матерів як основоположниць нового людського життя. Залежно від цього, якими є взаємини матері та суспільства, можна робити висновки про духовні орієнтири суспільства. Будучи складним соціокультурним явищем, материнство як феномен змінює своє змістовне наповнення у конкретному просторово-часовому континуумі, що відбивається у всіх сферах життя суспільства.</w:t>
      </w:r>
    </w:p>
    <w:p w:rsidR="00C049CF" w:rsidRPr="00C049CF" w:rsidRDefault="00C049CF" w:rsidP="00C049CF">
      <w:pPr>
        <w:autoSpaceDE w:val="0"/>
        <w:autoSpaceDN w:val="0"/>
        <w:adjustRightInd w:val="0"/>
        <w:spacing w:line="360" w:lineRule="auto"/>
        <w:ind w:firstLine="709"/>
        <w:jc w:val="both"/>
        <w:rPr>
          <w:sz w:val="28"/>
          <w:szCs w:val="28"/>
        </w:rPr>
      </w:pPr>
      <w:r w:rsidRPr="00C049CF">
        <w:rPr>
          <w:sz w:val="28"/>
          <w:szCs w:val="28"/>
        </w:rPr>
        <w:t>Материнство є одним із найбільш значущих, фундаментальних цінностей людини. Тема материнства останнім часом є об'єктом пильної уваги та вивчення багатьох наук: історії, психології, етнографії, культурології. Хвиля підвищеного інтересу багато в чому пояснюється розмиванням традиційного сприйняття жінки, її призначення та місця у культурі. У сучасній Україні соціально-політичний, науково-технічний розвиток призвели до підвищення професійного та освітнього рівня жінки, зростання її ролі у всіх сферах життя та одночасно сприяли виникненню таких явищ як криза сім'ї, девальвація материнства на індивідуальному та соціальному рівнях. Зростання інтересу до феномену материнства у традиційній культурі українців визначається тим, що втрачено смислову глибину у розумінні та прийнятті материнства як цінності.</w:t>
      </w:r>
    </w:p>
    <w:p w:rsidR="00C049CF" w:rsidRPr="00C049CF" w:rsidRDefault="00C049CF" w:rsidP="00C049CF">
      <w:pPr>
        <w:autoSpaceDE w:val="0"/>
        <w:autoSpaceDN w:val="0"/>
        <w:adjustRightInd w:val="0"/>
        <w:spacing w:line="360" w:lineRule="auto"/>
        <w:ind w:firstLine="709"/>
        <w:jc w:val="both"/>
        <w:rPr>
          <w:b/>
          <w:i/>
          <w:sz w:val="28"/>
          <w:szCs w:val="28"/>
        </w:rPr>
      </w:pPr>
      <w:r w:rsidRPr="00C049CF">
        <w:rPr>
          <w:b/>
          <w:sz w:val="28"/>
          <w:szCs w:val="28"/>
        </w:rPr>
        <w:t>Об’єкт дослідження:</w:t>
      </w:r>
      <w:r w:rsidRPr="00C049CF">
        <w:rPr>
          <w:sz w:val="28"/>
          <w:szCs w:val="28"/>
        </w:rPr>
        <w:t xml:space="preserve"> національно-культурні особливості стереотипних уявлень про жінку в традиційній культурі українців.</w:t>
      </w:r>
    </w:p>
    <w:p w:rsidR="00C049CF" w:rsidRPr="00C049CF" w:rsidRDefault="00C049CF" w:rsidP="00C049CF">
      <w:pPr>
        <w:autoSpaceDE w:val="0"/>
        <w:autoSpaceDN w:val="0"/>
        <w:adjustRightInd w:val="0"/>
        <w:spacing w:line="360" w:lineRule="auto"/>
        <w:ind w:firstLine="709"/>
        <w:jc w:val="both"/>
        <w:rPr>
          <w:b/>
          <w:i/>
          <w:sz w:val="28"/>
          <w:szCs w:val="28"/>
        </w:rPr>
      </w:pPr>
      <w:r w:rsidRPr="00C049CF">
        <w:rPr>
          <w:b/>
          <w:sz w:val="28"/>
          <w:szCs w:val="28"/>
        </w:rPr>
        <w:t>Предмет дослідження</w:t>
      </w:r>
      <w:r w:rsidRPr="00C049CF">
        <w:rPr>
          <w:sz w:val="28"/>
          <w:szCs w:val="28"/>
        </w:rPr>
        <w:t>: материнство в традиційному українському суспільстві якетнічний феномен.</w:t>
      </w:r>
    </w:p>
    <w:p w:rsidR="00C049CF" w:rsidRPr="00C049CF" w:rsidRDefault="00C049CF" w:rsidP="00C049CF">
      <w:pPr>
        <w:spacing w:line="360" w:lineRule="auto"/>
        <w:ind w:firstLine="709"/>
        <w:jc w:val="both"/>
        <w:rPr>
          <w:sz w:val="28"/>
          <w:szCs w:val="28"/>
        </w:rPr>
      </w:pPr>
      <w:r w:rsidRPr="00C049CF">
        <w:rPr>
          <w:b/>
          <w:sz w:val="28"/>
          <w:szCs w:val="28"/>
        </w:rPr>
        <w:t>Мета роботи:</w:t>
      </w:r>
      <w:r w:rsidRPr="00C049CF">
        <w:rPr>
          <w:sz w:val="28"/>
          <w:szCs w:val="28"/>
        </w:rPr>
        <w:t xml:space="preserve"> дослідити феномен материнства в традиційній українській культурі.</w:t>
      </w:r>
    </w:p>
    <w:p w:rsidR="00C049CF" w:rsidRPr="00C049CF" w:rsidRDefault="00C049CF" w:rsidP="00C049CF">
      <w:pPr>
        <w:spacing w:line="360" w:lineRule="auto"/>
        <w:ind w:firstLine="709"/>
        <w:jc w:val="both"/>
        <w:rPr>
          <w:sz w:val="28"/>
          <w:szCs w:val="28"/>
        </w:rPr>
      </w:pPr>
      <w:r w:rsidRPr="00C049CF">
        <w:rPr>
          <w:sz w:val="28"/>
          <w:szCs w:val="28"/>
        </w:rPr>
        <w:lastRenderedPageBreak/>
        <w:t xml:space="preserve">Мета дослідження передбачає виконання таких </w:t>
      </w:r>
      <w:r w:rsidRPr="00C049CF">
        <w:rPr>
          <w:b/>
          <w:sz w:val="28"/>
          <w:szCs w:val="28"/>
        </w:rPr>
        <w:t>завдань:</w:t>
      </w:r>
    </w:p>
    <w:p w:rsidR="00C049CF" w:rsidRPr="00C049CF" w:rsidRDefault="00C049CF" w:rsidP="00C049CF">
      <w:pPr>
        <w:spacing w:line="360" w:lineRule="auto"/>
        <w:ind w:firstLine="709"/>
        <w:jc w:val="both"/>
        <w:rPr>
          <w:sz w:val="28"/>
          <w:szCs w:val="28"/>
        </w:rPr>
      </w:pPr>
      <w:r>
        <w:rPr>
          <w:sz w:val="28"/>
          <w:szCs w:val="28"/>
        </w:rPr>
        <w:t xml:space="preserve">– </w:t>
      </w:r>
      <w:r w:rsidRPr="00C049CF">
        <w:rPr>
          <w:sz w:val="28"/>
          <w:szCs w:val="28"/>
        </w:rPr>
        <w:t>зробити огляд історіографії з проблеми дослідження:</w:t>
      </w:r>
    </w:p>
    <w:p w:rsidR="00C049CF" w:rsidRPr="00C049CF" w:rsidRDefault="00C049CF" w:rsidP="00C049CF">
      <w:pPr>
        <w:spacing w:line="360" w:lineRule="auto"/>
        <w:ind w:firstLine="709"/>
        <w:jc w:val="both"/>
        <w:rPr>
          <w:sz w:val="28"/>
          <w:szCs w:val="28"/>
        </w:rPr>
      </w:pPr>
      <w:r>
        <w:rPr>
          <w:sz w:val="28"/>
          <w:szCs w:val="28"/>
        </w:rPr>
        <w:t xml:space="preserve">– </w:t>
      </w:r>
      <w:r w:rsidRPr="00C049CF">
        <w:rPr>
          <w:sz w:val="28"/>
          <w:szCs w:val="28"/>
        </w:rPr>
        <w:t>надати характеристику джерельної бази;</w:t>
      </w:r>
    </w:p>
    <w:p w:rsidR="00C049CF" w:rsidRPr="00C049CF" w:rsidRDefault="00C049CF" w:rsidP="00C049CF">
      <w:pPr>
        <w:spacing w:line="360" w:lineRule="auto"/>
        <w:ind w:firstLine="709"/>
        <w:jc w:val="both"/>
        <w:rPr>
          <w:sz w:val="28"/>
          <w:szCs w:val="28"/>
        </w:rPr>
      </w:pPr>
      <w:r>
        <w:rPr>
          <w:sz w:val="28"/>
          <w:szCs w:val="28"/>
        </w:rPr>
        <w:t xml:space="preserve">– </w:t>
      </w:r>
      <w:r w:rsidRPr="00C049CF">
        <w:rPr>
          <w:sz w:val="28"/>
          <w:szCs w:val="28"/>
        </w:rPr>
        <w:t>визначити методологію та методи дослідження;</w:t>
      </w:r>
    </w:p>
    <w:p w:rsidR="00C049CF" w:rsidRPr="00C049CF" w:rsidRDefault="00C049CF" w:rsidP="00C049CF">
      <w:pPr>
        <w:spacing w:line="360" w:lineRule="auto"/>
        <w:ind w:firstLine="709"/>
        <w:jc w:val="both"/>
        <w:rPr>
          <w:sz w:val="28"/>
          <w:szCs w:val="28"/>
        </w:rPr>
      </w:pPr>
      <w:r>
        <w:rPr>
          <w:sz w:val="28"/>
          <w:szCs w:val="28"/>
        </w:rPr>
        <w:t xml:space="preserve">– </w:t>
      </w:r>
      <w:r w:rsidRPr="00C049CF">
        <w:rPr>
          <w:sz w:val="28"/>
          <w:szCs w:val="28"/>
        </w:rPr>
        <w:t>вивчити особливості статевого життя та зачаття дитини у жінок традиційного суспільства;</w:t>
      </w:r>
    </w:p>
    <w:p w:rsidR="00C049CF" w:rsidRPr="00C049CF" w:rsidRDefault="00C049CF" w:rsidP="00C049CF">
      <w:pPr>
        <w:spacing w:line="360" w:lineRule="auto"/>
        <w:ind w:firstLine="709"/>
        <w:jc w:val="both"/>
        <w:rPr>
          <w:sz w:val="28"/>
          <w:szCs w:val="28"/>
        </w:rPr>
      </w:pPr>
      <w:r>
        <w:rPr>
          <w:sz w:val="28"/>
          <w:szCs w:val="28"/>
        </w:rPr>
        <w:t xml:space="preserve">– </w:t>
      </w:r>
      <w:r w:rsidRPr="00C049CF">
        <w:rPr>
          <w:sz w:val="28"/>
          <w:szCs w:val="28"/>
        </w:rPr>
        <w:t>проаналізувати</w:t>
      </w:r>
      <w:r w:rsidR="00A4134B">
        <w:rPr>
          <w:sz w:val="28"/>
          <w:szCs w:val="28"/>
        </w:rPr>
        <w:t xml:space="preserve"> уявлення та ставлення українців до</w:t>
      </w:r>
      <w:r w:rsidRPr="00C049CF">
        <w:rPr>
          <w:sz w:val="28"/>
          <w:szCs w:val="28"/>
        </w:rPr>
        <w:t xml:space="preserve"> вагітн</w:t>
      </w:r>
      <w:r w:rsidR="00A4134B">
        <w:rPr>
          <w:sz w:val="28"/>
          <w:szCs w:val="28"/>
        </w:rPr>
        <w:t>ості</w:t>
      </w:r>
      <w:r w:rsidRPr="00C049CF">
        <w:rPr>
          <w:sz w:val="28"/>
          <w:szCs w:val="28"/>
        </w:rPr>
        <w:t xml:space="preserve"> та пологи;</w:t>
      </w:r>
    </w:p>
    <w:p w:rsidR="00C049CF" w:rsidRPr="00C049CF" w:rsidRDefault="00C049CF" w:rsidP="00C049CF">
      <w:pPr>
        <w:spacing w:line="360" w:lineRule="auto"/>
        <w:ind w:firstLine="709"/>
        <w:jc w:val="both"/>
        <w:rPr>
          <w:sz w:val="28"/>
          <w:szCs w:val="28"/>
        </w:rPr>
      </w:pPr>
      <w:r>
        <w:rPr>
          <w:sz w:val="28"/>
          <w:szCs w:val="28"/>
        </w:rPr>
        <w:t xml:space="preserve">– </w:t>
      </w:r>
      <w:r w:rsidRPr="00C049CF">
        <w:rPr>
          <w:sz w:val="28"/>
          <w:szCs w:val="28"/>
        </w:rPr>
        <w:t>дослідити особливості вживання контрацептивів та аборти у традиційному українському соціумі;</w:t>
      </w:r>
    </w:p>
    <w:p w:rsidR="00C049CF" w:rsidRPr="00C049CF" w:rsidRDefault="00C049CF" w:rsidP="00C049CF">
      <w:pPr>
        <w:spacing w:line="360" w:lineRule="auto"/>
        <w:ind w:firstLine="709"/>
        <w:jc w:val="both"/>
        <w:rPr>
          <w:sz w:val="28"/>
          <w:szCs w:val="28"/>
        </w:rPr>
      </w:pPr>
      <w:r>
        <w:rPr>
          <w:sz w:val="28"/>
          <w:szCs w:val="28"/>
        </w:rPr>
        <w:t xml:space="preserve">– </w:t>
      </w:r>
      <w:r w:rsidRPr="00C049CF">
        <w:rPr>
          <w:sz w:val="28"/>
          <w:szCs w:val="28"/>
        </w:rPr>
        <w:t>вивчити систему виховання дитини в традиційному українському суспільстві;</w:t>
      </w:r>
    </w:p>
    <w:p w:rsidR="00C049CF" w:rsidRPr="00C049CF" w:rsidRDefault="00C049CF" w:rsidP="00C049CF">
      <w:pPr>
        <w:spacing w:line="360" w:lineRule="auto"/>
        <w:ind w:firstLine="709"/>
        <w:jc w:val="both"/>
        <w:rPr>
          <w:sz w:val="28"/>
          <w:szCs w:val="28"/>
        </w:rPr>
      </w:pPr>
      <w:r>
        <w:rPr>
          <w:sz w:val="28"/>
          <w:szCs w:val="28"/>
        </w:rPr>
        <w:t xml:space="preserve">– </w:t>
      </w:r>
      <w:r w:rsidRPr="00C049CF">
        <w:rPr>
          <w:sz w:val="28"/>
          <w:szCs w:val="28"/>
        </w:rPr>
        <w:t>з’ясувати особливості народження хворої дитини та ставлення матері до неї</w:t>
      </w:r>
      <w:r w:rsidR="00A4134B">
        <w:rPr>
          <w:sz w:val="28"/>
          <w:szCs w:val="28"/>
        </w:rPr>
        <w:t>м</w:t>
      </w:r>
      <w:r w:rsidRPr="00C049CF">
        <w:rPr>
          <w:sz w:val="28"/>
          <w:szCs w:val="28"/>
        </w:rPr>
        <w:t>у традиціях українців;</w:t>
      </w:r>
    </w:p>
    <w:p w:rsidR="00C049CF" w:rsidRPr="00C049CF" w:rsidRDefault="00C049CF" w:rsidP="00C049CF">
      <w:pPr>
        <w:spacing w:line="360" w:lineRule="auto"/>
        <w:ind w:firstLine="709"/>
        <w:jc w:val="both"/>
        <w:rPr>
          <w:sz w:val="28"/>
          <w:szCs w:val="28"/>
        </w:rPr>
      </w:pPr>
      <w:r>
        <w:rPr>
          <w:sz w:val="28"/>
          <w:szCs w:val="28"/>
        </w:rPr>
        <w:t xml:space="preserve">– </w:t>
      </w:r>
      <w:r w:rsidRPr="00C049CF">
        <w:rPr>
          <w:sz w:val="28"/>
          <w:szCs w:val="28"/>
        </w:rPr>
        <w:t>дослідити міф</w:t>
      </w:r>
      <w:r w:rsidR="00A4134B">
        <w:rPr>
          <w:sz w:val="28"/>
          <w:szCs w:val="28"/>
        </w:rPr>
        <w:t>и, які склалися, щодо ставлення жінки до свого материнства в традиційному українському суспільстві</w:t>
      </w:r>
      <w:r w:rsidRPr="00C049CF">
        <w:rPr>
          <w:sz w:val="28"/>
          <w:szCs w:val="28"/>
        </w:rPr>
        <w:t>.</w:t>
      </w:r>
    </w:p>
    <w:p w:rsidR="00C049CF" w:rsidRPr="00C049CF" w:rsidRDefault="00C049CF" w:rsidP="00C049CF">
      <w:pPr>
        <w:spacing w:line="360" w:lineRule="auto"/>
        <w:ind w:firstLine="709"/>
        <w:jc w:val="both"/>
        <w:rPr>
          <w:sz w:val="28"/>
          <w:szCs w:val="28"/>
        </w:rPr>
      </w:pPr>
      <w:r w:rsidRPr="00C049CF">
        <w:rPr>
          <w:b/>
          <w:sz w:val="28"/>
          <w:szCs w:val="28"/>
          <w:shd w:val="clear" w:color="auto" w:fill="FFFFFF"/>
        </w:rPr>
        <w:t>Хронологічні рамки дослідження</w:t>
      </w:r>
      <w:r w:rsidRPr="00C049CF">
        <w:rPr>
          <w:sz w:val="28"/>
          <w:szCs w:val="28"/>
          <w:shd w:val="clear" w:color="auto" w:fill="FFFFFF"/>
        </w:rPr>
        <w:t xml:space="preserve"> охоплюють період </w:t>
      </w:r>
      <w:r w:rsidRPr="00C049CF">
        <w:rPr>
          <w:sz w:val="28"/>
          <w:szCs w:val="28"/>
        </w:rPr>
        <w:t xml:space="preserve">ХІХ </w:t>
      </w:r>
      <w:r>
        <w:rPr>
          <w:sz w:val="28"/>
          <w:szCs w:val="28"/>
        </w:rPr>
        <w:t>–</w:t>
      </w:r>
      <w:r w:rsidRPr="00C049CF">
        <w:rPr>
          <w:sz w:val="28"/>
          <w:szCs w:val="28"/>
          <w:shd w:val="clear" w:color="auto" w:fill="FFFFFF"/>
        </w:rPr>
        <w:t>початок XX століт</w:t>
      </w:r>
      <w:r w:rsidR="00A4134B">
        <w:rPr>
          <w:sz w:val="28"/>
          <w:szCs w:val="28"/>
          <w:shd w:val="clear" w:color="auto" w:fill="FFFFFF"/>
        </w:rPr>
        <w:t>тя</w:t>
      </w:r>
      <w:r w:rsidRPr="00C049CF">
        <w:rPr>
          <w:sz w:val="28"/>
          <w:szCs w:val="28"/>
          <w:shd w:val="clear" w:color="auto" w:fill="FFFFFF"/>
        </w:rPr>
        <w:t>.</w:t>
      </w:r>
      <w:r w:rsidR="00A4134B">
        <w:rPr>
          <w:sz w:val="28"/>
          <w:szCs w:val="28"/>
          <w:shd w:val="clear" w:color="auto" w:fill="FFFFFF"/>
        </w:rPr>
        <w:t xml:space="preserve"> Обрані хронологічні межі пояснюються часом функціонування традиційного (аграрного) суспільства. На початку ХХ ст. українське суспільство вступило у фазу індустріалізації та модернізації суспільних відносин.</w:t>
      </w:r>
    </w:p>
    <w:p w:rsidR="00C049CF" w:rsidRPr="00C049CF" w:rsidRDefault="00C049CF" w:rsidP="00C049CF">
      <w:pPr>
        <w:spacing w:line="360" w:lineRule="auto"/>
        <w:ind w:firstLine="709"/>
        <w:jc w:val="both"/>
        <w:rPr>
          <w:sz w:val="28"/>
          <w:szCs w:val="28"/>
          <w:shd w:val="clear" w:color="auto" w:fill="FFFFFF"/>
        </w:rPr>
      </w:pPr>
      <w:r w:rsidRPr="00E27AEC">
        <w:rPr>
          <w:b/>
          <w:sz w:val="28"/>
          <w:szCs w:val="28"/>
          <w:shd w:val="clear" w:color="auto" w:fill="FFFFFF"/>
        </w:rPr>
        <w:t>Географічні межі</w:t>
      </w:r>
      <w:r w:rsidR="000154AE">
        <w:rPr>
          <w:b/>
          <w:sz w:val="28"/>
          <w:szCs w:val="28"/>
          <w:shd w:val="clear" w:color="auto" w:fill="FFFFFF"/>
        </w:rPr>
        <w:t xml:space="preserve"> </w:t>
      </w:r>
      <w:r>
        <w:rPr>
          <w:sz w:val="28"/>
          <w:szCs w:val="28"/>
          <w:shd w:val="clear" w:color="auto" w:fill="FFFFFF"/>
        </w:rPr>
        <w:t>–</w:t>
      </w:r>
      <w:r w:rsidR="000154AE">
        <w:rPr>
          <w:sz w:val="28"/>
          <w:szCs w:val="28"/>
          <w:shd w:val="clear" w:color="auto" w:fill="FFFFFF"/>
        </w:rPr>
        <w:t xml:space="preserve"> </w:t>
      </w:r>
      <w:r w:rsidR="00A4134B">
        <w:rPr>
          <w:sz w:val="28"/>
          <w:szCs w:val="28"/>
          <w:shd w:val="clear" w:color="auto" w:fill="FFFFFF"/>
        </w:rPr>
        <w:t>українські землі, які у ХІХ – на початку ХХ ст. входили до складу</w:t>
      </w:r>
      <w:r w:rsidRPr="00C049CF">
        <w:rPr>
          <w:sz w:val="28"/>
          <w:szCs w:val="28"/>
        </w:rPr>
        <w:t xml:space="preserve">Австро-Угорської </w:t>
      </w:r>
      <w:r w:rsidR="00A4134B">
        <w:rPr>
          <w:sz w:val="28"/>
          <w:szCs w:val="28"/>
        </w:rPr>
        <w:t xml:space="preserve">та Російської </w:t>
      </w:r>
      <w:r w:rsidRPr="00C049CF">
        <w:rPr>
          <w:sz w:val="28"/>
          <w:szCs w:val="28"/>
        </w:rPr>
        <w:t>імпері</w:t>
      </w:r>
      <w:r w:rsidR="00A4134B">
        <w:rPr>
          <w:sz w:val="28"/>
          <w:szCs w:val="28"/>
        </w:rPr>
        <w:t>й</w:t>
      </w:r>
      <w:r w:rsidRPr="00C049CF">
        <w:rPr>
          <w:sz w:val="28"/>
          <w:szCs w:val="28"/>
        </w:rPr>
        <w:t xml:space="preserve">. З огляду на це, певні традиції були характерними лише для окремих територій України, тому періодично наша увага зосереджуватиметьсяна </w:t>
      </w:r>
      <w:r w:rsidRPr="00C049CF">
        <w:rPr>
          <w:sz w:val="28"/>
          <w:szCs w:val="28"/>
          <w:shd w:val="clear" w:color="auto" w:fill="FFFFFF"/>
        </w:rPr>
        <w:t>тому чи іншому конкретному регіоні, із окресленням географічних меж побутування того чи іншого явища.</w:t>
      </w:r>
    </w:p>
    <w:p w:rsidR="00C049CF" w:rsidRPr="00C049CF" w:rsidRDefault="00C049CF" w:rsidP="00C049CF">
      <w:pPr>
        <w:autoSpaceDE w:val="0"/>
        <w:autoSpaceDN w:val="0"/>
        <w:adjustRightInd w:val="0"/>
        <w:spacing w:line="360" w:lineRule="auto"/>
        <w:ind w:firstLine="709"/>
        <w:jc w:val="both"/>
        <w:rPr>
          <w:sz w:val="28"/>
          <w:szCs w:val="28"/>
        </w:rPr>
      </w:pPr>
      <w:r w:rsidRPr="00C049CF">
        <w:rPr>
          <w:b/>
          <w:sz w:val="28"/>
          <w:szCs w:val="28"/>
        </w:rPr>
        <w:t>Новизна дослідження</w:t>
      </w:r>
      <w:r w:rsidRPr="00C049CF">
        <w:rPr>
          <w:sz w:val="28"/>
          <w:szCs w:val="28"/>
        </w:rPr>
        <w:t xml:space="preserve"> полягає в культурно-історичному аналізі традиційного материнства як моральної цінності, яке представлене як складний інтегративний етико-психологічний та етнічний феномен, що включає моральні характеристики, визначені етнокультурними умовами та </w:t>
      </w:r>
      <w:r w:rsidRPr="00C049CF">
        <w:rPr>
          <w:sz w:val="28"/>
          <w:szCs w:val="28"/>
        </w:rPr>
        <w:lastRenderedPageBreak/>
        <w:t xml:space="preserve">гендерними проявами. Вперше проаналізовано магічні ритуали традиційного українського суспільства, пов’язані з народними віруваннями та практикою «витравлювання» плоду. Проаналізовано вплив родильної та весільної обрядовості на подальшу долю дівчат та хлопців </w:t>
      </w:r>
    </w:p>
    <w:p w:rsidR="00C049CF" w:rsidRPr="00C049CF" w:rsidRDefault="00C049CF" w:rsidP="00C049CF">
      <w:pPr>
        <w:autoSpaceDE w:val="0"/>
        <w:autoSpaceDN w:val="0"/>
        <w:adjustRightInd w:val="0"/>
        <w:spacing w:line="360" w:lineRule="auto"/>
        <w:ind w:firstLine="709"/>
        <w:jc w:val="both"/>
        <w:rPr>
          <w:sz w:val="28"/>
          <w:szCs w:val="28"/>
        </w:rPr>
      </w:pPr>
      <w:r w:rsidRPr="00C049CF">
        <w:rPr>
          <w:b/>
          <w:sz w:val="28"/>
          <w:szCs w:val="28"/>
        </w:rPr>
        <w:t xml:space="preserve">Теоретичне значення </w:t>
      </w:r>
      <w:r w:rsidRPr="00C049CF">
        <w:rPr>
          <w:sz w:val="28"/>
          <w:szCs w:val="28"/>
        </w:rPr>
        <w:t xml:space="preserve">роботи полягає в окресленні можливості застосування міждисциплінарного підходу до аналізу традиційного українського суспільства, що поєднує засади фольклористики, психоаналізу, етнології, культурології, релігієзнавства та історії. </w:t>
      </w:r>
    </w:p>
    <w:p w:rsidR="00C049CF" w:rsidRDefault="00C049CF" w:rsidP="00C049CF">
      <w:pPr>
        <w:autoSpaceDE w:val="0"/>
        <w:autoSpaceDN w:val="0"/>
        <w:adjustRightInd w:val="0"/>
        <w:spacing w:line="360" w:lineRule="auto"/>
        <w:ind w:firstLine="709"/>
        <w:jc w:val="both"/>
        <w:rPr>
          <w:sz w:val="28"/>
          <w:szCs w:val="28"/>
        </w:rPr>
      </w:pPr>
      <w:r w:rsidRPr="00C049CF">
        <w:rPr>
          <w:b/>
          <w:sz w:val="28"/>
          <w:szCs w:val="28"/>
        </w:rPr>
        <w:t>Практичне значення одержаних результатів.</w:t>
      </w:r>
      <w:r w:rsidRPr="00C049CF">
        <w:rPr>
          <w:sz w:val="28"/>
          <w:szCs w:val="28"/>
        </w:rPr>
        <w:t xml:space="preserve"> Положення та висновки роботи можуть бути використані в дослідженнях з традиційної української культури, міфології, календарно-обрядової творчості; у розробці нормативних курсів і спецкурсів з історії фольклору, міфології, етнопсихології, етнокультурології, народознавства. Результати й матеріали дослідження можуть бути залучені до навчальних курсів «Український фольклор та народознавство», «Український фольклор», «Етнопсихологічні аспекти міфології», «Жінка в традиційній українській культурі» тощо.</w:t>
      </w:r>
    </w:p>
    <w:p w:rsidR="00717834" w:rsidRDefault="00717834" w:rsidP="00717834">
      <w:pPr>
        <w:spacing w:line="360" w:lineRule="auto"/>
        <w:ind w:firstLine="709"/>
        <w:jc w:val="both"/>
        <w:rPr>
          <w:sz w:val="28"/>
          <w:szCs w:val="28"/>
        </w:rPr>
      </w:pPr>
      <w:r w:rsidRPr="00E30780">
        <w:rPr>
          <w:b/>
          <w:sz w:val="28"/>
          <w:szCs w:val="28"/>
        </w:rPr>
        <w:t xml:space="preserve">Структура роботи </w:t>
      </w:r>
      <w:r w:rsidRPr="008022D0">
        <w:rPr>
          <w:sz w:val="28"/>
          <w:szCs w:val="28"/>
        </w:rPr>
        <w:t xml:space="preserve">підпорядкована </w:t>
      </w:r>
      <w:r>
        <w:rPr>
          <w:sz w:val="28"/>
          <w:szCs w:val="28"/>
        </w:rPr>
        <w:t>поставленій меті та дослідницьким завданням</w:t>
      </w:r>
      <w:r w:rsidRPr="008022D0">
        <w:rPr>
          <w:sz w:val="28"/>
          <w:szCs w:val="28"/>
        </w:rPr>
        <w:t xml:space="preserve"> і складається зі вступу, </w:t>
      </w:r>
      <w:r>
        <w:rPr>
          <w:sz w:val="28"/>
          <w:szCs w:val="28"/>
        </w:rPr>
        <w:t>трьох</w:t>
      </w:r>
      <w:r w:rsidRPr="008022D0">
        <w:rPr>
          <w:sz w:val="28"/>
          <w:szCs w:val="28"/>
        </w:rPr>
        <w:t xml:space="preserve"> розділів</w:t>
      </w:r>
      <w:r>
        <w:rPr>
          <w:sz w:val="28"/>
          <w:szCs w:val="28"/>
        </w:rPr>
        <w:t xml:space="preserve"> (9 підрозділів)</w:t>
      </w:r>
      <w:r w:rsidRPr="008022D0">
        <w:rPr>
          <w:sz w:val="28"/>
          <w:szCs w:val="28"/>
        </w:rPr>
        <w:t>, висновків, списку використаних джерел та літератури (</w:t>
      </w:r>
      <w:r w:rsidR="00970987">
        <w:rPr>
          <w:sz w:val="28"/>
          <w:szCs w:val="28"/>
        </w:rPr>
        <w:t>81</w:t>
      </w:r>
      <w:r w:rsidR="000154AE">
        <w:rPr>
          <w:sz w:val="28"/>
          <w:szCs w:val="28"/>
        </w:rPr>
        <w:t xml:space="preserve"> </w:t>
      </w:r>
      <w:r>
        <w:rPr>
          <w:sz w:val="28"/>
          <w:szCs w:val="28"/>
        </w:rPr>
        <w:t>найменуван</w:t>
      </w:r>
      <w:r w:rsidR="00970987">
        <w:rPr>
          <w:sz w:val="28"/>
          <w:szCs w:val="28"/>
        </w:rPr>
        <w:t>ня</w:t>
      </w:r>
      <w:r w:rsidRPr="008022D0">
        <w:rPr>
          <w:sz w:val="28"/>
          <w:szCs w:val="28"/>
        </w:rPr>
        <w:t xml:space="preserve">). </w:t>
      </w:r>
      <w:r w:rsidRPr="00DE3B89">
        <w:rPr>
          <w:sz w:val="28"/>
          <w:szCs w:val="28"/>
        </w:rPr>
        <w:t xml:space="preserve">Загальний обсяг тексту дипломної роботи становить </w:t>
      </w:r>
      <w:r w:rsidR="00970987">
        <w:rPr>
          <w:sz w:val="28"/>
          <w:szCs w:val="28"/>
        </w:rPr>
        <w:t>89</w:t>
      </w:r>
      <w:r w:rsidRPr="00DE3B89">
        <w:rPr>
          <w:sz w:val="28"/>
          <w:szCs w:val="28"/>
        </w:rPr>
        <w:t xml:space="preserve"> сторін</w:t>
      </w:r>
      <w:r>
        <w:rPr>
          <w:sz w:val="28"/>
          <w:szCs w:val="28"/>
        </w:rPr>
        <w:t>ок</w:t>
      </w:r>
      <w:r w:rsidRPr="00DE3B89">
        <w:rPr>
          <w:sz w:val="28"/>
          <w:szCs w:val="28"/>
        </w:rPr>
        <w:t xml:space="preserve">, із них </w:t>
      </w:r>
      <w:r w:rsidRPr="001406BC">
        <w:rPr>
          <w:sz w:val="28"/>
          <w:szCs w:val="28"/>
        </w:rPr>
        <w:t xml:space="preserve">основного тексту </w:t>
      </w:r>
      <w:r w:rsidR="000E5D56">
        <w:rPr>
          <w:sz w:val="28"/>
          <w:szCs w:val="28"/>
        </w:rPr>
        <w:t>8</w:t>
      </w:r>
      <w:r w:rsidR="00970987">
        <w:rPr>
          <w:sz w:val="28"/>
          <w:szCs w:val="28"/>
        </w:rPr>
        <w:t>1</w:t>
      </w:r>
      <w:r w:rsidRPr="001406BC">
        <w:rPr>
          <w:sz w:val="28"/>
          <w:szCs w:val="28"/>
        </w:rPr>
        <w:t xml:space="preserve"> сторін</w:t>
      </w:r>
      <w:r>
        <w:rPr>
          <w:sz w:val="28"/>
          <w:szCs w:val="28"/>
        </w:rPr>
        <w:t>к</w:t>
      </w:r>
      <w:r w:rsidR="00970987">
        <w:rPr>
          <w:sz w:val="28"/>
          <w:szCs w:val="28"/>
        </w:rPr>
        <w:t>а</w:t>
      </w:r>
      <w:r w:rsidRPr="001406BC">
        <w:rPr>
          <w:sz w:val="28"/>
          <w:szCs w:val="28"/>
        </w:rPr>
        <w:t>.</w:t>
      </w:r>
    </w:p>
    <w:p w:rsidR="00717834" w:rsidRPr="00C049CF" w:rsidRDefault="00717834" w:rsidP="00C049CF">
      <w:pPr>
        <w:autoSpaceDE w:val="0"/>
        <w:autoSpaceDN w:val="0"/>
        <w:adjustRightInd w:val="0"/>
        <w:spacing w:line="360" w:lineRule="auto"/>
        <w:ind w:firstLine="709"/>
        <w:jc w:val="both"/>
        <w:rPr>
          <w:sz w:val="28"/>
          <w:szCs w:val="28"/>
        </w:rPr>
      </w:pPr>
    </w:p>
    <w:p w:rsidR="006D6936" w:rsidRDefault="006D6936" w:rsidP="0066462F">
      <w:pPr>
        <w:spacing w:line="360" w:lineRule="auto"/>
        <w:jc w:val="center"/>
        <w:rPr>
          <w:b/>
          <w:sz w:val="28"/>
          <w:szCs w:val="28"/>
        </w:rPr>
      </w:pPr>
    </w:p>
    <w:p w:rsidR="006D6936" w:rsidRDefault="006D6936" w:rsidP="0066462F">
      <w:pPr>
        <w:spacing w:line="360" w:lineRule="auto"/>
        <w:jc w:val="center"/>
        <w:rPr>
          <w:b/>
          <w:sz w:val="28"/>
          <w:szCs w:val="28"/>
        </w:rPr>
      </w:pPr>
    </w:p>
    <w:p w:rsidR="00702896" w:rsidRDefault="00702896">
      <w:pPr>
        <w:spacing w:after="160" w:line="259" w:lineRule="auto"/>
        <w:rPr>
          <w:b/>
          <w:sz w:val="28"/>
          <w:szCs w:val="28"/>
        </w:rPr>
      </w:pPr>
      <w:r>
        <w:rPr>
          <w:b/>
          <w:sz w:val="28"/>
          <w:szCs w:val="28"/>
        </w:rPr>
        <w:br w:type="page"/>
      </w:r>
    </w:p>
    <w:p w:rsidR="0066462F" w:rsidRPr="004B7E96" w:rsidRDefault="0066462F" w:rsidP="0066462F">
      <w:pPr>
        <w:spacing w:line="360" w:lineRule="auto"/>
        <w:jc w:val="center"/>
        <w:rPr>
          <w:b/>
          <w:sz w:val="28"/>
          <w:szCs w:val="28"/>
        </w:rPr>
      </w:pPr>
      <w:r>
        <w:rPr>
          <w:b/>
          <w:sz w:val="28"/>
          <w:szCs w:val="28"/>
        </w:rPr>
        <w:lastRenderedPageBreak/>
        <w:t>РОЗДІЛ 1</w:t>
      </w:r>
      <w:r w:rsidR="00A80B6D" w:rsidRPr="004B7E96">
        <w:rPr>
          <w:b/>
          <w:sz w:val="28"/>
          <w:szCs w:val="28"/>
        </w:rPr>
        <w:t>.</w:t>
      </w:r>
    </w:p>
    <w:p w:rsidR="0066462F" w:rsidRPr="0066462F" w:rsidRDefault="0066462F" w:rsidP="0066462F">
      <w:pPr>
        <w:spacing w:line="360" w:lineRule="auto"/>
        <w:jc w:val="center"/>
        <w:rPr>
          <w:b/>
          <w:sz w:val="28"/>
          <w:szCs w:val="28"/>
        </w:rPr>
      </w:pPr>
      <w:r w:rsidRPr="0066462F">
        <w:rPr>
          <w:b/>
          <w:sz w:val="28"/>
          <w:szCs w:val="28"/>
        </w:rPr>
        <w:t>ТЕОРЕТИЧНІ ЗАСАДИ ДОСЛІДЖЕННЯ</w:t>
      </w:r>
    </w:p>
    <w:p w:rsidR="0066462F" w:rsidRPr="0066462F" w:rsidRDefault="0066462F" w:rsidP="0066462F">
      <w:pPr>
        <w:spacing w:line="360" w:lineRule="auto"/>
        <w:ind w:firstLine="709"/>
        <w:jc w:val="both"/>
        <w:rPr>
          <w:sz w:val="28"/>
          <w:szCs w:val="28"/>
        </w:rPr>
      </w:pPr>
    </w:p>
    <w:p w:rsidR="0066462F" w:rsidRPr="00B72188" w:rsidRDefault="0066462F" w:rsidP="0066462F">
      <w:pPr>
        <w:spacing w:line="360" w:lineRule="auto"/>
        <w:ind w:firstLine="709"/>
        <w:jc w:val="both"/>
        <w:rPr>
          <w:b/>
          <w:sz w:val="28"/>
          <w:szCs w:val="28"/>
        </w:rPr>
      </w:pPr>
      <w:r w:rsidRPr="00B72188">
        <w:rPr>
          <w:b/>
          <w:sz w:val="28"/>
          <w:szCs w:val="28"/>
        </w:rPr>
        <w:t>1.1</w:t>
      </w:r>
      <w:r w:rsidR="00C05979" w:rsidRPr="00B72188">
        <w:rPr>
          <w:b/>
          <w:sz w:val="28"/>
          <w:szCs w:val="28"/>
        </w:rPr>
        <w:t>.</w:t>
      </w:r>
      <w:r w:rsidRPr="00B72188">
        <w:rPr>
          <w:b/>
          <w:sz w:val="28"/>
          <w:szCs w:val="28"/>
        </w:rPr>
        <w:t xml:space="preserve"> Огляд історіографії</w:t>
      </w:r>
    </w:p>
    <w:p w:rsidR="0066462F" w:rsidRPr="0066462F" w:rsidRDefault="0066462F" w:rsidP="0066462F">
      <w:pPr>
        <w:spacing w:line="360" w:lineRule="auto"/>
        <w:ind w:firstLine="709"/>
        <w:jc w:val="both"/>
        <w:rPr>
          <w:sz w:val="28"/>
          <w:szCs w:val="28"/>
        </w:rPr>
      </w:pPr>
      <w:r w:rsidRPr="0066462F">
        <w:rPr>
          <w:sz w:val="28"/>
          <w:szCs w:val="28"/>
        </w:rPr>
        <w:t xml:space="preserve">Кінець ХІХ – початок ХХ сторіччя відзначається підвищеним інтересом до вивчення різнобічних аспектів традиційного життя українського народу, в тому числі і до етнографії материнства і дитинства. </w:t>
      </w:r>
    </w:p>
    <w:p w:rsidR="0066462F" w:rsidRPr="0066462F" w:rsidRDefault="008977C5" w:rsidP="0066462F">
      <w:pPr>
        <w:spacing w:line="360" w:lineRule="auto"/>
        <w:ind w:firstLine="709"/>
        <w:jc w:val="both"/>
        <w:rPr>
          <w:sz w:val="28"/>
          <w:szCs w:val="28"/>
        </w:rPr>
      </w:pPr>
      <w:r>
        <w:rPr>
          <w:sz w:val="28"/>
          <w:szCs w:val="28"/>
        </w:rPr>
        <w:t>Важли</w:t>
      </w:r>
      <w:r w:rsidR="00A642F4">
        <w:rPr>
          <w:sz w:val="28"/>
          <w:szCs w:val="28"/>
        </w:rPr>
        <w:t>во</w:t>
      </w:r>
      <w:r>
        <w:rPr>
          <w:sz w:val="28"/>
          <w:szCs w:val="28"/>
        </w:rPr>
        <w:t xml:space="preserve"> підкреслити, що ж</w:t>
      </w:r>
      <w:r w:rsidR="0066462F" w:rsidRPr="0066462F">
        <w:rPr>
          <w:sz w:val="28"/>
          <w:szCs w:val="28"/>
        </w:rPr>
        <w:t xml:space="preserve">інка й дитина посідали </w:t>
      </w:r>
      <w:r w:rsidR="00202679">
        <w:rPr>
          <w:sz w:val="28"/>
          <w:szCs w:val="28"/>
        </w:rPr>
        <w:t>головне</w:t>
      </w:r>
      <w:r w:rsidR="0066462F" w:rsidRPr="0066462F">
        <w:rPr>
          <w:sz w:val="28"/>
          <w:szCs w:val="28"/>
        </w:rPr>
        <w:t xml:space="preserve"> місце у світогляді українського народу, в його моралі й естетиці життя, в психології українського соціуму минулого. Однак ця тема</w:t>
      </w:r>
      <w:r w:rsidR="00311487">
        <w:rPr>
          <w:sz w:val="28"/>
          <w:szCs w:val="28"/>
        </w:rPr>
        <w:t>, на мій</w:t>
      </w:r>
      <w:r>
        <w:rPr>
          <w:sz w:val="28"/>
          <w:szCs w:val="28"/>
        </w:rPr>
        <w:t xml:space="preserve"> погляд,</w:t>
      </w:r>
      <w:r w:rsidR="0066462F" w:rsidRPr="0066462F">
        <w:rPr>
          <w:sz w:val="28"/>
          <w:szCs w:val="28"/>
        </w:rPr>
        <w:t xml:space="preserve"> ще не досліджена достатньою мірою. </w:t>
      </w:r>
    </w:p>
    <w:p w:rsidR="0066462F" w:rsidRPr="0066462F" w:rsidRDefault="00A642F4" w:rsidP="0066462F">
      <w:pPr>
        <w:spacing w:line="360" w:lineRule="auto"/>
        <w:ind w:firstLine="709"/>
        <w:jc w:val="both"/>
        <w:rPr>
          <w:sz w:val="28"/>
          <w:szCs w:val="28"/>
        </w:rPr>
      </w:pPr>
      <w:r w:rsidRPr="0046441B">
        <w:rPr>
          <w:sz w:val="28"/>
          <w:szCs w:val="28"/>
        </w:rPr>
        <w:t xml:space="preserve">Як відмічає </w:t>
      </w:r>
      <w:r w:rsidR="0046441B" w:rsidRPr="0046441B">
        <w:rPr>
          <w:sz w:val="28"/>
          <w:szCs w:val="28"/>
        </w:rPr>
        <w:t xml:space="preserve">відома </w:t>
      </w:r>
      <w:r w:rsidRPr="0046441B">
        <w:rPr>
          <w:sz w:val="28"/>
          <w:szCs w:val="28"/>
        </w:rPr>
        <w:t xml:space="preserve">українська дослідниця </w:t>
      </w:r>
      <w:r w:rsidR="0046441B" w:rsidRPr="0046441B">
        <w:rPr>
          <w:sz w:val="28"/>
          <w:szCs w:val="28"/>
        </w:rPr>
        <w:t>жіночої історії</w:t>
      </w:r>
      <w:r w:rsidR="00C3217F">
        <w:rPr>
          <w:sz w:val="28"/>
          <w:szCs w:val="28"/>
        </w:rPr>
        <w:t xml:space="preserve"> О. К</w:t>
      </w:r>
      <w:r w:rsidR="00B72188">
        <w:rPr>
          <w:sz w:val="28"/>
          <w:szCs w:val="28"/>
        </w:rPr>
        <w:t>і</w:t>
      </w:r>
      <w:r w:rsidR="00C3217F">
        <w:rPr>
          <w:sz w:val="28"/>
          <w:szCs w:val="28"/>
        </w:rPr>
        <w:t>сь</w:t>
      </w:r>
      <w:r w:rsidR="0046441B" w:rsidRPr="0046441B">
        <w:rPr>
          <w:sz w:val="28"/>
          <w:szCs w:val="28"/>
        </w:rPr>
        <w:t>, «б</w:t>
      </w:r>
      <w:r w:rsidR="0066462F" w:rsidRPr="0046441B">
        <w:rPr>
          <w:sz w:val="28"/>
          <w:szCs w:val="28"/>
        </w:rPr>
        <w:t>улоб несправедливо звинувачувати українську</w:t>
      </w:r>
      <w:r w:rsidR="0066462F" w:rsidRPr="0066462F">
        <w:rPr>
          <w:sz w:val="28"/>
          <w:szCs w:val="28"/>
        </w:rPr>
        <w:t xml:space="preserve"> історичну науку в недостатній ува</w:t>
      </w:r>
      <w:r w:rsidR="00311487">
        <w:rPr>
          <w:sz w:val="28"/>
          <w:szCs w:val="28"/>
        </w:rPr>
        <w:t>зі до жіночої минувшини. Прина</w:t>
      </w:r>
      <w:r w:rsidR="0066462F" w:rsidRPr="0066462F">
        <w:rPr>
          <w:sz w:val="28"/>
          <w:szCs w:val="28"/>
        </w:rPr>
        <w:t>ні на межі ХІХ</w:t>
      </w:r>
      <w:r w:rsidR="00B72188">
        <w:rPr>
          <w:sz w:val="28"/>
          <w:szCs w:val="28"/>
        </w:rPr>
        <w:t>-</w:t>
      </w:r>
      <w:r w:rsidR="00202679">
        <w:rPr>
          <w:sz w:val="28"/>
          <w:szCs w:val="28"/>
        </w:rPr>
        <w:t>ХХ ст. ця тема</w:t>
      </w:r>
      <w:r w:rsidR="00311487">
        <w:rPr>
          <w:sz w:val="28"/>
          <w:szCs w:val="28"/>
        </w:rPr>
        <w:t xml:space="preserve"> була </w:t>
      </w:r>
      <w:r w:rsidR="0066462F" w:rsidRPr="0066462F">
        <w:rPr>
          <w:sz w:val="28"/>
          <w:szCs w:val="28"/>
        </w:rPr>
        <w:t xml:space="preserve"> популярною серед істориків та етнографів (у їх числі – Костомаров, Чубинський, Гнатюк, Охримович, Франко, Єфименко, Іванов та інші), у результаті було сформовано доволі серйозний масив праць про історичні долі українського жіноцтва</w:t>
      </w:r>
      <w:r w:rsidR="00C3217F">
        <w:rPr>
          <w:sz w:val="28"/>
          <w:szCs w:val="28"/>
        </w:rPr>
        <w:t>»</w:t>
      </w:r>
      <w:r w:rsidR="00B63B2F">
        <w:rPr>
          <w:rStyle w:val="a6"/>
          <w:sz w:val="28"/>
          <w:szCs w:val="28"/>
        </w:rPr>
        <w:footnoteReference w:id="1"/>
      </w:r>
      <w:r w:rsidR="0066462F" w:rsidRPr="0066462F">
        <w:rPr>
          <w:sz w:val="28"/>
          <w:szCs w:val="28"/>
        </w:rPr>
        <w:t xml:space="preserve">. </w:t>
      </w:r>
    </w:p>
    <w:p w:rsidR="0066462F" w:rsidRPr="0066462F" w:rsidRDefault="0066462F" w:rsidP="0066462F">
      <w:pPr>
        <w:spacing w:line="360" w:lineRule="auto"/>
        <w:ind w:firstLine="709"/>
        <w:jc w:val="both"/>
        <w:rPr>
          <w:sz w:val="28"/>
          <w:szCs w:val="28"/>
        </w:rPr>
      </w:pPr>
      <w:r w:rsidRPr="0066462F">
        <w:rPr>
          <w:sz w:val="28"/>
          <w:szCs w:val="28"/>
        </w:rPr>
        <w:t>Фактично,</w:t>
      </w:r>
      <w:r w:rsidR="00311487">
        <w:rPr>
          <w:sz w:val="28"/>
          <w:szCs w:val="28"/>
        </w:rPr>
        <w:t xml:space="preserve"> можна </w:t>
      </w:r>
      <w:r w:rsidRPr="0066462F">
        <w:rPr>
          <w:sz w:val="28"/>
          <w:szCs w:val="28"/>
        </w:rPr>
        <w:t>стверджувати, що тогочасні дослідження з історії українських жінок розвивалися в контексті світових наукових тенденцій та належали до історичних студій того часу.</w:t>
      </w:r>
    </w:p>
    <w:p w:rsidR="0066462F" w:rsidRPr="0066462F" w:rsidRDefault="00B63B2F" w:rsidP="0066462F">
      <w:pPr>
        <w:spacing w:line="360" w:lineRule="auto"/>
        <w:ind w:firstLine="709"/>
        <w:jc w:val="both"/>
        <w:rPr>
          <w:sz w:val="28"/>
          <w:szCs w:val="28"/>
        </w:rPr>
      </w:pPr>
      <w:r>
        <w:rPr>
          <w:sz w:val="28"/>
          <w:szCs w:val="28"/>
        </w:rPr>
        <w:t xml:space="preserve">Сьогодні </w:t>
      </w:r>
      <w:r w:rsidR="0066462F" w:rsidRPr="0066462F">
        <w:rPr>
          <w:sz w:val="28"/>
          <w:szCs w:val="28"/>
        </w:rPr>
        <w:t xml:space="preserve">ж одним із найбільш поширених аргументів, до яких вдаються опоненти розвитку ґендерних студій в </w:t>
      </w:r>
      <w:r>
        <w:rPr>
          <w:sz w:val="28"/>
          <w:szCs w:val="28"/>
        </w:rPr>
        <w:t>дослідженнях історії</w:t>
      </w:r>
      <w:r w:rsidR="0066462F" w:rsidRPr="0066462F">
        <w:rPr>
          <w:sz w:val="28"/>
          <w:szCs w:val="28"/>
        </w:rPr>
        <w:t xml:space="preserve">, є закид про їх </w:t>
      </w:r>
      <w:r>
        <w:rPr>
          <w:sz w:val="28"/>
          <w:szCs w:val="28"/>
        </w:rPr>
        <w:t>«</w:t>
      </w:r>
      <w:r w:rsidR="0066462F" w:rsidRPr="0066462F">
        <w:rPr>
          <w:sz w:val="28"/>
          <w:szCs w:val="28"/>
        </w:rPr>
        <w:t>імпортне</w:t>
      </w:r>
      <w:r>
        <w:rPr>
          <w:sz w:val="28"/>
          <w:szCs w:val="28"/>
        </w:rPr>
        <w:t>»</w:t>
      </w:r>
      <w:r w:rsidR="0066462F" w:rsidRPr="0066462F">
        <w:rPr>
          <w:sz w:val="28"/>
          <w:szCs w:val="28"/>
        </w:rPr>
        <w:t xml:space="preserve"> походження та, відповідно, неплідність на вітчизняному дослідницькому полі. Такі заяви легко спрост</w:t>
      </w:r>
      <w:r>
        <w:rPr>
          <w:sz w:val="28"/>
          <w:szCs w:val="28"/>
        </w:rPr>
        <w:t>овують історіографічні розвідки,</w:t>
      </w:r>
      <w:r>
        <w:rPr>
          <w:rStyle w:val="a6"/>
          <w:sz w:val="28"/>
          <w:szCs w:val="28"/>
        </w:rPr>
        <w:footnoteReference w:id="2"/>
      </w:r>
      <w:r w:rsidR="0066462F" w:rsidRPr="0066462F">
        <w:rPr>
          <w:sz w:val="28"/>
          <w:szCs w:val="28"/>
        </w:rPr>
        <w:t xml:space="preserve">які переконливо доводять, що від самого початку формування </w:t>
      </w:r>
      <w:r w:rsidR="0066462F" w:rsidRPr="0066462F">
        <w:rPr>
          <w:sz w:val="28"/>
          <w:szCs w:val="28"/>
        </w:rPr>
        <w:lastRenderedPageBreak/>
        <w:t>модерної української історичної науки (власне – від середини ХІХ ст.) жіноча проблематика була її невід’ємною складовою.</w:t>
      </w:r>
    </w:p>
    <w:p w:rsidR="0066462F" w:rsidRPr="0066462F" w:rsidRDefault="007D5020" w:rsidP="0066462F">
      <w:pPr>
        <w:spacing w:line="360" w:lineRule="auto"/>
        <w:ind w:firstLine="709"/>
        <w:jc w:val="both"/>
        <w:rPr>
          <w:sz w:val="28"/>
          <w:szCs w:val="28"/>
        </w:rPr>
      </w:pPr>
      <w:r>
        <w:rPr>
          <w:sz w:val="28"/>
          <w:szCs w:val="28"/>
        </w:rPr>
        <w:t>Крім</w:t>
      </w:r>
      <w:r w:rsidR="0066462F" w:rsidRPr="0066462F">
        <w:rPr>
          <w:sz w:val="28"/>
          <w:szCs w:val="28"/>
        </w:rPr>
        <w:t xml:space="preserve"> того, </w:t>
      </w:r>
      <w:r>
        <w:rPr>
          <w:sz w:val="28"/>
          <w:szCs w:val="28"/>
        </w:rPr>
        <w:t>як відмічає О. К</w:t>
      </w:r>
      <w:r w:rsidR="00B72188">
        <w:rPr>
          <w:sz w:val="28"/>
          <w:szCs w:val="28"/>
        </w:rPr>
        <w:t>і</w:t>
      </w:r>
      <w:r>
        <w:rPr>
          <w:sz w:val="28"/>
          <w:szCs w:val="28"/>
        </w:rPr>
        <w:t>сь, «</w:t>
      </w:r>
      <w:r w:rsidR="0066462F" w:rsidRPr="0066462F">
        <w:rPr>
          <w:sz w:val="28"/>
          <w:szCs w:val="28"/>
        </w:rPr>
        <w:t>вивчення минулого українських жінок мало міждисциплінарний характер (на пограниччі власне історії, етнографії, фольклористики, археології, правознавства та ін.). Тогочасні дослідження вирізнял</w:t>
      </w:r>
      <w:r w:rsidR="00311487">
        <w:rPr>
          <w:sz w:val="28"/>
          <w:szCs w:val="28"/>
        </w:rPr>
        <w:t xml:space="preserve">ися широкою тематикою </w:t>
      </w:r>
      <w:r w:rsidR="0066462F" w:rsidRPr="0066462F">
        <w:rPr>
          <w:sz w:val="28"/>
          <w:szCs w:val="28"/>
        </w:rPr>
        <w:t>(від правового становища жінок різних верств до традиційних уявлень про жіночу сексуальність чи сімейне насильство), різноманіттям підходів та інтерпретацій із залученням панівних тоді теорій та методів</w:t>
      </w:r>
      <w:r>
        <w:rPr>
          <w:sz w:val="28"/>
          <w:szCs w:val="28"/>
        </w:rPr>
        <w:t>»</w:t>
      </w:r>
      <w:r>
        <w:rPr>
          <w:rStyle w:val="a6"/>
          <w:sz w:val="28"/>
          <w:szCs w:val="28"/>
        </w:rPr>
        <w:footnoteReference w:id="3"/>
      </w:r>
      <w:r w:rsidR="0066462F" w:rsidRPr="0066462F">
        <w:rPr>
          <w:sz w:val="28"/>
          <w:szCs w:val="28"/>
        </w:rPr>
        <w:t xml:space="preserve">. </w:t>
      </w:r>
    </w:p>
    <w:p w:rsidR="0066462F" w:rsidRPr="0066462F" w:rsidRDefault="007D5020" w:rsidP="0066462F">
      <w:pPr>
        <w:spacing w:line="360" w:lineRule="auto"/>
        <w:ind w:firstLine="709"/>
        <w:jc w:val="both"/>
        <w:rPr>
          <w:sz w:val="28"/>
          <w:szCs w:val="28"/>
        </w:rPr>
      </w:pPr>
      <w:r>
        <w:rPr>
          <w:sz w:val="28"/>
          <w:szCs w:val="28"/>
        </w:rPr>
        <w:t>Отже, п</w:t>
      </w:r>
      <w:r w:rsidR="0066462F" w:rsidRPr="0066462F">
        <w:rPr>
          <w:sz w:val="28"/>
          <w:szCs w:val="28"/>
        </w:rPr>
        <w:t>раці істориків та етнографів не лише засвідчу</w:t>
      </w:r>
      <w:r>
        <w:rPr>
          <w:sz w:val="28"/>
          <w:szCs w:val="28"/>
        </w:rPr>
        <w:t>ють</w:t>
      </w:r>
      <w:r w:rsidR="0066462F" w:rsidRPr="0066462F">
        <w:rPr>
          <w:sz w:val="28"/>
          <w:szCs w:val="28"/>
        </w:rPr>
        <w:t xml:space="preserve"> ґрунтовність і фаховість дослідників, але й демонстру</w:t>
      </w:r>
      <w:r>
        <w:rPr>
          <w:sz w:val="28"/>
          <w:szCs w:val="28"/>
        </w:rPr>
        <w:t>ють</w:t>
      </w:r>
      <w:r w:rsidR="0066462F" w:rsidRPr="0066462F">
        <w:rPr>
          <w:sz w:val="28"/>
          <w:szCs w:val="28"/>
        </w:rPr>
        <w:t xml:space="preserve"> динамізм науки </w:t>
      </w:r>
      <w:r w:rsidR="00311487">
        <w:rPr>
          <w:sz w:val="28"/>
          <w:szCs w:val="28"/>
        </w:rPr>
        <w:t xml:space="preserve">того часу </w:t>
      </w:r>
      <w:r w:rsidR="0066462F" w:rsidRPr="0066462F">
        <w:rPr>
          <w:sz w:val="28"/>
          <w:szCs w:val="28"/>
        </w:rPr>
        <w:t xml:space="preserve">і суспільну актуальність проблематики. </w:t>
      </w:r>
      <w:r w:rsidR="00311487">
        <w:rPr>
          <w:sz w:val="28"/>
          <w:szCs w:val="28"/>
        </w:rPr>
        <w:t xml:space="preserve">На </w:t>
      </w:r>
      <w:r w:rsidR="000154AE">
        <w:rPr>
          <w:sz w:val="28"/>
          <w:szCs w:val="28"/>
        </w:rPr>
        <w:t>нашу</w:t>
      </w:r>
      <w:r w:rsidR="00311487">
        <w:rPr>
          <w:sz w:val="28"/>
          <w:szCs w:val="28"/>
        </w:rPr>
        <w:t xml:space="preserve"> </w:t>
      </w:r>
      <w:r>
        <w:rPr>
          <w:sz w:val="28"/>
          <w:szCs w:val="28"/>
        </w:rPr>
        <w:t>думку, у</w:t>
      </w:r>
      <w:r w:rsidR="0066462F" w:rsidRPr="0066462F">
        <w:rPr>
          <w:sz w:val="28"/>
          <w:szCs w:val="28"/>
        </w:rPr>
        <w:t>се це дає підстави вважати, що жіноча історія в Україні має багату спадщину.</w:t>
      </w:r>
    </w:p>
    <w:p w:rsidR="0066462F" w:rsidRPr="0066462F" w:rsidRDefault="0066462F" w:rsidP="0066462F">
      <w:pPr>
        <w:spacing w:line="360" w:lineRule="auto"/>
        <w:ind w:firstLine="709"/>
        <w:jc w:val="both"/>
        <w:rPr>
          <w:sz w:val="28"/>
          <w:szCs w:val="28"/>
        </w:rPr>
      </w:pPr>
      <w:r w:rsidRPr="0066462F">
        <w:rPr>
          <w:sz w:val="28"/>
          <w:szCs w:val="28"/>
        </w:rPr>
        <w:t>В той же час, важко не помітити головну прикмету української історич</w:t>
      </w:r>
      <w:r w:rsidR="000154AE">
        <w:rPr>
          <w:sz w:val="28"/>
          <w:szCs w:val="28"/>
        </w:rPr>
        <w:t>ної науки межі ХІХ–ХХ століть –</w:t>
      </w:r>
      <w:r w:rsidRPr="0066462F">
        <w:rPr>
          <w:sz w:val="28"/>
          <w:szCs w:val="28"/>
        </w:rPr>
        <w:t xml:space="preserve"> її вмонтованість у національний проект, її заданість і зумовленість завданнями націєтворення. Практично всі значущі постаті, чий доробок містить праці з історії чи етнографії жінок, були активними учасниками формування національного історичного наративу та української національної ідеї. Вони робили це свідомо і цілеспрямовано, і їхня наукова творчість фактично була підпорядкована конкретним політичним цілям, які й визначали авторські підходи та висновки.</w:t>
      </w:r>
    </w:p>
    <w:p w:rsidR="0066462F" w:rsidRPr="0066462F" w:rsidRDefault="0066462F" w:rsidP="0066462F">
      <w:pPr>
        <w:spacing w:line="360" w:lineRule="auto"/>
        <w:ind w:firstLine="709"/>
        <w:jc w:val="both"/>
        <w:rPr>
          <w:sz w:val="28"/>
          <w:szCs w:val="28"/>
        </w:rPr>
      </w:pPr>
      <w:r w:rsidRPr="0066462F">
        <w:rPr>
          <w:sz w:val="28"/>
          <w:szCs w:val="28"/>
        </w:rPr>
        <w:t>Не стала винятком й історія жіноцтва, яку дослідники активно використовували у своїй аргументації окремішності та навіть певної вищості, прогресивності української нації, порівняно із сусідами (насамперед із росіянами та поляками).</w:t>
      </w:r>
    </w:p>
    <w:p w:rsidR="0066462F" w:rsidRPr="0066462F" w:rsidRDefault="0066462F" w:rsidP="0066462F">
      <w:pPr>
        <w:spacing w:line="360" w:lineRule="auto"/>
        <w:ind w:firstLine="709"/>
        <w:jc w:val="both"/>
        <w:rPr>
          <w:sz w:val="28"/>
          <w:szCs w:val="28"/>
        </w:rPr>
      </w:pPr>
      <w:r w:rsidRPr="0066462F">
        <w:rPr>
          <w:sz w:val="28"/>
          <w:szCs w:val="28"/>
        </w:rPr>
        <w:t xml:space="preserve">Водночас, феміністська парадигма також поступово проникала в історико-антропологічні студії. Справжнім маніфестом феміністських засад </w:t>
      </w:r>
      <w:r w:rsidRPr="0066462F">
        <w:rPr>
          <w:sz w:val="28"/>
          <w:szCs w:val="28"/>
        </w:rPr>
        <w:lastRenderedPageBreak/>
        <w:t>дослідження жіночого у культурі стала стаття К</w:t>
      </w:r>
      <w:r w:rsidR="007D5020">
        <w:rPr>
          <w:sz w:val="28"/>
          <w:szCs w:val="28"/>
        </w:rPr>
        <w:t xml:space="preserve">. </w:t>
      </w:r>
      <w:r w:rsidRPr="0066462F">
        <w:rPr>
          <w:sz w:val="28"/>
          <w:szCs w:val="28"/>
        </w:rPr>
        <w:t xml:space="preserve">Грушевської </w:t>
      </w:r>
      <w:r w:rsidR="00B72188">
        <w:rPr>
          <w:sz w:val="28"/>
          <w:szCs w:val="28"/>
        </w:rPr>
        <w:t>«</w:t>
      </w:r>
      <w:r w:rsidRPr="0066462F">
        <w:rPr>
          <w:sz w:val="28"/>
          <w:szCs w:val="28"/>
        </w:rPr>
        <w:t>Про дослідження статевих громад в первісному суспільстві</w:t>
      </w:r>
      <w:r w:rsidR="00B72188">
        <w:rPr>
          <w:sz w:val="28"/>
          <w:szCs w:val="28"/>
        </w:rPr>
        <w:t>»</w:t>
      </w:r>
      <w:r w:rsidR="007D5020">
        <w:rPr>
          <w:rStyle w:val="a6"/>
          <w:sz w:val="28"/>
          <w:szCs w:val="28"/>
        </w:rPr>
        <w:footnoteReference w:id="4"/>
      </w:r>
      <w:r w:rsidRPr="0066462F">
        <w:rPr>
          <w:sz w:val="28"/>
          <w:szCs w:val="28"/>
        </w:rPr>
        <w:t xml:space="preserve">. </w:t>
      </w:r>
    </w:p>
    <w:p w:rsidR="0066462F" w:rsidRPr="0066462F" w:rsidRDefault="007D5020" w:rsidP="0066462F">
      <w:pPr>
        <w:spacing w:line="360" w:lineRule="auto"/>
        <w:ind w:firstLine="709"/>
        <w:jc w:val="both"/>
        <w:rPr>
          <w:sz w:val="28"/>
          <w:szCs w:val="28"/>
        </w:rPr>
      </w:pPr>
      <w:r>
        <w:rPr>
          <w:sz w:val="28"/>
          <w:szCs w:val="28"/>
        </w:rPr>
        <w:t>Треба відмітити, що в</w:t>
      </w:r>
      <w:r w:rsidR="0066462F" w:rsidRPr="0066462F">
        <w:rPr>
          <w:sz w:val="28"/>
          <w:szCs w:val="28"/>
        </w:rPr>
        <w:t xml:space="preserve">чена гостро критикувала андроцентризм тогочасних історичних досліджень – схильність науковців зосереджуватись на вивченні так званих </w:t>
      </w:r>
      <w:r w:rsidRPr="007D5020">
        <w:rPr>
          <w:i/>
          <w:sz w:val="28"/>
          <w:szCs w:val="28"/>
        </w:rPr>
        <w:t>«</w:t>
      </w:r>
      <w:r w:rsidR="0066462F" w:rsidRPr="007D5020">
        <w:rPr>
          <w:rStyle w:val="a5"/>
          <w:i w:val="0"/>
          <w:sz w:val="28"/>
          <w:szCs w:val="28"/>
        </w:rPr>
        <w:t>чоловічих</w:t>
      </w:r>
      <w:r w:rsidRPr="007D5020">
        <w:rPr>
          <w:i/>
          <w:sz w:val="28"/>
          <w:szCs w:val="28"/>
        </w:rPr>
        <w:t>»</w:t>
      </w:r>
      <w:r w:rsidR="0066462F" w:rsidRPr="0066462F">
        <w:rPr>
          <w:sz w:val="28"/>
          <w:szCs w:val="28"/>
        </w:rPr>
        <w:t xml:space="preserve"> сфер, яка «намагається трактувати жін</w:t>
      </w:r>
      <w:r>
        <w:rPr>
          <w:sz w:val="28"/>
          <w:szCs w:val="28"/>
        </w:rPr>
        <w:t>ку поза культурним контекстом»</w:t>
      </w:r>
      <w:r>
        <w:rPr>
          <w:rStyle w:val="a6"/>
          <w:sz w:val="28"/>
          <w:szCs w:val="28"/>
        </w:rPr>
        <w:footnoteReference w:id="5"/>
      </w:r>
      <w:r w:rsidR="0066462F" w:rsidRPr="0066462F">
        <w:rPr>
          <w:sz w:val="28"/>
          <w:szCs w:val="28"/>
        </w:rPr>
        <w:t>. Тому, що</w:t>
      </w:r>
      <w:r>
        <w:rPr>
          <w:sz w:val="28"/>
          <w:szCs w:val="28"/>
        </w:rPr>
        <w:t>, як відмічала К. Грушевська, «…</w:t>
      </w:r>
      <w:r w:rsidR="0066462F" w:rsidRPr="0066462F">
        <w:rPr>
          <w:sz w:val="28"/>
          <w:szCs w:val="28"/>
        </w:rPr>
        <w:t>силою обставин докладн</w:t>
      </w:r>
      <w:r w:rsidR="00202679">
        <w:rPr>
          <w:sz w:val="28"/>
          <w:szCs w:val="28"/>
        </w:rPr>
        <w:t xml:space="preserve">іше було досліджено </w:t>
      </w:r>
      <w:r w:rsidR="008B082B">
        <w:rPr>
          <w:sz w:val="28"/>
          <w:szCs w:val="28"/>
        </w:rPr>
        <w:t>«</w:t>
      </w:r>
      <w:r w:rsidR="0066462F" w:rsidRPr="0066462F">
        <w:rPr>
          <w:sz w:val="28"/>
          <w:szCs w:val="28"/>
        </w:rPr>
        <w:t>мужеський</w:t>
      </w:r>
      <w:r w:rsidR="008B082B">
        <w:rPr>
          <w:sz w:val="28"/>
          <w:szCs w:val="28"/>
        </w:rPr>
        <w:t>»</w:t>
      </w:r>
      <w:r w:rsidR="0066462F" w:rsidRPr="0066462F">
        <w:rPr>
          <w:sz w:val="28"/>
          <w:szCs w:val="28"/>
        </w:rPr>
        <w:t xml:space="preserve"> світ – чоловіч</w:t>
      </w:r>
      <w:r w:rsidR="00202679">
        <w:rPr>
          <w:sz w:val="28"/>
          <w:szCs w:val="28"/>
        </w:rPr>
        <w:t>о-громадський аспект культури,</w:t>
      </w:r>
      <w:r w:rsidR="0066462F" w:rsidRPr="0066462F">
        <w:rPr>
          <w:sz w:val="28"/>
          <w:szCs w:val="28"/>
        </w:rPr>
        <w:t xml:space="preserve"> справляє таке вражіння, ніби він і являється нормою, поруч якої жіночість творить тільки р</w:t>
      </w:r>
      <w:r w:rsidR="00202679">
        <w:rPr>
          <w:sz w:val="28"/>
          <w:szCs w:val="28"/>
        </w:rPr>
        <w:t>із</w:t>
      </w:r>
      <w:r w:rsidR="008B082B">
        <w:rPr>
          <w:sz w:val="28"/>
          <w:szCs w:val="28"/>
        </w:rPr>
        <w:t>новидність, епізод, «фрагмент»»</w:t>
      </w:r>
      <w:r w:rsidR="008B082B">
        <w:rPr>
          <w:rStyle w:val="a6"/>
          <w:sz w:val="28"/>
          <w:szCs w:val="28"/>
        </w:rPr>
        <w:footnoteReference w:id="6"/>
      </w:r>
      <w:r w:rsidR="0066462F" w:rsidRPr="0066462F">
        <w:rPr>
          <w:sz w:val="28"/>
          <w:szCs w:val="28"/>
        </w:rPr>
        <w:t xml:space="preserve">. </w:t>
      </w:r>
    </w:p>
    <w:p w:rsidR="0066462F" w:rsidRPr="0066462F" w:rsidRDefault="008B082B" w:rsidP="0066462F">
      <w:pPr>
        <w:spacing w:line="360" w:lineRule="auto"/>
        <w:ind w:firstLine="709"/>
        <w:jc w:val="both"/>
        <w:rPr>
          <w:color w:val="000000"/>
          <w:sz w:val="28"/>
          <w:szCs w:val="28"/>
        </w:rPr>
      </w:pPr>
      <w:r>
        <w:rPr>
          <w:color w:val="000000"/>
          <w:sz w:val="28"/>
          <w:szCs w:val="28"/>
        </w:rPr>
        <w:t>Отже, д</w:t>
      </w:r>
      <w:r w:rsidR="0066462F" w:rsidRPr="0066462F">
        <w:rPr>
          <w:color w:val="000000"/>
          <w:sz w:val="28"/>
          <w:szCs w:val="28"/>
        </w:rPr>
        <w:t xml:space="preserve">ослідження К. Грушевської ґрунтується на широкому етнографічному матеріалі й присвячене «тілесній магії» або «магії жіночого тіла». </w:t>
      </w:r>
      <w:r>
        <w:rPr>
          <w:color w:val="000000"/>
          <w:sz w:val="28"/>
          <w:szCs w:val="28"/>
        </w:rPr>
        <w:t>Варто підкреслити, що</w:t>
      </w:r>
      <w:r w:rsidR="0066462F" w:rsidRPr="0066462F">
        <w:rPr>
          <w:color w:val="000000"/>
          <w:sz w:val="28"/>
          <w:szCs w:val="28"/>
        </w:rPr>
        <w:t xml:space="preserve"> це була чи не перша цілеспрямована розвідка в напрямку дослідження антропології людського тіла. Вчена, аналізуючи по крихтах зібраний етнографічний фактаж, звертається як до напрацювань вітчизняних вчених, так і до західноєвропейських досліджень, що свідчить про надзвичай</w:t>
      </w:r>
      <w:r w:rsidR="0066462F" w:rsidRPr="0066462F">
        <w:rPr>
          <w:color w:val="000000"/>
          <w:sz w:val="28"/>
          <w:szCs w:val="28"/>
        </w:rPr>
        <w:softHyphen/>
        <w:t xml:space="preserve">ну обізнаність </w:t>
      </w:r>
      <w:r w:rsidRPr="0066462F">
        <w:rPr>
          <w:color w:val="000000"/>
          <w:sz w:val="28"/>
          <w:szCs w:val="28"/>
        </w:rPr>
        <w:t xml:space="preserve">К. Грушевської </w:t>
      </w:r>
      <w:r w:rsidR="0066462F" w:rsidRPr="0066462F">
        <w:rPr>
          <w:color w:val="000000"/>
          <w:sz w:val="28"/>
          <w:szCs w:val="28"/>
        </w:rPr>
        <w:t>у цій темі, а також усвідомлення нею необхідності ґрунтовного дослідження саме цього напрямку. Без перебільшення, це дослідження та зібрані в ньому по крихтах джерела стануть прикладом для натхненної праці кожному досліднику антропології тілесності.</w:t>
      </w:r>
    </w:p>
    <w:p w:rsidR="0066462F" w:rsidRPr="0066462F" w:rsidRDefault="008B082B" w:rsidP="008B082B">
      <w:pPr>
        <w:spacing w:line="360" w:lineRule="auto"/>
        <w:ind w:firstLine="709"/>
        <w:jc w:val="both"/>
        <w:rPr>
          <w:sz w:val="28"/>
          <w:szCs w:val="28"/>
        </w:rPr>
      </w:pPr>
      <w:r>
        <w:rPr>
          <w:color w:val="000000"/>
          <w:sz w:val="28"/>
          <w:szCs w:val="28"/>
        </w:rPr>
        <w:t xml:space="preserve">К. Грушевська </w:t>
      </w:r>
      <w:r w:rsidR="0066462F" w:rsidRPr="0066462F">
        <w:rPr>
          <w:sz w:val="28"/>
          <w:szCs w:val="28"/>
        </w:rPr>
        <w:t>слушно наголошувала, що інтереси наукового пізнання вимагають висвітлення і чоловічої, і жіночої візії суспільства та культури, і саме це неодмінно сприятиме відтворенню більш цілісної картини історичного минулого</w:t>
      </w:r>
      <w:r>
        <w:rPr>
          <w:rStyle w:val="a6"/>
          <w:sz w:val="28"/>
          <w:szCs w:val="28"/>
        </w:rPr>
        <w:footnoteReference w:id="7"/>
      </w:r>
      <w:r w:rsidR="0066462F" w:rsidRPr="0066462F">
        <w:rPr>
          <w:sz w:val="28"/>
          <w:szCs w:val="28"/>
        </w:rPr>
        <w:t>. Однак</w:t>
      </w:r>
      <w:r>
        <w:rPr>
          <w:sz w:val="28"/>
          <w:szCs w:val="28"/>
        </w:rPr>
        <w:t xml:space="preserve"> слід зазначити, що</w:t>
      </w:r>
      <w:r w:rsidR="0066462F" w:rsidRPr="0066462F">
        <w:rPr>
          <w:sz w:val="28"/>
          <w:szCs w:val="28"/>
        </w:rPr>
        <w:t xml:space="preserve"> її заклик надовго залишився без відгуку. Фактично, висловлені у цій праці ідеї К</w:t>
      </w:r>
      <w:r>
        <w:rPr>
          <w:sz w:val="28"/>
          <w:szCs w:val="28"/>
        </w:rPr>
        <w:t xml:space="preserve">. </w:t>
      </w:r>
      <w:r w:rsidR="0066462F" w:rsidRPr="0066462F">
        <w:rPr>
          <w:sz w:val="28"/>
          <w:szCs w:val="28"/>
        </w:rPr>
        <w:t xml:space="preserve">Грушевської </w:t>
      </w:r>
      <w:r w:rsidR="0066462F" w:rsidRPr="0066462F">
        <w:rPr>
          <w:sz w:val="28"/>
          <w:szCs w:val="28"/>
        </w:rPr>
        <w:lastRenderedPageBreak/>
        <w:t>на два десятиліття випередили світові тенденції розвитку феміністської думки</w:t>
      </w:r>
      <w:r w:rsidR="00202679">
        <w:rPr>
          <w:sz w:val="28"/>
          <w:szCs w:val="28"/>
        </w:rPr>
        <w:t>.</w:t>
      </w:r>
    </w:p>
    <w:p w:rsidR="0066462F" w:rsidRPr="0066462F" w:rsidRDefault="0066462F" w:rsidP="0066462F">
      <w:pPr>
        <w:spacing w:line="360" w:lineRule="auto"/>
        <w:ind w:firstLine="709"/>
        <w:jc w:val="both"/>
        <w:rPr>
          <w:sz w:val="28"/>
          <w:szCs w:val="28"/>
        </w:rPr>
      </w:pPr>
      <w:r w:rsidRPr="0066462F">
        <w:rPr>
          <w:sz w:val="28"/>
          <w:szCs w:val="28"/>
        </w:rPr>
        <w:t xml:space="preserve">Андроцентризм має значний вплив на наукові теорії не лише через той факт, що університети й інші дослідницькі інституції століттями були та навіть зараз є здебільшого цариною чоловіків, але й в інший особливий спосіб – через вибір ділянок і сфер досліджень, стратегії, понятійного апарату, теоретичних підходів та методики проведення досліджень. </w:t>
      </w:r>
    </w:p>
    <w:p w:rsidR="0066462F" w:rsidRPr="0066462F" w:rsidRDefault="0066462F" w:rsidP="0066462F">
      <w:pPr>
        <w:spacing w:line="360" w:lineRule="auto"/>
        <w:ind w:firstLine="709"/>
        <w:jc w:val="both"/>
        <w:rPr>
          <w:sz w:val="28"/>
          <w:szCs w:val="28"/>
        </w:rPr>
      </w:pPr>
      <w:r w:rsidRPr="0066462F">
        <w:rPr>
          <w:sz w:val="28"/>
          <w:szCs w:val="28"/>
        </w:rPr>
        <w:t xml:space="preserve">Марґіналізація та знецінення так званої «жіночої тематики» в історичних студіях є прямим наслідком андроцентричного характеру цієї науки. </w:t>
      </w:r>
    </w:p>
    <w:p w:rsidR="0066462F" w:rsidRPr="0066462F" w:rsidRDefault="0066462F" w:rsidP="0066462F">
      <w:pPr>
        <w:spacing w:line="360" w:lineRule="auto"/>
        <w:ind w:firstLine="709"/>
        <w:jc w:val="both"/>
        <w:rPr>
          <w:sz w:val="28"/>
          <w:szCs w:val="28"/>
        </w:rPr>
      </w:pPr>
      <w:r w:rsidRPr="0066462F">
        <w:rPr>
          <w:sz w:val="28"/>
          <w:szCs w:val="28"/>
        </w:rPr>
        <w:t xml:space="preserve">Як писала свого часу </w:t>
      </w:r>
      <w:r w:rsidR="00527849">
        <w:rPr>
          <w:sz w:val="28"/>
          <w:szCs w:val="28"/>
        </w:rPr>
        <w:t xml:space="preserve">німецький історик </w:t>
      </w:r>
      <w:r w:rsidRPr="0066462F">
        <w:rPr>
          <w:sz w:val="28"/>
          <w:szCs w:val="28"/>
        </w:rPr>
        <w:t xml:space="preserve">Ґізелла Бок, «традиційна історіографія не просто проґавила жінок у </w:t>
      </w:r>
      <w:r w:rsidR="00527849">
        <w:rPr>
          <w:sz w:val="28"/>
          <w:szCs w:val="28"/>
        </w:rPr>
        <w:t>«</w:t>
      </w:r>
      <w:r w:rsidRPr="0066462F">
        <w:rPr>
          <w:sz w:val="28"/>
          <w:szCs w:val="28"/>
        </w:rPr>
        <w:t>всезагальній</w:t>
      </w:r>
      <w:r w:rsidR="00527849">
        <w:rPr>
          <w:sz w:val="28"/>
          <w:szCs w:val="28"/>
        </w:rPr>
        <w:t>»</w:t>
      </w:r>
      <w:r w:rsidRPr="0066462F">
        <w:rPr>
          <w:sz w:val="28"/>
          <w:szCs w:val="28"/>
        </w:rPr>
        <w:t xml:space="preserve"> чи </w:t>
      </w:r>
      <w:r w:rsidR="00527849">
        <w:rPr>
          <w:sz w:val="28"/>
          <w:szCs w:val="28"/>
        </w:rPr>
        <w:t>«</w:t>
      </w:r>
      <w:r w:rsidRPr="0066462F">
        <w:rPr>
          <w:sz w:val="28"/>
          <w:szCs w:val="28"/>
        </w:rPr>
        <w:t>універсальній</w:t>
      </w:r>
      <w:r w:rsidR="00527849">
        <w:rPr>
          <w:sz w:val="28"/>
          <w:szCs w:val="28"/>
        </w:rPr>
        <w:t>»</w:t>
      </w:r>
      <w:r w:rsidRPr="0066462F">
        <w:rPr>
          <w:sz w:val="28"/>
          <w:szCs w:val="28"/>
        </w:rPr>
        <w:t xml:space="preserve"> історії – їх </w:t>
      </w:r>
      <w:r w:rsidR="00527849">
        <w:rPr>
          <w:sz w:val="28"/>
          <w:szCs w:val="28"/>
        </w:rPr>
        <w:t>було виключено цілеспрямовано»</w:t>
      </w:r>
      <w:r w:rsidR="00527849">
        <w:rPr>
          <w:rStyle w:val="a6"/>
          <w:sz w:val="28"/>
          <w:szCs w:val="28"/>
        </w:rPr>
        <w:footnoteReference w:id="8"/>
      </w:r>
      <w:r w:rsidRPr="0066462F">
        <w:rPr>
          <w:sz w:val="28"/>
          <w:szCs w:val="28"/>
        </w:rPr>
        <w:t xml:space="preserve">. </w:t>
      </w:r>
      <w:r w:rsidR="00567392">
        <w:rPr>
          <w:sz w:val="28"/>
          <w:szCs w:val="28"/>
        </w:rPr>
        <w:t>Як відмічає О. К</w:t>
      </w:r>
      <w:r w:rsidR="003D69CD">
        <w:rPr>
          <w:sz w:val="28"/>
          <w:szCs w:val="28"/>
        </w:rPr>
        <w:t>і</w:t>
      </w:r>
      <w:r w:rsidR="00567392">
        <w:rPr>
          <w:sz w:val="28"/>
          <w:szCs w:val="28"/>
        </w:rPr>
        <w:t>сь, «с</w:t>
      </w:r>
      <w:r w:rsidRPr="0066462F">
        <w:rPr>
          <w:sz w:val="28"/>
          <w:szCs w:val="28"/>
        </w:rPr>
        <w:t>аме цей факт дозволив історикам-феміністкам говорити про «невидимість</w:t>
      </w:r>
      <w:r w:rsidR="003454B6">
        <w:rPr>
          <w:sz w:val="28"/>
          <w:szCs w:val="28"/>
        </w:rPr>
        <w:t xml:space="preserve">» жінок в історії як </w:t>
      </w:r>
      <w:r w:rsidRPr="0066462F">
        <w:rPr>
          <w:sz w:val="28"/>
          <w:szCs w:val="28"/>
        </w:rPr>
        <w:t xml:space="preserve"> про минуле</w:t>
      </w:r>
      <w:r w:rsidR="00567392">
        <w:rPr>
          <w:sz w:val="28"/>
          <w:szCs w:val="28"/>
        </w:rPr>
        <w:t>»</w:t>
      </w:r>
      <w:r w:rsidR="00567392">
        <w:rPr>
          <w:rStyle w:val="a6"/>
          <w:sz w:val="28"/>
          <w:szCs w:val="28"/>
        </w:rPr>
        <w:footnoteReference w:id="9"/>
      </w:r>
      <w:r w:rsidRPr="0066462F">
        <w:rPr>
          <w:sz w:val="28"/>
          <w:szCs w:val="28"/>
        </w:rPr>
        <w:t>.</w:t>
      </w:r>
    </w:p>
    <w:p w:rsidR="0066462F" w:rsidRDefault="0066462F" w:rsidP="0066462F">
      <w:pPr>
        <w:spacing w:line="360" w:lineRule="auto"/>
        <w:ind w:firstLine="709"/>
        <w:jc w:val="both"/>
        <w:rPr>
          <w:sz w:val="28"/>
          <w:szCs w:val="28"/>
        </w:rPr>
      </w:pPr>
      <w:r w:rsidRPr="0066462F">
        <w:rPr>
          <w:sz w:val="28"/>
          <w:szCs w:val="28"/>
        </w:rPr>
        <w:t>Подібна невидимість була зумовлена вибірковістю історичного пізнання, де певні темат</w:t>
      </w:r>
      <w:r w:rsidR="003454B6">
        <w:rPr>
          <w:sz w:val="28"/>
          <w:szCs w:val="28"/>
        </w:rPr>
        <w:t>ичні поля вважалися незначущими та</w:t>
      </w:r>
      <w:r w:rsidRPr="0066462F">
        <w:rPr>
          <w:sz w:val="28"/>
          <w:szCs w:val="28"/>
        </w:rPr>
        <w:t xml:space="preserve"> невартими уваги дослідника. </w:t>
      </w:r>
    </w:p>
    <w:p w:rsidR="0066462F" w:rsidRPr="0066462F" w:rsidRDefault="0066462F" w:rsidP="0066462F">
      <w:pPr>
        <w:spacing w:line="360" w:lineRule="auto"/>
        <w:ind w:firstLine="709"/>
        <w:jc w:val="both"/>
        <w:rPr>
          <w:sz w:val="28"/>
          <w:szCs w:val="28"/>
        </w:rPr>
      </w:pPr>
      <w:r w:rsidRPr="0066462F">
        <w:rPr>
          <w:sz w:val="28"/>
          <w:szCs w:val="28"/>
        </w:rPr>
        <w:t xml:space="preserve">Думка, </w:t>
      </w:r>
      <w:r w:rsidR="00567392">
        <w:rPr>
          <w:sz w:val="28"/>
          <w:szCs w:val="28"/>
        </w:rPr>
        <w:t>сформульована</w:t>
      </w:r>
      <w:r w:rsidR="00567392" w:rsidRPr="00567392">
        <w:rPr>
          <w:sz w:val="28"/>
          <w:szCs w:val="28"/>
        </w:rPr>
        <w:t>американським педагогом</w:t>
      </w:r>
      <w:r w:rsidR="00567392">
        <w:rPr>
          <w:sz w:val="28"/>
          <w:szCs w:val="28"/>
        </w:rPr>
        <w:t xml:space="preserve"> Х</w:t>
      </w:r>
      <w:r w:rsidRPr="0066462F">
        <w:rPr>
          <w:sz w:val="28"/>
          <w:szCs w:val="28"/>
        </w:rPr>
        <w:t xml:space="preserve">ільдою Сміт, має слушність не тільки щодо знехтуваної істориками «жіночої тематики», але й у багатьох інших випадках, коли йдеться про конструювання минулого з позиції чи під впливом сучасних панівних ідеологій та політичних процесів. </w:t>
      </w:r>
      <w:r w:rsidR="00567392">
        <w:rPr>
          <w:sz w:val="28"/>
          <w:szCs w:val="28"/>
        </w:rPr>
        <w:t>Вчена</w:t>
      </w:r>
      <w:r w:rsidRPr="0066462F">
        <w:rPr>
          <w:sz w:val="28"/>
          <w:szCs w:val="28"/>
        </w:rPr>
        <w:t xml:space="preserve"> писала: «Історія є вибірковим поглядом на минуле, рамки якого задані більше реаліями сьогодення, аніж суто розумінням минулого. Оскільки історики відчувають зрушення у сучасних структурах влади, остільки вони – свідомо чи ні – змінюють свою думку про те</w:t>
      </w:r>
      <w:r w:rsidR="00567392">
        <w:rPr>
          <w:sz w:val="28"/>
          <w:szCs w:val="28"/>
        </w:rPr>
        <w:t>, хто був важливим у минулому»</w:t>
      </w:r>
      <w:r w:rsidR="00567392">
        <w:rPr>
          <w:rStyle w:val="a6"/>
          <w:sz w:val="28"/>
          <w:szCs w:val="28"/>
        </w:rPr>
        <w:footnoteReference w:id="10"/>
      </w:r>
      <w:r w:rsidRPr="0066462F">
        <w:rPr>
          <w:sz w:val="28"/>
          <w:szCs w:val="28"/>
        </w:rPr>
        <w:t>.</w:t>
      </w:r>
    </w:p>
    <w:p w:rsidR="0066462F" w:rsidRPr="0066462F" w:rsidRDefault="0066462F" w:rsidP="0066462F">
      <w:pPr>
        <w:spacing w:line="360" w:lineRule="auto"/>
        <w:ind w:firstLine="709"/>
        <w:jc w:val="both"/>
        <w:rPr>
          <w:sz w:val="28"/>
          <w:szCs w:val="28"/>
        </w:rPr>
      </w:pPr>
      <w:r w:rsidRPr="0066462F">
        <w:rPr>
          <w:sz w:val="28"/>
          <w:szCs w:val="28"/>
        </w:rPr>
        <w:lastRenderedPageBreak/>
        <w:t>Справді, читаючи історичні монографії та підручники з історії, ми змушені констатувати той факт, що вони докладно висвітлюють саме ті сфери людської діяльності, де переважали чоловіки: це історія силових протистоянь і дипломатичних стосунків, державотворення і революцій, технічного прогресу та високого мистецтва, географічних відкриттів і колонізацій, тоді як сфери переважно жіночої самореалізації в них практично не представлено.</w:t>
      </w:r>
    </w:p>
    <w:p w:rsidR="0066462F" w:rsidRPr="00666B27" w:rsidRDefault="0066462F" w:rsidP="0066462F">
      <w:pPr>
        <w:spacing w:line="360" w:lineRule="auto"/>
        <w:ind w:firstLine="709"/>
        <w:jc w:val="both"/>
        <w:rPr>
          <w:sz w:val="28"/>
          <w:szCs w:val="28"/>
        </w:rPr>
      </w:pPr>
      <w:r w:rsidRPr="0066462F">
        <w:rPr>
          <w:sz w:val="28"/>
          <w:szCs w:val="28"/>
        </w:rPr>
        <w:t>Одназнайбільшихтеоретиківґендернихдослідженьвісторичнихнаукахписала</w:t>
      </w:r>
      <w:r w:rsidRPr="00567392">
        <w:rPr>
          <w:sz w:val="28"/>
          <w:szCs w:val="28"/>
        </w:rPr>
        <w:t>: «</w:t>
      </w:r>
      <w:r w:rsidRPr="0066462F">
        <w:rPr>
          <w:sz w:val="28"/>
          <w:szCs w:val="28"/>
        </w:rPr>
        <w:t>Історія</w:t>
      </w:r>
      <w:r w:rsidR="003D69CD">
        <w:rPr>
          <w:sz w:val="28"/>
          <w:szCs w:val="28"/>
        </w:rPr>
        <w:t xml:space="preserve"> </w:t>
      </w:r>
      <w:r w:rsidRPr="0066462F">
        <w:rPr>
          <w:sz w:val="28"/>
          <w:szCs w:val="28"/>
        </w:rPr>
        <w:t>розвитку</w:t>
      </w:r>
      <w:r w:rsidR="003D69CD">
        <w:rPr>
          <w:sz w:val="28"/>
          <w:szCs w:val="28"/>
        </w:rPr>
        <w:t xml:space="preserve"> </w:t>
      </w:r>
      <w:r w:rsidRPr="0066462F">
        <w:rPr>
          <w:sz w:val="28"/>
          <w:szCs w:val="28"/>
        </w:rPr>
        <w:t>людства</w:t>
      </w:r>
      <w:r w:rsidR="003D69CD">
        <w:rPr>
          <w:sz w:val="28"/>
          <w:szCs w:val="28"/>
        </w:rPr>
        <w:t xml:space="preserve"> </w:t>
      </w:r>
      <w:r w:rsidRPr="0066462F">
        <w:rPr>
          <w:sz w:val="28"/>
          <w:szCs w:val="28"/>
        </w:rPr>
        <w:t>була</w:t>
      </w:r>
      <w:r w:rsidR="003D69CD">
        <w:rPr>
          <w:sz w:val="28"/>
          <w:szCs w:val="28"/>
        </w:rPr>
        <w:t xml:space="preserve"> </w:t>
      </w:r>
      <w:r w:rsidRPr="0066462F">
        <w:rPr>
          <w:sz w:val="28"/>
          <w:szCs w:val="28"/>
        </w:rPr>
        <w:t>розказана</w:t>
      </w:r>
      <w:r w:rsidR="003D69CD">
        <w:rPr>
          <w:sz w:val="28"/>
          <w:szCs w:val="28"/>
        </w:rPr>
        <w:t xml:space="preserve"> </w:t>
      </w:r>
      <w:r w:rsidRPr="0066462F">
        <w:rPr>
          <w:sz w:val="28"/>
          <w:szCs w:val="28"/>
        </w:rPr>
        <w:t>через</w:t>
      </w:r>
      <w:r w:rsidR="003D69CD">
        <w:rPr>
          <w:sz w:val="28"/>
          <w:szCs w:val="28"/>
        </w:rPr>
        <w:t xml:space="preserve"> </w:t>
      </w:r>
      <w:r w:rsidRPr="0066462F">
        <w:rPr>
          <w:sz w:val="28"/>
          <w:szCs w:val="28"/>
        </w:rPr>
        <w:t>чоловічу</w:t>
      </w:r>
      <w:r w:rsidR="003D69CD">
        <w:rPr>
          <w:sz w:val="28"/>
          <w:szCs w:val="28"/>
        </w:rPr>
        <w:t xml:space="preserve"> </w:t>
      </w:r>
      <w:r w:rsidRPr="0066462F">
        <w:rPr>
          <w:sz w:val="28"/>
          <w:szCs w:val="28"/>
        </w:rPr>
        <w:t>участь</w:t>
      </w:r>
      <w:r w:rsidRPr="00567392">
        <w:rPr>
          <w:sz w:val="28"/>
          <w:szCs w:val="28"/>
        </w:rPr>
        <w:t xml:space="preserve">: </w:t>
      </w:r>
      <w:r w:rsidRPr="0066462F">
        <w:rPr>
          <w:sz w:val="28"/>
          <w:szCs w:val="28"/>
        </w:rPr>
        <w:t>ідентифікація</w:t>
      </w:r>
      <w:r w:rsidR="003D69CD">
        <w:rPr>
          <w:sz w:val="28"/>
          <w:szCs w:val="28"/>
        </w:rPr>
        <w:t xml:space="preserve"> </w:t>
      </w:r>
      <w:r w:rsidRPr="0066462F">
        <w:rPr>
          <w:sz w:val="28"/>
          <w:szCs w:val="28"/>
        </w:rPr>
        <w:t>чоловіка</w:t>
      </w:r>
      <w:r w:rsidR="003D69CD">
        <w:rPr>
          <w:sz w:val="28"/>
          <w:szCs w:val="28"/>
        </w:rPr>
        <w:t xml:space="preserve"> </w:t>
      </w:r>
      <w:r w:rsidRPr="0066462F">
        <w:rPr>
          <w:sz w:val="28"/>
          <w:szCs w:val="28"/>
        </w:rPr>
        <w:t>з</w:t>
      </w:r>
      <w:r w:rsidR="003D69CD">
        <w:rPr>
          <w:sz w:val="28"/>
          <w:szCs w:val="28"/>
        </w:rPr>
        <w:t xml:space="preserve"> </w:t>
      </w:r>
      <w:r w:rsidRPr="0066462F">
        <w:rPr>
          <w:sz w:val="28"/>
          <w:szCs w:val="28"/>
        </w:rPr>
        <w:t>людством</w:t>
      </w:r>
      <w:r w:rsidR="003454B6">
        <w:rPr>
          <w:sz w:val="28"/>
          <w:szCs w:val="28"/>
        </w:rPr>
        <w:t xml:space="preserve">, </w:t>
      </w:r>
      <w:r w:rsidRPr="0066462F">
        <w:rPr>
          <w:sz w:val="28"/>
          <w:szCs w:val="28"/>
        </w:rPr>
        <w:t>головним</w:t>
      </w:r>
      <w:r w:rsidR="003D69CD">
        <w:rPr>
          <w:sz w:val="28"/>
          <w:szCs w:val="28"/>
        </w:rPr>
        <w:t xml:space="preserve"> </w:t>
      </w:r>
      <w:r w:rsidRPr="0066462F">
        <w:rPr>
          <w:sz w:val="28"/>
          <w:szCs w:val="28"/>
        </w:rPr>
        <w:t>чином</w:t>
      </w:r>
      <w:r w:rsidR="003D69CD">
        <w:rPr>
          <w:sz w:val="28"/>
          <w:szCs w:val="28"/>
        </w:rPr>
        <w:t xml:space="preserve"> </w:t>
      </w:r>
      <w:r w:rsidRPr="0066462F">
        <w:rPr>
          <w:sz w:val="28"/>
          <w:szCs w:val="28"/>
        </w:rPr>
        <w:t>спричинилася</w:t>
      </w:r>
      <w:r w:rsidR="003D69CD">
        <w:rPr>
          <w:sz w:val="28"/>
          <w:szCs w:val="28"/>
        </w:rPr>
        <w:t xml:space="preserve"> </w:t>
      </w:r>
      <w:r w:rsidRPr="0066462F">
        <w:rPr>
          <w:sz w:val="28"/>
          <w:szCs w:val="28"/>
        </w:rPr>
        <w:t>до</w:t>
      </w:r>
      <w:r w:rsidR="003D69CD">
        <w:rPr>
          <w:sz w:val="28"/>
          <w:szCs w:val="28"/>
        </w:rPr>
        <w:t xml:space="preserve"> </w:t>
      </w:r>
      <w:r w:rsidRPr="0066462F">
        <w:rPr>
          <w:sz w:val="28"/>
          <w:szCs w:val="28"/>
        </w:rPr>
        <w:t>зникнення</w:t>
      </w:r>
      <w:r w:rsidR="003D69CD">
        <w:rPr>
          <w:sz w:val="28"/>
          <w:szCs w:val="28"/>
        </w:rPr>
        <w:t xml:space="preserve"> </w:t>
      </w:r>
      <w:r w:rsidRPr="0066462F">
        <w:rPr>
          <w:sz w:val="28"/>
          <w:szCs w:val="28"/>
        </w:rPr>
        <w:t>жінок</w:t>
      </w:r>
      <w:r w:rsidR="003D69CD">
        <w:rPr>
          <w:sz w:val="28"/>
          <w:szCs w:val="28"/>
        </w:rPr>
        <w:t xml:space="preserve"> </w:t>
      </w:r>
      <w:r w:rsidRPr="0066462F">
        <w:rPr>
          <w:sz w:val="28"/>
          <w:szCs w:val="28"/>
        </w:rPr>
        <w:t>із</w:t>
      </w:r>
      <w:r w:rsidR="003D69CD">
        <w:rPr>
          <w:sz w:val="28"/>
          <w:szCs w:val="28"/>
        </w:rPr>
        <w:t xml:space="preserve"> </w:t>
      </w:r>
      <w:r w:rsidRPr="0066462F">
        <w:rPr>
          <w:sz w:val="28"/>
          <w:szCs w:val="28"/>
        </w:rPr>
        <w:t>записів</w:t>
      </w:r>
      <w:r w:rsidR="003D69CD">
        <w:rPr>
          <w:sz w:val="28"/>
          <w:szCs w:val="28"/>
        </w:rPr>
        <w:t xml:space="preserve"> </w:t>
      </w:r>
      <w:r w:rsidRPr="0066462F">
        <w:rPr>
          <w:sz w:val="28"/>
          <w:szCs w:val="28"/>
        </w:rPr>
        <w:t>минулого</w:t>
      </w:r>
      <w:r w:rsidRPr="00567392">
        <w:rPr>
          <w:sz w:val="28"/>
          <w:szCs w:val="28"/>
        </w:rPr>
        <w:t xml:space="preserve">. </w:t>
      </w:r>
      <w:r w:rsidRPr="0066462F">
        <w:rPr>
          <w:sz w:val="28"/>
          <w:szCs w:val="28"/>
        </w:rPr>
        <w:t>Жінки</w:t>
      </w:r>
      <w:r w:rsidR="003D69CD">
        <w:rPr>
          <w:sz w:val="28"/>
          <w:szCs w:val="28"/>
        </w:rPr>
        <w:t xml:space="preserve"> </w:t>
      </w:r>
      <w:r w:rsidRPr="0066462F">
        <w:rPr>
          <w:sz w:val="28"/>
          <w:szCs w:val="28"/>
        </w:rPr>
        <w:t>забуті</w:t>
      </w:r>
      <w:r w:rsidR="003D69CD">
        <w:rPr>
          <w:sz w:val="28"/>
          <w:szCs w:val="28"/>
        </w:rPr>
        <w:t xml:space="preserve"> </w:t>
      </w:r>
      <w:r w:rsidRPr="0066462F">
        <w:rPr>
          <w:sz w:val="28"/>
          <w:szCs w:val="28"/>
        </w:rPr>
        <w:t>чи</w:t>
      </w:r>
      <w:r w:rsidR="003D69CD">
        <w:rPr>
          <w:sz w:val="28"/>
          <w:szCs w:val="28"/>
        </w:rPr>
        <w:t xml:space="preserve"> </w:t>
      </w:r>
      <w:r w:rsidRPr="0066462F">
        <w:rPr>
          <w:sz w:val="28"/>
          <w:szCs w:val="28"/>
        </w:rPr>
        <w:t>проіґноровані</w:t>
      </w:r>
      <w:r w:rsidRPr="00666B27">
        <w:rPr>
          <w:sz w:val="28"/>
          <w:szCs w:val="28"/>
        </w:rPr>
        <w:t xml:space="preserve">, </w:t>
      </w:r>
      <w:r w:rsidRPr="0066462F">
        <w:rPr>
          <w:sz w:val="28"/>
          <w:szCs w:val="28"/>
        </w:rPr>
        <w:t>сховані</w:t>
      </w:r>
      <w:r w:rsidR="003D69CD">
        <w:rPr>
          <w:sz w:val="28"/>
          <w:szCs w:val="28"/>
        </w:rPr>
        <w:t xml:space="preserve"> </w:t>
      </w:r>
      <w:r w:rsidRPr="0066462F">
        <w:rPr>
          <w:sz w:val="28"/>
          <w:szCs w:val="28"/>
        </w:rPr>
        <w:t>від</w:t>
      </w:r>
      <w:r w:rsidR="003D69CD">
        <w:rPr>
          <w:sz w:val="28"/>
          <w:szCs w:val="28"/>
        </w:rPr>
        <w:t xml:space="preserve"> </w:t>
      </w:r>
      <w:r w:rsidRPr="0066462F">
        <w:rPr>
          <w:sz w:val="28"/>
          <w:szCs w:val="28"/>
        </w:rPr>
        <w:t>історії</w:t>
      </w:r>
      <w:r w:rsidR="00666B27" w:rsidRPr="00666B27">
        <w:rPr>
          <w:sz w:val="28"/>
          <w:szCs w:val="28"/>
        </w:rPr>
        <w:t>»</w:t>
      </w:r>
      <w:r w:rsidR="00666B27">
        <w:rPr>
          <w:rStyle w:val="a6"/>
          <w:sz w:val="28"/>
          <w:szCs w:val="28"/>
          <w:lang w:val="en-US"/>
        </w:rPr>
        <w:footnoteReference w:id="11"/>
      </w:r>
      <w:r w:rsidRPr="00666B27">
        <w:rPr>
          <w:sz w:val="28"/>
          <w:szCs w:val="28"/>
        </w:rPr>
        <w:t xml:space="preserve">. </w:t>
      </w:r>
    </w:p>
    <w:p w:rsidR="0066462F" w:rsidRPr="00666B27" w:rsidRDefault="00666B27" w:rsidP="0066462F">
      <w:pPr>
        <w:spacing w:line="360" w:lineRule="auto"/>
        <w:ind w:firstLine="709"/>
        <w:jc w:val="both"/>
        <w:rPr>
          <w:sz w:val="28"/>
          <w:szCs w:val="28"/>
        </w:rPr>
      </w:pPr>
      <w:r>
        <w:rPr>
          <w:sz w:val="28"/>
          <w:szCs w:val="28"/>
        </w:rPr>
        <w:t>Варто відмітити, що г</w:t>
      </w:r>
      <w:r w:rsidR="0066462F" w:rsidRPr="0066462F">
        <w:rPr>
          <w:sz w:val="28"/>
          <w:szCs w:val="28"/>
        </w:rPr>
        <w:t>оловними</w:t>
      </w:r>
      <w:r w:rsidR="003D69CD">
        <w:rPr>
          <w:sz w:val="28"/>
          <w:szCs w:val="28"/>
        </w:rPr>
        <w:t xml:space="preserve"> </w:t>
      </w:r>
      <w:r w:rsidR="0066462F" w:rsidRPr="0066462F">
        <w:rPr>
          <w:sz w:val="28"/>
          <w:szCs w:val="28"/>
        </w:rPr>
        <w:t>борцями</w:t>
      </w:r>
      <w:r w:rsidR="003D69CD">
        <w:rPr>
          <w:sz w:val="28"/>
          <w:szCs w:val="28"/>
        </w:rPr>
        <w:t xml:space="preserve"> </w:t>
      </w:r>
      <w:r w:rsidR="0066462F" w:rsidRPr="0066462F">
        <w:rPr>
          <w:sz w:val="28"/>
          <w:szCs w:val="28"/>
        </w:rPr>
        <w:t>супроти</w:t>
      </w:r>
      <w:r w:rsidR="003D69CD">
        <w:rPr>
          <w:sz w:val="28"/>
          <w:szCs w:val="28"/>
        </w:rPr>
        <w:t xml:space="preserve"> </w:t>
      </w:r>
      <w:r w:rsidR="0066462F" w:rsidRPr="0066462F">
        <w:rPr>
          <w:sz w:val="28"/>
          <w:szCs w:val="28"/>
        </w:rPr>
        <w:t>засилля</w:t>
      </w:r>
      <w:r w:rsidR="003D69CD">
        <w:rPr>
          <w:sz w:val="28"/>
          <w:szCs w:val="28"/>
        </w:rPr>
        <w:t xml:space="preserve"> </w:t>
      </w:r>
      <w:r w:rsidR="0066462F" w:rsidRPr="0066462F">
        <w:rPr>
          <w:sz w:val="28"/>
          <w:szCs w:val="28"/>
        </w:rPr>
        <w:t>андроцентричного</w:t>
      </w:r>
      <w:r w:rsidR="003D69CD">
        <w:rPr>
          <w:sz w:val="28"/>
          <w:szCs w:val="28"/>
        </w:rPr>
        <w:t xml:space="preserve"> </w:t>
      </w:r>
      <w:r w:rsidR="0066462F" w:rsidRPr="0066462F">
        <w:rPr>
          <w:sz w:val="28"/>
          <w:szCs w:val="28"/>
        </w:rPr>
        <w:t>дискурсу</w:t>
      </w:r>
      <w:r w:rsidR="003D69CD">
        <w:rPr>
          <w:sz w:val="28"/>
          <w:szCs w:val="28"/>
        </w:rPr>
        <w:t xml:space="preserve"> </w:t>
      </w:r>
      <w:r w:rsidR="0066462F" w:rsidRPr="0066462F">
        <w:rPr>
          <w:sz w:val="28"/>
          <w:szCs w:val="28"/>
        </w:rPr>
        <w:t>в</w:t>
      </w:r>
      <w:r w:rsidR="003D69CD">
        <w:rPr>
          <w:sz w:val="28"/>
          <w:szCs w:val="28"/>
        </w:rPr>
        <w:t xml:space="preserve"> </w:t>
      </w:r>
      <w:r w:rsidR="0066462F" w:rsidRPr="0066462F">
        <w:rPr>
          <w:sz w:val="28"/>
          <w:szCs w:val="28"/>
        </w:rPr>
        <w:t>соціальних</w:t>
      </w:r>
      <w:r w:rsidR="003D69CD">
        <w:rPr>
          <w:sz w:val="28"/>
          <w:szCs w:val="28"/>
        </w:rPr>
        <w:t xml:space="preserve"> </w:t>
      </w:r>
      <w:r w:rsidR="0066462F" w:rsidRPr="0066462F">
        <w:rPr>
          <w:sz w:val="28"/>
          <w:szCs w:val="28"/>
        </w:rPr>
        <w:t>та</w:t>
      </w:r>
      <w:r w:rsidR="003D69CD">
        <w:rPr>
          <w:sz w:val="28"/>
          <w:szCs w:val="28"/>
        </w:rPr>
        <w:t xml:space="preserve"> </w:t>
      </w:r>
      <w:r w:rsidR="0066462F" w:rsidRPr="0066462F">
        <w:rPr>
          <w:sz w:val="28"/>
          <w:szCs w:val="28"/>
        </w:rPr>
        <w:t>гуманітарних</w:t>
      </w:r>
      <w:r w:rsidR="003D69CD">
        <w:rPr>
          <w:sz w:val="28"/>
          <w:szCs w:val="28"/>
        </w:rPr>
        <w:t xml:space="preserve"> </w:t>
      </w:r>
      <w:r w:rsidR="0066462F" w:rsidRPr="0066462F">
        <w:rPr>
          <w:sz w:val="28"/>
          <w:szCs w:val="28"/>
        </w:rPr>
        <w:t>науках</w:t>
      </w:r>
      <w:r w:rsidR="003D69CD">
        <w:rPr>
          <w:sz w:val="28"/>
          <w:szCs w:val="28"/>
        </w:rPr>
        <w:t xml:space="preserve"> </w:t>
      </w:r>
      <w:r w:rsidR="0066462F" w:rsidRPr="0066462F">
        <w:rPr>
          <w:sz w:val="28"/>
          <w:szCs w:val="28"/>
        </w:rPr>
        <w:t>стали</w:t>
      </w:r>
      <w:r w:rsidR="003D69CD">
        <w:rPr>
          <w:sz w:val="28"/>
          <w:szCs w:val="28"/>
        </w:rPr>
        <w:t xml:space="preserve"> </w:t>
      </w:r>
      <w:r w:rsidR="0066462F" w:rsidRPr="0066462F">
        <w:rPr>
          <w:sz w:val="28"/>
          <w:szCs w:val="28"/>
        </w:rPr>
        <w:t>дослідниці</w:t>
      </w:r>
      <w:r w:rsidR="0066462F" w:rsidRPr="00666B27">
        <w:rPr>
          <w:sz w:val="28"/>
          <w:szCs w:val="28"/>
        </w:rPr>
        <w:t>-</w:t>
      </w:r>
      <w:r w:rsidR="0066462F" w:rsidRPr="0066462F">
        <w:rPr>
          <w:sz w:val="28"/>
          <w:szCs w:val="28"/>
        </w:rPr>
        <w:t>феміністки</w:t>
      </w:r>
      <w:r w:rsidR="0066462F" w:rsidRPr="00666B27">
        <w:rPr>
          <w:sz w:val="28"/>
          <w:szCs w:val="28"/>
        </w:rPr>
        <w:t xml:space="preserve">. </w:t>
      </w:r>
    </w:p>
    <w:p w:rsidR="0066462F" w:rsidRPr="0066462F" w:rsidRDefault="0066462F" w:rsidP="0066462F">
      <w:pPr>
        <w:spacing w:line="360" w:lineRule="auto"/>
        <w:ind w:firstLine="709"/>
        <w:jc w:val="both"/>
        <w:rPr>
          <w:sz w:val="28"/>
          <w:szCs w:val="28"/>
        </w:rPr>
      </w:pPr>
      <w:r w:rsidRPr="0066462F">
        <w:rPr>
          <w:sz w:val="28"/>
          <w:szCs w:val="28"/>
        </w:rPr>
        <w:t>Ось</w:t>
      </w:r>
      <w:r w:rsidR="009D2A4A">
        <w:rPr>
          <w:sz w:val="28"/>
          <w:szCs w:val="28"/>
        </w:rPr>
        <w:t xml:space="preserve"> </w:t>
      </w:r>
      <w:r w:rsidRPr="0066462F">
        <w:rPr>
          <w:sz w:val="28"/>
          <w:szCs w:val="28"/>
        </w:rPr>
        <w:t>як</w:t>
      </w:r>
      <w:r w:rsidR="009D2A4A">
        <w:rPr>
          <w:sz w:val="28"/>
          <w:szCs w:val="28"/>
        </w:rPr>
        <w:t xml:space="preserve"> </w:t>
      </w:r>
      <w:r w:rsidRPr="0066462F">
        <w:rPr>
          <w:sz w:val="28"/>
          <w:szCs w:val="28"/>
        </w:rPr>
        <w:t>оцінила</w:t>
      </w:r>
      <w:r w:rsidR="009D2A4A">
        <w:rPr>
          <w:sz w:val="28"/>
          <w:szCs w:val="28"/>
        </w:rPr>
        <w:t xml:space="preserve"> </w:t>
      </w:r>
      <w:r w:rsidRPr="0066462F">
        <w:rPr>
          <w:sz w:val="28"/>
          <w:szCs w:val="28"/>
        </w:rPr>
        <w:t>значення</w:t>
      </w:r>
      <w:r w:rsidR="009D2A4A">
        <w:rPr>
          <w:sz w:val="28"/>
          <w:szCs w:val="28"/>
        </w:rPr>
        <w:t xml:space="preserve"> </w:t>
      </w:r>
      <w:r w:rsidRPr="0066462F">
        <w:rPr>
          <w:sz w:val="28"/>
          <w:szCs w:val="28"/>
        </w:rPr>
        <w:t>їхньої</w:t>
      </w:r>
      <w:r w:rsidR="009D2A4A">
        <w:rPr>
          <w:sz w:val="28"/>
          <w:szCs w:val="28"/>
        </w:rPr>
        <w:t xml:space="preserve"> </w:t>
      </w:r>
      <w:r w:rsidRPr="0066462F">
        <w:rPr>
          <w:sz w:val="28"/>
          <w:szCs w:val="28"/>
        </w:rPr>
        <w:t>діяльності</w:t>
      </w:r>
      <w:r w:rsidR="009D2A4A">
        <w:rPr>
          <w:sz w:val="28"/>
          <w:szCs w:val="28"/>
        </w:rPr>
        <w:t xml:space="preserve"> </w:t>
      </w:r>
      <w:r w:rsidRPr="0066462F">
        <w:rPr>
          <w:sz w:val="28"/>
          <w:szCs w:val="28"/>
        </w:rPr>
        <w:t>Е</w:t>
      </w:r>
      <w:r w:rsidR="00666B27">
        <w:rPr>
          <w:sz w:val="28"/>
          <w:szCs w:val="28"/>
        </w:rPr>
        <w:t>.</w:t>
      </w:r>
      <w:r w:rsidR="009D2A4A">
        <w:rPr>
          <w:sz w:val="28"/>
          <w:szCs w:val="28"/>
        </w:rPr>
        <w:t xml:space="preserve"> </w:t>
      </w:r>
      <w:r w:rsidRPr="0066462F">
        <w:rPr>
          <w:sz w:val="28"/>
          <w:szCs w:val="28"/>
        </w:rPr>
        <w:t>Мінніх</w:t>
      </w:r>
      <w:r w:rsidRPr="00666B27">
        <w:rPr>
          <w:sz w:val="28"/>
          <w:szCs w:val="28"/>
        </w:rPr>
        <w:t>: «</w:t>
      </w:r>
      <w:r w:rsidRPr="0066462F">
        <w:rPr>
          <w:sz w:val="28"/>
          <w:szCs w:val="28"/>
        </w:rPr>
        <w:t>Те</w:t>
      </w:r>
      <w:r w:rsidRPr="00666B27">
        <w:rPr>
          <w:sz w:val="28"/>
          <w:szCs w:val="28"/>
        </w:rPr>
        <w:t xml:space="preserve">, </w:t>
      </w:r>
      <w:r w:rsidRPr="0066462F">
        <w:rPr>
          <w:sz w:val="28"/>
          <w:szCs w:val="28"/>
        </w:rPr>
        <w:t>що</w:t>
      </w:r>
      <w:r w:rsidR="009D2A4A">
        <w:rPr>
          <w:sz w:val="28"/>
          <w:szCs w:val="28"/>
        </w:rPr>
        <w:t xml:space="preserve"> </w:t>
      </w:r>
      <w:r w:rsidRPr="0066462F">
        <w:rPr>
          <w:sz w:val="28"/>
          <w:szCs w:val="28"/>
        </w:rPr>
        <w:t>феміністки роблять</w:t>
      </w:r>
      <w:r w:rsidRPr="00666B27">
        <w:rPr>
          <w:sz w:val="28"/>
          <w:szCs w:val="28"/>
        </w:rPr>
        <w:t xml:space="preserve">, </w:t>
      </w:r>
      <w:r w:rsidRPr="0066462F">
        <w:rPr>
          <w:sz w:val="28"/>
          <w:szCs w:val="28"/>
        </w:rPr>
        <w:t>можна</w:t>
      </w:r>
      <w:r w:rsidR="009D2A4A">
        <w:rPr>
          <w:sz w:val="28"/>
          <w:szCs w:val="28"/>
        </w:rPr>
        <w:t xml:space="preserve"> </w:t>
      </w:r>
      <w:r w:rsidRPr="0066462F">
        <w:rPr>
          <w:sz w:val="28"/>
          <w:szCs w:val="28"/>
        </w:rPr>
        <w:t>порівняти</w:t>
      </w:r>
      <w:r w:rsidR="009D2A4A">
        <w:rPr>
          <w:sz w:val="28"/>
          <w:szCs w:val="28"/>
        </w:rPr>
        <w:t xml:space="preserve"> </w:t>
      </w:r>
      <w:r w:rsidRPr="0066462F">
        <w:rPr>
          <w:sz w:val="28"/>
          <w:szCs w:val="28"/>
        </w:rPr>
        <w:t>зі</w:t>
      </w:r>
      <w:r w:rsidR="009D2A4A">
        <w:rPr>
          <w:sz w:val="28"/>
          <w:szCs w:val="28"/>
        </w:rPr>
        <w:t xml:space="preserve"> </w:t>
      </w:r>
      <w:r w:rsidRPr="0066462F">
        <w:rPr>
          <w:sz w:val="28"/>
          <w:szCs w:val="28"/>
        </w:rPr>
        <w:t>справою</w:t>
      </w:r>
      <w:r w:rsidR="009D2A4A">
        <w:rPr>
          <w:sz w:val="28"/>
          <w:szCs w:val="28"/>
        </w:rPr>
        <w:t xml:space="preserve"> </w:t>
      </w:r>
      <w:r w:rsidRPr="0066462F">
        <w:rPr>
          <w:sz w:val="28"/>
          <w:szCs w:val="28"/>
        </w:rPr>
        <w:t>Коперника, який спростував геоцентричність людського мислення, чи Дарвіна, котрий зруйнував нашу духоцентричність. Ми руйнуємо андроцентричність і це є зміна, що має справді фундаменталь</w:t>
      </w:r>
      <w:r w:rsidR="00666B27">
        <w:rPr>
          <w:sz w:val="28"/>
          <w:szCs w:val="28"/>
        </w:rPr>
        <w:t>не значення»</w:t>
      </w:r>
      <w:r w:rsidR="00666B27">
        <w:rPr>
          <w:rStyle w:val="a6"/>
          <w:sz w:val="28"/>
          <w:szCs w:val="28"/>
        </w:rPr>
        <w:footnoteReference w:id="12"/>
      </w:r>
      <w:r w:rsidRPr="0066462F">
        <w:rPr>
          <w:sz w:val="28"/>
          <w:szCs w:val="28"/>
        </w:rPr>
        <w:t>.</w:t>
      </w:r>
    </w:p>
    <w:p w:rsidR="0066462F" w:rsidRPr="0066462F" w:rsidRDefault="0066462F" w:rsidP="0066462F">
      <w:pPr>
        <w:spacing w:line="360" w:lineRule="auto"/>
        <w:ind w:firstLine="709"/>
        <w:jc w:val="both"/>
        <w:rPr>
          <w:sz w:val="28"/>
          <w:szCs w:val="28"/>
        </w:rPr>
      </w:pPr>
      <w:r w:rsidRPr="0066462F">
        <w:rPr>
          <w:sz w:val="28"/>
          <w:szCs w:val="28"/>
        </w:rPr>
        <w:t>Підривний, революційний характер феміністського підходу в історичних дослідженнях підкреслюв</w:t>
      </w:r>
      <w:r w:rsidR="003454B6">
        <w:rPr>
          <w:sz w:val="28"/>
          <w:szCs w:val="28"/>
        </w:rPr>
        <w:t xml:space="preserve">ала </w:t>
      </w:r>
      <w:r w:rsidRPr="0066462F">
        <w:rPr>
          <w:sz w:val="28"/>
          <w:szCs w:val="28"/>
        </w:rPr>
        <w:t>Ґ.Лернер: «Жіноча історія кидає виклик історичній науці, вимагаючи докорінного перегляду аксіом та методології традиційної історії. Вона підважує підставове припущення, що чолов</w:t>
      </w:r>
      <w:r w:rsidR="003454B6">
        <w:rPr>
          <w:sz w:val="28"/>
          <w:szCs w:val="28"/>
        </w:rPr>
        <w:t xml:space="preserve">ік є мірилом всього значущого, </w:t>
      </w:r>
      <w:r w:rsidRPr="0066462F">
        <w:rPr>
          <w:sz w:val="28"/>
          <w:szCs w:val="28"/>
        </w:rPr>
        <w:t xml:space="preserve"> що діяльність чоловіків є за визначенням важлива, тоді як жіноча – другорядна. Нова історія має </w:t>
      </w:r>
      <w:r w:rsidRPr="0066462F">
        <w:rPr>
          <w:sz w:val="28"/>
          <w:szCs w:val="28"/>
        </w:rPr>
        <w:lastRenderedPageBreak/>
        <w:t>ґрунтуватися на усвідомленні, що жінки становлять половину людства і завжди були невід’ємними учасниками процесу творення історії»</w:t>
      </w:r>
      <w:r w:rsidR="00666B27">
        <w:rPr>
          <w:rStyle w:val="a6"/>
          <w:sz w:val="28"/>
          <w:szCs w:val="28"/>
        </w:rPr>
        <w:footnoteReference w:id="13"/>
      </w:r>
      <w:r w:rsidRPr="0066462F">
        <w:rPr>
          <w:sz w:val="28"/>
          <w:szCs w:val="28"/>
        </w:rPr>
        <w:t>.</w:t>
      </w:r>
    </w:p>
    <w:p w:rsidR="0066462F" w:rsidRPr="0066462F" w:rsidRDefault="0066462F" w:rsidP="0066462F">
      <w:pPr>
        <w:spacing w:line="360" w:lineRule="auto"/>
        <w:ind w:firstLine="709"/>
        <w:jc w:val="both"/>
        <w:rPr>
          <w:sz w:val="28"/>
          <w:szCs w:val="28"/>
        </w:rPr>
      </w:pPr>
      <w:r w:rsidRPr="0066462F">
        <w:rPr>
          <w:sz w:val="28"/>
          <w:szCs w:val="28"/>
        </w:rPr>
        <w:t>Боротьба з андроцентризмом підштовхнула феміністично налаштованих істориків до творення альтернативної – гіноцентричної – версії історії, так званої «</w:t>
      </w:r>
      <w:r w:rsidRPr="0066462F">
        <w:rPr>
          <w:sz w:val="28"/>
          <w:szCs w:val="28"/>
          <w:lang w:val="en-US"/>
        </w:rPr>
        <w:t>her</w:t>
      </w:r>
      <w:r w:rsidRPr="0066462F">
        <w:rPr>
          <w:sz w:val="28"/>
          <w:szCs w:val="28"/>
        </w:rPr>
        <w:t>-</w:t>
      </w:r>
      <w:r w:rsidRPr="0066462F">
        <w:rPr>
          <w:sz w:val="28"/>
          <w:szCs w:val="28"/>
          <w:lang w:val="en-US"/>
        </w:rPr>
        <w:t>story</w:t>
      </w:r>
      <w:r w:rsidRPr="0066462F">
        <w:rPr>
          <w:sz w:val="28"/>
          <w:szCs w:val="28"/>
        </w:rPr>
        <w:t>» – «її історії», на противагу тій «</w:t>
      </w:r>
      <w:r w:rsidRPr="0066462F">
        <w:rPr>
          <w:sz w:val="28"/>
          <w:szCs w:val="28"/>
          <w:lang w:val="en-US"/>
        </w:rPr>
        <w:t>history</w:t>
      </w:r>
      <w:r w:rsidRPr="0066462F">
        <w:rPr>
          <w:sz w:val="28"/>
          <w:szCs w:val="28"/>
        </w:rPr>
        <w:t>» – «його історії», яку людство знало досі. Авторки-феміністки, які зосередилися на історії жінок, переслідували подвійну мету: повернути жінкам належне їм місце в історії, а також повернути жінкам власне жіночу історію</w:t>
      </w:r>
      <w:r w:rsidR="00666B27">
        <w:rPr>
          <w:rStyle w:val="a6"/>
          <w:sz w:val="28"/>
          <w:szCs w:val="28"/>
        </w:rPr>
        <w:footnoteReference w:id="14"/>
      </w:r>
      <w:r w:rsidRPr="0066462F">
        <w:rPr>
          <w:sz w:val="28"/>
          <w:szCs w:val="28"/>
        </w:rPr>
        <w:t>.</w:t>
      </w:r>
    </w:p>
    <w:p w:rsidR="0066462F" w:rsidRPr="0066462F" w:rsidRDefault="0066462F" w:rsidP="0066462F">
      <w:pPr>
        <w:spacing w:line="360" w:lineRule="auto"/>
        <w:ind w:firstLine="709"/>
        <w:jc w:val="both"/>
        <w:rPr>
          <w:sz w:val="28"/>
          <w:szCs w:val="28"/>
        </w:rPr>
      </w:pPr>
      <w:r w:rsidRPr="0066462F">
        <w:rPr>
          <w:sz w:val="28"/>
          <w:szCs w:val="28"/>
        </w:rPr>
        <w:t>Не знаючи досвіду</w:t>
      </w:r>
      <w:r w:rsidR="003454B6">
        <w:rPr>
          <w:sz w:val="28"/>
          <w:szCs w:val="28"/>
        </w:rPr>
        <w:t>,</w:t>
      </w:r>
      <w:r w:rsidRPr="0066462F">
        <w:rPr>
          <w:sz w:val="28"/>
          <w:szCs w:val="28"/>
        </w:rPr>
        <w:t xml:space="preserve"> своїх попередниць або маючи неповне чи спотворене уявлення про нього, жінки не можуть адекватно усвідомити й оцінити свій власний стан і вибудувати ефективні стратегії на майбутнє. Тож створення «жіночої генеалогії» стало одним із першочергових завдань істориків. </w:t>
      </w:r>
    </w:p>
    <w:p w:rsidR="0066462F" w:rsidRPr="0066462F" w:rsidRDefault="0066462F" w:rsidP="0066462F">
      <w:pPr>
        <w:spacing w:line="360" w:lineRule="auto"/>
        <w:ind w:firstLine="709"/>
        <w:jc w:val="both"/>
        <w:rPr>
          <w:sz w:val="28"/>
          <w:szCs w:val="28"/>
        </w:rPr>
      </w:pPr>
      <w:r w:rsidRPr="0066462F">
        <w:rPr>
          <w:sz w:val="28"/>
          <w:szCs w:val="28"/>
        </w:rPr>
        <w:t xml:space="preserve">Для цього, на їх думку, слід було насамперед зрівноважити існуючий дисбаланс у знаннях про минуле і лише потім робити спроби створення інтеґральної історії людства, в якій фактор ґендерної специфіки досвіду в усіх сферах життєіяльності був би наскрізно врахований. </w:t>
      </w:r>
    </w:p>
    <w:p w:rsidR="0066462F" w:rsidRPr="0066462F" w:rsidRDefault="0066462F" w:rsidP="0066462F">
      <w:pPr>
        <w:spacing w:line="360" w:lineRule="auto"/>
        <w:ind w:firstLine="709"/>
        <w:jc w:val="both"/>
        <w:rPr>
          <w:sz w:val="28"/>
          <w:szCs w:val="28"/>
        </w:rPr>
      </w:pPr>
      <w:r w:rsidRPr="0066462F">
        <w:rPr>
          <w:sz w:val="28"/>
          <w:szCs w:val="28"/>
        </w:rPr>
        <w:t>Першою працею, що гостро і відкрито поставила питання про те, щоб «зробити видимими» всіх невідомих досі статисток світової історії і надати голос усім безмовним досі свідкам та учасницям історичних подій, була книга за редакцією двох американських дослідниць – Ренати Брайденталь та Клаудії Кунз «Стаючи видимими: жінки в європейській іс</w:t>
      </w:r>
      <w:r w:rsidR="00666B27">
        <w:rPr>
          <w:sz w:val="28"/>
          <w:szCs w:val="28"/>
        </w:rPr>
        <w:t>торії» (1977 р.)</w:t>
      </w:r>
      <w:r w:rsidR="00666B27">
        <w:rPr>
          <w:rStyle w:val="a6"/>
          <w:sz w:val="28"/>
          <w:szCs w:val="28"/>
        </w:rPr>
        <w:footnoteReference w:id="15"/>
      </w:r>
      <w:r w:rsidRPr="0066462F">
        <w:rPr>
          <w:sz w:val="28"/>
          <w:szCs w:val="28"/>
        </w:rPr>
        <w:t>.</w:t>
      </w:r>
    </w:p>
    <w:p w:rsidR="0066462F" w:rsidRPr="0066462F" w:rsidRDefault="00666B27" w:rsidP="0066462F">
      <w:pPr>
        <w:spacing w:line="360" w:lineRule="auto"/>
        <w:ind w:firstLine="709"/>
        <w:jc w:val="both"/>
        <w:rPr>
          <w:sz w:val="28"/>
          <w:szCs w:val="28"/>
        </w:rPr>
      </w:pPr>
      <w:r>
        <w:rPr>
          <w:sz w:val="28"/>
          <w:szCs w:val="28"/>
        </w:rPr>
        <w:t xml:space="preserve">Треба відмітити, що дана праця </w:t>
      </w:r>
      <w:r w:rsidR="0066462F" w:rsidRPr="0066462F">
        <w:rPr>
          <w:sz w:val="28"/>
          <w:szCs w:val="28"/>
        </w:rPr>
        <w:t xml:space="preserve">спричинила справжній бум, оскільки покликала до життя численні розвідки, засновані на аналізі архівів, документів, автобіографій, листів, щоденників окремих жінок і жіночих громад (монастирських і т.п.), що заклали підвалини «жіночої історії», розкриваючи становище жінок у різні епохи й у різних соціальних верствах. На цьому етапі історики наштовхнулися на доволі серйозну перешкоду – </w:t>
      </w:r>
      <w:r w:rsidR="0066462F" w:rsidRPr="0066462F">
        <w:rPr>
          <w:sz w:val="28"/>
          <w:szCs w:val="28"/>
        </w:rPr>
        <w:lastRenderedPageBreak/>
        <w:t>практично повну відсутність повноцінної інформації про жінок у традиційних історичних джерелах. Щодо жінок, украй рідко суспільні інституції були зацікавлені у збереженні жіночих документів, зазвичай вважалося непристойним для жінок писати для широкого загалу, а навіть коли так, то підписувати власні праці»</w:t>
      </w:r>
      <w:r w:rsidR="00C66961">
        <w:rPr>
          <w:rStyle w:val="a6"/>
          <w:sz w:val="28"/>
          <w:szCs w:val="28"/>
        </w:rPr>
        <w:footnoteReference w:id="16"/>
      </w:r>
      <w:r w:rsidR="0066462F" w:rsidRPr="0066462F">
        <w:rPr>
          <w:sz w:val="28"/>
          <w:szCs w:val="28"/>
        </w:rPr>
        <w:t xml:space="preserve">. </w:t>
      </w:r>
    </w:p>
    <w:p w:rsidR="0066462F" w:rsidRPr="0066462F" w:rsidRDefault="0066462F" w:rsidP="0066462F">
      <w:pPr>
        <w:spacing w:line="360" w:lineRule="auto"/>
        <w:ind w:firstLine="709"/>
        <w:jc w:val="both"/>
        <w:rPr>
          <w:sz w:val="28"/>
          <w:szCs w:val="28"/>
        </w:rPr>
      </w:pPr>
      <w:r w:rsidRPr="0066462F">
        <w:rPr>
          <w:sz w:val="28"/>
          <w:szCs w:val="28"/>
        </w:rPr>
        <w:t>Справді, навіть приватні родинні архіви (не кажучи вже про архіви інституційні) рідко містили якісь письмові свідчення про жінок – їх не вважали за потрібне зберігати. Дослідниці-феміністки не просто викривали та критикували обмеженість, андроцентричність джерельної бази, але й активно шукали альтернативні емпіричні матеріали, які б походили саме з тих сфер, де століттями реалізувала себе більшість жінок. Щоправда, дуже швидко стало зрозуміло, що завдання реконструкції власне жіночої історії мало б бути лише першим кроком на шляху до зміни історичної парадигми.</w:t>
      </w:r>
    </w:p>
    <w:p w:rsidR="0066462F" w:rsidRPr="0066462F" w:rsidRDefault="00E84A2A" w:rsidP="0066462F">
      <w:pPr>
        <w:spacing w:line="360" w:lineRule="auto"/>
        <w:ind w:firstLine="709"/>
        <w:jc w:val="both"/>
        <w:rPr>
          <w:sz w:val="28"/>
          <w:szCs w:val="28"/>
        </w:rPr>
      </w:pPr>
      <w:r>
        <w:rPr>
          <w:sz w:val="28"/>
          <w:szCs w:val="28"/>
        </w:rPr>
        <w:t>Ще в 1976 р. наголошували</w:t>
      </w:r>
      <w:r w:rsidR="0066462F" w:rsidRPr="0066462F">
        <w:rPr>
          <w:sz w:val="28"/>
          <w:szCs w:val="28"/>
        </w:rPr>
        <w:t>: «Від самого початку жіноча історія визнавала, що так звана</w:t>
      </w:r>
      <w:r w:rsidR="00C66961">
        <w:rPr>
          <w:sz w:val="28"/>
          <w:szCs w:val="28"/>
        </w:rPr>
        <w:t xml:space="preserve"> «</w:t>
      </w:r>
      <w:r w:rsidR="0066462F" w:rsidRPr="0066462F">
        <w:rPr>
          <w:sz w:val="28"/>
          <w:szCs w:val="28"/>
        </w:rPr>
        <w:t>компенсаторна</w:t>
      </w:r>
      <w:r w:rsidR="00C66961">
        <w:rPr>
          <w:sz w:val="28"/>
          <w:szCs w:val="28"/>
        </w:rPr>
        <w:t>»</w:t>
      </w:r>
      <w:r w:rsidR="0066462F" w:rsidRPr="0066462F">
        <w:rPr>
          <w:sz w:val="28"/>
          <w:szCs w:val="28"/>
        </w:rPr>
        <w:t xml:space="preserve"> історія є недостатньою»</w:t>
      </w:r>
      <w:r w:rsidR="00C66961">
        <w:rPr>
          <w:rStyle w:val="a6"/>
          <w:sz w:val="28"/>
          <w:szCs w:val="28"/>
        </w:rPr>
        <w:footnoteReference w:id="17"/>
      </w:r>
      <w:r w:rsidR="0066462F" w:rsidRPr="0066462F">
        <w:rPr>
          <w:sz w:val="28"/>
          <w:szCs w:val="28"/>
        </w:rPr>
        <w:t xml:space="preserve">. Просте додавання жінок до існуючих історичних текстів не змінювало марґінального статусу жіночої історії як ділянки пізнання. </w:t>
      </w:r>
    </w:p>
    <w:p w:rsidR="0066462F" w:rsidRPr="0066462F" w:rsidRDefault="0066462F" w:rsidP="0066462F">
      <w:pPr>
        <w:spacing w:line="360" w:lineRule="auto"/>
        <w:ind w:firstLine="709"/>
        <w:jc w:val="both"/>
        <w:rPr>
          <w:sz w:val="28"/>
          <w:szCs w:val="28"/>
        </w:rPr>
      </w:pPr>
      <w:r w:rsidRPr="0066462F">
        <w:rPr>
          <w:sz w:val="28"/>
          <w:szCs w:val="28"/>
        </w:rPr>
        <w:t>Згодом, розмірковуючи над значенням згаданого збірника, Дж</w:t>
      </w:r>
      <w:r w:rsidR="00C66961">
        <w:rPr>
          <w:sz w:val="28"/>
          <w:szCs w:val="28"/>
        </w:rPr>
        <w:t xml:space="preserve">. </w:t>
      </w:r>
      <w:r w:rsidRPr="0066462F">
        <w:rPr>
          <w:sz w:val="28"/>
          <w:szCs w:val="28"/>
        </w:rPr>
        <w:t>Скотт писала: «Якщо підлеглість жінок – колись і тепер – бодай частково утримувалася завдяки їх невидимості, тоді їх визволення може здійснитися через їх оприявнення про соціальну боротьбу та політичні досягнення. Зробити жінок видимими – це не лише питання пошуку нових фактів, це питання запр</w:t>
      </w:r>
      <w:r w:rsidR="00C66961">
        <w:rPr>
          <w:sz w:val="28"/>
          <w:szCs w:val="28"/>
        </w:rPr>
        <w:t>овадження нових інтерпретацій»</w:t>
      </w:r>
      <w:r w:rsidR="00C66961">
        <w:rPr>
          <w:rStyle w:val="a6"/>
          <w:sz w:val="28"/>
          <w:szCs w:val="28"/>
        </w:rPr>
        <w:footnoteReference w:id="18"/>
      </w:r>
      <w:r w:rsidRPr="0066462F">
        <w:rPr>
          <w:sz w:val="28"/>
          <w:szCs w:val="28"/>
        </w:rPr>
        <w:t>.</w:t>
      </w:r>
    </w:p>
    <w:p w:rsidR="0066462F" w:rsidRPr="0066462F" w:rsidRDefault="0066462F" w:rsidP="0066462F">
      <w:pPr>
        <w:spacing w:line="360" w:lineRule="auto"/>
        <w:ind w:firstLine="709"/>
        <w:jc w:val="both"/>
        <w:rPr>
          <w:sz w:val="28"/>
          <w:szCs w:val="28"/>
        </w:rPr>
      </w:pPr>
      <w:r w:rsidRPr="0066462F">
        <w:rPr>
          <w:sz w:val="28"/>
          <w:szCs w:val="28"/>
        </w:rPr>
        <w:t>Таким чином, питання подолання андроцентризму в історичних студіях означало не лише прискіпливу увагу до жіночого досвіду в найрізноманітніших його проявах, але й висувало проблему переоцінки усталеного бачення різних періодів і подій світової історії.</w:t>
      </w:r>
    </w:p>
    <w:p w:rsidR="0066462F" w:rsidRPr="0066462F" w:rsidRDefault="0066462F" w:rsidP="0066462F">
      <w:pPr>
        <w:spacing w:line="360" w:lineRule="auto"/>
        <w:ind w:firstLine="709"/>
        <w:jc w:val="both"/>
        <w:rPr>
          <w:sz w:val="28"/>
          <w:szCs w:val="28"/>
        </w:rPr>
      </w:pPr>
      <w:r w:rsidRPr="0066462F">
        <w:rPr>
          <w:sz w:val="28"/>
          <w:szCs w:val="28"/>
        </w:rPr>
        <w:lastRenderedPageBreak/>
        <w:t>Піднімати тематику розвитку жіночої історії як повноцінної ділянки історичних студій в радянський час було неможливо: нарівні з іншими суспільно-гуманітарними науками, історія обслуговувала політичне замовлення влади і компартії, публікації ж про радянське жіноцтво слугували головно для пропагандистських цілей.</w:t>
      </w:r>
    </w:p>
    <w:p w:rsidR="0066462F" w:rsidRPr="00A54497" w:rsidRDefault="0066462F" w:rsidP="0066462F">
      <w:pPr>
        <w:spacing w:line="360" w:lineRule="auto"/>
        <w:ind w:firstLine="709"/>
        <w:jc w:val="both"/>
        <w:rPr>
          <w:sz w:val="28"/>
          <w:szCs w:val="28"/>
        </w:rPr>
      </w:pPr>
      <w:r w:rsidRPr="00A54497">
        <w:rPr>
          <w:sz w:val="28"/>
          <w:szCs w:val="28"/>
        </w:rPr>
        <w:t xml:space="preserve">Поступове відродження українських жіночих студій в історії почалося вже після розпаду СРСР. Дослідникам цієї тематики довелося не лише </w:t>
      </w:r>
      <w:r w:rsidR="00E84A2A" w:rsidRPr="00A54497">
        <w:rPr>
          <w:sz w:val="28"/>
          <w:szCs w:val="28"/>
        </w:rPr>
        <w:t>проживати</w:t>
      </w:r>
      <w:r w:rsidRPr="00A54497">
        <w:rPr>
          <w:sz w:val="28"/>
          <w:szCs w:val="28"/>
        </w:rPr>
        <w:t xml:space="preserve"> в умовах теоретичного вакууму та методологічного хаосу, які запанували у суспільних науках зага</w:t>
      </w:r>
      <w:r w:rsidR="00E84A2A" w:rsidRPr="00A54497">
        <w:rPr>
          <w:sz w:val="28"/>
          <w:szCs w:val="28"/>
        </w:rPr>
        <w:t>лом. Їм належало також подолання цих двох  величезних розривів</w:t>
      </w:r>
      <w:r w:rsidRPr="00A54497">
        <w:rPr>
          <w:sz w:val="28"/>
          <w:szCs w:val="28"/>
        </w:rPr>
        <w:t xml:space="preserve"> – відновити тяглість у розвитку вітчизняної жіночої історії та долучитися до міжнародного наукового середовища жіночої історії (яка на той час стрімко розвивалася вже понад 20 років). </w:t>
      </w:r>
    </w:p>
    <w:p w:rsidR="0066462F" w:rsidRPr="00A54497" w:rsidRDefault="0066462F" w:rsidP="0066462F">
      <w:pPr>
        <w:spacing w:line="360" w:lineRule="auto"/>
        <w:ind w:firstLine="709"/>
        <w:jc w:val="both"/>
        <w:rPr>
          <w:sz w:val="28"/>
          <w:szCs w:val="28"/>
        </w:rPr>
      </w:pPr>
      <w:r w:rsidRPr="00A54497">
        <w:rPr>
          <w:sz w:val="28"/>
          <w:szCs w:val="28"/>
        </w:rPr>
        <w:t>Лише одиниці тоді наважилися прийняти ці виклики і таки покласти новий початок жіночій історії в Україні, водночас вивчаючи світовий теоретичний доробок та провадячи власні дослідження з минулого українських жінок. А що</w:t>
      </w:r>
      <w:r w:rsidR="00E84A2A" w:rsidRPr="00A54497">
        <w:rPr>
          <w:sz w:val="28"/>
          <w:szCs w:val="28"/>
        </w:rPr>
        <w:t>,</w:t>
      </w:r>
      <w:r w:rsidRPr="00A54497">
        <w:rPr>
          <w:sz w:val="28"/>
          <w:szCs w:val="28"/>
        </w:rPr>
        <w:t xml:space="preserve"> жіноча історія досі не є інституціоналізованою дисципліною, то вони не тільки не могли розраховувати на підтримку сформованого наукового середовища (з мережею фахівців, науково-освітніх структур, спеціалізованих видань та добротних бібліотечних колекцій), але й змушені були долати скепсис та упередження колег.</w:t>
      </w:r>
    </w:p>
    <w:p w:rsidR="0066462F" w:rsidRPr="00A54497" w:rsidRDefault="0066462F" w:rsidP="0066462F">
      <w:pPr>
        <w:spacing w:line="360" w:lineRule="auto"/>
        <w:ind w:firstLine="709"/>
        <w:jc w:val="both"/>
        <w:rPr>
          <w:sz w:val="28"/>
          <w:szCs w:val="28"/>
        </w:rPr>
      </w:pPr>
      <w:r w:rsidRPr="00A54497">
        <w:rPr>
          <w:sz w:val="28"/>
          <w:szCs w:val="28"/>
        </w:rPr>
        <w:t>Традиціям української народної педагогіки присвячено окрему книгу М. Стельмаховича «Українська народна педагогіка»</w:t>
      </w:r>
      <w:r w:rsidR="00C66961" w:rsidRPr="00A54497">
        <w:rPr>
          <w:rStyle w:val="a6"/>
          <w:sz w:val="28"/>
          <w:szCs w:val="28"/>
        </w:rPr>
        <w:footnoteReference w:id="19"/>
      </w:r>
      <w:r w:rsidRPr="00A54497">
        <w:rPr>
          <w:sz w:val="28"/>
          <w:szCs w:val="28"/>
        </w:rPr>
        <w:t>. Прикмети та повір’я, що належать до вагітності та народження дітей, заборони, що стосуються вагітних, елементи родильного обряду (хрестини, зливки), обряди, пов’язані з бабою-повитухою, вивід породіллі дета</w:t>
      </w:r>
      <w:r w:rsidR="00C66961" w:rsidRPr="00A54497">
        <w:rPr>
          <w:sz w:val="28"/>
          <w:szCs w:val="28"/>
        </w:rPr>
        <w:t>льно описуються у публікації А. </w:t>
      </w:r>
      <w:r w:rsidRPr="00A54497">
        <w:rPr>
          <w:sz w:val="28"/>
          <w:szCs w:val="28"/>
        </w:rPr>
        <w:t>Малинки</w:t>
      </w:r>
      <w:r w:rsidR="001B13AA" w:rsidRPr="00A54497">
        <w:rPr>
          <w:rStyle w:val="a6"/>
          <w:sz w:val="28"/>
          <w:szCs w:val="28"/>
        </w:rPr>
        <w:footnoteReference w:id="20"/>
      </w:r>
      <w:r w:rsidRPr="00A54497">
        <w:rPr>
          <w:sz w:val="28"/>
          <w:szCs w:val="28"/>
        </w:rPr>
        <w:t xml:space="preserve">. </w:t>
      </w:r>
    </w:p>
    <w:p w:rsidR="0066462F" w:rsidRPr="00A54497" w:rsidRDefault="0066462F" w:rsidP="001B13AA">
      <w:pPr>
        <w:spacing w:line="360" w:lineRule="auto"/>
        <w:ind w:firstLine="709"/>
        <w:jc w:val="both"/>
        <w:rPr>
          <w:color w:val="202124"/>
          <w:sz w:val="28"/>
          <w:szCs w:val="28"/>
          <w:shd w:val="clear" w:color="auto" w:fill="FFFFFF"/>
        </w:rPr>
      </w:pPr>
      <w:r w:rsidRPr="00A54497">
        <w:rPr>
          <w:sz w:val="28"/>
          <w:szCs w:val="28"/>
        </w:rPr>
        <w:lastRenderedPageBreak/>
        <w:t>Описовий нарис етнографічного характеру М</w:t>
      </w:r>
      <w:r w:rsidR="001B13AA" w:rsidRPr="00A54497">
        <w:rPr>
          <w:sz w:val="28"/>
          <w:szCs w:val="28"/>
        </w:rPr>
        <w:t xml:space="preserve">. </w:t>
      </w:r>
      <w:r w:rsidRPr="00A54497">
        <w:rPr>
          <w:sz w:val="28"/>
          <w:szCs w:val="28"/>
        </w:rPr>
        <w:t xml:space="preserve">Дерлиці </w:t>
      </w:r>
      <w:r w:rsidR="001B13AA" w:rsidRPr="00A54497">
        <w:rPr>
          <w:color w:val="202124"/>
          <w:sz w:val="28"/>
          <w:szCs w:val="28"/>
          <w:shd w:val="clear" w:color="auto" w:fill="FFFFFF"/>
        </w:rPr>
        <w:t>–</w:t>
      </w:r>
      <w:r w:rsidRPr="00A54497">
        <w:rPr>
          <w:color w:val="202124"/>
          <w:sz w:val="28"/>
          <w:szCs w:val="28"/>
          <w:shd w:val="clear" w:color="auto" w:fill="FFFFFF"/>
        </w:rPr>
        <w:t xml:space="preserve"> українського священника, письменника, етнограф</w:t>
      </w:r>
      <w:r w:rsidRPr="00A54497">
        <w:rPr>
          <w:sz w:val="28"/>
          <w:szCs w:val="28"/>
          <w:shd w:val="clear" w:color="auto" w:fill="FFFFFF"/>
        </w:rPr>
        <w:t>а,</w:t>
      </w:r>
      <w:r w:rsidRPr="00A54497">
        <w:rPr>
          <w:sz w:val="28"/>
          <w:szCs w:val="28"/>
        </w:rPr>
        <w:t xml:space="preserve"> включає окремі записи про родильний обряд, колискові пісні, забави з дитиною, факти дитячого побуту, заклички до птахів, дощу, окремі ігри тощо</w:t>
      </w:r>
      <w:r w:rsidR="001B13AA" w:rsidRPr="00A54497">
        <w:rPr>
          <w:rStyle w:val="a6"/>
          <w:sz w:val="28"/>
          <w:szCs w:val="28"/>
        </w:rPr>
        <w:footnoteReference w:id="21"/>
      </w:r>
      <w:r w:rsidRPr="00A54497">
        <w:rPr>
          <w:sz w:val="28"/>
          <w:szCs w:val="28"/>
        </w:rPr>
        <w:t>.</w:t>
      </w:r>
    </w:p>
    <w:p w:rsidR="0066462F" w:rsidRPr="00A54497" w:rsidRDefault="0066462F" w:rsidP="0066462F">
      <w:pPr>
        <w:spacing w:line="360" w:lineRule="auto"/>
        <w:ind w:firstLine="709"/>
        <w:jc w:val="both"/>
        <w:rPr>
          <w:sz w:val="28"/>
          <w:szCs w:val="28"/>
        </w:rPr>
      </w:pPr>
      <w:r w:rsidRPr="00A54497">
        <w:rPr>
          <w:sz w:val="28"/>
          <w:szCs w:val="28"/>
        </w:rPr>
        <w:t xml:space="preserve">Деякі фрагментарні дані, що стосуються дитини, </w:t>
      </w:r>
      <w:r w:rsidR="001B13AA" w:rsidRPr="00A54497">
        <w:rPr>
          <w:sz w:val="28"/>
          <w:szCs w:val="28"/>
        </w:rPr>
        <w:t>можна зустріти</w:t>
      </w:r>
      <w:r w:rsidR="00E84A2A" w:rsidRPr="00A54497">
        <w:rPr>
          <w:sz w:val="28"/>
          <w:szCs w:val="28"/>
        </w:rPr>
        <w:t xml:space="preserve"> у записах Ф. Колесси, </w:t>
      </w:r>
      <w:r w:rsidRPr="00A54497">
        <w:rPr>
          <w:sz w:val="28"/>
          <w:szCs w:val="28"/>
        </w:rPr>
        <w:t xml:space="preserve"> І. Франка. Найбільший внесок у етнографічне вивчення дитини та дитинства належить </w:t>
      </w:r>
      <w:r w:rsidR="00B70595" w:rsidRPr="00A54497">
        <w:rPr>
          <w:sz w:val="28"/>
          <w:szCs w:val="28"/>
        </w:rPr>
        <w:t xml:space="preserve">видатному українському історику </w:t>
      </w:r>
      <w:r w:rsidRPr="00A54497">
        <w:rPr>
          <w:sz w:val="28"/>
          <w:szCs w:val="28"/>
        </w:rPr>
        <w:t>М</w:t>
      </w:r>
      <w:r w:rsidR="001B13AA" w:rsidRPr="00A54497">
        <w:rPr>
          <w:sz w:val="28"/>
          <w:szCs w:val="28"/>
        </w:rPr>
        <w:t>.</w:t>
      </w:r>
      <w:r w:rsidR="00B70595" w:rsidRPr="00A54497">
        <w:rPr>
          <w:sz w:val="28"/>
          <w:szCs w:val="28"/>
        </w:rPr>
        <w:t> </w:t>
      </w:r>
      <w:r w:rsidRPr="00A54497">
        <w:rPr>
          <w:sz w:val="28"/>
          <w:szCs w:val="28"/>
        </w:rPr>
        <w:t>Грушевському</w:t>
      </w:r>
      <w:r w:rsidR="001B13AA" w:rsidRPr="00A54497">
        <w:rPr>
          <w:rStyle w:val="a6"/>
          <w:sz w:val="28"/>
          <w:szCs w:val="28"/>
        </w:rPr>
        <w:footnoteReference w:id="22"/>
      </w:r>
      <w:r w:rsidRPr="00A54497">
        <w:rPr>
          <w:sz w:val="28"/>
          <w:szCs w:val="28"/>
        </w:rPr>
        <w:t>, який у кінці XIX ст. поставив дослідження дитячого життя на науковий рівень</w:t>
      </w:r>
      <w:r w:rsidR="001B13AA" w:rsidRPr="00A54497">
        <w:rPr>
          <w:sz w:val="28"/>
          <w:szCs w:val="28"/>
        </w:rPr>
        <w:t>.</w:t>
      </w:r>
    </w:p>
    <w:p w:rsidR="0066462F" w:rsidRPr="00A54497" w:rsidRDefault="00A92F1C" w:rsidP="001B13AA">
      <w:pPr>
        <w:spacing w:line="360" w:lineRule="auto"/>
        <w:ind w:firstLine="709"/>
        <w:jc w:val="both"/>
        <w:rPr>
          <w:sz w:val="28"/>
          <w:szCs w:val="28"/>
        </w:rPr>
      </w:pPr>
      <w:r w:rsidRPr="00A54497">
        <w:rPr>
          <w:sz w:val="28"/>
          <w:szCs w:val="28"/>
        </w:rPr>
        <w:t xml:space="preserve">Історіографічна база в більшості випадків </w:t>
      </w:r>
      <w:r w:rsidR="001B13AA" w:rsidRPr="00A54497">
        <w:rPr>
          <w:sz w:val="28"/>
          <w:szCs w:val="28"/>
        </w:rPr>
        <w:t>–</w:t>
      </w:r>
      <w:r w:rsidR="0066462F" w:rsidRPr="00A54497">
        <w:rPr>
          <w:sz w:val="28"/>
          <w:szCs w:val="28"/>
        </w:rPr>
        <w:t xml:space="preserve"> це сучасні видання, адже обрана тема безпосередньо стос</w:t>
      </w:r>
      <w:r w:rsidRPr="00A54497">
        <w:rPr>
          <w:sz w:val="28"/>
          <w:szCs w:val="28"/>
        </w:rPr>
        <w:t>ується гендерної історії, яка в</w:t>
      </w:r>
      <w:r w:rsidR="0066462F" w:rsidRPr="00A54497">
        <w:rPr>
          <w:sz w:val="28"/>
          <w:szCs w:val="28"/>
        </w:rPr>
        <w:t xml:space="preserve"> наш час стає дедалі популярнішою. </w:t>
      </w:r>
    </w:p>
    <w:p w:rsidR="0066462F" w:rsidRPr="00A54497" w:rsidRDefault="0066462F" w:rsidP="0066462F">
      <w:pPr>
        <w:spacing w:line="360" w:lineRule="auto"/>
        <w:ind w:firstLine="709"/>
        <w:jc w:val="both"/>
        <w:rPr>
          <w:sz w:val="28"/>
          <w:szCs w:val="28"/>
        </w:rPr>
      </w:pPr>
      <w:r w:rsidRPr="00A54497">
        <w:rPr>
          <w:sz w:val="28"/>
          <w:szCs w:val="28"/>
        </w:rPr>
        <w:t>Так, величезний масив інформації про життя жінок можна</w:t>
      </w:r>
      <w:r w:rsidR="00A92F1C" w:rsidRPr="00A54497">
        <w:rPr>
          <w:sz w:val="28"/>
          <w:szCs w:val="28"/>
        </w:rPr>
        <w:t xml:space="preserve"> знайти в численних працях І.В.</w:t>
      </w:r>
      <w:r w:rsidRPr="00A54497">
        <w:rPr>
          <w:sz w:val="28"/>
          <w:szCs w:val="28"/>
        </w:rPr>
        <w:t xml:space="preserve"> Ігнатенко, зокрема: «Шлюбно-сімейні стосунки у традиційній культурі українців»</w:t>
      </w:r>
      <w:r w:rsidR="00B70595" w:rsidRPr="00A54497">
        <w:rPr>
          <w:sz w:val="28"/>
          <w:szCs w:val="28"/>
        </w:rPr>
        <w:t xml:space="preserve"> (2017</w:t>
      </w:r>
      <w:r w:rsidR="00A92F1C" w:rsidRPr="00A54497">
        <w:rPr>
          <w:sz w:val="28"/>
          <w:szCs w:val="28"/>
        </w:rPr>
        <w:t xml:space="preserve"> </w:t>
      </w:r>
      <w:r w:rsidR="00B70595" w:rsidRPr="00A54497">
        <w:rPr>
          <w:sz w:val="28"/>
          <w:szCs w:val="28"/>
        </w:rPr>
        <w:t>р.)</w:t>
      </w:r>
      <w:r w:rsidRPr="00A54497">
        <w:rPr>
          <w:sz w:val="28"/>
          <w:szCs w:val="28"/>
        </w:rPr>
        <w:t xml:space="preserve">, </w:t>
      </w:r>
      <w:r w:rsidR="00B70595" w:rsidRPr="00A54497">
        <w:rPr>
          <w:sz w:val="28"/>
          <w:szCs w:val="28"/>
        </w:rPr>
        <w:t>«З дівчини – в жінку: обряд «комори» та символіка дівочої цноти в українському весільному ритуалі» (2012</w:t>
      </w:r>
      <w:r w:rsidR="00A92F1C" w:rsidRPr="00A54497">
        <w:rPr>
          <w:sz w:val="28"/>
          <w:szCs w:val="28"/>
        </w:rPr>
        <w:t xml:space="preserve"> </w:t>
      </w:r>
      <w:r w:rsidR="00B70595" w:rsidRPr="00A54497">
        <w:rPr>
          <w:sz w:val="28"/>
          <w:szCs w:val="28"/>
        </w:rPr>
        <w:t xml:space="preserve">р.), </w:t>
      </w:r>
      <w:r w:rsidRPr="00A54497">
        <w:rPr>
          <w:sz w:val="28"/>
          <w:szCs w:val="28"/>
        </w:rPr>
        <w:t>«Жінка та її ненароджені діти: традиційні вірування й уявлення українців про контрацептиви т</w:t>
      </w:r>
      <w:r w:rsidR="00B70595" w:rsidRPr="00A54497">
        <w:rPr>
          <w:sz w:val="28"/>
          <w:szCs w:val="28"/>
        </w:rPr>
        <w:t>а аборти» (2012</w:t>
      </w:r>
      <w:r w:rsidR="00A92F1C" w:rsidRPr="00A54497">
        <w:rPr>
          <w:sz w:val="28"/>
          <w:szCs w:val="28"/>
        </w:rPr>
        <w:t xml:space="preserve"> </w:t>
      </w:r>
      <w:r w:rsidR="00B70595" w:rsidRPr="00A54497">
        <w:rPr>
          <w:sz w:val="28"/>
          <w:szCs w:val="28"/>
        </w:rPr>
        <w:t>р.)</w:t>
      </w:r>
      <w:r w:rsidR="00B70595" w:rsidRPr="00A54497">
        <w:rPr>
          <w:rStyle w:val="a6"/>
          <w:sz w:val="28"/>
          <w:szCs w:val="28"/>
        </w:rPr>
        <w:footnoteReference w:id="23"/>
      </w:r>
      <w:r w:rsidRPr="00A54497">
        <w:rPr>
          <w:sz w:val="28"/>
          <w:szCs w:val="28"/>
        </w:rPr>
        <w:t>. У них авторка не лише використовує наукові доробки відомих істориків, але й подає інформацію незаангажовано, намагаючись створити правдиву, цілісну та неупереджену картину дійсності.</w:t>
      </w:r>
    </w:p>
    <w:p w:rsidR="0066462F" w:rsidRPr="00A54497" w:rsidRDefault="0066462F" w:rsidP="0066462F">
      <w:pPr>
        <w:spacing w:line="360" w:lineRule="auto"/>
        <w:ind w:firstLine="709"/>
        <w:jc w:val="both"/>
        <w:rPr>
          <w:sz w:val="28"/>
          <w:szCs w:val="28"/>
        </w:rPr>
      </w:pPr>
      <w:r w:rsidRPr="00A54497">
        <w:rPr>
          <w:sz w:val="28"/>
          <w:szCs w:val="28"/>
        </w:rPr>
        <w:t>Переосмислюючи працю Ю. Липи «Всеукраїнська трилогія»</w:t>
      </w:r>
      <w:r w:rsidR="006F2EDF" w:rsidRPr="00A54497">
        <w:rPr>
          <w:rStyle w:val="a6"/>
          <w:sz w:val="28"/>
          <w:szCs w:val="28"/>
        </w:rPr>
        <w:footnoteReference w:id="24"/>
      </w:r>
      <w:r w:rsidRPr="00A54497">
        <w:rPr>
          <w:sz w:val="28"/>
          <w:szCs w:val="28"/>
        </w:rPr>
        <w:t xml:space="preserve">, О. Кушнір дійшов висновку, що </w:t>
      </w:r>
      <w:r w:rsidR="006F2EDF" w:rsidRPr="00A54497">
        <w:rPr>
          <w:sz w:val="28"/>
          <w:szCs w:val="28"/>
        </w:rPr>
        <w:t>«</w:t>
      </w:r>
      <w:r w:rsidRPr="00A54497">
        <w:rPr>
          <w:sz w:val="28"/>
          <w:szCs w:val="28"/>
        </w:rPr>
        <w:t>саме схильніст</w:t>
      </w:r>
      <w:r w:rsidR="00A92F1C" w:rsidRPr="00A54497">
        <w:rPr>
          <w:sz w:val="28"/>
          <w:szCs w:val="28"/>
        </w:rPr>
        <w:t xml:space="preserve">ь до групового життя виробила у </w:t>
      </w:r>
      <w:r w:rsidRPr="00A54497">
        <w:rPr>
          <w:sz w:val="28"/>
          <w:szCs w:val="28"/>
        </w:rPr>
        <w:t xml:space="preserve">наших пращурів гіперболізоване тяжіння до моральності та </w:t>
      </w:r>
      <w:r w:rsidRPr="00A54497">
        <w:rPr>
          <w:sz w:val="28"/>
          <w:szCs w:val="28"/>
        </w:rPr>
        <w:lastRenderedPageBreak/>
        <w:t>справедливості</w:t>
      </w:r>
      <w:r w:rsidR="006F2EDF" w:rsidRPr="00A54497">
        <w:rPr>
          <w:sz w:val="28"/>
          <w:szCs w:val="28"/>
        </w:rPr>
        <w:t>»</w:t>
      </w:r>
      <w:r w:rsidR="006F2EDF" w:rsidRPr="00A54497">
        <w:rPr>
          <w:rStyle w:val="a6"/>
          <w:sz w:val="28"/>
          <w:szCs w:val="28"/>
        </w:rPr>
        <w:footnoteReference w:id="25"/>
      </w:r>
      <w:r w:rsidR="00EF3FEA" w:rsidRPr="00A54497">
        <w:rPr>
          <w:sz w:val="28"/>
          <w:szCs w:val="28"/>
        </w:rPr>
        <w:t xml:space="preserve">. На </w:t>
      </w:r>
      <w:r w:rsidRPr="00A54497">
        <w:rPr>
          <w:sz w:val="28"/>
          <w:szCs w:val="28"/>
        </w:rPr>
        <w:t xml:space="preserve">думку дослідника, </w:t>
      </w:r>
      <w:r w:rsidR="008C5BF5" w:rsidRPr="00A54497">
        <w:rPr>
          <w:sz w:val="28"/>
          <w:szCs w:val="28"/>
        </w:rPr>
        <w:t>«</w:t>
      </w:r>
      <w:r w:rsidRPr="00A54497">
        <w:rPr>
          <w:sz w:val="28"/>
          <w:szCs w:val="28"/>
        </w:rPr>
        <w:t>це спровокувало матріархальне мислення українців. Визначаючи примат конструктивного жіночого начала над агресивним чоловічим, українці стали миролюбним, хліборобським, осілим народом, що підняло їх над патріархальними сусідами</w:t>
      </w:r>
      <w:r w:rsidR="006F2EDF" w:rsidRPr="00A54497">
        <w:rPr>
          <w:sz w:val="28"/>
          <w:szCs w:val="28"/>
        </w:rPr>
        <w:t>»</w:t>
      </w:r>
      <w:r w:rsidR="006F2EDF" w:rsidRPr="00A54497">
        <w:rPr>
          <w:rStyle w:val="a6"/>
          <w:sz w:val="28"/>
          <w:szCs w:val="28"/>
        </w:rPr>
        <w:footnoteReference w:id="26"/>
      </w:r>
      <w:r w:rsidRPr="00A54497">
        <w:rPr>
          <w:sz w:val="28"/>
          <w:szCs w:val="28"/>
        </w:rPr>
        <w:t>.</w:t>
      </w:r>
    </w:p>
    <w:p w:rsidR="0066462F" w:rsidRPr="00A54497" w:rsidRDefault="0066462F" w:rsidP="006F2EDF">
      <w:pPr>
        <w:spacing w:line="360" w:lineRule="auto"/>
        <w:ind w:firstLine="709"/>
        <w:jc w:val="both"/>
        <w:rPr>
          <w:sz w:val="28"/>
          <w:szCs w:val="28"/>
        </w:rPr>
      </w:pPr>
      <w:r w:rsidRPr="00A54497">
        <w:rPr>
          <w:sz w:val="28"/>
          <w:szCs w:val="28"/>
        </w:rPr>
        <w:t xml:space="preserve">Здавна вважалося, що для кожного жителя України матір </w:t>
      </w:r>
      <w:r w:rsidR="00D91EDB" w:rsidRPr="00A54497">
        <w:rPr>
          <w:sz w:val="28"/>
          <w:szCs w:val="28"/>
        </w:rPr>
        <w:t>–</w:t>
      </w:r>
      <w:r w:rsidRPr="00A54497">
        <w:rPr>
          <w:sz w:val="28"/>
          <w:szCs w:val="28"/>
        </w:rPr>
        <w:t xml:space="preserve"> найважливіша людина в житті. </w:t>
      </w:r>
      <w:r w:rsidR="00A6795C" w:rsidRPr="00A54497">
        <w:rPr>
          <w:sz w:val="28"/>
          <w:szCs w:val="28"/>
        </w:rPr>
        <w:t xml:space="preserve">Ця сакралізація простежується у </w:t>
      </w:r>
      <w:r w:rsidRPr="00A54497">
        <w:rPr>
          <w:sz w:val="28"/>
          <w:szCs w:val="28"/>
        </w:rPr>
        <w:t>народній творчості. П</w:t>
      </w:r>
      <w:r w:rsidR="006F2EDF" w:rsidRPr="00A54497">
        <w:rPr>
          <w:sz w:val="28"/>
          <w:szCs w:val="28"/>
        </w:rPr>
        <w:t xml:space="preserve">ідтвердження цьому знаходимо </w:t>
      </w:r>
      <w:r w:rsidR="0088087B" w:rsidRPr="00A54497">
        <w:rPr>
          <w:sz w:val="28"/>
          <w:szCs w:val="28"/>
        </w:rPr>
        <w:t xml:space="preserve">у дослідженнях С. Мишанича та М. Пазяка </w:t>
      </w:r>
      <w:r w:rsidRPr="00A54497">
        <w:rPr>
          <w:sz w:val="28"/>
          <w:szCs w:val="28"/>
        </w:rPr>
        <w:t>«Українські прислів’я та приказки»: «На світі знайдеш усе, крім рідної м</w:t>
      </w:r>
      <w:r w:rsidR="00A6795C" w:rsidRPr="00A54497">
        <w:rPr>
          <w:sz w:val="28"/>
          <w:szCs w:val="28"/>
        </w:rPr>
        <w:t xml:space="preserve">атері», «Материнська молитва із </w:t>
      </w:r>
      <w:r w:rsidRPr="00A54497">
        <w:rPr>
          <w:sz w:val="28"/>
          <w:szCs w:val="28"/>
        </w:rPr>
        <w:t xml:space="preserve">дна моря підіймає», «Мати зхати </w:t>
      </w:r>
      <w:r w:rsidR="006F2EDF" w:rsidRPr="00A54497">
        <w:rPr>
          <w:sz w:val="28"/>
          <w:szCs w:val="28"/>
        </w:rPr>
        <w:t>–</w:t>
      </w:r>
      <w:r w:rsidR="00A6795C" w:rsidRPr="00A54497">
        <w:rPr>
          <w:sz w:val="28"/>
          <w:szCs w:val="28"/>
        </w:rPr>
        <w:t xml:space="preserve"> горе в </w:t>
      </w:r>
      <w:r w:rsidRPr="00A54497">
        <w:rPr>
          <w:sz w:val="28"/>
          <w:szCs w:val="28"/>
        </w:rPr>
        <w:t xml:space="preserve">хату», «Одна мати </w:t>
      </w:r>
      <w:r w:rsidR="006F2EDF" w:rsidRPr="00A54497">
        <w:rPr>
          <w:sz w:val="28"/>
          <w:szCs w:val="28"/>
        </w:rPr>
        <w:t>–</w:t>
      </w:r>
      <w:r w:rsidRPr="00A54497">
        <w:rPr>
          <w:sz w:val="28"/>
          <w:szCs w:val="28"/>
        </w:rPr>
        <w:t xml:space="preserve"> вірна порада», «Сльози матері даремно ніколи не пропадають»</w:t>
      </w:r>
      <w:r w:rsidR="006F2EDF" w:rsidRPr="00A54497">
        <w:rPr>
          <w:rStyle w:val="a6"/>
          <w:sz w:val="28"/>
          <w:szCs w:val="28"/>
        </w:rPr>
        <w:footnoteReference w:id="27"/>
      </w:r>
      <w:r w:rsidRPr="00A54497">
        <w:rPr>
          <w:sz w:val="28"/>
          <w:szCs w:val="28"/>
        </w:rPr>
        <w:t xml:space="preserve">. </w:t>
      </w:r>
    </w:p>
    <w:p w:rsidR="0066462F" w:rsidRPr="00A54497" w:rsidRDefault="0066462F" w:rsidP="00302296">
      <w:pPr>
        <w:spacing w:line="360" w:lineRule="auto"/>
        <w:ind w:firstLine="709"/>
        <w:jc w:val="both"/>
        <w:rPr>
          <w:sz w:val="28"/>
          <w:szCs w:val="28"/>
        </w:rPr>
      </w:pPr>
      <w:r w:rsidRPr="00A54497">
        <w:rPr>
          <w:sz w:val="28"/>
          <w:szCs w:val="28"/>
        </w:rPr>
        <w:t>Постать ж</w:t>
      </w:r>
      <w:r w:rsidR="008C5BF5" w:rsidRPr="00A54497">
        <w:rPr>
          <w:sz w:val="28"/>
          <w:szCs w:val="28"/>
        </w:rPr>
        <w:t>інки-матері не оминула і релігійна</w:t>
      </w:r>
      <w:r w:rsidRPr="00A54497">
        <w:rPr>
          <w:sz w:val="28"/>
          <w:szCs w:val="28"/>
        </w:rPr>
        <w:t xml:space="preserve">. Материнство для українців </w:t>
      </w:r>
      <w:r w:rsidR="00302296" w:rsidRPr="00A54497">
        <w:rPr>
          <w:sz w:val="28"/>
          <w:szCs w:val="28"/>
        </w:rPr>
        <w:t>–</w:t>
      </w:r>
      <w:r w:rsidRPr="00A54497">
        <w:rPr>
          <w:sz w:val="28"/>
          <w:szCs w:val="28"/>
        </w:rPr>
        <w:t xml:space="preserve"> не просто результат фізіоло</w:t>
      </w:r>
      <w:r w:rsidR="00A6795C" w:rsidRPr="00A54497">
        <w:rPr>
          <w:sz w:val="28"/>
          <w:szCs w:val="28"/>
        </w:rPr>
        <w:t xml:space="preserve">гічних процесів, це моральний і </w:t>
      </w:r>
      <w:r w:rsidRPr="00A54497">
        <w:rPr>
          <w:sz w:val="28"/>
          <w:szCs w:val="28"/>
        </w:rPr>
        <w:t>громадський обов’язок жінки перед людьми і Господом Богом. Важко переоцінити вплив духовних лідерів і</w:t>
      </w:r>
      <w:r w:rsidR="00AC1FA0" w:rsidRPr="00A54497">
        <w:rPr>
          <w:sz w:val="28"/>
          <w:szCs w:val="28"/>
        </w:rPr>
        <w:t xml:space="preserve"> церкви на </w:t>
      </w:r>
      <w:r w:rsidRPr="00A54497">
        <w:rPr>
          <w:sz w:val="28"/>
          <w:szCs w:val="28"/>
        </w:rPr>
        <w:t>виокремле</w:t>
      </w:r>
      <w:r w:rsidR="00AC1FA0" w:rsidRPr="00A54497">
        <w:rPr>
          <w:sz w:val="28"/>
          <w:szCs w:val="28"/>
        </w:rPr>
        <w:t xml:space="preserve">ння неписаних законів моралі, а також на </w:t>
      </w:r>
      <w:r w:rsidRPr="00A54497">
        <w:rPr>
          <w:sz w:val="28"/>
          <w:szCs w:val="28"/>
        </w:rPr>
        <w:t xml:space="preserve">формування інституту </w:t>
      </w:r>
      <w:r w:rsidR="00AC1FA0" w:rsidRPr="00A54497">
        <w:rPr>
          <w:sz w:val="28"/>
          <w:szCs w:val="28"/>
        </w:rPr>
        <w:t xml:space="preserve">української сім’ї. Наприклад, у </w:t>
      </w:r>
      <w:r w:rsidRPr="00A54497">
        <w:rPr>
          <w:sz w:val="28"/>
          <w:szCs w:val="28"/>
        </w:rPr>
        <w:t>Біблії роль матері найпочесніша. Серед Божих заповідей зустрічаємо закон про те, щ</w:t>
      </w:r>
      <w:r w:rsidR="00AC1FA0" w:rsidRPr="00A54497">
        <w:rPr>
          <w:sz w:val="28"/>
          <w:szCs w:val="28"/>
        </w:rPr>
        <w:t xml:space="preserve">о матір слід поважати нарівні з </w:t>
      </w:r>
      <w:r w:rsidRPr="00A54497">
        <w:rPr>
          <w:sz w:val="28"/>
          <w:szCs w:val="28"/>
        </w:rPr>
        <w:t>батьком: «Шануй свого батька та матір с</w:t>
      </w:r>
      <w:r w:rsidR="00AC1FA0" w:rsidRPr="00A54497">
        <w:rPr>
          <w:sz w:val="28"/>
          <w:szCs w:val="28"/>
        </w:rPr>
        <w:t xml:space="preserve">вою, щоб довгі були твої дні на </w:t>
      </w:r>
      <w:r w:rsidRPr="00A54497">
        <w:rPr>
          <w:sz w:val="28"/>
          <w:szCs w:val="28"/>
        </w:rPr>
        <w:t>землі, яку Господь, Бог твій, дає тобі!».</w:t>
      </w:r>
    </w:p>
    <w:p w:rsidR="0066462F" w:rsidRPr="00A54497" w:rsidRDefault="00302296" w:rsidP="00302296">
      <w:pPr>
        <w:spacing w:line="360" w:lineRule="auto"/>
        <w:ind w:firstLine="709"/>
        <w:jc w:val="both"/>
        <w:rPr>
          <w:sz w:val="28"/>
          <w:szCs w:val="28"/>
        </w:rPr>
      </w:pPr>
      <w:r w:rsidRPr="00A54497">
        <w:rPr>
          <w:sz w:val="28"/>
          <w:szCs w:val="28"/>
        </w:rPr>
        <w:t>Франківський письменник, бібліознавець</w:t>
      </w:r>
      <w:r w:rsidR="007672CB" w:rsidRPr="00A54497">
        <w:rPr>
          <w:sz w:val="28"/>
          <w:szCs w:val="28"/>
        </w:rPr>
        <w:t>А. Білик</w:t>
      </w:r>
      <w:r w:rsidR="0066462F" w:rsidRPr="00A54497">
        <w:rPr>
          <w:sz w:val="28"/>
          <w:szCs w:val="28"/>
        </w:rPr>
        <w:t>усвоїй праці «</w:t>
      </w:r>
      <w:r w:rsidR="008C5BF5" w:rsidRPr="00A54497">
        <w:rPr>
          <w:sz w:val="28"/>
          <w:szCs w:val="28"/>
        </w:rPr>
        <w:t>Біблійні жінки» ,«</w:t>
      </w:r>
      <w:r w:rsidR="0088087B" w:rsidRPr="00A54497">
        <w:rPr>
          <w:sz w:val="28"/>
          <w:szCs w:val="28"/>
        </w:rPr>
        <w:t>Новий Завіт</w:t>
      </w:r>
      <w:r w:rsidR="0066462F" w:rsidRPr="00A54497">
        <w:rPr>
          <w:sz w:val="28"/>
          <w:szCs w:val="28"/>
        </w:rPr>
        <w:t xml:space="preserve">» підтверджує значимість жінки, адже слово </w:t>
      </w:r>
      <w:r w:rsidR="00A6795C" w:rsidRPr="00A54497">
        <w:rPr>
          <w:sz w:val="28"/>
          <w:szCs w:val="28"/>
        </w:rPr>
        <w:t xml:space="preserve">«мама» або «матір» згадується в </w:t>
      </w:r>
      <w:r w:rsidR="0066462F" w:rsidRPr="00A54497">
        <w:rPr>
          <w:sz w:val="28"/>
          <w:szCs w:val="28"/>
        </w:rPr>
        <w:t>Біблії більше 300</w:t>
      </w:r>
      <w:r w:rsidR="00A6795C" w:rsidRPr="00A54497">
        <w:rPr>
          <w:sz w:val="28"/>
          <w:szCs w:val="28"/>
        </w:rPr>
        <w:t xml:space="preserve"> разів, а </w:t>
      </w:r>
      <w:r w:rsidR="0066462F" w:rsidRPr="00A54497">
        <w:rPr>
          <w:sz w:val="28"/>
          <w:szCs w:val="28"/>
        </w:rPr>
        <w:t>слово «свекруха»</w:t>
      </w:r>
      <w:r w:rsidR="0088087B" w:rsidRPr="00A54497">
        <w:rPr>
          <w:sz w:val="28"/>
          <w:szCs w:val="28"/>
        </w:rPr>
        <w:t xml:space="preserve"> –</w:t>
      </w:r>
      <w:r w:rsidR="0066462F" w:rsidRPr="00A54497">
        <w:rPr>
          <w:sz w:val="28"/>
          <w:szCs w:val="28"/>
        </w:rPr>
        <w:t xml:space="preserve"> більше 10</w:t>
      </w:r>
      <w:r w:rsidR="0088087B" w:rsidRPr="00A54497">
        <w:rPr>
          <w:rStyle w:val="a6"/>
          <w:sz w:val="28"/>
          <w:szCs w:val="28"/>
        </w:rPr>
        <w:footnoteReference w:id="28"/>
      </w:r>
      <w:r w:rsidRPr="00A54497">
        <w:rPr>
          <w:sz w:val="28"/>
          <w:szCs w:val="28"/>
        </w:rPr>
        <w:t>.</w:t>
      </w:r>
    </w:p>
    <w:p w:rsidR="0066462F" w:rsidRPr="00A54497" w:rsidRDefault="00302296" w:rsidP="00302296">
      <w:pPr>
        <w:spacing w:line="360" w:lineRule="auto"/>
        <w:ind w:firstLine="709"/>
        <w:jc w:val="both"/>
        <w:rPr>
          <w:color w:val="4D5156"/>
          <w:sz w:val="28"/>
          <w:szCs w:val="28"/>
          <w:shd w:val="clear" w:color="auto" w:fill="FFFFFF"/>
        </w:rPr>
      </w:pPr>
      <w:r w:rsidRPr="00A54497">
        <w:rPr>
          <w:color w:val="000000" w:themeColor="text1"/>
          <w:sz w:val="28"/>
          <w:szCs w:val="28"/>
          <w:shd w:val="clear" w:color="auto" w:fill="FFFFFF"/>
        </w:rPr>
        <w:t xml:space="preserve">Українська письменниця </w:t>
      </w:r>
      <w:r w:rsidRPr="00A54497">
        <w:rPr>
          <w:color w:val="000000" w:themeColor="text1"/>
          <w:sz w:val="28"/>
          <w:szCs w:val="28"/>
        </w:rPr>
        <w:t xml:space="preserve">І.  Книш у </w:t>
      </w:r>
      <w:r w:rsidR="0066462F" w:rsidRPr="00A54497">
        <w:rPr>
          <w:color w:val="000000" w:themeColor="text1"/>
          <w:sz w:val="28"/>
          <w:szCs w:val="28"/>
        </w:rPr>
        <w:t xml:space="preserve">збірнику </w:t>
      </w:r>
      <w:r w:rsidRPr="00A54497">
        <w:rPr>
          <w:sz w:val="28"/>
          <w:szCs w:val="28"/>
        </w:rPr>
        <w:t>своїх</w:t>
      </w:r>
      <w:r w:rsidR="0066462F" w:rsidRPr="00A54497">
        <w:rPr>
          <w:sz w:val="28"/>
          <w:szCs w:val="28"/>
        </w:rPr>
        <w:t xml:space="preserve"> статей «Жінка вчора та сьогодні» не тільки висвітлює гострі проблеми «жіночого питання», але й наголошує на тому, що вони навіть сьогодні не втратили своєї актуальності. </w:t>
      </w:r>
      <w:r w:rsidR="0066462F" w:rsidRPr="00A54497">
        <w:rPr>
          <w:sz w:val="28"/>
          <w:szCs w:val="28"/>
        </w:rPr>
        <w:lastRenderedPageBreak/>
        <w:t>Авторка зазначає, що на сторінках Корану теж йдеться про жінок: «Бог</w:t>
      </w:r>
      <w:r w:rsidR="008C5BF5" w:rsidRPr="00A54497">
        <w:rPr>
          <w:sz w:val="28"/>
          <w:szCs w:val="28"/>
        </w:rPr>
        <w:t>,</w:t>
      </w:r>
      <w:r w:rsidR="0066462F" w:rsidRPr="00A54497">
        <w:rPr>
          <w:sz w:val="28"/>
          <w:szCs w:val="28"/>
        </w:rPr>
        <w:t xml:space="preserve"> сотворив жінку на потіху чоловікові</w:t>
      </w:r>
      <w:r w:rsidRPr="00A54497">
        <w:rPr>
          <w:sz w:val="28"/>
          <w:szCs w:val="28"/>
        </w:rPr>
        <w:t xml:space="preserve"> по цілоденних трудах»</w:t>
      </w:r>
      <w:r w:rsidRPr="00A54497">
        <w:rPr>
          <w:rStyle w:val="a6"/>
          <w:sz w:val="28"/>
          <w:szCs w:val="28"/>
        </w:rPr>
        <w:footnoteReference w:id="29"/>
      </w:r>
      <w:r w:rsidR="0066462F" w:rsidRPr="00A54497">
        <w:rPr>
          <w:sz w:val="28"/>
          <w:szCs w:val="28"/>
        </w:rPr>
        <w:t>.</w:t>
      </w:r>
    </w:p>
    <w:p w:rsidR="0066462F" w:rsidRPr="00A54497" w:rsidRDefault="0066462F" w:rsidP="0066462F">
      <w:pPr>
        <w:spacing w:line="360" w:lineRule="auto"/>
        <w:ind w:firstLine="709"/>
        <w:jc w:val="both"/>
        <w:rPr>
          <w:sz w:val="28"/>
          <w:szCs w:val="28"/>
        </w:rPr>
      </w:pPr>
      <w:r w:rsidRPr="00A54497">
        <w:rPr>
          <w:sz w:val="28"/>
          <w:szCs w:val="28"/>
        </w:rPr>
        <w:t>Ціка</w:t>
      </w:r>
      <w:r w:rsidR="00A6795C" w:rsidRPr="00A54497">
        <w:rPr>
          <w:sz w:val="28"/>
          <w:szCs w:val="28"/>
        </w:rPr>
        <w:t xml:space="preserve">ві й водночас трагічні факти із </w:t>
      </w:r>
      <w:r w:rsidRPr="00A54497">
        <w:rPr>
          <w:sz w:val="28"/>
          <w:szCs w:val="28"/>
        </w:rPr>
        <w:t xml:space="preserve">життя </w:t>
      </w:r>
      <w:r w:rsidR="007672CB" w:rsidRPr="00A54497">
        <w:rPr>
          <w:sz w:val="28"/>
          <w:szCs w:val="28"/>
        </w:rPr>
        <w:t>українського</w:t>
      </w:r>
      <w:r w:rsidRPr="00A54497">
        <w:rPr>
          <w:sz w:val="28"/>
          <w:szCs w:val="28"/>
        </w:rPr>
        <w:t xml:space="preserve"> жіноцтва минулих часів</w:t>
      </w:r>
      <w:r w:rsidR="008C5BF5" w:rsidRPr="00A54497">
        <w:rPr>
          <w:sz w:val="28"/>
          <w:szCs w:val="28"/>
        </w:rPr>
        <w:t xml:space="preserve"> які</w:t>
      </w:r>
      <w:r w:rsidRPr="00A54497">
        <w:rPr>
          <w:sz w:val="28"/>
          <w:szCs w:val="28"/>
        </w:rPr>
        <w:t xml:space="preserve"> містить дослідження В. Гнатю</w:t>
      </w:r>
      <w:r w:rsidR="00A6795C" w:rsidRPr="00A54497">
        <w:rPr>
          <w:sz w:val="28"/>
          <w:szCs w:val="28"/>
        </w:rPr>
        <w:t xml:space="preserve">ка «Пісня про неплідну матір та </w:t>
      </w:r>
      <w:r w:rsidRPr="00A54497">
        <w:rPr>
          <w:sz w:val="28"/>
          <w:szCs w:val="28"/>
        </w:rPr>
        <w:t>її ненароджені діти»</w:t>
      </w:r>
      <w:r w:rsidR="007672CB" w:rsidRPr="00A54497">
        <w:rPr>
          <w:rStyle w:val="a6"/>
          <w:sz w:val="28"/>
          <w:szCs w:val="28"/>
        </w:rPr>
        <w:footnoteReference w:id="30"/>
      </w:r>
      <w:r w:rsidRPr="00A54497">
        <w:rPr>
          <w:sz w:val="28"/>
          <w:szCs w:val="28"/>
        </w:rPr>
        <w:t>. Всім відомо про богобоязливу вдачу нашого народу, що і стала надійним ґрунтом для формування дещо міфологізованого світогляду. Д</w:t>
      </w:r>
      <w:r w:rsidR="009251D1" w:rsidRPr="00A54497">
        <w:rPr>
          <w:sz w:val="28"/>
          <w:szCs w:val="28"/>
        </w:rPr>
        <w:t xml:space="preserve">о одруження дітей готували ще з </w:t>
      </w:r>
      <w:r w:rsidRPr="00A54497">
        <w:rPr>
          <w:sz w:val="28"/>
          <w:szCs w:val="28"/>
        </w:rPr>
        <w:t>дитинства, розповідаючи страхітливі і</w:t>
      </w:r>
      <w:r w:rsidR="009251D1" w:rsidRPr="00A54497">
        <w:rPr>
          <w:sz w:val="28"/>
          <w:szCs w:val="28"/>
        </w:rPr>
        <w:t xml:space="preserve">сторії про те, що «ті парубки й </w:t>
      </w:r>
      <w:r w:rsidRPr="00A54497">
        <w:rPr>
          <w:sz w:val="28"/>
          <w:szCs w:val="28"/>
        </w:rPr>
        <w:t>дівк</w:t>
      </w:r>
      <w:r w:rsidR="009251D1" w:rsidRPr="00A54497">
        <w:rPr>
          <w:sz w:val="28"/>
          <w:szCs w:val="28"/>
        </w:rPr>
        <w:t xml:space="preserve">и, що вмирають старі нежонаті й </w:t>
      </w:r>
      <w:r w:rsidRPr="00A54497">
        <w:rPr>
          <w:sz w:val="28"/>
          <w:szCs w:val="28"/>
        </w:rPr>
        <w:t>невіддані та н</w:t>
      </w:r>
      <w:r w:rsidR="009251D1" w:rsidRPr="00A54497">
        <w:rPr>
          <w:sz w:val="28"/>
          <w:szCs w:val="28"/>
        </w:rPr>
        <w:t xml:space="preserve">е мають дітей, на </w:t>
      </w:r>
      <w:r w:rsidRPr="00A54497">
        <w:rPr>
          <w:sz w:val="28"/>
          <w:szCs w:val="28"/>
        </w:rPr>
        <w:t>тім світі не пр</w:t>
      </w:r>
      <w:r w:rsidR="007672CB" w:rsidRPr="00A54497">
        <w:rPr>
          <w:sz w:val="28"/>
          <w:szCs w:val="28"/>
        </w:rPr>
        <w:t>иходять ніколи до неба»</w:t>
      </w:r>
      <w:r w:rsidR="007672CB" w:rsidRPr="00A54497">
        <w:rPr>
          <w:rStyle w:val="a6"/>
          <w:sz w:val="28"/>
          <w:szCs w:val="28"/>
        </w:rPr>
        <w:footnoteReference w:id="31"/>
      </w:r>
      <w:r w:rsidRPr="00A54497">
        <w:rPr>
          <w:sz w:val="28"/>
          <w:szCs w:val="28"/>
        </w:rPr>
        <w:t>.</w:t>
      </w:r>
    </w:p>
    <w:p w:rsidR="0066462F" w:rsidRPr="00A54497" w:rsidRDefault="007672CB" w:rsidP="007672CB">
      <w:pPr>
        <w:spacing w:line="360" w:lineRule="auto"/>
        <w:ind w:firstLine="709"/>
        <w:jc w:val="both"/>
        <w:rPr>
          <w:sz w:val="28"/>
          <w:szCs w:val="28"/>
        </w:rPr>
      </w:pPr>
      <w:r w:rsidRPr="00A54497">
        <w:rPr>
          <w:sz w:val="28"/>
          <w:szCs w:val="28"/>
        </w:rPr>
        <w:t xml:space="preserve">Варто також відмітити дослідження </w:t>
      </w:r>
      <w:r w:rsidR="0066462F" w:rsidRPr="00A54497">
        <w:rPr>
          <w:sz w:val="28"/>
          <w:szCs w:val="28"/>
        </w:rPr>
        <w:t xml:space="preserve">П.П. Чубинського «Очерк народных </w:t>
      </w:r>
      <w:r w:rsidR="00A6795C" w:rsidRPr="00A54497">
        <w:rPr>
          <w:sz w:val="28"/>
          <w:szCs w:val="28"/>
        </w:rPr>
        <w:t xml:space="preserve">юридических обычаев и понятий в </w:t>
      </w:r>
      <w:r w:rsidR="0066462F" w:rsidRPr="00A54497">
        <w:rPr>
          <w:sz w:val="28"/>
          <w:szCs w:val="28"/>
        </w:rPr>
        <w:t>Малороссии»</w:t>
      </w:r>
      <w:r w:rsidRPr="00A54497">
        <w:rPr>
          <w:rStyle w:val="a6"/>
          <w:sz w:val="28"/>
          <w:szCs w:val="28"/>
        </w:rPr>
        <w:footnoteReference w:id="32"/>
      </w:r>
      <w:r w:rsidRPr="00A54497">
        <w:rPr>
          <w:sz w:val="28"/>
          <w:szCs w:val="28"/>
        </w:rPr>
        <w:t xml:space="preserve">, яке є, на наш погляд, справжнім скарбом інформації про життя, побут, судові звичаї та особливості господарства. </w:t>
      </w:r>
      <w:r w:rsidR="0066462F" w:rsidRPr="00A54497">
        <w:rPr>
          <w:sz w:val="28"/>
          <w:szCs w:val="28"/>
        </w:rPr>
        <w:t>Автор наголошував, що для успішного та прибуткового ведення господарства будь-якому господарю просто необхідно мати господиню. Це влучно ілюструє прислів’я: «Без господаря двір, а без господині хата плаче»</w:t>
      </w:r>
      <w:r w:rsidRPr="00A54497">
        <w:rPr>
          <w:rStyle w:val="a6"/>
          <w:sz w:val="28"/>
          <w:szCs w:val="28"/>
        </w:rPr>
        <w:footnoteReference w:id="33"/>
      </w:r>
      <w:r w:rsidR="0066462F" w:rsidRPr="00A54497">
        <w:rPr>
          <w:sz w:val="28"/>
          <w:szCs w:val="28"/>
        </w:rPr>
        <w:t xml:space="preserve">. </w:t>
      </w:r>
      <w:r w:rsidRPr="00A54497">
        <w:rPr>
          <w:sz w:val="28"/>
          <w:szCs w:val="28"/>
        </w:rPr>
        <w:t>На нашу думку, т</w:t>
      </w:r>
      <w:r w:rsidR="0066462F" w:rsidRPr="00A54497">
        <w:rPr>
          <w:sz w:val="28"/>
          <w:szCs w:val="28"/>
        </w:rPr>
        <w:t>ака народна мудрість окреслює поділ праці між чоловіком та дружиною.</w:t>
      </w:r>
    </w:p>
    <w:p w:rsidR="0066462F" w:rsidRPr="00A54497" w:rsidRDefault="0066462F" w:rsidP="007672CB">
      <w:pPr>
        <w:spacing w:line="360" w:lineRule="auto"/>
        <w:ind w:firstLine="709"/>
        <w:jc w:val="both"/>
        <w:rPr>
          <w:sz w:val="28"/>
          <w:szCs w:val="28"/>
        </w:rPr>
      </w:pPr>
      <w:r w:rsidRPr="00A54497">
        <w:rPr>
          <w:sz w:val="28"/>
          <w:szCs w:val="28"/>
        </w:rPr>
        <w:t xml:space="preserve">Феномен </w:t>
      </w:r>
      <w:r w:rsidR="00A6795C" w:rsidRPr="00A54497">
        <w:rPr>
          <w:sz w:val="28"/>
          <w:szCs w:val="28"/>
        </w:rPr>
        <w:t>сільської свідомості описаний у</w:t>
      </w:r>
      <w:r w:rsidRPr="00A54497">
        <w:rPr>
          <w:sz w:val="28"/>
          <w:szCs w:val="28"/>
        </w:rPr>
        <w:t xml:space="preserve"> монографії Ю.П.</w:t>
      </w:r>
      <w:r w:rsidR="00A6795C" w:rsidRPr="00A54497">
        <w:rPr>
          <w:sz w:val="28"/>
          <w:szCs w:val="28"/>
        </w:rPr>
        <w:t> </w:t>
      </w:r>
      <w:r w:rsidRPr="00A54497">
        <w:rPr>
          <w:sz w:val="28"/>
          <w:szCs w:val="28"/>
        </w:rPr>
        <w:t>Присяжнюка «Українське селянство Наддніпрянської України: соціоменталь</w:t>
      </w:r>
      <w:r w:rsidR="007672CB" w:rsidRPr="00A54497">
        <w:rPr>
          <w:sz w:val="28"/>
          <w:szCs w:val="28"/>
        </w:rPr>
        <w:t>на історія другої половини ХІХ –</w:t>
      </w:r>
      <w:r w:rsidRPr="00A54497">
        <w:rPr>
          <w:sz w:val="28"/>
          <w:szCs w:val="28"/>
        </w:rPr>
        <w:t xml:space="preserve"> поча</w:t>
      </w:r>
      <w:r w:rsidR="00A6795C" w:rsidRPr="00A54497">
        <w:rPr>
          <w:sz w:val="28"/>
          <w:szCs w:val="28"/>
        </w:rPr>
        <w:t>тку ХХ</w:t>
      </w:r>
      <w:r w:rsidRPr="00A54497">
        <w:rPr>
          <w:sz w:val="28"/>
          <w:szCs w:val="28"/>
        </w:rPr>
        <w:t xml:space="preserve"> ст.»</w:t>
      </w:r>
      <w:r w:rsidR="007672CB" w:rsidRPr="00A54497">
        <w:rPr>
          <w:rStyle w:val="a6"/>
          <w:sz w:val="28"/>
          <w:szCs w:val="28"/>
        </w:rPr>
        <w:footnoteReference w:id="34"/>
      </w:r>
      <w:r w:rsidR="00A6795C" w:rsidRPr="00A54497">
        <w:rPr>
          <w:sz w:val="28"/>
          <w:szCs w:val="28"/>
        </w:rPr>
        <w:t xml:space="preserve">. Науковець наголошує на </w:t>
      </w:r>
      <w:r w:rsidRPr="00A54497">
        <w:rPr>
          <w:sz w:val="28"/>
          <w:szCs w:val="28"/>
        </w:rPr>
        <w:t xml:space="preserve">тому, що </w:t>
      </w:r>
      <w:r w:rsidR="007672CB" w:rsidRPr="00A54497">
        <w:rPr>
          <w:sz w:val="28"/>
          <w:szCs w:val="28"/>
        </w:rPr>
        <w:t>«</w:t>
      </w:r>
      <w:r w:rsidRPr="00A54497">
        <w:rPr>
          <w:sz w:val="28"/>
          <w:szCs w:val="28"/>
        </w:rPr>
        <w:t xml:space="preserve">українські селяни величезного значення надавали праці. Життя того періоду диктувало свої умови, не приймаючи які, можна </w:t>
      </w:r>
      <w:r w:rsidR="00AB03E5" w:rsidRPr="00A54497">
        <w:rPr>
          <w:sz w:val="28"/>
          <w:szCs w:val="28"/>
        </w:rPr>
        <w:lastRenderedPageBreak/>
        <w:t xml:space="preserve">було приректи свою родину на </w:t>
      </w:r>
      <w:r w:rsidRPr="00A54497">
        <w:rPr>
          <w:sz w:val="28"/>
          <w:szCs w:val="28"/>
        </w:rPr>
        <w:t>голодування. Автор навіть наводить доволі сумний приклад: батьки проклинали своїх дітей за</w:t>
      </w:r>
      <w:r w:rsidR="00AB03E5" w:rsidRPr="00A54497">
        <w:rPr>
          <w:sz w:val="28"/>
          <w:szCs w:val="28"/>
        </w:rPr>
        <w:t xml:space="preserve"> </w:t>
      </w:r>
      <w:r w:rsidRPr="00A54497">
        <w:rPr>
          <w:sz w:val="28"/>
          <w:szCs w:val="28"/>
        </w:rPr>
        <w:t>те, що останні їх не слухали та не працювали як годиться</w:t>
      </w:r>
      <w:r w:rsidR="007672CB" w:rsidRPr="00A54497">
        <w:rPr>
          <w:sz w:val="28"/>
          <w:szCs w:val="28"/>
        </w:rPr>
        <w:t>»</w:t>
      </w:r>
      <w:r w:rsidR="007672CB" w:rsidRPr="00A54497">
        <w:rPr>
          <w:rStyle w:val="a6"/>
          <w:sz w:val="28"/>
          <w:szCs w:val="28"/>
        </w:rPr>
        <w:footnoteReference w:id="35"/>
      </w:r>
      <w:r w:rsidRPr="00A54497">
        <w:rPr>
          <w:sz w:val="28"/>
          <w:szCs w:val="28"/>
        </w:rPr>
        <w:t>.</w:t>
      </w:r>
    </w:p>
    <w:p w:rsidR="0066462F" w:rsidRPr="00A54497" w:rsidRDefault="004578C9" w:rsidP="004578C9">
      <w:pPr>
        <w:spacing w:line="360" w:lineRule="auto"/>
        <w:ind w:firstLine="709"/>
        <w:jc w:val="both"/>
        <w:rPr>
          <w:sz w:val="28"/>
          <w:szCs w:val="28"/>
        </w:rPr>
      </w:pPr>
      <w:r w:rsidRPr="00A54497">
        <w:rPr>
          <w:sz w:val="28"/>
          <w:szCs w:val="28"/>
        </w:rPr>
        <w:t>Українська вчена Л</w:t>
      </w:r>
      <w:r w:rsidR="00A6795C" w:rsidRPr="00A54497">
        <w:rPr>
          <w:sz w:val="28"/>
          <w:szCs w:val="28"/>
        </w:rPr>
        <w:t>.</w:t>
      </w:r>
      <w:r w:rsidRPr="00A54497">
        <w:rPr>
          <w:sz w:val="28"/>
          <w:szCs w:val="28"/>
        </w:rPr>
        <w:t xml:space="preserve"> Слюсар у статті </w:t>
      </w:r>
      <w:r w:rsidR="00AB03E5" w:rsidRPr="00A54497">
        <w:rPr>
          <w:sz w:val="28"/>
          <w:szCs w:val="28"/>
        </w:rPr>
        <w:t xml:space="preserve">«Еволюція шлюбу в </w:t>
      </w:r>
      <w:r w:rsidR="0066462F" w:rsidRPr="00A54497">
        <w:rPr>
          <w:sz w:val="28"/>
          <w:szCs w:val="28"/>
        </w:rPr>
        <w:t>Україні: XVII</w:t>
      </w:r>
      <w:r w:rsidRPr="00A54497">
        <w:rPr>
          <w:sz w:val="28"/>
          <w:szCs w:val="28"/>
        </w:rPr>
        <w:t xml:space="preserve"> –</w:t>
      </w:r>
      <w:r w:rsidR="0066462F" w:rsidRPr="00A54497">
        <w:rPr>
          <w:sz w:val="28"/>
          <w:szCs w:val="28"/>
        </w:rPr>
        <w:t xml:space="preserve"> початок XX сторіччя»</w:t>
      </w:r>
      <w:r w:rsidRPr="00A54497">
        <w:rPr>
          <w:rStyle w:val="a6"/>
          <w:sz w:val="28"/>
          <w:szCs w:val="28"/>
        </w:rPr>
        <w:footnoteReference w:id="36"/>
      </w:r>
      <w:r w:rsidRPr="00A54497">
        <w:rPr>
          <w:sz w:val="28"/>
          <w:szCs w:val="28"/>
        </w:rPr>
        <w:t>, досліджуючи соціально-демографічні характеристики шлюбності населення України у зазначений період,</w:t>
      </w:r>
      <w:r w:rsidR="0066462F" w:rsidRPr="00A54497">
        <w:rPr>
          <w:sz w:val="28"/>
          <w:szCs w:val="28"/>
        </w:rPr>
        <w:t>наголошує на</w:t>
      </w:r>
      <w:r w:rsidR="00AB03E5" w:rsidRPr="00A54497">
        <w:rPr>
          <w:sz w:val="28"/>
          <w:szCs w:val="28"/>
        </w:rPr>
        <w:t xml:space="preserve"> </w:t>
      </w:r>
      <w:r w:rsidR="0066462F" w:rsidRPr="00A54497">
        <w:rPr>
          <w:sz w:val="28"/>
          <w:szCs w:val="28"/>
        </w:rPr>
        <w:t xml:space="preserve">тому, що </w:t>
      </w:r>
      <w:r w:rsidRPr="00A54497">
        <w:rPr>
          <w:sz w:val="28"/>
          <w:szCs w:val="28"/>
        </w:rPr>
        <w:t>«</w:t>
      </w:r>
      <w:r w:rsidR="0066462F" w:rsidRPr="00A54497">
        <w:rPr>
          <w:sz w:val="28"/>
          <w:szCs w:val="28"/>
        </w:rPr>
        <w:t>держава та ц</w:t>
      </w:r>
      <w:r w:rsidRPr="00A54497">
        <w:rPr>
          <w:sz w:val="28"/>
          <w:szCs w:val="28"/>
        </w:rPr>
        <w:t xml:space="preserve">ерква мали ідентичний погляд на </w:t>
      </w:r>
      <w:r w:rsidR="0066462F" w:rsidRPr="00A54497">
        <w:rPr>
          <w:sz w:val="28"/>
          <w:szCs w:val="28"/>
        </w:rPr>
        <w:t>інститут української сім’ї, підтримуючи ортодоксальну, патріархальну модель взаємин між подружжям</w:t>
      </w:r>
      <w:r w:rsidRPr="00A54497">
        <w:rPr>
          <w:sz w:val="28"/>
          <w:szCs w:val="28"/>
        </w:rPr>
        <w:t>»</w:t>
      </w:r>
      <w:r w:rsidRPr="00A54497">
        <w:rPr>
          <w:rStyle w:val="a6"/>
          <w:sz w:val="28"/>
          <w:szCs w:val="28"/>
        </w:rPr>
        <w:footnoteReference w:id="37"/>
      </w:r>
      <w:r w:rsidR="0066462F" w:rsidRPr="00A54497">
        <w:rPr>
          <w:sz w:val="28"/>
          <w:szCs w:val="28"/>
        </w:rPr>
        <w:t xml:space="preserve">. </w:t>
      </w:r>
    </w:p>
    <w:p w:rsidR="0066462F" w:rsidRPr="00A54497" w:rsidRDefault="004578C9" w:rsidP="004578C9">
      <w:pPr>
        <w:spacing w:line="360" w:lineRule="auto"/>
        <w:ind w:firstLine="709"/>
        <w:jc w:val="both"/>
        <w:rPr>
          <w:sz w:val="28"/>
          <w:szCs w:val="28"/>
        </w:rPr>
      </w:pPr>
      <w:r w:rsidRPr="00A54497">
        <w:rPr>
          <w:sz w:val="28"/>
          <w:szCs w:val="28"/>
        </w:rPr>
        <w:t>Цікаву</w:t>
      </w:r>
      <w:r w:rsidR="0066462F" w:rsidRPr="00A54497">
        <w:rPr>
          <w:sz w:val="28"/>
          <w:szCs w:val="28"/>
        </w:rPr>
        <w:t xml:space="preserve"> характеристику родильних обрядів українців подав </w:t>
      </w:r>
      <w:r w:rsidRPr="00A54497">
        <w:rPr>
          <w:sz w:val="28"/>
          <w:szCs w:val="28"/>
        </w:rPr>
        <w:t xml:space="preserve">відомий український етнограф та українознавець </w:t>
      </w:r>
      <w:r w:rsidR="0066462F" w:rsidRPr="00A54497">
        <w:rPr>
          <w:sz w:val="28"/>
          <w:szCs w:val="28"/>
        </w:rPr>
        <w:t xml:space="preserve">Ф. Вовк. У цьому контексті </w:t>
      </w:r>
      <w:r w:rsidR="00AE2774" w:rsidRPr="00A54497">
        <w:rPr>
          <w:sz w:val="28"/>
          <w:szCs w:val="28"/>
        </w:rPr>
        <w:t>ва</w:t>
      </w:r>
      <w:r w:rsidRPr="00A54497">
        <w:rPr>
          <w:sz w:val="28"/>
          <w:szCs w:val="28"/>
        </w:rPr>
        <w:t xml:space="preserve">рто також відмітити </w:t>
      </w:r>
      <w:r w:rsidR="0066462F" w:rsidRPr="00A54497">
        <w:rPr>
          <w:sz w:val="28"/>
          <w:szCs w:val="28"/>
        </w:rPr>
        <w:t>праці О. Кісь, І. Щербак та інших, в яких розглядаються різноманітні питання: просторово-часові аспекти ритуалів соціалізації, обрядові форми статевої ідентифікації новонародженого, особливості соціалізації дівчаток в українській сім’ї, обрядові функції дітей та парубків.</w:t>
      </w:r>
    </w:p>
    <w:p w:rsidR="0066462F" w:rsidRPr="00A54497" w:rsidRDefault="004578C9" w:rsidP="00CE70E2">
      <w:pPr>
        <w:spacing w:line="360" w:lineRule="auto"/>
        <w:ind w:firstLine="709"/>
        <w:jc w:val="both"/>
        <w:rPr>
          <w:sz w:val="28"/>
          <w:szCs w:val="28"/>
          <w:shd w:val="clear" w:color="auto" w:fill="FFFFFF"/>
        </w:rPr>
      </w:pPr>
      <w:r w:rsidRPr="00A54497">
        <w:rPr>
          <w:sz w:val="28"/>
          <w:szCs w:val="28"/>
        </w:rPr>
        <w:t xml:space="preserve">Так, наприклад, О. Кісь у своїй праці «Жінка в </w:t>
      </w:r>
      <w:r w:rsidR="0066462F" w:rsidRPr="00A54497">
        <w:rPr>
          <w:sz w:val="28"/>
          <w:szCs w:val="28"/>
        </w:rPr>
        <w:t>традиц</w:t>
      </w:r>
      <w:r w:rsidR="00AB03E5" w:rsidRPr="00A54497">
        <w:rPr>
          <w:sz w:val="28"/>
          <w:szCs w:val="28"/>
        </w:rPr>
        <w:t>ійній українській культурі (друга</w:t>
      </w:r>
      <w:r w:rsidR="0066462F" w:rsidRPr="00A54497">
        <w:rPr>
          <w:sz w:val="28"/>
          <w:szCs w:val="28"/>
        </w:rPr>
        <w:t xml:space="preserve"> половина XIX </w:t>
      </w:r>
      <w:r w:rsidRPr="00A54497">
        <w:rPr>
          <w:sz w:val="28"/>
          <w:szCs w:val="28"/>
        </w:rPr>
        <w:t>–</w:t>
      </w:r>
      <w:r w:rsidR="00AB03E5" w:rsidRPr="00A54497">
        <w:rPr>
          <w:sz w:val="28"/>
          <w:szCs w:val="28"/>
        </w:rPr>
        <w:t xml:space="preserve"> початок XX </w:t>
      </w:r>
      <w:r w:rsidR="0066462F" w:rsidRPr="00A54497">
        <w:rPr>
          <w:sz w:val="28"/>
          <w:szCs w:val="28"/>
        </w:rPr>
        <w:t xml:space="preserve">ст.)» зазначає, що народ про це говорив так: «Погана та мати, що не хоче дитя мати», «Живемо не батьками </w:t>
      </w:r>
      <w:r w:rsidR="00CE70E2" w:rsidRPr="00A54497">
        <w:rPr>
          <w:sz w:val="28"/>
          <w:szCs w:val="28"/>
        </w:rPr>
        <w:t xml:space="preserve">– </w:t>
      </w:r>
      <w:r w:rsidR="0066462F" w:rsidRPr="00A54497">
        <w:rPr>
          <w:sz w:val="28"/>
          <w:szCs w:val="28"/>
        </w:rPr>
        <w:t>помремо не людьми»</w:t>
      </w:r>
      <w:r w:rsidRPr="00A54497">
        <w:rPr>
          <w:rStyle w:val="a6"/>
          <w:sz w:val="28"/>
          <w:szCs w:val="28"/>
        </w:rPr>
        <w:footnoteReference w:id="38"/>
      </w:r>
      <w:r w:rsidR="0066462F" w:rsidRPr="00A54497">
        <w:rPr>
          <w:sz w:val="28"/>
          <w:szCs w:val="28"/>
        </w:rPr>
        <w:t xml:space="preserve">. </w:t>
      </w:r>
      <w:r w:rsidRPr="00A54497">
        <w:rPr>
          <w:kern w:val="36"/>
          <w:sz w:val="28"/>
          <w:szCs w:val="28"/>
          <w:lang w:eastAsia="ru-RU"/>
        </w:rPr>
        <w:t>У зазначен</w:t>
      </w:r>
      <w:r w:rsidR="00CE70E2" w:rsidRPr="00A54497">
        <w:rPr>
          <w:kern w:val="36"/>
          <w:sz w:val="28"/>
          <w:szCs w:val="28"/>
          <w:lang w:eastAsia="ru-RU"/>
        </w:rPr>
        <w:t xml:space="preserve">ій розвідцівчена </w:t>
      </w:r>
      <w:r w:rsidR="0066462F" w:rsidRPr="00A54497">
        <w:rPr>
          <w:kern w:val="36"/>
          <w:sz w:val="28"/>
          <w:szCs w:val="28"/>
          <w:lang w:eastAsia="ru-RU"/>
        </w:rPr>
        <w:t xml:space="preserve">робить </w:t>
      </w:r>
      <w:r w:rsidR="0066462F" w:rsidRPr="00A54497">
        <w:rPr>
          <w:sz w:val="28"/>
          <w:szCs w:val="28"/>
          <w:shd w:val="clear" w:color="auto" w:fill="FFFFFF"/>
        </w:rPr>
        <w:t>комплексне історико-етнологїчне дослідження становища жінок у середовищі українського селянства, здійснене на засадах ґендерного підходу. Праця ознайомлює з основними етапами становлення феміністської парадигми в соціальній та культурній антропології, а також розкриває генезу та сучасні тенденції розвитку жіночих студій в українському народознавстві. Висвітлено правовий, соціально-демографічний та світоглядний контекс</w:t>
      </w:r>
      <w:r w:rsidR="00AE2774" w:rsidRPr="00A54497">
        <w:rPr>
          <w:sz w:val="28"/>
          <w:szCs w:val="28"/>
          <w:shd w:val="clear" w:color="auto" w:fill="FFFFFF"/>
        </w:rPr>
        <w:t>ти життя української селянки, п</w:t>
      </w:r>
      <w:r w:rsidR="0066462F" w:rsidRPr="00A54497">
        <w:rPr>
          <w:sz w:val="28"/>
          <w:szCs w:val="28"/>
          <w:shd w:val="clear" w:color="auto" w:fill="FFFFFF"/>
        </w:rPr>
        <w:t xml:space="preserve">роаналізовано джерела і зміст традиційного стереотипу фемінності. У фокусі дослідження </w:t>
      </w:r>
      <w:r w:rsidR="00CE70E2" w:rsidRPr="00A54497">
        <w:rPr>
          <w:sz w:val="28"/>
          <w:szCs w:val="28"/>
          <w:shd w:val="clear" w:color="auto" w:fill="FFFFFF"/>
        </w:rPr>
        <w:t>–</w:t>
      </w:r>
      <w:r w:rsidR="00AE2774" w:rsidRPr="00A54497">
        <w:rPr>
          <w:sz w:val="28"/>
          <w:szCs w:val="28"/>
          <w:shd w:val="clear" w:color="auto" w:fill="FFFFFF"/>
        </w:rPr>
        <w:t xml:space="preserve"> функції та повноваження, </w:t>
      </w:r>
      <w:r w:rsidR="00AE2774" w:rsidRPr="00A54497">
        <w:rPr>
          <w:sz w:val="28"/>
          <w:szCs w:val="28"/>
          <w:shd w:val="clear" w:color="auto" w:fill="FFFFFF"/>
        </w:rPr>
        <w:lastRenderedPageBreak/>
        <w:t>прав</w:t>
      </w:r>
      <w:r w:rsidR="0066462F" w:rsidRPr="00A54497">
        <w:rPr>
          <w:sz w:val="28"/>
          <w:szCs w:val="28"/>
          <w:shd w:val="clear" w:color="auto" w:fill="FFFFFF"/>
        </w:rPr>
        <w:t>а і обов</w:t>
      </w:r>
      <w:r w:rsidR="00CE70E2" w:rsidRPr="00A54497">
        <w:rPr>
          <w:sz w:val="28"/>
          <w:szCs w:val="28"/>
          <w:shd w:val="clear" w:color="auto" w:fill="FFFFFF"/>
        </w:rPr>
        <w:t>’</w:t>
      </w:r>
      <w:r w:rsidR="0066462F" w:rsidRPr="00A54497">
        <w:rPr>
          <w:sz w:val="28"/>
          <w:szCs w:val="28"/>
          <w:shd w:val="clear" w:color="auto" w:fill="FFFFFF"/>
        </w:rPr>
        <w:t>язки жі</w:t>
      </w:r>
      <w:r w:rsidR="00AE2774" w:rsidRPr="00A54497">
        <w:rPr>
          <w:sz w:val="28"/>
          <w:szCs w:val="28"/>
          <w:shd w:val="clear" w:color="auto" w:fill="FFFFFF"/>
        </w:rPr>
        <w:t>нки на різних етапах життєвого ц</w:t>
      </w:r>
      <w:r w:rsidR="0066462F" w:rsidRPr="00A54497">
        <w:rPr>
          <w:sz w:val="28"/>
          <w:szCs w:val="28"/>
          <w:shd w:val="clear" w:color="auto" w:fill="FFFFFF"/>
        </w:rPr>
        <w:t>иклу (дівчинка, дівчина, жінка, баба). Особливу увагу зосереджено на процесові ґендерної соціалізації дівчат. У монографії розкрито</w:t>
      </w:r>
      <w:r w:rsidR="00AE2774" w:rsidRPr="00A54497">
        <w:rPr>
          <w:sz w:val="28"/>
          <w:szCs w:val="28"/>
          <w:shd w:val="clear" w:color="auto" w:fill="FFFFFF"/>
        </w:rPr>
        <w:t>:</w:t>
      </w:r>
      <w:r w:rsidR="0066462F" w:rsidRPr="00A54497">
        <w:rPr>
          <w:sz w:val="28"/>
          <w:szCs w:val="28"/>
          <w:shd w:val="clear" w:color="auto" w:fill="FFFFFF"/>
        </w:rPr>
        <w:t xml:space="preserve"> особливості нормативних (дівчина, дружина, мати, господиня) і девіантних (вдова, самотня матір, відьма) жіночих</w:t>
      </w:r>
      <w:r w:rsidR="00AE2774" w:rsidRPr="00A54497">
        <w:rPr>
          <w:sz w:val="28"/>
          <w:szCs w:val="28"/>
          <w:shd w:val="clear" w:color="auto" w:fill="FFFFFF"/>
        </w:rPr>
        <w:t>,</w:t>
      </w:r>
      <w:r w:rsidR="0066462F" w:rsidRPr="00A54497">
        <w:rPr>
          <w:sz w:val="28"/>
          <w:szCs w:val="28"/>
          <w:shd w:val="clear" w:color="auto" w:fill="FFFFFF"/>
        </w:rPr>
        <w:t xml:space="preserve"> соціальних ролей у сім</w:t>
      </w:r>
      <w:r w:rsidR="00CE70E2" w:rsidRPr="00A54497">
        <w:rPr>
          <w:sz w:val="28"/>
          <w:szCs w:val="28"/>
          <w:shd w:val="clear" w:color="auto" w:fill="FFFFFF"/>
        </w:rPr>
        <w:t>’</w:t>
      </w:r>
      <w:r w:rsidR="0066462F" w:rsidRPr="00A54497">
        <w:rPr>
          <w:sz w:val="28"/>
          <w:szCs w:val="28"/>
          <w:shd w:val="clear" w:color="auto" w:fill="FFFFFF"/>
        </w:rPr>
        <w:t>ї та сільській громаді. Показано засадничу неможливість однозначної оцінки ґендерних відносин та становища українських жінок у минулому, розкрито суперечливі та скла</w:t>
      </w:r>
      <w:r w:rsidR="00AE2774" w:rsidRPr="00A54497">
        <w:rPr>
          <w:sz w:val="28"/>
          <w:szCs w:val="28"/>
          <w:shd w:val="clear" w:color="auto" w:fill="FFFFFF"/>
        </w:rPr>
        <w:t>дні аспекти жіночого повсякдення</w:t>
      </w:r>
      <w:r w:rsidR="0066462F" w:rsidRPr="00A54497">
        <w:rPr>
          <w:sz w:val="28"/>
          <w:szCs w:val="28"/>
          <w:shd w:val="clear" w:color="auto" w:fill="FFFFFF"/>
        </w:rPr>
        <w:t xml:space="preserve">, які досі перебували поза увагою дослідників. </w:t>
      </w:r>
    </w:p>
    <w:p w:rsidR="0066462F" w:rsidRPr="00A54497" w:rsidRDefault="00CE70E2" w:rsidP="00CE70E2">
      <w:pPr>
        <w:spacing w:line="360" w:lineRule="auto"/>
        <w:ind w:firstLine="709"/>
        <w:jc w:val="both"/>
        <w:rPr>
          <w:sz w:val="28"/>
          <w:szCs w:val="28"/>
          <w:shd w:val="clear" w:color="auto" w:fill="FFFFFF"/>
        </w:rPr>
      </w:pPr>
      <w:r w:rsidRPr="00A54497">
        <w:rPr>
          <w:sz w:val="28"/>
          <w:szCs w:val="28"/>
          <w:shd w:val="clear" w:color="auto" w:fill="FFFFFF"/>
        </w:rPr>
        <w:t>Треба підкреслити, що п</w:t>
      </w:r>
      <w:r w:rsidR="0066462F" w:rsidRPr="00A54497">
        <w:rPr>
          <w:sz w:val="28"/>
          <w:szCs w:val="28"/>
          <w:shd w:val="clear" w:color="auto" w:fill="FFFFFF"/>
        </w:rPr>
        <w:t xml:space="preserve">раця </w:t>
      </w:r>
      <w:r w:rsidR="00AB03E5" w:rsidRPr="00A54497">
        <w:rPr>
          <w:sz w:val="28"/>
          <w:szCs w:val="28"/>
        </w:rPr>
        <w:t>О.</w:t>
      </w:r>
      <w:r w:rsidR="0066462F" w:rsidRPr="00A54497">
        <w:rPr>
          <w:sz w:val="28"/>
          <w:szCs w:val="28"/>
        </w:rPr>
        <w:t xml:space="preserve"> Кісь </w:t>
      </w:r>
      <w:r w:rsidR="0066462F" w:rsidRPr="00A54497">
        <w:rPr>
          <w:sz w:val="28"/>
          <w:szCs w:val="28"/>
          <w:shd w:val="clear" w:color="auto" w:fill="FFFFFF"/>
        </w:rPr>
        <w:t xml:space="preserve">написана на основі різноманітних джерел (етнографічних і фольклорних матеріалів, історичних документів, законодавчих актів, статистично-демографічних відомостей тощо), дає змогу скласти доволі цілісне уявлення про буденне життя української селянки у другій половині XIX </w:t>
      </w:r>
      <w:r w:rsidRPr="00A54497">
        <w:rPr>
          <w:sz w:val="28"/>
          <w:szCs w:val="28"/>
          <w:shd w:val="clear" w:color="auto" w:fill="FFFFFF"/>
        </w:rPr>
        <w:t>–</w:t>
      </w:r>
      <w:r w:rsidR="0066462F" w:rsidRPr="00A54497">
        <w:rPr>
          <w:sz w:val="28"/>
          <w:szCs w:val="28"/>
          <w:shd w:val="clear" w:color="auto" w:fill="FFFFFF"/>
        </w:rPr>
        <w:t xml:space="preserve"> на початку XX ст.</w:t>
      </w:r>
    </w:p>
    <w:p w:rsidR="0066462F" w:rsidRPr="00A54497" w:rsidRDefault="0066462F" w:rsidP="0066462F">
      <w:pPr>
        <w:spacing w:line="360" w:lineRule="auto"/>
        <w:ind w:firstLine="709"/>
        <w:jc w:val="both"/>
        <w:rPr>
          <w:sz w:val="28"/>
          <w:szCs w:val="28"/>
        </w:rPr>
      </w:pPr>
      <w:r w:rsidRPr="00A54497">
        <w:rPr>
          <w:sz w:val="28"/>
          <w:szCs w:val="28"/>
        </w:rPr>
        <w:t xml:space="preserve">Функції, права й обов’язки жінки в українському традиційному суспільстві також  неодноразово привертали увагу етнологів. </w:t>
      </w:r>
    </w:p>
    <w:p w:rsidR="00A17F4B" w:rsidRPr="00A54497" w:rsidRDefault="0066462F" w:rsidP="0066462F">
      <w:pPr>
        <w:spacing w:line="360" w:lineRule="auto"/>
        <w:ind w:firstLine="709"/>
        <w:jc w:val="both"/>
        <w:rPr>
          <w:sz w:val="28"/>
          <w:szCs w:val="28"/>
        </w:rPr>
      </w:pPr>
      <w:r w:rsidRPr="00A54497">
        <w:rPr>
          <w:sz w:val="28"/>
          <w:szCs w:val="28"/>
        </w:rPr>
        <w:t>Серед наукових пр</w:t>
      </w:r>
      <w:r w:rsidR="00CE70E2" w:rsidRPr="00A54497">
        <w:rPr>
          <w:sz w:val="28"/>
          <w:szCs w:val="28"/>
        </w:rPr>
        <w:t xml:space="preserve">аць варто також виокремити монографію </w:t>
      </w:r>
      <w:r w:rsidRPr="00A54497">
        <w:rPr>
          <w:sz w:val="28"/>
          <w:szCs w:val="28"/>
        </w:rPr>
        <w:t>О</w:t>
      </w:r>
      <w:r w:rsidR="00CE70E2" w:rsidRPr="00A54497">
        <w:rPr>
          <w:sz w:val="28"/>
          <w:szCs w:val="28"/>
        </w:rPr>
        <w:t>.</w:t>
      </w:r>
      <w:r w:rsidRPr="00A54497">
        <w:rPr>
          <w:sz w:val="28"/>
          <w:szCs w:val="28"/>
        </w:rPr>
        <w:t xml:space="preserve"> Боряк</w:t>
      </w:r>
      <w:r w:rsidR="00CE70E2" w:rsidRPr="00A54497">
        <w:rPr>
          <w:sz w:val="28"/>
          <w:szCs w:val="28"/>
        </w:rPr>
        <w:t xml:space="preserve"> «Баба-повитуха в культурно-історичній традиції українців: між профанним і сакральним»</w:t>
      </w:r>
      <w:r w:rsidR="00CE70E2" w:rsidRPr="00A54497">
        <w:rPr>
          <w:rStyle w:val="a6"/>
          <w:sz w:val="28"/>
          <w:szCs w:val="28"/>
        </w:rPr>
        <w:footnoteReference w:id="39"/>
      </w:r>
      <w:r w:rsidRPr="00A54497">
        <w:rPr>
          <w:sz w:val="28"/>
          <w:szCs w:val="28"/>
        </w:rPr>
        <w:t xml:space="preserve"> й </w:t>
      </w:r>
      <w:r w:rsidR="00A17F4B" w:rsidRPr="00A54497">
        <w:rPr>
          <w:sz w:val="28"/>
          <w:szCs w:val="28"/>
        </w:rPr>
        <w:t xml:space="preserve"> 5-ти томне дослідження М. Гримич</w:t>
      </w:r>
      <w:r w:rsidR="00AB03E5" w:rsidRPr="00A54497">
        <w:rPr>
          <w:sz w:val="28"/>
          <w:szCs w:val="28"/>
        </w:rPr>
        <w:t xml:space="preserve"> </w:t>
      </w:r>
      <w:r w:rsidR="00CE70E2" w:rsidRPr="00A54497">
        <w:rPr>
          <w:sz w:val="28"/>
          <w:szCs w:val="28"/>
        </w:rPr>
        <w:t>«</w:t>
      </w:r>
      <w:r w:rsidRPr="00A54497">
        <w:rPr>
          <w:sz w:val="28"/>
          <w:szCs w:val="28"/>
        </w:rPr>
        <w:t>Життєвий цикл людини</w:t>
      </w:r>
      <w:r w:rsidR="00CE70E2" w:rsidRPr="00A54497">
        <w:rPr>
          <w:sz w:val="28"/>
          <w:szCs w:val="28"/>
        </w:rPr>
        <w:t>»</w:t>
      </w:r>
      <w:r w:rsidR="00A17F4B" w:rsidRPr="00A54497">
        <w:rPr>
          <w:sz w:val="28"/>
          <w:szCs w:val="28"/>
        </w:rPr>
        <w:t>, де 3-й том</w:t>
      </w:r>
      <w:r w:rsidRPr="00A54497">
        <w:rPr>
          <w:sz w:val="28"/>
          <w:szCs w:val="28"/>
        </w:rPr>
        <w:t xml:space="preserve"> присвячений жіноцтву</w:t>
      </w:r>
      <w:r w:rsidR="00A17F4B" w:rsidRPr="00A54497">
        <w:rPr>
          <w:rStyle w:val="a6"/>
          <w:sz w:val="28"/>
          <w:szCs w:val="28"/>
        </w:rPr>
        <w:footnoteReference w:id="40"/>
      </w:r>
      <w:r w:rsidRPr="00A54497">
        <w:rPr>
          <w:sz w:val="28"/>
          <w:szCs w:val="28"/>
        </w:rPr>
        <w:t xml:space="preserve">. </w:t>
      </w:r>
    </w:p>
    <w:p w:rsidR="0066462F" w:rsidRPr="00A54497" w:rsidRDefault="00A17F4B" w:rsidP="0066462F">
      <w:pPr>
        <w:spacing w:line="360" w:lineRule="auto"/>
        <w:ind w:firstLine="709"/>
        <w:jc w:val="both"/>
        <w:rPr>
          <w:sz w:val="28"/>
          <w:szCs w:val="28"/>
        </w:rPr>
      </w:pPr>
      <w:r w:rsidRPr="00A54497">
        <w:rPr>
          <w:sz w:val="28"/>
          <w:szCs w:val="28"/>
        </w:rPr>
        <w:t>Отже, у</w:t>
      </w:r>
      <w:r w:rsidR="0066462F" w:rsidRPr="00A54497">
        <w:rPr>
          <w:sz w:val="28"/>
          <w:szCs w:val="28"/>
        </w:rPr>
        <w:t xml:space="preserve"> цих високоякісних, наукових працях </w:t>
      </w:r>
      <w:r w:rsidR="00CE70E2" w:rsidRPr="00A54497">
        <w:rPr>
          <w:sz w:val="28"/>
          <w:szCs w:val="28"/>
        </w:rPr>
        <w:t>можна знайти</w:t>
      </w:r>
      <w:r w:rsidR="0066462F" w:rsidRPr="00A54497">
        <w:rPr>
          <w:sz w:val="28"/>
          <w:szCs w:val="28"/>
        </w:rPr>
        <w:t xml:space="preserve"> різноманітну інформацію про повсякденне й обрядове життя жінки-селянки.</w:t>
      </w:r>
    </w:p>
    <w:p w:rsidR="0066462F" w:rsidRPr="00A54497" w:rsidRDefault="0066462F" w:rsidP="0066462F">
      <w:pPr>
        <w:spacing w:line="360" w:lineRule="auto"/>
        <w:ind w:firstLine="709"/>
        <w:jc w:val="both"/>
        <w:rPr>
          <w:sz w:val="28"/>
          <w:szCs w:val="28"/>
        </w:rPr>
      </w:pPr>
    </w:p>
    <w:p w:rsidR="0049125E" w:rsidRPr="00A54497" w:rsidRDefault="0049125E" w:rsidP="0066462F">
      <w:pPr>
        <w:spacing w:line="360" w:lineRule="auto"/>
        <w:ind w:firstLine="709"/>
        <w:jc w:val="both"/>
        <w:rPr>
          <w:sz w:val="28"/>
          <w:szCs w:val="28"/>
        </w:rPr>
      </w:pPr>
    </w:p>
    <w:p w:rsidR="0066462F" w:rsidRPr="00A54497" w:rsidRDefault="0066462F" w:rsidP="0066462F">
      <w:pPr>
        <w:spacing w:line="360" w:lineRule="auto"/>
        <w:ind w:firstLine="709"/>
        <w:jc w:val="both"/>
        <w:rPr>
          <w:b/>
          <w:sz w:val="28"/>
          <w:szCs w:val="28"/>
        </w:rPr>
      </w:pPr>
      <w:r w:rsidRPr="00A54497">
        <w:rPr>
          <w:b/>
          <w:sz w:val="28"/>
          <w:szCs w:val="28"/>
        </w:rPr>
        <w:t>1.2</w:t>
      </w:r>
      <w:r w:rsidR="00A17F4B" w:rsidRPr="00A54497">
        <w:rPr>
          <w:b/>
          <w:sz w:val="28"/>
          <w:szCs w:val="28"/>
        </w:rPr>
        <w:t>.</w:t>
      </w:r>
      <w:r w:rsidRPr="00A54497">
        <w:rPr>
          <w:b/>
          <w:sz w:val="28"/>
          <w:szCs w:val="28"/>
        </w:rPr>
        <w:t xml:space="preserve"> Характеристика джерельної бази</w:t>
      </w:r>
    </w:p>
    <w:p w:rsidR="0019732C" w:rsidRPr="00A54497" w:rsidRDefault="0019732C" w:rsidP="00A17F4B">
      <w:pPr>
        <w:spacing w:line="360" w:lineRule="auto"/>
        <w:ind w:firstLine="709"/>
        <w:jc w:val="both"/>
        <w:rPr>
          <w:color w:val="000000"/>
          <w:sz w:val="28"/>
          <w:szCs w:val="28"/>
        </w:rPr>
      </w:pPr>
      <w:r w:rsidRPr="00A54497">
        <w:rPr>
          <w:color w:val="000000"/>
          <w:sz w:val="28"/>
          <w:szCs w:val="28"/>
        </w:rPr>
        <w:t>Джерельною базою кваліфікаційної роботи стали писемні джерела, які містять інформацію про родинну обрядовість українців, жіночу тілесність та фізіологію.</w:t>
      </w:r>
    </w:p>
    <w:p w:rsidR="0066462F" w:rsidRPr="00A54497" w:rsidRDefault="002C0F3A" w:rsidP="0019732C">
      <w:pPr>
        <w:spacing w:line="360" w:lineRule="auto"/>
        <w:ind w:firstLine="709"/>
        <w:jc w:val="both"/>
        <w:rPr>
          <w:color w:val="000000"/>
          <w:sz w:val="28"/>
          <w:szCs w:val="28"/>
        </w:rPr>
      </w:pPr>
      <w:r w:rsidRPr="00A54497">
        <w:rPr>
          <w:sz w:val="28"/>
          <w:szCs w:val="28"/>
        </w:rPr>
        <w:lastRenderedPageBreak/>
        <w:t xml:space="preserve">Українська </w:t>
      </w:r>
      <w:r w:rsidR="0019732C" w:rsidRPr="00A54497">
        <w:rPr>
          <w:sz w:val="28"/>
          <w:szCs w:val="28"/>
        </w:rPr>
        <w:t>історикиня</w:t>
      </w:r>
      <w:r w:rsidRPr="00A54497">
        <w:rPr>
          <w:sz w:val="28"/>
          <w:szCs w:val="28"/>
        </w:rPr>
        <w:t xml:space="preserve"> І. Ігнатенко, досліджуючи питання жіночності у традиційній культурі українців</w:t>
      </w:r>
      <w:r w:rsidRPr="00A54497">
        <w:rPr>
          <w:rStyle w:val="a6"/>
          <w:sz w:val="28"/>
          <w:szCs w:val="28"/>
        </w:rPr>
        <w:footnoteReference w:id="41"/>
      </w:r>
      <w:r w:rsidRPr="00A54497">
        <w:rPr>
          <w:sz w:val="28"/>
          <w:szCs w:val="28"/>
        </w:rPr>
        <w:t>, зазначає, що б</w:t>
      </w:r>
      <w:r w:rsidR="0066462F" w:rsidRPr="00A54497">
        <w:rPr>
          <w:sz w:val="28"/>
          <w:szCs w:val="28"/>
        </w:rPr>
        <w:t>ільшість опублікованих історичних розвідок XIX</w:t>
      </w:r>
      <w:r w:rsidR="00A17F4B" w:rsidRPr="00A54497">
        <w:rPr>
          <w:sz w:val="28"/>
          <w:szCs w:val="28"/>
        </w:rPr>
        <w:t xml:space="preserve"> –</w:t>
      </w:r>
      <w:r w:rsidR="0066462F" w:rsidRPr="00A54497">
        <w:rPr>
          <w:sz w:val="28"/>
          <w:szCs w:val="28"/>
        </w:rPr>
        <w:t xml:space="preserve"> початку XX ст. свідомо</w:t>
      </w:r>
      <w:r w:rsidR="0019732C" w:rsidRPr="00A54497">
        <w:rPr>
          <w:sz w:val="28"/>
          <w:szCs w:val="28"/>
        </w:rPr>
        <w:t xml:space="preserve"> дослідниками</w:t>
      </w:r>
      <w:r w:rsidR="0066462F" w:rsidRPr="00A54497">
        <w:rPr>
          <w:sz w:val="28"/>
          <w:szCs w:val="28"/>
        </w:rPr>
        <w:t xml:space="preserve"> віднесено</w:t>
      </w:r>
      <w:r w:rsidR="0066462F" w:rsidRPr="00A54497">
        <w:rPr>
          <w:color w:val="000000"/>
          <w:sz w:val="28"/>
          <w:szCs w:val="28"/>
        </w:rPr>
        <w:t xml:space="preserve"> до джерел, адже більша частина цих досліджень складається з польових етнографічних матеріалів. </w:t>
      </w:r>
    </w:p>
    <w:p w:rsidR="0066462F" w:rsidRPr="00A54497" w:rsidRDefault="0066462F" w:rsidP="0066462F">
      <w:pPr>
        <w:spacing w:line="360" w:lineRule="auto"/>
        <w:ind w:firstLine="709"/>
        <w:jc w:val="both"/>
        <w:rPr>
          <w:color w:val="000000"/>
          <w:sz w:val="28"/>
          <w:szCs w:val="28"/>
        </w:rPr>
      </w:pPr>
      <w:r w:rsidRPr="00A54497">
        <w:rPr>
          <w:color w:val="000000"/>
          <w:sz w:val="28"/>
          <w:szCs w:val="28"/>
        </w:rPr>
        <w:t xml:space="preserve">Джерела </w:t>
      </w:r>
      <w:r w:rsidR="00D51D58" w:rsidRPr="00A54497">
        <w:rPr>
          <w:color w:val="000000"/>
          <w:sz w:val="28"/>
          <w:szCs w:val="28"/>
        </w:rPr>
        <w:t>з теми нашого дослідження</w:t>
      </w:r>
      <w:r w:rsidRPr="00A54497">
        <w:rPr>
          <w:color w:val="000000"/>
          <w:sz w:val="28"/>
          <w:szCs w:val="28"/>
        </w:rPr>
        <w:t xml:space="preserve"> є регіонально неоднорідними</w:t>
      </w:r>
      <w:r w:rsidR="00D51D58" w:rsidRPr="00A54497">
        <w:rPr>
          <w:color w:val="000000"/>
          <w:sz w:val="28"/>
          <w:szCs w:val="28"/>
        </w:rPr>
        <w:t xml:space="preserve"> та доволі часто</w:t>
      </w:r>
      <w:r w:rsidRPr="00A54497">
        <w:rPr>
          <w:color w:val="000000"/>
          <w:sz w:val="28"/>
          <w:szCs w:val="28"/>
        </w:rPr>
        <w:t xml:space="preserve"> поодинокими.</w:t>
      </w:r>
    </w:p>
    <w:p w:rsidR="0066462F" w:rsidRPr="00A54497" w:rsidRDefault="0049125E" w:rsidP="0066462F">
      <w:pPr>
        <w:spacing w:line="360" w:lineRule="auto"/>
        <w:ind w:firstLine="709"/>
        <w:jc w:val="both"/>
        <w:rPr>
          <w:color w:val="000000"/>
          <w:sz w:val="28"/>
          <w:szCs w:val="28"/>
        </w:rPr>
      </w:pPr>
      <w:r w:rsidRPr="00A54497">
        <w:rPr>
          <w:color w:val="000000"/>
          <w:sz w:val="28"/>
          <w:szCs w:val="28"/>
        </w:rPr>
        <w:t xml:space="preserve">Важливим джерелом для нашого дослідження стали </w:t>
      </w:r>
      <w:r w:rsidR="0066462F" w:rsidRPr="00A54497">
        <w:rPr>
          <w:color w:val="000000"/>
          <w:sz w:val="28"/>
          <w:szCs w:val="28"/>
        </w:rPr>
        <w:t>етнографічн</w:t>
      </w:r>
      <w:r w:rsidRPr="00A54497">
        <w:rPr>
          <w:color w:val="000000"/>
          <w:sz w:val="28"/>
          <w:szCs w:val="28"/>
        </w:rPr>
        <w:t>і</w:t>
      </w:r>
      <w:r w:rsidR="0066462F" w:rsidRPr="00A54497">
        <w:rPr>
          <w:color w:val="000000"/>
          <w:sz w:val="28"/>
          <w:szCs w:val="28"/>
        </w:rPr>
        <w:t xml:space="preserve"> матеріал</w:t>
      </w:r>
      <w:r w:rsidRPr="00A54497">
        <w:rPr>
          <w:color w:val="000000"/>
          <w:sz w:val="28"/>
          <w:szCs w:val="28"/>
        </w:rPr>
        <w:t>и</w:t>
      </w:r>
      <w:r w:rsidR="0066462F" w:rsidRPr="00A54497">
        <w:rPr>
          <w:color w:val="000000"/>
          <w:sz w:val="28"/>
          <w:szCs w:val="28"/>
        </w:rPr>
        <w:t>, зібран</w:t>
      </w:r>
      <w:r w:rsidRPr="00A54497">
        <w:rPr>
          <w:color w:val="000000"/>
          <w:sz w:val="28"/>
          <w:szCs w:val="28"/>
        </w:rPr>
        <w:t>і</w:t>
      </w:r>
      <w:r w:rsidR="0066462F" w:rsidRPr="00A54497">
        <w:rPr>
          <w:color w:val="000000"/>
          <w:sz w:val="28"/>
          <w:szCs w:val="28"/>
        </w:rPr>
        <w:t xml:space="preserve"> священиком М</w:t>
      </w:r>
      <w:r w:rsidR="002C0F3A" w:rsidRPr="00A54497">
        <w:rPr>
          <w:color w:val="000000"/>
          <w:sz w:val="28"/>
          <w:szCs w:val="28"/>
        </w:rPr>
        <w:t xml:space="preserve">. </w:t>
      </w:r>
      <w:r w:rsidR="0066462F" w:rsidRPr="00A54497">
        <w:rPr>
          <w:color w:val="000000"/>
          <w:sz w:val="28"/>
          <w:szCs w:val="28"/>
        </w:rPr>
        <w:t>Грушевським та науково оброблених відомим вченим-етнологом Зеноном Кузелею. В дослідженні під назвою«Дитина в звичаях і віруваннях українського народа</w:t>
      </w:r>
      <w:r w:rsidR="00AE2774" w:rsidRPr="00A54497">
        <w:rPr>
          <w:color w:val="000000"/>
          <w:sz w:val="28"/>
          <w:szCs w:val="28"/>
        </w:rPr>
        <w:t>»</w:t>
      </w:r>
      <w:r w:rsidR="0066462F" w:rsidRPr="00A54497">
        <w:rPr>
          <w:color w:val="000000"/>
          <w:sz w:val="28"/>
          <w:szCs w:val="28"/>
        </w:rPr>
        <w:t>. Матеріали з полудневої</w:t>
      </w:r>
      <w:r w:rsidR="00AE2774" w:rsidRPr="00A54497">
        <w:rPr>
          <w:color w:val="000000"/>
          <w:sz w:val="28"/>
          <w:szCs w:val="28"/>
        </w:rPr>
        <w:t xml:space="preserve"> «</w:t>
      </w:r>
      <w:r w:rsidR="0066462F" w:rsidRPr="00A54497">
        <w:rPr>
          <w:color w:val="000000"/>
          <w:sz w:val="28"/>
          <w:szCs w:val="28"/>
        </w:rPr>
        <w:t>Київщини»</w:t>
      </w:r>
      <w:r w:rsidR="00F229A0" w:rsidRPr="00A54497">
        <w:rPr>
          <w:rStyle w:val="a6"/>
          <w:color w:val="000000"/>
          <w:sz w:val="28"/>
          <w:szCs w:val="28"/>
        </w:rPr>
        <w:footnoteReference w:id="42"/>
      </w:r>
      <w:r w:rsidR="00464B9B" w:rsidRPr="00A54497">
        <w:rPr>
          <w:color w:val="000000"/>
          <w:sz w:val="28"/>
          <w:szCs w:val="28"/>
        </w:rPr>
        <w:t xml:space="preserve"> </w:t>
      </w:r>
      <w:r w:rsidR="0066462F" w:rsidRPr="00A54497">
        <w:rPr>
          <w:color w:val="000000"/>
          <w:sz w:val="28"/>
          <w:szCs w:val="28"/>
        </w:rPr>
        <w:t>знаходимо унікальній першоджерельний матеріал. Поміж іншого, натрапляємо на таке: народна термінологія на означення місячних, легенди, пов</w:t>
      </w:r>
      <w:r w:rsidR="002C0F3A" w:rsidRPr="00A54497">
        <w:rPr>
          <w:color w:val="000000"/>
          <w:sz w:val="28"/>
          <w:szCs w:val="28"/>
        </w:rPr>
        <w:t>’</w:t>
      </w:r>
      <w:r w:rsidR="0066462F" w:rsidRPr="00A54497">
        <w:rPr>
          <w:color w:val="000000"/>
          <w:sz w:val="28"/>
          <w:szCs w:val="28"/>
        </w:rPr>
        <w:t>язані з їх виникненням, інформація про заборони на статеве життя під час місячних, способи лікування порушення циклу тощо; матеріали про статеве життя та як саме утворюється й розвивається плід у лоні жінки; інформація про те, «чому не хотять мати діти</w:t>
      </w:r>
      <w:r w:rsidR="00AE2774" w:rsidRPr="00A54497">
        <w:rPr>
          <w:color w:val="000000"/>
          <w:sz w:val="28"/>
          <w:szCs w:val="28"/>
        </w:rPr>
        <w:t>й</w:t>
      </w:r>
      <w:r w:rsidR="0066462F" w:rsidRPr="00A54497">
        <w:rPr>
          <w:color w:val="000000"/>
          <w:sz w:val="28"/>
          <w:szCs w:val="28"/>
        </w:rPr>
        <w:t>», та в які способи уникають вагітності, докладне описання методів боротьби з небажаною вагітністю; відомості про народні погляди на фізіологічні зміни у жінок похилого віку, пов</w:t>
      </w:r>
      <w:r w:rsidR="002C0F3A" w:rsidRPr="00A54497">
        <w:rPr>
          <w:color w:val="000000"/>
          <w:sz w:val="28"/>
          <w:szCs w:val="28"/>
        </w:rPr>
        <w:t>’</w:t>
      </w:r>
      <w:r w:rsidR="0066462F" w:rsidRPr="00A54497">
        <w:rPr>
          <w:color w:val="000000"/>
          <w:sz w:val="28"/>
          <w:szCs w:val="28"/>
        </w:rPr>
        <w:t xml:space="preserve">язані з цим вірування, повсякденні практики та багато-багато іншого. </w:t>
      </w:r>
    </w:p>
    <w:p w:rsidR="0066462F" w:rsidRPr="00A54497" w:rsidRDefault="0066462F" w:rsidP="0066462F">
      <w:pPr>
        <w:spacing w:line="360" w:lineRule="auto"/>
        <w:ind w:firstLine="709"/>
        <w:jc w:val="both"/>
        <w:rPr>
          <w:color w:val="000000"/>
          <w:sz w:val="28"/>
          <w:szCs w:val="28"/>
        </w:rPr>
      </w:pPr>
      <w:r w:rsidRPr="00A54497">
        <w:rPr>
          <w:color w:val="000000"/>
          <w:sz w:val="28"/>
          <w:szCs w:val="28"/>
        </w:rPr>
        <w:t>Важливі відомості про народні погляди, вірування, перестороги, пов</w:t>
      </w:r>
      <w:r w:rsidR="002C0F3A" w:rsidRPr="00A54497">
        <w:rPr>
          <w:color w:val="000000"/>
          <w:sz w:val="28"/>
          <w:szCs w:val="28"/>
        </w:rPr>
        <w:t>’</w:t>
      </w:r>
      <w:r w:rsidRPr="00A54497">
        <w:rPr>
          <w:color w:val="000000"/>
          <w:sz w:val="28"/>
          <w:szCs w:val="28"/>
        </w:rPr>
        <w:t>язані з жіночою фізіологією та тілесністю, знаходимо у праці медика й антрополога Ю</w:t>
      </w:r>
      <w:r w:rsidR="00F229A0" w:rsidRPr="00A54497">
        <w:rPr>
          <w:color w:val="000000"/>
          <w:sz w:val="28"/>
          <w:szCs w:val="28"/>
        </w:rPr>
        <w:t xml:space="preserve">. </w:t>
      </w:r>
      <w:r w:rsidRPr="00A54497">
        <w:rPr>
          <w:color w:val="000000"/>
          <w:sz w:val="28"/>
          <w:szCs w:val="28"/>
        </w:rPr>
        <w:t>Талька-Гринцевича «</w:t>
      </w:r>
      <w:r w:rsidR="00976902" w:rsidRPr="00A54497">
        <w:rPr>
          <w:color w:val="000000"/>
          <w:sz w:val="28"/>
          <w:szCs w:val="28"/>
        </w:rPr>
        <w:t>Народне акушерство у Південній Русі</w:t>
      </w:r>
      <w:r w:rsidRPr="00A54497">
        <w:rPr>
          <w:color w:val="000000"/>
          <w:sz w:val="28"/>
          <w:szCs w:val="28"/>
        </w:rPr>
        <w:t>»</w:t>
      </w:r>
      <w:r w:rsidR="00F229A0" w:rsidRPr="00A54497">
        <w:rPr>
          <w:rStyle w:val="a6"/>
          <w:color w:val="000000"/>
          <w:sz w:val="28"/>
          <w:szCs w:val="28"/>
        </w:rPr>
        <w:footnoteReference w:id="43"/>
      </w:r>
      <w:r w:rsidRPr="00A54497">
        <w:rPr>
          <w:color w:val="000000"/>
          <w:sz w:val="28"/>
          <w:szCs w:val="28"/>
        </w:rPr>
        <w:t>. Зокрема, серед ряду питань, пов</w:t>
      </w:r>
      <w:r w:rsidR="00F229A0" w:rsidRPr="00A54497">
        <w:rPr>
          <w:color w:val="000000"/>
          <w:sz w:val="28"/>
          <w:szCs w:val="28"/>
        </w:rPr>
        <w:t>’</w:t>
      </w:r>
      <w:r w:rsidRPr="00A54497">
        <w:rPr>
          <w:color w:val="000000"/>
          <w:sz w:val="28"/>
          <w:szCs w:val="28"/>
        </w:rPr>
        <w:t>язаних із акушерством, значну увагу приділено народним поглядам на менструальний цикл, статеве життя, вагітність, пологи, контрацеп</w:t>
      </w:r>
      <w:r w:rsidR="00F229A0" w:rsidRPr="00A54497">
        <w:rPr>
          <w:color w:val="000000"/>
          <w:sz w:val="28"/>
          <w:szCs w:val="28"/>
        </w:rPr>
        <w:t>тивні й абортивні засоби тощо</w:t>
      </w:r>
      <w:r w:rsidRPr="00A54497">
        <w:rPr>
          <w:color w:val="000000"/>
          <w:sz w:val="28"/>
          <w:szCs w:val="28"/>
        </w:rPr>
        <w:t>.</w:t>
      </w:r>
    </w:p>
    <w:p w:rsidR="00976902" w:rsidRPr="00A54497" w:rsidRDefault="0066462F" w:rsidP="0066462F">
      <w:pPr>
        <w:spacing w:line="360" w:lineRule="auto"/>
        <w:ind w:firstLine="709"/>
        <w:jc w:val="both"/>
        <w:rPr>
          <w:color w:val="000000"/>
          <w:sz w:val="28"/>
          <w:szCs w:val="28"/>
        </w:rPr>
      </w:pPr>
      <w:r w:rsidRPr="00A54497">
        <w:rPr>
          <w:color w:val="000000"/>
          <w:sz w:val="28"/>
          <w:szCs w:val="28"/>
        </w:rPr>
        <w:lastRenderedPageBreak/>
        <w:t>У ґрунтовних дослідженнях В. Гнатюка також знаходимо народні легенди, вірування, уявлення, пов</w:t>
      </w:r>
      <w:r w:rsidR="00F229A0" w:rsidRPr="00A54497">
        <w:rPr>
          <w:color w:val="000000"/>
          <w:sz w:val="28"/>
          <w:szCs w:val="28"/>
        </w:rPr>
        <w:t>’</w:t>
      </w:r>
      <w:r w:rsidRPr="00A54497">
        <w:rPr>
          <w:color w:val="000000"/>
          <w:sz w:val="28"/>
          <w:szCs w:val="28"/>
        </w:rPr>
        <w:t>язані як із зачаттям дитини, так і з абортами, несприйняттям та забороною народною культурою останніх. Окрім того, натрапляємо й на зафіксовані народні рецепти контра</w:t>
      </w:r>
      <w:r w:rsidR="00976902" w:rsidRPr="00A54497">
        <w:rPr>
          <w:color w:val="000000"/>
          <w:sz w:val="28"/>
          <w:szCs w:val="28"/>
        </w:rPr>
        <w:t>цептивних і абортивних засобів</w:t>
      </w:r>
      <w:r w:rsidR="00976902" w:rsidRPr="00A54497">
        <w:rPr>
          <w:rStyle w:val="a6"/>
          <w:color w:val="000000"/>
          <w:sz w:val="28"/>
          <w:szCs w:val="28"/>
        </w:rPr>
        <w:footnoteReference w:id="44"/>
      </w:r>
      <w:r w:rsidRPr="00A54497">
        <w:rPr>
          <w:color w:val="000000"/>
          <w:sz w:val="28"/>
          <w:szCs w:val="28"/>
        </w:rPr>
        <w:t>.</w:t>
      </w:r>
    </w:p>
    <w:p w:rsidR="0066462F" w:rsidRPr="00A54497" w:rsidRDefault="0049125E" w:rsidP="00976902">
      <w:pPr>
        <w:spacing w:line="360" w:lineRule="auto"/>
        <w:ind w:firstLine="709"/>
        <w:jc w:val="both"/>
        <w:rPr>
          <w:color w:val="000000"/>
          <w:sz w:val="28"/>
          <w:szCs w:val="28"/>
        </w:rPr>
      </w:pPr>
      <w:r w:rsidRPr="00A54497">
        <w:rPr>
          <w:color w:val="000000"/>
          <w:sz w:val="28"/>
          <w:szCs w:val="28"/>
        </w:rPr>
        <w:t>З</w:t>
      </w:r>
      <w:r w:rsidR="0066462F" w:rsidRPr="00A54497">
        <w:rPr>
          <w:color w:val="000000"/>
          <w:sz w:val="28"/>
          <w:szCs w:val="28"/>
        </w:rPr>
        <w:t>авдяки праці українських етнографів середини XIX</w:t>
      </w:r>
      <w:r w:rsidR="00976902" w:rsidRPr="00A54497">
        <w:rPr>
          <w:color w:val="000000"/>
          <w:sz w:val="28"/>
          <w:szCs w:val="28"/>
        </w:rPr>
        <w:t xml:space="preserve"> –</w:t>
      </w:r>
      <w:r w:rsidR="0066462F" w:rsidRPr="00A54497">
        <w:rPr>
          <w:color w:val="000000"/>
          <w:sz w:val="28"/>
          <w:szCs w:val="28"/>
        </w:rPr>
        <w:t xml:space="preserve"> початку XX століття </w:t>
      </w:r>
      <w:r w:rsidRPr="00A54497">
        <w:rPr>
          <w:color w:val="000000"/>
          <w:sz w:val="28"/>
          <w:szCs w:val="28"/>
        </w:rPr>
        <w:t>сучасні історики</w:t>
      </w:r>
      <w:r w:rsidR="0066462F" w:rsidRPr="00A54497">
        <w:rPr>
          <w:color w:val="000000"/>
          <w:sz w:val="28"/>
          <w:szCs w:val="28"/>
        </w:rPr>
        <w:t xml:space="preserve"> отримали унікальний першоджерельний матеріал, який дає змогу наблизитися до тієї епохи та зрозуміти життя жінок позаминулого століття.</w:t>
      </w:r>
    </w:p>
    <w:p w:rsidR="0066462F" w:rsidRPr="00A54497" w:rsidRDefault="0066462F" w:rsidP="00976902">
      <w:pPr>
        <w:spacing w:line="360" w:lineRule="auto"/>
        <w:ind w:firstLine="709"/>
        <w:jc w:val="both"/>
        <w:rPr>
          <w:color w:val="000000"/>
          <w:sz w:val="28"/>
          <w:szCs w:val="28"/>
        </w:rPr>
      </w:pPr>
      <w:r w:rsidRPr="00A54497">
        <w:rPr>
          <w:color w:val="000000"/>
          <w:sz w:val="28"/>
          <w:szCs w:val="28"/>
        </w:rPr>
        <w:t xml:space="preserve">Отже, першою групою джерел, на основі яких здійснене дослідження, стали опубліковані розвідки етнографів ХІХ </w:t>
      </w:r>
      <w:r w:rsidR="00976902" w:rsidRPr="00A54497">
        <w:rPr>
          <w:color w:val="000000"/>
          <w:sz w:val="28"/>
          <w:szCs w:val="28"/>
        </w:rPr>
        <w:t xml:space="preserve">– </w:t>
      </w:r>
      <w:r w:rsidRPr="00A54497">
        <w:rPr>
          <w:color w:val="000000"/>
          <w:sz w:val="28"/>
          <w:szCs w:val="28"/>
        </w:rPr>
        <w:t>початку XX століття.</w:t>
      </w:r>
    </w:p>
    <w:p w:rsidR="0066462F" w:rsidRPr="00A54497" w:rsidRDefault="00976902" w:rsidP="0066462F">
      <w:pPr>
        <w:spacing w:line="360" w:lineRule="auto"/>
        <w:ind w:firstLine="709"/>
        <w:jc w:val="both"/>
        <w:rPr>
          <w:color w:val="000000"/>
          <w:sz w:val="28"/>
          <w:szCs w:val="28"/>
        </w:rPr>
      </w:pPr>
      <w:r w:rsidRPr="00A54497">
        <w:rPr>
          <w:color w:val="000000"/>
          <w:sz w:val="28"/>
          <w:szCs w:val="28"/>
        </w:rPr>
        <w:t>Другою групою джерел</w:t>
      </w:r>
      <w:r w:rsidR="0066462F" w:rsidRPr="00A54497">
        <w:rPr>
          <w:color w:val="000000"/>
          <w:sz w:val="28"/>
          <w:szCs w:val="28"/>
        </w:rPr>
        <w:t xml:space="preserve"> є етнографічні матеріали, які збері</w:t>
      </w:r>
      <w:r w:rsidRPr="00A54497">
        <w:rPr>
          <w:color w:val="000000"/>
          <w:sz w:val="28"/>
          <w:szCs w:val="28"/>
        </w:rPr>
        <w:t>гаються в ар</w:t>
      </w:r>
      <w:r w:rsidR="0066462F" w:rsidRPr="00A54497">
        <w:rPr>
          <w:color w:val="000000"/>
          <w:sz w:val="28"/>
          <w:szCs w:val="28"/>
        </w:rPr>
        <w:t>хівах України. Насамперед, це матеріали з Наукових фондів рукописів та фонозаписів Інституту мистецтвознавства, фольклористики та етнології ім. Одним із найцінніших архівних джерел у згаданому архіві, у яких подаються відомості про жіночу фізіологію, є праця лікаря, професора С</w:t>
      </w:r>
      <w:r w:rsidRPr="00A54497">
        <w:rPr>
          <w:color w:val="000000"/>
          <w:sz w:val="28"/>
          <w:szCs w:val="28"/>
        </w:rPr>
        <w:t>. </w:t>
      </w:r>
      <w:r w:rsidR="0066462F" w:rsidRPr="00A54497">
        <w:rPr>
          <w:color w:val="000000"/>
          <w:sz w:val="28"/>
          <w:szCs w:val="28"/>
        </w:rPr>
        <w:t>Верхратського «Український медичний фольклор (Побутова медицина українського села до колгоспних часів)» (1964). Дослідження ґрунтується на багатому польовому матеріалі, зібраному автором у селах Поділля, Київщини, Дніпропетровщини. Вчений наводить народні погляди та вірування, пов</w:t>
      </w:r>
      <w:r w:rsidR="008D1DB1" w:rsidRPr="00A54497">
        <w:rPr>
          <w:color w:val="000000"/>
          <w:sz w:val="28"/>
          <w:szCs w:val="28"/>
        </w:rPr>
        <w:t>’</w:t>
      </w:r>
      <w:r w:rsidR="0066462F" w:rsidRPr="00A54497">
        <w:rPr>
          <w:color w:val="000000"/>
          <w:sz w:val="28"/>
          <w:szCs w:val="28"/>
        </w:rPr>
        <w:t>язані з «жіночою» кров</w:t>
      </w:r>
      <w:r w:rsidR="008D1DB1" w:rsidRPr="00A54497">
        <w:rPr>
          <w:color w:val="000000"/>
          <w:sz w:val="28"/>
          <w:szCs w:val="28"/>
        </w:rPr>
        <w:t>’</w:t>
      </w:r>
      <w:r w:rsidR="0066462F" w:rsidRPr="00A54497">
        <w:rPr>
          <w:color w:val="000000"/>
          <w:sz w:val="28"/>
          <w:szCs w:val="28"/>
        </w:rPr>
        <w:t>ю, статевим життям, подає народні рецепти лікування венеричних і статевих хвороб.</w:t>
      </w:r>
    </w:p>
    <w:p w:rsidR="0066462F" w:rsidRPr="00A54497" w:rsidRDefault="0066462F" w:rsidP="00E02EBD">
      <w:pPr>
        <w:spacing w:line="360" w:lineRule="auto"/>
        <w:ind w:firstLine="709"/>
        <w:jc w:val="both"/>
        <w:rPr>
          <w:color w:val="000000" w:themeColor="text1"/>
          <w:sz w:val="28"/>
          <w:szCs w:val="28"/>
        </w:rPr>
      </w:pPr>
      <w:r w:rsidRPr="00A54497">
        <w:rPr>
          <w:color w:val="000000" w:themeColor="text1"/>
          <w:sz w:val="28"/>
          <w:szCs w:val="28"/>
        </w:rPr>
        <w:t xml:space="preserve">Третю групу джерел становлять польові етнографічні матеріали, зібрані </w:t>
      </w:r>
      <w:r w:rsidR="00D17EA2" w:rsidRPr="00A54497">
        <w:rPr>
          <w:color w:val="000000" w:themeColor="text1"/>
          <w:sz w:val="28"/>
          <w:szCs w:val="28"/>
          <w:shd w:val="clear" w:color="auto" w:fill="FFFFFF"/>
        </w:rPr>
        <w:t xml:space="preserve">українською вченою </w:t>
      </w:r>
      <w:r w:rsidRPr="00A54497">
        <w:rPr>
          <w:color w:val="000000" w:themeColor="text1"/>
          <w:sz w:val="28"/>
          <w:szCs w:val="28"/>
        </w:rPr>
        <w:t>І. Ігна</w:t>
      </w:r>
      <w:r w:rsidR="00D17EA2" w:rsidRPr="00A54497">
        <w:rPr>
          <w:color w:val="000000" w:themeColor="text1"/>
          <w:sz w:val="28"/>
          <w:szCs w:val="28"/>
        </w:rPr>
        <w:t xml:space="preserve">тенко, упродовж 2003-2013 років, серед яких можна назвати такі розвідки: </w:t>
      </w:r>
      <w:r w:rsidR="00E02EBD" w:rsidRPr="00A54497">
        <w:rPr>
          <w:color w:val="000000" w:themeColor="text1"/>
          <w:sz w:val="28"/>
          <w:szCs w:val="28"/>
        </w:rPr>
        <w:t>«Народні ембріологічні уявлення українців» (2008</w:t>
      </w:r>
      <w:r w:rsidR="00464B9B" w:rsidRPr="00A54497">
        <w:rPr>
          <w:color w:val="000000" w:themeColor="text1"/>
          <w:sz w:val="28"/>
          <w:szCs w:val="28"/>
        </w:rPr>
        <w:t xml:space="preserve"> </w:t>
      </w:r>
      <w:r w:rsidR="00E02EBD" w:rsidRPr="00A54497">
        <w:rPr>
          <w:color w:val="000000" w:themeColor="text1"/>
          <w:sz w:val="28"/>
          <w:szCs w:val="28"/>
        </w:rPr>
        <w:t xml:space="preserve">р.); </w:t>
      </w:r>
      <w:r w:rsidR="00D17EA2" w:rsidRPr="00A54497">
        <w:rPr>
          <w:color w:val="000000" w:themeColor="text1"/>
          <w:sz w:val="28"/>
          <w:szCs w:val="28"/>
        </w:rPr>
        <w:t>«</w:t>
      </w:r>
      <w:r w:rsidR="00D17EA2" w:rsidRPr="00A54497">
        <w:rPr>
          <w:bCs/>
          <w:color w:val="000000" w:themeColor="text1"/>
          <w:sz w:val="28"/>
          <w:szCs w:val="28"/>
          <w:lang w:eastAsia="ru-RU"/>
        </w:rPr>
        <w:t>Небажане материнство: традиційні народні вірування та практики, пов’язані з «витравлюванням» плоду</w:t>
      </w:r>
      <w:r w:rsidR="00D17EA2" w:rsidRPr="00A54497">
        <w:rPr>
          <w:color w:val="000000" w:themeColor="text1"/>
          <w:sz w:val="28"/>
          <w:szCs w:val="28"/>
          <w:lang w:eastAsia="ru-RU"/>
        </w:rPr>
        <w:t>»</w:t>
      </w:r>
      <w:r w:rsidR="00E02EBD" w:rsidRPr="00A54497">
        <w:rPr>
          <w:color w:val="000000" w:themeColor="text1"/>
          <w:sz w:val="28"/>
          <w:szCs w:val="28"/>
          <w:lang w:eastAsia="ru-RU"/>
        </w:rPr>
        <w:t xml:space="preserve"> (2011</w:t>
      </w:r>
      <w:r w:rsidR="00464B9B" w:rsidRPr="00A54497">
        <w:rPr>
          <w:color w:val="000000" w:themeColor="text1"/>
          <w:sz w:val="28"/>
          <w:szCs w:val="28"/>
          <w:lang w:eastAsia="ru-RU"/>
        </w:rPr>
        <w:t xml:space="preserve"> </w:t>
      </w:r>
      <w:r w:rsidR="00E02EBD" w:rsidRPr="00A54497">
        <w:rPr>
          <w:color w:val="000000" w:themeColor="text1"/>
          <w:sz w:val="28"/>
          <w:szCs w:val="28"/>
          <w:lang w:eastAsia="ru-RU"/>
        </w:rPr>
        <w:t>р.)</w:t>
      </w:r>
      <w:r w:rsidR="00D17EA2" w:rsidRPr="00A54497">
        <w:rPr>
          <w:color w:val="000000" w:themeColor="text1"/>
          <w:sz w:val="28"/>
          <w:szCs w:val="28"/>
          <w:lang w:eastAsia="ru-RU"/>
        </w:rPr>
        <w:t xml:space="preserve">; </w:t>
      </w:r>
      <w:r w:rsidR="00D17EA2" w:rsidRPr="00A54497">
        <w:rPr>
          <w:color w:val="000000" w:themeColor="text1"/>
          <w:sz w:val="28"/>
          <w:szCs w:val="28"/>
        </w:rPr>
        <w:t>«Любострасні» хвороби: погляди на етіологію та лікування методами народної медицини»</w:t>
      </w:r>
      <w:r w:rsidR="00E02EBD" w:rsidRPr="00A54497">
        <w:rPr>
          <w:color w:val="000000" w:themeColor="text1"/>
          <w:sz w:val="28"/>
          <w:szCs w:val="28"/>
        </w:rPr>
        <w:t xml:space="preserve"> (</w:t>
      </w:r>
      <w:r w:rsidR="00D17EA2" w:rsidRPr="00A54497">
        <w:rPr>
          <w:color w:val="000000" w:themeColor="text1"/>
          <w:sz w:val="28"/>
          <w:szCs w:val="28"/>
        </w:rPr>
        <w:t>2011</w:t>
      </w:r>
      <w:r w:rsidR="00464B9B" w:rsidRPr="00A54497">
        <w:rPr>
          <w:color w:val="000000" w:themeColor="text1"/>
          <w:sz w:val="28"/>
          <w:szCs w:val="28"/>
        </w:rPr>
        <w:t xml:space="preserve"> </w:t>
      </w:r>
      <w:r w:rsidR="00E02EBD" w:rsidRPr="00A54497">
        <w:rPr>
          <w:color w:val="000000" w:themeColor="text1"/>
          <w:sz w:val="28"/>
          <w:szCs w:val="28"/>
        </w:rPr>
        <w:t>р</w:t>
      </w:r>
      <w:r w:rsidR="0049125E" w:rsidRPr="00A54497">
        <w:rPr>
          <w:color w:val="000000" w:themeColor="text1"/>
          <w:sz w:val="28"/>
          <w:szCs w:val="28"/>
        </w:rPr>
        <w:t>.</w:t>
      </w:r>
      <w:r w:rsidR="00E02EBD" w:rsidRPr="00A54497">
        <w:rPr>
          <w:color w:val="000000" w:themeColor="text1"/>
          <w:sz w:val="28"/>
          <w:szCs w:val="28"/>
        </w:rPr>
        <w:t xml:space="preserve">); «З дівчини – в жінку: обряд «комори» та символіка дівочої цноти в </w:t>
      </w:r>
      <w:r w:rsidR="00E02EBD" w:rsidRPr="00A54497">
        <w:rPr>
          <w:color w:val="000000" w:themeColor="text1"/>
          <w:sz w:val="28"/>
          <w:szCs w:val="28"/>
        </w:rPr>
        <w:lastRenderedPageBreak/>
        <w:t>українському весільному ритуалі» (2012</w:t>
      </w:r>
      <w:r w:rsidR="00C82A34" w:rsidRPr="00A54497">
        <w:rPr>
          <w:color w:val="000000" w:themeColor="text1"/>
          <w:sz w:val="28"/>
          <w:szCs w:val="28"/>
        </w:rPr>
        <w:t xml:space="preserve"> </w:t>
      </w:r>
      <w:r w:rsidR="00E02EBD" w:rsidRPr="00A54497">
        <w:rPr>
          <w:color w:val="000000" w:themeColor="text1"/>
          <w:sz w:val="28"/>
          <w:szCs w:val="28"/>
        </w:rPr>
        <w:t>р.) та ін.</w:t>
      </w:r>
      <w:r w:rsidRPr="00A54497">
        <w:rPr>
          <w:color w:val="000000" w:themeColor="text1"/>
          <w:sz w:val="28"/>
          <w:szCs w:val="28"/>
        </w:rPr>
        <w:t>Незважаючи на те</w:t>
      </w:r>
      <w:r w:rsidR="0049125E" w:rsidRPr="00A54497">
        <w:rPr>
          <w:color w:val="000000" w:themeColor="text1"/>
          <w:sz w:val="28"/>
          <w:szCs w:val="28"/>
        </w:rPr>
        <w:t>,</w:t>
      </w:r>
      <w:r w:rsidRPr="00A54497">
        <w:rPr>
          <w:color w:val="000000" w:themeColor="text1"/>
          <w:sz w:val="28"/>
          <w:szCs w:val="28"/>
        </w:rPr>
        <w:t xml:space="preserve"> що ці матеріали </w:t>
      </w:r>
      <w:r w:rsidR="0049125E" w:rsidRPr="00A54497">
        <w:rPr>
          <w:color w:val="000000" w:themeColor="text1"/>
          <w:sz w:val="28"/>
          <w:szCs w:val="28"/>
        </w:rPr>
        <w:t>іноді прямо не стосуються хроно</w:t>
      </w:r>
      <w:r w:rsidRPr="00A54497">
        <w:rPr>
          <w:color w:val="000000" w:themeColor="text1"/>
          <w:sz w:val="28"/>
          <w:szCs w:val="28"/>
        </w:rPr>
        <w:t>логічних меж цього дослідження,</w:t>
      </w:r>
      <w:r w:rsidR="00D17EA2" w:rsidRPr="00A54497">
        <w:rPr>
          <w:color w:val="000000" w:themeColor="text1"/>
          <w:sz w:val="28"/>
          <w:szCs w:val="28"/>
        </w:rPr>
        <w:t xml:space="preserve"> на наш погляд,</w:t>
      </w:r>
      <w:r w:rsidRPr="00A54497">
        <w:rPr>
          <w:color w:val="000000" w:themeColor="text1"/>
          <w:sz w:val="28"/>
          <w:szCs w:val="28"/>
        </w:rPr>
        <w:t xml:space="preserve"> вони дуже важливі, адже дають змогу простежити тяглість традиції, з</w:t>
      </w:r>
      <w:r w:rsidR="00D17EA2" w:rsidRPr="00A54497">
        <w:rPr>
          <w:color w:val="000000" w:themeColor="text1"/>
          <w:sz w:val="28"/>
          <w:szCs w:val="28"/>
        </w:rPr>
        <w:t>’</w:t>
      </w:r>
      <w:r w:rsidRPr="00A54497">
        <w:rPr>
          <w:color w:val="000000" w:themeColor="text1"/>
          <w:sz w:val="28"/>
          <w:szCs w:val="28"/>
        </w:rPr>
        <w:t xml:space="preserve">ясувати, які звичаї залишилося в минулому, а які побутують і нині, навіть зазнаючи прихованих форм. </w:t>
      </w:r>
    </w:p>
    <w:p w:rsidR="0066462F" w:rsidRPr="00A54497" w:rsidRDefault="0066462F" w:rsidP="0066462F">
      <w:pPr>
        <w:spacing w:line="360" w:lineRule="auto"/>
        <w:ind w:firstLine="709"/>
        <w:jc w:val="both"/>
        <w:rPr>
          <w:color w:val="000000"/>
          <w:sz w:val="28"/>
          <w:szCs w:val="28"/>
        </w:rPr>
      </w:pPr>
      <w:r w:rsidRPr="00A54497">
        <w:rPr>
          <w:color w:val="000000" w:themeColor="text1"/>
          <w:sz w:val="28"/>
          <w:szCs w:val="28"/>
        </w:rPr>
        <w:t>Глибше зрозуміти тему жіночої фізіології та тілесності допомогли етнографічні записи з Півдня України, які зібрані працівниками Музею Івана Гончара у липні 2013 року. Зокрема, дослідження спиралося на проведені опитування на Херсонщині (с. Піщанівка, п. Косгогризово та м. Цюрупинськ), Дніпропетровщині (с. Капулївка та м. Марганець Нікопольського р-ну) та Миколаївщині (с</w:t>
      </w:r>
      <w:r w:rsidRPr="00A54497">
        <w:rPr>
          <w:color w:val="000000"/>
          <w:sz w:val="28"/>
          <w:szCs w:val="28"/>
        </w:rPr>
        <w:t>. Галагапівка Снігурівського р-ну). Окрему цінність становлять сучасні польові дослідження, зокрема дослідження О. Лабащук</w:t>
      </w:r>
      <w:r w:rsidR="005B4F53" w:rsidRPr="00A54497">
        <w:rPr>
          <w:rStyle w:val="a6"/>
          <w:color w:val="000000"/>
          <w:sz w:val="28"/>
          <w:szCs w:val="28"/>
        </w:rPr>
        <w:footnoteReference w:id="45"/>
      </w:r>
      <w:r w:rsidRPr="00A54497">
        <w:rPr>
          <w:color w:val="000000"/>
          <w:sz w:val="28"/>
          <w:szCs w:val="28"/>
        </w:rPr>
        <w:t xml:space="preserve">. </w:t>
      </w:r>
      <w:r w:rsidRPr="00A54497">
        <w:rPr>
          <w:sz w:val="28"/>
          <w:szCs w:val="28"/>
        </w:rPr>
        <w:t>Предметом її вивчення було семіотизація досвіду материнства, який здобувається нашими сучасницями. Дослідницю цікавить, як індивідуальний досвід виношування та народження дити</w:t>
      </w:r>
      <w:r w:rsidRPr="00A54497">
        <w:rPr>
          <w:sz w:val="28"/>
          <w:szCs w:val="28"/>
        </w:rPr>
        <w:softHyphen/>
        <w:t>ни, зазнає символізації за допомогою засо</w:t>
      </w:r>
      <w:r w:rsidRPr="00A54497">
        <w:rPr>
          <w:sz w:val="28"/>
          <w:szCs w:val="28"/>
        </w:rPr>
        <w:softHyphen/>
        <w:t>бів культури: чому розповіді матерів про особисте так схожі не лише між собою, але й з іншими текстами культури, зокрема сновідіннями у яких ідеться про народження немовлят. Матеріалом для дослідження О. Лабащук стали розповіді жінок про вагітність і пологи</w:t>
      </w:r>
      <w:r w:rsidR="005B4F53" w:rsidRPr="00A54497">
        <w:rPr>
          <w:rStyle w:val="a6"/>
          <w:sz w:val="28"/>
          <w:szCs w:val="28"/>
        </w:rPr>
        <w:footnoteReference w:id="46"/>
      </w:r>
      <w:r w:rsidRPr="00A54497">
        <w:rPr>
          <w:sz w:val="28"/>
          <w:szCs w:val="28"/>
        </w:rPr>
        <w:t>, зібрані на території України (переважно в м. Тернополі й у Тернопільській обл.) у 2006-2011 роках методом наративного інтерв</w:t>
      </w:r>
      <w:r w:rsidR="00E3799D" w:rsidRPr="00A54497">
        <w:rPr>
          <w:sz w:val="28"/>
          <w:szCs w:val="28"/>
        </w:rPr>
        <w:t>’</w:t>
      </w:r>
      <w:r w:rsidRPr="00A54497">
        <w:rPr>
          <w:sz w:val="28"/>
          <w:szCs w:val="28"/>
        </w:rPr>
        <w:t>ю.</w:t>
      </w:r>
    </w:p>
    <w:p w:rsidR="0066462F" w:rsidRPr="00A54497" w:rsidRDefault="005B4F53" w:rsidP="005B4F53">
      <w:pPr>
        <w:spacing w:line="360" w:lineRule="auto"/>
        <w:ind w:firstLine="709"/>
        <w:jc w:val="both"/>
        <w:rPr>
          <w:color w:val="000000"/>
          <w:sz w:val="28"/>
          <w:szCs w:val="28"/>
        </w:rPr>
      </w:pPr>
      <w:r w:rsidRPr="00A54497">
        <w:rPr>
          <w:color w:val="000000"/>
          <w:sz w:val="28"/>
          <w:szCs w:val="28"/>
        </w:rPr>
        <w:t>Отже, у</w:t>
      </w:r>
      <w:r w:rsidR="0066462F" w:rsidRPr="00A54497">
        <w:rPr>
          <w:color w:val="000000"/>
          <w:sz w:val="28"/>
          <w:szCs w:val="28"/>
        </w:rPr>
        <w:t xml:space="preserve"> працях етнографів XX </w:t>
      </w:r>
      <w:r w:rsidRPr="00A54497">
        <w:rPr>
          <w:color w:val="000000"/>
          <w:sz w:val="28"/>
          <w:szCs w:val="28"/>
        </w:rPr>
        <w:t>–</w:t>
      </w:r>
      <w:r w:rsidR="0066462F" w:rsidRPr="00A54497">
        <w:rPr>
          <w:color w:val="000000"/>
          <w:sz w:val="28"/>
          <w:szCs w:val="28"/>
        </w:rPr>
        <w:t xml:space="preserve"> початку XXІ ст. </w:t>
      </w:r>
      <w:r w:rsidRPr="00A54497">
        <w:rPr>
          <w:color w:val="000000"/>
          <w:sz w:val="28"/>
          <w:szCs w:val="28"/>
        </w:rPr>
        <w:t xml:space="preserve">можна знайти </w:t>
      </w:r>
      <w:r w:rsidR="0066462F" w:rsidRPr="00A54497">
        <w:rPr>
          <w:color w:val="000000"/>
          <w:sz w:val="28"/>
          <w:szCs w:val="28"/>
        </w:rPr>
        <w:t xml:space="preserve">унікальний першоджерельний матеріал, </w:t>
      </w:r>
      <w:r w:rsidRPr="00A54497">
        <w:rPr>
          <w:color w:val="000000"/>
          <w:sz w:val="28"/>
          <w:szCs w:val="28"/>
        </w:rPr>
        <w:t>за допомогою якого можна</w:t>
      </w:r>
      <w:r w:rsidR="0066462F" w:rsidRPr="00A54497">
        <w:rPr>
          <w:color w:val="000000"/>
          <w:sz w:val="28"/>
          <w:szCs w:val="28"/>
        </w:rPr>
        <w:t xml:space="preserve"> реконструювати світоглядні уявлення, народні вірування, магічні практики тощо, пов</w:t>
      </w:r>
      <w:r w:rsidRPr="00A54497">
        <w:rPr>
          <w:color w:val="000000"/>
          <w:sz w:val="28"/>
          <w:szCs w:val="28"/>
        </w:rPr>
        <w:t>’</w:t>
      </w:r>
      <w:r w:rsidR="0066462F" w:rsidRPr="00A54497">
        <w:rPr>
          <w:color w:val="000000"/>
          <w:sz w:val="28"/>
          <w:szCs w:val="28"/>
        </w:rPr>
        <w:t xml:space="preserve">язані з жіночою фізіологією та тілесністю. </w:t>
      </w:r>
      <w:r w:rsidRPr="00A54497">
        <w:rPr>
          <w:color w:val="000000"/>
          <w:sz w:val="28"/>
          <w:szCs w:val="28"/>
        </w:rPr>
        <w:t>Варто відмітити, що ц</w:t>
      </w:r>
      <w:r w:rsidR="0066462F" w:rsidRPr="00A54497">
        <w:rPr>
          <w:color w:val="000000"/>
          <w:sz w:val="28"/>
          <w:szCs w:val="28"/>
        </w:rPr>
        <w:t xml:space="preserve">і </w:t>
      </w:r>
      <w:r w:rsidR="0066462F" w:rsidRPr="00A54497">
        <w:rPr>
          <w:color w:val="000000"/>
          <w:sz w:val="28"/>
          <w:szCs w:val="28"/>
        </w:rPr>
        <w:lastRenderedPageBreak/>
        <w:t>відомості містяться передусім у працях з родинної обрядовості й народної медицини та сороміцького фольклору.</w:t>
      </w:r>
    </w:p>
    <w:p w:rsidR="0066462F" w:rsidRPr="00A54497" w:rsidRDefault="0066462F" w:rsidP="005B4F53">
      <w:pPr>
        <w:spacing w:line="360" w:lineRule="auto"/>
        <w:ind w:firstLine="709"/>
        <w:jc w:val="both"/>
        <w:rPr>
          <w:color w:val="000000"/>
          <w:sz w:val="28"/>
          <w:szCs w:val="28"/>
        </w:rPr>
      </w:pPr>
      <w:r w:rsidRPr="00A54497">
        <w:rPr>
          <w:color w:val="000000"/>
          <w:sz w:val="28"/>
          <w:szCs w:val="28"/>
        </w:rPr>
        <w:t xml:space="preserve">Чимало інформації зберігають фольклорні матеріали </w:t>
      </w:r>
      <w:r w:rsidR="005B4F53" w:rsidRPr="00A54497">
        <w:rPr>
          <w:color w:val="000000"/>
          <w:sz w:val="28"/>
          <w:szCs w:val="28"/>
        </w:rPr>
        <w:t>–</w:t>
      </w:r>
      <w:r w:rsidRPr="00A54497">
        <w:rPr>
          <w:color w:val="000000"/>
          <w:sz w:val="28"/>
          <w:szCs w:val="28"/>
        </w:rPr>
        <w:t xml:space="preserve"> легенди, перекази, духовні вірші, фразеологізми, записані й упо</w:t>
      </w:r>
      <w:r w:rsidRPr="00A54497">
        <w:rPr>
          <w:color w:val="000000"/>
          <w:sz w:val="28"/>
          <w:szCs w:val="28"/>
        </w:rPr>
        <w:softHyphen/>
        <w:t>рядковані збирачами та науковцями означеного періоду. Останні дають змогу порівняти тяглість традиції, з</w:t>
      </w:r>
      <w:r w:rsidR="005B4F53" w:rsidRPr="00A54497">
        <w:rPr>
          <w:color w:val="000000"/>
          <w:sz w:val="28"/>
          <w:szCs w:val="28"/>
        </w:rPr>
        <w:t>’</w:t>
      </w:r>
      <w:r w:rsidRPr="00A54497">
        <w:rPr>
          <w:color w:val="000000"/>
          <w:sz w:val="28"/>
          <w:szCs w:val="28"/>
        </w:rPr>
        <w:t>ясувати, що втрачено, а що набуто протягом століть, які зміни відбулися в цій царині народної культури. Весь цей комплекс джерел, як пазли, збиралися по краплині з метою скласти в одну цілісну картину традиційної українського суспільства.</w:t>
      </w:r>
    </w:p>
    <w:p w:rsidR="0066462F" w:rsidRPr="00A54497" w:rsidRDefault="0066462F" w:rsidP="0066462F">
      <w:pPr>
        <w:spacing w:line="360" w:lineRule="auto"/>
        <w:ind w:firstLine="709"/>
        <w:jc w:val="both"/>
        <w:rPr>
          <w:sz w:val="28"/>
          <w:szCs w:val="28"/>
          <w:shd w:val="clear" w:color="auto" w:fill="FFFFFF"/>
        </w:rPr>
      </w:pPr>
      <w:r w:rsidRPr="00A54497">
        <w:rPr>
          <w:sz w:val="28"/>
          <w:szCs w:val="28"/>
        </w:rPr>
        <w:t>Таким чином, д</w:t>
      </w:r>
      <w:r w:rsidRPr="00A54497">
        <w:rPr>
          <w:sz w:val="28"/>
          <w:szCs w:val="28"/>
          <w:shd w:val="clear" w:color="auto" w:fill="FFFFFF"/>
        </w:rPr>
        <w:t>жерельну базу дослідження склав чималий корпус історичних, етнографічних і фольклорних матеріалів, історичних документів, законодавчих актів, статистично-демографічних відомостей. Розповіді жінок- додають дослідженню ваги історичного документа.</w:t>
      </w:r>
    </w:p>
    <w:p w:rsidR="00C05979" w:rsidRPr="00A54497" w:rsidRDefault="00C05979" w:rsidP="0066462F">
      <w:pPr>
        <w:spacing w:line="360" w:lineRule="auto"/>
        <w:ind w:firstLine="709"/>
        <w:jc w:val="both"/>
        <w:rPr>
          <w:sz w:val="28"/>
          <w:szCs w:val="28"/>
        </w:rPr>
      </w:pPr>
    </w:p>
    <w:p w:rsidR="0049125E" w:rsidRPr="00A54497" w:rsidRDefault="0049125E" w:rsidP="0066462F">
      <w:pPr>
        <w:spacing w:line="360" w:lineRule="auto"/>
        <w:ind w:firstLine="709"/>
        <w:jc w:val="both"/>
        <w:rPr>
          <w:sz w:val="28"/>
          <w:szCs w:val="28"/>
        </w:rPr>
      </w:pPr>
    </w:p>
    <w:p w:rsidR="0066462F" w:rsidRPr="00A54497" w:rsidRDefault="00C05979" w:rsidP="00C05979">
      <w:pPr>
        <w:spacing w:line="360" w:lineRule="auto"/>
        <w:ind w:firstLine="709"/>
        <w:jc w:val="both"/>
        <w:rPr>
          <w:b/>
          <w:sz w:val="28"/>
          <w:szCs w:val="28"/>
        </w:rPr>
      </w:pPr>
      <w:r w:rsidRPr="00A54497">
        <w:rPr>
          <w:b/>
          <w:sz w:val="28"/>
          <w:szCs w:val="28"/>
        </w:rPr>
        <w:t>1.3. Методологія та методи дослідження</w:t>
      </w:r>
    </w:p>
    <w:p w:rsidR="00C05979" w:rsidRPr="00A54497" w:rsidRDefault="00C05979" w:rsidP="00C05979">
      <w:pPr>
        <w:spacing w:line="360" w:lineRule="auto"/>
        <w:ind w:firstLine="709"/>
        <w:jc w:val="both"/>
        <w:rPr>
          <w:sz w:val="28"/>
          <w:szCs w:val="28"/>
        </w:rPr>
      </w:pPr>
      <w:r w:rsidRPr="00A54497">
        <w:rPr>
          <w:sz w:val="28"/>
          <w:szCs w:val="28"/>
        </w:rPr>
        <w:t>Кваліфікаційна робота базується на загальнонаукових методах аналізу та синтезу. Описовий метод був використаний для системної характеристики мовообразу жінки в його загальній та метафоричній репрезентації.</w:t>
      </w:r>
    </w:p>
    <w:p w:rsidR="00C05979" w:rsidRPr="00A54497" w:rsidRDefault="00C05979" w:rsidP="00C05979">
      <w:pPr>
        <w:spacing w:line="360" w:lineRule="auto"/>
        <w:ind w:firstLine="709"/>
        <w:jc w:val="both"/>
        <w:rPr>
          <w:sz w:val="28"/>
          <w:szCs w:val="28"/>
        </w:rPr>
      </w:pPr>
      <w:r w:rsidRPr="00A54497">
        <w:rPr>
          <w:sz w:val="28"/>
          <w:szCs w:val="28"/>
        </w:rPr>
        <w:t>За допомогою порівняльно-історичного методу здійснено типологічне зіставлення міфологічних образів та магічних ритуалів у фольклорі українців Закарпаття й інших регіонів країни, зокрема у Східній Україні.</w:t>
      </w:r>
    </w:p>
    <w:p w:rsidR="00C05979" w:rsidRPr="00A54497" w:rsidRDefault="00C05979" w:rsidP="00C05979">
      <w:pPr>
        <w:spacing w:line="360" w:lineRule="auto"/>
        <w:ind w:firstLine="709"/>
        <w:jc w:val="both"/>
        <w:rPr>
          <w:sz w:val="28"/>
          <w:szCs w:val="28"/>
        </w:rPr>
      </w:pPr>
      <w:r w:rsidRPr="00A54497">
        <w:rPr>
          <w:sz w:val="28"/>
          <w:szCs w:val="28"/>
        </w:rPr>
        <w:t xml:space="preserve">Архетипна семантика міфологічних образів виявляється на основі використання психоаналітичного та структурно-семіотичного методу. Теорія К.-Г. Юнга про архетипи колективного несвідомого дає змогу виявити загальні характеристики, властиві міфологічним персонажам різних світових культур, і водночас виокремити національні особливості образів героїв легенд, народних повір’їв, календарно-обрядових пісень та інших жанрів. У процесі розвитку кожної культури архетипи набувають національного забарвлення, специфічного вияву в міфологічних образах та мотивах і </w:t>
      </w:r>
      <w:r w:rsidRPr="00A54497">
        <w:rPr>
          <w:sz w:val="28"/>
          <w:szCs w:val="28"/>
        </w:rPr>
        <w:lastRenderedPageBreak/>
        <w:t xml:space="preserve">починають відображати менталітет того чи іншого народу, перетворюються на етноархетипи. </w:t>
      </w:r>
    </w:p>
    <w:p w:rsidR="00C05979" w:rsidRPr="00A54497" w:rsidRDefault="00C05979" w:rsidP="00C05979">
      <w:pPr>
        <w:spacing w:line="360" w:lineRule="auto"/>
        <w:ind w:firstLine="709"/>
        <w:jc w:val="both"/>
        <w:rPr>
          <w:sz w:val="28"/>
          <w:szCs w:val="28"/>
        </w:rPr>
      </w:pPr>
      <w:r w:rsidRPr="00A54497">
        <w:rPr>
          <w:sz w:val="28"/>
          <w:szCs w:val="28"/>
        </w:rPr>
        <w:t>Ме</w:t>
      </w:r>
      <w:r w:rsidR="00810503" w:rsidRPr="00A54497">
        <w:rPr>
          <w:sz w:val="28"/>
          <w:szCs w:val="28"/>
        </w:rPr>
        <w:t>тод архетипного психоаналізу К.-</w:t>
      </w:r>
      <w:r w:rsidRPr="00A54497">
        <w:rPr>
          <w:sz w:val="28"/>
          <w:szCs w:val="28"/>
        </w:rPr>
        <w:t>Г. Юнга використовується у поєднанні з психосемантикою: у роботі проаналізовано психологічне підґрунтя появи міфологічних образів та магічних ритуалів, їх метафоричне значення. Згідно з теорією К.-Г. Юнга, міфологія створена колективним несвідомим і її неможливо уявити поза ним, саме колективне несвідоме породжує архетипи і через їх взаємодію в певних міфологічних сюжетах доносить до свідомості знання про світотворення та психологічний розвиток людства, моделює сценарії, котрі метафорично пояснюють важкі для раціонального розуміння поняття (про Всесвіт, межі добра і зла, сенс життя людини тощо). Міфологічні образи та ритуали мають метафоричне значення. Саме психологічний складник визначає окремі специфічні риси духів та демонів у фольклорі різних народів. Об’єднуючим елементом усіх цих персонажів є існування асоціацій між ними й чимось загрозливим, страшним, невідомим, що лякає людину. Джерелом страху постає не об’єктивна дійсність, навколишній світ, а зло, яке існує всередині самої людини.</w:t>
      </w:r>
    </w:p>
    <w:p w:rsidR="00C05979" w:rsidRPr="00A54497" w:rsidRDefault="00C05979" w:rsidP="00C05979">
      <w:pPr>
        <w:spacing w:line="360" w:lineRule="auto"/>
        <w:ind w:firstLine="709"/>
        <w:jc w:val="both"/>
        <w:rPr>
          <w:sz w:val="28"/>
          <w:szCs w:val="28"/>
        </w:rPr>
      </w:pPr>
      <w:r w:rsidRPr="00A54497">
        <w:rPr>
          <w:sz w:val="28"/>
          <w:szCs w:val="28"/>
        </w:rPr>
        <w:t xml:space="preserve">Структурно-типологічний, порівняльно-історичний та генетичний методи сприяли реконструкції язичницьких вірувань, релігійних уявлень та світогляду українців, метафорично закодованих у міфологічній й ритуальній традиції, виявленню етнопсихологічної специфіки </w:t>
      </w:r>
      <w:r w:rsidR="00AD7C74" w:rsidRPr="00A54497">
        <w:rPr>
          <w:sz w:val="28"/>
          <w:szCs w:val="28"/>
        </w:rPr>
        <w:t>етносу</w:t>
      </w:r>
      <w:r w:rsidRPr="00A54497">
        <w:rPr>
          <w:sz w:val="28"/>
          <w:szCs w:val="28"/>
        </w:rPr>
        <w:t xml:space="preserve">. </w:t>
      </w:r>
    </w:p>
    <w:p w:rsidR="00C05979" w:rsidRPr="00A54497" w:rsidRDefault="00C05979" w:rsidP="00C05979">
      <w:pPr>
        <w:spacing w:line="360" w:lineRule="auto"/>
        <w:ind w:firstLine="709"/>
        <w:jc w:val="both"/>
        <w:rPr>
          <w:sz w:val="28"/>
          <w:szCs w:val="28"/>
        </w:rPr>
      </w:pPr>
      <w:r w:rsidRPr="00A54497">
        <w:rPr>
          <w:sz w:val="28"/>
          <w:szCs w:val="28"/>
        </w:rPr>
        <w:t xml:space="preserve">Відтворення різних сторін і деталей жіночого повсякдення в надзвичайних історичних обставинах відбувається методом реконструктивного перехресного аналізу, який широко використовують дослідники повсякдення. При такому підході особисте свідчення очевидця стає основою побудови аргументації щодо моделей поведінки людей чи специфіки соціальних подій і явищ минулого. При такому методі інформацію, що міститься в особистих наративах, верифікують, перехресно зіставляючи з доступними відомостями з інших джерел, що дає підстави для реконструкції певних ситуацій, соціальних зв’язків, мотивів, поширених </w:t>
      </w:r>
      <w:r w:rsidRPr="00A54497">
        <w:rPr>
          <w:sz w:val="28"/>
          <w:szCs w:val="28"/>
        </w:rPr>
        <w:lastRenderedPageBreak/>
        <w:t>практик, динаміки соціального середовища тощо. Подібний підхід цілком виправдовує себе й при аналізі жіночих наративів.</w:t>
      </w:r>
    </w:p>
    <w:p w:rsidR="00C05979" w:rsidRPr="00A54497" w:rsidRDefault="00C05979" w:rsidP="00C05979">
      <w:pPr>
        <w:spacing w:line="360" w:lineRule="auto"/>
        <w:ind w:firstLine="709"/>
        <w:jc w:val="both"/>
        <w:rPr>
          <w:sz w:val="28"/>
          <w:szCs w:val="28"/>
        </w:rPr>
      </w:pPr>
      <w:r w:rsidRPr="00A54497">
        <w:rPr>
          <w:sz w:val="28"/>
          <w:szCs w:val="28"/>
        </w:rPr>
        <w:t xml:space="preserve">Методу інтерпретації міфологічних сюжетів та ритуалів використовувався для інтерпретації  взаємозв’язку між поняттям «архетип» та персонажами міфології. </w:t>
      </w:r>
    </w:p>
    <w:p w:rsidR="00C05979" w:rsidRPr="00A54497" w:rsidRDefault="00C05979" w:rsidP="00C05979">
      <w:pPr>
        <w:spacing w:line="360" w:lineRule="auto"/>
        <w:ind w:firstLine="709"/>
        <w:jc w:val="both"/>
        <w:rPr>
          <w:sz w:val="28"/>
          <w:szCs w:val="28"/>
        </w:rPr>
      </w:pPr>
      <w:r w:rsidRPr="00A54497">
        <w:rPr>
          <w:sz w:val="28"/>
          <w:szCs w:val="28"/>
        </w:rPr>
        <w:t>Соціобіологічний методбув використаний для вивчення вікових особливостей жінки. Як справедливо зазначає М</w:t>
      </w:r>
      <w:r w:rsidR="007F1D84" w:rsidRPr="00A54497">
        <w:rPr>
          <w:sz w:val="28"/>
          <w:szCs w:val="28"/>
        </w:rPr>
        <w:t>.</w:t>
      </w:r>
      <w:r w:rsidRPr="00A54497">
        <w:rPr>
          <w:sz w:val="28"/>
          <w:szCs w:val="28"/>
        </w:rPr>
        <w:t xml:space="preserve"> Гримич </w:t>
      </w:r>
      <w:r w:rsidR="007F1D84" w:rsidRPr="00A54497">
        <w:rPr>
          <w:sz w:val="28"/>
          <w:szCs w:val="28"/>
        </w:rPr>
        <w:t>«</w:t>
      </w:r>
      <w:r w:rsidRPr="00A54497">
        <w:rPr>
          <w:sz w:val="28"/>
          <w:szCs w:val="28"/>
        </w:rPr>
        <w:t>…вся народна культура – це явище соціобіологічне. Вік у традиційній культурі довгий час визначався не кількістю років, а рядом фізіологічних й соціальних ознак</w:t>
      </w:r>
      <w:r w:rsidR="007F1D84" w:rsidRPr="00A54497">
        <w:rPr>
          <w:sz w:val="28"/>
          <w:szCs w:val="28"/>
        </w:rPr>
        <w:t>»</w:t>
      </w:r>
      <w:r w:rsidR="007F1D84" w:rsidRPr="00A54497">
        <w:rPr>
          <w:rStyle w:val="a6"/>
          <w:sz w:val="28"/>
          <w:szCs w:val="28"/>
        </w:rPr>
        <w:footnoteReference w:id="47"/>
      </w:r>
      <w:r w:rsidRPr="00A54497">
        <w:rPr>
          <w:sz w:val="28"/>
          <w:szCs w:val="28"/>
        </w:rPr>
        <w:t>. Це твердження є дуже влучним й для категорії жінок, яку досліджуємо, адже фізіологічні зміни в жіночому організмі були найголовнішими критеріями, за якими жінка ставала бабою. Саме із втратою здатності до дітонародження</w:t>
      </w:r>
      <w:r w:rsidR="007F1D84" w:rsidRPr="00A54497">
        <w:rPr>
          <w:sz w:val="28"/>
          <w:szCs w:val="28"/>
        </w:rPr>
        <w:t xml:space="preserve"> жінка переходила у статус баби</w:t>
      </w:r>
      <w:r w:rsidRPr="00A54497">
        <w:rPr>
          <w:sz w:val="28"/>
          <w:szCs w:val="28"/>
        </w:rPr>
        <w:t>.</w:t>
      </w:r>
    </w:p>
    <w:p w:rsidR="00C05979" w:rsidRPr="00A54497" w:rsidRDefault="00C05979" w:rsidP="00C05979">
      <w:pPr>
        <w:spacing w:line="360" w:lineRule="auto"/>
        <w:ind w:firstLine="709"/>
        <w:jc w:val="both"/>
        <w:rPr>
          <w:sz w:val="28"/>
          <w:szCs w:val="28"/>
        </w:rPr>
      </w:pPr>
      <w:r w:rsidRPr="00A54497">
        <w:rPr>
          <w:sz w:val="28"/>
          <w:szCs w:val="28"/>
        </w:rPr>
        <w:t>Методи порівняння і узагальнення використані для аналізу теоретичного матеріалу та виокремлення основних аспектів лінгвістичного вчення про стереотип.</w:t>
      </w:r>
    </w:p>
    <w:p w:rsidR="00C05979" w:rsidRPr="00A54497" w:rsidRDefault="00C05979" w:rsidP="007F1D84">
      <w:pPr>
        <w:spacing w:line="360" w:lineRule="auto"/>
        <w:ind w:firstLine="709"/>
        <w:jc w:val="both"/>
        <w:rPr>
          <w:sz w:val="28"/>
          <w:szCs w:val="28"/>
        </w:rPr>
      </w:pPr>
      <w:r w:rsidRPr="00A54497">
        <w:rPr>
          <w:sz w:val="28"/>
          <w:szCs w:val="28"/>
        </w:rPr>
        <w:t xml:space="preserve">Метод моделювання  лексико-семантичних полів </w:t>
      </w:r>
      <w:r w:rsidR="007F1D84" w:rsidRPr="00A54497">
        <w:rPr>
          <w:sz w:val="28"/>
          <w:szCs w:val="28"/>
        </w:rPr>
        <w:t>–</w:t>
      </w:r>
      <w:r w:rsidRPr="00A54497">
        <w:rPr>
          <w:sz w:val="28"/>
          <w:szCs w:val="28"/>
        </w:rPr>
        <w:t xml:space="preserve"> для реконструювання і репрезентації образу жінки у національно-мовній картині світу українців.</w:t>
      </w:r>
    </w:p>
    <w:p w:rsidR="00C05979" w:rsidRPr="00A54497" w:rsidRDefault="00C05979" w:rsidP="007F1D84">
      <w:pPr>
        <w:spacing w:line="360" w:lineRule="auto"/>
        <w:ind w:firstLine="709"/>
        <w:jc w:val="both"/>
        <w:rPr>
          <w:sz w:val="28"/>
          <w:szCs w:val="28"/>
        </w:rPr>
      </w:pPr>
      <w:r w:rsidRPr="00A54497">
        <w:rPr>
          <w:sz w:val="28"/>
          <w:szCs w:val="28"/>
        </w:rPr>
        <w:t xml:space="preserve">Метод зіставлення семантико-стилістичних характеристик лексем із відповідними одиницями, зафіксованими у словниках літературної мови </w:t>
      </w:r>
      <w:r w:rsidR="007F1D84" w:rsidRPr="00A54497">
        <w:rPr>
          <w:sz w:val="28"/>
          <w:szCs w:val="28"/>
        </w:rPr>
        <w:t>–</w:t>
      </w:r>
      <w:r w:rsidRPr="00A54497">
        <w:rPr>
          <w:sz w:val="28"/>
          <w:szCs w:val="28"/>
        </w:rPr>
        <w:t xml:space="preserve"> для з’ясування етимологічного змістового наповнення лексичних одиниць.</w:t>
      </w:r>
    </w:p>
    <w:p w:rsidR="00E21A5D" w:rsidRPr="00A54497" w:rsidRDefault="00C05979" w:rsidP="00E21A5D">
      <w:pPr>
        <w:spacing w:line="360" w:lineRule="auto"/>
        <w:ind w:firstLine="709"/>
        <w:jc w:val="both"/>
        <w:rPr>
          <w:sz w:val="28"/>
          <w:szCs w:val="28"/>
        </w:rPr>
      </w:pPr>
      <w:r w:rsidRPr="00A54497">
        <w:rPr>
          <w:sz w:val="28"/>
          <w:szCs w:val="28"/>
          <w:shd w:val="clear" w:color="auto" w:fill="FFFFFF"/>
        </w:rPr>
        <w:t>Специфіка дослідження полягає в об</w:t>
      </w:r>
      <w:r w:rsidR="007F1D84" w:rsidRPr="00A54497">
        <w:rPr>
          <w:sz w:val="28"/>
          <w:szCs w:val="28"/>
          <w:shd w:val="clear" w:color="auto" w:fill="FFFFFF"/>
        </w:rPr>
        <w:t>’</w:t>
      </w:r>
      <w:r w:rsidRPr="00A54497">
        <w:rPr>
          <w:sz w:val="28"/>
          <w:szCs w:val="28"/>
          <w:shd w:val="clear" w:color="auto" w:fill="FFFFFF"/>
        </w:rPr>
        <w:t>ємному цитуванні першоджерел.Зазначений метод пояснюється прагненням більшої об</w:t>
      </w:r>
      <w:r w:rsidR="007F1D84" w:rsidRPr="00A54497">
        <w:rPr>
          <w:sz w:val="28"/>
          <w:szCs w:val="28"/>
          <w:shd w:val="clear" w:color="auto" w:fill="FFFFFF"/>
        </w:rPr>
        <w:t>’</w:t>
      </w:r>
      <w:r w:rsidRPr="00A54497">
        <w:rPr>
          <w:sz w:val="28"/>
          <w:szCs w:val="28"/>
          <w:shd w:val="clear" w:color="auto" w:fill="FFFFFF"/>
        </w:rPr>
        <w:t xml:space="preserve">єктивності та реалістичнішого висвітлення теми. Такаметодика, на думку автора, дає змогу вести фахову дискусію з науковцями, з аніматорами та скептиками. </w:t>
      </w:r>
      <w:r w:rsidRPr="00A54497">
        <w:rPr>
          <w:sz w:val="28"/>
          <w:szCs w:val="28"/>
        </w:rPr>
        <w:t>Також такий підхід дає читачеві можли</w:t>
      </w:r>
      <w:r w:rsidRPr="00A54497">
        <w:rPr>
          <w:sz w:val="28"/>
          <w:szCs w:val="28"/>
        </w:rPr>
        <w:softHyphen/>
        <w:t>вість відчути ауру традиційної української культури.</w:t>
      </w:r>
      <w:r w:rsidR="00E21A5D" w:rsidRPr="00A54497">
        <w:rPr>
          <w:sz w:val="28"/>
          <w:szCs w:val="28"/>
        </w:rPr>
        <w:br w:type="page"/>
      </w:r>
    </w:p>
    <w:p w:rsidR="007919DA" w:rsidRPr="00FF3F53" w:rsidRDefault="00393387" w:rsidP="007919DA">
      <w:pPr>
        <w:spacing w:line="360" w:lineRule="auto"/>
        <w:jc w:val="center"/>
        <w:rPr>
          <w:rFonts w:eastAsiaTheme="minorHAnsi"/>
          <w:b/>
          <w:sz w:val="28"/>
          <w:szCs w:val="28"/>
          <w:lang w:val="ru-RU" w:eastAsia="en-US"/>
        </w:rPr>
      </w:pPr>
      <w:r w:rsidRPr="00A54497">
        <w:rPr>
          <w:rFonts w:eastAsiaTheme="minorHAnsi"/>
          <w:b/>
          <w:sz w:val="28"/>
          <w:szCs w:val="28"/>
          <w:lang w:eastAsia="en-US"/>
        </w:rPr>
        <w:lastRenderedPageBreak/>
        <w:t>РОЗДІЛ 2</w:t>
      </w:r>
      <w:r w:rsidR="00A80B6D" w:rsidRPr="00FF3F53">
        <w:rPr>
          <w:rFonts w:eastAsiaTheme="minorHAnsi"/>
          <w:b/>
          <w:sz w:val="28"/>
          <w:szCs w:val="28"/>
          <w:lang w:val="ru-RU" w:eastAsia="en-US"/>
        </w:rPr>
        <w:t>.</w:t>
      </w:r>
    </w:p>
    <w:p w:rsidR="009E5AC5" w:rsidRPr="00A54497" w:rsidRDefault="007919DA" w:rsidP="009E5AC5">
      <w:pPr>
        <w:spacing w:line="360" w:lineRule="auto"/>
        <w:jc w:val="center"/>
        <w:rPr>
          <w:rFonts w:eastAsiaTheme="minorHAnsi"/>
          <w:b/>
          <w:sz w:val="28"/>
          <w:szCs w:val="28"/>
          <w:lang w:val="ru-RU" w:eastAsia="en-US"/>
        </w:rPr>
      </w:pPr>
      <w:r w:rsidRPr="00A54497">
        <w:rPr>
          <w:rFonts w:eastAsiaTheme="minorHAnsi"/>
          <w:b/>
          <w:sz w:val="28"/>
          <w:szCs w:val="28"/>
          <w:lang w:eastAsia="en-US"/>
        </w:rPr>
        <w:t xml:space="preserve">ЖІНКА В ШЛЮБІ, ПІДГОТОВКА ДО МАТЕРИНСТВА </w:t>
      </w:r>
    </w:p>
    <w:p w:rsidR="007919DA" w:rsidRPr="00A54497" w:rsidRDefault="007919DA" w:rsidP="00015643">
      <w:pPr>
        <w:spacing w:line="360" w:lineRule="auto"/>
        <w:jc w:val="center"/>
        <w:rPr>
          <w:rFonts w:eastAsiaTheme="minorHAnsi"/>
          <w:b/>
          <w:sz w:val="28"/>
          <w:szCs w:val="28"/>
          <w:lang w:eastAsia="en-US"/>
        </w:rPr>
      </w:pPr>
      <w:r w:rsidRPr="00A54497">
        <w:rPr>
          <w:rFonts w:eastAsiaTheme="minorHAnsi"/>
          <w:b/>
          <w:sz w:val="28"/>
          <w:szCs w:val="28"/>
          <w:lang w:val="ru-RU" w:eastAsia="en-US"/>
        </w:rPr>
        <w:t>У ТРАДИЦІЙН</w:t>
      </w:r>
      <w:r w:rsidRPr="00A54497">
        <w:rPr>
          <w:rFonts w:eastAsiaTheme="minorHAnsi"/>
          <w:b/>
          <w:sz w:val="28"/>
          <w:szCs w:val="28"/>
          <w:lang w:eastAsia="en-US"/>
        </w:rPr>
        <w:t xml:space="preserve">ОМУ </w:t>
      </w:r>
      <w:r w:rsidRPr="00A54497">
        <w:rPr>
          <w:rFonts w:eastAsiaTheme="minorHAnsi"/>
          <w:b/>
          <w:sz w:val="28"/>
          <w:szCs w:val="28"/>
          <w:lang w:val="ru-RU" w:eastAsia="en-US"/>
        </w:rPr>
        <w:t>УКРАЇНСЬКОМУ СУСПІЛЬСТВІ</w:t>
      </w:r>
    </w:p>
    <w:p w:rsidR="008A375A" w:rsidRPr="00A54497" w:rsidRDefault="008A375A" w:rsidP="008A375A">
      <w:pPr>
        <w:spacing w:line="360" w:lineRule="auto"/>
        <w:ind w:firstLine="709"/>
        <w:jc w:val="both"/>
        <w:rPr>
          <w:rFonts w:eastAsiaTheme="minorHAnsi"/>
          <w:b/>
          <w:sz w:val="28"/>
          <w:szCs w:val="28"/>
          <w:lang w:eastAsia="en-US"/>
        </w:rPr>
      </w:pPr>
    </w:p>
    <w:p w:rsidR="008A375A" w:rsidRPr="00A54497" w:rsidRDefault="008A375A" w:rsidP="008A375A">
      <w:pPr>
        <w:spacing w:line="360" w:lineRule="auto"/>
        <w:ind w:firstLine="709"/>
        <w:jc w:val="both"/>
        <w:rPr>
          <w:rFonts w:eastAsiaTheme="minorHAnsi"/>
          <w:b/>
          <w:sz w:val="28"/>
          <w:szCs w:val="28"/>
          <w:lang w:eastAsia="en-US"/>
        </w:rPr>
      </w:pPr>
      <w:r w:rsidRPr="00A54497">
        <w:rPr>
          <w:rFonts w:eastAsiaTheme="minorHAnsi"/>
          <w:b/>
          <w:sz w:val="28"/>
          <w:szCs w:val="28"/>
          <w:lang w:eastAsia="en-US"/>
        </w:rPr>
        <w:t>2.1</w:t>
      </w:r>
      <w:r w:rsidR="006C68F6" w:rsidRPr="00A54497">
        <w:rPr>
          <w:rFonts w:eastAsiaTheme="minorHAnsi"/>
          <w:b/>
          <w:sz w:val="28"/>
          <w:szCs w:val="28"/>
          <w:lang w:eastAsia="en-US"/>
        </w:rPr>
        <w:t>.</w:t>
      </w:r>
      <w:r w:rsidRPr="00A54497">
        <w:rPr>
          <w:rFonts w:eastAsiaTheme="minorHAnsi"/>
          <w:b/>
          <w:sz w:val="28"/>
          <w:szCs w:val="28"/>
          <w:lang w:eastAsia="en-US"/>
        </w:rPr>
        <w:t xml:space="preserve"> Жінка в шлюбі: статеве життя та зачаття дитини</w:t>
      </w:r>
    </w:p>
    <w:p w:rsidR="008A375A" w:rsidRPr="00A54497" w:rsidRDefault="008A375A" w:rsidP="00BA7372">
      <w:pPr>
        <w:spacing w:line="360" w:lineRule="auto"/>
        <w:ind w:firstLine="709"/>
        <w:jc w:val="both"/>
        <w:rPr>
          <w:sz w:val="28"/>
          <w:szCs w:val="28"/>
        </w:rPr>
      </w:pPr>
      <w:r w:rsidRPr="00A54497">
        <w:rPr>
          <w:sz w:val="28"/>
          <w:szCs w:val="28"/>
        </w:rPr>
        <w:t xml:space="preserve">Кожен народ, родина, сім’я має свої звичаї, які складалися протягом багатьох століть. У кожного народу є повір’я, що той, хто забув звичаї свого народу, обов’язково буде покараний Богом. </w:t>
      </w:r>
      <w:r w:rsidR="00BA7372" w:rsidRPr="00A54497">
        <w:rPr>
          <w:sz w:val="28"/>
          <w:szCs w:val="28"/>
        </w:rPr>
        <w:t xml:space="preserve">Відомий </w:t>
      </w:r>
      <w:r w:rsidR="00BA7372" w:rsidRPr="00A54497">
        <w:rPr>
          <w:color w:val="202122"/>
          <w:sz w:val="28"/>
          <w:szCs w:val="28"/>
          <w:shd w:val="clear" w:color="auto" w:fill="FFFFFF"/>
        </w:rPr>
        <w:t>українськи</w:t>
      </w:r>
      <w:r w:rsidR="00BA7372" w:rsidRPr="00A54497">
        <w:rPr>
          <w:sz w:val="28"/>
          <w:szCs w:val="28"/>
        </w:rPr>
        <w:t xml:space="preserve">й етнограф </w:t>
      </w:r>
      <w:r w:rsidRPr="00A54497">
        <w:rPr>
          <w:sz w:val="28"/>
          <w:szCs w:val="28"/>
        </w:rPr>
        <w:t>О</w:t>
      </w:r>
      <w:r w:rsidR="00BA7372" w:rsidRPr="00A54497">
        <w:rPr>
          <w:sz w:val="28"/>
          <w:szCs w:val="28"/>
        </w:rPr>
        <w:t>.</w:t>
      </w:r>
      <w:r w:rsidRPr="00A54497">
        <w:rPr>
          <w:sz w:val="28"/>
          <w:szCs w:val="28"/>
        </w:rPr>
        <w:t xml:space="preserve"> Воропай у своєму етнографічному нарисі «Звичаї українського народу» про звичаї писав так: «Звичаї народу – це ті прикмети, за якими розпізнається народ не тільки в сучасному, а </w:t>
      </w:r>
      <w:r w:rsidR="00BA7372" w:rsidRPr="00A54497">
        <w:rPr>
          <w:sz w:val="28"/>
          <w:szCs w:val="28"/>
        </w:rPr>
        <w:t xml:space="preserve">і в його історичному минулому. </w:t>
      </w:r>
      <w:r w:rsidRPr="00A54497">
        <w:rPr>
          <w:sz w:val="28"/>
          <w:szCs w:val="28"/>
        </w:rPr>
        <w:t>Народні звичаї охоплюють усі ділянки громадського, родинного і суспільного життя. Звичаї – це ті неписані закони, якими керуються в найменших щоденних і найбільших всенаціональних справах»</w:t>
      </w:r>
      <w:r w:rsidR="006C68F6" w:rsidRPr="00A54497">
        <w:rPr>
          <w:rStyle w:val="a6"/>
          <w:sz w:val="28"/>
          <w:szCs w:val="28"/>
        </w:rPr>
        <w:footnoteReference w:id="48"/>
      </w:r>
      <w:r w:rsidRPr="00A54497">
        <w:rPr>
          <w:sz w:val="28"/>
          <w:szCs w:val="28"/>
        </w:rPr>
        <w:t xml:space="preserve">. </w:t>
      </w:r>
    </w:p>
    <w:p w:rsidR="00BA7372" w:rsidRPr="00A54497" w:rsidRDefault="001F04F3" w:rsidP="00BA7372">
      <w:pPr>
        <w:spacing w:line="360" w:lineRule="auto"/>
        <w:ind w:firstLine="709"/>
        <w:jc w:val="both"/>
        <w:rPr>
          <w:sz w:val="28"/>
          <w:szCs w:val="28"/>
        </w:rPr>
      </w:pPr>
      <w:r w:rsidRPr="00A54497">
        <w:rPr>
          <w:sz w:val="28"/>
          <w:szCs w:val="28"/>
        </w:rPr>
        <w:t>Вагомим етапом у житті кожної дівчини та парубка було одруження. Шлюб був одним із важливих соціальних інститутів. Як зазначають дослідники, «...за допомогою символічних образів-персонажів, обрядових символів-атрибутів, алегоричних дій і табуйованих словесних формул у весільному ритуалі утверджувалася головна ідея плодючості й продовження роду»</w:t>
      </w:r>
      <w:r w:rsidR="006C68F6" w:rsidRPr="00A54497">
        <w:rPr>
          <w:rStyle w:val="a6"/>
          <w:sz w:val="28"/>
          <w:szCs w:val="28"/>
        </w:rPr>
        <w:footnoteReference w:id="49"/>
      </w:r>
      <w:r w:rsidRPr="00A54497">
        <w:rPr>
          <w:sz w:val="28"/>
          <w:szCs w:val="28"/>
        </w:rPr>
        <w:t>.</w:t>
      </w:r>
    </w:p>
    <w:p w:rsidR="001F04F3" w:rsidRPr="00A54497" w:rsidRDefault="001F04F3" w:rsidP="00BA7372">
      <w:pPr>
        <w:spacing w:line="360" w:lineRule="auto"/>
        <w:ind w:firstLine="709"/>
        <w:jc w:val="both"/>
        <w:rPr>
          <w:rFonts w:eastAsiaTheme="minorHAnsi"/>
          <w:i/>
          <w:sz w:val="28"/>
          <w:szCs w:val="28"/>
          <w:lang w:val="ru-RU" w:eastAsia="en-US"/>
        </w:rPr>
      </w:pPr>
      <w:r w:rsidRPr="00A54497">
        <w:rPr>
          <w:rFonts w:eastAsiaTheme="minorHAnsi"/>
          <w:sz w:val="28"/>
          <w:szCs w:val="28"/>
          <w:lang w:eastAsia="en-US"/>
        </w:rPr>
        <w:t>Н</w:t>
      </w:r>
      <w:r w:rsidRPr="00A54497">
        <w:rPr>
          <w:rFonts w:eastAsiaTheme="minorHAnsi"/>
          <w:sz w:val="28"/>
          <w:szCs w:val="28"/>
          <w:lang w:val="ru-RU" w:eastAsia="en-US"/>
        </w:rPr>
        <w:t>астанова мати багато дітей чітко простежується й у весільних побажаннях, десь на рівні з побажаннями миру, злагоди, процв</w:t>
      </w:r>
      <w:r w:rsidR="009B4EF5" w:rsidRPr="00A54497">
        <w:rPr>
          <w:rFonts w:eastAsiaTheme="minorHAnsi"/>
          <w:sz w:val="28"/>
          <w:szCs w:val="28"/>
          <w:lang w:val="ru-RU" w:eastAsia="en-US"/>
        </w:rPr>
        <w:t>ітання, добробуту тощо. Молодим</w:t>
      </w:r>
      <w:r w:rsidRPr="00A54497">
        <w:rPr>
          <w:rFonts w:eastAsiaTheme="minorHAnsi"/>
          <w:sz w:val="28"/>
          <w:szCs w:val="28"/>
          <w:lang w:val="ru-RU" w:eastAsia="en-US"/>
        </w:rPr>
        <w:t xml:space="preserve"> бажали «мати дітей повну хату», «мати дітей копицю», «скільки в стелі дощок, щоб було </w:t>
      </w:r>
      <w:proofErr w:type="gramStart"/>
      <w:r w:rsidRPr="00A54497">
        <w:rPr>
          <w:rFonts w:eastAsiaTheme="minorHAnsi"/>
          <w:sz w:val="28"/>
          <w:szCs w:val="28"/>
          <w:lang w:val="ru-RU" w:eastAsia="en-US"/>
        </w:rPr>
        <w:t>ст</w:t>
      </w:r>
      <w:proofErr w:type="gramEnd"/>
      <w:r w:rsidRPr="00A54497">
        <w:rPr>
          <w:rFonts w:eastAsiaTheme="minorHAnsi"/>
          <w:sz w:val="28"/>
          <w:szCs w:val="28"/>
          <w:lang w:val="ru-RU" w:eastAsia="en-US"/>
        </w:rPr>
        <w:t xml:space="preserve">ільки дочок», «скільки в лісі пеньків, щоб було стільки синків», «гоп-гоп, щоб до року живіт лоп-лоп»; «Дарую хустину, щоб закутати до року дитину»; «скатерку і шматок </w:t>
      </w:r>
      <w:r w:rsidRPr="00A54497">
        <w:rPr>
          <w:rFonts w:eastAsiaTheme="minorHAnsi"/>
          <w:sz w:val="28"/>
          <w:szCs w:val="28"/>
          <w:lang w:val="ru-RU" w:eastAsia="en-US"/>
        </w:rPr>
        <w:lastRenderedPageBreak/>
        <w:t>ряднини, щоб скоро були родини»; «горобця, щоб мати хлопця-молодця» тощо</w:t>
      </w:r>
      <w:r w:rsidR="009B4EF5" w:rsidRPr="00A54497">
        <w:rPr>
          <w:rStyle w:val="a6"/>
          <w:rFonts w:eastAsiaTheme="minorHAnsi"/>
          <w:sz w:val="28"/>
          <w:szCs w:val="28"/>
          <w:lang w:val="ru-RU" w:eastAsia="en-US"/>
        </w:rPr>
        <w:footnoteReference w:id="50"/>
      </w:r>
      <w:r w:rsidRPr="00A54497">
        <w:rPr>
          <w:rFonts w:eastAsiaTheme="minorHAnsi"/>
          <w:sz w:val="28"/>
          <w:szCs w:val="28"/>
          <w:lang w:val="ru-RU" w:eastAsia="en-US"/>
        </w:rPr>
        <w:t>.</w:t>
      </w:r>
    </w:p>
    <w:p w:rsidR="001F04F3" w:rsidRPr="00A54497" w:rsidRDefault="001F04F3" w:rsidP="001F04F3">
      <w:pPr>
        <w:spacing w:line="360" w:lineRule="auto"/>
        <w:ind w:firstLine="709"/>
        <w:jc w:val="both"/>
        <w:rPr>
          <w:rFonts w:eastAsiaTheme="minorHAnsi"/>
          <w:sz w:val="28"/>
          <w:szCs w:val="28"/>
          <w:lang w:eastAsia="en-US"/>
        </w:rPr>
      </w:pPr>
      <w:r w:rsidRPr="00A54497">
        <w:rPr>
          <w:rFonts w:eastAsiaTheme="minorHAnsi"/>
          <w:sz w:val="28"/>
          <w:szCs w:val="28"/>
          <w:lang w:val="ru-RU" w:eastAsia="en-US"/>
        </w:rPr>
        <w:t xml:space="preserve">Весільні сороміцькі </w:t>
      </w:r>
      <w:proofErr w:type="gramStart"/>
      <w:r w:rsidRPr="00A54497">
        <w:rPr>
          <w:rFonts w:eastAsiaTheme="minorHAnsi"/>
          <w:sz w:val="28"/>
          <w:szCs w:val="28"/>
          <w:lang w:val="ru-RU" w:eastAsia="en-US"/>
        </w:rPr>
        <w:t>п</w:t>
      </w:r>
      <w:proofErr w:type="gramEnd"/>
      <w:r w:rsidRPr="00A54497">
        <w:rPr>
          <w:rFonts w:eastAsiaTheme="minorHAnsi"/>
          <w:sz w:val="28"/>
          <w:szCs w:val="28"/>
          <w:lang w:val="ru-RU" w:eastAsia="en-US"/>
        </w:rPr>
        <w:t>існі, що їх співали молодятам перед першою шлюбною ніччю, теж не оминали тему швидкої вагітності</w:t>
      </w:r>
      <w:r w:rsidR="009B4EF5" w:rsidRPr="00A54497">
        <w:rPr>
          <w:rFonts w:eastAsiaTheme="minorHAnsi"/>
          <w:sz w:val="28"/>
          <w:szCs w:val="28"/>
          <w:lang w:val="ru-RU" w:eastAsia="en-US"/>
        </w:rPr>
        <w:t>, наприклад</w:t>
      </w:r>
      <w:r w:rsidRPr="00A54497">
        <w:rPr>
          <w:rFonts w:eastAsiaTheme="minorHAnsi"/>
          <w:sz w:val="28"/>
          <w:szCs w:val="28"/>
          <w:lang w:val="ru-RU" w:eastAsia="en-US"/>
        </w:rPr>
        <w:t>:</w:t>
      </w:r>
    </w:p>
    <w:p w:rsidR="001F04F3" w:rsidRPr="00A54497" w:rsidRDefault="009B4EF5" w:rsidP="001F04F3">
      <w:pPr>
        <w:spacing w:line="360" w:lineRule="auto"/>
        <w:ind w:firstLine="709"/>
        <w:jc w:val="both"/>
        <w:rPr>
          <w:rFonts w:eastAsiaTheme="minorHAnsi"/>
          <w:sz w:val="28"/>
          <w:szCs w:val="28"/>
          <w:lang w:eastAsia="en-US"/>
        </w:rPr>
      </w:pPr>
      <w:r w:rsidRPr="00A54497">
        <w:rPr>
          <w:sz w:val="28"/>
          <w:szCs w:val="28"/>
          <w:lang w:val="ru-RU" w:eastAsia="ru-RU"/>
        </w:rPr>
        <w:t>– «</w:t>
      </w:r>
      <w:r w:rsidR="001F04F3" w:rsidRPr="00A54497">
        <w:rPr>
          <w:sz w:val="28"/>
          <w:szCs w:val="28"/>
          <w:lang w:val="ru-RU" w:eastAsia="ru-RU"/>
        </w:rPr>
        <w:t>Стелемо дві подушки, де ляже дві душки</w:t>
      </w:r>
      <w:r w:rsidRPr="00A54497">
        <w:rPr>
          <w:sz w:val="28"/>
          <w:szCs w:val="28"/>
          <w:lang w:val="ru-RU" w:eastAsia="ru-RU"/>
        </w:rPr>
        <w:t>»</w:t>
      </w:r>
      <w:r w:rsidR="001F04F3" w:rsidRPr="00A54497">
        <w:rPr>
          <w:sz w:val="28"/>
          <w:szCs w:val="28"/>
          <w:lang w:val="ru-RU" w:eastAsia="ru-RU"/>
        </w:rPr>
        <w:t>.</w:t>
      </w:r>
    </w:p>
    <w:p w:rsidR="001F04F3" w:rsidRPr="00A54497" w:rsidRDefault="009B4EF5" w:rsidP="001F04F3">
      <w:pPr>
        <w:spacing w:line="360" w:lineRule="auto"/>
        <w:ind w:firstLine="709"/>
        <w:jc w:val="both"/>
        <w:rPr>
          <w:rFonts w:eastAsiaTheme="minorHAnsi"/>
          <w:i/>
          <w:sz w:val="28"/>
          <w:szCs w:val="28"/>
          <w:lang w:eastAsia="en-US"/>
        </w:rPr>
      </w:pPr>
      <w:r w:rsidRPr="00A54497">
        <w:rPr>
          <w:sz w:val="28"/>
          <w:szCs w:val="28"/>
          <w:lang w:val="ru-RU" w:eastAsia="ru-RU"/>
        </w:rPr>
        <w:t>– «</w:t>
      </w:r>
      <w:r w:rsidR="001F04F3" w:rsidRPr="00A54497">
        <w:rPr>
          <w:sz w:val="28"/>
          <w:szCs w:val="28"/>
          <w:lang w:val="ru-RU" w:eastAsia="ru-RU"/>
        </w:rPr>
        <w:t>Спіте, дітоньки, чутко, щоб трете було хутко!</w:t>
      </w:r>
      <w:r w:rsidR="00CB5360" w:rsidRPr="00A54497">
        <w:rPr>
          <w:sz w:val="28"/>
          <w:szCs w:val="28"/>
          <w:lang w:val="ru-RU" w:eastAsia="ru-RU"/>
        </w:rPr>
        <w:t>»</w:t>
      </w:r>
      <w:r w:rsidRPr="00A54497">
        <w:rPr>
          <w:rStyle w:val="a6"/>
          <w:sz w:val="28"/>
          <w:szCs w:val="28"/>
          <w:lang w:val="ru-RU" w:eastAsia="ru-RU"/>
        </w:rPr>
        <w:footnoteReference w:id="51"/>
      </w:r>
    </w:p>
    <w:p w:rsidR="001F04F3" w:rsidRPr="00A54497" w:rsidRDefault="001F04F3" w:rsidP="001F04F3">
      <w:pPr>
        <w:spacing w:line="360" w:lineRule="auto"/>
        <w:ind w:firstLine="709"/>
        <w:jc w:val="both"/>
        <w:rPr>
          <w:rFonts w:eastAsiaTheme="minorHAnsi"/>
          <w:sz w:val="28"/>
          <w:szCs w:val="28"/>
          <w:lang w:eastAsia="en-US"/>
        </w:rPr>
      </w:pPr>
      <w:r w:rsidRPr="00A54497">
        <w:rPr>
          <w:color w:val="000000"/>
          <w:sz w:val="28"/>
          <w:szCs w:val="28"/>
          <w:lang w:val="ru-RU" w:eastAsia="ru-RU"/>
        </w:rPr>
        <w:t xml:space="preserve">Схожі мотиви-побажання є в колядках і щедрівках, покликаних запрограмувати </w:t>
      </w:r>
      <w:proofErr w:type="gramStart"/>
      <w:r w:rsidRPr="00A54497">
        <w:rPr>
          <w:color w:val="000000"/>
          <w:sz w:val="28"/>
          <w:szCs w:val="28"/>
          <w:lang w:val="ru-RU" w:eastAsia="ru-RU"/>
        </w:rPr>
        <w:t>добро й</w:t>
      </w:r>
      <w:proofErr w:type="gramEnd"/>
      <w:r w:rsidRPr="00A54497">
        <w:rPr>
          <w:color w:val="000000"/>
          <w:sz w:val="28"/>
          <w:szCs w:val="28"/>
          <w:lang w:val="ru-RU" w:eastAsia="ru-RU"/>
        </w:rPr>
        <w:t xml:space="preserve"> процвітання наступного року: «Бодай на вас добра година та грошей торбина, а до того дітвори сотні </w:t>
      </w:r>
      <w:proofErr w:type="gramStart"/>
      <w:r w:rsidRPr="00A54497">
        <w:rPr>
          <w:color w:val="000000"/>
          <w:sz w:val="28"/>
          <w:szCs w:val="28"/>
          <w:lang w:val="ru-RU" w:eastAsia="ru-RU"/>
        </w:rPr>
        <w:t>п</w:t>
      </w:r>
      <w:proofErr w:type="gramEnd"/>
      <w:r w:rsidRPr="00A54497">
        <w:rPr>
          <w:color w:val="000000"/>
          <w:sz w:val="28"/>
          <w:szCs w:val="28"/>
          <w:lang w:val="ru-RU" w:eastAsia="ru-RU"/>
        </w:rPr>
        <w:t>івтори».</w:t>
      </w:r>
    </w:p>
    <w:p w:rsidR="001F04F3" w:rsidRPr="00A54497" w:rsidRDefault="001F04F3" w:rsidP="004F002C">
      <w:pPr>
        <w:spacing w:line="360" w:lineRule="auto"/>
        <w:ind w:firstLine="709"/>
        <w:jc w:val="both"/>
        <w:rPr>
          <w:i/>
          <w:color w:val="000000"/>
          <w:sz w:val="28"/>
          <w:szCs w:val="28"/>
          <w:lang w:val="ru-RU" w:eastAsia="ru-RU"/>
        </w:rPr>
      </w:pPr>
      <w:proofErr w:type="gramStart"/>
      <w:r w:rsidRPr="00A54497">
        <w:rPr>
          <w:color w:val="000000"/>
          <w:sz w:val="28"/>
          <w:szCs w:val="28"/>
          <w:lang w:val="ru-RU" w:eastAsia="ru-RU"/>
        </w:rPr>
        <w:t>Настанова на материнство і багатодітність була, так би мови</w:t>
      </w:r>
      <w:r w:rsidR="003F339E" w:rsidRPr="00A54497">
        <w:rPr>
          <w:color w:val="000000"/>
          <w:sz w:val="28"/>
          <w:szCs w:val="28"/>
          <w:lang w:val="ru-RU" w:eastAsia="ru-RU"/>
        </w:rPr>
        <w:t xml:space="preserve">ти, бажаною теорією, якої жінки та </w:t>
      </w:r>
      <w:r w:rsidRPr="00A54497">
        <w:rPr>
          <w:color w:val="000000"/>
          <w:sz w:val="28"/>
          <w:szCs w:val="28"/>
          <w:lang w:val="ru-RU" w:eastAsia="ru-RU"/>
        </w:rPr>
        <w:t>чоловіки мали дотримуватися й на практиці. А проте необхідність постійного відтворення, відсутність безпечної контрацепції і, як наслідок, вагітності одна за одною вели до того, що численні малі діти ставали для батьків тягарем і морокою</w:t>
      </w:r>
      <w:proofErr w:type="gramEnd"/>
      <w:r w:rsidRPr="00A54497">
        <w:rPr>
          <w:color w:val="000000"/>
          <w:sz w:val="28"/>
          <w:szCs w:val="28"/>
          <w:lang w:val="ru-RU" w:eastAsia="ru-RU"/>
        </w:rPr>
        <w:t xml:space="preserve">:«Діти-діти, куди вас подіти?! Посадити на лопату </w:t>
      </w:r>
      <w:proofErr w:type="gramStart"/>
      <w:r w:rsidRPr="00A54497">
        <w:rPr>
          <w:color w:val="000000"/>
          <w:sz w:val="28"/>
          <w:szCs w:val="28"/>
          <w:lang w:val="ru-RU" w:eastAsia="ru-RU"/>
        </w:rPr>
        <w:t>та й</w:t>
      </w:r>
      <w:proofErr w:type="gramEnd"/>
      <w:r w:rsidRPr="00A54497">
        <w:rPr>
          <w:color w:val="000000"/>
          <w:sz w:val="28"/>
          <w:szCs w:val="28"/>
          <w:lang w:val="ru-RU" w:eastAsia="ru-RU"/>
        </w:rPr>
        <w:t xml:space="preserve"> закинути за хату»</w:t>
      </w:r>
      <w:r w:rsidR="00BA7372" w:rsidRPr="00A54497">
        <w:rPr>
          <w:rStyle w:val="a6"/>
          <w:color w:val="000000"/>
          <w:sz w:val="28"/>
          <w:szCs w:val="28"/>
          <w:lang w:val="ru-RU" w:eastAsia="ru-RU"/>
        </w:rPr>
        <w:footnoteReference w:id="52"/>
      </w:r>
      <w:r w:rsidRPr="00A54497">
        <w:rPr>
          <w:i/>
          <w:color w:val="000000"/>
          <w:sz w:val="28"/>
          <w:szCs w:val="28"/>
          <w:lang w:val="ru-RU" w:eastAsia="ru-RU"/>
        </w:rPr>
        <w:t>,</w:t>
      </w:r>
      <w:r w:rsidR="004F002C" w:rsidRPr="00A54497">
        <w:rPr>
          <w:i/>
          <w:color w:val="000000"/>
          <w:sz w:val="28"/>
          <w:szCs w:val="28"/>
          <w:lang w:val="ru-RU" w:eastAsia="ru-RU"/>
        </w:rPr>
        <w:t xml:space="preserve"> –</w:t>
      </w:r>
      <w:r w:rsidRPr="00A54497">
        <w:rPr>
          <w:color w:val="000000"/>
          <w:sz w:val="28"/>
          <w:szCs w:val="28"/>
          <w:lang w:val="ru-RU" w:eastAsia="ru-RU"/>
        </w:rPr>
        <w:t xml:space="preserve"> говорить одна поліська приказка.</w:t>
      </w:r>
    </w:p>
    <w:p w:rsidR="00BB2B01" w:rsidRPr="00A54497" w:rsidRDefault="001F04F3" w:rsidP="00BB2B01">
      <w:pPr>
        <w:spacing w:line="360" w:lineRule="auto"/>
        <w:ind w:firstLine="709"/>
        <w:jc w:val="both"/>
        <w:rPr>
          <w:rFonts w:eastAsiaTheme="minorHAnsi"/>
          <w:sz w:val="28"/>
          <w:szCs w:val="28"/>
          <w:lang w:val="ru-RU" w:eastAsia="en-US"/>
        </w:rPr>
      </w:pPr>
      <w:r w:rsidRPr="00A54497">
        <w:rPr>
          <w:color w:val="000000"/>
          <w:sz w:val="28"/>
          <w:szCs w:val="28"/>
        </w:rPr>
        <w:t xml:space="preserve">Відтак материнство </w:t>
      </w:r>
      <w:r w:rsidRPr="00A54497">
        <w:rPr>
          <w:rFonts w:eastAsiaTheme="minorHAnsi"/>
          <w:sz w:val="28"/>
          <w:szCs w:val="28"/>
          <w:lang w:val="ru-RU" w:eastAsia="en-US"/>
        </w:rPr>
        <w:t xml:space="preserve">як «головне жіноче призначення» було вагомим чинником у здобутті високого соціального статусу та поваги в громаді. Саме через материнство жінка могла довести </w:t>
      </w:r>
      <w:proofErr w:type="gramStart"/>
      <w:r w:rsidRPr="00A54497">
        <w:rPr>
          <w:rFonts w:eastAsiaTheme="minorHAnsi"/>
          <w:sz w:val="28"/>
          <w:szCs w:val="28"/>
          <w:lang w:val="ru-RU" w:eastAsia="en-US"/>
        </w:rPr>
        <w:t>свою</w:t>
      </w:r>
      <w:proofErr w:type="gramEnd"/>
      <w:r w:rsidRPr="00A54497">
        <w:rPr>
          <w:rFonts w:eastAsiaTheme="minorHAnsi"/>
          <w:sz w:val="28"/>
          <w:szCs w:val="28"/>
          <w:lang w:val="ru-RU" w:eastAsia="en-US"/>
        </w:rPr>
        <w:t xml:space="preserve"> «справжність», «потрібність», виправдати власне існування, реалізувавши покладені на неї суспільством зобов’язання у відтворенні собі подібних.</w:t>
      </w:r>
    </w:p>
    <w:p w:rsidR="001F04F3" w:rsidRPr="00A54497" w:rsidRDefault="008C1B07" w:rsidP="008C1B07">
      <w:pPr>
        <w:spacing w:line="360" w:lineRule="auto"/>
        <w:ind w:firstLine="709"/>
        <w:jc w:val="both"/>
        <w:rPr>
          <w:rFonts w:eastAsiaTheme="minorHAnsi"/>
          <w:sz w:val="28"/>
          <w:szCs w:val="28"/>
          <w:lang w:eastAsia="en-US"/>
        </w:rPr>
      </w:pPr>
      <w:r w:rsidRPr="00A54497">
        <w:rPr>
          <w:rFonts w:eastAsiaTheme="minorHAnsi"/>
          <w:sz w:val="28"/>
          <w:szCs w:val="28"/>
          <w:lang w:eastAsia="en-US"/>
        </w:rPr>
        <w:t xml:space="preserve">На думку </w:t>
      </w:r>
      <w:r w:rsidR="004A22E1" w:rsidRPr="00A54497">
        <w:rPr>
          <w:rFonts w:eastAsiaTheme="minorHAnsi"/>
          <w:sz w:val="28"/>
          <w:szCs w:val="28"/>
          <w:lang w:eastAsia="en-US"/>
        </w:rPr>
        <w:t xml:space="preserve">української </w:t>
      </w:r>
      <w:r w:rsidRPr="00A54497">
        <w:rPr>
          <w:rFonts w:eastAsiaTheme="minorHAnsi"/>
          <w:sz w:val="28"/>
          <w:szCs w:val="28"/>
          <w:lang w:eastAsia="en-US"/>
        </w:rPr>
        <w:t>дослідниці О. Кісь, «п</w:t>
      </w:r>
      <w:r w:rsidR="001F04F3" w:rsidRPr="00A54497">
        <w:rPr>
          <w:rFonts w:eastAsiaTheme="minorHAnsi"/>
          <w:sz w:val="28"/>
          <w:szCs w:val="28"/>
          <w:lang w:eastAsia="en-US"/>
        </w:rPr>
        <w:t xml:space="preserve">оглиблений аналіз різних історичних та етнофольклорних </w:t>
      </w:r>
      <w:r w:rsidR="00BB2B01" w:rsidRPr="00A54497">
        <w:rPr>
          <w:rFonts w:eastAsiaTheme="minorHAnsi"/>
          <w:sz w:val="28"/>
          <w:szCs w:val="28"/>
          <w:lang w:eastAsia="en-US"/>
        </w:rPr>
        <w:t>матеріалів</w:t>
      </w:r>
      <w:r w:rsidR="001F04F3" w:rsidRPr="00A54497">
        <w:rPr>
          <w:rFonts w:eastAsiaTheme="minorHAnsi"/>
          <w:sz w:val="28"/>
          <w:szCs w:val="28"/>
          <w:lang w:eastAsia="en-US"/>
        </w:rPr>
        <w:t xml:space="preserve">дає змогу відтворити ключові елементи </w:t>
      </w:r>
      <w:r w:rsidR="00BB2B01" w:rsidRPr="00A54497">
        <w:rPr>
          <w:rFonts w:eastAsiaTheme="minorHAnsi"/>
          <w:sz w:val="28"/>
          <w:szCs w:val="28"/>
          <w:lang w:eastAsia="en-US"/>
        </w:rPr>
        <w:t xml:space="preserve">стереотипних </w:t>
      </w:r>
      <w:r w:rsidR="001F04F3" w:rsidRPr="00A54497">
        <w:rPr>
          <w:rFonts w:eastAsiaTheme="minorHAnsi"/>
          <w:sz w:val="28"/>
          <w:szCs w:val="28"/>
          <w:lang w:eastAsia="en-US"/>
        </w:rPr>
        <w:t>(панівних</w:t>
      </w:r>
      <w:r w:rsidR="00BB2B01" w:rsidRPr="00A54497">
        <w:rPr>
          <w:rFonts w:eastAsiaTheme="minorHAnsi"/>
          <w:sz w:val="28"/>
          <w:szCs w:val="28"/>
          <w:lang w:eastAsia="en-US"/>
        </w:rPr>
        <w:t>)</w:t>
      </w:r>
      <w:r w:rsidR="001F04F3" w:rsidRPr="00A54497">
        <w:rPr>
          <w:rFonts w:eastAsiaTheme="minorHAnsi"/>
          <w:sz w:val="28"/>
          <w:szCs w:val="28"/>
          <w:lang w:eastAsia="en-US"/>
        </w:rPr>
        <w:t xml:space="preserve"> уявлень </w:t>
      </w:r>
      <w:r w:rsidR="00BB2B01" w:rsidRPr="00A54497">
        <w:rPr>
          <w:rFonts w:eastAsiaTheme="minorHAnsi"/>
          <w:sz w:val="28"/>
          <w:szCs w:val="28"/>
          <w:lang w:eastAsia="en-US"/>
        </w:rPr>
        <w:t>щодо «жінки», «</w:t>
      </w:r>
      <w:r w:rsidR="00BB2B01" w:rsidRPr="00A54497">
        <w:rPr>
          <w:rFonts w:eastAsiaTheme="minorHAnsi"/>
          <w:iCs/>
          <w:sz w:val="28"/>
          <w:szCs w:val="28"/>
          <w:lang w:eastAsia="en-US"/>
        </w:rPr>
        <w:t>жіночості», «</w:t>
      </w:r>
      <w:r w:rsidR="00884A7E" w:rsidRPr="00A54497">
        <w:rPr>
          <w:rFonts w:eastAsiaTheme="minorHAnsi"/>
          <w:sz w:val="28"/>
          <w:szCs w:val="28"/>
          <w:lang w:eastAsia="en-US"/>
        </w:rPr>
        <w:t xml:space="preserve">материнства» </w:t>
      </w:r>
      <w:r w:rsidR="00884A7E" w:rsidRPr="00A54497">
        <w:rPr>
          <w:rFonts w:eastAsiaTheme="minorHAnsi"/>
          <w:sz w:val="28"/>
          <w:szCs w:val="28"/>
          <w:lang w:val="ru-RU" w:eastAsia="en-US"/>
        </w:rPr>
        <w:t>у традиційн</w:t>
      </w:r>
      <w:r w:rsidR="00884A7E" w:rsidRPr="00A54497">
        <w:rPr>
          <w:rFonts w:eastAsiaTheme="minorHAnsi"/>
          <w:sz w:val="28"/>
          <w:szCs w:val="28"/>
          <w:lang w:eastAsia="en-US"/>
        </w:rPr>
        <w:t xml:space="preserve">ому </w:t>
      </w:r>
      <w:r w:rsidR="00884A7E" w:rsidRPr="00A54497">
        <w:rPr>
          <w:rFonts w:eastAsiaTheme="minorHAnsi"/>
          <w:sz w:val="28"/>
          <w:szCs w:val="28"/>
          <w:lang w:val="ru-RU" w:eastAsia="en-US"/>
        </w:rPr>
        <w:t>українському суспільстві</w:t>
      </w:r>
      <w:r w:rsidRPr="00A54497">
        <w:rPr>
          <w:rFonts w:eastAsiaTheme="minorHAnsi"/>
          <w:sz w:val="28"/>
          <w:szCs w:val="28"/>
          <w:lang w:val="ru-RU" w:eastAsia="en-US"/>
        </w:rPr>
        <w:t>»</w:t>
      </w:r>
      <w:r w:rsidR="00CF15CA" w:rsidRPr="00A54497">
        <w:rPr>
          <w:rStyle w:val="a6"/>
          <w:rFonts w:eastAsiaTheme="minorHAnsi"/>
          <w:sz w:val="28"/>
          <w:szCs w:val="28"/>
          <w:lang w:eastAsia="en-US"/>
        </w:rPr>
        <w:footnoteReference w:id="53"/>
      </w:r>
      <w:r w:rsidR="001F04F3" w:rsidRPr="00A54497">
        <w:rPr>
          <w:rFonts w:eastAsiaTheme="minorHAnsi"/>
          <w:sz w:val="28"/>
          <w:szCs w:val="28"/>
          <w:lang w:eastAsia="en-US"/>
        </w:rPr>
        <w:t xml:space="preserve">. </w:t>
      </w:r>
    </w:p>
    <w:p w:rsidR="008C1B07" w:rsidRPr="00A54497" w:rsidRDefault="00CF15CA" w:rsidP="001F04F3">
      <w:pPr>
        <w:spacing w:line="360" w:lineRule="auto"/>
        <w:ind w:firstLine="709"/>
        <w:jc w:val="both"/>
        <w:rPr>
          <w:rFonts w:eastAsia="TimesNewRomanPSMT"/>
          <w:sz w:val="28"/>
          <w:szCs w:val="28"/>
          <w:lang w:eastAsia="en-US"/>
        </w:rPr>
      </w:pPr>
      <w:r w:rsidRPr="00A54497">
        <w:rPr>
          <w:rFonts w:eastAsia="TimesNewRomanPSMT"/>
          <w:sz w:val="28"/>
          <w:szCs w:val="28"/>
          <w:lang w:eastAsia="en-US"/>
        </w:rPr>
        <w:t xml:space="preserve">Розглянемо визначення жінки </w:t>
      </w:r>
      <w:r w:rsidR="008C1B07" w:rsidRPr="00A54497">
        <w:rPr>
          <w:rFonts w:eastAsia="TimesNewRomanPSMT"/>
          <w:sz w:val="28"/>
          <w:szCs w:val="28"/>
          <w:lang w:eastAsia="en-US"/>
        </w:rPr>
        <w:t>у різних словниках.</w:t>
      </w:r>
    </w:p>
    <w:p w:rsidR="001F04F3" w:rsidRPr="00A54497" w:rsidRDefault="008C1B07" w:rsidP="001F04F3">
      <w:pPr>
        <w:spacing w:line="360" w:lineRule="auto"/>
        <w:ind w:firstLine="709"/>
        <w:jc w:val="both"/>
        <w:rPr>
          <w:rFonts w:eastAsiaTheme="minorHAnsi"/>
          <w:sz w:val="28"/>
          <w:szCs w:val="28"/>
          <w:lang w:eastAsia="en-US"/>
        </w:rPr>
      </w:pPr>
      <w:r w:rsidRPr="00A54497">
        <w:rPr>
          <w:rFonts w:eastAsia="TimesNewRomanPSMT"/>
          <w:sz w:val="28"/>
          <w:szCs w:val="28"/>
          <w:lang w:eastAsia="en-US"/>
        </w:rPr>
        <w:lastRenderedPageBreak/>
        <w:t xml:space="preserve">Так, </w:t>
      </w:r>
      <w:r w:rsidR="001F04F3" w:rsidRPr="00A54497">
        <w:rPr>
          <w:rFonts w:eastAsia="TimesNewRomanPSMT"/>
          <w:sz w:val="28"/>
          <w:szCs w:val="28"/>
          <w:lang w:eastAsia="en-US"/>
        </w:rPr>
        <w:t>згідно</w:t>
      </w:r>
      <w:r w:rsidR="001F04F3" w:rsidRPr="00A54497">
        <w:rPr>
          <w:rFonts w:eastAsia="TimesNewRomanPSMT"/>
          <w:sz w:val="28"/>
          <w:szCs w:val="28"/>
          <w:lang w:val="ru-RU" w:eastAsia="en-US"/>
        </w:rPr>
        <w:t xml:space="preserve"> «Етимологічн</w:t>
      </w:r>
      <w:r w:rsidR="001F04F3" w:rsidRPr="00A54497">
        <w:rPr>
          <w:rFonts w:eastAsia="TimesNewRomanPSMT"/>
          <w:sz w:val="28"/>
          <w:szCs w:val="28"/>
          <w:lang w:eastAsia="en-US"/>
        </w:rPr>
        <w:t>ого</w:t>
      </w:r>
      <w:r w:rsidR="001D151C" w:rsidRPr="00A54497">
        <w:rPr>
          <w:rFonts w:eastAsia="TimesNewRomanPSMT"/>
          <w:sz w:val="28"/>
          <w:szCs w:val="28"/>
          <w:lang w:val="ru-RU" w:eastAsia="en-US"/>
        </w:rPr>
        <w:t xml:space="preserve"> словника російської мови» </w:t>
      </w:r>
      <w:r w:rsidR="002D0CB0" w:rsidRPr="00A54497">
        <w:rPr>
          <w:rFonts w:eastAsia="TimesNewRomanPSMT"/>
          <w:sz w:val="28"/>
          <w:szCs w:val="28"/>
          <w:lang w:val="ru-RU" w:eastAsia="en-US"/>
        </w:rPr>
        <w:t>Г.П. </w:t>
      </w:r>
      <w:r w:rsidR="001F04F3" w:rsidRPr="00A54497">
        <w:rPr>
          <w:rFonts w:eastAsia="TimesNewRomanPSMT"/>
          <w:sz w:val="28"/>
          <w:szCs w:val="28"/>
          <w:lang w:val="ru-RU" w:eastAsia="en-US"/>
        </w:rPr>
        <w:t xml:space="preserve">Циганенко «Дружина». Древнє </w:t>
      </w:r>
      <w:r w:rsidR="001F04F3" w:rsidRPr="00A54497">
        <w:rPr>
          <w:rFonts w:eastAsia="TimesNewRomanPSMT"/>
          <w:sz w:val="28"/>
          <w:szCs w:val="28"/>
          <w:lang w:eastAsia="en-US"/>
        </w:rPr>
        <w:t>слов</w:t>
      </w:r>
      <w:r w:rsidR="001F04F3" w:rsidRPr="00A54497">
        <w:rPr>
          <w:rFonts w:eastAsiaTheme="minorHAnsi"/>
          <w:sz w:val="28"/>
          <w:szCs w:val="28"/>
          <w:lang w:eastAsia="en-US"/>
        </w:rPr>
        <w:t>’</w:t>
      </w:r>
      <w:r w:rsidR="001F04F3" w:rsidRPr="00A54497">
        <w:rPr>
          <w:rFonts w:eastAsia="TimesNewRomanPSMT"/>
          <w:sz w:val="28"/>
          <w:szCs w:val="28"/>
          <w:lang w:eastAsia="en-US"/>
        </w:rPr>
        <w:t>янське</w:t>
      </w:r>
      <w:r w:rsidR="001F04F3" w:rsidRPr="00A54497">
        <w:rPr>
          <w:rFonts w:eastAsia="TimesNewRomanPSMT"/>
          <w:sz w:val="28"/>
          <w:szCs w:val="28"/>
          <w:lang w:val="ru-RU" w:eastAsia="en-US"/>
        </w:rPr>
        <w:t xml:space="preserve"> слово. Має відповідності в інших мовах. Спільнослов</w:t>
      </w:r>
      <w:r w:rsidR="001F04F3" w:rsidRPr="00A54497">
        <w:rPr>
          <w:rFonts w:eastAsiaTheme="minorHAnsi"/>
          <w:sz w:val="28"/>
          <w:szCs w:val="28"/>
          <w:lang w:eastAsia="en-US"/>
        </w:rPr>
        <w:t>’</w:t>
      </w:r>
      <w:r w:rsidR="001F04F3" w:rsidRPr="00A54497">
        <w:rPr>
          <w:rFonts w:eastAsia="TimesNewRomanPSMT"/>
          <w:sz w:val="28"/>
          <w:szCs w:val="28"/>
          <w:lang w:val="ru-RU" w:eastAsia="en-US"/>
        </w:rPr>
        <w:t>янське дружина</w:t>
      </w:r>
      <w:r w:rsidR="00CB5360" w:rsidRPr="00A54497">
        <w:rPr>
          <w:rFonts w:eastAsia="TimesNewRomanPSMT"/>
          <w:sz w:val="28"/>
          <w:szCs w:val="28"/>
          <w:lang w:val="ru-RU" w:eastAsia="en-US"/>
        </w:rPr>
        <w:t xml:space="preserve"> (</w:t>
      </w:r>
      <w:r w:rsidR="001F04F3" w:rsidRPr="00A54497">
        <w:rPr>
          <w:rFonts w:eastAsia="TimesNewRomanPSMT"/>
          <w:sz w:val="28"/>
          <w:szCs w:val="28"/>
          <w:lang w:val="ru-RU" w:eastAsia="en-US"/>
        </w:rPr>
        <w:t>žena) «дружина» походить від і.-</w:t>
      </w:r>
      <w:r w:rsidR="001F04F3" w:rsidRPr="00A54497">
        <w:rPr>
          <w:rFonts w:eastAsia="TimesNewRomanPSMT"/>
          <w:sz w:val="28"/>
          <w:szCs w:val="28"/>
          <w:lang w:eastAsia="en-US"/>
        </w:rPr>
        <w:t>о</w:t>
      </w:r>
      <w:r w:rsidR="00CB5360" w:rsidRPr="00A54497">
        <w:rPr>
          <w:rFonts w:eastAsia="TimesNewRomanPSMT"/>
          <w:sz w:val="28"/>
          <w:szCs w:val="28"/>
          <w:lang w:val="ru-RU" w:eastAsia="en-US"/>
        </w:rPr>
        <w:t xml:space="preserve">. </w:t>
      </w:r>
      <w:r w:rsidR="001F04F3" w:rsidRPr="00A54497">
        <w:rPr>
          <w:rFonts w:eastAsia="TimesNewRomanPSMT"/>
          <w:sz w:val="28"/>
          <w:szCs w:val="28"/>
          <w:lang w:val="ru-RU" w:eastAsia="en-US"/>
        </w:rPr>
        <w:t xml:space="preserve">Gena «жінка», </w:t>
      </w:r>
      <w:r w:rsidR="001F04F3" w:rsidRPr="00A54497">
        <w:rPr>
          <w:rFonts w:eastAsia="TimesNewRomanPSMT"/>
          <w:sz w:val="28"/>
          <w:szCs w:val="28"/>
          <w:lang w:eastAsia="en-US"/>
        </w:rPr>
        <w:t xml:space="preserve">власне </w:t>
      </w:r>
      <w:r w:rsidR="001F04F3" w:rsidRPr="00A54497">
        <w:rPr>
          <w:rFonts w:eastAsia="TimesNewRomanPSMT"/>
          <w:sz w:val="28"/>
          <w:szCs w:val="28"/>
          <w:lang w:val="ru-RU" w:eastAsia="en-US"/>
        </w:rPr>
        <w:t xml:space="preserve">«народжує», «продовжує </w:t>
      </w:r>
      <w:proofErr w:type="gramStart"/>
      <w:r w:rsidR="001F04F3" w:rsidRPr="00A54497">
        <w:rPr>
          <w:rFonts w:eastAsia="TimesNewRomanPSMT"/>
          <w:sz w:val="28"/>
          <w:szCs w:val="28"/>
          <w:lang w:val="ru-RU" w:eastAsia="en-US"/>
        </w:rPr>
        <w:t>р</w:t>
      </w:r>
      <w:proofErr w:type="gramEnd"/>
      <w:r w:rsidR="001F04F3" w:rsidRPr="00A54497">
        <w:rPr>
          <w:rFonts w:eastAsia="TimesNewRomanPSMT"/>
          <w:sz w:val="28"/>
          <w:szCs w:val="28"/>
          <w:lang w:val="ru-RU" w:eastAsia="en-US"/>
        </w:rPr>
        <w:t xml:space="preserve">ід», звідки сучасне «заміжня жінка». Корінь слова </w:t>
      </w:r>
      <w:r w:rsidR="001F04F3" w:rsidRPr="00A54497">
        <w:rPr>
          <w:rFonts w:eastAsia="TimesNewRomanPSMT"/>
          <w:i/>
          <w:sz w:val="28"/>
          <w:szCs w:val="28"/>
          <w:lang w:val="ru-RU" w:eastAsia="en-US"/>
        </w:rPr>
        <w:t>gen-</w:t>
      </w:r>
      <w:r w:rsidR="001F04F3" w:rsidRPr="00A54497">
        <w:rPr>
          <w:rFonts w:eastAsia="TimesNewRomanPSMT"/>
          <w:sz w:val="28"/>
          <w:szCs w:val="28"/>
          <w:lang w:val="ru-RU" w:eastAsia="en-US"/>
        </w:rPr>
        <w:t xml:space="preserve"> «народжувати». Наслов</w:t>
      </w:r>
      <w:r w:rsidR="001F04F3" w:rsidRPr="00A54497">
        <w:rPr>
          <w:rFonts w:eastAsiaTheme="minorHAnsi"/>
          <w:sz w:val="28"/>
          <w:szCs w:val="28"/>
          <w:lang w:eastAsia="en-US"/>
        </w:rPr>
        <w:t>’</w:t>
      </w:r>
      <w:r w:rsidR="001F04F3" w:rsidRPr="00A54497">
        <w:rPr>
          <w:rFonts w:eastAsia="TimesNewRomanPSMT"/>
          <w:sz w:val="28"/>
          <w:szCs w:val="28"/>
          <w:lang w:val="ru-RU" w:eastAsia="en-US"/>
        </w:rPr>
        <w:t xml:space="preserve">янському ґрунті звук g перед голосним переднього ряду </w:t>
      </w:r>
      <w:r w:rsidR="001F04F3" w:rsidRPr="00A54497">
        <w:rPr>
          <w:rFonts w:eastAsia="TimesNewRomanPSMT"/>
          <w:i/>
          <w:sz w:val="28"/>
          <w:szCs w:val="28"/>
          <w:lang w:val="ru-RU" w:eastAsia="en-US"/>
        </w:rPr>
        <w:t>е</w:t>
      </w:r>
      <w:r w:rsidR="001F04F3" w:rsidRPr="00A54497">
        <w:rPr>
          <w:rFonts w:eastAsia="TimesNewRomanPSMT"/>
          <w:sz w:val="28"/>
          <w:szCs w:val="28"/>
          <w:lang w:val="ru-RU" w:eastAsia="en-US"/>
        </w:rPr>
        <w:t xml:space="preserve"> змінився в</w:t>
      </w:r>
      <w:r w:rsidR="001F04F3" w:rsidRPr="00A54497">
        <w:rPr>
          <w:rFonts w:eastAsia="TimesNewRomanPSMT"/>
          <w:i/>
          <w:sz w:val="28"/>
          <w:szCs w:val="28"/>
          <w:lang w:val="ru-RU" w:eastAsia="en-US"/>
        </w:rPr>
        <w:t>ж</w:t>
      </w:r>
      <w:r w:rsidR="001F04F3" w:rsidRPr="00A54497">
        <w:rPr>
          <w:rFonts w:eastAsia="TimesNewRomanPSMT"/>
          <w:sz w:val="28"/>
          <w:szCs w:val="28"/>
          <w:lang w:val="ru-RU" w:eastAsia="en-US"/>
        </w:rPr>
        <w:t>. В інших мовах цьому слову відповідають: др.-інд. Gnā «богиня», jánis «жінка»; ін-</w:t>
      </w:r>
      <w:r w:rsidR="001F04F3" w:rsidRPr="00A54497">
        <w:rPr>
          <w:rFonts w:eastAsia="TimesNewRomanPSMT"/>
          <w:sz w:val="28"/>
          <w:szCs w:val="28"/>
          <w:lang w:eastAsia="en-US"/>
        </w:rPr>
        <w:t>в</w:t>
      </w:r>
      <w:r w:rsidR="001F04F3" w:rsidRPr="00A54497">
        <w:rPr>
          <w:rFonts w:eastAsia="TimesNewRomanPSMT"/>
          <w:sz w:val="28"/>
          <w:szCs w:val="28"/>
          <w:lang w:val="ru-RU" w:eastAsia="en-US"/>
        </w:rPr>
        <w:t>.-</w:t>
      </w:r>
      <w:r w:rsidR="001F04F3" w:rsidRPr="00A54497">
        <w:rPr>
          <w:rFonts w:eastAsia="TimesNewRomanPSMT"/>
          <w:sz w:val="28"/>
          <w:szCs w:val="28"/>
          <w:lang w:eastAsia="en-US"/>
        </w:rPr>
        <w:t>нім</w:t>
      </w:r>
      <w:r w:rsidR="001F04F3" w:rsidRPr="00A54497">
        <w:rPr>
          <w:rFonts w:eastAsia="TimesNewRomanPSMT"/>
          <w:sz w:val="28"/>
          <w:szCs w:val="28"/>
          <w:lang w:val="ru-RU" w:eastAsia="en-US"/>
        </w:rPr>
        <w:t>. quena «жінка»; англ. queen «королева» і «матка» (у бджіл)</w:t>
      </w:r>
      <w:r w:rsidR="002D0CB0" w:rsidRPr="00A54497">
        <w:rPr>
          <w:rStyle w:val="a6"/>
          <w:rFonts w:eastAsia="TimesNewRomanPSMT"/>
          <w:sz w:val="28"/>
          <w:szCs w:val="28"/>
          <w:lang w:val="ru-RU" w:eastAsia="en-US"/>
        </w:rPr>
        <w:footnoteReference w:id="54"/>
      </w:r>
      <w:r w:rsidR="001F04F3" w:rsidRPr="00A54497">
        <w:rPr>
          <w:rFonts w:eastAsia="TimesNewRomanPSMT"/>
          <w:sz w:val="28"/>
          <w:szCs w:val="28"/>
          <w:lang w:val="ru-RU" w:eastAsia="en-US"/>
        </w:rPr>
        <w:t>.</w:t>
      </w:r>
    </w:p>
    <w:p w:rsidR="003F339E" w:rsidRPr="00A54497" w:rsidRDefault="00AD02EA" w:rsidP="00AD02EA">
      <w:pPr>
        <w:autoSpaceDE w:val="0"/>
        <w:autoSpaceDN w:val="0"/>
        <w:adjustRightInd w:val="0"/>
        <w:spacing w:line="360" w:lineRule="auto"/>
        <w:ind w:firstLine="709"/>
        <w:jc w:val="both"/>
        <w:rPr>
          <w:rFonts w:eastAsia="TimesNewRomanPSMT"/>
          <w:sz w:val="28"/>
          <w:szCs w:val="28"/>
          <w:lang w:val="ru-RU" w:eastAsia="en-US"/>
        </w:rPr>
      </w:pPr>
      <w:r w:rsidRPr="00A54497">
        <w:rPr>
          <w:rFonts w:eastAsia="TimesNewRomanPSMT"/>
          <w:sz w:val="28"/>
          <w:szCs w:val="28"/>
          <w:lang w:val="ru-RU" w:eastAsia="en-US"/>
        </w:rPr>
        <w:t>У «Словнику російської мови» С.І. Ожегова зна</w:t>
      </w:r>
      <w:r w:rsidR="003F339E" w:rsidRPr="00A54497">
        <w:rPr>
          <w:rFonts w:eastAsia="TimesNewRomanPSMT"/>
          <w:sz w:val="28"/>
          <w:szCs w:val="28"/>
          <w:lang w:val="ru-RU" w:eastAsia="en-US"/>
        </w:rPr>
        <w:t>ходимо таке визначення: «жінка»</w:t>
      </w:r>
      <w:proofErr w:type="gramStart"/>
      <w:r w:rsidR="003F339E" w:rsidRPr="00A54497">
        <w:rPr>
          <w:rFonts w:eastAsia="TimesNewRomanPSMT"/>
          <w:sz w:val="28"/>
          <w:szCs w:val="28"/>
          <w:lang w:val="ru-RU" w:eastAsia="en-US"/>
        </w:rPr>
        <w:t xml:space="preserve"> :</w:t>
      </w:r>
      <w:proofErr w:type="gramEnd"/>
    </w:p>
    <w:p w:rsidR="003F339E" w:rsidRPr="00A54497" w:rsidRDefault="00AD02EA" w:rsidP="00AD02EA">
      <w:pPr>
        <w:autoSpaceDE w:val="0"/>
        <w:autoSpaceDN w:val="0"/>
        <w:adjustRightInd w:val="0"/>
        <w:spacing w:line="360" w:lineRule="auto"/>
        <w:ind w:firstLine="709"/>
        <w:jc w:val="both"/>
        <w:rPr>
          <w:rFonts w:eastAsia="TimesNewRomanPSMT"/>
          <w:sz w:val="28"/>
          <w:szCs w:val="28"/>
          <w:lang w:val="ru-RU" w:eastAsia="en-US"/>
        </w:rPr>
      </w:pPr>
      <w:r w:rsidRPr="00A54497">
        <w:rPr>
          <w:rFonts w:eastAsia="TimesNewRomanPSMT"/>
          <w:sz w:val="28"/>
          <w:szCs w:val="28"/>
          <w:lang w:val="ru-RU" w:eastAsia="en-US"/>
        </w:rPr>
        <w:t xml:space="preserve"> 1. Особа, протилежне чоловікові по </w:t>
      </w:r>
      <w:proofErr w:type="gramStart"/>
      <w:r w:rsidRPr="00A54497">
        <w:rPr>
          <w:rFonts w:eastAsia="TimesNewRomanPSMT"/>
          <w:sz w:val="28"/>
          <w:szCs w:val="28"/>
          <w:lang w:eastAsia="en-US"/>
        </w:rPr>
        <w:t>стат</w:t>
      </w:r>
      <w:proofErr w:type="gramEnd"/>
      <w:r w:rsidRPr="00A54497">
        <w:rPr>
          <w:rFonts w:eastAsia="TimesNewRomanPSMT"/>
          <w:sz w:val="28"/>
          <w:szCs w:val="28"/>
          <w:lang w:eastAsia="en-US"/>
        </w:rPr>
        <w:t>і</w:t>
      </w:r>
      <w:r w:rsidR="003F339E" w:rsidRPr="00A54497">
        <w:rPr>
          <w:rFonts w:eastAsia="TimesNewRomanPSMT"/>
          <w:sz w:val="28"/>
          <w:szCs w:val="28"/>
          <w:lang w:val="ru-RU" w:eastAsia="en-US"/>
        </w:rPr>
        <w:t>;</w:t>
      </w:r>
    </w:p>
    <w:p w:rsidR="00AD02EA" w:rsidRPr="00A54497" w:rsidRDefault="00AD02EA" w:rsidP="00AD02EA">
      <w:pPr>
        <w:autoSpaceDE w:val="0"/>
        <w:autoSpaceDN w:val="0"/>
        <w:adjustRightInd w:val="0"/>
        <w:spacing w:line="360" w:lineRule="auto"/>
        <w:ind w:firstLine="709"/>
        <w:jc w:val="both"/>
        <w:rPr>
          <w:rFonts w:eastAsia="TimesNewRomanPSMT"/>
          <w:sz w:val="28"/>
          <w:szCs w:val="28"/>
          <w:lang w:eastAsia="en-US"/>
        </w:rPr>
      </w:pPr>
      <w:r w:rsidRPr="00A54497">
        <w:rPr>
          <w:rFonts w:eastAsia="TimesNewRomanPSMT"/>
          <w:sz w:val="28"/>
          <w:szCs w:val="28"/>
          <w:lang w:val="ru-RU" w:eastAsia="en-US"/>
        </w:rPr>
        <w:t>2. Доросла, на</w:t>
      </w:r>
      <w:r w:rsidR="002D0CB0" w:rsidRPr="00A54497">
        <w:rPr>
          <w:rFonts w:eastAsia="TimesNewRomanPSMT"/>
          <w:sz w:val="28"/>
          <w:szCs w:val="28"/>
          <w:lang w:val="ru-RU" w:eastAsia="en-US"/>
        </w:rPr>
        <w:t xml:space="preserve"> відміну від </w:t>
      </w:r>
      <w:proofErr w:type="gramStart"/>
      <w:r w:rsidR="002D0CB0" w:rsidRPr="00A54497">
        <w:rPr>
          <w:rFonts w:eastAsia="TimesNewRomanPSMT"/>
          <w:sz w:val="28"/>
          <w:szCs w:val="28"/>
          <w:lang w:val="ru-RU" w:eastAsia="en-US"/>
        </w:rPr>
        <w:t>д</w:t>
      </w:r>
      <w:proofErr w:type="gramEnd"/>
      <w:r w:rsidR="002D0CB0" w:rsidRPr="00A54497">
        <w:rPr>
          <w:rFonts w:eastAsia="TimesNewRomanPSMT"/>
          <w:sz w:val="28"/>
          <w:szCs w:val="28"/>
          <w:lang w:val="ru-RU" w:eastAsia="en-US"/>
        </w:rPr>
        <w:t>івчинки, дівчат»</w:t>
      </w:r>
      <w:r w:rsidR="002D0CB0" w:rsidRPr="00A54497">
        <w:rPr>
          <w:rStyle w:val="a6"/>
          <w:rFonts w:eastAsia="TimesNewRomanPSMT"/>
          <w:sz w:val="28"/>
          <w:szCs w:val="28"/>
          <w:lang w:val="ru-RU" w:eastAsia="en-US"/>
        </w:rPr>
        <w:footnoteReference w:id="55"/>
      </w:r>
      <w:r w:rsidR="003F339E" w:rsidRPr="00A54497">
        <w:rPr>
          <w:rFonts w:eastAsia="TimesNewRomanPSMT"/>
          <w:sz w:val="28"/>
          <w:szCs w:val="28"/>
          <w:lang w:val="ru-RU" w:eastAsia="en-US"/>
        </w:rPr>
        <w:t>;</w:t>
      </w:r>
    </w:p>
    <w:p w:rsidR="003F339E" w:rsidRPr="00A54497" w:rsidRDefault="00AD02EA" w:rsidP="00AD02EA">
      <w:pPr>
        <w:autoSpaceDE w:val="0"/>
        <w:autoSpaceDN w:val="0"/>
        <w:adjustRightInd w:val="0"/>
        <w:spacing w:line="360" w:lineRule="auto"/>
        <w:ind w:firstLine="709"/>
        <w:jc w:val="both"/>
        <w:rPr>
          <w:rFonts w:eastAsiaTheme="minorHAnsi"/>
          <w:color w:val="000000"/>
          <w:sz w:val="28"/>
          <w:szCs w:val="28"/>
          <w:lang w:eastAsia="en-US"/>
        </w:rPr>
      </w:pPr>
      <w:r w:rsidRPr="00A54497">
        <w:rPr>
          <w:rFonts w:eastAsiaTheme="minorHAnsi"/>
          <w:color w:val="000000"/>
          <w:sz w:val="28"/>
          <w:szCs w:val="28"/>
          <w:lang w:eastAsia="en-US"/>
        </w:rPr>
        <w:t xml:space="preserve">У </w:t>
      </w:r>
      <w:r w:rsidR="00CB5360" w:rsidRPr="00A54497">
        <w:rPr>
          <w:rFonts w:eastAsiaTheme="minorHAnsi"/>
          <w:color w:val="000000"/>
          <w:sz w:val="28"/>
          <w:szCs w:val="28"/>
          <w:lang w:eastAsia="en-US"/>
        </w:rPr>
        <w:t>«</w:t>
      </w:r>
      <w:r w:rsidRPr="00A54497">
        <w:rPr>
          <w:rFonts w:eastAsiaTheme="minorHAnsi"/>
          <w:color w:val="000000"/>
          <w:sz w:val="28"/>
          <w:szCs w:val="28"/>
          <w:lang w:eastAsia="en-US"/>
        </w:rPr>
        <w:t>Словникуукраїнської мови</w:t>
      </w:r>
      <w:r w:rsidR="00CB5360" w:rsidRPr="00A54497">
        <w:rPr>
          <w:rFonts w:eastAsiaTheme="minorHAnsi"/>
          <w:color w:val="000000"/>
          <w:sz w:val="28"/>
          <w:szCs w:val="28"/>
          <w:lang w:eastAsia="en-US"/>
        </w:rPr>
        <w:t>»</w:t>
      </w:r>
      <w:r w:rsidRPr="00A54497">
        <w:rPr>
          <w:rFonts w:eastAsiaTheme="minorHAnsi"/>
          <w:color w:val="000000"/>
          <w:sz w:val="28"/>
          <w:szCs w:val="28"/>
          <w:lang w:eastAsia="en-US"/>
        </w:rPr>
        <w:t xml:space="preserve"> в 11-ти томах слово </w:t>
      </w:r>
      <w:r w:rsidRPr="00A54497">
        <w:rPr>
          <w:rFonts w:eastAsiaTheme="minorHAnsi"/>
          <w:bCs/>
          <w:i/>
          <w:iCs/>
          <w:color w:val="000000"/>
          <w:sz w:val="28"/>
          <w:szCs w:val="28"/>
          <w:lang w:eastAsia="en-US"/>
        </w:rPr>
        <w:t xml:space="preserve">жінка </w:t>
      </w:r>
      <w:r w:rsidRPr="00A54497">
        <w:rPr>
          <w:rFonts w:eastAsiaTheme="minorHAnsi"/>
          <w:color w:val="000000"/>
          <w:sz w:val="28"/>
          <w:szCs w:val="28"/>
          <w:lang w:eastAsia="en-US"/>
        </w:rPr>
        <w:t xml:space="preserve">має такі значення: </w:t>
      </w:r>
    </w:p>
    <w:p w:rsidR="003F339E" w:rsidRPr="00A54497" w:rsidRDefault="00AD02EA" w:rsidP="00AD02EA">
      <w:pPr>
        <w:autoSpaceDE w:val="0"/>
        <w:autoSpaceDN w:val="0"/>
        <w:adjustRightInd w:val="0"/>
        <w:spacing w:line="360" w:lineRule="auto"/>
        <w:ind w:firstLine="709"/>
        <w:jc w:val="both"/>
        <w:rPr>
          <w:rFonts w:eastAsiaTheme="minorHAnsi"/>
          <w:color w:val="000000"/>
          <w:sz w:val="28"/>
          <w:szCs w:val="28"/>
          <w:lang w:eastAsia="en-US"/>
        </w:rPr>
      </w:pPr>
      <w:r w:rsidRPr="00A54497">
        <w:rPr>
          <w:rFonts w:eastAsiaTheme="minorHAnsi"/>
          <w:color w:val="000000"/>
          <w:sz w:val="28"/>
          <w:szCs w:val="28"/>
          <w:lang w:eastAsia="en-US"/>
        </w:rPr>
        <w:t xml:space="preserve">1) особа жіночої статі; протилежне чоловік; </w:t>
      </w:r>
    </w:p>
    <w:p w:rsidR="003F339E" w:rsidRPr="00A54497" w:rsidRDefault="00AD02EA" w:rsidP="00AD02EA">
      <w:pPr>
        <w:autoSpaceDE w:val="0"/>
        <w:autoSpaceDN w:val="0"/>
        <w:adjustRightInd w:val="0"/>
        <w:spacing w:line="360" w:lineRule="auto"/>
        <w:ind w:firstLine="709"/>
        <w:jc w:val="both"/>
        <w:rPr>
          <w:rFonts w:eastAsiaTheme="minorHAnsi"/>
          <w:color w:val="000000"/>
          <w:sz w:val="28"/>
          <w:szCs w:val="28"/>
          <w:lang w:eastAsia="en-US"/>
        </w:rPr>
      </w:pPr>
      <w:r w:rsidRPr="00A54497">
        <w:rPr>
          <w:rFonts w:eastAsiaTheme="minorHAnsi"/>
          <w:color w:val="000000"/>
          <w:sz w:val="28"/>
          <w:szCs w:val="28"/>
          <w:lang w:eastAsia="en-US"/>
        </w:rPr>
        <w:t xml:space="preserve">2) доросла, на відміну від маленької дівчинки; </w:t>
      </w:r>
    </w:p>
    <w:p w:rsidR="00AD02EA" w:rsidRPr="00A54497" w:rsidRDefault="00AD02EA" w:rsidP="00AD02EA">
      <w:pPr>
        <w:autoSpaceDE w:val="0"/>
        <w:autoSpaceDN w:val="0"/>
        <w:adjustRightInd w:val="0"/>
        <w:spacing w:line="360" w:lineRule="auto"/>
        <w:ind w:firstLine="709"/>
        <w:jc w:val="both"/>
        <w:rPr>
          <w:rFonts w:eastAsiaTheme="minorHAnsi"/>
          <w:color w:val="000000"/>
          <w:sz w:val="28"/>
          <w:szCs w:val="28"/>
          <w:lang w:eastAsia="en-US"/>
        </w:rPr>
      </w:pPr>
      <w:r w:rsidRPr="00A54497">
        <w:rPr>
          <w:rFonts w:eastAsiaTheme="minorHAnsi"/>
          <w:color w:val="000000"/>
          <w:sz w:val="28"/>
          <w:szCs w:val="28"/>
          <w:lang w:eastAsia="en-US"/>
        </w:rPr>
        <w:t>3) заміжня особа стосовно до свого чоловіка; взага</w:t>
      </w:r>
      <w:r w:rsidR="002D0CB0" w:rsidRPr="00A54497">
        <w:rPr>
          <w:rFonts w:eastAsiaTheme="minorHAnsi"/>
          <w:color w:val="000000"/>
          <w:sz w:val="28"/>
          <w:szCs w:val="28"/>
          <w:lang w:eastAsia="en-US"/>
        </w:rPr>
        <w:t>лі заміжня особа жіночої статі</w:t>
      </w:r>
      <w:r w:rsidR="002D0CB0" w:rsidRPr="00A54497">
        <w:rPr>
          <w:rStyle w:val="a6"/>
          <w:rFonts w:eastAsiaTheme="minorHAnsi"/>
          <w:color w:val="000000"/>
          <w:sz w:val="28"/>
          <w:szCs w:val="28"/>
          <w:lang w:eastAsia="en-US"/>
        </w:rPr>
        <w:footnoteReference w:id="56"/>
      </w:r>
      <w:r w:rsidRPr="00A54497">
        <w:rPr>
          <w:rFonts w:eastAsiaTheme="minorHAnsi"/>
          <w:color w:val="000000"/>
          <w:sz w:val="28"/>
          <w:szCs w:val="28"/>
          <w:lang w:eastAsia="en-US"/>
        </w:rPr>
        <w:t xml:space="preserve">. </w:t>
      </w:r>
    </w:p>
    <w:p w:rsidR="003F339E" w:rsidRPr="00A54497" w:rsidRDefault="00AD02EA" w:rsidP="00AD02EA">
      <w:pPr>
        <w:autoSpaceDE w:val="0"/>
        <w:autoSpaceDN w:val="0"/>
        <w:adjustRightInd w:val="0"/>
        <w:spacing w:line="360" w:lineRule="auto"/>
        <w:ind w:firstLine="709"/>
        <w:jc w:val="both"/>
        <w:rPr>
          <w:rFonts w:eastAsiaTheme="minorHAnsi"/>
          <w:color w:val="000000"/>
          <w:sz w:val="28"/>
          <w:szCs w:val="28"/>
          <w:lang w:val="ru-RU" w:eastAsia="en-US"/>
        </w:rPr>
      </w:pPr>
      <w:r w:rsidRPr="00A54497">
        <w:rPr>
          <w:rFonts w:eastAsiaTheme="minorHAnsi"/>
          <w:color w:val="000000"/>
          <w:sz w:val="28"/>
          <w:szCs w:val="28"/>
          <w:lang w:val="ru-RU" w:eastAsia="en-US"/>
        </w:rPr>
        <w:t>У</w:t>
      </w:r>
      <w:r w:rsidR="00CB5360" w:rsidRPr="00A54497">
        <w:rPr>
          <w:rFonts w:eastAsiaTheme="minorHAnsi"/>
          <w:color w:val="000000"/>
          <w:sz w:val="28"/>
          <w:szCs w:val="28"/>
          <w:lang w:val="ru-RU" w:eastAsia="en-US"/>
        </w:rPr>
        <w:t xml:space="preserve"> «</w:t>
      </w:r>
      <w:r w:rsidRPr="00A54497">
        <w:rPr>
          <w:rFonts w:eastAsiaTheme="minorHAnsi"/>
          <w:color w:val="000000"/>
          <w:sz w:val="28"/>
          <w:szCs w:val="28"/>
          <w:lang w:val="ru-RU" w:eastAsia="en-US"/>
        </w:rPr>
        <w:t>Словнику української мови</w:t>
      </w:r>
      <w:r w:rsidR="00CB5360" w:rsidRPr="00A54497">
        <w:rPr>
          <w:rFonts w:eastAsiaTheme="minorHAnsi"/>
          <w:color w:val="000000"/>
          <w:sz w:val="28"/>
          <w:szCs w:val="28"/>
          <w:lang w:val="ru-RU" w:eastAsia="en-US"/>
        </w:rPr>
        <w:t>»</w:t>
      </w:r>
      <w:r w:rsidRPr="00A54497">
        <w:rPr>
          <w:rFonts w:eastAsiaTheme="minorHAnsi"/>
          <w:color w:val="000000"/>
          <w:sz w:val="28"/>
          <w:szCs w:val="28"/>
          <w:lang w:val="ru-RU" w:eastAsia="en-US"/>
        </w:rPr>
        <w:t xml:space="preserve"> в 4-х томах Б. Грінченка виокремлюються такі значення слова </w:t>
      </w:r>
      <w:r w:rsidR="003F339E" w:rsidRPr="00A54497">
        <w:rPr>
          <w:rFonts w:eastAsiaTheme="minorHAnsi"/>
          <w:bCs/>
          <w:iCs/>
          <w:color w:val="000000"/>
          <w:sz w:val="28"/>
          <w:szCs w:val="28"/>
          <w:lang w:val="ru-RU" w:eastAsia="en-US"/>
        </w:rPr>
        <w:t xml:space="preserve">жінка: </w:t>
      </w:r>
    </w:p>
    <w:p w:rsidR="003F339E" w:rsidRPr="00A54497" w:rsidRDefault="00AD02EA" w:rsidP="00AD02EA">
      <w:pPr>
        <w:autoSpaceDE w:val="0"/>
        <w:autoSpaceDN w:val="0"/>
        <w:adjustRightInd w:val="0"/>
        <w:spacing w:line="360" w:lineRule="auto"/>
        <w:ind w:firstLine="709"/>
        <w:jc w:val="both"/>
        <w:rPr>
          <w:rFonts w:eastAsiaTheme="minorHAnsi"/>
          <w:color w:val="000000"/>
          <w:sz w:val="28"/>
          <w:szCs w:val="28"/>
          <w:lang w:val="ru-RU" w:eastAsia="en-US"/>
        </w:rPr>
      </w:pPr>
      <w:r w:rsidRPr="00A54497">
        <w:rPr>
          <w:rFonts w:eastAsiaTheme="minorHAnsi"/>
          <w:color w:val="000000"/>
          <w:sz w:val="28"/>
          <w:szCs w:val="28"/>
          <w:lang w:val="ru-RU" w:eastAsia="en-US"/>
        </w:rPr>
        <w:t xml:space="preserve">1) </w:t>
      </w:r>
      <w:r w:rsidRPr="00A54497">
        <w:rPr>
          <w:rFonts w:eastAsiaTheme="minorHAnsi"/>
          <w:iCs/>
          <w:color w:val="000000"/>
          <w:sz w:val="28"/>
          <w:szCs w:val="28"/>
          <w:lang w:val="ru-RU" w:eastAsia="en-US"/>
        </w:rPr>
        <w:t>Женщина</w:t>
      </w:r>
      <w:r w:rsidRPr="00A54497">
        <w:rPr>
          <w:rFonts w:eastAsiaTheme="minorHAnsi"/>
          <w:color w:val="000000"/>
          <w:sz w:val="28"/>
          <w:szCs w:val="28"/>
          <w:lang w:val="ru-RU" w:eastAsia="en-US"/>
        </w:rPr>
        <w:t xml:space="preserve">; </w:t>
      </w:r>
    </w:p>
    <w:p w:rsidR="00AD02EA" w:rsidRPr="00A54497" w:rsidRDefault="00AD02EA" w:rsidP="00AD02EA">
      <w:pPr>
        <w:autoSpaceDE w:val="0"/>
        <w:autoSpaceDN w:val="0"/>
        <w:adjustRightInd w:val="0"/>
        <w:spacing w:line="360" w:lineRule="auto"/>
        <w:ind w:firstLine="709"/>
        <w:jc w:val="both"/>
        <w:rPr>
          <w:rFonts w:eastAsiaTheme="minorHAnsi"/>
          <w:color w:val="000000"/>
          <w:sz w:val="28"/>
          <w:szCs w:val="28"/>
          <w:lang w:eastAsia="en-US"/>
        </w:rPr>
      </w:pPr>
      <w:r w:rsidRPr="00A54497">
        <w:rPr>
          <w:rFonts w:eastAsiaTheme="minorHAnsi"/>
          <w:color w:val="000000"/>
          <w:sz w:val="28"/>
          <w:szCs w:val="28"/>
          <w:lang w:val="ru-RU" w:eastAsia="en-US"/>
        </w:rPr>
        <w:t xml:space="preserve">2) </w:t>
      </w:r>
      <w:r w:rsidR="0034522E" w:rsidRPr="00A54497">
        <w:rPr>
          <w:rFonts w:eastAsiaTheme="minorHAnsi"/>
          <w:iCs/>
          <w:color w:val="000000"/>
          <w:sz w:val="28"/>
          <w:szCs w:val="28"/>
          <w:lang w:val="ru-RU" w:eastAsia="en-US"/>
        </w:rPr>
        <w:t>Жена</w:t>
      </w:r>
      <w:r w:rsidR="00E64CCC" w:rsidRPr="00A54497">
        <w:rPr>
          <w:rStyle w:val="a6"/>
          <w:rFonts w:eastAsiaTheme="minorHAnsi"/>
          <w:color w:val="000000"/>
          <w:sz w:val="28"/>
          <w:szCs w:val="28"/>
          <w:lang w:val="ru-RU" w:eastAsia="en-US"/>
        </w:rPr>
        <w:footnoteReference w:id="57"/>
      </w:r>
      <w:r w:rsidRPr="00A54497">
        <w:rPr>
          <w:rFonts w:eastAsiaTheme="minorHAnsi"/>
          <w:color w:val="000000"/>
          <w:sz w:val="28"/>
          <w:szCs w:val="28"/>
          <w:lang w:val="ru-RU" w:eastAsia="en-US"/>
        </w:rPr>
        <w:t xml:space="preserve">. </w:t>
      </w:r>
    </w:p>
    <w:p w:rsidR="003F339E" w:rsidRPr="00A54497" w:rsidRDefault="008C1B07" w:rsidP="00AD02EA">
      <w:pPr>
        <w:autoSpaceDE w:val="0"/>
        <w:autoSpaceDN w:val="0"/>
        <w:adjustRightInd w:val="0"/>
        <w:spacing w:line="360" w:lineRule="auto"/>
        <w:ind w:firstLine="709"/>
        <w:jc w:val="both"/>
        <w:rPr>
          <w:rFonts w:eastAsiaTheme="minorHAnsi"/>
          <w:bCs/>
          <w:i/>
          <w:iCs/>
          <w:color w:val="000000"/>
          <w:sz w:val="28"/>
          <w:szCs w:val="28"/>
          <w:lang w:eastAsia="en-US"/>
        </w:rPr>
      </w:pPr>
      <w:r w:rsidRPr="00A54497">
        <w:rPr>
          <w:rFonts w:eastAsiaTheme="minorHAnsi"/>
          <w:color w:val="000000"/>
          <w:sz w:val="28"/>
          <w:szCs w:val="28"/>
          <w:lang w:eastAsia="en-US"/>
        </w:rPr>
        <w:t xml:space="preserve">У словнику-довіднику </w:t>
      </w:r>
      <w:r w:rsidR="00AD02EA" w:rsidRPr="00A54497">
        <w:rPr>
          <w:rFonts w:eastAsiaTheme="minorHAnsi"/>
          <w:color w:val="000000"/>
          <w:sz w:val="28"/>
          <w:szCs w:val="28"/>
          <w:lang w:eastAsia="en-US"/>
        </w:rPr>
        <w:t xml:space="preserve">«Знаки української етнокультури» </w:t>
      </w:r>
      <w:r w:rsidR="0034522E" w:rsidRPr="00A54497">
        <w:rPr>
          <w:rFonts w:eastAsiaTheme="minorHAnsi"/>
          <w:color w:val="000000"/>
          <w:sz w:val="28"/>
          <w:szCs w:val="28"/>
          <w:lang w:eastAsia="en-US"/>
        </w:rPr>
        <w:t>В. </w:t>
      </w:r>
      <w:r w:rsidR="00AD02EA" w:rsidRPr="00A54497">
        <w:rPr>
          <w:rFonts w:eastAsiaTheme="minorHAnsi"/>
          <w:color w:val="000000"/>
          <w:sz w:val="28"/>
          <w:szCs w:val="28"/>
          <w:lang w:eastAsia="en-US"/>
        </w:rPr>
        <w:t xml:space="preserve">Жайворонка </w:t>
      </w:r>
      <w:r w:rsidR="00AD02EA" w:rsidRPr="00A54497">
        <w:rPr>
          <w:rFonts w:eastAsiaTheme="minorHAnsi"/>
          <w:bCs/>
          <w:iCs/>
          <w:color w:val="000000"/>
          <w:sz w:val="28"/>
          <w:szCs w:val="28"/>
          <w:lang w:eastAsia="en-US"/>
        </w:rPr>
        <w:t>жінка</w:t>
      </w:r>
      <w:r w:rsidR="003F339E" w:rsidRPr="00A54497">
        <w:rPr>
          <w:rFonts w:eastAsiaTheme="minorHAnsi"/>
          <w:bCs/>
          <w:i/>
          <w:iCs/>
          <w:color w:val="000000"/>
          <w:sz w:val="28"/>
          <w:szCs w:val="28"/>
          <w:lang w:eastAsia="en-US"/>
        </w:rPr>
        <w:t>:</w:t>
      </w:r>
    </w:p>
    <w:p w:rsidR="003F339E" w:rsidRPr="00A54497" w:rsidRDefault="00AD02EA" w:rsidP="00AD02EA">
      <w:pPr>
        <w:autoSpaceDE w:val="0"/>
        <w:autoSpaceDN w:val="0"/>
        <w:adjustRightInd w:val="0"/>
        <w:spacing w:line="360" w:lineRule="auto"/>
        <w:ind w:firstLine="709"/>
        <w:jc w:val="both"/>
        <w:rPr>
          <w:rFonts w:eastAsiaTheme="minorHAnsi"/>
          <w:color w:val="000000"/>
          <w:sz w:val="28"/>
          <w:szCs w:val="28"/>
          <w:lang w:eastAsia="en-US"/>
        </w:rPr>
      </w:pPr>
      <w:r w:rsidRPr="00A54497">
        <w:rPr>
          <w:rFonts w:eastAsiaTheme="minorHAnsi"/>
          <w:color w:val="000000"/>
          <w:sz w:val="28"/>
          <w:szCs w:val="28"/>
          <w:lang w:eastAsia="en-US"/>
        </w:rPr>
        <w:t xml:space="preserve">1) особа жіночої статі, протилежне </w:t>
      </w:r>
      <w:r w:rsidRPr="00A54497">
        <w:rPr>
          <w:rFonts w:eastAsiaTheme="minorHAnsi"/>
          <w:bCs/>
          <w:iCs/>
          <w:color w:val="000000"/>
          <w:sz w:val="28"/>
          <w:szCs w:val="28"/>
          <w:lang w:eastAsia="en-US"/>
        </w:rPr>
        <w:t>чоловік</w:t>
      </w:r>
      <w:r w:rsidRPr="00A54497">
        <w:rPr>
          <w:rFonts w:eastAsiaTheme="minorHAnsi"/>
          <w:color w:val="000000"/>
          <w:sz w:val="28"/>
          <w:szCs w:val="28"/>
          <w:lang w:eastAsia="en-US"/>
        </w:rPr>
        <w:t xml:space="preserve">; також доросла особа, на відміну від маленької дівчинки; </w:t>
      </w:r>
    </w:p>
    <w:p w:rsidR="00AD02EA" w:rsidRPr="00A54497" w:rsidRDefault="003F339E" w:rsidP="00AD02EA">
      <w:pPr>
        <w:autoSpaceDE w:val="0"/>
        <w:autoSpaceDN w:val="0"/>
        <w:adjustRightInd w:val="0"/>
        <w:spacing w:line="360" w:lineRule="auto"/>
        <w:ind w:firstLine="709"/>
        <w:jc w:val="both"/>
        <w:rPr>
          <w:rFonts w:eastAsiaTheme="minorHAnsi"/>
          <w:color w:val="000000"/>
          <w:sz w:val="28"/>
          <w:szCs w:val="28"/>
          <w:lang w:eastAsia="en-US"/>
        </w:rPr>
      </w:pPr>
      <w:r w:rsidRPr="00A54497">
        <w:rPr>
          <w:rFonts w:eastAsiaTheme="minorHAnsi"/>
          <w:color w:val="000000"/>
          <w:sz w:val="28"/>
          <w:szCs w:val="28"/>
          <w:lang w:eastAsia="en-US"/>
        </w:rPr>
        <w:lastRenderedPageBreak/>
        <w:t xml:space="preserve">2) </w:t>
      </w:r>
      <w:r w:rsidR="00AD02EA" w:rsidRPr="00A54497">
        <w:rPr>
          <w:rFonts w:eastAsiaTheme="minorHAnsi"/>
          <w:iCs/>
          <w:color w:val="000000"/>
          <w:sz w:val="28"/>
          <w:szCs w:val="28"/>
          <w:lang w:eastAsia="en-US"/>
        </w:rPr>
        <w:t>жона</w:t>
      </w:r>
      <w:r w:rsidR="00AD02EA" w:rsidRPr="00A54497">
        <w:rPr>
          <w:rFonts w:eastAsiaTheme="minorHAnsi"/>
          <w:color w:val="000000"/>
          <w:sz w:val="28"/>
          <w:szCs w:val="28"/>
          <w:lang w:eastAsia="en-US"/>
        </w:rPr>
        <w:t xml:space="preserve">(народнорозмовне) – заміжня особа щодо свого чоловіка, взагалі заміжня </w:t>
      </w:r>
      <w:r w:rsidR="00E64CCC" w:rsidRPr="00A54497">
        <w:rPr>
          <w:rFonts w:eastAsiaTheme="minorHAnsi"/>
          <w:color w:val="000000"/>
          <w:sz w:val="28"/>
          <w:szCs w:val="28"/>
          <w:lang w:eastAsia="en-US"/>
        </w:rPr>
        <w:t>особа жіночої статі</w:t>
      </w:r>
      <w:r w:rsidR="00E64CCC" w:rsidRPr="00A54497">
        <w:rPr>
          <w:rStyle w:val="a6"/>
          <w:rFonts w:eastAsiaTheme="minorHAnsi"/>
          <w:color w:val="000000"/>
          <w:sz w:val="28"/>
          <w:szCs w:val="28"/>
          <w:lang w:eastAsia="en-US"/>
        </w:rPr>
        <w:footnoteReference w:id="58"/>
      </w:r>
      <w:r w:rsidR="00AD02EA" w:rsidRPr="00A54497">
        <w:rPr>
          <w:rFonts w:eastAsiaTheme="minorHAnsi"/>
          <w:color w:val="000000"/>
          <w:sz w:val="28"/>
          <w:szCs w:val="28"/>
          <w:lang w:eastAsia="en-US"/>
        </w:rPr>
        <w:t xml:space="preserve">. </w:t>
      </w:r>
    </w:p>
    <w:p w:rsidR="003F339E" w:rsidRPr="00A54497" w:rsidRDefault="00AD02EA" w:rsidP="00AD02EA">
      <w:pPr>
        <w:autoSpaceDE w:val="0"/>
        <w:autoSpaceDN w:val="0"/>
        <w:adjustRightInd w:val="0"/>
        <w:spacing w:line="360" w:lineRule="auto"/>
        <w:ind w:firstLine="709"/>
        <w:jc w:val="both"/>
        <w:rPr>
          <w:rFonts w:eastAsiaTheme="minorHAnsi"/>
          <w:sz w:val="28"/>
          <w:szCs w:val="28"/>
          <w:lang w:eastAsia="en-US"/>
        </w:rPr>
      </w:pPr>
      <w:r w:rsidRPr="00A54497">
        <w:rPr>
          <w:rFonts w:eastAsiaTheme="minorHAnsi"/>
          <w:sz w:val="28"/>
          <w:szCs w:val="28"/>
          <w:lang w:eastAsia="en-US"/>
        </w:rPr>
        <w:t xml:space="preserve">У </w:t>
      </w:r>
      <w:r w:rsidR="00CB5360" w:rsidRPr="00A54497">
        <w:rPr>
          <w:rFonts w:eastAsiaTheme="minorHAnsi"/>
          <w:sz w:val="28"/>
          <w:szCs w:val="28"/>
          <w:lang w:eastAsia="en-US"/>
        </w:rPr>
        <w:t>«</w:t>
      </w:r>
      <w:r w:rsidRPr="00A54497">
        <w:rPr>
          <w:rFonts w:eastAsiaTheme="minorHAnsi"/>
          <w:sz w:val="28"/>
          <w:szCs w:val="28"/>
          <w:lang w:eastAsia="en-US"/>
        </w:rPr>
        <w:t>Словнику синонімів української мови</w:t>
      </w:r>
      <w:r w:rsidR="00CB5360" w:rsidRPr="00A54497">
        <w:rPr>
          <w:rFonts w:eastAsiaTheme="minorHAnsi"/>
          <w:sz w:val="28"/>
          <w:szCs w:val="28"/>
          <w:lang w:eastAsia="en-US"/>
        </w:rPr>
        <w:t>»</w:t>
      </w:r>
      <w:r w:rsidRPr="00A54497">
        <w:rPr>
          <w:rFonts w:eastAsiaTheme="minorHAnsi"/>
          <w:sz w:val="28"/>
          <w:szCs w:val="28"/>
          <w:lang w:eastAsia="en-US"/>
        </w:rPr>
        <w:t xml:space="preserve"> в 2 томах подано синонімічний ряд до слова </w:t>
      </w:r>
      <w:r w:rsidRPr="00A54497">
        <w:rPr>
          <w:rFonts w:eastAsiaTheme="minorHAnsi"/>
          <w:bCs/>
          <w:iCs/>
          <w:sz w:val="28"/>
          <w:szCs w:val="28"/>
          <w:lang w:eastAsia="en-US"/>
        </w:rPr>
        <w:t>жінка</w:t>
      </w:r>
      <w:r w:rsidRPr="00A54497">
        <w:rPr>
          <w:rFonts w:eastAsiaTheme="minorHAnsi"/>
          <w:sz w:val="28"/>
          <w:szCs w:val="28"/>
          <w:lang w:eastAsia="en-US"/>
        </w:rPr>
        <w:t>у значенні:</w:t>
      </w:r>
    </w:p>
    <w:p w:rsidR="003F339E" w:rsidRPr="00A54497" w:rsidRDefault="00AD02EA" w:rsidP="00AD02EA">
      <w:pPr>
        <w:autoSpaceDE w:val="0"/>
        <w:autoSpaceDN w:val="0"/>
        <w:adjustRightInd w:val="0"/>
        <w:spacing w:line="360" w:lineRule="auto"/>
        <w:ind w:firstLine="709"/>
        <w:jc w:val="both"/>
        <w:rPr>
          <w:rFonts w:eastAsiaTheme="minorHAnsi"/>
          <w:sz w:val="28"/>
          <w:szCs w:val="28"/>
          <w:lang w:eastAsia="en-US"/>
        </w:rPr>
      </w:pPr>
      <w:r w:rsidRPr="00A54497">
        <w:rPr>
          <w:rFonts w:eastAsiaTheme="minorHAnsi"/>
          <w:sz w:val="28"/>
          <w:szCs w:val="28"/>
          <w:lang w:eastAsia="en-US"/>
        </w:rPr>
        <w:t xml:space="preserve">1) </w:t>
      </w:r>
      <w:r w:rsidRPr="00A54497">
        <w:rPr>
          <w:rFonts w:eastAsiaTheme="minorHAnsi"/>
          <w:iCs/>
          <w:sz w:val="28"/>
          <w:szCs w:val="28"/>
          <w:lang w:eastAsia="en-US"/>
        </w:rPr>
        <w:t xml:space="preserve">жінка </w:t>
      </w:r>
      <w:r w:rsidRPr="00A54497">
        <w:rPr>
          <w:rFonts w:eastAsiaTheme="minorHAnsi"/>
          <w:sz w:val="28"/>
          <w:szCs w:val="28"/>
          <w:lang w:eastAsia="en-US"/>
        </w:rPr>
        <w:t xml:space="preserve">(доросла особа жіночої статі), </w:t>
      </w:r>
      <w:r w:rsidRPr="00A54497">
        <w:rPr>
          <w:rFonts w:eastAsiaTheme="minorHAnsi"/>
          <w:iCs/>
          <w:sz w:val="28"/>
          <w:szCs w:val="28"/>
          <w:lang w:eastAsia="en-US"/>
        </w:rPr>
        <w:t xml:space="preserve">особа, тітка </w:t>
      </w:r>
      <w:r w:rsidRPr="00A54497">
        <w:rPr>
          <w:rFonts w:eastAsiaTheme="minorHAnsi"/>
          <w:sz w:val="28"/>
          <w:szCs w:val="28"/>
          <w:lang w:eastAsia="en-US"/>
        </w:rPr>
        <w:t xml:space="preserve">(розм.), </w:t>
      </w:r>
      <w:r w:rsidRPr="00A54497">
        <w:rPr>
          <w:rFonts w:eastAsiaTheme="minorHAnsi"/>
          <w:iCs/>
          <w:sz w:val="28"/>
          <w:szCs w:val="28"/>
          <w:lang w:eastAsia="en-US"/>
        </w:rPr>
        <w:t xml:space="preserve">тьотя </w:t>
      </w:r>
      <w:r w:rsidRPr="00A54497">
        <w:rPr>
          <w:rFonts w:eastAsiaTheme="minorHAnsi"/>
          <w:sz w:val="28"/>
          <w:szCs w:val="28"/>
          <w:lang w:eastAsia="en-US"/>
        </w:rPr>
        <w:t xml:space="preserve">(розм. рідше), </w:t>
      </w:r>
      <w:r w:rsidRPr="00A54497">
        <w:rPr>
          <w:rFonts w:eastAsiaTheme="minorHAnsi"/>
          <w:iCs/>
          <w:sz w:val="28"/>
          <w:szCs w:val="28"/>
          <w:lang w:eastAsia="en-US"/>
        </w:rPr>
        <w:t xml:space="preserve">невіста </w:t>
      </w:r>
      <w:r w:rsidRPr="00A54497">
        <w:rPr>
          <w:rFonts w:eastAsiaTheme="minorHAnsi"/>
          <w:sz w:val="28"/>
          <w:szCs w:val="28"/>
          <w:lang w:eastAsia="en-US"/>
        </w:rPr>
        <w:t xml:space="preserve">(діал.); </w:t>
      </w:r>
      <w:r w:rsidRPr="00A54497">
        <w:rPr>
          <w:rFonts w:eastAsiaTheme="minorHAnsi"/>
          <w:iCs/>
          <w:sz w:val="28"/>
          <w:szCs w:val="28"/>
          <w:lang w:eastAsia="en-US"/>
        </w:rPr>
        <w:t xml:space="preserve">молодиця </w:t>
      </w:r>
      <w:r w:rsidRPr="00A54497">
        <w:rPr>
          <w:rFonts w:eastAsiaTheme="minorHAnsi"/>
          <w:sz w:val="28"/>
          <w:szCs w:val="28"/>
          <w:lang w:eastAsia="en-US"/>
        </w:rPr>
        <w:t xml:space="preserve">(розм.), </w:t>
      </w:r>
      <w:r w:rsidRPr="00A54497">
        <w:rPr>
          <w:rFonts w:eastAsiaTheme="minorHAnsi"/>
          <w:iCs/>
          <w:sz w:val="28"/>
          <w:szCs w:val="28"/>
          <w:lang w:eastAsia="en-US"/>
        </w:rPr>
        <w:t xml:space="preserve">молодка </w:t>
      </w:r>
      <w:r w:rsidRPr="00A54497">
        <w:rPr>
          <w:rFonts w:eastAsiaTheme="minorHAnsi"/>
          <w:sz w:val="28"/>
          <w:szCs w:val="28"/>
          <w:lang w:eastAsia="en-US"/>
        </w:rPr>
        <w:t xml:space="preserve">(розм.), </w:t>
      </w:r>
      <w:r w:rsidRPr="00A54497">
        <w:rPr>
          <w:rFonts w:eastAsiaTheme="minorHAnsi"/>
          <w:iCs/>
          <w:sz w:val="28"/>
          <w:szCs w:val="28"/>
          <w:lang w:eastAsia="en-US"/>
        </w:rPr>
        <w:t xml:space="preserve">молодуха </w:t>
      </w:r>
      <w:r w:rsidRPr="00A54497">
        <w:rPr>
          <w:rFonts w:eastAsiaTheme="minorHAnsi"/>
          <w:sz w:val="28"/>
          <w:szCs w:val="28"/>
          <w:lang w:eastAsia="en-US"/>
        </w:rPr>
        <w:t xml:space="preserve">(діал., переважно </w:t>
      </w:r>
      <w:r w:rsidRPr="00A54497">
        <w:rPr>
          <w:rFonts w:eastAsiaTheme="minorHAnsi"/>
          <w:iCs/>
          <w:sz w:val="28"/>
          <w:szCs w:val="28"/>
          <w:lang w:eastAsia="en-US"/>
        </w:rPr>
        <w:t>молода заміжня жінка</w:t>
      </w:r>
      <w:r w:rsidRPr="00A54497">
        <w:rPr>
          <w:rFonts w:eastAsiaTheme="minorHAnsi"/>
          <w:sz w:val="28"/>
          <w:szCs w:val="28"/>
          <w:lang w:eastAsia="en-US"/>
        </w:rPr>
        <w:t xml:space="preserve">); </w:t>
      </w:r>
      <w:r w:rsidRPr="00A54497">
        <w:rPr>
          <w:rFonts w:eastAsiaTheme="minorHAnsi"/>
          <w:iCs/>
          <w:sz w:val="28"/>
          <w:szCs w:val="28"/>
          <w:lang w:eastAsia="en-US"/>
        </w:rPr>
        <w:t xml:space="preserve">баба </w:t>
      </w:r>
      <w:r w:rsidRPr="00A54497">
        <w:rPr>
          <w:rFonts w:eastAsiaTheme="minorHAnsi"/>
          <w:sz w:val="28"/>
          <w:szCs w:val="28"/>
          <w:lang w:eastAsia="en-US"/>
        </w:rPr>
        <w:t xml:space="preserve">(фам., переважно </w:t>
      </w:r>
      <w:r w:rsidRPr="00A54497">
        <w:rPr>
          <w:rFonts w:eastAsiaTheme="minorHAnsi"/>
          <w:iCs/>
          <w:sz w:val="28"/>
          <w:szCs w:val="28"/>
          <w:lang w:eastAsia="en-US"/>
        </w:rPr>
        <w:t>старшого віку</w:t>
      </w:r>
      <w:r w:rsidRPr="00A54497">
        <w:rPr>
          <w:rFonts w:eastAsiaTheme="minorHAnsi"/>
          <w:sz w:val="28"/>
          <w:szCs w:val="28"/>
          <w:lang w:eastAsia="en-US"/>
        </w:rPr>
        <w:t>);</w:t>
      </w:r>
    </w:p>
    <w:p w:rsidR="003F339E" w:rsidRPr="00A54497" w:rsidRDefault="00AD02EA" w:rsidP="00AD02EA">
      <w:pPr>
        <w:autoSpaceDE w:val="0"/>
        <w:autoSpaceDN w:val="0"/>
        <w:adjustRightInd w:val="0"/>
        <w:spacing w:line="360" w:lineRule="auto"/>
        <w:ind w:firstLine="709"/>
        <w:jc w:val="both"/>
        <w:rPr>
          <w:rFonts w:eastAsiaTheme="minorHAnsi"/>
          <w:sz w:val="28"/>
          <w:szCs w:val="28"/>
          <w:lang w:eastAsia="en-US"/>
        </w:rPr>
      </w:pPr>
      <w:r w:rsidRPr="00A54497">
        <w:rPr>
          <w:rFonts w:eastAsiaTheme="minorHAnsi"/>
          <w:sz w:val="28"/>
          <w:szCs w:val="28"/>
          <w:lang w:eastAsia="en-US"/>
        </w:rPr>
        <w:t xml:space="preserve">2) </w:t>
      </w:r>
      <w:r w:rsidRPr="00A54497">
        <w:rPr>
          <w:rFonts w:eastAsiaTheme="minorHAnsi"/>
          <w:iCs/>
          <w:sz w:val="28"/>
          <w:szCs w:val="28"/>
          <w:lang w:eastAsia="en-US"/>
        </w:rPr>
        <w:t>жінка</w:t>
      </w:r>
      <w:r w:rsidR="003F339E" w:rsidRPr="00A54497">
        <w:rPr>
          <w:rFonts w:eastAsiaTheme="minorHAnsi"/>
          <w:iCs/>
          <w:sz w:val="28"/>
          <w:szCs w:val="28"/>
          <w:lang w:eastAsia="en-US"/>
        </w:rPr>
        <w:t>;</w:t>
      </w:r>
    </w:p>
    <w:p w:rsidR="00AD02EA" w:rsidRPr="00A54497" w:rsidRDefault="003F339E" w:rsidP="00AD02EA">
      <w:pPr>
        <w:autoSpaceDE w:val="0"/>
        <w:autoSpaceDN w:val="0"/>
        <w:adjustRightInd w:val="0"/>
        <w:spacing w:line="360" w:lineRule="auto"/>
        <w:ind w:firstLine="709"/>
        <w:jc w:val="both"/>
        <w:rPr>
          <w:rFonts w:eastAsiaTheme="minorHAnsi"/>
          <w:sz w:val="28"/>
          <w:szCs w:val="28"/>
          <w:lang w:val="ru-RU" w:eastAsia="en-US"/>
        </w:rPr>
      </w:pPr>
      <w:r w:rsidRPr="00A54497">
        <w:rPr>
          <w:rFonts w:eastAsiaTheme="minorHAnsi"/>
          <w:sz w:val="28"/>
          <w:szCs w:val="28"/>
          <w:lang w:eastAsia="en-US"/>
        </w:rPr>
        <w:t>3</w:t>
      </w:r>
      <w:r w:rsidR="00AD02EA" w:rsidRPr="00A54497">
        <w:rPr>
          <w:rFonts w:eastAsiaTheme="minorHAnsi"/>
          <w:sz w:val="28"/>
          <w:szCs w:val="28"/>
          <w:lang w:eastAsia="en-US"/>
        </w:rPr>
        <w:t xml:space="preserve">) </w:t>
      </w:r>
      <w:r w:rsidR="00AD02EA" w:rsidRPr="00A54497">
        <w:rPr>
          <w:rFonts w:eastAsiaTheme="minorHAnsi"/>
          <w:iCs/>
          <w:sz w:val="28"/>
          <w:szCs w:val="28"/>
          <w:lang w:eastAsia="en-US"/>
        </w:rPr>
        <w:t xml:space="preserve">дружина </w:t>
      </w:r>
      <w:r w:rsidR="00AD02EA" w:rsidRPr="00A54497">
        <w:rPr>
          <w:rFonts w:eastAsiaTheme="minorHAnsi"/>
          <w:sz w:val="28"/>
          <w:szCs w:val="28"/>
          <w:lang w:eastAsia="en-US"/>
        </w:rPr>
        <w:t xml:space="preserve">(одружена жінка стосовно свого чоловіка), </w:t>
      </w:r>
      <w:r w:rsidR="00AD02EA" w:rsidRPr="00A54497">
        <w:rPr>
          <w:rFonts w:eastAsiaTheme="minorHAnsi"/>
          <w:iCs/>
          <w:sz w:val="28"/>
          <w:szCs w:val="28"/>
          <w:lang w:eastAsia="en-US"/>
        </w:rPr>
        <w:t xml:space="preserve">жінка, хазяйка </w:t>
      </w:r>
      <w:r w:rsidR="0034522E" w:rsidRPr="00A54497">
        <w:rPr>
          <w:rFonts w:eastAsiaTheme="minorHAnsi"/>
          <w:sz w:val="28"/>
          <w:szCs w:val="28"/>
          <w:lang w:eastAsia="en-US"/>
        </w:rPr>
        <w:t>(розм.)</w:t>
      </w:r>
      <w:r w:rsidR="005107B6" w:rsidRPr="00A54497">
        <w:rPr>
          <w:rStyle w:val="a6"/>
          <w:rFonts w:eastAsiaTheme="minorHAnsi"/>
          <w:sz w:val="28"/>
          <w:szCs w:val="28"/>
          <w:lang w:val="ru-RU" w:eastAsia="en-US"/>
        </w:rPr>
        <w:footnoteReference w:id="59"/>
      </w:r>
      <w:r w:rsidR="00AD02EA" w:rsidRPr="00A54497">
        <w:rPr>
          <w:rFonts w:eastAsiaTheme="minorHAnsi"/>
          <w:sz w:val="28"/>
          <w:szCs w:val="28"/>
          <w:lang w:eastAsia="en-US"/>
        </w:rPr>
        <w:t xml:space="preserve">. </w:t>
      </w:r>
      <w:r w:rsidR="00AD02EA" w:rsidRPr="00A54497">
        <w:rPr>
          <w:rFonts w:eastAsiaTheme="minorHAnsi"/>
          <w:sz w:val="28"/>
          <w:szCs w:val="28"/>
          <w:lang w:val="ru-RU" w:eastAsia="en-US"/>
        </w:rPr>
        <w:t xml:space="preserve">Лексема </w:t>
      </w:r>
      <w:r w:rsidR="00AD02EA" w:rsidRPr="00A54497">
        <w:rPr>
          <w:rFonts w:eastAsiaTheme="minorHAnsi"/>
          <w:iCs/>
          <w:sz w:val="28"/>
          <w:szCs w:val="28"/>
          <w:lang w:val="ru-RU" w:eastAsia="en-US"/>
        </w:rPr>
        <w:t xml:space="preserve">хазяйка </w:t>
      </w:r>
      <w:r w:rsidR="00AD02EA" w:rsidRPr="00A54497">
        <w:rPr>
          <w:rFonts w:eastAsiaTheme="minorHAnsi"/>
          <w:sz w:val="28"/>
          <w:szCs w:val="28"/>
          <w:lang w:val="ru-RU" w:eastAsia="en-US"/>
        </w:rPr>
        <w:t xml:space="preserve">входить до синонімічного ряду з домінантою </w:t>
      </w:r>
      <w:r w:rsidR="00AD02EA" w:rsidRPr="00A54497">
        <w:rPr>
          <w:rFonts w:eastAsiaTheme="minorHAnsi"/>
          <w:iCs/>
          <w:sz w:val="28"/>
          <w:szCs w:val="28"/>
          <w:lang w:val="ru-RU" w:eastAsia="en-US"/>
        </w:rPr>
        <w:t xml:space="preserve">господиня </w:t>
      </w:r>
      <w:r w:rsidR="005107B6" w:rsidRPr="00A54497">
        <w:rPr>
          <w:rFonts w:eastAsiaTheme="minorHAnsi"/>
          <w:sz w:val="28"/>
          <w:szCs w:val="28"/>
          <w:lang w:val="ru-RU" w:eastAsia="en-US"/>
        </w:rPr>
        <w:t>(хазяйка в домі, господарстві)</w:t>
      </w:r>
      <w:r w:rsidR="005107B6" w:rsidRPr="00A54497">
        <w:rPr>
          <w:rStyle w:val="a6"/>
          <w:rFonts w:eastAsiaTheme="minorHAnsi"/>
          <w:sz w:val="28"/>
          <w:szCs w:val="28"/>
          <w:lang w:val="ru-RU" w:eastAsia="en-US"/>
        </w:rPr>
        <w:footnoteReference w:id="60"/>
      </w:r>
      <w:r w:rsidR="005107B6" w:rsidRPr="00A54497">
        <w:rPr>
          <w:rFonts w:eastAsiaTheme="minorHAnsi"/>
          <w:sz w:val="28"/>
          <w:szCs w:val="28"/>
          <w:lang w:val="ru-RU" w:eastAsia="en-US"/>
        </w:rPr>
        <w:t>.</w:t>
      </w:r>
    </w:p>
    <w:p w:rsidR="00AD02EA" w:rsidRPr="00A54497" w:rsidRDefault="00AD02EA" w:rsidP="00AD02EA">
      <w:pPr>
        <w:autoSpaceDE w:val="0"/>
        <w:autoSpaceDN w:val="0"/>
        <w:adjustRightInd w:val="0"/>
        <w:spacing w:line="360" w:lineRule="auto"/>
        <w:ind w:firstLine="709"/>
        <w:jc w:val="both"/>
        <w:rPr>
          <w:rFonts w:eastAsiaTheme="minorHAnsi"/>
          <w:sz w:val="28"/>
          <w:szCs w:val="28"/>
          <w:lang w:eastAsia="en-US"/>
        </w:rPr>
      </w:pPr>
      <w:r w:rsidRPr="00A54497">
        <w:rPr>
          <w:rFonts w:eastAsiaTheme="minorHAnsi"/>
          <w:color w:val="000000" w:themeColor="text1"/>
          <w:sz w:val="28"/>
          <w:szCs w:val="28"/>
          <w:lang w:eastAsia="en-US"/>
        </w:rPr>
        <w:t>О. Кісь, досліджуючи жінку в традиційній українській культурі, відмічає, що «життєвий цикл жінки передбачає поступове проходження нею певних вікових етапів, кожен з яких – це сходинка, яка визначає не лише наступний соціальний статус, а й зростання авторитету та впливу цієї жінки у соціальному оточенні. З кожним роком свого життя жінка проходила шлях від об’єкта до агента соціалізації, від об’єкта ритуальних дій</w:t>
      </w:r>
      <w:r w:rsidRPr="00A54497">
        <w:rPr>
          <w:rFonts w:eastAsiaTheme="minorHAnsi"/>
          <w:sz w:val="28"/>
          <w:szCs w:val="28"/>
          <w:lang w:eastAsia="en-US"/>
        </w:rPr>
        <w:t xml:space="preserve"> до їх виконавця, від особи, поведінка якої перебувала під постійним соціальним (морально-етичним) контролем, до </w:t>
      </w:r>
      <w:r w:rsidR="00065251" w:rsidRPr="00A54497">
        <w:rPr>
          <w:rFonts w:eastAsiaTheme="minorHAnsi"/>
          <w:sz w:val="28"/>
          <w:szCs w:val="28"/>
          <w:lang w:eastAsia="en-US"/>
        </w:rPr>
        <w:t>особи, що має повноваження цензу</w:t>
      </w:r>
      <w:r w:rsidRPr="00A54497">
        <w:rPr>
          <w:rFonts w:eastAsiaTheme="minorHAnsi"/>
          <w:sz w:val="28"/>
          <w:szCs w:val="28"/>
          <w:lang w:eastAsia="en-US"/>
        </w:rPr>
        <w:t>ра соціаль</w:t>
      </w:r>
      <w:r w:rsidR="005107B6" w:rsidRPr="00A54497">
        <w:rPr>
          <w:rFonts w:eastAsiaTheme="minorHAnsi"/>
          <w:sz w:val="28"/>
          <w:szCs w:val="28"/>
          <w:lang w:eastAsia="en-US"/>
        </w:rPr>
        <w:t>ної поведінки інших»</w:t>
      </w:r>
      <w:r w:rsidR="005107B6" w:rsidRPr="00A54497">
        <w:rPr>
          <w:rStyle w:val="a6"/>
          <w:rFonts w:eastAsiaTheme="minorHAnsi"/>
          <w:sz w:val="28"/>
          <w:szCs w:val="28"/>
          <w:lang w:eastAsia="en-US"/>
        </w:rPr>
        <w:footnoteReference w:id="61"/>
      </w:r>
      <w:r w:rsidRPr="00A54497">
        <w:rPr>
          <w:rFonts w:eastAsiaTheme="minorHAnsi"/>
          <w:sz w:val="28"/>
          <w:szCs w:val="28"/>
          <w:lang w:eastAsia="en-US"/>
        </w:rPr>
        <w:t xml:space="preserve">. </w:t>
      </w:r>
    </w:p>
    <w:p w:rsidR="00AD02EA" w:rsidRPr="00A54497" w:rsidRDefault="00AD02EA" w:rsidP="00AD02EA">
      <w:pPr>
        <w:autoSpaceDE w:val="0"/>
        <w:autoSpaceDN w:val="0"/>
        <w:adjustRightInd w:val="0"/>
        <w:spacing w:line="360" w:lineRule="auto"/>
        <w:ind w:firstLine="709"/>
        <w:jc w:val="both"/>
        <w:rPr>
          <w:rFonts w:eastAsiaTheme="minorHAnsi"/>
          <w:sz w:val="28"/>
          <w:szCs w:val="28"/>
          <w:lang w:eastAsia="en-US"/>
        </w:rPr>
      </w:pPr>
      <w:r w:rsidRPr="00A54497">
        <w:rPr>
          <w:rFonts w:eastAsiaTheme="minorHAnsi"/>
          <w:sz w:val="28"/>
          <w:szCs w:val="28"/>
          <w:lang w:eastAsia="en-US"/>
        </w:rPr>
        <w:t xml:space="preserve">Життєво-віковий цикл жінки складається з декількох етапів. </w:t>
      </w:r>
    </w:p>
    <w:p w:rsidR="00AD02EA" w:rsidRPr="00A54497" w:rsidRDefault="00AD02EA" w:rsidP="00AD02EA">
      <w:pPr>
        <w:autoSpaceDE w:val="0"/>
        <w:autoSpaceDN w:val="0"/>
        <w:adjustRightInd w:val="0"/>
        <w:spacing w:line="360" w:lineRule="auto"/>
        <w:ind w:firstLine="709"/>
        <w:jc w:val="both"/>
        <w:rPr>
          <w:rFonts w:eastAsiaTheme="minorHAnsi"/>
          <w:sz w:val="28"/>
          <w:szCs w:val="28"/>
          <w:lang w:eastAsia="en-US"/>
        </w:rPr>
      </w:pPr>
      <w:r w:rsidRPr="00A54497">
        <w:rPr>
          <w:rFonts w:eastAsiaTheme="minorHAnsi"/>
          <w:sz w:val="28"/>
          <w:szCs w:val="28"/>
          <w:lang w:eastAsia="en-US"/>
        </w:rPr>
        <w:t xml:space="preserve">У своїй монографії О. Кісь виокремлює головні соціально-вікові статуси </w:t>
      </w:r>
      <w:r w:rsidRPr="00A54497">
        <w:rPr>
          <w:rFonts w:eastAsiaTheme="minorHAnsi"/>
          <w:iCs/>
          <w:sz w:val="28"/>
          <w:szCs w:val="28"/>
          <w:lang w:eastAsia="en-US"/>
        </w:rPr>
        <w:t>жінки</w:t>
      </w:r>
      <w:r w:rsidRPr="00A54497">
        <w:rPr>
          <w:rFonts w:eastAsiaTheme="minorHAnsi"/>
          <w:sz w:val="28"/>
          <w:szCs w:val="28"/>
          <w:lang w:eastAsia="en-US"/>
        </w:rPr>
        <w:t xml:space="preserve">упродовж її життя: </w:t>
      </w:r>
    </w:p>
    <w:p w:rsidR="00AD02EA" w:rsidRPr="00A54497" w:rsidRDefault="005107B6" w:rsidP="005107B6">
      <w:pPr>
        <w:autoSpaceDE w:val="0"/>
        <w:autoSpaceDN w:val="0"/>
        <w:adjustRightInd w:val="0"/>
        <w:spacing w:line="360" w:lineRule="auto"/>
        <w:ind w:firstLine="709"/>
        <w:jc w:val="both"/>
        <w:rPr>
          <w:rFonts w:eastAsiaTheme="minorHAnsi"/>
          <w:sz w:val="28"/>
          <w:szCs w:val="28"/>
          <w:lang w:eastAsia="en-US"/>
        </w:rPr>
      </w:pPr>
      <w:r w:rsidRPr="00A54497">
        <w:rPr>
          <w:rFonts w:eastAsiaTheme="minorHAnsi"/>
          <w:sz w:val="28"/>
          <w:szCs w:val="28"/>
          <w:lang w:eastAsia="en-US"/>
        </w:rPr>
        <w:t xml:space="preserve">– </w:t>
      </w:r>
      <w:r w:rsidR="00AD02EA" w:rsidRPr="00A54497">
        <w:rPr>
          <w:rFonts w:eastAsiaTheme="minorHAnsi"/>
          <w:iCs/>
          <w:sz w:val="28"/>
          <w:szCs w:val="28"/>
          <w:lang w:val="ru-RU" w:eastAsia="en-US"/>
        </w:rPr>
        <w:t>дівчинка</w:t>
      </w:r>
      <w:r w:rsidR="00AD02EA" w:rsidRPr="00A54497">
        <w:rPr>
          <w:rFonts w:eastAsiaTheme="minorHAnsi"/>
          <w:sz w:val="28"/>
          <w:szCs w:val="28"/>
          <w:lang w:val="ru-RU" w:eastAsia="en-US"/>
        </w:rPr>
        <w:t xml:space="preserve">(дитина, статевонезріла); </w:t>
      </w:r>
    </w:p>
    <w:p w:rsidR="00AD02EA" w:rsidRPr="00A54497" w:rsidRDefault="005107B6" w:rsidP="00AD02EA">
      <w:pPr>
        <w:spacing w:line="360" w:lineRule="auto"/>
        <w:ind w:firstLine="709"/>
        <w:jc w:val="both"/>
        <w:rPr>
          <w:rFonts w:eastAsiaTheme="minorHAnsi"/>
          <w:sz w:val="28"/>
          <w:szCs w:val="28"/>
          <w:lang w:val="ru-RU" w:eastAsia="en-US"/>
        </w:rPr>
      </w:pPr>
      <w:r w:rsidRPr="00A54497">
        <w:rPr>
          <w:rFonts w:eastAsiaTheme="minorHAnsi"/>
          <w:sz w:val="28"/>
          <w:szCs w:val="28"/>
          <w:lang w:eastAsia="en-US"/>
        </w:rPr>
        <w:t xml:space="preserve">– </w:t>
      </w:r>
      <w:r w:rsidR="00AD02EA" w:rsidRPr="00A54497">
        <w:rPr>
          <w:rFonts w:eastAsiaTheme="minorHAnsi"/>
          <w:iCs/>
          <w:sz w:val="28"/>
          <w:szCs w:val="28"/>
          <w:lang w:val="ru-RU" w:eastAsia="en-US"/>
        </w:rPr>
        <w:t>дівчина</w:t>
      </w:r>
      <w:r w:rsidR="00AD02EA" w:rsidRPr="00A54497">
        <w:rPr>
          <w:rFonts w:eastAsiaTheme="minorHAnsi"/>
          <w:sz w:val="28"/>
          <w:szCs w:val="28"/>
          <w:lang w:val="ru-RU" w:eastAsia="en-US"/>
        </w:rPr>
        <w:t xml:space="preserve">(підліток, період статевого дозрівання); </w:t>
      </w:r>
    </w:p>
    <w:p w:rsidR="00AD02EA" w:rsidRPr="00A54497" w:rsidRDefault="005107B6" w:rsidP="00AD02EA">
      <w:pPr>
        <w:autoSpaceDE w:val="0"/>
        <w:autoSpaceDN w:val="0"/>
        <w:adjustRightInd w:val="0"/>
        <w:spacing w:line="360" w:lineRule="auto"/>
        <w:ind w:firstLine="709"/>
        <w:jc w:val="both"/>
        <w:rPr>
          <w:rFonts w:eastAsiaTheme="minorHAnsi"/>
          <w:sz w:val="28"/>
          <w:szCs w:val="28"/>
          <w:lang w:val="ru-RU" w:eastAsia="en-US"/>
        </w:rPr>
      </w:pPr>
      <w:r w:rsidRPr="00A54497">
        <w:rPr>
          <w:rFonts w:eastAsiaTheme="minorHAnsi"/>
          <w:sz w:val="28"/>
          <w:szCs w:val="28"/>
          <w:lang w:eastAsia="en-US"/>
        </w:rPr>
        <w:lastRenderedPageBreak/>
        <w:t xml:space="preserve">– </w:t>
      </w:r>
      <w:r w:rsidR="00AD02EA" w:rsidRPr="00A54497">
        <w:rPr>
          <w:rFonts w:eastAsiaTheme="minorHAnsi"/>
          <w:iCs/>
          <w:sz w:val="28"/>
          <w:szCs w:val="28"/>
          <w:lang w:val="ru-RU" w:eastAsia="en-US"/>
        </w:rPr>
        <w:t>молодиця</w:t>
      </w:r>
      <w:r w:rsidR="00AD02EA" w:rsidRPr="00A54497">
        <w:rPr>
          <w:rFonts w:eastAsiaTheme="minorHAnsi"/>
          <w:sz w:val="28"/>
          <w:szCs w:val="28"/>
          <w:lang w:val="ru-RU" w:eastAsia="en-US"/>
        </w:rPr>
        <w:t xml:space="preserve">(жінка фертильного віку (від </w:t>
      </w:r>
      <w:r w:rsidR="00AD02EA" w:rsidRPr="005A5653">
        <w:rPr>
          <w:rFonts w:eastAsiaTheme="minorHAnsi"/>
          <w:iCs/>
          <w:sz w:val="28"/>
          <w:szCs w:val="28"/>
          <w:lang w:val="ru-RU" w:eastAsia="en-US"/>
        </w:rPr>
        <w:t xml:space="preserve">фертильний </w:t>
      </w:r>
      <w:r w:rsidR="00723776" w:rsidRPr="00A54497">
        <w:rPr>
          <w:rFonts w:eastAsiaTheme="minorHAnsi"/>
          <w:sz w:val="28"/>
          <w:szCs w:val="28"/>
          <w:lang w:val="ru-RU" w:eastAsia="en-US"/>
        </w:rPr>
        <w:t>– здатний давати нащадків)</w:t>
      </w:r>
      <w:r w:rsidR="00723776" w:rsidRPr="00A54497">
        <w:rPr>
          <w:rStyle w:val="a6"/>
          <w:rFonts w:eastAsiaTheme="minorHAnsi"/>
          <w:sz w:val="28"/>
          <w:szCs w:val="28"/>
          <w:lang w:val="ru-RU" w:eastAsia="en-US"/>
        </w:rPr>
        <w:footnoteReference w:id="62"/>
      </w:r>
      <w:r w:rsidR="00AD02EA" w:rsidRPr="00A54497">
        <w:rPr>
          <w:rFonts w:eastAsiaTheme="minorHAnsi"/>
          <w:sz w:val="28"/>
          <w:szCs w:val="28"/>
          <w:lang w:val="ru-RU" w:eastAsia="en-US"/>
        </w:rPr>
        <w:t xml:space="preserve">); </w:t>
      </w:r>
    </w:p>
    <w:p w:rsidR="00AD02EA" w:rsidRPr="00A54497" w:rsidRDefault="00723776" w:rsidP="00AD02EA">
      <w:pPr>
        <w:autoSpaceDE w:val="0"/>
        <w:autoSpaceDN w:val="0"/>
        <w:adjustRightInd w:val="0"/>
        <w:spacing w:line="360" w:lineRule="auto"/>
        <w:ind w:firstLine="709"/>
        <w:jc w:val="both"/>
        <w:rPr>
          <w:rFonts w:eastAsiaTheme="minorHAnsi"/>
          <w:sz w:val="28"/>
          <w:szCs w:val="28"/>
          <w:lang w:val="ru-RU" w:eastAsia="en-US"/>
        </w:rPr>
      </w:pPr>
      <w:r w:rsidRPr="00A54497">
        <w:rPr>
          <w:rFonts w:eastAsiaTheme="minorHAnsi"/>
          <w:sz w:val="28"/>
          <w:szCs w:val="28"/>
          <w:lang w:eastAsia="en-US"/>
        </w:rPr>
        <w:t xml:space="preserve">– </w:t>
      </w:r>
      <w:r w:rsidR="00AD02EA" w:rsidRPr="00A54497">
        <w:rPr>
          <w:rFonts w:eastAsiaTheme="minorHAnsi"/>
          <w:iCs/>
          <w:sz w:val="28"/>
          <w:szCs w:val="28"/>
          <w:lang w:val="ru-RU" w:eastAsia="en-US"/>
        </w:rPr>
        <w:t>баба</w:t>
      </w:r>
      <w:r w:rsidR="00AD02EA" w:rsidRPr="00A54497">
        <w:rPr>
          <w:rFonts w:eastAsiaTheme="minorHAnsi"/>
          <w:sz w:val="28"/>
          <w:szCs w:val="28"/>
          <w:lang w:val="ru-RU" w:eastAsia="en-US"/>
        </w:rPr>
        <w:t>(старша жі</w:t>
      </w:r>
      <w:r w:rsidR="005107B6" w:rsidRPr="00A54497">
        <w:rPr>
          <w:rFonts w:eastAsiaTheme="minorHAnsi"/>
          <w:sz w:val="28"/>
          <w:szCs w:val="28"/>
          <w:lang w:val="ru-RU" w:eastAsia="en-US"/>
        </w:rPr>
        <w:t>нка, посткліматеричний період)</w:t>
      </w:r>
      <w:r w:rsidR="005107B6" w:rsidRPr="00A54497">
        <w:rPr>
          <w:rStyle w:val="a6"/>
          <w:rFonts w:eastAsiaTheme="minorHAnsi"/>
          <w:sz w:val="28"/>
          <w:szCs w:val="28"/>
          <w:lang w:val="ru-RU" w:eastAsia="en-US"/>
        </w:rPr>
        <w:footnoteReference w:id="63"/>
      </w:r>
      <w:r w:rsidR="00AD02EA" w:rsidRPr="00A54497">
        <w:rPr>
          <w:rFonts w:eastAsiaTheme="minorHAnsi"/>
          <w:sz w:val="28"/>
          <w:szCs w:val="28"/>
          <w:lang w:val="ru-RU" w:eastAsia="en-US"/>
        </w:rPr>
        <w:t xml:space="preserve">. </w:t>
      </w:r>
    </w:p>
    <w:p w:rsidR="00AD02EA" w:rsidRPr="00A54497" w:rsidRDefault="00AD02EA" w:rsidP="00AD02EA">
      <w:pPr>
        <w:autoSpaceDE w:val="0"/>
        <w:autoSpaceDN w:val="0"/>
        <w:adjustRightInd w:val="0"/>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 xml:space="preserve">Як свідчать етнографічні джерела, перехід до кожного статусу супроводжувався обрядами, ритуалами (наприклад, ініціація – перехід від </w:t>
      </w:r>
      <w:proofErr w:type="gramStart"/>
      <w:r w:rsidRPr="00A54497">
        <w:rPr>
          <w:rFonts w:eastAsiaTheme="minorHAnsi"/>
          <w:sz w:val="28"/>
          <w:szCs w:val="28"/>
          <w:lang w:val="ru-RU" w:eastAsia="en-US"/>
        </w:rPr>
        <w:t>д</w:t>
      </w:r>
      <w:proofErr w:type="gramEnd"/>
      <w:r w:rsidRPr="00A54497">
        <w:rPr>
          <w:rFonts w:eastAsiaTheme="minorHAnsi"/>
          <w:sz w:val="28"/>
          <w:szCs w:val="28"/>
          <w:lang w:val="ru-RU" w:eastAsia="en-US"/>
        </w:rPr>
        <w:t xml:space="preserve">івчинки до дівчини, вступ до дівочої громади; весілля – перехід від дівчини до молодиці, заміжньої жінки). Загалом, віковий життєвий цикл жінки науковці розглядають за природними категоріями (фізіологічні зміни в її організмі), а </w:t>
      </w:r>
      <w:proofErr w:type="gramStart"/>
      <w:r w:rsidRPr="00A54497">
        <w:rPr>
          <w:rFonts w:eastAsiaTheme="minorHAnsi"/>
          <w:sz w:val="28"/>
          <w:szCs w:val="28"/>
          <w:lang w:val="ru-RU" w:eastAsia="en-US"/>
        </w:rPr>
        <w:t>соц</w:t>
      </w:r>
      <w:proofErr w:type="gramEnd"/>
      <w:r w:rsidRPr="00A54497">
        <w:rPr>
          <w:rFonts w:eastAsiaTheme="minorHAnsi"/>
          <w:sz w:val="28"/>
          <w:szCs w:val="28"/>
          <w:lang w:val="ru-RU" w:eastAsia="en-US"/>
        </w:rPr>
        <w:t xml:space="preserve">іальний статус визначають через родинно-соціальний зв’язок з чоловіком (як </w:t>
      </w:r>
      <w:r w:rsidRPr="00A54497">
        <w:rPr>
          <w:rFonts w:eastAsiaTheme="minorHAnsi"/>
          <w:iCs/>
          <w:sz w:val="28"/>
          <w:szCs w:val="28"/>
          <w:lang w:val="ru-RU" w:eastAsia="en-US"/>
        </w:rPr>
        <w:t>дочка</w:t>
      </w:r>
      <w:r w:rsidRPr="00A54497">
        <w:rPr>
          <w:rFonts w:eastAsiaTheme="minorHAnsi"/>
          <w:sz w:val="28"/>
          <w:szCs w:val="28"/>
          <w:lang w:val="ru-RU" w:eastAsia="en-US"/>
        </w:rPr>
        <w:t xml:space="preserve">, </w:t>
      </w:r>
      <w:r w:rsidRPr="00A54497">
        <w:rPr>
          <w:rFonts w:eastAsiaTheme="minorHAnsi"/>
          <w:iCs/>
          <w:sz w:val="28"/>
          <w:szCs w:val="28"/>
          <w:lang w:val="ru-RU" w:eastAsia="en-US"/>
        </w:rPr>
        <w:t>дружина</w:t>
      </w:r>
      <w:r w:rsidRPr="00A54497">
        <w:rPr>
          <w:rFonts w:eastAsiaTheme="minorHAnsi"/>
          <w:sz w:val="28"/>
          <w:szCs w:val="28"/>
          <w:lang w:val="ru-RU" w:eastAsia="en-US"/>
        </w:rPr>
        <w:t xml:space="preserve">представника певної соціальної групи). </w:t>
      </w:r>
    </w:p>
    <w:p w:rsidR="00AD02EA" w:rsidRPr="00A54497" w:rsidRDefault="00AD02EA" w:rsidP="00AD02EA">
      <w:pPr>
        <w:autoSpaceDE w:val="0"/>
        <w:autoSpaceDN w:val="0"/>
        <w:adjustRightInd w:val="0"/>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 xml:space="preserve">У сучасних гендерних </w:t>
      </w:r>
      <w:proofErr w:type="gramStart"/>
      <w:r w:rsidRPr="00A54497">
        <w:rPr>
          <w:rFonts w:eastAsiaTheme="minorHAnsi"/>
          <w:sz w:val="28"/>
          <w:szCs w:val="28"/>
          <w:lang w:val="ru-RU" w:eastAsia="en-US"/>
        </w:rPr>
        <w:t>досл</w:t>
      </w:r>
      <w:proofErr w:type="gramEnd"/>
      <w:r w:rsidRPr="00A54497">
        <w:rPr>
          <w:rFonts w:eastAsiaTheme="minorHAnsi"/>
          <w:sz w:val="28"/>
          <w:szCs w:val="28"/>
          <w:lang w:val="ru-RU" w:eastAsia="en-US"/>
        </w:rPr>
        <w:t>ідженнях науковці,</w:t>
      </w:r>
      <w:r w:rsidRPr="00A54497">
        <w:rPr>
          <w:rFonts w:eastAsiaTheme="minorHAnsi"/>
          <w:sz w:val="28"/>
          <w:szCs w:val="28"/>
          <w:lang w:eastAsia="en-US"/>
        </w:rPr>
        <w:t xml:space="preserve"> зокрема О. Кісь, </w:t>
      </w:r>
      <w:r w:rsidRPr="00A54497">
        <w:rPr>
          <w:rFonts w:eastAsiaTheme="minorHAnsi"/>
          <w:sz w:val="28"/>
          <w:szCs w:val="28"/>
          <w:lang w:val="ru-RU" w:eastAsia="en-US"/>
        </w:rPr>
        <w:t>опрацювавши етнографічні матеріали та врахувавши рольові набори кожного соціально-вікового статусу жінки, пода</w:t>
      </w:r>
      <w:r w:rsidRPr="00A54497">
        <w:rPr>
          <w:rFonts w:eastAsiaTheme="minorHAnsi"/>
          <w:sz w:val="28"/>
          <w:szCs w:val="28"/>
          <w:lang w:eastAsia="en-US"/>
        </w:rPr>
        <w:t>є</w:t>
      </w:r>
      <w:r w:rsidRPr="00A54497">
        <w:rPr>
          <w:rFonts w:eastAsiaTheme="minorHAnsi"/>
          <w:sz w:val="28"/>
          <w:szCs w:val="28"/>
          <w:lang w:val="ru-RU" w:eastAsia="en-US"/>
        </w:rPr>
        <w:t xml:space="preserve"> можливу класифікацію українського жіноцтва (за постійними ґендерно-маркованими соціальними ролями): </w:t>
      </w:r>
    </w:p>
    <w:p w:rsidR="00AD02EA" w:rsidRPr="00A54497" w:rsidRDefault="005107B6" w:rsidP="00AD02EA">
      <w:pPr>
        <w:autoSpaceDE w:val="0"/>
        <w:autoSpaceDN w:val="0"/>
        <w:adjustRightInd w:val="0"/>
        <w:spacing w:line="360" w:lineRule="auto"/>
        <w:ind w:firstLine="709"/>
        <w:jc w:val="both"/>
        <w:rPr>
          <w:rFonts w:eastAsiaTheme="minorHAnsi"/>
          <w:sz w:val="28"/>
          <w:szCs w:val="28"/>
          <w:lang w:val="ru-RU" w:eastAsia="en-US"/>
        </w:rPr>
      </w:pPr>
      <w:r w:rsidRPr="00A54497">
        <w:rPr>
          <w:rFonts w:eastAsiaTheme="minorHAnsi"/>
          <w:sz w:val="28"/>
          <w:szCs w:val="28"/>
          <w:lang w:eastAsia="en-US"/>
        </w:rPr>
        <w:t xml:space="preserve">– </w:t>
      </w:r>
      <w:r w:rsidR="00AD02EA" w:rsidRPr="00A54497">
        <w:rPr>
          <w:rFonts w:eastAsiaTheme="minorHAnsi"/>
          <w:iCs/>
          <w:sz w:val="28"/>
          <w:szCs w:val="28"/>
          <w:lang w:val="ru-RU" w:eastAsia="en-US"/>
        </w:rPr>
        <w:t>дівчинка: дочка, онука, сестра, хрещениця, небога, подруга</w:t>
      </w:r>
      <w:r w:rsidR="00AD02EA" w:rsidRPr="00A54497">
        <w:rPr>
          <w:rFonts w:eastAsiaTheme="minorHAnsi"/>
          <w:sz w:val="28"/>
          <w:szCs w:val="28"/>
          <w:lang w:val="ru-RU" w:eastAsia="en-US"/>
        </w:rPr>
        <w:t xml:space="preserve">; </w:t>
      </w:r>
    </w:p>
    <w:p w:rsidR="00AD02EA" w:rsidRPr="00A54497" w:rsidRDefault="005107B6" w:rsidP="00AD02EA">
      <w:pPr>
        <w:autoSpaceDE w:val="0"/>
        <w:autoSpaceDN w:val="0"/>
        <w:adjustRightInd w:val="0"/>
        <w:spacing w:line="360" w:lineRule="auto"/>
        <w:ind w:firstLine="709"/>
        <w:jc w:val="both"/>
        <w:rPr>
          <w:rFonts w:eastAsiaTheme="minorHAnsi"/>
          <w:sz w:val="28"/>
          <w:szCs w:val="28"/>
          <w:lang w:val="ru-RU" w:eastAsia="en-US"/>
        </w:rPr>
      </w:pPr>
      <w:r w:rsidRPr="00A54497">
        <w:rPr>
          <w:rFonts w:eastAsiaTheme="minorHAnsi"/>
          <w:sz w:val="28"/>
          <w:szCs w:val="28"/>
          <w:lang w:eastAsia="en-US"/>
        </w:rPr>
        <w:t xml:space="preserve">– </w:t>
      </w:r>
      <w:r w:rsidR="00AD02EA" w:rsidRPr="00A54497">
        <w:rPr>
          <w:rFonts w:eastAsiaTheme="minorHAnsi"/>
          <w:iCs/>
          <w:sz w:val="28"/>
          <w:szCs w:val="28"/>
          <w:lang w:val="ru-RU" w:eastAsia="en-US"/>
        </w:rPr>
        <w:t xml:space="preserve">дівчина: дочка, подруга, кохана, сестра, онука, похресниця, небога; </w:t>
      </w:r>
    </w:p>
    <w:p w:rsidR="00AD02EA" w:rsidRPr="00A54497" w:rsidRDefault="005107B6" w:rsidP="00AD02EA">
      <w:pPr>
        <w:autoSpaceDE w:val="0"/>
        <w:autoSpaceDN w:val="0"/>
        <w:adjustRightInd w:val="0"/>
        <w:spacing w:line="360" w:lineRule="auto"/>
        <w:ind w:firstLine="709"/>
        <w:jc w:val="both"/>
        <w:rPr>
          <w:rFonts w:eastAsiaTheme="minorHAnsi"/>
          <w:sz w:val="28"/>
          <w:szCs w:val="28"/>
          <w:lang w:val="ru-RU" w:eastAsia="en-US"/>
        </w:rPr>
      </w:pPr>
      <w:r w:rsidRPr="00A54497">
        <w:rPr>
          <w:rFonts w:eastAsiaTheme="minorHAnsi"/>
          <w:sz w:val="28"/>
          <w:szCs w:val="28"/>
          <w:lang w:eastAsia="en-US"/>
        </w:rPr>
        <w:t xml:space="preserve">– </w:t>
      </w:r>
      <w:r w:rsidR="00AD02EA" w:rsidRPr="00A54497">
        <w:rPr>
          <w:rFonts w:eastAsiaTheme="minorHAnsi"/>
          <w:iCs/>
          <w:sz w:val="28"/>
          <w:szCs w:val="28"/>
          <w:lang w:val="ru-RU" w:eastAsia="en-US"/>
        </w:rPr>
        <w:t xml:space="preserve">молодиця: дружина, мати, господиня, невістка, кума, хрещена, сусідка, дочка, сестра; </w:t>
      </w:r>
    </w:p>
    <w:p w:rsidR="00AD02EA" w:rsidRPr="00A54497" w:rsidRDefault="005107B6" w:rsidP="00AD02EA">
      <w:pPr>
        <w:autoSpaceDE w:val="0"/>
        <w:autoSpaceDN w:val="0"/>
        <w:adjustRightInd w:val="0"/>
        <w:spacing w:line="360" w:lineRule="auto"/>
        <w:ind w:firstLine="709"/>
        <w:jc w:val="both"/>
        <w:rPr>
          <w:rFonts w:eastAsiaTheme="minorHAnsi"/>
          <w:sz w:val="28"/>
          <w:szCs w:val="28"/>
          <w:lang w:val="ru-RU" w:eastAsia="en-US"/>
        </w:rPr>
      </w:pPr>
      <w:r w:rsidRPr="00A54497">
        <w:rPr>
          <w:rFonts w:eastAsiaTheme="minorHAnsi"/>
          <w:sz w:val="28"/>
          <w:szCs w:val="28"/>
          <w:lang w:eastAsia="en-US"/>
        </w:rPr>
        <w:t xml:space="preserve">– </w:t>
      </w:r>
      <w:r w:rsidR="00AD02EA" w:rsidRPr="00A54497">
        <w:rPr>
          <w:rFonts w:eastAsiaTheme="minorHAnsi"/>
          <w:iCs/>
          <w:sz w:val="28"/>
          <w:szCs w:val="28"/>
          <w:lang w:val="ru-RU" w:eastAsia="en-US"/>
        </w:rPr>
        <w:t>баба: мати, свекруха / теща, бабуся, г</w:t>
      </w:r>
      <w:r w:rsidRPr="00A54497">
        <w:rPr>
          <w:rFonts w:eastAsiaTheme="minorHAnsi"/>
          <w:iCs/>
          <w:sz w:val="28"/>
          <w:szCs w:val="28"/>
          <w:lang w:val="ru-RU" w:eastAsia="en-US"/>
        </w:rPr>
        <w:t>осподиня, сусідка, кума, хресна</w:t>
      </w:r>
      <w:r w:rsidRPr="00A54497">
        <w:rPr>
          <w:rStyle w:val="a6"/>
          <w:rFonts w:eastAsiaTheme="minorHAnsi"/>
          <w:sz w:val="28"/>
          <w:szCs w:val="28"/>
          <w:lang w:val="ru-RU" w:eastAsia="en-US"/>
        </w:rPr>
        <w:footnoteReference w:id="64"/>
      </w:r>
      <w:r w:rsidR="00AD02EA" w:rsidRPr="00A54497">
        <w:rPr>
          <w:rFonts w:eastAsiaTheme="minorHAnsi"/>
          <w:sz w:val="28"/>
          <w:szCs w:val="28"/>
          <w:lang w:val="ru-RU" w:eastAsia="en-US"/>
        </w:rPr>
        <w:t xml:space="preserve">. </w:t>
      </w:r>
    </w:p>
    <w:p w:rsidR="00AD02EA" w:rsidRPr="00A54497" w:rsidRDefault="00AD02EA" w:rsidP="00AD02EA">
      <w:pPr>
        <w:autoSpaceDE w:val="0"/>
        <w:autoSpaceDN w:val="0"/>
        <w:adjustRightInd w:val="0"/>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 xml:space="preserve">Деякі </w:t>
      </w:r>
      <w:proofErr w:type="gramStart"/>
      <w:r w:rsidRPr="00A54497">
        <w:rPr>
          <w:rFonts w:eastAsiaTheme="minorHAnsi"/>
          <w:sz w:val="28"/>
          <w:szCs w:val="28"/>
          <w:lang w:val="ru-RU" w:eastAsia="en-US"/>
        </w:rPr>
        <w:t>соц</w:t>
      </w:r>
      <w:proofErr w:type="gramEnd"/>
      <w:r w:rsidRPr="00A54497">
        <w:rPr>
          <w:rFonts w:eastAsiaTheme="minorHAnsi"/>
          <w:sz w:val="28"/>
          <w:szCs w:val="28"/>
          <w:lang w:val="ru-RU" w:eastAsia="en-US"/>
        </w:rPr>
        <w:t xml:space="preserve">іальні ролі </w:t>
      </w:r>
      <w:r w:rsidRPr="00A54497">
        <w:rPr>
          <w:rFonts w:eastAsiaTheme="minorHAnsi"/>
          <w:iCs/>
          <w:sz w:val="28"/>
          <w:szCs w:val="28"/>
          <w:lang w:val="ru-RU" w:eastAsia="en-US"/>
        </w:rPr>
        <w:t>жінка</w:t>
      </w:r>
      <w:r w:rsidRPr="00A54497">
        <w:rPr>
          <w:rFonts w:eastAsiaTheme="minorHAnsi"/>
          <w:sz w:val="28"/>
          <w:szCs w:val="28"/>
          <w:lang w:val="ru-RU" w:eastAsia="en-US"/>
        </w:rPr>
        <w:t>могла виконувати, перебуваючи в кількох вікових статусах (</w:t>
      </w:r>
      <w:r w:rsidRPr="00A54497">
        <w:rPr>
          <w:rFonts w:eastAsiaTheme="minorHAnsi"/>
          <w:iCs/>
          <w:sz w:val="28"/>
          <w:szCs w:val="28"/>
          <w:lang w:val="ru-RU" w:eastAsia="en-US"/>
        </w:rPr>
        <w:t>дочка, сестра, мати, господиня</w:t>
      </w:r>
      <w:r w:rsidRPr="00A54497">
        <w:rPr>
          <w:rFonts w:eastAsiaTheme="minorHAnsi"/>
          <w:sz w:val="28"/>
          <w:szCs w:val="28"/>
          <w:lang w:val="ru-RU" w:eastAsia="en-US"/>
        </w:rPr>
        <w:t xml:space="preserve">). Проте на конкретному етапі життєвого циклу їхня значущість змінювалася залежно від того, чи були ці функції першочерговими чи другорядними. </w:t>
      </w:r>
    </w:p>
    <w:p w:rsidR="00AD02EA" w:rsidRPr="00A54497" w:rsidRDefault="00AD02EA" w:rsidP="00AD02EA">
      <w:pPr>
        <w:tabs>
          <w:tab w:val="left" w:pos="900"/>
        </w:tabs>
        <w:spacing w:line="360" w:lineRule="auto"/>
        <w:ind w:firstLine="709"/>
        <w:jc w:val="both"/>
        <w:rPr>
          <w:rFonts w:eastAsiaTheme="minorHAnsi"/>
          <w:sz w:val="28"/>
          <w:szCs w:val="28"/>
          <w:lang w:eastAsia="en-US"/>
        </w:rPr>
      </w:pPr>
      <w:r w:rsidRPr="00A54497">
        <w:rPr>
          <w:rFonts w:eastAsiaTheme="minorHAnsi"/>
          <w:sz w:val="28"/>
          <w:szCs w:val="28"/>
          <w:lang w:eastAsia="en-US"/>
        </w:rPr>
        <w:t xml:space="preserve">Висвітлення такого важливого питання, як зачаття дитини, що, за народними віруваннями, впливало на її долю, нормальний фізичний та розумовий розвиток, залишається у вітчизняній етнології на маргінесі наукових досліджень. </w:t>
      </w:r>
    </w:p>
    <w:p w:rsidR="00332C4B" w:rsidRPr="00A54497" w:rsidRDefault="00AD02EA" w:rsidP="00332C4B">
      <w:pPr>
        <w:tabs>
          <w:tab w:val="left" w:pos="900"/>
        </w:tabs>
        <w:spacing w:line="360" w:lineRule="auto"/>
        <w:ind w:firstLine="709"/>
        <w:jc w:val="both"/>
        <w:rPr>
          <w:rFonts w:eastAsiaTheme="minorHAnsi"/>
          <w:sz w:val="28"/>
          <w:szCs w:val="28"/>
          <w:lang w:eastAsia="en-US"/>
        </w:rPr>
      </w:pPr>
      <w:r w:rsidRPr="00A54497">
        <w:rPr>
          <w:rFonts w:eastAsiaTheme="minorHAnsi"/>
          <w:sz w:val="28"/>
          <w:szCs w:val="28"/>
          <w:lang w:eastAsia="en-US"/>
        </w:rPr>
        <w:lastRenderedPageBreak/>
        <w:t xml:space="preserve">У сучасній літературі з етнографії дитинства передусім досліджують приписи, рекомендації, заборони під час вагітності жінки, проте уникають теми регламентації запліднення дитини. </w:t>
      </w:r>
      <w:r w:rsidR="00AA37C1" w:rsidRPr="00A54497">
        <w:rPr>
          <w:rFonts w:eastAsiaTheme="minorHAnsi"/>
          <w:sz w:val="28"/>
          <w:szCs w:val="28"/>
          <w:lang w:eastAsia="en-US"/>
        </w:rPr>
        <w:t>Варто відмітити</w:t>
      </w:r>
      <w:r w:rsidRPr="00A54497">
        <w:rPr>
          <w:rFonts w:eastAsiaTheme="minorHAnsi"/>
          <w:sz w:val="28"/>
          <w:szCs w:val="28"/>
          <w:lang w:eastAsia="en-US"/>
        </w:rPr>
        <w:t xml:space="preserve">, що збирання інформації з цієї теми було започатковано такими відомими дослідниками, як </w:t>
      </w:r>
      <w:r w:rsidR="00A923FE" w:rsidRPr="00A54497">
        <w:rPr>
          <w:rFonts w:eastAsiaTheme="minorHAnsi"/>
          <w:sz w:val="28"/>
          <w:szCs w:val="28"/>
          <w:lang w:eastAsia="en-US"/>
        </w:rPr>
        <w:t xml:space="preserve">М. </w:t>
      </w:r>
      <w:r w:rsidR="00A923FE" w:rsidRPr="00A54497">
        <w:rPr>
          <w:sz w:val="28"/>
          <w:szCs w:val="28"/>
        </w:rPr>
        <w:t xml:space="preserve">Грушевський, </w:t>
      </w:r>
      <w:r w:rsidRPr="00A54497">
        <w:rPr>
          <w:rFonts w:eastAsiaTheme="minorHAnsi"/>
          <w:sz w:val="28"/>
          <w:szCs w:val="28"/>
          <w:lang w:eastAsia="en-US"/>
        </w:rPr>
        <w:t>З.Кузеля</w:t>
      </w:r>
      <w:r w:rsidR="002445BC" w:rsidRPr="00A54497">
        <w:rPr>
          <w:rFonts w:eastAsiaTheme="minorHAnsi"/>
          <w:sz w:val="28"/>
          <w:szCs w:val="28"/>
          <w:lang w:eastAsia="en-US"/>
        </w:rPr>
        <w:t xml:space="preserve">, </w:t>
      </w:r>
      <w:r w:rsidR="00F85908" w:rsidRPr="00A54497">
        <w:rPr>
          <w:rFonts w:eastAsiaTheme="minorHAnsi"/>
          <w:sz w:val="28"/>
          <w:szCs w:val="28"/>
        </w:rPr>
        <w:t>Ю.</w:t>
      </w:r>
      <w:r w:rsidR="00F85908" w:rsidRPr="00A54497">
        <w:rPr>
          <w:sz w:val="28"/>
          <w:szCs w:val="28"/>
        </w:rPr>
        <w:t>Талько-Гринцевич</w:t>
      </w:r>
      <w:r w:rsidR="00C077D4" w:rsidRPr="00A54497">
        <w:rPr>
          <w:rStyle w:val="a6"/>
          <w:rFonts w:eastAsiaTheme="minorHAnsi"/>
          <w:sz w:val="28"/>
          <w:szCs w:val="28"/>
          <w:lang w:eastAsia="en-US"/>
        </w:rPr>
        <w:footnoteReference w:id="65"/>
      </w:r>
      <w:r w:rsidR="00332C4B" w:rsidRPr="00A54497">
        <w:rPr>
          <w:rFonts w:eastAsiaTheme="minorHAnsi"/>
          <w:sz w:val="28"/>
          <w:szCs w:val="28"/>
          <w:lang w:eastAsia="en-US"/>
        </w:rPr>
        <w:t>та ін.</w:t>
      </w:r>
    </w:p>
    <w:p w:rsidR="00C14FF1" w:rsidRPr="00A54497" w:rsidRDefault="00C077D4" w:rsidP="00C14FF1">
      <w:pPr>
        <w:tabs>
          <w:tab w:val="left" w:pos="900"/>
        </w:tabs>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Слід зазначити, що д</w:t>
      </w:r>
      <w:r w:rsidR="00AD02EA" w:rsidRPr="00A54497">
        <w:rPr>
          <w:rFonts w:eastAsiaTheme="minorHAnsi"/>
          <w:sz w:val="28"/>
          <w:szCs w:val="28"/>
          <w:lang w:val="ru-RU" w:eastAsia="en-US"/>
        </w:rPr>
        <w:t xml:space="preserve">овгий час на ці теми було накладено табу. І хоча </w:t>
      </w:r>
      <w:proofErr w:type="gramStart"/>
      <w:r w:rsidR="00AD02EA" w:rsidRPr="00A54497">
        <w:rPr>
          <w:rFonts w:eastAsiaTheme="minorHAnsi"/>
          <w:sz w:val="28"/>
          <w:szCs w:val="28"/>
          <w:lang w:val="ru-RU" w:eastAsia="en-US"/>
        </w:rPr>
        <w:t>п</w:t>
      </w:r>
      <w:proofErr w:type="gramEnd"/>
      <w:r w:rsidR="00AD02EA" w:rsidRPr="00A54497">
        <w:rPr>
          <w:rFonts w:eastAsiaTheme="minorHAnsi"/>
          <w:sz w:val="28"/>
          <w:szCs w:val="28"/>
          <w:lang w:val="ru-RU" w:eastAsia="en-US"/>
        </w:rPr>
        <w:t>ісля 90-х років ХХ ст. такі дослідження почали вчені з інших країн пострадянського простору, зокрема росіяни</w:t>
      </w:r>
      <w:r w:rsidR="00332C4B" w:rsidRPr="00A54497">
        <w:rPr>
          <w:rFonts w:eastAsiaTheme="minorHAnsi"/>
          <w:sz w:val="28"/>
          <w:szCs w:val="28"/>
        </w:rPr>
        <w:t xml:space="preserve"> (Г. </w:t>
      </w:r>
      <w:r w:rsidR="00332C4B" w:rsidRPr="00A54497">
        <w:rPr>
          <w:sz w:val="28"/>
          <w:szCs w:val="28"/>
        </w:rPr>
        <w:t>Кабакова, С. Толстая,</w:t>
      </w:r>
      <w:r w:rsidR="00BA2660" w:rsidRPr="00A54497">
        <w:rPr>
          <w:rFonts w:eastAsiaTheme="minorHAnsi"/>
          <w:sz w:val="28"/>
          <w:szCs w:val="28"/>
        </w:rPr>
        <w:t xml:space="preserve"> В. </w:t>
      </w:r>
      <w:r w:rsidR="00332C4B" w:rsidRPr="00A54497">
        <w:rPr>
          <w:sz w:val="28"/>
          <w:szCs w:val="28"/>
        </w:rPr>
        <w:t>Шинкарев, Д.Баранов</w:t>
      </w:r>
      <w:r w:rsidR="00F96AE2" w:rsidRPr="00A54497">
        <w:rPr>
          <w:sz w:val="28"/>
          <w:szCs w:val="28"/>
        </w:rPr>
        <w:t xml:space="preserve"> </w:t>
      </w:r>
      <w:r w:rsidR="00332C4B" w:rsidRPr="00A54497">
        <w:rPr>
          <w:sz w:val="28"/>
          <w:szCs w:val="28"/>
        </w:rPr>
        <w:t>та ін.</w:t>
      </w:r>
      <w:r w:rsidR="00332C4B" w:rsidRPr="00A54497">
        <w:rPr>
          <w:rFonts w:eastAsiaTheme="minorHAnsi"/>
          <w:sz w:val="28"/>
          <w:szCs w:val="28"/>
        </w:rPr>
        <w:t>)</w:t>
      </w:r>
      <w:r w:rsidR="00AD02EA" w:rsidRPr="00A54497">
        <w:rPr>
          <w:rFonts w:eastAsiaTheme="minorHAnsi"/>
          <w:sz w:val="28"/>
          <w:szCs w:val="28"/>
          <w:vertAlign w:val="superscript"/>
          <w:lang w:val="ru-RU" w:eastAsia="en-US"/>
        </w:rPr>
        <w:footnoteReference w:id="66"/>
      </w:r>
      <w:r w:rsidR="00AD02EA" w:rsidRPr="00A54497">
        <w:rPr>
          <w:rFonts w:eastAsiaTheme="minorHAnsi"/>
          <w:sz w:val="28"/>
          <w:szCs w:val="28"/>
          <w:lang w:val="ru-RU" w:eastAsia="en-US"/>
        </w:rPr>
        <w:t>, в українській етнології ця тема поки що не сформувалася як самостійна проблема. Українські вчені торкалися питання регламентації зачаття, проте досить опосередковано</w:t>
      </w:r>
      <w:r w:rsidR="00BA2660" w:rsidRPr="00A54497">
        <w:rPr>
          <w:rFonts w:eastAsiaTheme="minorHAnsi"/>
          <w:sz w:val="28"/>
          <w:szCs w:val="28"/>
          <w:lang w:val="ru-RU" w:eastAsia="en-US"/>
        </w:rPr>
        <w:t>. Для прикладу можна наве</w:t>
      </w:r>
      <w:r w:rsidR="00C14FF1" w:rsidRPr="00A54497">
        <w:rPr>
          <w:rFonts w:eastAsiaTheme="minorHAnsi"/>
          <w:sz w:val="28"/>
          <w:szCs w:val="28"/>
          <w:lang w:val="ru-RU" w:eastAsia="en-US"/>
        </w:rPr>
        <w:t>с</w:t>
      </w:r>
      <w:r w:rsidR="00BA2660" w:rsidRPr="00A54497">
        <w:rPr>
          <w:rFonts w:eastAsiaTheme="minorHAnsi"/>
          <w:sz w:val="28"/>
          <w:szCs w:val="28"/>
          <w:lang w:val="ru-RU" w:eastAsia="en-US"/>
        </w:rPr>
        <w:t xml:space="preserve">ти </w:t>
      </w:r>
      <w:r w:rsidR="00C14FF1" w:rsidRPr="00A54497">
        <w:rPr>
          <w:rFonts w:eastAsiaTheme="minorHAnsi"/>
          <w:sz w:val="28"/>
          <w:szCs w:val="28"/>
          <w:lang w:val="ru-RU" w:eastAsia="en-US"/>
        </w:rPr>
        <w:t xml:space="preserve">дисертаційне </w:t>
      </w:r>
      <w:proofErr w:type="gramStart"/>
      <w:r w:rsidR="00C14FF1" w:rsidRPr="00A54497">
        <w:rPr>
          <w:rFonts w:eastAsiaTheme="minorHAnsi"/>
          <w:sz w:val="28"/>
          <w:szCs w:val="28"/>
          <w:lang w:val="ru-RU" w:eastAsia="en-US"/>
        </w:rPr>
        <w:t>досл</w:t>
      </w:r>
      <w:proofErr w:type="gramEnd"/>
      <w:r w:rsidR="00C14FF1" w:rsidRPr="00A54497">
        <w:rPr>
          <w:rFonts w:eastAsiaTheme="minorHAnsi"/>
          <w:sz w:val="28"/>
          <w:szCs w:val="28"/>
          <w:lang w:val="ru-RU" w:eastAsia="en-US"/>
        </w:rPr>
        <w:t xml:space="preserve">ідження А.В. </w:t>
      </w:r>
      <w:r w:rsidR="00C14FF1" w:rsidRPr="00A54497">
        <w:rPr>
          <w:sz w:val="28"/>
          <w:szCs w:val="28"/>
        </w:rPr>
        <w:t>Забловського</w:t>
      </w:r>
      <w:r w:rsidR="00AD02EA" w:rsidRPr="00A54497">
        <w:rPr>
          <w:rFonts w:eastAsiaTheme="minorHAnsi"/>
          <w:sz w:val="28"/>
          <w:szCs w:val="28"/>
          <w:vertAlign w:val="superscript"/>
          <w:lang w:val="ru-RU" w:eastAsia="en-US"/>
        </w:rPr>
        <w:footnoteReference w:id="67"/>
      </w:r>
      <w:r w:rsidR="00C14FF1" w:rsidRPr="00A54497">
        <w:rPr>
          <w:rFonts w:eastAsiaTheme="minorHAnsi"/>
          <w:sz w:val="28"/>
          <w:szCs w:val="28"/>
          <w:lang w:val="ru-RU" w:eastAsia="en-US"/>
        </w:rPr>
        <w:t>. А</w:t>
      </w:r>
      <w:r w:rsidR="00AD02EA" w:rsidRPr="00A54497">
        <w:rPr>
          <w:rFonts w:eastAsiaTheme="minorHAnsi"/>
          <w:sz w:val="28"/>
          <w:szCs w:val="28"/>
          <w:lang w:val="ru-RU" w:eastAsia="en-US"/>
        </w:rPr>
        <w:t xml:space="preserve">бо ж </w:t>
      </w:r>
      <w:r w:rsidR="00C14FF1" w:rsidRPr="00A54497">
        <w:rPr>
          <w:rFonts w:eastAsiaTheme="minorHAnsi"/>
          <w:sz w:val="28"/>
          <w:szCs w:val="28"/>
          <w:lang w:val="ru-RU" w:eastAsia="en-US"/>
        </w:rPr>
        <w:t xml:space="preserve">науковці </w:t>
      </w:r>
      <w:r w:rsidR="00AD02EA" w:rsidRPr="00A54497">
        <w:rPr>
          <w:rFonts w:eastAsiaTheme="minorHAnsi"/>
          <w:sz w:val="28"/>
          <w:szCs w:val="28"/>
          <w:lang w:val="ru-RU" w:eastAsia="en-US"/>
        </w:rPr>
        <w:t>зосереджу</w:t>
      </w:r>
      <w:r w:rsidR="00C14FF1" w:rsidRPr="00A54497">
        <w:rPr>
          <w:rFonts w:eastAsiaTheme="minorHAnsi"/>
          <w:sz w:val="28"/>
          <w:szCs w:val="28"/>
          <w:lang w:val="ru-RU" w:eastAsia="en-US"/>
        </w:rPr>
        <w:t xml:space="preserve">валися </w:t>
      </w:r>
      <w:r w:rsidR="00AD02EA" w:rsidRPr="00A54497">
        <w:rPr>
          <w:rFonts w:eastAsiaTheme="minorHAnsi"/>
          <w:sz w:val="28"/>
          <w:szCs w:val="28"/>
          <w:lang w:val="ru-RU" w:eastAsia="en-US"/>
        </w:rPr>
        <w:t>лише на міфологічному аспекті «походження» дітей</w:t>
      </w:r>
      <w:r w:rsidR="00C14FF1" w:rsidRPr="00A54497">
        <w:rPr>
          <w:rFonts w:eastAsiaTheme="minorHAnsi"/>
          <w:sz w:val="28"/>
          <w:szCs w:val="28"/>
          <w:lang w:val="ru-RU" w:eastAsia="en-US"/>
        </w:rPr>
        <w:t xml:space="preserve">, як от, наприклад, Н.К. </w:t>
      </w:r>
      <w:r w:rsidR="00C14FF1" w:rsidRPr="00A54497">
        <w:rPr>
          <w:sz w:val="28"/>
          <w:szCs w:val="28"/>
        </w:rPr>
        <w:t>Гаврилюк</w:t>
      </w:r>
      <w:r w:rsidR="00AD02EA" w:rsidRPr="00A54497">
        <w:rPr>
          <w:rFonts w:eastAsiaTheme="minorHAnsi"/>
          <w:sz w:val="28"/>
          <w:szCs w:val="28"/>
          <w:vertAlign w:val="superscript"/>
          <w:lang w:val="ru-RU" w:eastAsia="en-US"/>
        </w:rPr>
        <w:footnoteReference w:id="68"/>
      </w:r>
      <w:r w:rsidR="00AD02EA" w:rsidRPr="00A54497">
        <w:rPr>
          <w:rFonts w:eastAsiaTheme="minorHAnsi"/>
          <w:sz w:val="28"/>
          <w:szCs w:val="28"/>
          <w:lang w:val="ru-RU" w:eastAsia="en-US"/>
        </w:rPr>
        <w:t>.</w:t>
      </w:r>
    </w:p>
    <w:p w:rsidR="00AD02EA" w:rsidRPr="00A54497" w:rsidRDefault="00AD02EA" w:rsidP="00C14FF1">
      <w:pPr>
        <w:tabs>
          <w:tab w:val="left" w:pos="900"/>
        </w:tabs>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 xml:space="preserve">Однак </w:t>
      </w:r>
      <w:proofErr w:type="gramStart"/>
      <w:r w:rsidRPr="00A54497">
        <w:rPr>
          <w:rFonts w:eastAsiaTheme="minorHAnsi"/>
          <w:sz w:val="28"/>
          <w:szCs w:val="28"/>
          <w:lang w:val="ru-RU" w:eastAsia="en-US"/>
        </w:rPr>
        <w:t>досл</w:t>
      </w:r>
      <w:proofErr w:type="gramEnd"/>
      <w:r w:rsidRPr="00A54497">
        <w:rPr>
          <w:rFonts w:eastAsiaTheme="minorHAnsi"/>
          <w:sz w:val="28"/>
          <w:szCs w:val="28"/>
          <w:lang w:val="ru-RU" w:eastAsia="en-US"/>
        </w:rPr>
        <w:t>ідження цієї сфери</w:t>
      </w:r>
      <w:r w:rsidR="00C14FF1" w:rsidRPr="00A54497">
        <w:rPr>
          <w:rFonts w:eastAsiaTheme="minorHAnsi"/>
          <w:sz w:val="28"/>
          <w:szCs w:val="28"/>
          <w:lang w:val="ru-RU" w:eastAsia="en-US"/>
        </w:rPr>
        <w:t>, на наш погляд,</w:t>
      </w:r>
      <w:r w:rsidRPr="00A54497">
        <w:rPr>
          <w:rFonts w:eastAsiaTheme="minorHAnsi"/>
          <w:sz w:val="28"/>
          <w:szCs w:val="28"/>
          <w:lang w:val="ru-RU" w:eastAsia="en-US"/>
        </w:rPr>
        <w:t xml:space="preserve"> є важлив</w:t>
      </w:r>
      <w:r w:rsidR="002445BC" w:rsidRPr="00A54497">
        <w:rPr>
          <w:rFonts w:eastAsiaTheme="minorHAnsi"/>
          <w:sz w:val="28"/>
          <w:szCs w:val="28"/>
          <w:lang w:val="ru-RU" w:eastAsia="en-US"/>
        </w:rPr>
        <w:t xml:space="preserve">им, адже, як слушно зауважує А. </w:t>
      </w:r>
      <w:r w:rsidRPr="00A54497">
        <w:rPr>
          <w:rFonts w:eastAsiaTheme="minorHAnsi"/>
          <w:sz w:val="28"/>
          <w:szCs w:val="28"/>
          <w:lang w:val="ru-RU" w:eastAsia="en-US"/>
        </w:rPr>
        <w:t>Забловський, «розуміння часово-просторових, акціональних, вербальних заборон та обмежень, різного роду прескрипцій під час запліднення і подальшого періоду вагітності мало в уявленнях українців особливе значення для формування повноцінного статусу майбутньої людини, наділення її відповідною долею»</w:t>
      </w:r>
      <w:r w:rsidRPr="00A54497">
        <w:rPr>
          <w:rFonts w:eastAsiaTheme="minorHAnsi"/>
          <w:sz w:val="28"/>
          <w:szCs w:val="28"/>
          <w:vertAlign w:val="superscript"/>
          <w:lang w:val="ru-RU" w:eastAsia="en-US"/>
        </w:rPr>
        <w:footnoteReference w:id="69"/>
      </w:r>
      <w:r w:rsidRPr="00A54497">
        <w:rPr>
          <w:rFonts w:eastAsiaTheme="minorHAnsi"/>
          <w:sz w:val="28"/>
          <w:szCs w:val="28"/>
          <w:lang w:val="ru-RU" w:eastAsia="en-US"/>
        </w:rPr>
        <w:t xml:space="preserve">. </w:t>
      </w:r>
    </w:p>
    <w:p w:rsidR="002445BC" w:rsidRPr="00A54497" w:rsidRDefault="002445BC" w:rsidP="002445BC">
      <w:pPr>
        <w:spacing w:line="360" w:lineRule="auto"/>
        <w:ind w:firstLine="709"/>
        <w:jc w:val="both"/>
        <w:rPr>
          <w:sz w:val="28"/>
          <w:szCs w:val="28"/>
        </w:rPr>
      </w:pPr>
      <w:r w:rsidRPr="00A54497">
        <w:rPr>
          <w:sz w:val="28"/>
          <w:szCs w:val="28"/>
        </w:rPr>
        <w:t xml:space="preserve">Статеве життя в українському соціумі офіційно регулювалося під впливом церкви та християнської моралі. Так, згідно з православним вченням, секс оцінювався двояко: з одного боку, статевий акт розглядали як </w:t>
      </w:r>
      <w:r w:rsidRPr="00A54497">
        <w:rPr>
          <w:sz w:val="28"/>
          <w:szCs w:val="28"/>
        </w:rPr>
        <w:lastRenderedPageBreak/>
        <w:t>нечисте, диявольське заняття, якщо він відбувався «не чадородия, но слабости ради», з іншого – виправдовували тим, що внаслідок нього з’являлися на світ діти</w:t>
      </w:r>
      <w:r w:rsidRPr="00A54497">
        <w:rPr>
          <w:rStyle w:val="a6"/>
          <w:sz w:val="28"/>
          <w:szCs w:val="28"/>
        </w:rPr>
        <w:footnoteReference w:id="70"/>
      </w:r>
      <w:r w:rsidRPr="00A54497">
        <w:rPr>
          <w:sz w:val="28"/>
          <w:szCs w:val="28"/>
        </w:rPr>
        <w:t>.</w:t>
      </w:r>
    </w:p>
    <w:p w:rsidR="002445BC" w:rsidRPr="00A54497" w:rsidRDefault="002445BC" w:rsidP="002445BC">
      <w:pPr>
        <w:spacing w:line="360" w:lineRule="auto"/>
        <w:ind w:firstLine="709"/>
        <w:jc w:val="both"/>
        <w:rPr>
          <w:sz w:val="28"/>
          <w:szCs w:val="28"/>
        </w:rPr>
      </w:pPr>
      <w:r w:rsidRPr="00A54497">
        <w:rPr>
          <w:sz w:val="28"/>
          <w:szCs w:val="28"/>
        </w:rPr>
        <w:t>За деякими легендами, необхідність статевого життя пов’язували із тим, що первісно чоловік і жінка начебто були єдиною плоттю, з’єднавшись між собою якоюсь кишкою. Диявол, спокусивши жінку, вирвав її в чоловіка, у якого залишилася «кишка», а у жінки з’явилася «дірка». Відтоді чоловік і жінка намагаються знову з’єднатися, проте марно, а з такого єднання і з’являються діти</w:t>
      </w:r>
      <w:r w:rsidRPr="00A54497">
        <w:rPr>
          <w:rStyle w:val="a6"/>
          <w:sz w:val="28"/>
          <w:szCs w:val="28"/>
        </w:rPr>
        <w:footnoteReference w:id="71"/>
      </w:r>
      <w:r w:rsidRPr="00A54497">
        <w:rPr>
          <w:sz w:val="28"/>
          <w:szCs w:val="28"/>
        </w:rPr>
        <w:t>.</w:t>
      </w:r>
    </w:p>
    <w:p w:rsidR="002445BC" w:rsidRPr="00A54497" w:rsidRDefault="002445BC" w:rsidP="002445BC">
      <w:pPr>
        <w:spacing w:line="360" w:lineRule="auto"/>
        <w:ind w:firstLine="709"/>
        <w:jc w:val="both"/>
        <w:rPr>
          <w:sz w:val="28"/>
          <w:szCs w:val="28"/>
        </w:rPr>
      </w:pPr>
      <w:r w:rsidRPr="00A54497">
        <w:rPr>
          <w:sz w:val="28"/>
          <w:szCs w:val="28"/>
        </w:rPr>
        <w:t xml:space="preserve"> Так, у певні дні категорично заборонялося мати статеві зносини. Насамперед, табу накладали під час чотирьох річних постів – Великого, Петровського, Успенського, Пилипівського, пісних днів – середи і п’ятниці, православних свят, поминальних днів</w:t>
      </w:r>
      <w:r w:rsidRPr="00A54497">
        <w:rPr>
          <w:rStyle w:val="a6"/>
          <w:sz w:val="28"/>
          <w:szCs w:val="28"/>
        </w:rPr>
        <w:footnoteReference w:id="72"/>
      </w:r>
      <w:r w:rsidRPr="00A54497">
        <w:rPr>
          <w:sz w:val="28"/>
          <w:szCs w:val="28"/>
        </w:rPr>
        <w:t>.</w:t>
      </w:r>
    </w:p>
    <w:p w:rsidR="00FD576B" w:rsidRPr="00A54497" w:rsidRDefault="00AD02EA" w:rsidP="00F85908">
      <w:pPr>
        <w:tabs>
          <w:tab w:val="left" w:pos="900"/>
        </w:tabs>
        <w:spacing w:line="360" w:lineRule="auto"/>
        <w:ind w:firstLine="709"/>
        <w:jc w:val="both"/>
        <w:rPr>
          <w:rFonts w:eastAsiaTheme="minorHAnsi"/>
          <w:sz w:val="28"/>
          <w:szCs w:val="28"/>
          <w:lang w:eastAsia="en-US"/>
        </w:rPr>
      </w:pPr>
      <w:r w:rsidRPr="00A54497">
        <w:rPr>
          <w:rFonts w:eastAsiaTheme="minorHAnsi"/>
          <w:sz w:val="28"/>
          <w:szCs w:val="28"/>
          <w:lang w:eastAsia="en-US"/>
        </w:rPr>
        <w:t xml:space="preserve">Показово, що заборона на статеве життя у зазначені періоди була відома ще з часів Київської Русі та сформувалася під впливом церкви, після того, як середньовічне християнство було прийняте східними слов’янами. </w:t>
      </w:r>
    </w:p>
    <w:p w:rsidR="00F85908" w:rsidRPr="00A54497" w:rsidRDefault="00F85908" w:rsidP="00F85908">
      <w:pPr>
        <w:tabs>
          <w:tab w:val="left" w:pos="900"/>
        </w:tabs>
        <w:spacing w:line="360" w:lineRule="auto"/>
        <w:ind w:firstLine="709"/>
        <w:jc w:val="both"/>
        <w:rPr>
          <w:rFonts w:eastAsiaTheme="minorHAnsi"/>
          <w:sz w:val="28"/>
          <w:szCs w:val="28"/>
          <w:lang w:eastAsia="en-US"/>
        </w:rPr>
      </w:pPr>
      <w:r w:rsidRPr="00A54497">
        <w:rPr>
          <w:sz w:val="28"/>
          <w:szCs w:val="28"/>
        </w:rPr>
        <w:t>У цьому контексті слушною, на нашу думку, є думка американської дослідниці Є. Левін, яка стверджувала, що «ніяка із систем етичних учень не в змозі змінити сексуальні стандарти того чи іншого суспільства сама по собі, без відриву від існуючих звичаїв і суспільних імперативів. Сексуальний стандарт християнства був не стільки нав’язаний згори, скільки увібраний в себе людьми по ходу поширення відомостей про християнську віру і ритуали</w:t>
      </w:r>
      <w:r w:rsidR="00FD576B" w:rsidRPr="00A54497">
        <w:rPr>
          <w:sz w:val="28"/>
          <w:szCs w:val="28"/>
        </w:rPr>
        <w:t>,</w:t>
      </w:r>
      <w:r w:rsidRPr="00A54497">
        <w:rPr>
          <w:sz w:val="28"/>
          <w:szCs w:val="28"/>
        </w:rPr>
        <w:t xml:space="preserve"> визнання і розповсюдження візантійських правил сексуальної поведінки означало, що визначення широкого спектра сексуально-</w:t>
      </w:r>
      <w:r w:rsidRPr="00A54497">
        <w:rPr>
          <w:sz w:val="28"/>
          <w:szCs w:val="28"/>
        </w:rPr>
        <w:lastRenderedPageBreak/>
        <w:t>поведінкових моделей як заборонених співпадало з ународженим почуттям благопристойності у слов’ян»</w:t>
      </w:r>
      <w:r w:rsidRPr="00A54497">
        <w:rPr>
          <w:rStyle w:val="a6"/>
          <w:sz w:val="28"/>
          <w:szCs w:val="28"/>
        </w:rPr>
        <w:footnoteReference w:id="73"/>
      </w:r>
      <w:r w:rsidRPr="00A54497">
        <w:rPr>
          <w:sz w:val="28"/>
          <w:szCs w:val="28"/>
        </w:rPr>
        <w:t>.</w:t>
      </w:r>
    </w:p>
    <w:p w:rsidR="00AD02EA" w:rsidRPr="00A54497" w:rsidRDefault="00AD02EA" w:rsidP="00AD02EA">
      <w:pPr>
        <w:tabs>
          <w:tab w:val="left" w:pos="900"/>
        </w:tabs>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Окрім того, важливу роль у формуванні таких заборон відіграла і усна традиція, насамперед духовні вірші</w:t>
      </w:r>
      <w:r w:rsidRPr="00A54497">
        <w:rPr>
          <w:rFonts w:eastAsiaTheme="minorHAnsi"/>
          <w:sz w:val="28"/>
          <w:szCs w:val="28"/>
          <w:vertAlign w:val="superscript"/>
          <w:lang w:val="ru-RU" w:eastAsia="en-US"/>
        </w:rPr>
        <w:footnoteReference w:id="74"/>
      </w:r>
      <w:r w:rsidRPr="00A54497">
        <w:rPr>
          <w:rFonts w:eastAsiaTheme="minorHAnsi"/>
          <w:sz w:val="28"/>
          <w:szCs w:val="28"/>
          <w:lang w:val="ru-RU" w:eastAsia="en-US"/>
        </w:rPr>
        <w:t>.</w:t>
      </w:r>
    </w:p>
    <w:p w:rsidR="00AD02EA" w:rsidRPr="00A54497" w:rsidRDefault="00AD02EA" w:rsidP="00AD02EA">
      <w:pPr>
        <w:tabs>
          <w:tab w:val="left" w:pos="900"/>
        </w:tabs>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 xml:space="preserve">За </w:t>
      </w:r>
      <w:proofErr w:type="gramStart"/>
      <w:r w:rsidRPr="00A54497">
        <w:rPr>
          <w:rFonts w:eastAsiaTheme="minorHAnsi"/>
          <w:sz w:val="28"/>
          <w:szCs w:val="28"/>
          <w:lang w:val="ru-RU" w:eastAsia="en-US"/>
        </w:rPr>
        <w:t>досл</w:t>
      </w:r>
      <w:proofErr w:type="gramEnd"/>
      <w:r w:rsidRPr="00A54497">
        <w:rPr>
          <w:rFonts w:eastAsiaTheme="minorHAnsi"/>
          <w:sz w:val="28"/>
          <w:szCs w:val="28"/>
          <w:lang w:val="ru-RU" w:eastAsia="en-US"/>
        </w:rPr>
        <w:t xml:space="preserve">ідженнями Н.Пушкарьової, </w:t>
      </w:r>
      <w:r w:rsidR="00723776" w:rsidRPr="00A54497">
        <w:rPr>
          <w:rFonts w:eastAsiaTheme="minorHAnsi"/>
          <w:sz w:val="28"/>
          <w:szCs w:val="28"/>
          <w:lang w:val="ru-RU" w:eastAsia="en-US"/>
        </w:rPr>
        <w:t>«</w:t>
      </w:r>
      <w:r w:rsidRPr="00A54497">
        <w:rPr>
          <w:rFonts w:eastAsiaTheme="minorHAnsi"/>
          <w:sz w:val="28"/>
          <w:szCs w:val="28"/>
          <w:lang w:val="ru-RU" w:eastAsia="en-US"/>
        </w:rPr>
        <w:t>суворе дотримування цих заборон залишало подружжю на статеве життя 5</w:t>
      </w:r>
      <w:r w:rsidR="00CB5360" w:rsidRPr="00A54497">
        <w:rPr>
          <w:rFonts w:eastAsiaTheme="minorHAnsi"/>
          <w:sz w:val="28"/>
          <w:szCs w:val="28"/>
          <w:lang w:val="ru-RU" w:eastAsia="en-US"/>
        </w:rPr>
        <w:t>-</w:t>
      </w:r>
      <w:r w:rsidRPr="00A54497">
        <w:rPr>
          <w:rFonts w:eastAsiaTheme="minorHAnsi"/>
          <w:sz w:val="28"/>
          <w:szCs w:val="28"/>
          <w:lang w:val="ru-RU" w:eastAsia="en-US"/>
        </w:rPr>
        <w:t>6 днів на місяць</w:t>
      </w:r>
      <w:r w:rsidR="00723776" w:rsidRPr="00A54497">
        <w:rPr>
          <w:rFonts w:eastAsiaTheme="minorHAnsi"/>
          <w:sz w:val="28"/>
          <w:szCs w:val="28"/>
          <w:lang w:val="ru-RU" w:eastAsia="en-US"/>
        </w:rPr>
        <w:t>»</w:t>
      </w:r>
      <w:r w:rsidRPr="00A54497">
        <w:rPr>
          <w:rFonts w:eastAsiaTheme="minorHAnsi"/>
          <w:sz w:val="28"/>
          <w:szCs w:val="28"/>
          <w:vertAlign w:val="superscript"/>
          <w:lang w:val="ru-RU" w:eastAsia="en-US"/>
        </w:rPr>
        <w:footnoteReference w:id="75"/>
      </w:r>
      <w:r w:rsidRPr="00A54497">
        <w:rPr>
          <w:rFonts w:eastAsiaTheme="minorHAnsi"/>
          <w:sz w:val="28"/>
          <w:szCs w:val="28"/>
          <w:lang w:val="ru-RU" w:eastAsia="en-US"/>
        </w:rPr>
        <w:t>.</w:t>
      </w:r>
      <w:r w:rsidR="00973BC4" w:rsidRPr="00A54497">
        <w:rPr>
          <w:rFonts w:eastAsiaTheme="minorHAnsi"/>
          <w:sz w:val="28"/>
          <w:szCs w:val="28"/>
          <w:lang w:val="ru-RU" w:eastAsia="en-US"/>
        </w:rPr>
        <w:t xml:space="preserve"> </w:t>
      </w:r>
      <w:r w:rsidRPr="00A54497">
        <w:rPr>
          <w:rFonts w:eastAsiaTheme="minorHAnsi"/>
          <w:sz w:val="28"/>
          <w:szCs w:val="28"/>
          <w:lang w:val="ru-RU" w:eastAsia="en-US"/>
        </w:rPr>
        <w:t>Досить часто в науковій літературі можна зустріти думку, що християнство всіляко утискувало будь-які прояви сексуальності й обмежувало статеве життя.</w:t>
      </w:r>
    </w:p>
    <w:p w:rsidR="00AD02EA" w:rsidRPr="00A54497" w:rsidRDefault="00AD02EA" w:rsidP="00723776">
      <w:pPr>
        <w:tabs>
          <w:tab w:val="left" w:pos="900"/>
        </w:tabs>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 xml:space="preserve">Слушними в цьому контексті є міркування американської </w:t>
      </w:r>
      <w:proofErr w:type="gramStart"/>
      <w:r w:rsidRPr="00A54497">
        <w:rPr>
          <w:rFonts w:eastAsiaTheme="minorHAnsi"/>
          <w:sz w:val="28"/>
          <w:szCs w:val="28"/>
          <w:lang w:val="ru-RU" w:eastAsia="en-US"/>
        </w:rPr>
        <w:t>досл</w:t>
      </w:r>
      <w:proofErr w:type="gramEnd"/>
      <w:r w:rsidRPr="00A54497">
        <w:rPr>
          <w:rFonts w:eastAsiaTheme="minorHAnsi"/>
          <w:sz w:val="28"/>
          <w:szCs w:val="28"/>
          <w:lang w:val="ru-RU" w:eastAsia="en-US"/>
        </w:rPr>
        <w:t>ідниці Е</w:t>
      </w:r>
      <w:r w:rsidR="00723776" w:rsidRPr="00A54497">
        <w:rPr>
          <w:rFonts w:eastAsiaTheme="minorHAnsi"/>
          <w:sz w:val="28"/>
          <w:szCs w:val="28"/>
          <w:lang w:val="ru-RU" w:eastAsia="en-US"/>
        </w:rPr>
        <w:t>. </w:t>
      </w:r>
      <w:r w:rsidRPr="00A54497">
        <w:rPr>
          <w:rFonts w:eastAsiaTheme="minorHAnsi"/>
          <w:sz w:val="28"/>
          <w:szCs w:val="28"/>
          <w:lang w:val="ru-RU" w:eastAsia="en-US"/>
        </w:rPr>
        <w:t xml:space="preserve">Левін, яка зазначає, що </w:t>
      </w:r>
      <w:r w:rsidR="00723776" w:rsidRPr="00A54497">
        <w:rPr>
          <w:rFonts w:eastAsiaTheme="minorHAnsi"/>
          <w:sz w:val="28"/>
          <w:szCs w:val="28"/>
          <w:lang w:val="ru-RU" w:eastAsia="en-US"/>
        </w:rPr>
        <w:t>«</w:t>
      </w:r>
      <w:r w:rsidRPr="00A54497">
        <w:rPr>
          <w:rFonts w:eastAsiaTheme="minorHAnsi"/>
          <w:sz w:val="28"/>
          <w:szCs w:val="28"/>
          <w:lang w:val="ru-RU" w:eastAsia="en-US"/>
        </w:rPr>
        <w:t>у православних слов’ян, як і в інших народів, «сексуальні обмежування сприймалися доброзичливо, оскільки будь-яка сексуальна активність приховувала значну</w:t>
      </w:r>
      <w:r w:rsidR="00723776" w:rsidRPr="00A54497">
        <w:rPr>
          <w:rFonts w:eastAsiaTheme="minorHAnsi"/>
          <w:sz w:val="28"/>
          <w:szCs w:val="28"/>
          <w:lang w:val="ru-RU" w:eastAsia="en-US"/>
        </w:rPr>
        <w:t xml:space="preserve"> небезпеку, особливо для жінок. </w:t>
      </w:r>
      <w:r w:rsidRPr="00A54497">
        <w:rPr>
          <w:rFonts w:eastAsiaTheme="minorHAnsi"/>
          <w:sz w:val="28"/>
          <w:szCs w:val="28"/>
          <w:lang w:val="ru-RU" w:eastAsia="en-US"/>
        </w:rPr>
        <w:t xml:space="preserve">Йдеться передусім про відсутність </w:t>
      </w:r>
      <w:proofErr w:type="gramStart"/>
      <w:r w:rsidRPr="00A54497">
        <w:rPr>
          <w:rFonts w:eastAsiaTheme="minorHAnsi"/>
          <w:sz w:val="28"/>
          <w:szCs w:val="28"/>
          <w:lang w:val="ru-RU" w:eastAsia="en-US"/>
        </w:rPr>
        <w:t>техн</w:t>
      </w:r>
      <w:proofErr w:type="gramEnd"/>
      <w:r w:rsidRPr="00A54497">
        <w:rPr>
          <w:rFonts w:eastAsiaTheme="minorHAnsi"/>
          <w:sz w:val="28"/>
          <w:szCs w:val="28"/>
          <w:lang w:val="ru-RU" w:eastAsia="en-US"/>
        </w:rPr>
        <w:t xml:space="preserve">іки запобігання небажаної вагітності й убезпечення виживання жінки після її закінчення. В даному контексті фізична насолода була б надто </w:t>
      </w:r>
      <w:proofErr w:type="gramStart"/>
      <w:r w:rsidRPr="00A54497">
        <w:rPr>
          <w:rFonts w:eastAsiaTheme="minorHAnsi"/>
          <w:sz w:val="28"/>
          <w:szCs w:val="28"/>
          <w:lang w:val="ru-RU" w:eastAsia="en-US"/>
        </w:rPr>
        <w:t>малою</w:t>
      </w:r>
      <w:proofErr w:type="gramEnd"/>
      <w:r w:rsidRPr="00A54497">
        <w:rPr>
          <w:rFonts w:eastAsiaTheme="minorHAnsi"/>
          <w:sz w:val="28"/>
          <w:szCs w:val="28"/>
          <w:lang w:val="ru-RU" w:eastAsia="en-US"/>
        </w:rPr>
        <w:t xml:space="preserve"> винагородою за завданий сексом ризик. Таким чином, антисексуальний аспект християнства швидше приносив звільнення, </w:t>
      </w:r>
      <w:proofErr w:type="gramStart"/>
      <w:r w:rsidRPr="00A54497">
        <w:rPr>
          <w:rFonts w:eastAsiaTheme="minorHAnsi"/>
          <w:sz w:val="28"/>
          <w:szCs w:val="28"/>
          <w:lang w:val="ru-RU" w:eastAsia="en-US"/>
        </w:rPr>
        <w:t>ніж</w:t>
      </w:r>
      <w:proofErr w:type="gramEnd"/>
      <w:r w:rsidRPr="00A54497">
        <w:rPr>
          <w:rFonts w:eastAsiaTheme="minorHAnsi"/>
          <w:sz w:val="28"/>
          <w:szCs w:val="28"/>
          <w:lang w:val="ru-RU" w:eastAsia="en-US"/>
        </w:rPr>
        <w:t xml:space="preserve"> обмежування</w:t>
      </w:r>
      <w:r w:rsidR="00723776" w:rsidRPr="00A54497">
        <w:rPr>
          <w:rFonts w:eastAsiaTheme="minorHAnsi"/>
          <w:sz w:val="28"/>
          <w:szCs w:val="28"/>
          <w:lang w:val="ru-RU" w:eastAsia="en-US"/>
        </w:rPr>
        <w:t>»</w:t>
      </w:r>
      <w:r w:rsidRPr="00A54497">
        <w:rPr>
          <w:rFonts w:eastAsiaTheme="minorHAnsi"/>
          <w:sz w:val="28"/>
          <w:szCs w:val="28"/>
          <w:vertAlign w:val="superscript"/>
          <w:lang w:val="ru-RU" w:eastAsia="en-US"/>
        </w:rPr>
        <w:footnoteReference w:id="76"/>
      </w:r>
      <w:r w:rsidRPr="00A54497">
        <w:rPr>
          <w:rFonts w:eastAsiaTheme="minorHAnsi"/>
          <w:sz w:val="28"/>
          <w:szCs w:val="28"/>
          <w:lang w:val="ru-RU" w:eastAsia="en-US"/>
        </w:rPr>
        <w:t>.</w:t>
      </w:r>
    </w:p>
    <w:p w:rsidR="00AD02EA" w:rsidRPr="00A54497" w:rsidRDefault="00AD02EA" w:rsidP="00AD02EA">
      <w:pPr>
        <w:spacing w:line="360" w:lineRule="auto"/>
        <w:ind w:firstLine="709"/>
        <w:jc w:val="both"/>
        <w:rPr>
          <w:rFonts w:eastAsiaTheme="minorHAnsi"/>
          <w:sz w:val="28"/>
          <w:szCs w:val="28"/>
          <w:lang w:eastAsia="en-US"/>
        </w:rPr>
      </w:pPr>
      <w:r w:rsidRPr="00A54497">
        <w:rPr>
          <w:rFonts w:eastAsiaTheme="minorHAnsi"/>
          <w:sz w:val="28"/>
          <w:szCs w:val="28"/>
          <w:lang w:val="ru-RU" w:eastAsia="en-US"/>
        </w:rPr>
        <w:t xml:space="preserve">Такий стан речей здається справедливим і щодо традиційного українського суспільства. </w:t>
      </w:r>
      <w:r w:rsidR="00342A4A" w:rsidRPr="00A54497">
        <w:rPr>
          <w:rFonts w:eastAsiaTheme="minorHAnsi"/>
          <w:sz w:val="28"/>
          <w:szCs w:val="28"/>
          <w:lang w:val="ru-RU" w:eastAsia="en-US"/>
        </w:rPr>
        <w:t xml:space="preserve">Як </w:t>
      </w:r>
      <w:r w:rsidR="00342A4A" w:rsidRPr="00A54497">
        <w:rPr>
          <w:rFonts w:eastAsiaTheme="minorHAnsi"/>
          <w:sz w:val="28"/>
          <w:szCs w:val="28"/>
        </w:rPr>
        <w:t xml:space="preserve">відмічає І. </w:t>
      </w:r>
      <w:r w:rsidR="00342A4A" w:rsidRPr="00A54497">
        <w:rPr>
          <w:sz w:val="28"/>
          <w:szCs w:val="28"/>
        </w:rPr>
        <w:t>Колодюк, «</w:t>
      </w:r>
      <w:proofErr w:type="gramStart"/>
      <w:r w:rsidR="00342A4A" w:rsidRPr="00A54497">
        <w:rPr>
          <w:sz w:val="28"/>
          <w:szCs w:val="28"/>
        </w:rPr>
        <w:t>б</w:t>
      </w:r>
      <w:r w:rsidRPr="00A54497">
        <w:rPr>
          <w:rFonts w:eastAsiaTheme="minorHAnsi"/>
          <w:sz w:val="28"/>
          <w:szCs w:val="28"/>
        </w:rPr>
        <w:t>удь-як</w:t>
      </w:r>
      <w:proofErr w:type="gramEnd"/>
      <w:r w:rsidRPr="00A54497">
        <w:rPr>
          <w:rFonts w:eastAsiaTheme="minorHAnsi"/>
          <w:sz w:val="28"/>
          <w:szCs w:val="28"/>
        </w:rPr>
        <w:t>і</w:t>
      </w:r>
      <w:r w:rsidRPr="00A54497">
        <w:rPr>
          <w:rFonts w:eastAsiaTheme="minorHAnsi"/>
          <w:sz w:val="28"/>
          <w:szCs w:val="28"/>
          <w:lang w:val="ru-RU" w:eastAsia="en-US"/>
        </w:rPr>
        <w:t xml:space="preserve"> спроби уникнути вагітності вважалися смертним гріхом і засуджувалися суспільною мораллю, тому заборони на статеве життя у якийсь проміжок часу можна певною мірою вважати контрацептивними засобами</w:t>
      </w:r>
      <w:r w:rsidR="00342A4A" w:rsidRPr="00A54497">
        <w:rPr>
          <w:rFonts w:eastAsiaTheme="minorHAnsi"/>
          <w:sz w:val="28"/>
          <w:szCs w:val="28"/>
          <w:lang w:val="ru-RU" w:eastAsia="en-US"/>
        </w:rPr>
        <w:t>»</w:t>
      </w:r>
      <w:r w:rsidRPr="00A54497">
        <w:rPr>
          <w:rFonts w:eastAsiaTheme="minorHAnsi"/>
          <w:sz w:val="28"/>
          <w:szCs w:val="28"/>
          <w:vertAlign w:val="superscript"/>
          <w:lang w:val="ru-RU" w:eastAsia="en-US"/>
        </w:rPr>
        <w:footnoteReference w:id="77"/>
      </w:r>
      <w:r w:rsidRPr="00A54497">
        <w:rPr>
          <w:rFonts w:eastAsiaTheme="minorHAnsi"/>
          <w:sz w:val="28"/>
          <w:szCs w:val="28"/>
          <w:lang w:val="ru-RU" w:eastAsia="en-US"/>
        </w:rPr>
        <w:t>.</w:t>
      </w:r>
    </w:p>
    <w:p w:rsidR="00AD02EA" w:rsidRPr="00A54497" w:rsidRDefault="00AD02EA" w:rsidP="00AD02EA">
      <w:pPr>
        <w:tabs>
          <w:tab w:val="left" w:pos="900"/>
        </w:tabs>
        <w:spacing w:line="360" w:lineRule="auto"/>
        <w:ind w:firstLine="709"/>
        <w:jc w:val="both"/>
        <w:rPr>
          <w:sz w:val="28"/>
          <w:szCs w:val="28"/>
        </w:rPr>
      </w:pPr>
      <w:r w:rsidRPr="00A54497">
        <w:rPr>
          <w:sz w:val="28"/>
          <w:szCs w:val="28"/>
        </w:rPr>
        <w:t xml:space="preserve">Були в народі певні рекомендації щодо формування бажаної статі майбутньої дитини. Дослідники вже давно відзначили уявлення про певну </w:t>
      </w:r>
      <w:r w:rsidRPr="00A54497">
        <w:rPr>
          <w:sz w:val="28"/>
          <w:szCs w:val="28"/>
        </w:rPr>
        <w:lastRenderedPageBreak/>
        <w:t>опозицію між чоловічим і жіночим началами, де чоловічому відповідає праве, жіночому</w:t>
      </w:r>
      <w:r w:rsidR="00973BC4" w:rsidRPr="00A54497">
        <w:rPr>
          <w:sz w:val="28"/>
          <w:szCs w:val="28"/>
        </w:rPr>
        <w:t xml:space="preserve"> </w:t>
      </w:r>
      <w:r w:rsidRPr="00A54497">
        <w:rPr>
          <w:sz w:val="28"/>
          <w:szCs w:val="28"/>
        </w:rPr>
        <w:t>– ліве, у зв’язку з чим хлопчиків зачинали на правому боці, дівчаток на лівому</w:t>
      </w:r>
      <w:r w:rsidRPr="00A54497">
        <w:rPr>
          <w:sz w:val="28"/>
          <w:szCs w:val="28"/>
          <w:vertAlign w:val="superscript"/>
        </w:rPr>
        <w:footnoteReference w:id="78"/>
      </w:r>
      <w:r w:rsidRPr="00A54497">
        <w:rPr>
          <w:sz w:val="28"/>
          <w:szCs w:val="28"/>
        </w:rPr>
        <w:t>.</w:t>
      </w:r>
    </w:p>
    <w:p w:rsidR="00AD02EA" w:rsidRPr="00A54497" w:rsidRDefault="00AD02EA" w:rsidP="00AD02EA">
      <w:pPr>
        <w:tabs>
          <w:tab w:val="left" w:pos="900"/>
        </w:tabs>
        <w:spacing w:line="360" w:lineRule="auto"/>
        <w:ind w:firstLine="709"/>
        <w:jc w:val="both"/>
        <w:rPr>
          <w:sz w:val="28"/>
          <w:szCs w:val="28"/>
        </w:rPr>
      </w:pPr>
      <w:r w:rsidRPr="00A54497">
        <w:rPr>
          <w:sz w:val="28"/>
          <w:szCs w:val="28"/>
        </w:rPr>
        <w:t xml:space="preserve">Окрім того, за відомостями Ю. Талько-Гринцевича, </w:t>
      </w:r>
      <w:r w:rsidR="0034522E" w:rsidRPr="00A54497">
        <w:rPr>
          <w:sz w:val="28"/>
          <w:szCs w:val="28"/>
        </w:rPr>
        <w:t>«</w:t>
      </w:r>
      <w:r w:rsidRPr="00A54497">
        <w:rPr>
          <w:sz w:val="28"/>
          <w:szCs w:val="28"/>
        </w:rPr>
        <w:t>якщо подружжя бажало мати сина, то при статевих зносинах жінка мала тримати свого чоловіка за правий тестикул</w:t>
      </w:r>
      <w:r w:rsidR="0034522E" w:rsidRPr="00A54497">
        <w:rPr>
          <w:sz w:val="28"/>
          <w:szCs w:val="28"/>
        </w:rPr>
        <w:t>»</w:t>
      </w:r>
      <w:r w:rsidRPr="00A54497">
        <w:rPr>
          <w:sz w:val="28"/>
          <w:szCs w:val="28"/>
          <w:vertAlign w:val="superscript"/>
        </w:rPr>
        <w:footnoteReference w:id="79"/>
      </w:r>
      <w:r w:rsidRPr="00A54497">
        <w:rPr>
          <w:sz w:val="28"/>
          <w:szCs w:val="28"/>
        </w:rPr>
        <w:t>. Сприятливими для зачаття хл</w:t>
      </w:r>
      <w:r w:rsidR="00A6795C" w:rsidRPr="00A54497">
        <w:rPr>
          <w:sz w:val="28"/>
          <w:szCs w:val="28"/>
        </w:rPr>
        <w:t xml:space="preserve">опчика вважалися «чоловічі» дні </w:t>
      </w:r>
      <w:r w:rsidRPr="00A54497">
        <w:rPr>
          <w:sz w:val="28"/>
          <w:szCs w:val="28"/>
        </w:rPr>
        <w:t>– понеділок, вівторок, четвер</w:t>
      </w:r>
      <w:r w:rsidRPr="00A54497">
        <w:rPr>
          <w:sz w:val="28"/>
          <w:szCs w:val="28"/>
          <w:vertAlign w:val="superscript"/>
        </w:rPr>
        <w:footnoteReference w:id="80"/>
      </w:r>
      <w:r w:rsidRPr="00A54497">
        <w:rPr>
          <w:sz w:val="28"/>
          <w:szCs w:val="28"/>
        </w:rPr>
        <w:t xml:space="preserve">. Запорукою народження хлопчика була і </w:t>
      </w:r>
      <w:r w:rsidR="0034522E" w:rsidRPr="00A54497">
        <w:rPr>
          <w:sz w:val="28"/>
          <w:szCs w:val="28"/>
        </w:rPr>
        <w:t>«</w:t>
      </w:r>
      <w:r w:rsidRPr="00A54497">
        <w:rPr>
          <w:sz w:val="28"/>
          <w:szCs w:val="28"/>
        </w:rPr>
        <w:t>несподіваність для жінки статевого акту</w:t>
      </w:r>
      <w:r w:rsidR="0034522E" w:rsidRPr="00A54497">
        <w:rPr>
          <w:sz w:val="28"/>
          <w:szCs w:val="28"/>
        </w:rPr>
        <w:t>»</w:t>
      </w:r>
      <w:r w:rsidRPr="00A54497">
        <w:rPr>
          <w:sz w:val="28"/>
          <w:szCs w:val="28"/>
          <w:vertAlign w:val="superscript"/>
        </w:rPr>
        <w:footnoteReference w:id="81"/>
      </w:r>
      <w:r w:rsidRPr="00A54497">
        <w:rPr>
          <w:sz w:val="28"/>
          <w:szCs w:val="28"/>
        </w:rPr>
        <w:t>.</w:t>
      </w:r>
    </w:p>
    <w:p w:rsidR="0034522E" w:rsidRPr="00A54497" w:rsidRDefault="00AD02EA" w:rsidP="00AD02EA">
      <w:pPr>
        <w:tabs>
          <w:tab w:val="left" w:pos="900"/>
        </w:tabs>
        <w:spacing w:line="360" w:lineRule="auto"/>
        <w:ind w:firstLine="709"/>
        <w:jc w:val="both"/>
        <w:rPr>
          <w:sz w:val="28"/>
          <w:szCs w:val="28"/>
        </w:rPr>
      </w:pPr>
      <w:r w:rsidRPr="00A54497">
        <w:rPr>
          <w:sz w:val="28"/>
          <w:szCs w:val="28"/>
        </w:rPr>
        <w:t>За народними віруваннями, стать майбутньої дитини залежить і від того, хто з батьків пристрасніший: якщо чоловік, то буде син, якщо жінка – народиться дочка</w:t>
      </w:r>
      <w:r w:rsidRPr="00A54497">
        <w:rPr>
          <w:sz w:val="28"/>
          <w:szCs w:val="28"/>
          <w:vertAlign w:val="superscript"/>
        </w:rPr>
        <w:footnoteReference w:id="82"/>
      </w:r>
      <w:r w:rsidRPr="00A54497">
        <w:rPr>
          <w:sz w:val="28"/>
          <w:szCs w:val="28"/>
        </w:rPr>
        <w:t xml:space="preserve">. Народні погляди на те, чия пристрасть сильніша – чоловіка чи жінки, досить амбівалентні. </w:t>
      </w:r>
    </w:p>
    <w:p w:rsidR="00AD02EA" w:rsidRPr="00A54497" w:rsidRDefault="0020672E" w:rsidP="0034522E">
      <w:pPr>
        <w:tabs>
          <w:tab w:val="left" w:pos="900"/>
        </w:tabs>
        <w:spacing w:line="360" w:lineRule="auto"/>
        <w:ind w:firstLine="709"/>
        <w:jc w:val="both"/>
        <w:rPr>
          <w:sz w:val="28"/>
          <w:szCs w:val="28"/>
        </w:rPr>
      </w:pPr>
      <w:r w:rsidRPr="00A54497">
        <w:rPr>
          <w:sz w:val="28"/>
          <w:szCs w:val="28"/>
        </w:rPr>
        <w:t xml:space="preserve">За дослідженнями науковців (Г. Кабакової, А. Онищук, І. Шнайдер та ін.), </w:t>
      </w:r>
      <w:r w:rsidR="0034522E" w:rsidRPr="00A54497">
        <w:rPr>
          <w:sz w:val="28"/>
          <w:szCs w:val="28"/>
        </w:rPr>
        <w:t>«</w:t>
      </w:r>
      <w:r w:rsidR="00AD02EA" w:rsidRPr="00A54497">
        <w:rPr>
          <w:sz w:val="28"/>
          <w:szCs w:val="28"/>
        </w:rPr>
        <w:t>жінки пристрасніші за чоловіків</w:t>
      </w:r>
      <w:r w:rsidR="0034522E" w:rsidRPr="00A54497">
        <w:rPr>
          <w:sz w:val="28"/>
          <w:szCs w:val="28"/>
        </w:rPr>
        <w:t>»</w:t>
      </w:r>
      <w:r w:rsidR="00AD02EA" w:rsidRPr="00A54497">
        <w:rPr>
          <w:sz w:val="28"/>
          <w:szCs w:val="28"/>
          <w:vertAlign w:val="superscript"/>
        </w:rPr>
        <w:footnoteReference w:id="83"/>
      </w:r>
      <w:r w:rsidR="0034522E" w:rsidRPr="00A54497">
        <w:rPr>
          <w:sz w:val="28"/>
          <w:szCs w:val="28"/>
        </w:rPr>
        <w:t xml:space="preserve">. </w:t>
      </w:r>
      <w:r w:rsidR="00AD02EA" w:rsidRPr="00A54497">
        <w:rPr>
          <w:sz w:val="28"/>
          <w:szCs w:val="28"/>
        </w:rPr>
        <w:t xml:space="preserve">Якщо діти часто родяться, то це ставлять у провину жінці. Кажуть, що </w:t>
      </w:r>
      <w:r w:rsidR="0034522E" w:rsidRPr="00A54497">
        <w:rPr>
          <w:sz w:val="28"/>
          <w:szCs w:val="28"/>
        </w:rPr>
        <w:t>«</w:t>
      </w:r>
      <w:r w:rsidR="00AD02EA" w:rsidRPr="00A54497">
        <w:rPr>
          <w:sz w:val="28"/>
          <w:szCs w:val="28"/>
        </w:rPr>
        <w:t>вони дужше «хотять» нїж чоловіки ... ніби стидяться, а їх воно дуже кортить і багато є таких, що і прямокажуть «нум!», як хотять дуже»</w:t>
      </w:r>
      <w:r w:rsidR="00AD02EA" w:rsidRPr="00A54497">
        <w:rPr>
          <w:sz w:val="28"/>
          <w:szCs w:val="28"/>
          <w:vertAlign w:val="superscript"/>
        </w:rPr>
        <w:footnoteReference w:id="84"/>
      </w:r>
      <w:r w:rsidR="00AD02EA" w:rsidRPr="00A54497">
        <w:rPr>
          <w:sz w:val="28"/>
          <w:szCs w:val="28"/>
        </w:rPr>
        <w:t>. Проте досить часто багатодітність пов’язували якраз із нестриманістю чоловіка: «ей, де то я..., то хлоп</w:t>
      </w:r>
      <w:r w:rsidR="0093783A" w:rsidRPr="00A54497">
        <w:rPr>
          <w:sz w:val="28"/>
          <w:szCs w:val="28"/>
        </w:rPr>
        <w:t xml:space="preserve"> </w:t>
      </w:r>
      <w:r w:rsidR="00AD02EA" w:rsidRPr="00A54497">
        <w:rPr>
          <w:sz w:val="28"/>
          <w:szCs w:val="28"/>
        </w:rPr>
        <w:t>– ни дивуйте</w:t>
      </w:r>
      <w:r w:rsidR="0093783A" w:rsidRPr="00A54497">
        <w:rPr>
          <w:sz w:val="28"/>
          <w:szCs w:val="28"/>
        </w:rPr>
        <w:t xml:space="preserve"> </w:t>
      </w:r>
      <w:r w:rsidR="00AD02EA" w:rsidRPr="00A54497">
        <w:rPr>
          <w:sz w:val="28"/>
          <w:szCs w:val="28"/>
        </w:rPr>
        <w:t>– л</w:t>
      </w:r>
      <w:r w:rsidR="0093783A" w:rsidRPr="00A54497">
        <w:rPr>
          <w:sz w:val="28"/>
          <w:szCs w:val="28"/>
        </w:rPr>
        <w:t>і</w:t>
      </w:r>
      <w:r w:rsidR="00AD02EA" w:rsidRPr="00A54497">
        <w:rPr>
          <w:sz w:val="28"/>
          <w:szCs w:val="28"/>
        </w:rPr>
        <w:t>зе тай л</w:t>
      </w:r>
      <w:r w:rsidR="0093783A" w:rsidRPr="00A54497">
        <w:rPr>
          <w:sz w:val="28"/>
          <w:szCs w:val="28"/>
        </w:rPr>
        <w:t>і</w:t>
      </w:r>
      <w:r w:rsidR="00AD02EA" w:rsidRPr="00A54497">
        <w:rPr>
          <w:sz w:val="28"/>
          <w:szCs w:val="28"/>
        </w:rPr>
        <w:t>зе... Єму не у голові, шо біда ... га, не дай, та лютий»</w:t>
      </w:r>
      <w:r w:rsidR="00AD02EA" w:rsidRPr="00A54497">
        <w:rPr>
          <w:sz w:val="28"/>
          <w:szCs w:val="28"/>
          <w:vertAlign w:val="superscript"/>
        </w:rPr>
        <w:footnoteReference w:id="85"/>
      </w:r>
      <w:r w:rsidR="00AD02EA" w:rsidRPr="00A54497">
        <w:rPr>
          <w:sz w:val="28"/>
          <w:szCs w:val="28"/>
        </w:rPr>
        <w:t>; «... не розбирає нічого: лізе та й усе ... скорт</w:t>
      </w:r>
      <w:r w:rsidR="0093783A" w:rsidRPr="00A54497">
        <w:rPr>
          <w:sz w:val="28"/>
          <w:szCs w:val="28"/>
        </w:rPr>
        <w:t>і</w:t>
      </w:r>
      <w:r w:rsidR="00AD02EA" w:rsidRPr="00A54497">
        <w:rPr>
          <w:sz w:val="28"/>
          <w:szCs w:val="28"/>
        </w:rPr>
        <w:t>ло і год</w:t>
      </w:r>
      <w:r w:rsidR="0093783A" w:rsidRPr="00A54497">
        <w:rPr>
          <w:sz w:val="28"/>
          <w:szCs w:val="28"/>
        </w:rPr>
        <w:t xml:space="preserve">і </w:t>
      </w:r>
      <w:r w:rsidR="00AD02EA" w:rsidRPr="00A54497">
        <w:rPr>
          <w:sz w:val="28"/>
          <w:szCs w:val="28"/>
        </w:rPr>
        <w:t>– він горячий, а про те й горя мало, чи будуть ті дїти, чи нї»</w:t>
      </w:r>
      <w:r w:rsidR="00AD02EA" w:rsidRPr="00A54497">
        <w:rPr>
          <w:sz w:val="28"/>
          <w:szCs w:val="28"/>
          <w:vertAlign w:val="superscript"/>
        </w:rPr>
        <w:footnoteReference w:id="86"/>
      </w:r>
      <w:r w:rsidR="00AD02EA" w:rsidRPr="00A54497">
        <w:rPr>
          <w:i/>
          <w:sz w:val="28"/>
          <w:szCs w:val="28"/>
        </w:rPr>
        <w:t>.</w:t>
      </w:r>
    </w:p>
    <w:p w:rsidR="00AD02EA" w:rsidRPr="00A54497" w:rsidRDefault="00AD02EA" w:rsidP="001509DF">
      <w:pPr>
        <w:tabs>
          <w:tab w:val="left" w:pos="900"/>
        </w:tabs>
        <w:spacing w:line="360" w:lineRule="auto"/>
        <w:ind w:firstLine="709"/>
        <w:jc w:val="both"/>
        <w:rPr>
          <w:sz w:val="28"/>
          <w:szCs w:val="28"/>
        </w:rPr>
      </w:pPr>
      <w:r w:rsidRPr="00A54497">
        <w:rPr>
          <w:sz w:val="28"/>
          <w:szCs w:val="28"/>
        </w:rPr>
        <w:t xml:space="preserve">Бажання мати дитину певної статі могло спричинити звернення до магічних засобів. Зокрема, вважали, що для зачаття сина жінці варто було випити винну настоянку на висушених нутрощах і матці зайчихи, а щоб </w:t>
      </w:r>
      <w:r w:rsidRPr="00A54497">
        <w:rPr>
          <w:sz w:val="28"/>
          <w:szCs w:val="28"/>
        </w:rPr>
        <w:lastRenderedPageBreak/>
        <w:t>завагітніти дівчинкою – винну настоянку на печінці та яйцях зайця</w:t>
      </w:r>
      <w:r w:rsidRPr="00A54497">
        <w:rPr>
          <w:sz w:val="28"/>
          <w:szCs w:val="28"/>
          <w:vertAlign w:val="superscript"/>
        </w:rPr>
        <w:footnoteReference w:id="87"/>
      </w:r>
      <w:r w:rsidRPr="00A54497">
        <w:rPr>
          <w:sz w:val="28"/>
          <w:szCs w:val="28"/>
        </w:rPr>
        <w:t>. Хоча існувала і думка, що «це в божій такій силі криється і чоловік цього ніяк не вгадає»</w:t>
      </w:r>
      <w:r w:rsidRPr="00A54497">
        <w:rPr>
          <w:sz w:val="28"/>
          <w:szCs w:val="28"/>
          <w:vertAlign w:val="superscript"/>
        </w:rPr>
        <w:footnoteReference w:id="88"/>
      </w:r>
      <w:r w:rsidRPr="00A54497">
        <w:rPr>
          <w:sz w:val="28"/>
          <w:szCs w:val="28"/>
        </w:rPr>
        <w:t xml:space="preserve">. </w:t>
      </w:r>
    </w:p>
    <w:p w:rsidR="00F5299A" w:rsidRPr="00A54497" w:rsidRDefault="00AD02EA" w:rsidP="001509DF">
      <w:pPr>
        <w:spacing w:line="360" w:lineRule="auto"/>
        <w:ind w:firstLine="709"/>
        <w:jc w:val="both"/>
        <w:rPr>
          <w:sz w:val="28"/>
          <w:szCs w:val="28"/>
        </w:rPr>
      </w:pPr>
      <w:r w:rsidRPr="00A54497">
        <w:rPr>
          <w:sz w:val="28"/>
          <w:szCs w:val="28"/>
        </w:rPr>
        <w:t>Магічні дії на забезпечення плідності й народження дитини бажаної статті широко практикували під час весільного і родильного обряду, на що вже звертали увагу науковці</w:t>
      </w:r>
      <w:r w:rsidR="0020672E" w:rsidRPr="00A54497">
        <w:rPr>
          <w:sz w:val="28"/>
          <w:szCs w:val="28"/>
        </w:rPr>
        <w:t xml:space="preserve"> (</w:t>
      </w:r>
      <w:r w:rsidR="001509DF" w:rsidRPr="00A54497">
        <w:rPr>
          <w:sz w:val="28"/>
          <w:szCs w:val="28"/>
        </w:rPr>
        <w:t>В. Борисенко, О. Боряк, І. Щербак</w:t>
      </w:r>
      <w:r w:rsidR="008A52B0" w:rsidRPr="00A54497">
        <w:rPr>
          <w:sz w:val="28"/>
          <w:szCs w:val="28"/>
        </w:rPr>
        <w:t xml:space="preserve"> </w:t>
      </w:r>
      <w:r w:rsidR="001509DF" w:rsidRPr="00A54497">
        <w:rPr>
          <w:sz w:val="28"/>
          <w:szCs w:val="28"/>
        </w:rPr>
        <w:t>та ін.</w:t>
      </w:r>
      <w:r w:rsidR="0020672E" w:rsidRPr="00A54497">
        <w:rPr>
          <w:sz w:val="28"/>
          <w:szCs w:val="28"/>
        </w:rPr>
        <w:t>)</w:t>
      </w:r>
      <w:r w:rsidRPr="00A54497">
        <w:rPr>
          <w:sz w:val="28"/>
          <w:szCs w:val="28"/>
          <w:vertAlign w:val="superscript"/>
        </w:rPr>
        <w:footnoteReference w:id="89"/>
      </w:r>
      <w:r w:rsidRPr="00A54497">
        <w:rPr>
          <w:sz w:val="28"/>
          <w:szCs w:val="28"/>
        </w:rPr>
        <w:t xml:space="preserve">. В українських сім’ях переважав патріархальний устрій, і тому певна перевага надавалася народженню хлопчика. </w:t>
      </w:r>
    </w:p>
    <w:p w:rsidR="00AD02EA" w:rsidRPr="00A54497" w:rsidRDefault="00AD02EA" w:rsidP="00F5299A">
      <w:pPr>
        <w:spacing w:line="360" w:lineRule="auto"/>
        <w:ind w:firstLine="709"/>
        <w:jc w:val="both"/>
        <w:rPr>
          <w:sz w:val="28"/>
          <w:szCs w:val="28"/>
        </w:rPr>
      </w:pPr>
      <w:r w:rsidRPr="00A54497">
        <w:rPr>
          <w:sz w:val="28"/>
          <w:szCs w:val="28"/>
        </w:rPr>
        <w:t xml:space="preserve">Якщо до доньок ставилися як до тимчасових членів сім’ї і навіть називали їх «чужа кістка», «чуже щастя»,то сини вважалися істинними продовжувачами роду, його спадкоємцями. </w:t>
      </w:r>
      <w:r w:rsidR="001509DF" w:rsidRPr="00A54497">
        <w:rPr>
          <w:sz w:val="28"/>
          <w:szCs w:val="28"/>
        </w:rPr>
        <w:t>Про синів говорили</w:t>
      </w:r>
      <w:r w:rsidRPr="00A54497">
        <w:rPr>
          <w:sz w:val="28"/>
          <w:szCs w:val="28"/>
        </w:rPr>
        <w:t>: «Як син родиться, то й кутки в хаті веселяться, а як дочка, то й кутки смутяться» або «Син народжується на г</w:t>
      </w:r>
      <w:r w:rsidR="00F5299A" w:rsidRPr="00A54497">
        <w:rPr>
          <w:sz w:val="28"/>
          <w:szCs w:val="28"/>
        </w:rPr>
        <w:t>осподарство, а дочка на злидні»</w:t>
      </w:r>
      <w:r w:rsidR="001509DF" w:rsidRPr="00A54497">
        <w:rPr>
          <w:rStyle w:val="a6"/>
          <w:sz w:val="28"/>
          <w:szCs w:val="28"/>
        </w:rPr>
        <w:footnoteReference w:id="90"/>
      </w:r>
      <w:r w:rsidRPr="00A54497">
        <w:rPr>
          <w:sz w:val="28"/>
          <w:szCs w:val="28"/>
        </w:rPr>
        <w:t>.</w:t>
      </w:r>
    </w:p>
    <w:p w:rsidR="00AD02EA" w:rsidRPr="00A54497" w:rsidRDefault="00AD02EA" w:rsidP="001509DF">
      <w:pPr>
        <w:spacing w:line="360" w:lineRule="auto"/>
        <w:ind w:firstLine="709"/>
        <w:jc w:val="both"/>
        <w:rPr>
          <w:color w:val="000000"/>
          <w:sz w:val="28"/>
          <w:szCs w:val="28"/>
        </w:rPr>
      </w:pPr>
      <w:r w:rsidRPr="00A54497">
        <w:rPr>
          <w:sz w:val="28"/>
          <w:szCs w:val="28"/>
        </w:rPr>
        <w:t>Зважаючи на особливе бажання мати дітей чоловічої статі, майже не зустрічаємо якихось магічних дій стосовно народження дівчаток. Прагнення передусім мати нащадків чоловічої статі зумовлювало наявність у весільному обряді українців низки звичаїв та обрядових дій. Найбільш розповсюдженим звичаєм є садити на коліна молодій маленького хлопчика, «щоб насампер</w:t>
      </w:r>
      <w:r w:rsidR="00F5299A" w:rsidRPr="00A54497">
        <w:rPr>
          <w:sz w:val="28"/>
          <w:szCs w:val="28"/>
        </w:rPr>
        <w:t>ед, народила хлопця»</w:t>
      </w:r>
      <w:r w:rsidR="00F5299A" w:rsidRPr="00A54497">
        <w:rPr>
          <w:rStyle w:val="a6"/>
          <w:sz w:val="28"/>
          <w:szCs w:val="28"/>
        </w:rPr>
        <w:footnoteReference w:id="91"/>
      </w:r>
      <w:r w:rsidRPr="00A54497">
        <w:rPr>
          <w:sz w:val="28"/>
          <w:szCs w:val="28"/>
        </w:rPr>
        <w:t xml:space="preserve">. </w:t>
      </w:r>
    </w:p>
    <w:p w:rsidR="00AD02EA" w:rsidRPr="00A54497" w:rsidRDefault="00AD02EA" w:rsidP="001509DF">
      <w:pPr>
        <w:tabs>
          <w:tab w:val="left" w:pos="900"/>
        </w:tabs>
        <w:spacing w:line="360" w:lineRule="auto"/>
        <w:ind w:firstLine="709"/>
        <w:jc w:val="both"/>
        <w:rPr>
          <w:sz w:val="28"/>
          <w:szCs w:val="28"/>
        </w:rPr>
      </w:pPr>
      <w:r w:rsidRPr="00A54497">
        <w:rPr>
          <w:sz w:val="28"/>
          <w:szCs w:val="28"/>
        </w:rPr>
        <w:t>Важливу роль при зачатті дитини бажаної статі відігравала і наявність предметів, окреслених чоловічою чи жіночою символіками. Наприклад, бажаючи, щоб народився хлопчик, клали під подушку чоловічі інструменти або шапку; якщо хотіли народження дівчинки, тоді клали гребінь або хустку</w:t>
      </w:r>
      <w:r w:rsidRPr="00A54497">
        <w:rPr>
          <w:sz w:val="28"/>
          <w:szCs w:val="28"/>
          <w:vertAlign w:val="superscript"/>
        </w:rPr>
        <w:footnoteReference w:id="92"/>
      </w:r>
      <w:r w:rsidRPr="00A54497">
        <w:rPr>
          <w:sz w:val="28"/>
          <w:szCs w:val="28"/>
        </w:rPr>
        <w:t xml:space="preserve">. </w:t>
      </w:r>
      <w:r w:rsidR="00F5299A" w:rsidRPr="00A54497">
        <w:rPr>
          <w:sz w:val="28"/>
          <w:szCs w:val="28"/>
        </w:rPr>
        <w:t>Варто відмітити, що</w:t>
      </w:r>
      <w:r w:rsidRPr="00A54497">
        <w:rPr>
          <w:sz w:val="28"/>
          <w:szCs w:val="28"/>
        </w:rPr>
        <w:t xml:space="preserve"> серед українців бажанішим було народження </w:t>
      </w:r>
      <w:r w:rsidRPr="00A54497">
        <w:rPr>
          <w:sz w:val="28"/>
          <w:szCs w:val="28"/>
        </w:rPr>
        <w:lastRenderedPageBreak/>
        <w:t xml:space="preserve">хлопчика. Це було пов’язано з думкою, що </w:t>
      </w:r>
      <w:r w:rsidR="00F5299A" w:rsidRPr="00A54497">
        <w:rPr>
          <w:sz w:val="28"/>
          <w:szCs w:val="28"/>
        </w:rPr>
        <w:t>«</w:t>
      </w:r>
      <w:r w:rsidRPr="00A54497">
        <w:rPr>
          <w:sz w:val="28"/>
          <w:szCs w:val="28"/>
        </w:rPr>
        <w:t>син своєю працею примножує батьківське майно, а дочка витрачає</w:t>
      </w:r>
      <w:r w:rsidR="00F5299A" w:rsidRPr="00A54497">
        <w:rPr>
          <w:sz w:val="28"/>
          <w:szCs w:val="28"/>
        </w:rPr>
        <w:t>»</w:t>
      </w:r>
      <w:r w:rsidRPr="00A54497">
        <w:rPr>
          <w:sz w:val="28"/>
          <w:szCs w:val="28"/>
          <w:vertAlign w:val="superscript"/>
        </w:rPr>
        <w:footnoteReference w:id="93"/>
      </w:r>
      <w:r w:rsidRPr="00A54497">
        <w:rPr>
          <w:sz w:val="28"/>
          <w:szCs w:val="28"/>
        </w:rPr>
        <w:t xml:space="preserve">. </w:t>
      </w:r>
    </w:p>
    <w:p w:rsidR="00AD02EA" w:rsidRPr="00A54497" w:rsidRDefault="00AD02EA" w:rsidP="00AD02EA">
      <w:pPr>
        <w:tabs>
          <w:tab w:val="left" w:pos="900"/>
        </w:tabs>
        <w:spacing w:line="360" w:lineRule="auto"/>
        <w:ind w:firstLine="709"/>
        <w:jc w:val="both"/>
        <w:rPr>
          <w:sz w:val="28"/>
          <w:szCs w:val="28"/>
        </w:rPr>
      </w:pPr>
      <w:r w:rsidRPr="00A54497">
        <w:rPr>
          <w:sz w:val="28"/>
          <w:szCs w:val="28"/>
        </w:rPr>
        <w:t>Що стосується народних рекомендацій щодо найсприятливіших для зачаття дитини місця, поз, рухів, то за майже повної відсутності інформації реконструювати цю тілесну поведінку чи не найважче. Деякі відомості є в А. Онищука, який про форми статевих зносин за</w:t>
      </w:r>
      <w:r w:rsidR="001B5DD3" w:rsidRPr="00A54497">
        <w:rPr>
          <w:sz w:val="28"/>
          <w:szCs w:val="28"/>
        </w:rPr>
        <w:t>значає, що «бувають вони так різнородні, як у ці</w:t>
      </w:r>
      <w:r w:rsidRPr="00A54497">
        <w:rPr>
          <w:sz w:val="28"/>
          <w:szCs w:val="28"/>
        </w:rPr>
        <w:t xml:space="preserve">лому світі». Також </w:t>
      </w:r>
      <w:r w:rsidR="00D72021" w:rsidRPr="00A54497">
        <w:rPr>
          <w:sz w:val="28"/>
          <w:szCs w:val="28"/>
        </w:rPr>
        <w:t xml:space="preserve">дослідник </w:t>
      </w:r>
      <w:r w:rsidRPr="00A54497">
        <w:rPr>
          <w:sz w:val="28"/>
          <w:szCs w:val="28"/>
        </w:rPr>
        <w:t>згадує, що «із заду найбільш зносяться під час вагітності», або «як десь так прихапцем, на скоро – шо котрого іскортіт»</w:t>
      </w:r>
      <w:r w:rsidRPr="00A54497">
        <w:rPr>
          <w:sz w:val="28"/>
          <w:szCs w:val="28"/>
          <w:vertAlign w:val="superscript"/>
        </w:rPr>
        <w:footnoteReference w:id="94"/>
      </w:r>
      <w:r w:rsidRPr="00A54497">
        <w:rPr>
          <w:sz w:val="28"/>
          <w:szCs w:val="28"/>
        </w:rPr>
        <w:t>.</w:t>
      </w:r>
    </w:p>
    <w:p w:rsidR="00D72021" w:rsidRPr="00A54497" w:rsidRDefault="00AD02EA" w:rsidP="00D72021">
      <w:pPr>
        <w:tabs>
          <w:tab w:val="left" w:pos="900"/>
        </w:tabs>
        <w:spacing w:line="360" w:lineRule="auto"/>
        <w:ind w:firstLine="709"/>
        <w:jc w:val="both"/>
        <w:rPr>
          <w:sz w:val="28"/>
          <w:szCs w:val="28"/>
        </w:rPr>
      </w:pPr>
      <w:r w:rsidRPr="00A54497">
        <w:rPr>
          <w:sz w:val="28"/>
          <w:szCs w:val="28"/>
        </w:rPr>
        <w:t>Варто навести народні уявлення про те, як саме утворюється дитина в лоні жінки. Етнографи зафіксували таке: «Люди собі думають, хоч може й не всі, шо як родиться дитина, то через те, що плоть чоловіка якраз збіглася, як їй слід і буть, у місто з жіночою плоттю... дехто думає, що чоловіча плоть іде в жіночу вутробу як у якесь своє місце і там якось уже воно зароджується в дитину. Чого то так, що один раз та плоть іде в дї</w:t>
      </w:r>
      <w:r w:rsidR="001B5DD3" w:rsidRPr="00A54497">
        <w:rPr>
          <w:sz w:val="28"/>
          <w:szCs w:val="28"/>
        </w:rPr>
        <w:t>і</w:t>
      </w:r>
      <w:r w:rsidRPr="00A54497">
        <w:rPr>
          <w:sz w:val="28"/>
          <w:szCs w:val="28"/>
        </w:rPr>
        <w:t xml:space="preserve">ло, а </w:t>
      </w:r>
      <w:r w:rsidR="001B5DD3" w:rsidRPr="00A54497">
        <w:rPr>
          <w:sz w:val="28"/>
          <w:szCs w:val="28"/>
        </w:rPr>
        <w:t xml:space="preserve">другий раз ні, цього не ніхто не скаже </w:t>
      </w:r>
      <w:r w:rsidRPr="00A54497">
        <w:rPr>
          <w:sz w:val="28"/>
          <w:szCs w:val="28"/>
        </w:rPr>
        <w:t>»</w:t>
      </w:r>
      <w:r w:rsidRPr="00A54497">
        <w:rPr>
          <w:sz w:val="28"/>
          <w:szCs w:val="28"/>
          <w:vertAlign w:val="superscript"/>
        </w:rPr>
        <w:footnoteReference w:id="95"/>
      </w:r>
      <w:r w:rsidR="00D72021" w:rsidRPr="00A54497">
        <w:rPr>
          <w:sz w:val="28"/>
          <w:szCs w:val="28"/>
        </w:rPr>
        <w:t xml:space="preserve">. </w:t>
      </w:r>
    </w:p>
    <w:p w:rsidR="00AD02EA" w:rsidRPr="00A54497" w:rsidRDefault="001B5DD3" w:rsidP="00D72021">
      <w:pPr>
        <w:tabs>
          <w:tab w:val="left" w:pos="900"/>
        </w:tabs>
        <w:spacing w:line="360" w:lineRule="auto"/>
        <w:ind w:firstLine="709"/>
        <w:jc w:val="both"/>
        <w:rPr>
          <w:sz w:val="28"/>
          <w:szCs w:val="28"/>
        </w:rPr>
      </w:pPr>
      <w:r w:rsidRPr="00A54497">
        <w:rPr>
          <w:sz w:val="28"/>
          <w:szCs w:val="28"/>
        </w:rPr>
        <w:t>Побуд</w:t>
      </w:r>
      <w:r w:rsidR="00AD02EA" w:rsidRPr="00A54497">
        <w:rPr>
          <w:sz w:val="28"/>
          <w:szCs w:val="28"/>
        </w:rPr>
        <w:t>ували і такі пояснення: «як уже зійдуться чоловіча плоть з жіночою, почина собі разом виростать у чоловічу форму і собі душі живої трохи возьме то з матері, то трохи і батькової, бо мабуть і в батьковій плоті є щось таке живе, що воно і розростається собі разом і за дев’ять місяців ото вже й готове»</w:t>
      </w:r>
      <w:r w:rsidR="00AD02EA" w:rsidRPr="00A54497">
        <w:rPr>
          <w:sz w:val="28"/>
          <w:szCs w:val="28"/>
          <w:vertAlign w:val="superscript"/>
        </w:rPr>
        <w:footnoteReference w:id="96"/>
      </w:r>
      <w:r w:rsidR="00AD02EA" w:rsidRPr="00A54497">
        <w:rPr>
          <w:sz w:val="28"/>
          <w:szCs w:val="28"/>
        </w:rPr>
        <w:t>. Проте досить часто відповідь була вельми обтічною: «Бог так дав!»</w:t>
      </w:r>
      <w:r w:rsidR="00AD02EA" w:rsidRPr="00A54497">
        <w:rPr>
          <w:sz w:val="28"/>
          <w:szCs w:val="28"/>
          <w:vertAlign w:val="superscript"/>
        </w:rPr>
        <w:footnoteReference w:id="97"/>
      </w:r>
      <w:r w:rsidR="00AD02EA" w:rsidRPr="00A54497">
        <w:rPr>
          <w:sz w:val="28"/>
          <w:szCs w:val="28"/>
        </w:rPr>
        <w:t>.</w:t>
      </w:r>
    </w:p>
    <w:p w:rsidR="00D72021" w:rsidRPr="00A54497" w:rsidRDefault="00AD02EA" w:rsidP="00AD02EA">
      <w:pPr>
        <w:tabs>
          <w:tab w:val="left" w:pos="900"/>
        </w:tabs>
        <w:spacing w:line="360" w:lineRule="auto"/>
        <w:ind w:firstLine="709"/>
        <w:jc w:val="both"/>
        <w:rPr>
          <w:sz w:val="28"/>
          <w:szCs w:val="28"/>
        </w:rPr>
      </w:pPr>
      <w:r w:rsidRPr="00A54497">
        <w:rPr>
          <w:sz w:val="28"/>
          <w:szCs w:val="28"/>
        </w:rPr>
        <w:t>За народними уявленнями, в «утворенні» дитини головну роль відігравали, з боку матері, місячна кров і грудне молоко, а з боку батька – сім’я, яке називали «покладом»</w:t>
      </w:r>
      <w:r w:rsidRPr="00A54497">
        <w:rPr>
          <w:sz w:val="28"/>
          <w:szCs w:val="28"/>
          <w:vertAlign w:val="superscript"/>
        </w:rPr>
        <w:footnoteReference w:id="98"/>
      </w:r>
      <w:r w:rsidRPr="00A54497">
        <w:rPr>
          <w:sz w:val="28"/>
          <w:szCs w:val="28"/>
        </w:rPr>
        <w:t xml:space="preserve">. </w:t>
      </w:r>
    </w:p>
    <w:p w:rsidR="00AD02EA" w:rsidRPr="00A54497" w:rsidRDefault="00AD02EA" w:rsidP="00AD02EA">
      <w:pPr>
        <w:tabs>
          <w:tab w:val="left" w:pos="900"/>
        </w:tabs>
        <w:spacing w:line="360" w:lineRule="auto"/>
        <w:ind w:firstLine="709"/>
        <w:jc w:val="both"/>
        <w:rPr>
          <w:sz w:val="28"/>
          <w:szCs w:val="28"/>
        </w:rPr>
      </w:pPr>
      <w:r w:rsidRPr="00A54497">
        <w:rPr>
          <w:sz w:val="28"/>
          <w:szCs w:val="28"/>
        </w:rPr>
        <w:lastRenderedPageBreak/>
        <w:t xml:space="preserve">Участь у зачатті жіночої місячної крові та грудного молока російський дослідник Д. Баранов пояснює, що </w:t>
      </w:r>
      <w:r w:rsidR="00D72021" w:rsidRPr="00A54497">
        <w:rPr>
          <w:sz w:val="28"/>
          <w:szCs w:val="28"/>
        </w:rPr>
        <w:t>«</w:t>
      </w:r>
      <w:r w:rsidRPr="00A54497">
        <w:rPr>
          <w:sz w:val="28"/>
          <w:szCs w:val="28"/>
        </w:rPr>
        <w:t>припинення місячних і годування молоком свідчить про зачаття. В такому контексті розвиток вагітності приймає форму накопичення жінкою молока та крові – основи майбутнього життя</w:t>
      </w:r>
      <w:r w:rsidR="00D72021" w:rsidRPr="00A54497">
        <w:rPr>
          <w:sz w:val="28"/>
          <w:szCs w:val="28"/>
        </w:rPr>
        <w:t>»</w:t>
      </w:r>
      <w:r w:rsidRPr="00A54497">
        <w:rPr>
          <w:sz w:val="28"/>
          <w:szCs w:val="28"/>
          <w:vertAlign w:val="superscript"/>
        </w:rPr>
        <w:footnoteReference w:id="99"/>
      </w:r>
      <w:r w:rsidRPr="00A54497">
        <w:rPr>
          <w:sz w:val="28"/>
          <w:szCs w:val="28"/>
        </w:rPr>
        <w:t xml:space="preserve">. Крім того, </w:t>
      </w:r>
      <w:r w:rsidR="00D72021" w:rsidRPr="00A54497">
        <w:rPr>
          <w:sz w:val="28"/>
          <w:szCs w:val="28"/>
        </w:rPr>
        <w:t xml:space="preserve">як відмічає Н. Гаврилюк, </w:t>
      </w:r>
      <w:r w:rsidRPr="00A54497">
        <w:rPr>
          <w:sz w:val="28"/>
          <w:szCs w:val="28"/>
        </w:rPr>
        <w:t>основою життєвого начала в українців є вода, про що свідчать поширені вислови: «у воді спіймали», «вода принесла»</w:t>
      </w:r>
      <w:r w:rsidRPr="00A54497">
        <w:rPr>
          <w:sz w:val="28"/>
          <w:szCs w:val="28"/>
          <w:vertAlign w:val="superscript"/>
        </w:rPr>
        <w:footnoteReference w:id="100"/>
      </w:r>
      <w:r w:rsidRPr="00A54497">
        <w:rPr>
          <w:sz w:val="28"/>
          <w:szCs w:val="28"/>
        </w:rPr>
        <w:t>. Ця аналогія є зрозумілою, бо</w:t>
      </w:r>
      <w:r w:rsidR="00DF72FF" w:rsidRPr="00A54497">
        <w:rPr>
          <w:sz w:val="28"/>
          <w:szCs w:val="28"/>
        </w:rPr>
        <w:t>, як відмічають дослідники, «</w:t>
      </w:r>
      <w:r w:rsidRPr="00A54497">
        <w:rPr>
          <w:sz w:val="28"/>
          <w:szCs w:val="28"/>
        </w:rPr>
        <w:t>саме вода фігурує як аналог крові та сперми</w:t>
      </w:r>
      <w:r w:rsidR="00DF72FF" w:rsidRPr="00A54497">
        <w:rPr>
          <w:sz w:val="28"/>
          <w:szCs w:val="28"/>
        </w:rPr>
        <w:t>»</w:t>
      </w:r>
      <w:r w:rsidRPr="00A54497">
        <w:rPr>
          <w:sz w:val="28"/>
          <w:szCs w:val="28"/>
          <w:vertAlign w:val="superscript"/>
        </w:rPr>
        <w:footnoteReference w:id="101"/>
      </w:r>
      <w:r w:rsidRPr="00A54497">
        <w:rPr>
          <w:sz w:val="28"/>
          <w:szCs w:val="28"/>
        </w:rPr>
        <w:t xml:space="preserve">. </w:t>
      </w:r>
    </w:p>
    <w:p w:rsidR="00AD02EA" w:rsidRPr="00A54497" w:rsidRDefault="00AD02EA" w:rsidP="00AD02EA">
      <w:pPr>
        <w:tabs>
          <w:tab w:val="left" w:pos="900"/>
        </w:tabs>
        <w:spacing w:line="360" w:lineRule="auto"/>
        <w:ind w:firstLine="709"/>
        <w:jc w:val="both"/>
        <w:rPr>
          <w:sz w:val="28"/>
          <w:szCs w:val="28"/>
        </w:rPr>
      </w:pPr>
      <w:r w:rsidRPr="00A54497">
        <w:rPr>
          <w:sz w:val="28"/>
          <w:szCs w:val="28"/>
        </w:rPr>
        <w:t>Цікавими є народні пояснення того, чому вагітність настає не після кожного статевого акту. Для зачаття дитини важливу роль відводили взаємному коханню та пристрасті між подружжям: «Як вона його дуже люби, а він її, та розіграється його кров і її, так ото од того й дитина чіпляється»</w:t>
      </w:r>
      <w:r w:rsidRPr="00A54497">
        <w:rPr>
          <w:sz w:val="28"/>
          <w:szCs w:val="28"/>
          <w:vertAlign w:val="superscript"/>
        </w:rPr>
        <w:footnoteReference w:id="102"/>
      </w:r>
      <w:r w:rsidRPr="00A54497">
        <w:rPr>
          <w:sz w:val="28"/>
          <w:szCs w:val="28"/>
        </w:rPr>
        <w:t>.</w:t>
      </w:r>
    </w:p>
    <w:p w:rsidR="00AD02EA" w:rsidRPr="00A54497" w:rsidRDefault="00AD02EA" w:rsidP="00AD02EA">
      <w:pPr>
        <w:tabs>
          <w:tab w:val="left" w:pos="900"/>
        </w:tabs>
        <w:spacing w:line="360" w:lineRule="auto"/>
        <w:ind w:firstLine="709"/>
        <w:jc w:val="both"/>
        <w:rPr>
          <w:iCs/>
          <w:sz w:val="28"/>
          <w:szCs w:val="28"/>
        </w:rPr>
      </w:pPr>
      <w:r w:rsidRPr="00A54497">
        <w:rPr>
          <w:sz w:val="28"/>
          <w:szCs w:val="28"/>
        </w:rPr>
        <w:t xml:space="preserve">Навпаки, якщо чоловік хоче «жити» з жінкою, «а їй немає ніякої притяги до того, або в неї є жага до його, а в його немає, то не будуть нїчого, або і </w:t>
      </w:r>
      <w:r w:rsidRPr="00A54497">
        <w:rPr>
          <w:iCs/>
          <w:sz w:val="28"/>
          <w:szCs w:val="28"/>
        </w:rPr>
        <w:t>будуть то калікуваті дїти»</w:t>
      </w:r>
      <w:r w:rsidRPr="00A54497">
        <w:rPr>
          <w:iCs/>
          <w:sz w:val="28"/>
          <w:szCs w:val="28"/>
          <w:vertAlign w:val="superscript"/>
        </w:rPr>
        <w:footnoteReference w:id="103"/>
      </w:r>
      <w:r w:rsidRPr="00A54497">
        <w:rPr>
          <w:iCs/>
          <w:sz w:val="28"/>
          <w:szCs w:val="28"/>
        </w:rPr>
        <w:t>. Для того, щоб дитина «зав’язалася», рекомендувалося «не вставати і не ходити зараз з постелі і не братись за важке, як саме ввійде в жінку чоловіча плоть і вона почує, що й її спустилась»</w:t>
      </w:r>
      <w:r w:rsidRPr="00A54497">
        <w:rPr>
          <w:iCs/>
          <w:sz w:val="28"/>
          <w:szCs w:val="28"/>
          <w:vertAlign w:val="superscript"/>
        </w:rPr>
        <w:footnoteReference w:id="104"/>
      </w:r>
      <w:r w:rsidRPr="00A54497">
        <w:rPr>
          <w:iCs/>
          <w:sz w:val="28"/>
          <w:szCs w:val="28"/>
        </w:rPr>
        <w:t>.</w:t>
      </w:r>
    </w:p>
    <w:p w:rsidR="00AD02EA" w:rsidRPr="00A54497" w:rsidRDefault="00AD02EA" w:rsidP="00AD02EA">
      <w:pPr>
        <w:tabs>
          <w:tab w:val="left" w:pos="900"/>
        </w:tabs>
        <w:spacing w:line="360" w:lineRule="auto"/>
        <w:ind w:firstLine="709"/>
        <w:jc w:val="both"/>
        <w:rPr>
          <w:iCs/>
          <w:sz w:val="28"/>
          <w:szCs w:val="28"/>
        </w:rPr>
      </w:pPr>
      <w:r w:rsidRPr="00A54497">
        <w:rPr>
          <w:iCs/>
          <w:sz w:val="28"/>
          <w:szCs w:val="28"/>
        </w:rPr>
        <w:t>Окрім того, за народними переконаннями, не останню роль у зачатті або незачатті дитини відігравала Божа воля: «Як то вже воно устроєно так, що треба так тоді зародиться, а тоді ні, то це Бог його зна як»</w:t>
      </w:r>
      <w:r w:rsidRPr="00A54497">
        <w:rPr>
          <w:iCs/>
          <w:sz w:val="28"/>
          <w:szCs w:val="28"/>
          <w:vertAlign w:val="superscript"/>
        </w:rPr>
        <w:footnoteReference w:id="105"/>
      </w:r>
      <w:r w:rsidRPr="00A54497">
        <w:rPr>
          <w:iCs/>
          <w:sz w:val="28"/>
          <w:szCs w:val="28"/>
        </w:rPr>
        <w:t>. Саме тому, коли подружня пара була бездітною, часто казали: «Не вгодна, не достойна в Бога»</w:t>
      </w:r>
      <w:r w:rsidRPr="00A54497">
        <w:rPr>
          <w:iCs/>
          <w:sz w:val="28"/>
          <w:szCs w:val="28"/>
          <w:vertAlign w:val="superscript"/>
        </w:rPr>
        <w:footnoteReference w:id="106"/>
      </w:r>
      <w:r w:rsidRPr="00A54497">
        <w:rPr>
          <w:iCs/>
          <w:sz w:val="28"/>
          <w:szCs w:val="28"/>
        </w:rPr>
        <w:t>.</w:t>
      </w:r>
    </w:p>
    <w:p w:rsidR="00037B2B" w:rsidRPr="00A54497" w:rsidRDefault="00AD02EA" w:rsidP="00037B2B">
      <w:pPr>
        <w:tabs>
          <w:tab w:val="left" w:pos="900"/>
        </w:tabs>
        <w:spacing w:line="360" w:lineRule="auto"/>
        <w:ind w:firstLine="709"/>
        <w:jc w:val="both"/>
        <w:rPr>
          <w:sz w:val="28"/>
          <w:szCs w:val="28"/>
        </w:rPr>
      </w:pPr>
      <w:r w:rsidRPr="00A54497">
        <w:rPr>
          <w:sz w:val="28"/>
          <w:szCs w:val="28"/>
        </w:rPr>
        <w:lastRenderedPageBreak/>
        <w:t xml:space="preserve">Окрім народних уявлень про тілесне формування ембріона, заслуговує на увагу спосіб трактування появи у тілі душі. За сталими народними віруваннями, </w:t>
      </w:r>
      <w:r w:rsidR="008A0635" w:rsidRPr="00A54497">
        <w:rPr>
          <w:sz w:val="28"/>
          <w:szCs w:val="28"/>
        </w:rPr>
        <w:t>«</w:t>
      </w:r>
      <w:r w:rsidRPr="00A54497">
        <w:rPr>
          <w:sz w:val="28"/>
          <w:szCs w:val="28"/>
        </w:rPr>
        <w:t>душу в дитину вкладає сам Бог</w:t>
      </w:r>
      <w:r w:rsidR="008A0635" w:rsidRPr="00A54497">
        <w:rPr>
          <w:sz w:val="28"/>
          <w:szCs w:val="28"/>
        </w:rPr>
        <w:t>»</w:t>
      </w:r>
      <w:r w:rsidRPr="00A54497">
        <w:rPr>
          <w:sz w:val="28"/>
          <w:szCs w:val="28"/>
          <w:vertAlign w:val="superscript"/>
        </w:rPr>
        <w:footnoteReference w:id="107"/>
      </w:r>
      <w:r w:rsidRPr="00A54497">
        <w:rPr>
          <w:sz w:val="28"/>
          <w:szCs w:val="28"/>
        </w:rPr>
        <w:t xml:space="preserve">. </w:t>
      </w:r>
      <w:r w:rsidR="008A0635" w:rsidRPr="00A54497">
        <w:rPr>
          <w:sz w:val="28"/>
          <w:szCs w:val="28"/>
        </w:rPr>
        <w:t xml:space="preserve">На думку І. </w:t>
      </w:r>
      <w:r w:rsidR="008A0635" w:rsidRPr="00A54497">
        <w:rPr>
          <w:iCs/>
          <w:sz w:val="28"/>
          <w:szCs w:val="28"/>
        </w:rPr>
        <w:t>Колодюк, «с</w:t>
      </w:r>
      <w:r w:rsidRPr="00A54497">
        <w:rPr>
          <w:sz w:val="28"/>
          <w:szCs w:val="28"/>
        </w:rPr>
        <w:t>аме з цим найчастіше був пов’язаний острах абортів</w:t>
      </w:r>
      <w:r w:rsidR="008A0635" w:rsidRPr="00A54497">
        <w:rPr>
          <w:sz w:val="28"/>
          <w:szCs w:val="28"/>
        </w:rPr>
        <w:t>»</w:t>
      </w:r>
      <w:r w:rsidRPr="00A54497">
        <w:rPr>
          <w:sz w:val="28"/>
          <w:szCs w:val="28"/>
          <w:vertAlign w:val="superscript"/>
        </w:rPr>
        <w:footnoteReference w:id="108"/>
      </w:r>
      <w:r w:rsidRPr="00A54497">
        <w:rPr>
          <w:sz w:val="28"/>
          <w:szCs w:val="28"/>
        </w:rPr>
        <w:t xml:space="preserve">. Що ж до того, коли саме душа з’являється у тілі дитини, то тут у народних поглядах є деякі розбіжності: за одними тлумаченнями, </w:t>
      </w:r>
      <w:r w:rsidR="008A0635" w:rsidRPr="00A54497">
        <w:rPr>
          <w:sz w:val="28"/>
          <w:szCs w:val="28"/>
        </w:rPr>
        <w:t>«</w:t>
      </w:r>
      <w:r w:rsidRPr="00A54497">
        <w:rPr>
          <w:sz w:val="28"/>
          <w:szCs w:val="28"/>
        </w:rPr>
        <w:t>душа «вселяється» у момент зачаття і коли дитина починає вперше рухатися у тілі матері</w:t>
      </w:r>
      <w:r w:rsidR="008A0635" w:rsidRPr="00A54497">
        <w:rPr>
          <w:sz w:val="28"/>
          <w:szCs w:val="28"/>
        </w:rPr>
        <w:t>»</w:t>
      </w:r>
      <w:r w:rsidRPr="00A54497">
        <w:rPr>
          <w:sz w:val="28"/>
          <w:szCs w:val="28"/>
          <w:vertAlign w:val="superscript"/>
        </w:rPr>
        <w:footnoteReference w:id="109"/>
      </w:r>
      <w:r w:rsidRPr="00A54497">
        <w:rPr>
          <w:sz w:val="28"/>
          <w:szCs w:val="28"/>
        </w:rPr>
        <w:t>, за іншими – дитина народжується без душі, замість неї є якась пара, як у тварин та іновірців. За народними уявленнями, притаманними всьому слов’янському світові, іновірці взагалі не мають душі, і це зближувало їх із демонічними істотами та давало змогу легко засвоювати «потойбічні» знання</w:t>
      </w:r>
      <w:r w:rsidRPr="00A54497">
        <w:rPr>
          <w:sz w:val="28"/>
          <w:szCs w:val="28"/>
          <w:vertAlign w:val="superscript"/>
        </w:rPr>
        <w:footnoteReference w:id="110"/>
      </w:r>
      <w:r w:rsidRPr="00A54497">
        <w:rPr>
          <w:sz w:val="28"/>
          <w:szCs w:val="28"/>
        </w:rPr>
        <w:t>. Справжня ж душа з’являється після найменування чи хрещення дитини</w:t>
      </w:r>
      <w:r w:rsidRPr="00A54497">
        <w:rPr>
          <w:sz w:val="28"/>
          <w:szCs w:val="28"/>
          <w:vertAlign w:val="superscript"/>
        </w:rPr>
        <w:footnoteReference w:id="111"/>
      </w:r>
      <w:r w:rsidRPr="00A54497">
        <w:rPr>
          <w:sz w:val="28"/>
          <w:szCs w:val="28"/>
        </w:rPr>
        <w:t>. На Рівненщині було зафіксовано уявлення про те, що дитина до семи років «душі не має, душа– це гріх, вона у дорослих»</w:t>
      </w:r>
      <w:r w:rsidRPr="00A54497">
        <w:rPr>
          <w:sz w:val="28"/>
          <w:szCs w:val="28"/>
          <w:vertAlign w:val="superscript"/>
        </w:rPr>
        <w:footnoteReference w:id="112"/>
      </w:r>
      <w:r w:rsidRPr="00A54497">
        <w:rPr>
          <w:sz w:val="28"/>
          <w:szCs w:val="28"/>
        </w:rPr>
        <w:t xml:space="preserve">, проте такі приклади є поодинокими. </w:t>
      </w:r>
    </w:p>
    <w:p w:rsidR="00AD02EA" w:rsidRPr="00A54497" w:rsidRDefault="00AD02EA" w:rsidP="00037B2B">
      <w:pPr>
        <w:tabs>
          <w:tab w:val="left" w:pos="900"/>
        </w:tabs>
        <w:spacing w:line="360" w:lineRule="auto"/>
        <w:ind w:firstLine="709"/>
        <w:jc w:val="both"/>
        <w:rPr>
          <w:sz w:val="28"/>
          <w:szCs w:val="28"/>
        </w:rPr>
      </w:pPr>
      <w:r w:rsidRPr="00A54497">
        <w:rPr>
          <w:sz w:val="28"/>
          <w:szCs w:val="28"/>
        </w:rPr>
        <w:t>Цікаво, що у християнській традиції визнавали рівність чоловічої та жіночої душ, однак народна релігійність наділяла душу чоловіка більш високими якостями, ніж душу жінки</w:t>
      </w:r>
      <w:r w:rsidRPr="00A54497">
        <w:rPr>
          <w:sz w:val="28"/>
          <w:szCs w:val="28"/>
          <w:vertAlign w:val="superscript"/>
        </w:rPr>
        <w:footnoteReference w:id="113"/>
      </w:r>
      <w:r w:rsidRPr="00A54497">
        <w:rPr>
          <w:sz w:val="28"/>
          <w:szCs w:val="28"/>
        </w:rPr>
        <w:t xml:space="preserve">. </w:t>
      </w:r>
    </w:p>
    <w:p w:rsidR="00AD02EA" w:rsidRPr="00A54497" w:rsidRDefault="00AD02EA" w:rsidP="00AD02EA">
      <w:pPr>
        <w:spacing w:line="360" w:lineRule="auto"/>
        <w:ind w:firstLine="709"/>
        <w:jc w:val="both"/>
        <w:rPr>
          <w:sz w:val="28"/>
          <w:szCs w:val="28"/>
        </w:rPr>
      </w:pPr>
      <w:r w:rsidRPr="00A54497">
        <w:rPr>
          <w:sz w:val="28"/>
          <w:szCs w:val="28"/>
        </w:rPr>
        <w:t>Отже, в традиційній українській культурі існував комплекс правил, спрямованих на регламентування статевого життя подружжя з метою уникнення народження неповноцінних дітей, з одного боку, та народження здорових</w:t>
      </w:r>
      <w:r w:rsidR="002C2BB5" w:rsidRPr="00A54497">
        <w:rPr>
          <w:sz w:val="28"/>
          <w:szCs w:val="28"/>
        </w:rPr>
        <w:t xml:space="preserve"> </w:t>
      </w:r>
      <w:r w:rsidRPr="00A54497">
        <w:rPr>
          <w:sz w:val="28"/>
          <w:szCs w:val="28"/>
        </w:rPr>
        <w:t>– з іншого. Обряди, спрямовані проти народження дітей, були скоріше винятком. Запобігання дітонародженню у народній християнській традиції вважалося великим гріхом.</w:t>
      </w:r>
    </w:p>
    <w:p w:rsidR="00AD02EA" w:rsidRPr="00A54497" w:rsidRDefault="00AD02EA" w:rsidP="00AD02EA">
      <w:pPr>
        <w:spacing w:line="360" w:lineRule="auto"/>
        <w:ind w:firstLine="709"/>
        <w:jc w:val="both"/>
        <w:rPr>
          <w:color w:val="000000"/>
          <w:sz w:val="28"/>
          <w:szCs w:val="28"/>
        </w:rPr>
      </w:pPr>
      <w:r w:rsidRPr="00A54497">
        <w:rPr>
          <w:rFonts w:eastAsiaTheme="minorHAnsi"/>
          <w:sz w:val="28"/>
          <w:szCs w:val="28"/>
          <w:lang w:eastAsia="en-US"/>
        </w:rPr>
        <w:lastRenderedPageBreak/>
        <w:t>Втрадиційн</w:t>
      </w:r>
      <w:r w:rsidR="00CB5360" w:rsidRPr="00A54497">
        <w:rPr>
          <w:rFonts w:eastAsiaTheme="minorHAnsi"/>
          <w:sz w:val="28"/>
          <w:szCs w:val="28"/>
          <w:lang w:eastAsia="en-US"/>
        </w:rPr>
        <w:t>ому</w:t>
      </w:r>
      <w:r w:rsidRPr="00A54497">
        <w:rPr>
          <w:rFonts w:eastAsiaTheme="minorHAnsi"/>
          <w:sz w:val="28"/>
          <w:szCs w:val="28"/>
          <w:lang w:eastAsia="en-US"/>
        </w:rPr>
        <w:t xml:space="preserve"> українському суспільстві, </w:t>
      </w:r>
      <w:r w:rsidRPr="00A54497">
        <w:rPr>
          <w:color w:val="000000"/>
          <w:sz w:val="28"/>
          <w:szCs w:val="28"/>
        </w:rPr>
        <w:t>відповідальність за відсутність у родині дітей покладали насамперед на дружину, незважаючи на те, що в зачатті дитини, як тепер добре відомо, чоловік і жінка беруть рівноцінну участь, а безпліддя може бути і чоловічим, і жіночим: «бездітну жінку підіймають на сміх, говорять, що на самоті повиває макогін, плекає, бавить, немов живу дитину, або зліпить з глини хлопчика та приговорює до него»</w:t>
      </w:r>
      <w:r w:rsidR="00037B2B" w:rsidRPr="00A54497">
        <w:rPr>
          <w:rStyle w:val="a6"/>
          <w:color w:val="000000"/>
          <w:sz w:val="28"/>
          <w:szCs w:val="28"/>
        </w:rPr>
        <w:footnoteReference w:id="114"/>
      </w:r>
      <w:r w:rsidRPr="00A54497">
        <w:rPr>
          <w:color w:val="000000"/>
          <w:sz w:val="28"/>
          <w:szCs w:val="28"/>
        </w:rPr>
        <w:t>.</w:t>
      </w:r>
    </w:p>
    <w:p w:rsidR="00AD02EA" w:rsidRPr="00A54497" w:rsidRDefault="00AD02EA" w:rsidP="00037B2B">
      <w:pPr>
        <w:spacing w:line="360" w:lineRule="auto"/>
        <w:ind w:firstLine="709"/>
        <w:jc w:val="both"/>
        <w:rPr>
          <w:color w:val="000000"/>
          <w:sz w:val="28"/>
          <w:szCs w:val="28"/>
        </w:rPr>
      </w:pPr>
      <w:r w:rsidRPr="00A54497">
        <w:rPr>
          <w:color w:val="000000"/>
          <w:sz w:val="28"/>
          <w:szCs w:val="28"/>
        </w:rPr>
        <w:t>Це стереотипне уявлення про те, що в бездітності родини винна жінка, очевидно, пояснюється здатністю саме жіночого тіла завагітніти, виносити, народити і вигодувати молоком дитину, тому тягар відповідальності за це ліг на жінку. До того</w:t>
      </w:r>
      <w:r w:rsidR="00241D18" w:rsidRPr="00A54497">
        <w:rPr>
          <w:color w:val="000000"/>
          <w:sz w:val="28"/>
          <w:szCs w:val="28"/>
        </w:rPr>
        <w:t xml:space="preserve">, </w:t>
      </w:r>
      <w:r w:rsidRPr="00A54497">
        <w:rPr>
          <w:color w:val="000000"/>
          <w:sz w:val="28"/>
          <w:szCs w:val="28"/>
        </w:rPr>
        <w:t xml:space="preserve">якщо бездітний чоловік міг себе реалізувати й довести свою спроможність і значимість в інших сферах </w:t>
      </w:r>
      <w:r w:rsidR="00037B2B" w:rsidRPr="00A54497">
        <w:rPr>
          <w:color w:val="000000"/>
          <w:sz w:val="28"/>
          <w:szCs w:val="28"/>
        </w:rPr>
        <w:t>–</w:t>
      </w:r>
      <w:r w:rsidRPr="00A54497">
        <w:rPr>
          <w:color w:val="000000"/>
          <w:sz w:val="28"/>
          <w:szCs w:val="28"/>
        </w:rPr>
        <w:t xml:space="preserve"> війні, управлінні, релігії, владі тощо, то для жінки ці сфери були закриті. </w:t>
      </w:r>
    </w:p>
    <w:p w:rsidR="00AD02EA" w:rsidRPr="00A54497" w:rsidRDefault="00241D18" w:rsidP="00037B2B">
      <w:pPr>
        <w:spacing w:line="360" w:lineRule="auto"/>
        <w:ind w:firstLine="709"/>
        <w:jc w:val="both"/>
        <w:rPr>
          <w:color w:val="000000"/>
          <w:sz w:val="28"/>
          <w:szCs w:val="28"/>
          <w:shd w:val="clear" w:color="auto" w:fill="FFFFFF"/>
        </w:rPr>
      </w:pPr>
      <w:r w:rsidRPr="00A54497">
        <w:rPr>
          <w:sz w:val="28"/>
          <w:szCs w:val="28"/>
        </w:rPr>
        <w:t xml:space="preserve">Підсумовуючи, </w:t>
      </w:r>
      <w:r w:rsidR="00AD02EA" w:rsidRPr="00A54497">
        <w:rPr>
          <w:sz w:val="28"/>
          <w:szCs w:val="28"/>
        </w:rPr>
        <w:t>зазначимо, що у</w:t>
      </w:r>
      <w:r w:rsidR="00AD02EA" w:rsidRPr="00A54497">
        <w:rPr>
          <w:color w:val="000000"/>
          <w:sz w:val="28"/>
          <w:szCs w:val="28"/>
          <w:shd w:val="clear" w:color="auto" w:fill="FFFFFF"/>
        </w:rPr>
        <w:t>к</w:t>
      </w:r>
      <w:r w:rsidR="00CD53FB" w:rsidRPr="00A54497">
        <w:rPr>
          <w:color w:val="000000"/>
          <w:sz w:val="28"/>
          <w:szCs w:val="28"/>
          <w:shd w:val="clear" w:color="auto" w:fill="FFFFFF"/>
        </w:rPr>
        <w:t xml:space="preserve">раїнське традиційне суспільство </w:t>
      </w:r>
      <w:r w:rsidR="00AD02EA" w:rsidRPr="00A54497">
        <w:rPr>
          <w:color w:val="000000"/>
          <w:sz w:val="28"/>
          <w:szCs w:val="28"/>
          <w:shd w:val="clear" w:color="auto" w:fill="FFFFFF"/>
        </w:rPr>
        <w:t>висувало і до чоловіків, і до жінок низку вимог, серед яких реа</w:t>
      </w:r>
      <w:r w:rsidR="00037B2B" w:rsidRPr="00A54497">
        <w:rPr>
          <w:color w:val="000000"/>
          <w:sz w:val="28"/>
          <w:szCs w:val="28"/>
          <w:shd w:val="clear" w:color="auto" w:fill="FFFFFF"/>
        </w:rPr>
        <w:t>лізація репро</w:t>
      </w:r>
      <w:r w:rsidRPr="00A54497">
        <w:rPr>
          <w:color w:val="000000"/>
          <w:sz w:val="28"/>
          <w:szCs w:val="28"/>
          <w:shd w:val="clear" w:color="auto" w:fill="FFFFFF"/>
        </w:rPr>
        <w:t xml:space="preserve">дуктивних функцій – материнство та </w:t>
      </w:r>
      <w:r w:rsidR="00037B2B" w:rsidRPr="00A54497">
        <w:rPr>
          <w:color w:val="000000"/>
          <w:sz w:val="28"/>
          <w:szCs w:val="28"/>
          <w:shd w:val="clear" w:color="auto" w:fill="FFFFFF"/>
        </w:rPr>
        <w:t>батьківство –</w:t>
      </w:r>
      <w:r w:rsidR="00AD02EA" w:rsidRPr="00A54497">
        <w:rPr>
          <w:color w:val="000000"/>
          <w:sz w:val="28"/>
          <w:szCs w:val="28"/>
          <w:shd w:val="clear" w:color="auto" w:fill="FFFFFF"/>
        </w:rPr>
        <w:t xml:space="preserve"> були пріоритетними. Через фольклор, звичаї, світоглядні уявлення, виховання, змалечку вкладали цю обов’язкову до виконання програму, її ж подавали як єдино правильну і нормативну: «Люди на те сходяться, побираються і любляться, аби мати діти»</w:t>
      </w:r>
      <w:r w:rsidR="00037B2B" w:rsidRPr="00A54497">
        <w:rPr>
          <w:rStyle w:val="a6"/>
          <w:color w:val="000000"/>
          <w:sz w:val="28"/>
          <w:szCs w:val="28"/>
          <w:shd w:val="clear" w:color="auto" w:fill="FFFFFF"/>
        </w:rPr>
        <w:footnoteReference w:id="115"/>
      </w:r>
      <w:r w:rsidR="00AD02EA" w:rsidRPr="00A54497">
        <w:rPr>
          <w:color w:val="000000"/>
          <w:sz w:val="28"/>
          <w:szCs w:val="28"/>
          <w:shd w:val="clear" w:color="auto" w:fill="FFFFFF"/>
        </w:rPr>
        <w:t>. Неодружених (нежонатих і незаміжніх) людей у моралізаторських народних оповідках якраз тим і лякали, мовляв, «на тому світі» їх каратимуть за те, що не залишили нащадків.</w:t>
      </w:r>
    </w:p>
    <w:p w:rsidR="00AD02EA" w:rsidRPr="00A54497" w:rsidRDefault="00AD02EA" w:rsidP="00AD02EA">
      <w:pPr>
        <w:spacing w:line="360" w:lineRule="auto"/>
        <w:ind w:firstLine="709"/>
        <w:jc w:val="both"/>
        <w:rPr>
          <w:sz w:val="28"/>
          <w:szCs w:val="28"/>
        </w:rPr>
      </w:pPr>
    </w:p>
    <w:p w:rsidR="00CB5360" w:rsidRPr="00A54497" w:rsidRDefault="00CB5360" w:rsidP="00AD02EA">
      <w:pPr>
        <w:spacing w:line="360" w:lineRule="auto"/>
        <w:ind w:firstLine="709"/>
        <w:jc w:val="both"/>
        <w:rPr>
          <w:sz w:val="28"/>
          <w:szCs w:val="28"/>
        </w:rPr>
      </w:pPr>
    </w:p>
    <w:p w:rsidR="00AD02EA" w:rsidRPr="00A54497" w:rsidRDefault="00AD02EA" w:rsidP="00AD02EA">
      <w:pPr>
        <w:spacing w:line="360" w:lineRule="auto"/>
        <w:ind w:firstLine="709"/>
        <w:jc w:val="both"/>
        <w:rPr>
          <w:rFonts w:eastAsiaTheme="minorHAnsi"/>
          <w:b/>
          <w:sz w:val="28"/>
          <w:szCs w:val="28"/>
          <w:lang w:eastAsia="en-US"/>
        </w:rPr>
      </w:pPr>
      <w:r w:rsidRPr="00A54497">
        <w:rPr>
          <w:rFonts w:eastAsiaTheme="minorHAnsi"/>
          <w:b/>
          <w:sz w:val="28"/>
          <w:szCs w:val="28"/>
          <w:lang w:eastAsia="en-US"/>
        </w:rPr>
        <w:t>2.2</w:t>
      </w:r>
      <w:r w:rsidR="001D151C" w:rsidRPr="00A54497">
        <w:rPr>
          <w:rFonts w:eastAsiaTheme="minorHAnsi"/>
          <w:b/>
          <w:sz w:val="28"/>
          <w:szCs w:val="28"/>
          <w:lang w:eastAsia="en-US"/>
        </w:rPr>
        <w:t>.</w:t>
      </w:r>
      <w:r w:rsidRPr="00A54497">
        <w:rPr>
          <w:rFonts w:eastAsiaTheme="minorHAnsi"/>
          <w:b/>
          <w:sz w:val="28"/>
          <w:szCs w:val="28"/>
          <w:lang w:eastAsia="en-US"/>
        </w:rPr>
        <w:t xml:space="preserve"> Майбутня мати: вагітність та пологи</w:t>
      </w:r>
    </w:p>
    <w:p w:rsidR="00AD02EA" w:rsidRPr="00A54497" w:rsidRDefault="00AD02EA" w:rsidP="00AE3D6B">
      <w:pPr>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 xml:space="preserve">Вагітність </w:t>
      </w:r>
      <w:r w:rsidR="00037B2B" w:rsidRPr="00A54497">
        <w:rPr>
          <w:rFonts w:eastAsiaTheme="minorHAnsi"/>
          <w:sz w:val="28"/>
          <w:szCs w:val="28"/>
          <w:lang w:val="ru-RU" w:eastAsia="en-US"/>
        </w:rPr>
        <w:t>–</w:t>
      </w:r>
      <w:r w:rsidRPr="00A54497">
        <w:rPr>
          <w:rFonts w:eastAsiaTheme="minorHAnsi"/>
          <w:sz w:val="28"/>
          <w:szCs w:val="28"/>
          <w:lang w:val="ru-RU" w:eastAsia="en-US"/>
        </w:rPr>
        <w:t xml:space="preserve"> особливий період вжитті подружжя. Але навіть він не позбавлений численних забобонних правил поведінки, яких обов’язково </w:t>
      </w:r>
      <w:proofErr w:type="gramStart"/>
      <w:r w:rsidRPr="00A54497">
        <w:rPr>
          <w:rFonts w:eastAsiaTheme="minorHAnsi"/>
          <w:sz w:val="28"/>
          <w:szCs w:val="28"/>
          <w:lang w:val="ru-RU" w:eastAsia="en-US"/>
        </w:rPr>
        <w:t>мала</w:t>
      </w:r>
      <w:proofErr w:type="gramEnd"/>
      <w:r w:rsidRPr="00A54497">
        <w:rPr>
          <w:rFonts w:eastAsiaTheme="minorHAnsi"/>
          <w:sz w:val="28"/>
          <w:szCs w:val="28"/>
          <w:lang w:val="ru-RU" w:eastAsia="en-US"/>
        </w:rPr>
        <w:t xml:space="preserve"> дотримуватися кожна майбутня матуся. Марко Грушевський наголошує </w:t>
      </w:r>
      <w:proofErr w:type="gramStart"/>
      <w:r w:rsidRPr="00A54497">
        <w:rPr>
          <w:rFonts w:eastAsiaTheme="minorHAnsi"/>
          <w:sz w:val="28"/>
          <w:szCs w:val="28"/>
          <w:lang w:val="ru-RU" w:eastAsia="en-US"/>
        </w:rPr>
        <w:lastRenderedPageBreak/>
        <w:t>на</w:t>
      </w:r>
      <w:proofErr w:type="gramEnd"/>
      <w:r w:rsidRPr="00A54497">
        <w:rPr>
          <w:rFonts w:eastAsiaTheme="minorHAnsi"/>
          <w:sz w:val="28"/>
          <w:szCs w:val="28"/>
          <w:lang w:val="ru-RU" w:eastAsia="en-US"/>
        </w:rPr>
        <w:t> </w:t>
      </w:r>
      <w:proofErr w:type="gramStart"/>
      <w:r w:rsidRPr="00A54497">
        <w:rPr>
          <w:rFonts w:eastAsiaTheme="minorHAnsi"/>
          <w:sz w:val="28"/>
          <w:szCs w:val="28"/>
          <w:lang w:val="ru-RU" w:eastAsia="en-US"/>
        </w:rPr>
        <w:t>тому</w:t>
      </w:r>
      <w:proofErr w:type="gramEnd"/>
      <w:r w:rsidRPr="00A54497">
        <w:rPr>
          <w:rFonts w:eastAsiaTheme="minorHAnsi"/>
          <w:sz w:val="28"/>
          <w:szCs w:val="28"/>
          <w:lang w:val="ru-RU" w:eastAsia="en-US"/>
        </w:rPr>
        <w:t xml:space="preserve">, що «…цей час найтихіший </w:t>
      </w:r>
      <w:r w:rsidR="00AE3D6B" w:rsidRPr="00A54497">
        <w:rPr>
          <w:rFonts w:eastAsiaTheme="minorHAnsi"/>
          <w:sz w:val="28"/>
          <w:szCs w:val="28"/>
          <w:lang w:val="ru-RU" w:eastAsia="en-US"/>
        </w:rPr>
        <w:t>–</w:t>
      </w:r>
      <w:r w:rsidRPr="00A54497">
        <w:rPr>
          <w:rFonts w:eastAsiaTheme="minorHAnsi"/>
          <w:sz w:val="28"/>
          <w:szCs w:val="28"/>
          <w:lang w:val="ru-RU" w:eastAsia="en-US"/>
        </w:rPr>
        <w:t xml:space="preserve"> лише думки снуються всяк</w:t>
      </w:r>
      <w:r w:rsidR="00D748D3" w:rsidRPr="00A54497">
        <w:rPr>
          <w:rFonts w:eastAsiaTheme="minorHAnsi"/>
          <w:sz w:val="28"/>
          <w:szCs w:val="28"/>
          <w:lang w:val="ru-RU" w:eastAsia="en-US"/>
        </w:rPr>
        <w:t>і»</w:t>
      </w:r>
      <w:r w:rsidR="00D748D3" w:rsidRPr="00A54497">
        <w:rPr>
          <w:rStyle w:val="a6"/>
          <w:rFonts w:eastAsiaTheme="minorHAnsi"/>
          <w:sz w:val="28"/>
          <w:szCs w:val="28"/>
          <w:lang w:val="ru-RU" w:eastAsia="en-US"/>
        </w:rPr>
        <w:footnoteReference w:id="116"/>
      </w:r>
      <w:r w:rsidRPr="00A54497">
        <w:rPr>
          <w:rFonts w:eastAsiaTheme="minorHAnsi"/>
          <w:sz w:val="28"/>
          <w:szCs w:val="28"/>
          <w:lang w:val="ru-RU" w:eastAsia="en-US"/>
        </w:rPr>
        <w:t>. Як жінка зава</w:t>
      </w:r>
      <w:r w:rsidR="00954AD0" w:rsidRPr="00A54497">
        <w:rPr>
          <w:rFonts w:eastAsiaTheme="minorHAnsi"/>
          <w:sz w:val="28"/>
          <w:szCs w:val="28"/>
          <w:lang w:val="ru-RU" w:eastAsia="en-US"/>
        </w:rPr>
        <w:t xml:space="preserve">гітніла, то кажуть, що вона на </w:t>
      </w:r>
      <w:r w:rsidRPr="00A54497">
        <w:rPr>
          <w:rFonts w:eastAsiaTheme="minorHAnsi"/>
          <w:sz w:val="28"/>
          <w:szCs w:val="28"/>
          <w:lang w:val="ru-RU" w:eastAsia="en-US"/>
        </w:rPr>
        <w:t xml:space="preserve">поступках. Саме це слово вживали, «мабуть, через те, що усе </w:t>
      </w:r>
      <w:proofErr w:type="gramStart"/>
      <w:r w:rsidRPr="00A54497">
        <w:rPr>
          <w:rFonts w:eastAsiaTheme="minorHAnsi"/>
          <w:sz w:val="28"/>
          <w:szCs w:val="28"/>
          <w:lang w:val="ru-RU" w:eastAsia="en-US"/>
        </w:rPr>
        <w:t>п</w:t>
      </w:r>
      <w:proofErr w:type="gramEnd"/>
      <w:r w:rsidRPr="00A54497">
        <w:rPr>
          <w:rFonts w:eastAsiaTheme="minorHAnsi"/>
          <w:sz w:val="28"/>
          <w:szCs w:val="28"/>
          <w:lang w:val="ru-RU" w:eastAsia="en-US"/>
        </w:rPr>
        <w:t>ідступає т</w:t>
      </w:r>
      <w:r w:rsidR="00D748D3" w:rsidRPr="00A54497">
        <w:rPr>
          <w:rFonts w:eastAsiaTheme="minorHAnsi"/>
          <w:sz w:val="28"/>
          <w:szCs w:val="28"/>
          <w:lang w:val="ru-RU" w:eastAsia="en-US"/>
        </w:rPr>
        <w:t>а й підступає на ту ди</w:t>
      </w:r>
      <w:r w:rsidRPr="00A54497">
        <w:rPr>
          <w:rFonts w:eastAsiaTheme="minorHAnsi"/>
          <w:sz w:val="28"/>
          <w:szCs w:val="28"/>
          <w:lang w:val="ru-RU" w:eastAsia="en-US"/>
        </w:rPr>
        <w:t>тину, поки так і вилупиться, звиняйте, воно»</w:t>
      </w:r>
      <w:r w:rsidR="00D748D3" w:rsidRPr="00A54497">
        <w:rPr>
          <w:rStyle w:val="a6"/>
          <w:rFonts w:eastAsiaTheme="minorHAnsi"/>
          <w:sz w:val="28"/>
          <w:szCs w:val="28"/>
          <w:lang w:val="ru-RU" w:eastAsia="en-US"/>
        </w:rPr>
        <w:footnoteReference w:id="117"/>
      </w:r>
      <w:r w:rsidRPr="00A54497">
        <w:rPr>
          <w:rFonts w:eastAsiaTheme="minorHAnsi"/>
          <w:sz w:val="28"/>
          <w:szCs w:val="28"/>
          <w:lang w:val="ru-RU" w:eastAsia="en-US"/>
        </w:rPr>
        <w:t>.</w:t>
      </w:r>
    </w:p>
    <w:p w:rsidR="00AD02EA" w:rsidRPr="00A54497" w:rsidRDefault="00AD02EA" w:rsidP="00AD02EA">
      <w:pPr>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Здогадатися про цей стан дружини було неважко: жінка почувалася недобре, ставала в’ялою, змінювалися вподобання вїжі. Статус вагітної жінки вродині істотно покращується: «…як череватою [в</w:t>
      </w:r>
      <w:r w:rsidR="00954AD0" w:rsidRPr="00A54497">
        <w:rPr>
          <w:rFonts w:eastAsiaTheme="minorHAnsi"/>
          <w:sz w:val="28"/>
          <w:szCs w:val="28"/>
          <w:lang w:val="ru-RU" w:eastAsia="en-US"/>
        </w:rPr>
        <w:t>агітною] ста</w:t>
      </w:r>
      <w:proofErr w:type="gramStart"/>
      <w:r w:rsidR="00954AD0" w:rsidRPr="00A54497">
        <w:rPr>
          <w:rFonts w:eastAsiaTheme="minorHAnsi"/>
          <w:sz w:val="28"/>
          <w:szCs w:val="28"/>
          <w:lang w:val="ru-RU" w:eastAsia="en-US"/>
        </w:rPr>
        <w:t>є,</w:t>
      </w:r>
      <w:proofErr w:type="gramEnd"/>
      <w:r w:rsidR="00954AD0" w:rsidRPr="00A54497">
        <w:rPr>
          <w:rFonts w:eastAsiaTheme="minorHAnsi"/>
          <w:sz w:val="28"/>
          <w:szCs w:val="28"/>
          <w:lang w:val="ru-RU" w:eastAsia="en-US"/>
        </w:rPr>
        <w:t xml:space="preserve"> то кожен почне з </w:t>
      </w:r>
      <w:r w:rsidRPr="00A54497">
        <w:rPr>
          <w:rFonts w:eastAsiaTheme="minorHAnsi"/>
          <w:sz w:val="28"/>
          <w:szCs w:val="28"/>
          <w:lang w:val="ru-RU" w:eastAsia="en-US"/>
        </w:rPr>
        <w:t>більшою повагою дивиться нанеї. Якось так стається, що ніби старшою всім’ї вона стає</w:t>
      </w:r>
      <w:r w:rsidR="00954AD0" w:rsidRPr="00A54497">
        <w:rPr>
          <w:rFonts w:eastAsiaTheme="minorHAnsi"/>
          <w:sz w:val="28"/>
          <w:szCs w:val="28"/>
          <w:lang w:val="ru-RU" w:eastAsia="en-US"/>
        </w:rPr>
        <w:t xml:space="preserve"> й повага до неї з’являється. І </w:t>
      </w:r>
      <w:r w:rsidRPr="00A54497">
        <w:rPr>
          <w:rFonts w:eastAsiaTheme="minorHAnsi"/>
          <w:sz w:val="28"/>
          <w:szCs w:val="28"/>
          <w:lang w:val="ru-RU" w:eastAsia="en-US"/>
        </w:rPr>
        <w:t>сердитий буде хтось із</w:t>
      </w:r>
      <w:r w:rsidR="00954AD0" w:rsidRPr="00A54497">
        <w:rPr>
          <w:rFonts w:eastAsiaTheme="minorHAnsi"/>
          <w:sz w:val="28"/>
          <w:szCs w:val="28"/>
          <w:lang w:val="ru-RU" w:eastAsia="en-US"/>
        </w:rPr>
        <w:t xml:space="preserve"> сім’ї, а </w:t>
      </w:r>
      <w:r w:rsidRPr="00A54497">
        <w:rPr>
          <w:rFonts w:eastAsiaTheme="minorHAnsi"/>
          <w:sz w:val="28"/>
          <w:szCs w:val="28"/>
          <w:lang w:val="ru-RU" w:eastAsia="en-US"/>
        </w:rPr>
        <w:t xml:space="preserve">вже не так гримає </w:t>
      </w:r>
      <w:proofErr w:type="gramStart"/>
      <w:r w:rsidRPr="00A54497">
        <w:rPr>
          <w:rFonts w:eastAsiaTheme="minorHAnsi"/>
          <w:sz w:val="28"/>
          <w:szCs w:val="28"/>
          <w:lang w:val="ru-RU" w:eastAsia="en-US"/>
        </w:rPr>
        <w:t>на</w:t>
      </w:r>
      <w:proofErr w:type="gramEnd"/>
      <w:r w:rsidRPr="00A54497">
        <w:rPr>
          <w:rFonts w:eastAsiaTheme="minorHAnsi"/>
          <w:sz w:val="28"/>
          <w:szCs w:val="28"/>
          <w:lang w:val="ru-RU" w:eastAsia="en-US"/>
        </w:rPr>
        <w:t> неї, особливо, як це вона вперше ходить череватою»</w:t>
      </w:r>
      <w:r w:rsidR="00D748D3" w:rsidRPr="00A54497">
        <w:rPr>
          <w:rStyle w:val="a6"/>
          <w:rFonts w:eastAsiaTheme="minorHAnsi"/>
          <w:sz w:val="28"/>
          <w:szCs w:val="28"/>
          <w:lang w:val="ru-RU" w:eastAsia="en-US"/>
        </w:rPr>
        <w:footnoteReference w:id="118"/>
      </w:r>
      <w:r w:rsidRPr="00A54497">
        <w:rPr>
          <w:rFonts w:eastAsiaTheme="minorHAnsi"/>
          <w:sz w:val="28"/>
          <w:szCs w:val="28"/>
          <w:lang w:val="ru-RU" w:eastAsia="en-US"/>
        </w:rPr>
        <w:t>.</w:t>
      </w:r>
    </w:p>
    <w:p w:rsidR="00AD02EA" w:rsidRPr="00A54497" w:rsidRDefault="00AD02EA" w:rsidP="00AD02EA">
      <w:pPr>
        <w:spacing w:line="360" w:lineRule="auto"/>
        <w:ind w:firstLine="709"/>
        <w:jc w:val="both"/>
        <w:rPr>
          <w:sz w:val="28"/>
          <w:szCs w:val="28"/>
        </w:rPr>
      </w:pPr>
      <w:r w:rsidRPr="00A54497">
        <w:rPr>
          <w:sz w:val="28"/>
          <w:szCs w:val="28"/>
        </w:rPr>
        <w:t xml:space="preserve">В українців традиційно склалися певні способи визначення вагітності. </w:t>
      </w:r>
    </w:p>
    <w:p w:rsidR="00D748D3" w:rsidRPr="00A54497" w:rsidRDefault="00AD02EA" w:rsidP="00D748D3">
      <w:pPr>
        <w:spacing w:line="360" w:lineRule="auto"/>
        <w:ind w:firstLine="709"/>
        <w:jc w:val="both"/>
        <w:rPr>
          <w:sz w:val="28"/>
          <w:szCs w:val="28"/>
        </w:rPr>
      </w:pPr>
      <w:r w:rsidRPr="00A54497">
        <w:rPr>
          <w:sz w:val="28"/>
          <w:szCs w:val="28"/>
        </w:rPr>
        <w:t xml:space="preserve">Так, </w:t>
      </w:r>
      <w:r w:rsidR="00D748D3" w:rsidRPr="00A54497">
        <w:rPr>
          <w:sz w:val="28"/>
          <w:szCs w:val="28"/>
        </w:rPr>
        <w:t xml:space="preserve">польський антрополог </w:t>
      </w:r>
      <w:r w:rsidRPr="00A54497">
        <w:rPr>
          <w:sz w:val="28"/>
          <w:szCs w:val="28"/>
        </w:rPr>
        <w:t>Ю. Талько-Гринцевич з</w:t>
      </w:r>
      <w:r w:rsidR="00D748D3" w:rsidRPr="00A54497">
        <w:rPr>
          <w:sz w:val="28"/>
          <w:szCs w:val="28"/>
        </w:rPr>
        <w:t>і</w:t>
      </w:r>
      <w:r w:rsidRPr="00A54497">
        <w:rPr>
          <w:sz w:val="28"/>
          <w:szCs w:val="28"/>
        </w:rPr>
        <w:t>брав 7 народних спос</w:t>
      </w:r>
      <w:r w:rsidR="00D748D3" w:rsidRPr="00A54497">
        <w:rPr>
          <w:sz w:val="28"/>
          <w:szCs w:val="28"/>
        </w:rPr>
        <w:t xml:space="preserve">обів розпізнавання вагітності: </w:t>
      </w:r>
    </w:p>
    <w:p w:rsidR="00AD02EA" w:rsidRPr="00A54497" w:rsidRDefault="00D748D3" w:rsidP="00D748D3">
      <w:pPr>
        <w:spacing w:line="360" w:lineRule="auto"/>
        <w:ind w:firstLine="709"/>
        <w:jc w:val="both"/>
        <w:rPr>
          <w:sz w:val="28"/>
          <w:szCs w:val="28"/>
        </w:rPr>
      </w:pPr>
      <w:r w:rsidRPr="00A54497">
        <w:rPr>
          <w:sz w:val="28"/>
          <w:szCs w:val="28"/>
        </w:rPr>
        <w:t xml:space="preserve">1) </w:t>
      </w:r>
      <w:r w:rsidR="00241D18" w:rsidRPr="00A54497">
        <w:rPr>
          <w:sz w:val="28"/>
          <w:szCs w:val="28"/>
        </w:rPr>
        <w:t>тертя очей до почервоніння, я</w:t>
      </w:r>
      <w:r w:rsidR="00AD02EA" w:rsidRPr="00A54497">
        <w:rPr>
          <w:sz w:val="28"/>
          <w:szCs w:val="28"/>
        </w:rPr>
        <w:t xml:space="preserve">кщо вони гарячі </w:t>
      </w:r>
      <w:r w:rsidRPr="00A54497">
        <w:rPr>
          <w:sz w:val="28"/>
          <w:szCs w:val="28"/>
        </w:rPr>
        <w:t>–</w:t>
      </w:r>
      <w:r w:rsidR="00AD02EA" w:rsidRPr="00A54497">
        <w:rPr>
          <w:sz w:val="28"/>
          <w:szCs w:val="28"/>
        </w:rPr>
        <w:t xml:space="preserve"> жінка вагітна; </w:t>
      </w:r>
    </w:p>
    <w:p w:rsidR="00AD02EA" w:rsidRPr="00A54497" w:rsidRDefault="00AD02EA" w:rsidP="00D748D3">
      <w:pPr>
        <w:spacing w:line="360" w:lineRule="auto"/>
        <w:ind w:firstLine="709"/>
        <w:jc w:val="both"/>
        <w:rPr>
          <w:sz w:val="28"/>
          <w:szCs w:val="28"/>
        </w:rPr>
      </w:pPr>
      <w:r w:rsidRPr="00A54497">
        <w:rPr>
          <w:sz w:val="28"/>
          <w:szCs w:val="28"/>
        </w:rPr>
        <w:t xml:space="preserve">2) випустити на воду декілька краплин крові з тіла жінки, якщо вони осядуть на дно </w:t>
      </w:r>
      <w:r w:rsidR="00D748D3" w:rsidRPr="00A54497">
        <w:rPr>
          <w:sz w:val="28"/>
          <w:szCs w:val="28"/>
        </w:rPr>
        <w:t>–</w:t>
      </w:r>
      <w:r w:rsidRPr="00A54497">
        <w:rPr>
          <w:sz w:val="28"/>
          <w:szCs w:val="28"/>
        </w:rPr>
        <w:t xml:space="preserve"> вагітна; </w:t>
      </w:r>
    </w:p>
    <w:p w:rsidR="00AD02EA" w:rsidRPr="00A54497" w:rsidRDefault="00AD02EA" w:rsidP="00AD02EA">
      <w:pPr>
        <w:spacing w:line="360" w:lineRule="auto"/>
        <w:ind w:firstLine="709"/>
        <w:jc w:val="both"/>
        <w:rPr>
          <w:sz w:val="28"/>
          <w:szCs w:val="28"/>
        </w:rPr>
      </w:pPr>
      <w:r w:rsidRPr="00A54497">
        <w:rPr>
          <w:sz w:val="28"/>
          <w:szCs w:val="28"/>
        </w:rPr>
        <w:t>3) вкласти у піхву зубчик часничини або ж підкурювати статеві органи «ла</w:t>
      </w:r>
      <w:r w:rsidR="00241D18" w:rsidRPr="00A54497">
        <w:rPr>
          <w:sz w:val="28"/>
          <w:szCs w:val="28"/>
        </w:rPr>
        <w:t>даном» чи ароматичними травами, я</w:t>
      </w:r>
      <w:r w:rsidRPr="00A54497">
        <w:rPr>
          <w:sz w:val="28"/>
          <w:szCs w:val="28"/>
        </w:rPr>
        <w:t xml:space="preserve">кщо після цього з рота й носа жінки не буде відчуватися запаху цих рослин, вона вагітна; </w:t>
      </w:r>
    </w:p>
    <w:p w:rsidR="00AD02EA" w:rsidRPr="00A54497" w:rsidRDefault="00AD02EA" w:rsidP="00AD02EA">
      <w:pPr>
        <w:spacing w:line="360" w:lineRule="auto"/>
        <w:ind w:firstLine="709"/>
        <w:jc w:val="both"/>
        <w:rPr>
          <w:sz w:val="28"/>
          <w:szCs w:val="28"/>
        </w:rPr>
      </w:pPr>
      <w:r w:rsidRPr="00A54497">
        <w:rPr>
          <w:sz w:val="28"/>
          <w:szCs w:val="28"/>
        </w:rPr>
        <w:t xml:space="preserve">4) діагностування по сечі: сеча вагітної жінки має колір лимонної корки та в ній плавають мікрочастинки; </w:t>
      </w:r>
    </w:p>
    <w:p w:rsidR="00AD02EA" w:rsidRPr="00A54497" w:rsidRDefault="00AD02EA" w:rsidP="00AD02EA">
      <w:pPr>
        <w:spacing w:line="360" w:lineRule="auto"/>
        <w:ind w:firstLine="709"/>
        <w:jc w:val="both"/>
        <w:rPr>
          <w:sz w:val="28"/>
          <w:szCs w:val="28"/>
        </w:rPr>
      </w:pPr>
      <w:r w:rsidRPr="00A54497">
        <w:rPr>
          <w:sz w:val="28"/>
          <w:szCs w:val="28"/>
        </w:rPr>
        <w:t xml:space="preserve">5) вилити сечу в міцну посудину та кинути в неї на ніч голку. Червоні плями на голці свідчитимуть про вагітність; </w:t>
      </w:r>
    </w:p>
    <w:p w:rsidR="00AD02EA" w:rsidRPr="00A54497" w:rsidRDefault="00AD02EA" w:rsidP="00AD02EA">
      <w:pPr>
        <w:spacing w:line="360" w:lineRule="auto"/>
        <w:ind w:firstLine="709"/>
        <w:jc w:val="both"/>
        <w:rPr>
          <w:sz w:val="28"/>
          <w:szCs w:val="28"/>
        </w:rPr>
      </w:pPr>
      <w:r w:rsidRPr="00A54497">
        <w:rPr>
          <w:sz w:val="28"/>
          <w:szCs w:val="28"/>
        </w:rPr>
        <w:t>6) сечу змішу</w:t>
      </w:r>
      <w:r w:rsidR="00241D18" w:rsidRPr="00A54497">
        <w:rPr>
          <w:sz w:val="28"/>
          <w:szCs w:val="28"/>
        </w:rPr>
        <w:t>ють з білим вином, взбовтують, я</w:t>
      </w:r>
      <w:r w:rsidRPr="00A54497">
        <w:rPr>
          <w:sz w:val="28"/>
          <w:szCs w:val="28"/>
        </w:rPr>
        <w:t xml:space="preserve">кщо суміш схожа на (бобовий) відвар – це свідчіть про вагітність; </w:t>
      </w:r>
    </w:p>
    <w:p w:rsidR="00AD02EA" w:rsidRPr="00A54497" w:rsidRDefault="00AD02EA" w:rsidP="00AD02EA">
      <w:pPr>
        <w:spacing w:line="360" w:lineRule="auto"/>
        <w:ind w:firstLine="709"/>
        <w:jc w:val="both"/>
        <w:rPr>
          <w:sz w:val="28"/>
          <w:szCs w:val="28"/>
        </w:rPr>
      </w:pPr>
      <w:r w:rsidRPr="00A54497">
        <w:rPr>
          <w:sz w:val="28"/>
          <w:szCs w:val="28"/>
        </w:rPr>
        <w:lastRenderedPageBreak/>
        <w:t>7) наливають сечу в пляшку, закривають й залишають в холодному місці на три дні. Потому зцеджують через тонку матерію. Якщо на ній лишаються дрібні часточки -діагностують вагітність</w:t>
      </w:r>
      <w:r w:rsidR="00D748D3" w:rsidRPr="00A54497">
        <w:rPr>
          <w:rStyle w:val="a6"/>
          <w:sz w:val="28"/>
          <w:szCs w:val="28"/>
        </w:rPr>
        <w:footnoteReference w:id="119"/>
      </w:r>
      <w:r w:rsidRPr="00A54497">
        <w:rPr>
          <w:sz w:val="28"/>
          <w:szCs w:val="28"/>
        </w:rPr>
        <w:t>.</w:t>
      </w:r>
    </w:p>
    <w:p w:rsidR="00AD02EA" w:rsidRPr="00A54497" w:rsidRDefault="00AD02EA" w:rsidP="00AD02EA">
      <w:pPr>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Батьки та чоловік всіляко допомагають вагітній з хатніми справами та по господарству, хоча дуже часто така турбота зайва: жінка нама</w:t>
      </w:r>
      <w:r w:rsidR="00954AD0" w:rsidRPr="00A54497">
        <w:rPr>
          <w:rFonts w:eastAsiaTheme="minorHAnsi"/>
          <w:sz w:val="28"/>
          <w:szCs w:val="28"/>
          <w:lang w:val="ru-RU" w:eastAsia="en-US"/>
        </w:rPr>
        <w:t xml:space="preserve">гається все робити самотужки, у </w:t>
      </w:r>
      <w:r w:rsidRPr="00A54497">
        <w:rPr>
          <w:rFonts w:eastAsiaTheme="minorHAnsi"/>
          <w:sz w:val="28"/>
          <w:szCs w:val="28"/>
          <w:lang w:val="ru-RU" w:eastAsia="en-US"/>
        </w:rPr>
        <w:t xml:space="preserve">звичному </w:t>
      </w:r>
      <w:proofErr w:type="gramStart"/>
      <w:r w:rsidRPr="00A54497">
        <w:rPr>
          <w:rFonts w:eastAsiaTheme="minorHAnsi"/>
          <w:sz w:val="28"/>
          <w:szCs w:val="28"/>
          <w:lang w:val="ru-RU" w:eastAsia="en-US"/>
        </w:rPr>
        <w:t>для</w:t>
      </w:r>
      <w:proofErr w:type="gramEnd"/>
      <w:r w:rsidRPr="00A54497">
        <w:rPr>
          <w:rFonts w:eastAsiaTheme="minorHAnsi"/>
          <w:sz w:val="28"/>
          <w:szCs w:val="28"/>
          <w:lang w:val="ru-RU" w:eastAsia="en-US"/>
        </w:rPr>
        <w:t xml:space="preserve"> неї режимі. </w:t>
      </w:r>
    </w:p>
    <w:p w:rsidR="00AD02EA" w:rsidRPr="00A54497" w:rsidRDefault="00AD02EA" w:rsidP="00AD02EA">
      <w:pPr>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Іноді траплялися ситуації, коли чолові</w:t>
      </w:r>
      <w:proofErr w:type="gramStart"/>
      <w:r w:rsidRPr="00A54497">
        <w:rPr>
          <w:rFonts w:eastAsiaTheme="minorHAnsi"/>
          <w:sz w:val="28"/>
          <w:szCs w:val="28"/>
          <w:lang w:val="ru-RU" w:eastAsia="en-US"/>
        </w:rPr>
        <w:t>к</w:t>
      </w:r>
      <w:proofErr w:type="gramEnd"/>
      <w:r w:rsidRPr="00A54497">
        <w:rPr>
          <w:rFonts w:eastAsiaTheme="minorHAnsi"/>
          <w:sz w:val="28"/>
          <w:szCs w:val="28"/>
          <w:lang w:val="ru-RU" w:eastAsia="en-US"/>
        </w:rPr>
        <w:t xml:space="preserve"> бив вагітну дружину. Втакому разі її захищали родичі ізобох </w:t>
      </w:r>
      <w:proofErr w:type="gramStart"/>
      <w:r w:rsidRPr="00A54497">
        <w:rPr>
          <w:rFonts w:eastAsiaTheme="minorHAnsi"/>
          <w:sz w:val="28"/>
          <w:szCs w:val="28"/>
          <w:lang w:val="ru-RU" w:eastAsia="en-US"/>
        </w:rPr>
        <w:t>сімей</w:t>
      </w:r>
      <w:proofErr w:type="gramEnd"/>
      <w:r w:rsidRPr="00A54497">
        <w:rPr>
          <w:rFonts w:eastAsiaTheme="minorHAnsi"/>
          <w:sz w:val="28"/>
          <w:szCs w:val="28"/>
          <w:lang w:val="ru-RU" w:eastAsia="en-US"/>
        </w:rPr>
        <w:t xml:space="preserve">, які спочатку діяли словом. </w:t>
      </w:r>
      <w:proofErr w:type="gramStart"/>
      <w:r w:rsidRPr="00A54497">
        <w:rPr>
          <w:rFonts w:eastAsiaTheme="minorHAnsi"/>
          <w:sz w:val="28"/>
          <w:szCs w:val="28"/>
          <w:lang w:val="ru-RU" w:eastAsia="en-US"/>
        </w:rPr>
        <w:t>Вони</w:t>
      </w:r>
      <w:proofErr w:type="gramEnd"/>
      <w:r w:rsidRPr="00A54497">
        <w:rPr>
          <w:rFonts w:eastAsiaTheme="minorHAnsi"/>
          <w:sz w:val="28"/>
          <w:szCs w:val="28"/>
          <w:lang w:val="ru-RU" w:eastAsia="en-US"/>
        </w:rPr>
        <w:t xml:space="preserve"> казали: «Ти б же таки поглянув нанеї, чи втебе душі, чи Бога нема</w:t>
      </w:r>
      <w:proofErr w:type="gramStart"/>
      <w:r w:rsidRPr="00A54497">
        <w:rPr>
          <w:rFonts w:eastAsiaTheme="minorHAnsi"/>
          <w:sz w:val="28"/>
          <w:szCs w:val="28"/>
          <w:lang w:val="ru-RU" w:eastAsia="en-US"/>
        </w:rPr>
        <w:t>є.</w:t>
      </w:r>
      <w:proofErr w:type="gramEnd"/>
      <w:r w:rsidRPr="00A54497">
        <w:rPr>
          <w:rFonts w:eastAsiaTheme="minorHAnsi"/>
          <w:sz w:val="28"/>
          <w:szCs w:val="28"/>
          <w:lang w:val="ru-RU" w:eastAsia="en-US"/>
        </w:rPr>
        <w:t xml:space="preserve"> Ти ж знаєш, яка вона, аще й б’єш!»</w:t>
      </w:r>
      <w:r w:rsidR="00D748D3" w:rsidRPr="00A54497">
        <w:rPr>
          <w:rStyle w:val="a6"/>
          <w:rFonts w:eastAsiaTheme="minorHAnsi"/>
          <w:sz w:val="28"/>
          <w:szCs w:val="28"/>
          <w:lang w:val="ru-RU" w:eastAsia="en-US"/>
        </w:rPr>
        <w:footnoteReference w:id="120"/>
      </w:r>
      <w:r w:rsidRPr="00A54497">
        <w:rPr>
          <w:rFonts w:eastAsiaTheme="minorHAnsi"/>
          <w:sz w:val="28"/>
          <w:szCs w:val="28"/>
          <w:lang w:val="ru-RU" w:eastAsia="en-US"/>
        </w:rPr>
        <w:t>. Коли розмови та вмовляння не приносили очікуваного результату, то «вихователі» могли застосовувати силу до агресивного</w:t>
      </w:r>
      <w:r w:rsidR="00241D18" w:rsidRPr="00A54497">
        <w:rPr>
          <w:rFonts w:eastAsiaTheme="minorHAnsi"/>
          <w:sz w:val="28"/>
          <w:szCs w:val="28"/>
          <w:lang w:val="ru-RU" w:eastAsia="en-US"/>
        </w:rPr>
        <w:t>,</w:t>
      </w:r>
      <w:r w:rsidRPr="00A54497">
        <w:rPr>
          <w:rFonts w:eastAsiaTheme="minorHAnsi"/>
          <w:sz w:val="28"/>
          <w:szCs w:val="28"/>
          <w:lang w:val="ru-RU" w:eastAsia="en-US"/>
        </w:rPr>
        <w:t xml:space="preserve"> голови родини. Виховання дитини розпочиналося ще з періоду вагітності, вважалося, що жінка закладає </w:t>
      </w:r>
      <w:proofErr w:type="gramStart"/>
      <w:r w:rsidRPr="00A54497">
        <w:rPr>
          <w:rFonts w:eastAsiaTheme="minorHAnsi"/>
          <w:sz w:val="28"/>
          <w:szCs w:val="28"/>
          <w:lang w:val="ru-RU" w:eastAsia="en-US"/>
        </w:rPr>
        <w:t>своєю</w:t>
      </w:r>
      <w:proofErr w:type="gramEnd"/>
      <w:r w:rsidRPr="00A54497">
        <w:rPr>
          <w:rFonts w:eastAsiaTheme="minorHAnsi"/>
          <w:sz w:val="28"/>
          <w:szCs w:val="28"/>
          <w:lang w:val="ru-RU" w:eastAsia="en-US"/>
        </w:rPr>
        <w:t xml:space="preserve"> поведінкою специфічні риси характеру нем</w:t>
      </w:r>
      <w:r w:rsidR="00C26E32" w:rsidRPr="00A54497">
        <w:rPr>
          <w:rFonts w:eastAsiaTheme="minorHAnsi"/>
          <w:sz w:val="28"/>
          <w:szCs w:val="28"/>
          <w:lang w:val="ru-RU" w:eastAsia="en-US"/>
        </w:rPr>
        <w:t>овляти</w:t>
      </w:r>
      <w:r w:rsidR="00D748D3" w:rsidRPr="00A54497">
        <w:rPr>
          <w:rStyle w:val="a6"/>
          <w:rFonts w:eastAsiaTheme="minorHAnsi"/>
          <w:sz w:val="28"/>
          <w:szCs w:val="28"/>
          <w:lang w:val="ru-RU" w:eastAsia="en-US"/>
        </w:rPr>
        <w:footnoteReference w:id="121"/>
      </w:r>
      <w:r w:rsidRPr="00A54497">
        <w:rPr>
          <w:rFonts w:eastAsiaTheme="minorHAnsi"/>
          <w:sz w:val="28"/>
          <w:szCs w:val="28"/>
          <w:lang w:val="ru-RU" w:eastAsia="en-US"/>
        </w:rPr>
        <w:t>.</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 xml:space="preserve">В українців існував цілий комплекс заборон, приписів та рекомендацій як для вагітних жінок, так і для їхнього оточення. Зокрема, вагітній слід було якнайдовше приховувати </w:t>
      </w:r>
      <w:proofErr w:type="gramStart"/>
      <w:r w:rsidRPr="00A54497">
        <w:rPr>
          <w:sz w:val="28"/>
          <w:szCs w:val="28"/>
        </w:rPr>
        <w:t>св</w:t>
      </w:r>
      <w:proofErr w:type="gramEnd"/>
      <w:r w:rsidRPr="00A54497">
        <w:rPr>
          <w:sz w:val="28"/>
          <w:szCs w:val="28"/>
        </w:rPr>
        <w:t>ій стан від інших, у такий спосіб уникаючи «лихого» ока та «уроку»</w:t>
      </w:r>
      <w:r w:rsidR="00C26E32" w:rsidRPr="00A54497">
        <w:rPr>
          <w:rStyle w:val="a6"/>
          <w:sz w:val="28"/>
          <w:szCs w:val="28"/>
        </w:rPr>
        <w:footnoteReference w:id="122"/>
      </w:r>
      <w:r w:rsidRPr="00A54497">
        <w:rPr>
          <w:sz w:val="28"/>
          <w:szCs w:val="28"/>
        </w:rPr>
        <w:t xml:space="preserve">. Зі страхом зурочення пов’язували й обмеження участі вагітної в суспільних заходах: відвідуванні похорон, весіллів, хрестин, тобто там, де передбачали велике скупчення людей. </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 xml:space="preserve">Для вагітної існували й так звані побутово-господарчі обмеження: не переступати через мотузку (інакше дитина </w:t>
      </w:r>
      <w:proofErr w:type="gramStart"/>
      <w:r w:rsidRPr="00A54497">
        <w:rPr>
          <w:sz w:val="28"/>
          <w:szCs w:val="28"/>
        </w:rPr>
        <w:t>обмотається</w:t>
      </w:r>
      <w:proofErr w:type="gramEnd"/>
      <w:r w:rsidRPr="00A54497">
        <w:rPr>
          <w:sz w:val="28"/>
          <w:szCs w:val="28"/>
        </w:rPr>
        <w:t xml:space="preserve"> пуповиною навколо шиї), не штовхати домашніх тварин, особливо собак та кішок; не дивитися в дзеркало; не працювати в середу та святкові дні (особливо не прясти й не шити). Окремі заборони були </w:t>
      </w:r>
      <w:proofErr w:type="gramStart"/>
      <w:r w:rsidRPr="00A54497">
        <w:rPr>
          <w:sz w:val="28"/>
          <w:szCs w:val="28"/>
        </w:rPr>
        <w:t>пов’язан</w:t>
      </w:r>
      <w:proofErr w:type="gramEnd"/>
      <w:r w:rsidRPr="00A54497">
        <w:rPr>
          <w:sz w:val="28"/>
          <w:szCs w:val="28"/>
        </w:rPr>
        <w:t xml:space="preserve">і з діями та реакціями тіла: не дивитися на пожежу, покійника, падаль, не красти, не плювати на вогонь тощо. </w:t>
      </w:r>
      <w:proofErr w:type="gramStart"/>
      <w:r w:rsidRPr="00A54497">
        <w:rPr>
          <w:sz w:val="28"/>
          <w:szCs w:val="28"/>
        </w:rPr>
        <w:t>Окр</w:t>
      </w:r>
      <w:proofErr w:type="gramEnd"/>
      <w:r w:rsidRPr="00A54497">
        <w:rPr>
          <w:sz w:val="28"/>
          <w:szCs w:val="28"/>
        </w:rPr>
        <w:t xml:space="preserve">ім того, не піднімати важкого, не вживати спиртних напоїв, не </w:t>
      </w:r>
      <w:r w:rsidRPr="00A54497">
        <w:rPr>
          <w:sz w:val="28"/>
          <w:szCs w:val="28"/>
        </w:rPr>
        <w:lastRenderedPageBreak/>
        <w:t>виконувати певну хатню роботу, зокрема в п’ятницю та на свята не прясти й не шити тощо.</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lang w:val="uk-UA"/>
        </w:rPr>
        <w:t>Н</w:t>
      </w:r>
      <w:r w:rsidRPr="00A54497">
        <w:rPr>
          <w:sz w:val="28"/>
          <w:szCs w:val="28"/>
        </w:rPr>
        <w:t>езважаючи на безліч обмежень, вагітні жінки багато працювали фізично, і чергова вагітність не була причиною скорочувати чи скасовувати ці навантаження.</w:t>
      </w:r>
      <w:r w:rsidRPr="00A54497">
        <w:rPr>
          <w:sz w:val="28"/>
          <w:szCs w:val="28"/>
          <w:lang w:val="uk-UA"/>
        </w:rPr>
        <w:t xml:space="preserve"> Але, при цьому, </w:t>
      </w:r>
      <w:r w:rsidRPr="00A54497">
        <w:rPr>
          <w:sz w:val="28"/>
          <w:szCs w:val="28"/>
        </w:rPr>
        <w:t xml:space="preserve">ставлення оточення до вагітної жінки </w:t>
      </w:r>
      <w:r w:rsidRPr="00A54497">
        <w:rPr>
          <w:sz w:val="28"/>
          <w:szCs w:val="28"/>
          <w:lang w:val="uk-UA"/>
        </w:rPr>
        <w:t>було</w:t>
      </w:r>
      <w:r w:rsidRPr="00A54497">
        <w:rPr>
          <w:sz w:val="28"/>
          <w:szCs w:val="28"/>
        </w:rPr>
        <w:t xml:space="preserve"> ввічливим, їй намагалися ні в чому не відмовляти, не давати важкої роботи, особливо якщо це була перша вагітність, тощо.</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lang w:val="uk-UA"/>
        </w:rPr>
      </w:pPr>
      <w:r w:rsidRPr="00A54497">
        <w:rPr>
          <w:sz w:val="28"/>
          <w:szCs w:val="28"/>
          <w:lang w:val="uk-UA"/>
        </w:rPr>
        <w:t>Загалом усі ці та інші подібні обмеження були спрямовані на сприяння нормальному триванню вагітності, забезпеченню благополучних пологів та народженню здорової й красивої дитини без фізичних вад.</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lang w:val="uk-UA"/>
        </w:rPr>
        <w:t xml:space="preserve">Слід також відзначити, що вагітність – особливий стан жіночого тіла, зміна звичної фігури, насамперед живота, адже матка, у який розвивається плід, збільшується й розтягує живіт. </w:t>
      </w:r>
      <w:r w:rsidRPr="00A54497">
        <w:rPr>
          <w:sz w:val="28"/>
          <w:szCs w:val="28"/>
        </w:rPr>
        <w:t xml:space="preserve">Саме тому вагітну жінку називали «черевата», «груба», а також «та, що зайшла на дитя», «та, яка на поступки </w:t>
      </w:r>
      <w:proofErr w:type="gramStart"/>
      <w:r w:rsidRPr="00A54497">
        <w:rPr>
          <w:sz w:val="28"/>
          <w:szCs w:val="28"/>
        </w:rPr>
        <w:t>хвор</w:t>
      </w:r>
      <w:proofErr w:type="gramEnd"/>
      <w:r w:rsidRPr="00A54497">
        <w:rPr>
          <w:sz w:val="28"/>
          <w:szCs w:val="28"/>
        </w:rPr>
        <w:t>іє» тощо.</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 xml:space="preserve">Варто </w:t>
      </w:r>
      <w:proofErr w:type="gramStart"/>
      <w:r w:rsidRPr="00A54497">
        <w:rPr>
          <w:sz w:val="28"/>
          <w:szCs w:val="28"/>
        </w:rPr>
        <w:t>п</w:t>
      </w:r>
      <w:proofErr w:type="gramEnd"/>
      <w:r w:rsidRPr="00A54497">
        <w:rPr>
          <w:sz w:val="28"/>
          <w:szCs w:val="28"/>
        </w:rPr>
        <w:t xml:space="preserve">ідкреслити, що за тим, як минає вагітність, якої форми набуває живіт, яка пігментація шкіри, як почувається вагітна жінка, намагалися визначити, хто народиться – хлопчик чи дівчинка. </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З матеріалів</w:t>
      </w:r>
      <w:r w:rsidR="00C26E32" w:rsidRPr="00A54497">
        <w:rPr>
          <w:sz w:val="28"/>
          <w:szCs w:val="28"/>
        </w:rPr>
        <w:t xml:space="preserve"> М. Грушевського дізнаємося, що</w:t>
      </w:r>
      <w:r w:rsidRPr="00A54497">
        <w:rPr>
          <w:rStyle w:val="a5"/>
          <w:i w:val="0"/>
          <w:sz w:val="28"/>
          <w:szCs w:val="28"/>
        </w:rPr>
        <w:t>«…хлопець дуже кидається по цілім животі, аж страшно, та нечасто, а дівчина кидає</w:t>
      </w:r>
      <w:r w:rsidR="00C26E32" w:rsidRPr="00A54497">
        <w:rPr>
          <w:rStyle w:val="a5"/>
          <w:i w:val="0"/>
          <w:sz w:val="28"/>
          <w:szCs w:val="28"/>
        </w:rPr>
        <w:t xml:space="preserve">ться частіше і в однім </w:t>
      </w:r>
      <w:proofErr w:type="gramStart"/>
      <w:r w:rsidR="00C26E32" w:rsidRPr="00A54497">
        <w:rPr>
          <w:rStyle w:val="a5"/>
          <w:i w:val="0"/>
          <w:sz w:val="28"/>
          <w:szCs w:val="28"/>
        </w:rPr>
        <w:t>м</w:t>
      </w:r>
      <w:proofErr w:type="gramEnd"/>
      <w:r w:rsidR="00C26E32" w:rsidRPr="00A54497">
        <w:rPr>
          <w:rStyle w:val="a5"/>
          <w:i w:val="0"/>
          <w:sz w:val="28"/>
          <w:szCs w:val="28"/>
        </w:rPr>
        <w:t>ісці …</w:t>
      </w:r>
      <w:r w:rsidRPr="00A54497">
        <w:rPr>
          <w:rStyle w:val="a5"/>
          <w:i w:val="0"/>
          <w:sz w:val="28"/>
          <w:szCs w:val="28"/>
        </w:rPr>
        <w:t xml:space="preserve"> можна і по обличчю дізнатись: як дівчина буде, то на лиці у матері таке ряботиння, як жаби порозпиналися, а як хлопець, то на виду нема нічого, лише синє </w:t>
      </w:r>
      <w:proofErr w:type="gramStart"/>
      <w:r w:rsidRPr="00A54497">
        <w:rPr>
          <w:rStyle w:val="a5"/>
          <w:i w:val="0"/>
          <w:sz w:val="28"/>
          <w:szCs w:val="28"/>
        </w:rPr>
        <w:t>п</w:t>
      </w:r>
      <w:proofErr w:type="gramEnd"/>
      <w:r w:rsidRPr="00A54497">
        <w:rPr>
          <w:rStyle w:val="a5"/>
          <w:i w:val="0"/>
          <w:sz w:val="28"/>
          <w:szCs w:val="28"/>
        </w:rPr>
        <w:t>ід очима»</w:t>
      </w:r>
      <w:r w:rsidR="00C26E32" w:rsidRPr="00A54497">
        <w:rPr>
          <w:rStyle w:val="a6"/>
          <w:iCs/>
          <w:sz w:val="28"/>
          <w:szCs w:val="28"/>
        </w:rPr>
        <w:footnoteReference w:id="123"/>
      </w:r>
      <w:r w:rsidRPr="00A54497">
        <w:rPr>
          <w:rStyle w:val="a5"/>
          <w:sz w:val="28"/>
          <w:szCs w:val="28"/>
        </w:rPr>
        <w:t>.</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lang w:val="uk-UA"/>
        </w:rPr>
      </w:pPr>
      <w:r w:rsidRPr="00A54497">
        <w:rPr>
          <w:sz w:val="28"/>
          <w:szCs w:val="28"/>
        </w:rPr>
        <w:t xml:space="preserve">Коли </w:t>
      </w:r>
      <w:proofErr w:type="gramStart"/>
      <w:r w:rsidRPr="00A54497">
        <w:rPr>
          <w:sz w:val="28"/>
          <w:szCs w:val="28"/>
        </w:rPr>
        <w:t>в ж</w:t>
      </w:r>
      <w:proofErr w:type="gramEnd"/>
      <w:r w:rsidRPr="00A54497">
        <w:rPr>
          <w:sz w:val="28"/>
          <w:szCs w:val="28"/>
        </w:rPr>
        <w:t xml:space="preserve">інки наближався час пологів і починалися «перейми», чоловік або хтось із найближчих родичів ішов за «бабою-повитухою» – народною акушеркою. Не годилося, аби дитину приймала жінка, що має родинні стосунки з породіллею, особливо мати чи </w:t>
      </w:r>
      <w:proofErr w:type="gramStart"/>
      <w:r w:rsidRPr="00A54497">
        <w:rPr>
          <w:sz w:val="28"/>
          <w:szCs w:val="28"/>
        </w:rPr>
        <w:t>свекруха</w:t>
      </w:r>
      <w:proofErr w:type="gramEnd"/>
      <w:r w:rsidRPr="00A54497">
        <w:rPr>
          <w:sz w:val="28"/>
          <w:szCs w:val="28"/>
        </w:rPr>
        <w:t xml:space="preserve">. Вважали, що породілля довго народжуватиме й буде мучитися </w:t>
      </w:r>
      <w:proofErr w:type="gramStart"/>
      <w:r w:rsidRPr="00A54497">
        <w:rPr>
          <w:sz w:val="28"/>
          <w:szCs w:val="28"/>
        </w:rPr>
        <w:t>п</w:t>
      </w:r>
      <w:proofErr w:type="gramEnd"/>
      <w:r w:rsidRPr="00A54497">
        <w:rPr>
          <w:sz w:val="28"/>
          <w:szCs w:val="28"/>
        </w:rPr>
        <w:t>ід час пологів.</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lastRenderedPageBreak/>
        <w:t xml:space="preserve">Роди, які ще називали пологи, злоги, народини, відкривають цикл власне родильних обрядів. Місце пологів зберігалось у таємниці до останнього, традиційно це була лазня чи комора в деяких випадках це </w:t>
      </w:r>
      <w:proofErr w:type="gramStart"/>
      <w:r w:rsidRPr="00A54497">
        <w:rPr>
          <w:sz w:val="28"/>
          <w:szCs w:val="28"/>
        </w:rPr>
        <w:t>могло</w:t>
      </w:r>
      <w:proofErr w:type="gramEnd"/>
      <w:r w:rsidRPr="00A54497">
        <w:rPr>
          <w:sz w:val="28"/>
          <w:szCs w:val="28"/>
        </w:rPr>
        <w:t xml:space="preserve"> бути й поле. Коло дійових </w:t>
      </w:r>
      <w:proofErr w:type="gramStart"/>
      <w:r w:rsidRPr="00A54497">
        <w:rPr>
          <w:sz w:val="28"/>
          <w:szCs w:val="28"/>
        </w:rPr>
        <w:t>осіб</w:t>
      </w:r>
      <w:proofErr w:type="gramEnd"/>
      <w:r w:rsidRPr="00A54497">
        <w:rPr>
          <w:sz w:val="28"/>
          <w:szCs w:val="28"/>
        </w:rPr>
        <w:t xml:space="preserve"> обмежувалось до трьох людей: породіллі, баби-повитухи та чоловіка породіллі.</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Все трималось у таємниці, навіть повитуху запрошували в останній момент</w:t>
      </w:r>
      <w:proofErr w:type="gramStart"/>
      <w:r w:rsidRPr="00A54497">
        <w:rPr>
          <w:sz w:val="28"/>
          <w:szCs w:val="28"/>
        </w:rPr>
        <w:t>.Б</w:t>
      </w:r>
      <w:proofErr w:type="gramEnd"/>
      <w:r w:rsidRPr="00A54497">
        <w:rPr>
          <w:sz w:val="28"/>
          <w:szCs w:val="28"/>
        </w:rPr>
        <w:t xml:space="preserve">абу-повитуху намагалися кликати так, щоб ніхто із сусідів не бачив. </w:t>
      </w:r>
      <w:proofErr w:type="gramStart"/>
      <w:r w:rsidRPr="00A54497">
        <w:rPr>
          <w:sz w:val="28"/>
          <w:szCs w:val="28"/>
        </w:rPr>
        <w:t>Це пов</w:t>
      </w:r>
      <w:proofErr w:type="gramEnd"/>
      <w:r w:rsidRPr="00A54497">
        <w:rPr>
          <w:sz w:val="28"/>
          <w:szCs w:val="28"/>
        </w:rPr>
        <w:t>’язано з переконанням, що чим менше людей знає про пологи, тим легше вони минуть. Відмову повитухи йти приймати пологи вважали страшним гріхом, хоча «для годиться» баба відмовлялася, щоб були легкі пологи</w:t>
      </w:r>
      <w:proofErr w:type="gramStart"/>
      <w:r w:rsidRPr="00A54497">
        <w:rPr>
          <w:sz w:val="28"/>
          <w:szCs w:val="28"/>
        </w:rPr>
        <w:t>.</w:t>
      </w:r>
      <w:proofErr w:type="gramEnd"/>
      <w:r w:rsidRPr="00A54497">
        <w:rPr>
          <w:sz w:val="28"/>
          <w:szCs w:val="28"/>
        </w:rPr>
        <w:t>І</w:t>
      </w:r>
      <w:proofErr w:type="gramStart"/>
      <w:r w:rsidRPr="00A54497">
        <w:rPr>
          <w:sz w:val="28"/>
          <w:szCs w:val="28"/>
        </w:rPr>
        <w:t>д</w:t>
      </w:r>
      <w:proofErr w:type="gramEnd"/>
      <w:r w:rsidRPr="00A54497">
        <w:rPr>
          <w:sz w:val="28"/>
          <w:szCs w:val="28"/>
        </w:rPr>
        <w:t xml:space="preserve">учи до породіллі, повитуха брала із собою певні ритуальні предмети. Зокрема, на Чернігівському Поліссі вона обов’язково несла із собою хліб, сіль, зілля, освячений ніж, прядиво, полотно на пелюшки, хустинку. </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 xml:space="preserve">Вважали, що ці предмети будуть запорукою легких пологів. </w:t>
      </w:r>
      <w:proofErr w:type="gramStart"/>
      <w:r w:rsidRPr="00A54497">
        <w:rPr>
          <w:sz w:val="28"/>
          <w:szCs w:val="28"/>
        </w:rPr>
        <w:t>Окр</w:t>
      </w:r>
      <w:proofErr w:type="gramEnd"/>
      <w:r w:rsidRPr="00A54497">
        <w:rPr>
          <w:sz w:val="28"/>
          <w:szCs w:val="28"/>
        </w:rPr>
        <w:t>ім того, баба несла ще й їжу для породіллі, що було найбільш поширено на Житомирському й Волинському Поліссі.</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 xml:space="preserve">Повивальна бабка (в </w:t>
      </w:r>
      <w:proofErr w:type="gramStart"/>
      <w:r w:rsidRPr="00A54497">
        <w:rPr>
          <w:sz w:val="28"/>
          <w:szCs w:val="28"/>
        </w:rPr>
        <w:t>р</w:t>
      </w:r>
      <w:proofErr w:type="gramEnd"/>
      <w:r w:rsidRPr="00A54497">
        <w:rPr>
          <w:sz w:val="28"/>
          <w:szCs w:val="28"/>
        </w:rPr>
        <w:t>ізних регіонах України вона мала різні назви: бабабранка – на Правобережжі, баба-пупорізка – на Наддністрянщині, баба – в Поліссі тощо) завжди обиралася з числа найповажніших жінок села і була, як вважали, пов’язана з магічними силами. Починала баба з молитви, поклонів, а потім переходила до прийняття пологі</w:t>
      </w:r>
      <w:proofErr w:type="gramStart"/>
      <w:r w:rsidRPr="00A54497">
        <w:rPr>
          <w:sz w:val="28"/>
          <w:szCs w:val="28"/>
        </w:rPr>
        <w:t>в</w:t>
      </w:r>
      <w:proofErr w:type="gramEnd"/>
      <w:r w:rsidRPr="00A54497">
        <w:rPr>
          <w:sz w:val="28"/>
          <w:szCs w:val="28"/>
        </w:rPr>
        <w:t xml:space="preserve">. На першому етапі її функції полягали в спостереженні </w:t>
      </w:r>
      <w:proofErr w:type="gramStart"/>
      <w:r w:rsidRPr="00A54497">
        <w:rPr>
          <w:sz w:val="28"/>
          <w:szCs w:val="28"/>
        </w:rPr>
        <w:t>за</w:t>
      </w:r>
      <w:proofErr w:type="gramEnd"/>
      <w:r w:rsidRPr="00A54497">
        <w:rPr>
          <w:sz w:val="28"/>
          <w:szCs w:val="28"/>
        </w:rPr>
        <w:t xml:space="preserve"> породіллею, внутрішньому обстеженні родових шляхів. Повитуха погладжувала, розтирала, стискала черево, щоб спричинити скорочення матки й полегшити дитині шлях. Часто баба радила породіллі, уякій саме позі тій краще народжувати.</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 xml:space="preserve">Загалом відомі три основні пози, у яких народжувала жінка: лежачи, сидячи, стоячи. За першого варіанта породілля лежить на полу чи печі, за другого – сидить на колінах у чоловіка, повернувшись до нього спиною, за </w:t>
      </w:r>
      <w:r w:rsidRPr="00A54497">
        <w:rPr>
          <w:sz w:val="28"/>
          <w:szCs w:val="28"/>
        </w:rPr>
        <w:lastRenderedPageBreak/>
        <w:t xml:space="preserve">третього – стоїть, спираючись на </w:t>
      </w:r>
      <w:proofErr w:type="gramStart"/>
      <w:r w:rsidRPr="00A54497">
        <w:rPr>
          <w:sz w:val="28"/>
          <w:szCs w:val="28"/>
        </w:rPr>
        <w:t>п</w:t>
      </w:r>
      <w:proofErr w:type="gramEnd"/>
      <w:r w:rsidRPr="00A54497">
        <w:rPr>
          <w:sz w:val="28"/>
          <w:szCs w:val="28"/>
        </w:rPr>
        <w:t>іч чи вила, інколи тримається за рушник чи мотузки, прикріплені до стелі.</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 xml:space="preserve">Слід </w:t>
      </w:r>
      <w:proofErr w:type="gramStart"/>
      <w:r w:rsidRPr="00A54497">
        <w:rPr>
          <w:sz w:val="28"/>
          <w:szCs w:val="28"/>
        </w:rPr>
        <w:t>п</w:t>
      </w:r>
      <w:proofErr w:type="gramEnd"/>
      <w:r w:rsidRPr="00A54497">
        <w:rPr>
          <w:sz w:val="28"/>
          <w:szCs w:val="28"/>
        </w:rPr>
        <w:t xml:space="preserve">ідкреслити, що під час пологів, окрім мануальних дій, великого значення надавали й лікуванню словом. Так, повитуха «шептала» на воду, попередньо перехрестивши її, а потім давала цю воду породіллі, щоб та ковтнула тричі, змочувала їй груди, живіт і лице, а решту виливала на порозі, який символізував межу між двома </w:t>
      </w:r>
      <w:proofErr w:type="gramStart"/>
      <w:r w:rsidRPr="00A54497">
        <w:rPr>
          <w:sz w:val="28"/>
          <w:szCs w:val="28"/>
        </w:rPr>
        <w:t>св</w:t>
      </w:r>
      <w:proofErr w:type="gramEnd"/>
      <w:r w:rsidRPr="00A54497">
        <w:rPr>
          <w:sz w:val="28"/>
          <w:szCs w:val="28"/>
        </w:rPr>
        <w:t xml:space="preserve">ітами. </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 xml:space="preserve">Шептала повитуха, </w:t>
      </w:r>
      <w:r w:rsidR="00C26E32" w:rsidRPr="00A54497">
        <w:rPr>
          <w:sz w:val="28"/>
          <w:szCs w:val="28"/>
          <w:lang w:val="uk-UA"/>
        </w:rPr>
        <w:t>наприклад,</w:t>
      </w:r>
      <w:r w:rsidRPr="00A54497">
        <w:rPr>
          <w:sz w:val="28"/>
          <w:szCs w:val="28"/>
        </w:rPr>
        <w:t xml:space="preserve"> таке:</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 xml:space="preserve">Шла Божа Мати </w:t>
      </w:r>
      <w:proofErr w:type="gramStart"/>
      <w:r w:rsidRPr="00A54497">
        <w:rPr>
          <w:sz w:val="28"/>
          <w:szCs w:val="28"/>
        </w:rPr>
        <w:t>золотим мостом із золотим</w:t>
      </w:r>
      <w:proofErr w:type="gramEnd"/>
      <w:r w:rsidRPr="00A54497">
        <w:rPr>
          <w:sz w:val="28"/>
          <w:szCs w:val="28"/>
        </w:rPr>
        <w:t xml:space="preserve"> ключом.</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proofErr w:type="gramStart"/>
      <w:r w:rsidRPr="00A54497">
        <w:rPr>
          <w:sz w:val="28"/>
          <w:szCs w:val="28"/>
        </w:rPr>
        <w:t>Ср</w:t>
      </w:r>
      <w:proofErr w:type="gramEnd"/>
      <w:r w:rsidRPr="00A54497">
        <w:rPr>
          <w:sz w:val="28"/>
          <w:szCs w:val="28"/>
        </w:rPr>
        <w:t xml:space="preserve">ібною ниткою подпіралась із </w:t>
      </w:r>
      <w:r w:rsidR="00EA6612" w:rsidRPr="00A54497">
        <w:rPr>
          <w:sz w:val="28"/>
          <w:szCs w:val="28"/>
          <w:lang w:val="uk-UA"/>
        </w:rPr>
        <w:t>Іс</w:t>
      </w:r>
      <w:r w:rsidRPr="00A54497">
        <w:rPr>
          <w:sz w:val="28"/>
          <w:szCs w:val="28"/>
        </w:rPr>
        <w:t>усом Христом зустрічалась:</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 Куда, Божа Мати, йдешь?</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 До (</w:t>
      </w:r>
      <w:r w:rsidRPr="00A54497">
        <w:rPr>
          <w:rStyle w:val="a5"/>
          <w:sz w:val="28"/>
          <w:szCs w:val="28"/>
        </w:rPr>
        <w:t>і</w:t>
      </w:r>
      <w:proofErr w:type="gramStart"/>
      <w:r w:rsidRPr="00A54497">
        <w:rPr>
          <w:rStyle w:val="a5"/>
          <w:sz w:val="28"/>
          <w:szCs w:val="28"/>
        </w:rPr>
        <w:t>м’я</w:t>
      </w:r>
      <w:proofErr w:type="gramEnd"/>
      <w:r w:rsidRPr="00A54497">
        <w:rPr>
          <w:sz w:val="28"/>
          <w:szCs w:val="28"/>
        </w:rPr>
        <w:t>) рода шептати.</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Несе Божа Мати ключі на правой руц</w:t>
      </w:r>
      <w:proofErr w:type="gramStart"/>
      <w:r w:rsidRPr="00A54497">
        <w:rPr>
          <w:sz w:val="28"/>
          <w:szCs w:val="28"/>
        </w:rPr>
        <w:t>є.</w:t>
      </w:r>
      <w:proofErr w:type="gramEnd"/>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В церкві ворота відкриває і (</w:t>
      </w:r>
      <w:r w:rsidRPr="00A54497">
        <w:rPr>
          <w:rStyle w:val="a5"/>
          <w:sz w:val="28"/>
          <w:szCs w:val="28"/>
        </w:rPr>
        <w:t>ім’я</w:t>
      </w:r>
      <w:r w:rsidRPr="00A54497">
        <w:rPr>
          <w:sz w:val="28"/>
          <w:szCs w:val="28"/>
        </w:rPr>
        <w:t>) проход одкрива</w:t>
      </w:r>
      <w:proofErr w:type="gramStart"/>
      <w:r w:rsidRPr="00A54497">
        <w:rPr>
          <w:sz w:val="28"/>
          <w:szCs w:val="28"/>
        </w:rPr>
        <w:t>є.</w:t>
      </w:r>
      <w:proofErr w:type="gramEnd"/>
    </w:p>
    <w:p w:rsidR="00C26E32" w:rsidRPr="00A54497" w:rsidRDefault="00AD02EA" w:rsidP="00C26E32">
      <w:pPr>
        <w:pStyle w:val="a4"/>
        <w:shd w:val="clear" w:color="auto" w:fill="FFFFFF"/>
        <w:spacing w:before="0" w:beforeAutospacing="0" w:after="0" w:afterAutospacing="0" w:line="360" w:lineRule="auto"/>
        <w:ind w:firstLine="709"/>
        <w:jc w:val="both"/>
        <w:rPr>
          <w:sz w:val="28"/>
          <w:szCs w:val="28"/>
          <w:lang w:val="uk-UA"/>
        </w:rPr>
      </w:pPr>
      <w:r w:rsidRPr="00A54497">
        <w:rPr>
          <w:sz w:val="28"/>
          <w:szCs w:val="28"/>
        </w:rPr>
        <w:t>Ви, кост</w:t>
      </w:r>
      <w:proofErr w:type="gramStart"/>
      <w:r w:rsidRPr="00A54497">
        <w:rPr>
          <w:sz w:val="28"/>
          <w:szCs w:val="28"/>
        </w:rPr>
        <w:t>і-</w:t>
      </w:r>
      <w:proofErr w:type="gramEnd"/>
      <w:r w:rsidRPr="00A54497">
        <w:rPr>
          <w:sz w:val="28"/>
          <w:szCs w:val="28"/>
        </w:rPr>
        <w:t xml:space="preserve">мості, розойдіться, що Бог дав </w:t>
      </w:r>
      <w:r w:rsidR="00C26E32" w:rsidRPr="00A54497">
        <w:rPr>
          <w:sz w:val="28"/>
          <w:szCs w:val="28"/>
          <w:lang w:val="uk-UA"/>
        </w:rPr>
        <w:t>–</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lang w:val="uk-UA"/>
        </w:rPr>
      </w:pPr>
      <w:r w:rsidRPr="00A54497">
        <w:rPr>
          <w:sz w:val="28"/>
          <w:szCs w:val="28"/>
        </w:rPr>
        <w:t xml:space="preserve">хлопчик чи дівчинка – на цей </w:t>
      </w:r>
      <w:proofErr w:type="gramStart"/>
      <w:r w:rsidRPr="00A54497">
        <w:rPr>
          <w:sz w:val="28"/>
          <w:szCs w:val="28"/>
        </w:rPr>
        <w:t>св</w:t>
      </w:r>
      <w:proofErr w:type="gramEnd"/>
      <w:r w:rsidRPr="00A54497">
        <w:rPr>
          <w:sz w:val="28"/>
          <w:szCs w:val="28"/>
        </w:rPr>
        <w:t>іт появіться</w:t>
      </w:r>
      <w:r w:rsidR="00C26E32" w:rsidRPr="00A54497">
        <w:rPr>
          <w:rStyle w:val="a6"/>
          <w:sz w:val="28"/>
          <w:szCs w:val="28"/>
        </w:rPr>
        <w:footnoteReference w:id="124"/>
      </w:r>
      <w:r w:rsidRPr="00A54497">
        <w:rPr>
          <w:sz w:val="28"/>
          <w:szCs w:val="28"/>
          <w:lang w:val="uk-UA"/>
        </w:rPr>
        <w:t>.</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lang w:val="uk-UA"/>
        </w:rPr>
      </w:pPr>
      <w:r w:rsidRPr="00A54497">
        <w:rPr>
          <w:sz w:val="28"/>
          <w:szCs w:val="28"/>
          <w:lang w:val="uk-UA"/>
        </w:rPr>
        <w:t>Окрім магічних дій, повитуха використовувала й знання з народної медицини: давала пити настій із квітів жита, коріння лепехи, листя кропиви, пирію тощо; парила породіллю на гречаній соломі на печі, змушувала дути в пляшку, поїла братками (фіалкою триколірною); обкладала породіллю мотками пряжі з конопель та льону, вимоченими в теплій воді, обкурювала травами, зібраними на Івана Купала.</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 xml:space="preserve">Сакральні предмети – ікони, громична </w:t>
      </w:r>
      <w:proofErr w:type="gramStart"/>
      <w:r w:rsidRPr="00A54497">
        <w:rPr>
          <w:sz w:val="28"/>
          <w:szCs w:val="28"/>
        </w:rPr>
        <w:t>св</w:t>
      </w:r>
      <w:proofErr w:type="gramEnd"/>
      <w:r w:rsidRPr="00A54497">
        <w:rPr>
          <w:sz w:val="28"/>
          <w:szCs w:val="28"/>
        </w:rPr>
        <w:t xml:space="preserve">ічка, великодня просфора, свята вода, посвячений на Великдень мак – теж відігравали під час пологів велике значення. Зокрема, на живіт породіллі клали пояс, узятий у священика, чи рушник, посвячений разом із яйцями та </w:t>
      </w:r>
      <w:proofErr w:type="gramStart"/>
      <w:r w:rsidRPr="00A54497">
        <w:rPr>
          <w:sz w:val="28"/>
          <w:szCs w:val="28"/>
        </w:rPr>
        <w:t>м</w:t>
      </w:r>
      <w:proofErr w:type="gramEnd"/>
      <w:r w:rsidRPr="00A54497">
        <w:rPr>
          <w:sz w:val="28"/>
          <w:szCs w:val="28"/>
        </w:rPr>
        <w:t>’ясом на Великдень.</w:t>
      </w:r>
    </w:p>
    <w:p w:rsidR="009F06F1" w:rsidRPr="00A54497" w:rsidRDefault="00AD02EA" w:rsidP="00AD02EA">
      <w:pPr>
        <w:pStyle w:val="a4"/>
        <w:shd w:val="clear" w:color="auto" w:fill="FFFFFF"/>
        <w:spacing w:before="0" w:beforeAutospacing="0" w:after="0" w:afterAutospacing="0" w:line="360" w:lineRule="auto"/>
        <w:ind w:firstLine="709"/>
        <w:jc w:val="both"/>
        <w:rPr>
          <w:sz w:val="28"/>
          <w:szCs w:val="28"/>
          <w:lang w:val="uk-UA"/>
        </w:rPr>
      </w:pPr>
      <w:r w:rsidRPr="00A54497">
        <w:rPr>
          <w:sz w:val="28"/>
          <w:szCs w:val="28"/>
        </w:rPr>
        <w:t xml:space="preserve">Якщо пологи були важкими, то це пояснювали «карою Божою» за гріхи або недотриманням жінкою заборон, які накладали на неї </w:t>
      </w:r>
      <w:proofErr w:type="gramStart"/>
      <w:r w:rsidRPr="00A54497">
        <w:rPr>
          <w:sz w:val="28"/>
          <w:szCs w:val="28"/>
        </w:rPr>
        <w:t>п</w:t>
      </w:r>
      <w:proofErr w:type="gramEnd"/>
      <w:r w:rsidRPr="00A54497">
        <w:rPr>
          <w:sz w:val="28"/>
          <w:szCs w:val="28"/>
        </w:rPr>
        <w:t xml:space="preserve">ід час вагітності. </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proofErr w:type="gramStart"/>
      <w:r w:rsidRPr="00A54497">
        <w:rPr>
          <w:sz w:val="28"/>
          <w:szCs w:val="28"/>
        </w:rPr>
        <w:lastRenderedPageBreak/>
        <w:t>У таких випадках годилося просити вибачення одне в одного: насамперед просила вибачення баба, потім чоловік із жінкою одне в одного, у деяких випадках і в сусідів. Якщо ж нічого не допомагало, то йшли до священика, якого просили відкрити в церкві царські ворота та дзвонити в дзвони, що символізувало відкриття космосу, з яким</w:t>
      </w:r>
      <w:proofErr w:type="gramEnd"/>
      <w:r w:rsidRPr="00A54497">
        <w:rPr>
          <w:sz w:val="28"/>
          <w:szCs w:val="28"/>
        </w:rPr>
        <w:t xml:space="preserve"> буцімто відкриється й жіноче лоно. До того ж ународі вірили, що саме через церкву йде найкоротший шлях із неба, звідки мало прийти дитя.</w:t>
      </w:r>
    </w:p>
    <w:p w:rsidR="00AD02EA" w:rsidRPr="00A54497" w:rsidRDefault="00AD02EA" w:rsidP="009F06F1">
      <w:pPr>
        <w:pStyle w:val="a4"/>
        <w:shd w:val="clear" w:color="auto" w:fill="FFFFFF"/>
        <w:spacing w:before="0" w:beforeAutospacing="0" w:after="0" w:afterAutospacing="0" w:line="360" w:lineRule="auto"/>
        <w:ind w:firstLine="709"/>
        <w:jc w:val="both"/>
        <w:rPr>
          <w:sz w:val="28"/>
          <w:szCs w:val="28"/>
          <w:lang w:val="uk-UA"/>
        </w:rPr>
      </w:pPr>
      <w:r w:rsidRPr="00A54497">
        <w:rPr>
          <w:sz w:val="28"/>
          <w:szCs w:val="28"/>
        </w:rPr>
        <w:t xml:space="preserve">Роль батька </w:t>
      </w:r>
      <w:proofErr w:type="gramStart"/>
      <w:r w:rsidRPr="00A54497">
        <w:rPr>
          <w:sz w:val="28"/>
          <w:szCs w:val="28"/>
        </w:rPr>
        <w:t>п</w:t>
      </w:r>
      <w:proofErr w:type="gramEnd"/>
      <w:r w:rsidRPr="00A54497">
        <w:rPr>
          <w:sz w:val="28"/>
          <w:szCs w:val="28"/>
        </w:rPr>
        <w:t>ід час пологів дружини була пасивною. Дочекавшись повитухи, чоловіка випроваджували з хати, мотивуючи це тим, що «не годиться бачити родиво». Вірили, що інакше це зашкодить чоловікові, а побачені пологові субстрати (плацента, пуповина, кров) навіть можуть бути небезпечними для нього. Залучали майбутнього батька до родопомічної діяльності лише в окремих, одиничних випадках, наприклад, коли потрібна була фізична сила або ж треба було когось покликати чи кудись збігати, взяти участь у специфічному обряді</w:t>
      </w:r>
      <w:r w:rsidR="009F06F1" w:rsidRPr="00A54497">
        <w:rPr>
          <w:sz w:val="28"/>
          <w:szCs w:val="28"/>
          <w:lang w:val="uk-UA"/>
        </w:rPr>
        <w:t xml:space="preserve"> –</w:t>
      </w:r>
      <w:r w:rsidRPr="00A54497">
        <w:rPr>
          <w:sz w:val="28"/>
          <w:szCs w:val="28"/>
        </w:rPr>
        <w:t xml:space="preserve"> лізти на горище й гукати</w:t>
      </w:r>
      <w:proofErr w:type="gramStart"/>
      <w:r w:rsidRPr="00A54497">
        <w:rPr>
          <w:sz w:val="28"/>
          <w:szCs w:val="28"/>
        </w:rPr>
        <w:t>:«</w:t>
      </w:r>
      <w:proofErr w:type="gramEnd"/>
      <w:r w:rsidRPr="00A54497">
        <w:rPr>
          <w:sz w:val="28"/>
          <w:szCs w:val="28"/>
        </w:rPr>
        <w:t>Йди сюди, не барись!»</w:t>
      </w:r>
      <w:r w:rsidR="009F06F1" w:rsidRPr="00A54497">
        <w:rPr>
          <w:rStyle w:val="a6"/>
          <w:i/>
          <w:sz w:val="28"/>
          <w:szCs w:val="28"/>
        </w:rPr>
        <w:footnoteReference w:id="125"/>
      </w:r>
      <w:r w:rsidRPr="00A54497">
        <w:rPr>
          <w:i/>
          <w:sz w:val="28"/>
          <w:szCs w:val="28"/>
        </w:rPr>
        <w:t>.</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lang w:val="uk-UA"/>
        </w:rPr>
        <w:t xml:space="preserve">Щоправда, у найбільш архаїчних регіонах України – Поліссі та Карпатах – етнографи зафіксували відомості про обряд «кувада» – чоловічі «пологи». </w:t>
      </w:r>
      <w:proofErr w:type="gramStart"/>
      <w:r w:rsidRPr="00A54497">
        <w:rPr>
          <w:sz w:val="28"/>
          <w:szCs w:val="28"/>
        </w:rPr>
        <w:t>Окр</w:t>
      </w:r>
      <w:proofErr w:type="gramEnd"/>
      <w:r w:rsidRPr="00A54497">
        <w:rPr>
          <w:sz w:val="28"/>
          <w:szCs w:val="28"/>
        </w:rPr>
        <w:t>ім присутності та практичної допомоги, чоловік під час пологів жінки міг: а) реально відчувати пологові страждання; б) імітувати такий біль.</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lang w:val="uk-UA"/>
        </w:rPr>
        <w:t xml:space="preserve">Приміром, на Поліссі переказують, що колись за допомогою магічних дій досвідчені люди робили так, що на чоловіка переходили всі родові болі породіллі й страждав саме він, тоді як жінка народжувала лише фізіологічно, без усякого болю. </w:t>
      </w:r>
      <w:r w:rsidRPr="00A54497">
        <w:rPr>
          <w:sz w:val="28"/>
          <w:szCs w:val="28"/>
        </w:rPr>
        <w:t xml:space="preserve">Могли чоловіки й просто імітувати біль та страждання </w:t>
      </w:r>
      <w:proofErr w:type="gramStart"/>
      <w:r w:rsidRPr="00A54497">
        <w:rPr>
          <w:sz w:val="28"/>
          <w:szCs w:val="28"/>
        </w:rPr>
        <w:t>п</w:t>
      </w:r>
      <w:proofErr w:type="gramEnd"/>
      <w:r w:rsidRPr="00A54497">
        <w:rPr>
          <w:sz w:val="28"/>
          <w:szCs w:val="28"/>
        </w:rPr>
        <w:t>ід час пологів жінки.</w:t>
      </w:r>
    </w:p>
    <w:p w:rsidR="00AD02EA" w:rsidRPr="00A54497" w:rsidRDefault="00EA6612"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Загалом символічних</w:t>
      </w:r>
      <w:r w:rsidRPr="00A54497">
        <w:rPr>
          <w:sz w:val="28"/>
          <w:szCs w:val="28"/>
          <w:lang w:val="uk-UA"/>
        </w:rPr>
        <w:t xml:space="preserve"> або </w:t>
      </w:r>
      <w:r w:rsidR="00AD02EA" w:rsidRPr="00A54497">
        <w:rPr>
          <w:sz w:val="28"/>
          <w:szCs w:val="28"/>
        </w:rPr>
        <w:t xml:space="preserve">магічних дій </w:t>
      </w:r>
      <w:proofErr w:type="gramStart"/>
      <w:r w:rsidR="00AD02EA" w:rsidRPr="00A54497">
        <w:rPr>
          <w:sz w:val="28"/>
          <w:szCs w:val="28"/>
        </w:rPr>
        <w:t>п</w:t>
      </w:r>
      <w:proofErr w:type="gramEnd"/>
      <w:r w:rsidR="00AD02EA" w:rsidRPr="00A54497">
        <w:rPr>
          <w:sz w:val="28"/>
          <w:szCs w:val="28"/>
        </w:rPr>
        <w:t xml:space="preserve">ід час пологів було вдосталь. </w:t>
      </w:r>
      <w:r w:rsidR="009F06F1" w:rsidRPr="00A54497">
        <w:rPr>
          <w:sz w:val="28"/>
          <w:szCs w:val="28"/>
          <w:lang w:val="uk-UA"/>
        </w:rPr>
        <w:t>Наприклад,</w:t>
      </w:r>
      <w:r w:rsidR="00AD02EA" w:rsidRPr="00A54497">
        <w:rPr>
          <w:sz w:val="28"/>
          <w:szCs w:val="28"/>
        </w:rPr>
        <w:t xml:space="preserve"> під час переймів породілля розплітала коси, розв’язувала всі </w:t>
      </w:r>
      <w:r w:rsidR="00AD02EA" w:rsidRPr="00A54497">
        <w:rPr>
          <w:sz w:val="28"/>
          <w:szCs w:val="28"/>
        </w:rPr>
        <w:lastRenderedPageBreak/>
        <w:t xml:space="preserve">вузли, підіймала всілякі предмети. Вірили, що в такий спосіб символічно полегшать прохід плода, відкриють йому дорогу з «того» </w:t>
      </w:r>
      <w:proofErr w:type="gramStart"/>
      <w:r w:rsidR="00AD02EA" w:rsidRPr="00A54497">
        <w:rPr>
          <w:sz w:val="28"/>
          <w:szCs w:val="28"/>
        </w:rPr>
        <w:t>св</w:t>
      </w:r>
      <w:proofErr w:type="gramEnd"/>
      <w:r w:rsidR="00AD02EA" w:rsidRPr="00A54497">
        <w:rPr>
          <w:sz w:val="28"/>
          <w:szCs w:val="28"/>
        </w:rPr>
        <w:t>іту.</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lang w:val="uk-UA"/>
        </w:rPr>
        <w:t xml:space="preserve">Треба </w:t>
      </w:r>
      <w:r w:rsidRPr="00A54497">
        <w:rPr>
          <w:sz w:val="28"/>
          <w:szCs w:val="28"/>
        </w:rPr>
        <w:t>зазначити, що народна акушерська практика обов’язково спиралася на народно-християнські світоглядні уявлення. Перед пологами повитухи просили благословення у священика, замовляли в нього молебень чи акафіст</w:t>
      </w:r>
      <w:proofErr w:type="gramStart"/>
      <w:r w:rsidRPr="00A54497">
        <w:rPr>
          <w:sz w:val="28"/>
          <w:szCs w:val="28"/>
        </w:rPr>
        <w:t xml:space="preserve"> Д</w:t>
      </w:r>
      <w:proofErr w:type="gramEnd"/>
      <w:r w:rsidRPr="00A54497">
        <w:rPr>
          <w:sz w:val="28"/>
          <w:szCs w:val="28"/>
        </w:rPr>
        <w:t xml:space="preserve">іві Марії, яку вважали покровителькою вагітних. Науковці пояснюють це тим, що вся українська таємна обрядовість </w:t>
      </w:r>
      <w:proofErr w:type="gramStart"/>
      <w:r w:rsidRPr="00A54497">
        <w:rPr>
          <w:sz w:val="28"/>
          <w:szCs w:val="28"/>
        </w:rPr>
        <w:t>пов’язана</w:t>
      </w:r>
      <w:proofErr w:type="gramEnd"/>
      <w:r w:rsidRPr="00A54497">
        <w:rPr>
          <w:sz w:val="28"/>
          <w:szCs w:val="28"/>
        </w:rPr>
        <w:t xml:space="preserve"> з жіночою статтю: виконавицями лікувального обряду майже завжди були жінки; більшість хвороб мають «жіночу стать». Тому й вважали за необхі</w:t>
      </w:r>
      <w:proofErr w:type="gramStart"/>
      <w:r w:rsidRPr="00A54497">
        <w:rPr>
          <w:sz w:val="28"/>
          <w:szCs w:val="28"/>
        </w:rPr>
        <w:t>дне</w:t>
      </w:r>
      <w:proofErr w:type="gramEnd"/>
      <w:r w:rsidRPr="00A54497">
        <w:rPr>
          <w:sz w:val="28"/>
          <w:szCs w:val="28"/>
        </w:rPr>
        <w:t xml:space="preserve"> молитися покровительці жіночої статі.</w:t>
      </w:r>
    </w:p>
    <w:p w:rsidR="009F06F1" w:rsidRPr="00A54497" w:rsidRDefault="00AD02EA" w:rsidP="009F06F1">
      <w:pPr>
        <w:pStyle w:val="a4"/>
        <w:shd w:val="clear" w:color="auto" w:fill="FFFFFF"/>
        <w:spacing w:before="0" w:beforeAutospacing="0" w:after="0" w:afterAutospacing="0" w:line="360" w:lineRule="auto"/>
        <w:ind w:firstLine="709"/>
        <w:jc w:val="both"/>
        <w:rPr>
          <w:sz w:val="28"/>
          <w:szCs w:val="28"/>
          <w:lang w:val="uk-UA"/>
        </w:rPr>
      </w:pPr>
      <w:r w:rsidRPr="00A54497">
        <w:rPr>
          <w:sz w:val="28"/>
          <w:szCs w:val="28"/>
        </w:rPr>
        <w:t xml:space="preserve">Після пологів </w:t>
      </w:r>
      <w:proofErr w:type="gramStart"/>
      <w:r w:rsidRPr="00A54497">
        <w:rPr>
          <w:sz w:val="28"/>
          <w:szCs w:val="28"/>
        </w:rPr>
        <w:t>в</w:t>
      </w:r>
      <w:proofErr w:type="gramEnd"/>
      <w:r w:rsidRPr="00A54497">
        <w:rPr>
          <w:sz w:val="28"/>
          <w:szCs w:val="28"/>
        </w:rPr>
        <w:t xml:space="preserve">ідбувалися зливки – обов’язковий обряд омивання рук породіллі й баби, без чого остання не мала права йти приймати пологи в наступної породіллі. Відбувалося це так: уранці баба йшла по воду до колодязя, де спочатку прикликала на поміч святих, а потім зверталася з молитвою до води «Оліяни» та землі «Тетяни», набирала воду і, принісши її до хати, </w:t>
      </w:r>
      <w:r w:rsidR="009F06F1" w:rsidRPr="00A54497">
        <w:rPr>
          <w:sz w:val="28"/>
          <w:szCs w:val="28"/>
        </w:rPr>
        <w:t>обмивала руки собі й породіллі.</w:t>
      </w:r>
    </w:p>
    <w:p w:rsidR="00AD02EA" w:rsidRPr="00A54497" w:rsidRDefault="00AD02EA" w:rsidP="009F06F1">
      <w:pPr>
        <w:pStyle w:val="a4"/>
        <w:shd w:val="clear" w:color="auto" w:fill="FFFFFF"/>
        <w:spacing w:before="0" w:beforeAutospacing="0" w:after="0" w:afterAutospacing="0" w:line="360" w:lineRule="auto"/>
        <w:ind w:firstLine="709"/>
        <w:jc w:val="both"/>
        <w:rPr>
          <w:sz w:val="28"/>
          <w:szCs w:val="28"/>
        </w:rPr>
      </w:pPr>
      <w:r w:rsidRPr="00A54497">
        <w:rPr>
          <w:sz w:val="28"/>
          <w:szCs w:val="28"/>
          <w:lang w:val="uk-UA"/>
        </w:rPr>
        <w:t xml:space="preserve">Слід </w:t>
      </w:r>
      <w:r w:rsidR="009F06F1" w:rsidRPr="00A54497">
        <w:rPr>
          <w:sz w:val="28"/>
          <w:szCs w:val="28"/>
          <w:lang w:val="uk-UA"/>
        </w:rPr>
        <w:t>відмітити</w:t>
      </w:r>
      <w:r w:rsidR="00EA6612" w:rsidRPr="00A54497">
        <w:rPr>
          <w:sz w:val="28"/>
          <w:szCs w:val="28"/>
          <w:lang w:val="uk-UA"/>
        </w:rPr>
        <w:t xml:space="preserve">, </w:t>
      </w:r>
      <w:r w:rsidRPr="00A54497">
        <w:rPr>
          <w:sz w:val="28"/>
          <w:szCs w:val="28"/>
          <w:lang w:val="uk-UA"/>
        </w:rPr>
        <w:t xml:space="preserve"> важлив</w:t>
      </w:r>
      <w:r w:rsidR="009F06F1" w:rsidRPr="00A54497">
        <w:rPr>
          <w:sz w:val="28"/>
          <w:szCs w:val="28"/>
          <w:lang w:val="uk-UA"/>
        </w:rPr>
        <w:t xml:space="preserve">у </w:t>
      </w:r>
      <w:r w:rsidRPr="00A54497">
        <w:rPr>
          <w:sz w:val="28"/>
          <w:szCs w:val="28"/>
          <w:lang w:val="uk-UA"/>
        </w:rPr>
        <w:t>рол</w:t>
      </w:r>
      <w:r w:rsidR="009F06F1" w:rsidRPr="00A54497">
        <w:rPr>
          <w:sz w:val="28"/>
          <w:szCs w:val="28"/>
          <w:lang w:val="uk-UA"/>
        </w:rPr>
        <w:t>ь</w:t>
      </w:r>
      <w:r w:rsidRPr="00A54497">
        <w:rPr>
          <w:sz w:val="28"/>
          <w:szCs w:val="28"/>
          <w:lang w:val="uk-UA"/>
        </w:rPr>
        <w:t xml:space="preserve"> баби-повитухи, яка у сфері народної акушерської практики була незамінною, використовуючи як раціональні, так й ірраціональні знання з народної медицини. </w:t>
      </w:r>
      <w:r w:rsidRPr="00A54497">
        <w:rPr>
          <w:sz w:val="28"/>
          <w:szCs w:val="28"/>
        </w:rPr>
        <w:t xml:space="preserve">До того ж вона певною мірою була сакральною особою, виступаючи посередником, </w:t>
      </w:r>
      <w:proofErr w:type="gramStart"/>
      <w:r w:rsidRPr="00A54497">
        <w:rPr>
          <w:sz w:val="28"/>
          <w:szCs w:val="28"/>
        </w:rPr>
        <w:t>пров</w:t>
      </w:r>
      <w:proofErr w:type="gramEnd"/>
      <w:r w:rsidRPr="00A54497">
        <w:rPr>
          <w:sz w:val="28"/>
          <w:szCs w:val="28"/>
        </w:rPr>
        <w:t xml:space="preserve">ідником між «тим» і «цим» світом. Саме вона була першою, хто «приймав» дитину в «цей» </w:t>
      </w:r>
      <w:proofErr w:type="gramStart"/>
      <w:r w:rsidRPr="00A54497">
        <w:rPr>
          <w:sz w:val="28"/>
          <w:szCs w:val="28"/>
        </w:rPr>
        <w:t>св</w:t>
      </w:r>
      <w:proofErr w:type="gramEnd"/>
      <w:r w:rsidRPr="00A54497">
        <w:rPr>
          <w:sz w:val="28"/>
          <w:szCs w:val="28"/>
        </w:rPr>
        <w:t xml:space="preserve">іт, виступаючи її проводирем. </w:t>
      </w:r>
      <w:proofErr w:type="gramStart"/>
      <w:r w:rsidRPr="00A54497">
        <w:rPr>
          <w:sz w:val="28"/>
          <w:szCs w:val="28"/>
        </w:rPr>
        <w:t>Окр</w:t>
      </w:r>
      <w:proofErr w:type="gramEnd"/>
      <w:r w:rsidRPr="00A54497">
        <w:rPr>
          <w:sz w:val="28"/>
          <w:szCs w:val="28"/>
        </w:rPr>
        <w:t>ім того, баба-повитуха під час пологів виконувала не лише акушерські функції, а й ритуальні, що певною мірою ставило її в один ряд із тими, хто «знав»</w:t>
      </w:r>
      <w:r w:rsidR="009F06F1" w:rsidRPr="00A54497">
        <w:rPr>
          <w:rStyle w:val="a6"/>
          <w:sz w:val="28"/>
          <w:szCs w:val="28"/>
        </w:rPr>
        <w:footnoteReference w:id="126"/>
      </w:r>
      <w:r w:rsidRPr="00A54497">
        <w:rPr>
          <w:sz w:val="28"/>
          <w:szCs w:val="28"/>
        </w:rPr>
        <w:t>.</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rPr>
        <w:t>Під час пологів відкривали двері, відчиняли всі замки, розв’язували усі вузли, щоб дитина легше вийшла на світ; породіллю ж обкурювали зіллям. Поява на світ нової людини сприймалася нашими пращурами, як магічне дійство. Баба-пупорізка</w:t>
      </w:r>
      <w:r w:rsidR="00EA6612" w:rsidRPr="00A54497">
        <w:rPr>
          <w:sz w:val="28"/>
          <w:szCs w:val="28"/>
        </w:rPr>
        <w:t>,</w:t>
      </w:r>
      <w:r w:rsidRPr="00A54497">
        <w:rPr>
          <w:sz w:val="28"/>
          <w:szCs w:val="28"/>
        </w:rPr>
        <w:t xml:space="preserve"> постійнно промовляла молитви, знімала ікону, </w:t>
      </w:r>
      <w:r w:rsidRPr="00A54497">
        <w:rPr>
          <w:sz w:val="28"/>
          <w:szCs w:val="28"/>
        </w:rPr>
        <w:lastRenderedPageBreak/>
        <w:t xml:space="preserve">обмивала і давала воду пити породіллі. Найбільш досвідченні баби робили жінці массаж, ставили компреси з льону, щоб полегшити біль, тощо. </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rPr>
        <w:t>Дуже важливим завданням було відрізання пуповини. І під час цієї процедури відбувалось символічне кодування соціокультурної статті дитини. Хлопчику відрізали пупок на сокирі, щоб був гарним господарем, а дівчинці на суто жіночому знарядді праці (гребені, кужелі, голці, веретені, серпі тощо), щоб була вправно</w:t>
      </w:r>
      <w:r w:rsidR="009F06F1" w:rsidRPr="00A54497">
        <w:rPr>
          <w:sz w:val="28"/>
          <w:szCs w:val="28"/>
        </w:rPr>
        <w:t>ю пряхою та господинею</w:t>
      </w:r>
      <w:r w:rsidR="009F06F1" w:rsidRPr="00A54497">
        <w:rPr>
          <w:rStyle w:val="a6"/>
          <w:sz w:val="28"/>
          <w:szCs w:val="28"/>
        </w:rPr>
        <w:footnoteReference w:id="127"/>
      </w:r>
      <w:r w:rsidRPr="00A54497">
        <w:rPr>
          <w:sz w:val="28"/>
          <w:szCs w:val="28"/>
        </w:rPr>
        <w:t xml:space="preserve">. </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rPr>
        <w:t xml:space="preserve">У деяких регіонах України пупок клали у дитячу колиску в інших місцях ховали до скрині чи за ікону. Через деякий час (сім – десять) років його давали дитині і пропонували розв’язати. «Як розв’язав пуп, – кажуть у народі, – то й ум розв’язав, а як </w:t>
      </w:r>
      <w:r w:rsidR="009F06F1" w:rsidRPr="00A54497">
        <w:rPr>
          <w:sz w:val="28"/>
          <w:szCs w:val="28"/>
        </w:rPr>
        <w:t>ні – то буде мучитись»</w:t>
      </w:r>
      <w:r w:rsidR="009F06F1" w:rsidRPr="00A54497">
        <w:rPr>
          <w:rStyle w:val="a6"/>
          <w:sz w:val="28"/>
          <w:szCs w:val="28"/>
        </w:rPr>
        <w:footnoteReference w:id="128"/>
      </w:r>
      <w:r w:rsidRPr="00A54497">
        <w:rPr>
          <w:sz w:val="28"/>
          <w:szCs w:val="28"/>
        </w:rPr>
        <w:t xml:space="preserve">. </w:t>
      </w:r>
    </w:p>
    <w:p w:rsidR="00AD02EA" w:rsidRPr="00A54497" w:rsidRDefault="009F06F1" w:rsidP="00AD02EA">
      <w:pPr>
        <w:spacing w:line="360" w:lineRule="auto"/>
        <w:ind w:firstLine="709"/>
        <w:jc w:val="both"/>
        <w:rPr>
          <w:sz w:val="28"/>
          <w:szCs w:val="28"/>
        </w:rPr>
      </w:pPr>
      <w:r w:rsidRPr="00A54497">
        <w:rPr>
          <w:sz w:val="28"/>
          <w:szCs w:val="28"/>
        </w:rPr>
        <w:t>Слід зазначити, що в</w:t>
      </w:r>
      <w:r w:rsidR="00AD02EA" w:rsidRPr="00A54497">
        <w:rPr>
          <w:sz w:val="28"/>
          <w:szCs w:val="28"/>
        </w:rPr>
        <w:t>елике значення надавали першому купанню. Зазвичай у купіль дівчинки клали: ромашку, калину, гілочку вишні, материнку, любисток, щоб рум’яна та красна була, гарна, щоб хвороб не знала і люб’язна була. У купіль хлопчикам додавали гілочку дуба, щоб міцний був, як дуб. Кожен регіон мав свої особливості, зокрема на Поділлі в купіль дівчинки кидали пелюстки з першої півонії. Таку квітку стерегли, щоб ніхто чужий (у кого є дівчата) не зірвав, бо</w:t>
      </w:r>
      <w:r w:rsidRPr="00A54497">
        <w:rPr>
          <w:sz w:val="28"/>
          <w:szCs w:val="28"/>
        </w:rPr>
        <w:t xml:space="preserve"> може «вкрасти» щастя</w:t>
      </w:r>
      <w:r w:rsidRPr="00A54497">
        <w:rPr>
          <w:rStyle w:val="a6"/>
          <w:sz w:val="28"/>
          <w:szCs w:val="28"/>
        </w:rPr>
        <w:footnoteReference w:id="129"/>
      </w:r>
      <w:r w:rsidR="00AD02EA" w:rsidRPr="00A54497">
        <w:rPr>
          <w:sz w:val="28"/>
          <w:szCs w:val="28"/>
        </w:rPr>
        <w:t>.</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rPr>
        <w:t>На Лемківщині під час першого обрядового купання, яке здійснювали на третій день після хрещення, на край «кужілки» клали різні домашні та сільськогосподарські предмети: хлопчикові – молоток, сокиру, рубанок, а дівчин</w:t>
      </w:r>
      <w:r w:rsidR="009F06F1" w:rsidRPr="00A54497">
        <w:rPr>
          <w:sz w:val="28"/>
          <w:szCs w:val="28"/>
        </w:rPr>
        <w:t>ці – веретено, голку</w:t>
      </w:r>
      <w:r w:rsidR="009F06F1" w:rsidRPr="00A54497">
        <w:rPr>
          <w:rStyle w:val="a6"/>
          <w:sz w:val="28"/>
          <w:szCs w:val="28"/>
        </w:rPr>
        <w:footnoteReference w:id="130"/>
      </w:r>
      <w:r w:rsidRPr="00A54497">
        <w:rPr>
          <w:sz w:val="28"/>
          <w:szCs w:val="28"/>
        </w:rPr>
        <w:t>. Дівчаткам гріли воду у високих глечиках, щоб були стрункі, але не давали їй закипіти, бо дитина буде сердита. Не випадково ж, як щось негаразд у поведінці, то кажуть: «У гарячій воді купаний»</w:t>
      </w:r>
      <w:r w:rsidR="002450CE" w:rsidRPr="00A54497">
        <w:rPr>
          <w:rStyle w:val="a6"/>
          <w:i/>
          <w:sz w:val="28"/>
          <w:szCs w:val="28"/>
        </w:rPr>
        <w:footnoteReference w:id="131"/>
      </w:r>
      <w:r w:rsidRPr="00A54497">
        <w:rPr>
          <w:i/>
          <w:sz w:val="28"/>
          <w:szCs w:val="28"/>
        </w:rPr>
        <w:t>.</w:t>
      </w:r>
    </w:p>
    <w:p w:rsidR="002450CE" w:rsidRPr="00A54497" w:rsidRDefault="00AD02EA" w:rsidP="00AD02EA">
      <w:pPr>
        <w:spacing w:line="360" w:lineRule="auto"/>
        <w:ind w:firstLine="709"/>
        <w:jc w:val="both"/>
        <w:rPr>
          <w:sz w:val="28"/>
          <w:szCs w:val="28"/>
        </w:rPr>
      </w:pPr>
      <w:r w:rsidRPr="00A54497">
        <w:rPr>
          <w:sz w:val="28"/>
          <w:szCs w:val="28"/>
        </w:rPr>
        <w:lastRenderedPageBreak/>
        <w:t xml:space="preserve">Хрестини – обрядові дії, спрямовані на прилучення дитини до сім’ї, общини і християнського світу. </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rPr>
        <w:t xml:space="preserve">Розрізнялись декілька варіантів </w:t>
      </w:r>
      <w:r w:rsidR="00954AD0" w:rsidRPr="00A54497">
        <w:rPr>
          <w:sz w:val="28"/>
          <w:szCs w:val="28"/>
        </w:rPr>
        <w:t>х</w:t>
      </w:r>
      <w:r w:rsidRPr="00A54497">
        <w:rPr>
          <w:sz w:val="28"/>
          <w:szCs w:val="28"/>
        </w:rPr>
        <w:t xml:space="preserve">рестин: переважно народні, суто релігійні та змішані. Найбільш поширений на Україні останній варіант: спочатку дитину хрестять у церкві, а потім у родині влаштовують гостину. В </w:t>
      </w:r>
      <w:r w:rsidR="00954AD0" w:rsidRPr="00A54497">
        <w:rPr>
          <w:sz w:val="28"/>
          <w:szCs w:val="28"/>
        </w:rPr>
        <w:t>х</w:t>
      </w:r>
      <w:r w:rsidRPr="00A54497">
        <w:rPr>
          <w:sz w:val="28"/>
          <w:szCs w:val="28"/>
        </w:rPr>
        <w:t xml:space="preserve">рестинах важливу роль відігравали куми, або другі батьки новонародженого (у церковному варіанті – хрещені батьки), яких запрошував батько немовляти. На Середній Наддніпрянщині обирали переважно одну пару кумів із близьких родичів, на Волині – дві–три пари як із близьких, так і з далеких родичів, на Поділлі – до п’яти, з родичів і знайомих, на Наддністрянщині – до десяти пар, так званих нанашок. </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rPr>
        <w:t>Відмова від кумівства вважалася за гріх. Якщо діти в батьків скоро вмирають, то, аби запобігти цьому, в куми запрошують перших стрічних на вулиці, але тільки не дітей, – такі куми, повернувшись з хрещення, вносять дитину не через двері, а подають через вікно.</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rPr>
        <w:t>Але перед тим, як несуть дитину до хреста, на роздоріжжі кидають нечистому жертву-відкупне, промовляючи: «На тобі, чорте, плату!»</w:t>
      </w:r>
      <w:r w:rsidR="002450CE" w:rsidRPr="00A54497">
        <w:rPr>
          <w:rStyle w:val="a6"/>
          <w:sz w:val="28"/>
          <w:szCs w:val="28"/>
        </w:rPr>
        <w:footnoteReference w:id="132"/>
      </w:r>
      <w:r w:rsidRPr="00A54497">
        <w:rPr>
          <w:sz w:val="28"/>
          <w:szCs w:val="28"/>
        </w:rPr>
        <w:t xml:space="preserve">. </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rPr>
        <w:t xml:space="preserve">Вважалося, що дитину треба нести до хреста лише на правій руці; при ній мали бути традиційні обереги (часник, сіль, шматок хліба, а інколи й цілий буханець) </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rPr>
        <w:t xml:space="preserve">Відповідальність у кумів дуже велика: вони справляють для хресника всі хрестильні обряди, пострижини, обов’язково відвідують його на день народження, забезпечують його, так би мовити, духовною їжею (рідні батьки мають опікуватися матеріальним добробутом дитини), супроводжують у день весілля (у весільному обряді хрещені батьки відіграють особливо важливу роль), беруть участь у гостині під час заручин, дають своє благословення своєму хрещеникові. </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rPr>
        <w:t xml:space="preserve">У церкві до хреста має тримати дитину трохи кум, а трохи кума. Вважалося доброю ознакою, коли під час хрещення дитина плаче. Навіть не </w:t>
      </w:r>
      <w:r w:rsidRPr="00A54497">
        <w:rPr>
          <w:sz w:val="28"/>
          <w:szCs w:val="28"/>
        </w:rPr>
        <w:lastRenderedPageBreak/>
        <w:t xml:space="preserve">просто доброю, а необхідною. Раніше, якщо мовчало, навіть трохи щипали, щоб кричало – щоб на життя йшлося. Якщо мовчить – то неприродно й вельми підозріло. Адже саме хрещення, як уже зазначалося, – це обряд «виривання» нового члена Церкви з-під влади диявола чи нечистого взагалі. І коли дитина не реагує, то сидить в ній диявол міцно. Як воно відіб’ється на подальшому житті малюка – хто знає. </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rPr>
        <w:t>Рідні батьки таїнство хрещення спостерігати не повинні. Найкраще, якщо залишаться вдома. Як приносять дитину з церкви, рідний батько чи мати бере від хрещених батьків охрещену дитину у свої руки та кладе в колиску. Після хрещення у церкві, куми й сусіди збиралися до хати новонародженого за святковий стіл. Обов’язковою стравою на гостинах була бабина каша. На хрестинах всі сидять за столами, пригощаються та співають пісень. Переважають на хрестинах пісні веселі, жартівливі, бо той обряд є радісним. Після усіх таких обрядів дитину сміло можна було вважати членом громади.</w:t>
      </w:r>
    </w:p>
    <w:p w:rsidR="00AD02EA" w:rsidRPr="00A54497" w:rsidRDefault="00AD02EA" w:rsidP="002450CE">
      <w:pPr>
        <w:spacing w:line="360" w:lineRule="auto"/>
        <w:ind w:firstLine="709"/>
        <w:jc w:val="both"/>
        <w:rPr>
          <w:rFonts w:eastAsiaTheme="minorHAnsi"/>
          <w:b/>
          <w:sz w:val="28"/>
          <w:szCs w:val="28"/>
          <w:lang w:eastAsia="en-US"/>
        </w:rPr>
      </w:pPr>
      <w:r w:rsidRPr="00A54497">
        <w:rPr>
          <w:sz w:val="28"/>
          <w:szCs w:val="28"/>
        </w:rPr>
        <w:t>Мала місце прикмета, що дитина, зачата в «чоловічий» день, буде хлопчиком, а у «жіночий» – дівчинкою. Чоловічі та жіночі дні визначали за граматичним родом їх назв. Понеділок, вівторок, четвер – «чоловічі» дні; середа, субота, неділя – «жіночі» дні. Даруючи подарунки, висловлювали жартівливі побажання на зразок: «Дарую хустину, щоб закутати до року дитину»; «скатертину і шматок ряднини, щоб скоро були родини», «дарую на стовпчик, щоб до року був хлопчик», «горобця, щоб мати хлопця-молодця», «сороку, щоб мала хлопців до року»</w:t>
      </w:r>
      <w:r w:rsidR="00A819FB" w:rsidRPr="00A54497">
        <w:rPr>
          <w:rStyle w:val="a6"/>
          <w:sz w:val="28"/>
          <w:szCs w:val="28"/>
        </w:rPr>
        <w:footnoteReference w:id="133"/>
      </w:r>
      <w:r w:rsidR="002450CE" w:rsidRPr="00A54497">
        <w:rPr>
          <w:sz w:val="28"/>
          <w:szCs w:val="28"/>
        </w:rPr>
        <w:t xml:space="preserve"> тощо</w:t>
      </w:r>
      <w:r w:rsidRPr="00A54497">
        <w:rPr>
          <w:sz w:val="28"/>
          <w:szCs w:val="28"/>
        </w:rPr>
        <w:t>.</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rPr>
        <w:t xml:space="preserve">Отже, вважалося, що головна мета шлюбу – народження дітей та виконання жінкою своєї основної соціальної функції – материнства. Створення сім’ї вважалося важливою подією для юнака та дівчини, а також для усієї родини з обох боків. Саме родина забезпечувала формування етнічних стереотипів статевого виховання та поведінки. Основні мотиви всього комплексу народних звичаїв та традицій – це успішне народження, </w:t>
      </w:r>
      <w:r w:rsidRPr="00A54497">
        <w:rPr>
          <w:sz w:val="28"/>
          <w:szCs w:val="28"/>
        </w:rPr>
        <w:lastRenderedPageBreak/>
        <w:t>здоров’я матері та дитини, благополуччя і щастя новонародженого. Обрядовість, пов’язана з народженням і ростом дітей, становила складний комплекс, що починався набагато раніше від вагітності жінки та пологів.</w:t>
      </w:r>
    </w:p>
    <w:p w:rsidR="00AD02EA" w:rsidRPr="00A54497" w:rsidRDefault="00AD02EA" w:rsidP="00AD02EA">
      <w:pPr>
        <w:spacing w:line="360" w:lineRule="auto"/>
        <w:ind w:firstLine="709"/>
        <w:jc w:val="both"/>
        <w:rPr>
          <w:sz w:val="28"/>
          <w:szCs w:val="28"/>
        </w:rPr>
      </w:pPr>
      <w:r w:rsidRPr="00A54497">
        <w:rPr>
          <w:sz w:val="28"/>
          <w:szCs w:val="28"/>
        </w:rPr>
        <w:t>Таким чином, народження дітей в українській сім’ї завжди було радісною звісткою, і всі з нетерпінням чекали на таке поповнення. Тільки після народження немовляти</w:t>
      </w:r>
      <w:r w:rsidR="001441DF" w:rsidRPr="00A54497">
        <w:rPr>
          <w:sz w:val="28"/>
          <w:szCs w:val="28"/>
        </w:rPr>
        <w:t>,</w:t>
      </w:r>
      <w:r w:rsidRPr="00A54497">
        <w:rPr>
          <w:sz w:val="28"/>
          <w:szCs w:val="28"/>
        </w:rPr>
        <w:t xml:space="preserve"> молода сім’я могла вважатись повноправним членом громади і брати участь у вирішенні проблем села. </w:t>
      </w:r>
    </w:p>
    <w:p w:rsidR="00AD02EA" w:rsidRPr="00A54497" w:rsidRDefault="00AD02EA" w:rsidP="00AD02EA">
      <w:pPr>
        <w:pStyle w:val="a4"/>
        <w:shd w:val="clear" w:color="auto" w:fill="FFFFFF"/>
        <w:spacing w:before="0" w:beforeAutospacing="0" w:after="0" w:afterAutospacing="0" w:line="360" w:lineRule="auto"/>
        <w:ind w:firstLine="709"/>
        <w:jc w:val="both"/>
        <w:rPr>
          <w:sz w:val="28"/>
          <w:szCs w:val="28"/>
        </w:rPr>
      </w:pPr>
      <w:r w:rsidRPr="00A54497">
        <w:rPr>
          <w:sz w:val="28"/>
          <w:szCs w:val="28"/>
        </w:rPr>
        <w:t xml:space="preserve">Наведені матеріали дають </w:t>
      </w:r>
      <w:proofErr w:type="gramStart"/>
      <w:r w:rsidRPr="00A54497">
        <w:rPr>
          <w:sz w:val="28"/>
          <w:szCs w:val="28"/>
        </w:rPr>
        <w:t>п</w:t>
      </w:r>
      <w:proofErr w:type="gramEnd"/>
      <w:r w:rsidRPr="00A54497">
        <w:rPr>
          <w:sz w:val="28"/>
          <w:szCs w:val="28"/>
        </w:rPr>
        <w:t xml:space="preserve">ідстави пересвідчитися в тому, що народна культура, зокрема народна медицина, виробила низку правил та пересторог, спрямованих на нормальний перебіг вагітності, безболісні пологи й народження здорової дитини. </w:t>
      </w:r>
    </w:p>
    <w:p w:rsidR="00AD02EA" w:rsidRPr="00A54497" w:rsidRDefault="00AD02EA" w:rsidP="00AD02EA">
      <w:pPr>
        <w:spacing w:line="360" w:lineRule="auto"/>
        <w:ind w:firstLine="709"/>
        <w:jc w:val="both"/>
        <w:rPr>
          <w:sz w:val="28"/>
          <w:szCs w:val="28"/>
        </w:rPr>
      </w:pPr>
    </w:p>
    <w:p w:rsidR="00CA2650" w:rsidRPr="00A54497" w:rsidRDefault="00CA2650" w:rsidP="00AD02EA">
      <w:pPr>
        <w:spacing w:line="360" w:lineRule="auto"/>
        <w:ind w:firstLine="709"/>
        <w:jc w:val="both"/>
        <w:rPr>
          <w:sz w:val="28"/>
          <w:szCs w:val="28"/>
        </w:rPr>
      </w:pPr>
    </w:p>
    <w:p w:rsidR="00954AD0" w:rsidRPr="00A54497" w:rsidRDefault="00954AD0" w:rsidP="00AD02EA">
      <w:pPr>
        <w:spacing w:line="360" w:lineRule="auto"/>
        <w:ind w:firstLine="709"/>
        <w:jc w:val="both"/>
        <w:rPr>
          <w:sz w:val="28"/>
          <w:szCs w:val="28"/>
        </w:rPr>
      </w:pPr>
    </w:p>
    <w:p w:rsidR="00AD02EA" w:rsidRPr="00A54497" w:rsidRDefault="00AD02EA" w:rsidP="00AD02EA">
      <w:pPr>
        <w:spacing w:line="360" w:lineRule="auto"/>
        <w:ind w:firstLine="709"/>
        <w:jc w:val="both"/>
        <w:rPr>
          <w:rFonts w:eastAsiaTheme="minorHAnsi"/>
          <w:b/>
          <w:sz w:val="28"/>
          <w:szCs w:val="28"/>
          <w:lang w:eastAsia="en-US"/>
        </w:rPr>
      </w:pPr>
      <w:r w:rsidRPr="00A54497">
        <w:rPr>
          <w:rFonts w:eastAsiaTheme="minorHAnsi"/>
          <w:b/>
          <w:sz w:val="28"/>
          <w:szCs w:val="28"/>
          <w:lang w:eastAsia="en-US"/>
        </w:rPr>
        <w:t>2.3</w:t>
      </w:r>
      <w:r w:rsidR="002450CE" w:rsidRPr="00A54497">
        <w:rPr>
          <w:rFonts w:eastAsiaTheme="minorHAnsi"/>
          <w:b/>
          <w:sz w:val="28"/>
          <w:szCs w:val="28"/>
          <w:lang w:eastAsia="en-US"/>
        </w:rPr>
        <w:t>.</w:t>
      </w:r>
      <w:r w:rsidR="00CA2650" w:rsidRPr="00A54497">
        <w:rPr>
          <w:rFonts w:eastAsiaTheme="minorHAnsi"/>
          <w:b/>
          <w:sz w:val="28"/>
          <w:szCs w:val="28"/>
          <w:lang w:eastAsia="en-US"/>
        </w:rPr>
        <w:t xml:space="preserve"> </w:t>
      </w:r>
      <w:r w:rsidR="00954AD0" w:rsidRPr="00A54497">
        <w:rPr>
          <w:rFonts w:eastAsiaTheme="minorHAnsi"/>
          <w:b/>
          <w:sz w:val="28"/>
          <w:szCs w:val="28"/>
          <w:lang w:eastAsia="en-US"/>
        </w:rPr>
        <w:t>Жінка та її ненароджені діти: застосування контрацептивів та аборти у традиційному українському соціумі</w:t>
      </w:r>
    </w:p>
    <w:p w:rsidR="002450CE" w:rsidRPr="00A54497" w:rsidRDefault="00954AD0" w:rsidP="002450CE">
      <w:pPr>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 xml:space="preserve">Найважливішим </w:t>
      </w:r>
      <w:proofErr w:type="gramStart"/>
      <w:r w:rsidRPr="00A54497">
        <w:rPr>
          <w:rFonts w:eastAsiaTheme="minorHAnsi"/>
          <w:sz w:val="28"/>
          <w:szCs w:val="28"/>
          <w:lang w:val="ru-RU" w:eastAsia="en-US"/>
        </w:rPr>
        <w:t>у</w:t>
      </w:r>
      <w:proofErr w:type="gramEnd"/>
      <w:r w:rsidRPr="00A54497">
        <w:rPr>
          <w:rFonts w:eastAsiaTheme="minorHAnsi"/>
          <w:sz w:val="28"/>
          <w:szCs w:val="28"/>
          <w:lang w:val="ru-RU" w:eastAsia="en-US"/>
        </w:rPr>
        <w:t xml:space="preserve"> </w:t>
      </w:r>
      <w:r w:rsidR="00AD02EA" w:rsidRPr="00A54497">
        <w:rPr>
          <w:rFonts w:eastAsiaTheme="minorHAnsi"/>
          <w:sz w:val="28"/>
          <w:szCs w:val="28"/>
          <w:lang w:val="ru-RU" w:eastAsia="en-US"/>
        </w:rPr>
        <w:t xml:space="preserve">жінці вважалося її працелюбство та бажання мати якомога більше дітей. </w:t>
      </w:r>
      <w:proofErr w:type="gramStart"/>
      <w:r w:rsidR="00AD02EA" w:rsidRPr="00A54497">
        <w:rPr>
          <w:rFonts w:eastAsiaTheme="minorHAnsi"/>
          <w:sz w:val="28"/>
          <w:szCs w:val="28"/>
          <w:lang w:val="ru-RU" w:eastAsia="en-US"/>
        </w:rPr>
        <w:t>Попри всі чесноти, якими щедро наділяли українських матерів, не можна ігнорувати факт нехристиянських думок</w:t>
      </w:r>
      <w:r w:rsidR="002450CE" w:rsidRPr="00A54497">
        <w:rPr>
          <w:rFonts w:eastAsiaTheme="minorHAnsi"/>
          <w:sz w:val="28"/>
          <w:szCs w:val="28"/>
          <w:lang w:val="ru-RU" w:eastAsia="en-US"/>
        </w:rPr>
        <w:t xml:space="preserve"> і дій останніх стосовно дітей.</w:t>
      </w:r>
      <w:proofErr w:type="gramEnd"/>
    </w:p>
    <w:p w:rsidR="00AD02EA" w:rsidRPr="00A54497" w:rsidRDefault="00AD02EA" w:rsidP="002450CE">
      <w:pPr>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Історії відомі випадки навмисних спроб запобігти вагітності та перервати вже існуючу. Незадовільні умови життя та відсутність свободи облаштування власного життя, не наражаючись на осуд оточення, примушували жінок чинити страшні речі зі своїм тілом та ще не народженим малям. Такі вчинки не характеризують ж</w:t>
      </w:r>
      <w:r w:rsidR="00954AD0" w:rsidRPr="00A54497">
        <w:rPr>
          <w:rFonts w:eastAsiaTheme="minorHAnsi"/>
          <w:sz w:val="28"/>
          <w:szCs w:val="28"/>
          <w:lang w:val="ru-RU" w:eastAsia="en-US"/>
        </w:rPr>
        <w:t>інок як аморальних злочинці</w:t>
      </w:r>
      <w:proofErr w:type="gramStart"/>
      <w:r w:rsidR="00954AD0" w:rsidRPr="00A54497">
        <w:rPr>
          <w:rFonts w:eastAsiaTheme="minorHAnsi"/>
          <w:sz w:val="28"/>
          <w:szCs w:val="28"/>
          <w:lang w:val="ru-RU" w:eastAsia="en-US"/>
        </w:rPr>
        <w:t>в</w:t>
      </w:r>
      <w:proofErr w:type="gramEnd"/>
      <w:r w:rsidR="00954AD0" w:rsidRPr="00A54497">
        <w:rPr>
          <w:rFonts w:eastAsiaTheme="minorHAnsi"/>
          <w:sz w:val="28"/>
          <w:szCs w:val="28"/>
          <w:lang w:val="ru-RU" w:eastAsia="en-US"/>
        </w:rPr>
        <w:t xml:space="preserve">, а </w:t>
      </w:r>
      <w:r w:rsidRPr="00A54497">
        <w:rPr>
          <w:rFonts w:eastAsiaTheme="minorHAnsi"/>
          <w:sz w:val="28"/>
          <w:szCs w:val="28"/>
          <w:lang w:val="ru-RU" w:eastAsia="en-US"/>
        </w:rPr>
        <w:t xml:space="preserve">лише констатують несхожість реальних постатей із  загальноприйнятим ідеалом. </w:t>
      </w:r>
    </w:p>
    <w:p w:rsidR="00AD02EA" w:rsidRPr="00A54497" w:rsidRDefault="00AD02EA" w:rsidP="002450CE">
      <w:pPr>
        <w:spacing w:line="360" w:lineRule="auto"/>
        <w:ind w:firstLine="709"/>
        <w:jc w:val="both"/>
        <w:rPr>
          <w:rFonts w:eastAsiaTheme="minorHAnsi"/>
          <w:sz w:val="28"/>
          <w:szCs w:val="28"/>
          <w:lang w:val="ru-RU" w:eastAsia="en-US"/>
        </w:rPr>
      </w:pPr>
      <w:r w:rsidRPr="00A54497">
        <w:rPr>
          <w:rFonts w:eastAsiaTheme="minorHAnsi"/>
          <w:sz w:val="28"/>
          <w:szCs w:val="28"/>
          <w:lang w:eastAsia="en-US"/>
        </w:rPr>
        <w:t>Як свідчать різні історичні джерела, на практиці багатодітність оберталася чималим тягарем для батьків і породжувала сімейні чвари: «Скрізь по слободі сварка йде іремство, ачого, спитаєш</w:t>
      </w:r>
      <w:r w:rsidR="002450CE" w:rsidRPr="00A54497">
        <w:rPr>
          <w:rFonts w:eastAsiaTheme="minorHAnsi"/>
          <w:sz w:val="28"/>
          <w:szCs w:val="28"/>
          <w:lang w:eastAsia="en-US"/>
        </w:rPr>
        <w:t>–</w:t>
      </w:r>
      <w:r w:rsidRPr="00A54497">
        <w:rPr>
          <w:rFonts w:eastAsiaTheme="minorHAnsi"/>
          <w:sz w:val="28"/>
          <w:szCs w:val="28"/>
          <w:lang w:eastAsia="en-US"/>
        </w:rPr>
        <w:t xml:space="preserve"> сами знають, через </w:t>
      </w:r>
      <w:r w:rsidRPr="00A54497">
        <w:rPr>
          <w:rFonts w:eastAsiaTheme="minorHAnsi"/>
          <w:sz w:val="28"/>
          <w:szCs w:val="28"/>
          <w:lang w:eastAsia="en-US"/>
        </w:rPr>
        <w:lastRenderedPageBreak/>
        <w:t>дїтей на</w:t>
      </w:r>
      <w:r w:rsidR="00A70ABB" w:rsidRPr="00A54497">
        <w:rPr>
          <w:rFonts w:eastAsiaTheme="minorHAnsi"/>
          <w:sz w:val="28"/>
          <w:szCs w:val="28"/>
          <w:lang w:eastAsia="en-US"/>
        </w:rPr>
        <w:t>й</w:t>
      </w:r>
      <w:r w:rsidRPr="00A54497">
        <w:rPr>
          <w:rFonts w:eastAsiaTheme="minorHAnsi"/>
          <w:sz w:val="28"/>
          <w:szCs w:val="28"/>
          <w:lang w:eastAsia="en-US"/>
        </w:rPr>
        <w:t>білш</w:t>
      </w:r>
      <w:r w:rsidR="00A70ABB" w:rsidRPr="00A54497">
        <w:rPr>
          <w:rFonts w:eastAsiaTheme="minorHAnsi"/>
          <w:sz w:val="28"/>
          <w:szCs w:val="28"/>
          <w:lang w:eastAsia="en-US"/>
        </w:rPr>
        <w:t>е</w:t>
      </w:r>
      <w:r w:rsidRPr="00A54497">
        <w:rPr>
          <w:rFonts w:eastAsiaTheme="minorHAnsi"/>
          <w:sz w:val="28"/>
          <w:szCs w:val="28"/>
          <w:lang w:eastAsia="en-US"/>
        </w:rPr>
        <w:t xml:space="preserve">, по за недостатки через їх. </w:t>
      </w:r>
      <w:r w:rsidRPr="00A54497">
        <w:rPr>
          <w:rFonts w:eastAsiaTheme="minorHAnsi"/>
          <w:sz w:val="28"/>
          <w:szCs w:val="28"/>
          <w:lang w:val="ru-RU" w:eastAsia="en-US"/>
        </w:rPr>
        <w:t xml:space="preserve">І Бога зневажають: </w:t>
      </w:r>
      <w:r w:rsidR="002450CE" w:rsidRPr="00A54497">
        <w:rPr>
          <w:rFonts w:eastAsiaTheme="minorHAnsi"/>
          <w:sz w:val="28"/>
          <w:szCs w:val="28"/>
          <w:lang w:val="ru-RU" w:eastAsia="en-US"/>
        </w:rPr>
        <w:t>«</w:t>
      </w:r>
      <w:r w:rsidRPr="00A54497">
        <w:rPr>
          <w:rFonts w:eastAsiaTheme="minorHAnsi"/>
          <w:sz w:val="28"/>
          <w:szCs w:val="28"/>
          <w:lang w:val="ru-RU" w:eastAsia="en-US"/>
        </w:rPr>
        <w:t>І</w:t>
      </w:r>
      <w:r w:rsidR="00954AD0" w:rsidRPr="00A54497">
        <w:rPr>
          <w:rFonts w:eastAsiaTheme="minorHAnsi"/>
          <w:sz w:val="28"/>
          <w:szCs w:val="28"/>
          <w:lang w:val="ru-RU" w:eastAsia="en-US"/>
        </w:rPr>
        <w:t xml:space="preserve"> лихо з </w:t>
      </w:r>
      <w:r w:rsidRPr="00A54497">
        <w:rPr>
          <w:rFonts w:eastAsiaTheme="minorHAnsi"/>
          <w:sz w:val="28"/>
          <w:szCs w:val="28"/>
          <w:lang w:val="ru-RU" w:eastAsia="en-US"/>
        </w:rPr>
        <w:t xml:space="preserve">вами, чого </w:t>
      </w:r>
      <w:r w:rsidR="00954AD0" w:rsidRPr="00A54497">
        <w:rPr>
          <w:rFonts w:eastAsiaTheme="minorHAnsi"/>
          <w:sz w:val="28"/>
          <w:szCs w:val="28"/>
          <w:lang w:val="ru-RU" w:eastAsia="en-US"/>
        </w:rPr>
        <w:t xml:space="preserve">ви кричите, </w:t>
      </w:r>
      <w:proofErr w:type="gramStart"/>
      <w:r w:rsidR="00954AD0" w:rsidRPr="00A54497">
        <w:rPr>
          <w:rFonts w:eastAsiaTheme="minorHAnsi"/>
          <w:sz w:val="28"/>
          <w:szCs w:val="28"/>
          <w:lang w:val="ru-RU" w:eastAsia="en-US"/>
        </w:rPr>
        <w:t>п</w:t>
      </w:r>
      <w:proofErr w:type="gramEnd"/>
      <w:r w:rsidR="00954AD0" w:rsidRPr="00A54497">
        <w:rPr>
          <w:rFonts w:eastAsiaTheme="minorHAnsi"/>
          <w:sz w:val="28"/>
          <w:szCs w:val="28"/>
          <w:lang w:val="ru-RU" w:eastAsia="en-US"/>
        </w:rPr>
        <w:t>ідождїть сні</w:t>
      </w:r>
      <w:r w:rsidRPr="00A54497">
        <w:rPr>
          <w:rFonts w:eastAsiaTheme="minorHAnsi"/>
          <w:sz w:val="28"/>
          <w:szCs w:val="28"/>
          <w:lang w:val="ru-RU" w:eastAsia="en-US"/>
        </w:rPr>
        <w:t>гу</w:t>
      </w:r>
      <w:r w:rsidR="002450CE" w:rsidRPr="00A54497">
        <w:rPr>
          <w:rFonts w:eastAsiaTheme="minorHAnsi"/>
          <w:sz w:val="28"/>
          <w:szCs w:val="28"/>
          <w:lang w:val="ru-RU" w:eastAsia="en-US"/>
        </w:rPr>
        <w:t xml:space="preserve"> –</w:t>
      </w:r>
      <w:r w:rsidRPr="00A54497">
        <w:rPr>
          <w:rFonts w:eastAsiaTheme="minorHAnsi"/>
          <w:sz w:val="28"/>
          <w:szCs w:val="28"/>
          <w:lang w:val="ru-RU" w:eastAsia="en-US"/>
        </w:rPr>
        <w:t xml:space="preserve"> не пропадете; чом вас не забере лиха година і хвороба не задушить? Хто їх видумав, цих дїтей!</w:t>
      </w:r>
      <w:r w:rsidR="002450CE" w:rsidRPr="00A54497">
        <w:rPr>
          <w:rFonts w:eastAsiaTheme="minorHAnsi"/>
          <w:sz w:val="28"/>
          <w:szCs w:val="28"/>
          <w:lang w:val="ru-RU" w:eastAsia="en-US"/>
        </w:rPr>
        <w:t>»</w:t>
      </w:r>
      <w:r w:rsidRPr="00A54497">
        <w:rPr>
          <w:rFonts w:eastAsiaTheme="minorHAnsi"/>
          <w:sz w:val="28"/>
          <w:szCs w:val="28"/>
          <w:lang w:val="ru-RU" w:eastAsia="en-US"/>
        </w:rPr>
        <w:t xml:space="preserve"> Так само і батько: </w:t>
      </w:r>
      <w:r w:rsidR="002450CE" w:rsidRPr="00A54497">
        <w:rPr>
          <w:rFonts w:eastAsiaTheme="minorHAnsi"/>
          <w:sz w:val="28"/>
          <w:szCs w:val="28"/>
          <w:lang w:val="ru-RU" w:eastAsia="en-US"/>
        </w:rPr>
        <w:t>«</w:t>
      </w:r>
      <w:r w:rsidRPr="00A54497">
        <w:rPr>
          <w:rFonts w:eastAsiaTheme="minorHAnsi"/>
          <w:sz w:val="28"/>
          <w:szCs w:val="28"/>
          <w:lang w:val="ru-RU" w:eastAsia="en-US"/>
        </w:rPr>
        <w:t xml:space="preserve">Наплодила цих дїтей; </w:t>
      </w:r>
      <w:proofErr w:type="gramStart"/>
      <w:r w:rsidRPr="00A54497">
        <w:rPr>
          <w:rFonts w:eastAsiaTheme="minorHAnsi"/>
          <w:sz w:val="28"/>
          <w:szCs w:val="28"/>
          <w:lang w:val="ru-RU" w:eastAsia="en-US"/>
        </w:rPr>
        <w:t>пл</w:t>
      </w:r>
      <w:proofErr w:type="gramEnd"/>
      <w:r w:rsidRPr="00A54497">
        <w:rPr>
          <w:rFonts w:eastAsiaTheme="minorHAnsi"/>
          <w:sz w:val="28"/>
          <w:szCs w:val="28"/>
          <w:lang w:val="ru-RU" w:eastAsia="en-US"/>
        </w:rPr>
        <w:t xml:space="preserve">ідна вдалася, то й годуй </w:t>
      </w:r>
      <w:r w:rsidR="00954AD0" w:rsidRPr="00A54497">
        <w:rPr>
          <w:rFonts w:eastAsiaTheme="minorHAnsi"/>
          <w:sz w:val="28"/>
          <w:szCs w:val="28"/>
          <w:lang w:val="ru-RU" w:eastAsia="en-US"/>
        </w:rPr>
        <w:t xml:space="preserve">сама, на мене не питай!” Отак у господі переведеть ся, а </w:t>
      </w:r>
      <w:r w:rsidRPr="00A54497">
        <w:rPr>
          <w:rFonts w:eastAsiaTheme="minorHAnsi"/>
          <w:sz w:val="28"/>
          <w:szCs w:val="28"/>
          <w:lang w:val="ru-RU" w:eastAsia="en-US"/>
        </w:rPr>
        <w:t>злоба на дїтей переходить»</w:t>
      </w:r>
      <w:r w:rsidR="002450CE" w:rsidRPr="00A54497">
        <w:rPr>
          <w:rStyle w:val="a6"/>
          <w:rFonts w:eastAsiaTheme="minorHAnsi"/>
          <w:sz w:val="28"/>
          <w:szCs w:val="28"/>
          <w:lang w:val="ru-RU" w:eastAsia="en-US"/>
        </w:rPr>
        <w:footnoteReference w:id="134"/>
      </w:r>
      <w:r w:rsidRPr="00A54497">
        <w:rPr>
          <w:rFonts w:eastAsiaTheme="minorHAnsi"/>
          <w:sz w:val="28"/>
          <w:szCs w:val="28"/>
          <w:lang w:val="ru-RU" w:eastAsia="en-US"/>
        </w:rPr>
        <w:t>.</w:t>
      </w:r>
    </w:p>
    <w:p w:rsidR="00AD02EA" w:rsidRPr="00A54497" w:rsidRDefault="00AD02EA" w:rsidP="00AD02EA">
      <w:pPr>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 xml:space="preserve">І в безплідді, і в «надмірній» вагітності, коли численних дітей нічим було годувати, чоловіки винуватили жінок: «Як заведе чоловік зжінкою </w:t>
      </w:r>
      <w:proofErr w:type="gramStart"/>
      <w:r w:rsidRPr="00A54497">
        <w:rPr>
          <w:rFonts w:eastAsiaTheme="minorHAnsi"/>
          <w:sz w:val="28"/>
          <w:szCs w:val="28"/>
          <w:lang w:val="ru-RU" w:eastAsia="en-US"/>
        </w:rPr>
        <w:t>лаять ся</w:t>
      </w:r>
      <w:proofErr w:type="gramEnd"/>
      <w:r w:rsidRPr="00A54497">
        <w:rPr>
          <w:rFonts w:eastAsiaTheme="minorHAnsi"/>
          <w:sz w:val="28"/>
          <w:szCs w:val="28"/>
          <w:lang w:val="ru-RU" w:eastAsia="en-US"/>
        </w:rPr>
        <w:t xml:space="preserve"> через злидні та за дїтей, то зараз почне чоловік винуватить жінку, що багато дїтей, а нема їх чим годувать: </w:t>
      </w:r>
      <w:r w:rsidR="002450CE" w:rsidRPr="00A54497">
        <w:rPr>
          <w:rFonts w:eastAsiaTheme="minorHAnsi"/>
          <w:sz w:val="28"/>
          <w:szCs w:val="28"/>
          <w:lang w:val="ru-RU" w:eastAsia="en-US"/>
        </w:rPr>
        <w:t>«</w:t>
      </w:r>
      <w:r w:rsidRPr="00A54497">
        <w:rPr>
          <w:rFonts w:eastAsiaTheme="minorHAnsi"/>
          <w:sz w:val="28"/>
          <w:szCs w:val="28"/>
          <w:lang w:val="ru-RU" w:eastAsia="en-US"/>
        </w:rPr>
        <w:t>Понапложувала їх сяка така дочка</w:t>
      </w:r>
      <w:r w:rsidR="002450CE" w:rsidRPr="00A54497">
        <w:rPr>
          <w:rFonts w:eastAsiaTheme="minorHAnsi"/>
          <w:sz w:val="28"/>
          <w:szCs w:val="28"/>
          <w:lang w:val="ru-RU" w:eastAsia="en-US"/>
        </w:rPr>
        <w:t>»</w:t>
      </w:r>
      <w:r w:rsidRPr="00A54497">
        <w:rPr>
          <w:rFonts w:eastAsiaTheme="minorHAnsi"/>
          <w:sz w:val="28"/>
          <w:szCs w:val="28"/>
          <w:lang w:val="ru-RU" w:eastAsia="en-US"/>
        </w:rPr>
        <w:t xml:space="preserve">. </w:t>
      </w:r>
      <w:proofErr w:type="gramStart"/>
      <w:r w:rsidRPr="00A54497">
        <w:rPr>
          <w:rFonts w:eastAsiaTheme="minorHAnsi"/>
          <w:sz w:val="28"/>
          <w:szCs w:val="28"/>
          <w:lang w:val="ru-RU" w:eastAsia="en-US"/>
        </w:rPr>
        <w:t>Вона-ж</w:t>
      </w:r>
      <w:proofErr w:type="gramEnd"/>
      <w:r w:rsidRPr="00A54497">
        <w:rPr>
          <w:rFonts w:eastAsiaTheme="minorHAnsi"/>
          <w:sz w:val="28"/>
          <w:szCs w:val="28"/>
          <w:lang w:val="ru-RU" w:eastAsia="en-US"/>
        </w:rPr>
        <w:t xml:space="preserve"> зараз й одказує йому: </w:t>
      </w:r>
      <w:r w:rsidR="008E4B82" w:rsidRPr="00A54497">
        <w:rPr>
          <w:rFonts w:eastAsiaTheme="minorHAnsi"/>
          <w:sz w:val="28"/>
          <w:szCs w:val="28"/>
          <w:lang w:val="ru-RU" w:eastAsia="en-US"/>
        </w:rPr>
        <w:t>«</w:t>
      </w:r>
      <w:r w:rsidRPr="00A54497">
        <w:rPr>
          <w:rFonts w:eastAsiaTheme="minorHAnsi"/>
          <w:sz w:val="28"/>
          <w:szCs w:val="28"/>
          <w:lang w:val="ru-RU" w:eastAsia="en-US"/>
        </w:rPr>
        <w:t>Хиба я винна, а ти хиба не винен?</w:t>
      </w:r>
      <w:r w:rsidR="008E4B82" w:rsidRPr="00A54497">
        <w:rPr>
          <w:rFonts w:eastAsiaTheme="minorHAnsi"/>
          <w:sz w:val="28"/>
          <w:szCs w:val="28"/>
          <w:lang w:val="ru-RU" w:eastAsia="en-US"/>
        </w:rPr>
        <w:t>»</w:t>
      </w:r>
      <w:r w:rsidRPr="00A54497">
        <w:rPr>
          <w:rFonts w:eastAsiaTheme="minorHAnsi"/>
          <w:sz w:val="28"/>
          <w:szCs w:val="28"/>
          <w:lang w:val="ru-RU" w:eastAsia="en-US"/>
        </w:rPr>
        <w:t xml:space="preserve"> От і дійде до того, хто </w:t>
      </w:r>
      <w:proofErr w:type="gramStart"/>
      <w:r w:rsidRPr="00A54497">
        <w:rPr>
          <w:rFonts w:eastAsiaTheme="minorHAnsi"/>
          <w:sz w:val="28"/>
          <w:szCs w:val="28"/>
          <w:lang w:val="ru-RU" w:eastAsia="en-US"/>
        </w:rPr>
        <w:t>винен</w:t>
      </w:r>
      <w:proofErr w:type="gramEnd"/>
      <w:r w:rsidRPr="00A54497">
        <w:rPr>
          <w:rFonts w:eastAsiaTheme="minorHAnsi"/>
          <w:sz w:val="28"/>
          <w:szCs w:val="28"/>
          <w:lang w:val="ru-RU" w:eastAsia="en-US"/>
        </w:rPr>
        <w:t xml:space="preserve">! Умішають ся і </w:t>
      </w:r>
      <w:r w:rsidR="00A70ABB" w:rsidRPr="00A54497">
        <w:rPr>
          <w:rFonts w:eastAsiaTheme="minorHAnsi"/>
          <w:sz w:val="28"/>
          <w:szCs w:val="28"/>
          <w:lang w:val="ru-RU" w:eastAsia="en-US"/>
        </w:rPr>
        <w:t>старіші, як є у хаті, і почнеть</w:t>
      </w:r>
      <w:r w:rsidRPr="00A54497">
        <w:rPr>
          <w:rFonts w:eastAsiaTheme="minorHAnsi"/>
          <w:sz w:val="28"/>
          <w:szCs w:val="28"/>
          <w:lang w:val="ru-RU" w:eastAsia="en-US"/>
        </w:rPr>
        <w:t>ся змагання, хто в</w:t>
      </w:r>
      <w:r w:rsidR="00A70ABB" w:rsidRPr="00A54497">
        <w:rPr>
          <w:rFonts w:eastAsiaTheme="minorHAnsi"/>
          <w:sz w:val="28"/>
          <w:szCs w:val="28"/>
          <w:lang w:val="ru-RU" w:eastAsia="en-US"/>
        </w:rPr>
        <w:t>инен, що так часто дїти родятьс</w:t>
      </w:r>
      <w:r w:rsidRPr="00A54497">
        <w:rPr>
          <w:rFonts w:eastAsiaTheme="minorHAnsi"/>
          <w:sz w:val="28"/>
          <w:szCs w:val="28"/>
          <w:lang w:val="ru-RU" w:eastAsia="en-US"/>
        </w:rPr>
        <w:t>я</w:t>
      </w:r>
      <w:r w:rsidRPr="00A54497">
        <w:rPr>
          <w:rFonts w:eastAsiaTheme="minorHAnsi"/>
          <w:i/>
          <w:sz w:val="28"/>
          <w:szCs w:val="28"/>
          <w:lang w:val="ru-RU" w:eastAsia="en-US"/>
        </w:rPr>
        <w:t>»</w:t>
      </w:r>
      <w:r w:rsidR="008E4B82" w:rsidRPr="00A54497">
        <w:rPr>
          <w:rStyle w:val="a6"/>
          <w:rFonts w:eastAsiaTheme="minorHAnsi"/>
          <w:sz w:val="28"/>
          <w:szCs w:val="28"/>
          <w:lang w:val="ru-RU" w:eastAsia="en-US"/>
        </w:rPr>
        <w:footnoteReference w:id="135"/>
      </w:r>
      <w:r w:rsidRPr="00A54497">
        <w:rPr>
          <w:rFonts w:eastAsiaTheme="minorHAnsi"/>
          <w:sz w:val="28"/>
          <w:szCs w:val="28"/>
          <w:lang w:val="ru-RU" w:eastAsia="en-US"/>
        </w:rPr>
        <w:t>.</w:t>
      </w:r>
    </w:p>
    <w:p w:rsidR="00AD02EA" w:rsidRPr="00A54497" w:rsidRDefault="00AD02EA" w:rsidP="00A819FB">
      <w:pPr>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 xml:space="preserve">Острах перед небажаною черговою вагітністю іноді призводив до обмеження, а </w:t>
      </w:r>
      <w:proofErr w:type="gramStart"/>
      <w:r w:rsidRPr="00A54497">
        <w:rPr>
          <w:rFonts w:eastAsiaTheme="minorHAnsi"/>
          <w:sz w:val="28"/>
          <w:szCs w:val="28"/>
          <w:lang w:val="ru-RU" w:eastAsia="en-US"/>
        </w:rPr>
        <w:t>то й</w:t>
      </w:r>
      <w:proofErr w:type="gramEnd"/>
      <w:r w:rsidRPr="00A54497">
        <w:rPr>
          <w:rFonts w:eastAsiaTheme="minorHAnsi"/>
          <w:sz w:val="28"/>
          <w:szCs w:val="28"/>
          <w:lang w:val="ru-RU" w:eastAsia="en-US"/>
        </w:rPr>
        <w:t xml:space="preserve"> припинення сексу, незважаючи на сексуальне бажання і </w:t>
      </w:r>
      <w:r w:rsidR="00954AD0" w:rsidRPr="00A54497">
        <w:rPr>
          <w:rFonts w:eastAsiaTheme="minorHAnsi"/>
          <w:sz w:val="28"/>
          <w:szCs w:val="28"/>
          <w:lang w:val="ru-RU" w:eastAsia="en-US"/>
        </w:rPr>
        <w:t xml:space="preserve">потяг: «час мати тих дїтей, час – </w:t>
      </w:r>
      <w:r w:rsidRPr="00A54497">
        <w:rPr>
          <w:rFonts w:eastAsiaTheme="minorHAnsi"/>
          <w:sz w:val="28"/>
          <w:szCs w:val="28"/>
          <w:lang w:val="ru-RU" w:eastAsia="en-US"/>
        </w:rPr>
        <w:t>краще їх би і не знать. Як би, мовляв, инакше як собі вони велись ті дїти, то їх тодї би решту залишив, хиба одно би там годувать собі. Атоб собі жили як слїд і</w:t>
      </w:r>
      <w:proofErr w:type="gramStart"/>
      <w:r w:rsidRPr="00A54497">
        <w:rPr>
          <w:rFonts w:eastAsiaTheme="minorHAnsi"/>
          <w:sz w:val="28"/>
          <w:szCs w:val="28"/>
          <w:lang w:val="ru-RU" w:eastAsia="en-US"/>
        </w:rPr>
        <w:t>д</w:t>
      </w:r>
      <w:proofErr w:type="gramEnd"/>
      <w:r w:rsidR="00954AD0" w:rsidRPr="00A54497">
        <w:rPr>
          <w:rFonts w:eastAsiaTheme="minorHAnsi"/>
          <w:sz w:val="28"/>
          <w:szCs w:val="28"/>
          <w:lang w:val="ru-RU" w:eastAsia="en-US"/>
        </w:rPr>
        <w:t>і</w:t>
      </w:r>
      <w:r w:rsidRPr="00A54497">
        <w:rPr>
          <w:rFonts w:eastAsiaTheme="minorHAnsi"/>
          <w:sz w:val="28"/>
          <w:szCs w:val="28"/>
          <w:lang w:val="ru-RU" w:eastAsia="en-US"/>
        </w:rPr>
        <w:t>тей он, клопоту того-б не мали. А</w:t>
      </w:r>
      <w:r w:rsidR="00954AD0" w:rsidRPr="00A54497">
        <w:rPr>
          <w:rFonts w:eastAsiaTheme="minorHAnsi"/>
          <w:sz w:val="28"/>
          <w:szCs w:val="28"/>
          <w:lang w:val="ru-RU" w:eastAsia="en-US"/>
        </w:rPr>
        <w:t xml:space="preserve"> так, то хоч не живи жінцї з чоловіком, а єм</w:t>
      </w:r>
      <w:r w:rsidR="00A70ABB" w:rsidRPr="00A54497">
        <w:rPr>
          <w:rFonts w:eastAsiaTheme="minorHAnsi"/>
          <w:sz w:val="28"/>
          <w:szCs w:val="28"/>
          <w:lang w:val="ru-RU" w:eastAsia="en-US"/>
        </w:rPr>
        <w:t>у з нею, бо і не встережеш</w:t>
      </w:r>
      <w:r w:rsidR="00954AD0" w:rsidRPr="00A54497">
        <w:rPr>
          <w:rFonts w:eastAsiaTheme="minorHAnsi"/>
          <w:sz w:val="28"/>
          <w:szCs w:val="28"/>
          <w:lang w:val="ru-RU" w:eastAsia="en-US"/>
        </w:rPr>
        <w:t xml:space="preserve">ся, коли й </w:t>
      </w:r>
      <w:r w:rsidRPr="00A54497">
        <w:rPr>
          <w:rFonts w:eastAsiaTheme="minorHAnsi"/>
          <w:sz w:val="28"/>
          <w:szCs w:val="28"/>
          <w:lang w:val="ru-RU" w:eastAsia="en-US"/>
        </w:rPr>
        <w:t>матимеш дитину ту»</w:t>
      </w:r>
      <w:r w:rsidR="008E4B82" w:rsidRPr="00A54497">
        <w:rPr>
          <w:rStyle w:val="a6"/>
          <w:rFonts w:eastAsiaTheme="minorHAnsi"/>
          <w:sz w:val="28"/>
          <w:szCs w:val="28"/>
          <w:lang w:val="ru-RU" w:eastAsia="en-US"/>
        </w:rPr>
        <w:footnoteReference w:id="136"/>
      </w:r>
      <w:r w:rsidRPr="00A54497">
        <w:rPr>
          <w:rFonts w:eastAsiaTheme="minorHAnsi"/>
          <w:sz w:val="28"/>
          <w:szCs w:val="28"/>
          <w:lang w:val="ru-RU" w:eastAsia="en-US"/>
        </w:rPr>
        <w:t>; «Я б йому дала,</w:t>
      </w:r>
      <w:r w:rsidR="00A70ABB" w:rsidRPr="00A54497">
        <w:rPr>
          <w:rFonts w:eastAsiaTheme="minorHAnsi"/>
          <w:sz w:val="28"/>
          <w:szCs w:val="28"/>
          <w:lang w:val="ru-RU" w:eastAsia="en-US"/>
        </w:rPr>
        <w:t xml:space="preserve"> Господи, як я його люблю, коли</w:t>
      </w:r>
      <w:r w:rsidRPr="00A54497">
        <w:rPr>
          <w:rFonts w:eastAsiaTheme="minorHAnsi"/>
          <w:sz w:val="28"/>
          <w:szCs w:val="28"/>
          <w:lang w:val="ru-RU" w:eastAsia="en-US"/>
        </w:rPr>
        <w:t>ж зараз так ікричи</w:t>
      </w:r>
      <w:r w:rsidR="00954AD0" w:rsidRPr="00A54497">
        <w:rPr>
          <w:rFonts w:eastAsiaTheme="minorHAnsi"/>
          <w:sz w:val="28"/>
          <w:szCs w:val="28"/>
          <w:lang w:val="ru-RU" w:eastAsia="en-US"/>
        </w:rPr>
        <w:t xml:space="preserve">ть уже </w:t>
      </w:r>
      <w:proofErr w:type="gramStart"/>
      <w:r w:rsidR="00954AD0" w:rsidRPr="00A54497">
        <w:rPr>
          <w:rFonts w:eastAsiaTheme="minorHAnsi"/>
          <w:sz w:val="28"/>
          <w:szCs w:val="28"/>
          <w:lang w:val="ru-RU" w:eastAsia="en-US"/>
        </w:rPr>
        <w:t>перед</w:t>
      </w:r>
      <w:proofErr w:type="gramEnd"/>
      <w:r w:rsidR="00954AD0" w:rsidRPr="00A54497">
        <w:rPr>
          <w:rFonts w:eastAsiaTheme="minorHAnsi"/>
          <w:sz w:val="28"/>
          <w:szCs w:val="28"/>
          <w:lang w:val="ru-RU" w:eastAsia="en-US"/>
        </w:rPr>
        <w:t xml:space="preserve"> мною дитина. Він і просить буде; і </w:t>
      </w:r>
      <w:r w:rsidR="00A70ABB" w:rsidRPr="00A54497">
        <w:rPr>
          <w:rFonts w:eastAsiaTheme="minorHAnsi"/>
          <w:sz w:val="28"/>
          <w:szCs w:val="28"/>
          <w:lang w:val="ru-RU" w:eastAsia="en-US"/>
        </w:rPr>
        <w:t>я бігла</w:t>
      </w:r>
      <w:r w:rsidRPr="00A54497">
        <w:rPr>
          <w:rFonts w:eastAsiaTheme="minorHAnsi"/>
          <w:sz w:val="28"/>
          <w:szCs w:val="28"/>
          <w:lang w:val="ru-RU" w:eastAsia="en-US"/>
        </w:rPr>
        <w:t>б до його, та одно спиня</w:t>
      </w:r>
      <w:r w:rsidR="00A819FB" w:rsidRPr="00A54497">
        <w:rPr>
          <w:rFonts w:eastAsiaTheme="minorHAnsi"/>
          <w:sz w:val="28"/>
          <w:szCs w:val="28"/>
          <w:lang w:val="ru-RU" w:eastAsia="en-US"/>
        </w:rPr>
        <w:t xml:space="preserve"> –</w:t>
      </w:r>
      <w:r w:rsidRPr="00A54497">
        <w:rPr>
          <w:rFonts w:eastAsiaTheme="minorHAnsi"/>
          <w:sz w:val="28"/>
          <w:szCs w:val="28"/>
          <w:lang w:val="ru-RU" w:eastAsia="en-US"/>
        </w:rPr>
        <w:t xml:space="preserve"> дитина»</w:t>
      </w:r>
      <w:r w:rsidR="008E4B82" w:rsidRPr="00A54497">
        <w:rPr>
          <w:rStyle w:val="a6"/>
          <w:rFonts w:eastAsiaTheme="minorHAnsi"/>
          <w:sz w:val="28"/>
          <w:szCs w:val="28"/>
          <w:lang w:val="ru-RU" w:eastAsia="en-US"/>
        </w:rPr>
        <w:footnoteReference w:id="137"/>
      </w:r>
      <w:r w:rsidRPr="00A54497">
        <w:rPr>
          <w:rFonts w:eastAsiaTheme="minorHAnsi"/>
          <w:sz w:val="28"/>
          <w:szCs w:val="28"/>
          <w:lang w:val="ru-RU" w:eastAsia="en-US"/>
        </w:rPr>
        <w:t>.</w:t>
      </w:r>
    </w:p>
    <w:p w:rsidR="00AD02EA" w:rsidRPr="00A54497" w:rsidRDefault="00AD02EA" w:rsidP="00AD02EA">
      <w:pPr>
        <w:spacing w:line="360" w:lineRule="auto"/>
        <w:ind w:firstLine="709"/>
        <w:jc w:val="both"/>
        <w:rPr>
          <w:rFonts w:eastAsiaTheme="minorHAnsi"/>
          <w:b/>
          <w:sz w:val="28"/>
          <w:szCs w:val="28"/>
          <w:lang w:val="ru-RU" w:eastAsia="en-US"/>
        </w:rPr>
      </w:pPr>
      <w:r w:rsidRPr="00A54497">
        <w:rPr>
          <w:rFonts w:eastAsiaTheme="minorHAnsi"/>
          <w:sz w:val="28"/>
          <w:szCs w:val="28"/>
          <w:lang w:val="ru-RU" w:eastAsia="en-US"/>
        </w:rPr>
        <w:t xml:space="preserve">Отже, люди перебували в полоні нормативної традиції постійного відтворення, що його культура вважала правильним, але в повсякденні, в побуті, багато дітей </w:t>
      </w:r>
      <w:proofErr w:type="gramStart"/>
      <w:r w:rsidRPr="00A54497">
        <w:rPr>
          <w:rFonts w:eastAsiaTheme="minorHAnsi"/>
          <w:sz w:val="28"/>
          <w:szCs w:val="28"/>
          <w:lang w:val="ru-RU" w:eastAsia="en-US"/>
        </w:rPr>
        <w:t>навряд</w:t>
      </w:r>
      <w:proofErr w:type="gramEnd"/>
      <w:r w:rsidRPr="00A54497">
        <w:rPr>
          <w:rFonts w:eastAsiaTheme="minorHAnsi"/>
          <w:sz w:val="28"/>
          <w:szCs w:val="28"/>
          <w:lang w:val="ru-RU" w:eastAsia="en-US"/>
        </w:rPr>
        <w:t xml:space="preserve"> чи були бажаними</w:t>
      </w:r>
      <w:r w:rsidR="00954AD0" w:rsidRPr="00A54497">
        <w:rPr>
          <w:rFonts w:eastAsiaTheme="minorHAnsi"/>
          <w:sz w:val="28"/>
          <w:szCs w:val="28"/>
          <w:lang w:val="ru-RU" w:eastAsia="en-US"/>
        </w:rPr>
        <w:t>.</w:t>
      </w:r>
    </w:p>
    <w:p w:rsidR="00AD02EA" w:rsidRPr="00A54497" w:rsidRDefault="00AD02EA" w:rsidP="00AD02EA">
      <w:pPr>
        <w:spacing w:line="360" w:lineRule="auto"/>
        <w:ind w:firstLine="709"/>
        <w:jc w:val="both"/>
        <w:rPr>
          <w:rFonts w:eastAsiaTheme="minorHAnsi"/>
          <w:b/>
          <w:sz w:val="28"/>
          <w:szCs w:val="28"/>
          <w:lang w:val="ru-RU" w:eastAsia="en-US"/>
        </w:rPr>
      </w:pPr>
      <w:r w:rsidRPr="00A54497">
        <w:rPr>
          <w:rFonts w:eastAsiaTheme="minorHAnsi"/>
          <w:sz w:val="28"/>
          <w:szCs w:val="28"/>
          <w:lang w:val="ru-RU" w:eastAsia="en-US"/>
        </w:rPr>
        <w:t xml:space="preserve">Тяжкі життєві умови, незручності при вагітності, летальні випадки при пологах, висока смертність </w:t>
      </w:r>
      <w:r w:rsidR="00954AD0" w:rsidRPr="00A54497">
        <w:rPr>
          <w:rFonts w:eastAsiaTheme="minorHAnsi"/>
          <w:sz w:val="28"/>
          <w:szCs w:val="28"/>
          <w:lang w:val="ru-RU" w:eastAsia="en-US"/>
        </w:rPr>
        <w:t>–</w:t>
      </w:r>
      <w:r w:rsidRPr="00A54497">
        <w:rPr>
          <w:rFonts w:eastAsiaTheme="minorHAnsi"/>
          <w:sz w:val="28"/>
          <w:szCs w:val="28"/>
          <w:lang w:val="ru-RU" w:eastAsia="en-US"/>
        </w:rPr>
        <w:t xml:space="preserve"> все це примушувало деяких наречених вдаватися до «сільської магії». Існувало повір’я, що виконання певних </w:t>
      </w:r>
      <w:r w:rsidRPr="00A54497">
        <w:rPr>
          <w:rFonts w:eastAsiaTheme="minorHAnsi"/>
          <w:sz w:val="28"/>
          <w:szCs w:val="28"/>
          <w:lang w:val="ru-RU" w:eastAsia="en-US"/>
        </w:rPr>
        <w:lastRenderedPageBreak/>
        <w:t xml:space="preserve">«ритуалів» </w:t>
      </w:r>
      <w:proofErr w:type="gramStart"/>
      <w:r w:rsidRPr="00A54497">
        <w:rPr>
          <w:rFonts w:eastAsiaTheme="minorHAnsi"/>
          <w:sz w:val="28"/>
          <w:szCs w:val="28"/>
          <w:lang w:val="ru-RU" w:eastAsia="en-US"/>
        </w:rPr>
        <w:t>п</w:t>
      </w:r>
      <w:proofErr w:type="gramEnd"/>
      <w:r w:rsidRPr="00A54497">
        <w:rPr>
          <w:rFonts w:eastAsiaTheme="minorHAnsi"/>
          <w:sz w:val="28"/>
          <w:szCs w:val="28"/>
          <w:lang w:val="ru-RU" w:eastAsia="en-US"/>
        </w:rPr>
        <w:t>ід час весільного обряду допомагало відтягнути час появи дитини на певний термін. Такі дії теж каралися так, як вже було описано, але відчайдушних жінок це не лякало.</w:t>
      </w:r>
    </w:p>
    <w:p w:rsidR="00AD02EA" w:rsidRPr="00A54497" w:rsidRDefault="00AD02EA" w:rsidP="008E4B82">
      <w:pPr>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 xml:space="preserve">Серед «магічних ритуалів» можна виділити обряд «присідання пальців» правиці молодої. Коли подружжя вперше сідає застіл </w:t>
      </w:r>
      <w:proofErr w:type="gramStart"/>
      <w:r w:rsidRPr="00A54497">
        <w:rPr>
          <w:rFonts w:eastAsiaTheme="minorHAnsi"/>
          <w:sz w:val="28"/>
          <w:szCs w:val="28"/>
          <w:lang w:val="ru-RU" w:eastAsia="en-US"/>
        </w:rPr>
        <w:t>п</w:t>
      </w:r>
      <w:proofErr w:type="gramEnd"/>
      <w:r w:rsidRPr="00A54497">
        <w:rPr>
          <w:rFonts w:eastAsiaTheme="minorHAnsi"/>
          <w:sz w:val="28"/>
          <w:szCs w:val="28"/>
          <w:lang w:val="ru-RU" w:eastAsia="en-US"/>
        </w:rPr>
        <w:t xml:space="preserve">ід вінок, то наречена може непомітно присісти собі на пальці правої руки. На скільки пальців сяде </w:t>
      </w:r>
      <w:proofErr w:type="gramStart"/>
      <w:r w:rsidR="008E4B82" w:rsidRPr="00A54497">
        <w:rPr>
          <w:rFonts w:eastAsiaTheme="minorHAnsi"/>
          <w:sz w:val="28"/>
          <w:szCs w:val="28"/>
          <w:lang w:val="ru-RU" w:eastAsia="en-US"/>
        </w:rPr>
        <w:t>–</w:t>
      </w:r>
      <w:r w:rsidRPr="00A54497">
        <w:rPr>
          <w:rFonts w:eastAsiaTheme="minorHAnsi"/>
          <w:sz w:val="28"/>
          <w:szCs w:val="28"/>
          <w:lang w:val="ru-RU" w:eastAsia="en-US"/>
        </w:rPr>
        <w:t>с</w:t>
      </w:r>
      <w:proofErr w:type="gramEnd"/>
      <w:r w:rsidRPr="00A54497">
        <w:rPr>
          <w:rFonts w:eastAsiaTheme="minorHAnsi"/>
          <w:sz w:val="28"/>
          <w:szCs w:val="28"/>
          <w:lang w:val="ru-RU" w:eastAsia="en-US"/>
        </w:rPr>
        <w:t>тільки років і</w:t>
      </w:r>
      <w:r w:rsidR="00954AD0" w:rsidRPr="00A54497">
        <w:rPr>
          <w:rFonts w:eastAsiaTheme="minorHAnsi"/>
          <w:sz w:val="28"/>
          <w:szCs w:val="28"/>
          <w:lang w:val="ru-RU" w:eastAsia="en-US"/>
        </w:rPr>
        <w:t xml:space="preserve"> не матимуть клопоту із </w:t>
      </w:r>
      <w:r w:rsidRPr="00A54497">
        <w:rPr>
          <w:rFonts w:eastAsiaTheme="minorHAnsi"/>
          <w:sz w:val="28"/>
          <w:szCs w:val="28"/>
          <w:lang w:val="ru-RU" w:eastAsia="en-US"/>
        </w:rPr>
        <w:t xml:space="preserve">дітьми. Якщо ж </w:t>
      </w:r>
      <w:proofErr w:type="gramStart"/>
      <w:r w:rsidRPr="00A54497">
        <w:rPr>
          <w:rFonts w:eastAsiaTheme="minorHAnsi"/>
          <w:sz w:val="28"/>
          <w:szCs w:val="28"/>
          <w:lang w:val="ru-RU" w:eastAsia="en-US"/>
        </w:rPr>
        <w:t>ж</w:t>
      </w:r>
      <w:proofErr w:type="gramEnd"/>
      <w:r w:rsidRPr="00A54497">
        <w:rPr>
          <w:rFonts w:eastAsiaTheme="minorHAnsi"/>
          <w:sz w:val="28"/>
          <w:szCs w:val="28"/>
          <w:lang w:val="ru-RU" w:eastAsia="en-US"/>
        </w:rPr>
        <w:t>інка бажала зовсім нікол</w:t>
      </w:r>
      <w:r w:rsidR="00954AD0" w:rsidRPr="00A54497">
        <w:rPr>
          <w:rFonts w:eastAsiaTheme="minorHAnsi"/>
          <w:sz w:val="28"/>
          <w:szCs w:val="28"/>
          <w:lang w:val="ru-RU" w:eastAsia="en-US"/>
        </w:rPr>
        <w:t xml:space="preserve">и не ставати матір’ю, то мала у </w:t>
      </w:r>
      <w:r w:rsidRPr="00A54497">
        <w:rPr>
          <w:rFonts w:eastAsiaTheme="minorHAnsi"/>
          <w:sz w:val="28"/>
          <w:szCs w:val="28"/>
          <w:lang w:val="ru-RU" w:eastAsia="en-US"/>
        </w:rPr>
        <w:t>цей момент сісти на всі п’ять пальц</w:t>
      </w:r>
      <w:r w:rsidR="008E4B82" w:rsidRPr="00A54497">
        <w:rPr>
          <w:rFonts w:eastAsiaTheme="minorHAnsi"/>
          <w:sz w:val="28"/>
          <w:szCs w:val="28"/>
          <w:lang w:val="ru-RU" w:eastAsia="en-US"/>
        </w:rPr>
        <w:t>ів, міцно стиснувши їх укулак</w:t>
      </w:r>
      <w:r w:rsidR="008E4B82" w:rsidRPr="00A54497">
        <w:rPr>
          <w:rStyle w:val="a6"/>
          <w:rFonts w:eastAsiaTheme="minorHAnsi"/>
          <w:sz w:val="28"/>
          <w:szCs w:val="28"/>
          <w:lang w:val="ru-RU" w:eastAsia="en-US"/>
        </w:rPr>
        <w:footnoteReference w:id="138"/>
      </w:r>
      <w:r w:rsidRPr="00A54497">
        <w:rPr>
          <w:rFonts w:eastAsiaTheme="minorHAnsi"/>
          <w:sz w:val="28"/>
          <w:szCs w:val="28"/>
          <w:lang w:val="ru-RU" w:eastAsia="en-US"/>
        </w:rPr>
        <w:t xml:space="preserve">. </w:t>
      </w:r>
    </w:p>
    <w:p w:rsidR="00AD02EA" w:rsidRPr="00A54497" w:rsidRDefault="00AD02EA" w:rsidP="00AD02EA">
      <w:pPr>
        <w:spacing w:line="360" w:lineRule="auto"/>
        <w:ind w:firstLine="709"/>
        <w:jc w:val="both"/>
        <w:rPr>
          <w:rFonts w:eastAsiaTheme="minorHAnsi"/>
          <w:b/>
          <w:sz w:val="28"/>
          <w:szCs w:val="28"/>
          <w:lang w:val="ru-RU" w:eastAsia="en-US"/>
        </w:rPr>
      </w:pPr>
      <w:r w:rsidRPr="00A54497">
        <w:rPr>
          <w:rFonts w:eastAsiaTheme="minorHAnsi"/>
          <w:sz w:val="28"/>
          <w:szCs w:val="28"/>
          <w:lang w:val="ru-RU" w:eastAsia="en-US"/>
        </w:rPr>
        <w:t>Надзвичайно інформативною впитаннях материнства є пра</w:t>
      </w:r>
      <w:r w:rsidR="00954AD0" w:rsidRPr="00A54497">
        <w:rPr>
          <w:rFonts w:eastAsiaTheme="minorHAnsi"/>
          <w:sz w:val="28"/>
          <w:szCs w:val="28"/>
          <w:lang w:val="ru-RU" w:eastAsia="en-US"/>
        </w:rPr>
        <w:t xml:space="preserve">ця Марка Грушевського «Дитина у звичаях і </w:t>
      </w:r>
      <w:r w:rsidRPr="00A54497">
        <w:rPr>
          <w:rFonts w:eastAsiaTheme="minorHAnsi"/>
          <w:sz w:val="28"/>
          <w:szCs w:val="28"/>
          <w:lang w:val="ru-RU" w:eastAsia="en-US"/>
        </w:rPr>
        <w:t xml:space="preserve">віруваннях українського народу». Наїї сторінках можна знайти відомості </w:t>
      </w:r>
      <w:proofErr w:type="gramStart"/>
      <w:r w:rsidRPr="00A54497">
        <w:rPr>
          <w:rFonts w:eastAsiaTheme="minorHAnsi"/>
          <w:sz w:val="28"/>
          <w:szCs w:val="28"/>
          <w:lang w:val="ru-RU" w:eastAsia="en-US"/>
        </w:rPr>
        <w:t>про ще</w:t>
      </w:r>
      <w:proofErr w:type="gramEnd"/>
      <w:r w:rsidRPr="00A54497">
        <w:rPr>
          <w:rFonts w:eastAsiaTheme="minorHAnsi"/>
          <w:sz w:val="28"/>
          <w:szCs w:val="28"/>
          <w:lang w:val="ru-RU" w:eastAsia="en-US"/>
        </w:rPr>
        <w:t xml:space="preserve"> один, не менш «магічний», спосіб запобігання небажаній вагітності, коли ін</w:t>
      </w:r>
      <w:r w:rsidR="00A70ABB" w:rsidRPr="00A54497">
        <w:rPr>
          <w:rFonts w:eastAsiaTheme="minorHAnsi"/>
          <w:sz w:val="28"/>
          <w:szCs w:val="28"/>
          <w:lang w:val="ru-RU" w:eastAsia="en-US"/>
        </w:rPr>
        <w:t>коли</w:t>
      </w:r>
      <w:r w:rsidRPr="00A54497">
        <w:rPr>
          <w:rFonts w:eastAsiaTheme="minorHAnsi"/>
          <w:sz w:val="28"/>
          <w:szCs w:val="28"/>
          <w:lang w:val="ru-RU" w:eastAsia="en-US"/>
        </w:rPr>
        <w:t xml:space="preserve"> робили так: візьмуть сорочку зслідами першої </w:t>
      </w:r>
      <w:r w:rsidR="00954AD0" w:rsidRPr="00A54497">
        <w:rPr>
          <w:rFonts w:eastAsiaTheme="minorHAnsi"/>
          <w:sz w:val="28"/>
          <w:szCs w:val="28"/>
          <w:lang w:val="ru-RU" w:eastAsia="en-US"/>
        </w:rPr>
        <w:t>менструації, «віджмікають її, а</w:t>
      </w:r>
      <w:r w:rsidRPr="00A54497">
        <w:rPr>
          <w:rFonts w:eastAsiaTheme="minorHAnsi"/>
          <w:sz w:val="28"/>
          <w:szCs w:val="28"/>
          <w:lang w:val="ru-RU" w:eastAsia="en-US"/>
        </w:rPr>
        <w:t xml:space="preserve"> потім якось замазують у челюстях. Тоді вже дітей не буде, тільки що се гріх робити</w:t>
      </w:r>
      <w:r w:rsidR="008E4B82" w:rsidRPr="00A54497">
        <w:rPr>
          <w:rFonts w:eastAsiaTheme="minorHAnsi"/>
          <w:sz w:val="28"/>
          <w:szCs w:val="28"/>
          <w:lang w:val="ru-RU" w:eastAsia="en-US"/>
        </w:rPr>
        <w:t>…»</w:t>
      </w:r>
      <w:r w:rsidR="008E4B82" w:rsidRPr="00A54497">
        <w:rPr>
          <w:rStyle w:val="a6"/>
          <w:rFonts w:eastAsiaTheme="minorHAnsi"/>
          <w:sz w:val="28"/>
          <w:szCs w:val="28"/>
          <w:lang w:val="ru-RU" w:eastAsia="en-US"/>
        </w:rPr>
        <w:footnoteReference w:id="139"/>
      </w:r>
      <w:r w:rsidRPr="00A54497">
        <w:rPr>
          <w:rFonts w:eastAsiaTheme="minorHAnsi"/>
          <w:sz w:val="28"/>
          <w:szCs w:val="28"/>
          <w:lang w:val="ru-RU" w:eastAsia="en-US"/>
        </w:rPr>
        <w:t>.</w:t>
      </w:r>
    </w:p>
    <w:p w:rsidR="00AD02EA" w:rsidRPr="00A54497" w:rsidRDefault="00AD02EA" w:rsidP="00AD02EA">
      <w:pPr>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 xml:space="preserve">Ізщомісячним фізіологічним процесом жіночого організму </w:t>
      </w:r>
      <w:proofErr w:type="gramStart"/>
      <w:r w:rsidRPr="00A54497">
        <w:rPr>
          <w:rFonts w:eastAsiaTheme="minorHAnsi"/>
          <w:sz w:val="28"/>
          <w:szCs w:val="28"/>
          <w:lang w:val="ru-RU" w:eastAsia="en-US"/>
        </w:rPr>
        <w:t>пов’язан</w:t>
      </w:r>
      <w:proofErr w:type="gramEnd"/>
      <w:r w:rsidRPr="00A54497">
        <w:rPr>
          <w:rFonts w:eastAsiaTheme="minorHAnsi"/>
          <w:sz w:val="28"/>
          <w:szCs w:val="28"/>
          <w:lang w:val="ru-RU" w:eastAsia="en-US"/>
        </w:rPr>
        <w:t xml:space="preserve">і ще деякі «жорстокі» ритуали, покликані вбити ненароджених дітей. </w:t>
      </w:r>
      <w:proofErr w:type="gramStart"/>
      <w:r w:rsidRPr="00A54497">
        <w:rPr>
          <w:rFonts w:eastAsiaTheme="minorHAnsi"/>
          <w:sz w:val="28"/>
          <w:szCs w:val="28"/>
          <w:lang w:val="ru-RU" w:eastAsia="en-US"/>
        </w:rPr>
        <w:t>Це спалення з</w:t>
      </w:r>
      <w:r w:rsidR="00954AD0" w:rsidRPr="00A54497">
        <w:rPr>
          <w:rFonts w:eastAsiaTheme="minorHAnsi"/>
          <w:sz w:val="28"/>
          <w:szCs w:val="28"/>
          <w:lang w:val="ru-RU" w:eastAsia="en-US"/>
        </w:rPr>
        <w:t>абрудненої сорочки, її прання у чистій воді, випарювання на</w:t>
      </w:r>
      <w:r w:rsidRPr="00A54497">
        <w:rPr>
          <w:rFonts w:eastAsiaTheme="minorHAnsi"/>
          <w:sz w:val="28"/>
          <w:szCs w:val="28"/>
          <w:lang w:val="ru-RU" w:eastAsia="en-US"/>
        </w:rPr>
        <w:t xml:space="preserve"> га</w:t>
      </w:r>
      <w:r w:rsidR="00954AD0" w:rsidRPr="00A54497">
        <w:rPr>
          <w:rFonts w:eastAsiaTheme="minorHAnsi"/>
          <w:sz w:val="28"/>
          <w:szCs w:val="28"/>
          <w:lang w:val="ru-RU" w:eastAsia="en-US"/>
        </w:rPr>
        <w:t>рячій печі. Схожа доля чекала й</w:t>
      </w:r>
      <w:r w:rsidRPr="00A54497">
        <w:rPr>
          <w:rFonts w:eastAsiaTheme="minorHAnsi"/>
          <w:sz w:val="28"/>
          <w:szCs w:val="28"/>
          <w:lang w:val="ru-RU" w:eastAsia="en-US"/>
        </w:rPr>
        <w:t xml:space="preserve"> ту частину одягу, в якій дружини залишалися наодинці зісвоїми чоловіками.</w:t>
      </w:r>
      <w:proofErr w:type="gramEnd"/>
      <w:r w:rsidRPr="00A54497">
        <w:rPr>
          <w:rFonts w:eastAsiaTheme="minorHAnsi"/>
          <w:sz w:val="28"/>
          <w:szCs w:val="28"/>
          <w:lang w:val="ru-RU" w:eastAsia="en-US"/>
        </w:rPr>
        <w:t xml:space="preserve"> Коли вранці жінки </w:t>
      </w:r>
      <w:proofErr w:type="gramStart"/>
      <w:r w:rsidRPr="00A54497">
        <w:rPr>
          <w:rFonts w:eastAsiaTheme="minorHAnsi"/>
          <w:sz w:val="28"/>
          <w:szCs w:val="28"/>
          <w:lang w:val="ru-RU" w:eastAsia="en-US"/>
        </w:rPr>
        <w:t>палили своюбілизну</w:t>
      </w:r>
      <w:proofErr w:type="gramEnd"/>
      <w:r w:rsidRPr="00A54497">
        <w:rPr>
          <w:rFonts w:eastAsiaTheme="minorHAnsi"/>
          <w:sz w:val="28"/>
          <w:szCs w:val="28"/>
          <w:lang w:val="ru-RU" w:eastAsia="en-US"/>
        </w:rPr>
        <w:t>, то, подейкують, що більшість чули при цьому дитячий крик т</w:t>
      </w:r>
      <w:r w:rsidR="008E4B82" w:rsidRPr="00A54497">
        <w:rPr>
          <w:rFonts w:eastAsiaTheme="minorHAnsi"/>
          <w:sz w:val="28"/>
          <w:szCs w:val="28"/>
          <w:lang w:val="ru-RU" w:eastAsia="en-US"/>
        </w:rPr>
        <w:t>а плач</w:t>
      </w:r>
      <w:r w:rsidR="008E4B82" w:rsidRPr="00A54497">
        <w:rPr>
          <w:rStyle w:val="a6"/>
          <w:rFonts w:eastAsiaTheme="minorHAnsi"/>
          <w:sz w:val="28"/>
          <w:szCs w:val="28"/>
          <w:lang w:val="ru-RU" w:eastAsia="en-US"/>
        </w:rPr>
        <w:footnoteReference w:id="140"/>
      </w:r>
      <w:r w:rsidRPr="00A54497">
        <w:rPr>
          <w:rFonts w:eastAsiaTheme="minorHAnsi"/>
          <w:sz w:val="28"/>
          <w:szCs w:val="28"/>
          <w:lang w:val="ru-RU" w:eastAsia="en-US"/>
        </w:rPr>
        <w:t xml:space="preserve">. </w:t>
      </w:r>
    </w:p>
    <w:p w:rsidR="00AD02EA" w:rsidRPr="00A54497" w:rsidRDefault="00AD02EA" w:rsidP="00AD02EA">
      <w:pPr>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 xml:space="preserve">Такі марення </w:t>
      </w:r>
      <w:proofErr w:type="gramStart"/>
      <w:r w:rsidRPr="00A54497">
        <w:rPr>
          <w:rFonts w:eastAsiaTheme="minorHAnsi"/>
          <w:sz w:val="28"/>
          <w:szCs w:val="28"/>
          <w:lang w:val="ru-RU" w:eastAsia="en-US"/>
        </w:rPr>
        <w:t>св</w:t>
      </w:r>
      <w:proofErr w:type="gramEnd"/>
      <w:r w:rsidRPr="00A54497">
        <w:rPr>
          <w:rFonts w:eastAsiaTheme="minorHAnsi"/>
          <w:sz w:val="28"/>
          <w:szCs w:val="28"/>
          <w:lang w:val="ru-RU" w:eastAsia="en-US"/>
        </w:rPr>
        <w:t>ідчать про особливо вразливу натуру наших предків та їхню схильність вірити увсе містичне. Коли ж «магічні» засоби не допомагали і жінка розуміла, що завагітніла, то зверталася до знаючих людей, які вже використовували практичні методи боротьби із небажаною вагітністю.</w:t>
      </w:r>
    </w:p>
    <w:p w:rsidR="00AD02EA" w:rsidRPr="00A54497" w:rsidRDefault="00954AD0" w:rsidP="00AD02EA">
      <w:pPr>
        <w:spacing w:line="360" w:lineRule="auto"/>
        <w:ind w:firstLine="709"/>
        <w:jc w:val="both"/>
        <w:rPr>
          <w:rFonts w:eastAsiaTheme="minorHAnsi"/>
          <w:b/>
          <w:sz w:val="28"/>
          <w:szCs w:val="28"/>
          <w:lang w:eastAsia="en-US"/>
        </w:rPr>
      </w:pPr>
      <w:r w:rsidRPr="00A54497">
        <w:rPr>
          <w:rFonts w:eastAsiaTheme="minorHAnsi"/>
          <w:sz w:val="28"/>
          <w:szCs w:val="28"/>
          <w:lang w:val="ru-RU" w:eastAsia="en-US"/>
        </w:rPr>
        <w:lastRenderedPageBreak/>
        <w:t xml:space="preserve">Оскільки на початку ХХ </w:t>
      </w:r>
      <w:r w:rsidR="00AD02EA" w:rsidRPr="00A54497">
        <w:rPr>
          <w:rFonts w:eastAsiaTheme="minorHAnsi"/>
          <w:sz w:val="28"/>
          <w:szCs w:val="28"/>
          <w:lang w:val="ru-RU" w:eastAsia="en-US"/>
        </w:rPr>
        <w:t>ст. натериторії України майж</w:t>
      </w:r>
      <w:r w:rsidRPr="00A54497">
        <w:rPr>
          <w:rFonts w:eastAsiaTheme="minorHAnsi"/>
          <w:sz w:val="28"/>
          <w:szCs w:val="28"/>
          <w:lang w:val="ru-RU" w:eastAsia="en-US"/>
        </w:rPr>
        <w:t xml:space="preserve">е не було сільських лікарень, а як і </w:t>
      </w:r>
      <w:r w:rsidR="00AD02EA" w:rsidRPr="00A54497">
        <w:rPr>
          <w:rFonts w:eastAsiaTheme="minorHAnsi"/>
          <w:sz w:val="28"/>
          <w:szCs w:val="28"/>
          <w:lang w:val="ru-RU" w:eastAsia="en-US"/>
        </w:rPr>
        <w:t>бу</w:t>
      </w:r>
      <w:r w:rsidRPr="00A54497">
        <w:rPr>
          <w:rFonts w:eastAsiaTheme="minorHAnsi"/>
          <w:sz w:val="28"/>
          <w:szCs w:val="28"/>
          <w:lang w:val="ru-RU" w:eastAsia="en-US"/>
        </w:rPr>
        <w:t>ли, то дові</w:t>
      </w:r>
      <w:proofErr w:type="gramStart"/>
      <w:r w:rsidRPr="00A54497">
        <w:rPr>
          <w:rFonts w:eastAsiaTheme="minorHAnsi"/>
          <w:sz w:val="28"/>
          <w:szCs w:val="28"/>
          <w:lang w:val="ru-RU" w:eastAsia="en-US"/>
        </w:rPr>
        <w:t>ри з</w:t>
      </w:r>
      <w:proofErr w:type="gramEnd"/>
      <w:r w:rsidR="00AD02EA" w:rsidRPr="00A54497">
        <w:rPr>
          <w:rFonts w:eastAsiaTheme="minorHAnsi"/>
          <w:sz w:val="28"/>
          <w:szCs w:val="28"/>
          <w:lang w:val="ru-RU" w:eastAsia="en-US"/>
        </w:rPr>
        <w:t xml:space="preserve"> боку місцевого населення вони не викликали, жінки зверталися ізпроблемою до бабок-повитух. Якщо говорити</w:t>
      </w:r>
      <w:r w:rsidR="008E4B82" w:rsidRPr="00A54497">
        <w:rPr>
          <w:rFonts w:eastAsiaTheme="minorHAnsi"/>
          <w:sz w:val="28"/>
          <w:szCs w:val="28"/>
          <w:lang w:val="ru-RU" w:eastAsia="en-US"/>
        </w:rPr>
        <w:t xml:space="preserve"> мовою статистики, то тільки 10</w:t>
      </w:r>
      <w:r w:rsidR="00AD02EA" w:rsidRPr="00A54497">
        <w:rPr>
          <w:rFonts w:eastAsiaTheme="minorHAnsi"/>
          <w:sz w:val="28"/>
          <w:szCs w:val="28"/>
          <w:lang w:val="ru-RU" w:eastAsia="en-US"/>
        </w:rPr>
        <w:t xml:space="preserve">% вагітних користувалися послугами кваліфікованих акушерок, більшість же охоче йшла до відьом, віщунок, знахарок та </w:t>
      </w:r>
      <w:proofErr w:type="gramStart"/>
      <w:r w:rsidR="00AD02EA" w:rsidRPr="00A54497">
        <w:rPr>
          <w:rFonts w:eastAsiaTheme="minorHAnsi"/>
          <w:sz w:val="28"/>
          <w:szCs w:val="28"/>
          <w:lang w:val="ru-RU" w:eastAsia="en-US"/>
        </w:rPr>
        <w:t>м</w:t>
      </w:r>
      <w:proofErr w:type="gramEnd"/>
      <w:r w:rsidR="00AD02EA" w:rsidRPr="00A54497">
        <w:rPr>
          <w:rFonts w:eastAsiaTheme="minorHAnsi"/>
          <w:sz w:val="28"/>
          <w:szCs w:val="28"/>
          <w:lang w:val="ru-RU" w:eastAsia="en-US"/>
        </w:rPr>
        <w:t>ісце</w:t>
      </w:r>
      <w:r w:rsidR="008E4B82" w:rsidRPr="00A54497">
        <w:rPr>
          <w:rFonts w:eastAsiaTheme="minorHAnsi"/>
          <w:sz w:val="28"/>
          <w:szCs w:val="28"/>
          <w:lang w:val="ru-RU" w:eastAsia="en-US"/>
        </w:rPr>
        <w:t>вих спеціалісток</w:t>
      </w:r>
      <w:r w:rsidR="008E4B82" w:rsidRPr="00A54497">
        <w:rPr>
          <w:rStyle w:val="a6"/>
          <w:rFonts w:eastAsiaTheme="minorHAnsi"/>
          <w:sz w:val="28"/>
          <w:szCs w:val="28"/>
          <w:lang w:val="ru-RU" w:eastAsia="en-US"/>
        </w:rPr>
        <w:footnoteReference w:id="141"/>
      </w:r>
      <w:r w:rsidR="00AD02EA" w:rsidRPr="00A54497">
        <w:rPr>
          <w:rFonts w:eastAsiaTheme="minorHAnsi"/>
          <w:sz w:val="28"/>
          <w:szCs w:val="28"/>
          <w:lang w:val="ru-RU" w:eastAsia="en-US"/>
        </w:rPr>
        <w:t xml:space="preserve">. </w:t>
      </w:r>
    </w:p>
    <w:p w:rsidR="00AD02EA" w:rsidRPr="00A54497" w:rsidRDefault="00954AD0" w:rsidP="008E4B82">
      <w:pPr>
        <w:spacing w:line="360" w:lineRule="auto"/>
        <w:ind w:firstLine="709"/>
        <w:jc w:val="both"/>
        <w:rPr>
          <w:rFonts w:eastAsiaTheme="minorHAnsi"/>
          <w:sz w:val="28"/>
          <w:szCs w:val="28"/>
          <w:lang w:val="ru-RU" w:eastAsia="en-US"/>
        </w:rPr>
      </w:pPr>
      <w:r w:rsidRPr="00A54497">
        <w:rPr>
          <w:rFonts w:eastAsiaTheme="minorHAnsi"/>
          <w:sz w:val="28"/>
          <w:szCs w:val="28"/>
          <w:lang w:val="ru-RU" w:eastAsia="en-US"/>
        </w:rPr>
        <w:t xml:space="preserve">В </w:t>
      </w:r>
      <w:r w:rsidR="00AD02EA" w:rsidRPr="00A54497">
        <w:rPr>
          <w:rFonts w:eastAsiaTheme="minorHAnsi"/>
          <w:sz w:val="28"/>
          <w:szCs w:val="28"/>
          <w:lang w:val="ru-RU" w:eastAsia="en-US"/>
        </w:rPr>
        <w:t xml:space="preserve">окремих же губерніях ця цифра напочатку </w:t>
      </w:r>
      <w:r w:rsidR="008E4B82" w:rsidRPr="00A54497">
        <w:rPr>
          <w:rFonts w:eastAsiaTheme="minorHAnsi"/>
          <w:sz w:val="28"/>
          <w:szCs w:val="28"/>
          <w:lang w:val="ru-RU" w:eastAsia="en-US"/>
        </w:rPr>
        <w:t>ХХст. не перевищувала навіть 2</w:t>
      </w:r>
      <w:r w:rsidR="00AD02EA" w:rsidRPr="00A54497">
        <w:rPr>
          <w:rFonts w:eastAsiaTheme="minorHAnsi"/>
          <w:sz w:val="28"/>
          <w:szCs w:val="28"/>
          <w:lang w:val="ru-RU" w:eastAsia="en-US"/>
        </w:rPr>
        <w:t xml:space="preserve">% селянок. Такий низький відсоток звернень жінок до акушерок був пов’язаний не </w:t>
      </w:r>
      <w:proofErr w:type="gramStart"/>
      <w:r w:rsidR="00AD02EA" w:rsidRPr="00A54497">
        <w:rPr>
          <w:rFonts w:eastAsiaTheme="minorHAnsi"/>
          <w:sz w:val="28"/>
          <w:szCs w:val="28"/>
          <w:lang w:val="ru-RU" w:eastAsia="en-US"/>
        </w:rPr>
        <w:t>ст</w:t>
      </w:r>
      <w:proofErr w:type="gramEnd"/>
      <w:r w:rsidR="00AD02EA" w:rsidRPr="00A54497">
        <w:rPr>
          <w:rFonts w:eastAsiaTheme="minorHAnsi"/>
          <w:sz w:val="28"/>
          <w:szCs w:val="28"/>
          <w:lang w:val="ru-RU" w:eastAsia="en-US"/>
        </w:rPr>
        <w:t>ільки звірою у н</w:t>
      </w:r>
      <w:r w:rsidRPr="00A54497">
        <w:rPr>
          <w:rFonts w:eastAsiaTheme="minorHAnsi"/>
          <w:sz w:val="28"/>
          <w:szCs w:val="28"/>
          <w:lang w:val="ru-RU" w:eastAsia="en-US"/>
        </w:rPr>
        <w:t>етрадиційну медицину, скільки з</w:t>
      </w:r>
      <w:r w:rsidR="00AD02EA" w:rsidRPr="00A54497">
        <w:rPr>
          <w:rFonts w:eastAsiaTheme="minorHAnsi"/>
          <w:sz w:val="28"/>
          <w:szCs w:val="28"/>
          <w:lang w:val="ru-RU" w:eastAsia="en-US"/>
        </w:rPr>
        <w:t xml:space="preserve"> браком акушерок, адже вони обслуго</w:t>
      </w:r>
      <w:r w:rsidRPr="00A54497">
        <w:rPr>
          <w:rFonts w:eastAsiaTheme="minorHAnsi"/>
          <w:sz w:val="28"/>
          <w:szCs w:val="28"/>
          <w:lang w:val="ru-RU" w:eastAsia="en-US"/>
        </w:rPr>
        <w:t>вували лише тих, хто проживав у</w:t>
      </w:r>
      <w:r w:rsidR="00AD02EA" w:rsidRPr="00A54497">
        <w:rPr>
          <w:rFonts w:eastAsiaTheme="minorHAnsi"/>
          <w:sz w:val="28"/>
          <w:szCs w:val="28"/>
          <w:lang w:val="ru-RU" w:eastAsia="en-US"/>
        </w:rPr>
        <w:t xml:space="preserve"> тому населеному </w:t>
      </w:r>
      <w:r w:rsidR="008E4B82" w:rsidRPr="00A54497">
        <w:rPr>
          <w:rFonts w:eastAsiaTheme="minorHAnsi"/>
          <w:sz w:val="28"/>
          <w:szCs w:val="28"/>
          <w:lang w:val="ru-RU" w:eastAsia="en-US"/>
        </w:rPr>
        <w:t xml:space="preserve">пункті, де містилася дільниця. </w:t>
      </w:r>
      <w:r w:rsidRPr="00A54497">
        <w:rPr>
          <w:rFonts w:eastAsiaTheme="minorHAnsi"/>
          <w:sz w:val="28"/>
          <w:szCs w:val="28"/>
          <w:lang w:val="ru-RU" w:eastAsia="en-US"/>
        </w:rPr>
        <w:t xml:space="preserve">Лише на початку ХХ </w:t>
      </w:r>
      <w:r w:rsidR="00AD02EA" w:rsidRPr="00A54497">
        <w:rPr>
          <w:rFonts w:eastAsiaTheme="minorHAnsi"/>
          <w:sz w:val="28"/>
          <w:szCs w:val="28"/>
          <w:lang w:val="ru-RU" w:eastAsia="en-US"/>
        </w:rPr>
        <w:t>ст. окремі земства дозволили організовувати міжповітові спеціалізовані ак</w:t>
      </w:r>
      <w:r w:rsidR="008E4B82" w:rsidRPr="00A54497">
        <w:rPr>
          <w:rFonts w:eastAsiaTheme="minorHAnsi"/>
          <w:sz w:val="28"/>
          <w:szCs w:val="28"/>
          <w:lang w:val="ru-RU" w:eastAsia="en-US"/>
        </w:rPr>
        <w:t xml:space="preserve">ушерсько-гінекологічні лікарні. На Правобережжі найвідоміша </w:t>
      </w:r>
      <w:r w:rsidR="00AD02EA" w:rsidRPr="00A54497">
        <w:rPr>
          <w:rFonts w:eastAsiaTheme="minorHAnsi"/>
          <w:sz w:val="28"/>
          <w:szCs w:val="28"/>
          <w:lang w:val="ru-RU" w:eastAsia="en-US"/>
        </w:rPr>
        <w:t>лікарня такого типу бу</w:t>
      </w:r>
      <w:r w:rsidR="008E4B82" w:rsidRPr="00A54497">
        <w:rPr>
          <w:rFonts w:eastAsiaTheme="minorHAnsi"/>
          <w:sz w:val="28"/>
          <w:szCs w:val="28"/>
          <w:lang w:val="ru-RU" w:eastAsia="en-US"/>
        </w:rPr>
        <w:t>ла у Жмеринц</w:t>
      </w:r>
      <w:proofErr w:type="gramStart"/>
      <w:r w:rsidR="008E4B82" w:rsidRPr="00A54497">
        <w:rPr>
          <w:rFonts w:eastAsiaTheme="minorHAnsi"/>
          <w:sz w:val="28"/>
          <w:szCs w:val="28"/>
          <w:lang w:val="ru-RU" w:eastAsia="en-US"/>
        </w:rPr>
        <w:t>і П</w:t>
      </w:r>
      <w:proofErr w:type="gramEnd"/>
      <w:r w:rsidR="008E4B82" w:rsidRPr="00A54497">
        <w:rPr>
          <w:rFonts w:eastAsiaTheme="minorHAnsi"/>
          <w:sz w:val="28"/>
          <w:szCs w:val="28"/>
          <w:lang w:val="ru-RU" w:eastAsia="en-US"/>
        </w:rPr>
        <w:t xml:space="preserve">одільської </w:t>
      </w:r>
      <w:r w:rsidR="00AD02EA" w:rsidRPr="00A54497">
        <w:rPr>
          <w:rFonts w:eastAsiaTheme="minorHAnsi"/>
          <w:sz w:val="28"/>
          <w:szCs w:val="28"/>
          <w:lang w:val="ru-RU" w:eastAsia="en-US"/>
        </w:rPr>
        <w:t>губернії</w:t>
      </w:r>
      <w:r w:rsidR="008E4B82" w:rsidRPr="00A54497">
        <w:rPr>
          <w:rStyle w:val="a6"/>
          <w:rFonts w:eastAsiaTheme="minorHAnsi"/>
          <w:sz w:val="28"/>
          <w:szCs w:val="28"/>
          <w:lang w:val="ru-RU" w:eastAsia="en-US"/>
        </w:rPr>
        <w:footnoteReference w:id="142"/>
      </w:r>
      <w:r w:rsidR="008E4B82" w:rsidRPr="00A54497">
        <w:rPr>
          <w:rFonts w:eastAsiaTheme="minorHAnsi"/>
          <w:sz w:val="28"/>
          <w:szCs w:val="28"/>
          <w:lang w:val="ru-RU" w:eastAsia="en-US"/>
        </w:rPr>
        <w:t>.</w:t>
      </w:r>
    </w:p>
    <w:p w:rsidR="00AD02EA" w:rsidRPr="00A54497" w:rsidRDefault="00AD02EA" w:rsidP="00AD02EA">
      <w:pPr>
        <w:spacing w:line="360" w:lineRule="auto"/>
        <w:ind w:firstLine="709"/>
        <w:jc w:val="both"/>
        <w:rPr>
          <w:rFonts w:eastAsiaTheme="minorHAnsi"/>
          <w:b/>
          <w:sz w:val="28"/>
          <w:szCs w:val="28"/>
          <w:lang w:eastAsia="en-US"/>
        </w:rPr>
      </w:pPr>
      <w:r w:rsidRPr="00A54497">
        <w:rPr>
          <w:rFonts w:eastAsiaTheme="minorHAnsi"/>
          <w:sz w:val="28"/>
          <w:szCs w:val="28"/>
          <w:lang w:val="ru-RU" w:eastAsia="en-US"/>
        </w:rPr>
        <w:t xml:space="preserve">До появи акушерських пунктів українки сміливо йшли до бабок-повитух переривати вагітність, якщо не вдавалося зробити це самостійно. Аби не дати дитині народитися, жінки міцно перетягували живіт, навмисно </w:t>
      </w:r>
      <w:proofErr w:type="gramStart"/>
      <w:r w:rsidRPr="00A54497">
        <w:rPr>
          <w:rFonts w:eastAsiaTheme="minorHAnsi"/>
          <w:sz w:val="28"/>
          <w:szCs w:val="28"/>
          <w:lang w:val="ru-RU" w:eastAsia="en-US"/>
        </w:rPr>
        <w:t>п</w:t>
      </w:r>
      <w:proofErr w:type="gramEnd"/>
      <w:r w:rsidRPr="00A54497">
        <w:rPr>
          <w:rFonts w:eastAsiaTheme="minorHAnsi"/>
          <w:sz w:val="28"/>
          <w:szCs w:val="28"/>
          <w:lang w:val="ru-RU" w:eastAsia="en-US"/>
        </w:rPr>
        <w:t>іднімали т</w:t>
      </w:r>
      <w:r w:rsidR="00954AD0" w:rsidRPr="00A54497">
        <w:rPr>
          <w:rFonts w:eastAsiaTheme="minorHAnsi"/>
          <w:sz w:val="28"/>
          <w:szCs w:val="28"/>
          <w:lang w:val="ru-RU" w:eastAsia="en-US"/>
        </w:rPr>
        <w:t xml:space="preserve">яжкі речі, робили різкі рухи, а </w:t>
      </w:r>
      <w:r w:rsidRPr="00A54497">
        <w:rPr>
          <w:rFonts w:eastAsiaTheme="minorHAnsi"/>
          <w:sz w:val="28"/>
          <w:szCs w:val="28"/>
          <w:lang w:val="ru-RU" w:eastAsia="en-US"/>
        </w:rPr>
        <w:t>іноді навіть бігали чи стрибали, а</w:t>
      </w:r>
      <w:r w:rsidR="001012BD" w:rsidRPr="00A54497">
        <w:rPr>
          <w:rFonts w:eastAsiaTheme="minorHAnsi"/>
          <w:sz w:val="28"/>
          <w:szCs w:val="28"/>
          <w:lang w:val="ru-RU" w:eastAsia="en-US"/>
        </w:rPr>
        <w:t xml:space="preserve"> </w:t>
      </w:r>
      <w:r w:rsidRPr="00A54497">
        <w:rPr>
          <w:rFonts w:eastAsiaTheme="minorHAnsi"/>
          <w:sz w:val="28"/>
          <w:szCs w:val="28"/>
          <w:lang w:val="ru-RU" w:eastAsia="en-US"/>
        </w:rPr>
        <w:t xml:space="preserve">особливо безжальні били себе вживіт. Такі процедури могли суттєво зашкодити здоров’ю дитини, зробивши її калікою. Якщо ж такі катування не допомагали, то жінки вживали суміші із </w:t>
      </w:r>
      <w:proofErr w:type="gramStart"/>
      <w:r w:rsidRPr="00A54497">
        <w:rPr>
          <w:rFonts w:eastAsiaTheme="minorHAnsi"/>
          <w:sz w:val="28"/>
          <w:szCs w:val="28"/>
          <w:lang w:val="ru-RU" w:eastAsia="en-US"/>
        </w:rPr>
        <w:t>р</w:t>
      </w:r>
      <w:proofErr w:type="gramEnd"/>
      <w:r w:rsidRPr="00A54497">
        <w:rPr>
          <w:rFonts w:eastAsiaTheme="minorHAnsi"/>
          <w:sz w:val="28"/>
          <w:szCs w:val="28"/>
          <w:lang w:val="ru-RU" w:eastAsia="en-US"/>
        </w:rPr>
        <w:t>ізних рослин, які мали б призвести до викидня.</w:t>
      </w:r>
    </w:p>
    <w:p w:rsidR="00AD02EA" w:rsidRPr="00A54497" w:rsidRDefault="00AD02EA" w:rsidP="008E4B82">
      <w:pPr>
        <w:spacing w:line="360" w:lineRule="auto"/>
        <w:ind w:firstLine="709"/>
        <w:jc w:val="both"/>
        <w:rPr>
          <w:rFonts w:eastAsiaTheme="minorHAnsi"/>
          <w:sz w:val="28"/>
          <w:szCs w:val="28"/>
          <w:lang w:val="ru-RU" w:eastAsia="en-US"/>
        </w:rPr>
      </w:pPr>
      <w:r w:rsidRPr="00A54497">
        <w:rPr>
          <w:rFonts w:eastAsiaTheme="minorHAnsi"/>
          <w:sz w:val="28"/>
          <w:szCs w:val="28"/>
          <w:lang w:eastAsia="en-US"/>
        </w:rPr>
        <w:t>І. Ігнатенко</w:t>
      </w:r>
      <w:r w:rsidR="001012BD" w:rsidRPr="00A54497">
        <w:rPr>
          <w:rFonts w:eastAsiaTheme="minorHAnsi"/>
          <w:sz w:val="28"/>
          <w:szCs w:val="28"/>
          <w:lang w:eastAsia="en-US"/>
        </w:rPr>
        <w:t xml:space="preserve"> </w:t>
      </w:r>
      <w:r w:rsidR="00D04535" w:rsidRPr="00A54497">
        <w:rPr>
          <w:rFonts w:eastAsiaTheme="minorHAnsi"/>
          <w:sz w:val="28"/>
          <w:szCs w:val="28"/>
          <w:lang w:eastAsia="en-US"/>
        </w:rPr>
        <w:t>у роботі «</w:t>
      </w:r>
      <w:r w:rsidR="00D04535" w:rsidRPr="00A54497">
        <w:rPr>
          <w:sz w:val="28"/>
          <w:szCs w:val="28"/>
          <w:lang w:eastAsia="ru-RU"/>
        </w:rPr>
        <w:t>Жінка та її ненароджені діти: традиційні вірування й уявлення українців про контрацептиви та аборти»</w:t>
      </w:r>
      <w:r w:rsidRPr="00A54497">
        <w:rPr>
          <w:rFonts w:eastAsiaTheme="minorHAnsi"/>
          <w:sz w:val="28"/>
          <w:szCs w:val="28"/>
          <w:lang w:eastAsia="en-US"/>
        </w:rPr>
        <w:t xml:space="preserve"> описує численні способи українок позбутися небажаного потомства. Відчайдушні жінки пили відвари ізшафрану, вишневого листя, барвінку, материнки, лушпиння цибулі, бузку тощо. Для кращого ефекту вживали серйозніші речовини </w:t>
      </w:r>
      <w:r w:rsidR="008E4B82" w:rsidRPr="00A54497">
        <w:rPr>
          <w:rFonts w:eastAsiaTheme="minorHAnsi"/>
          <w:sz w:val="28"/>
          <w:szCs w:val="28"/>
          <w:lang w:eastAsia="en-US"/>
        </w:rPr>
        <w:t>–</w:t>
      </w:r>
      <w:r w:rsidRPr="00A54497">
        <w:rPr>
          <w:rFonts w:eastAsiaTheme="minorHAnsi"/>
          <w:sz w:val="28"/>
          <w:szCs w:val="28"/>
          <w:lang w:eastAsia="en-US"/>
        </w:rPr>
        <w:t xml:space="preserve"> настоянки ізпороху, селітри, сірки, ртуті чи просто міцної </w:t>
      </w:r>
      <w:r w:rsidRPr="00A54497">
        <w:rPr>
          <w:rFonts w:eastAsiaTheme="minorHAnsi"/>
          <w:sz w:val="28"/>
          <w:szCs w:val="28"/>
          <w:lang w:eastAsia="en-US"/>
        </w:rPr>
        <w:lastRenderedPageBreak/>
        <w:t xml:space="preserve">горілки. </w:t>
      </w:r>
      <w:r w:rsidRPr="00A54497">
        <w:rPr>
          <w:rFonts w:eastAsiaTheme="minorHAnsi"/>
          <w:sz w:val="28"/>
          <w:szCs w:val="28"/>
          <w:lang w:val="ru-RU" w:eastAsia="en-US"/>
        </w:rPr>
        <w:t xml:space="preserve">Коли ж іце не допомагало, залишався один вихід </w:t>
      </w:r>
      <w:r w:rsidR="008E4B82" w:rsidRPr="00A54497">
        <w:rPr>
          <w:rFonts w:eastAsiaTheme="minorHAnsi"/>
          <w:sz w:val="28"/>
          <w:szCs w:val="28"/>
          <w:lang w:val="ru-RU" w:eastAsia="en-US"/>
        </w:rPr>
        <w:t>–</w:t>
      </w:r>
      <w:r w:rsidRPr="00A54497">
        <w:rPr>
          <w:rFonts w:eastAsiaTheme="minorHAnsi"/>
          <w:sz w:val="28"/>
          <w:szCs w:val="28"/>
          <w:lang w:val="ru-RU" w:eastAsia="en-US"/>
        </w:rPr>
        <w:t xml:space="preserve"> аборт, який швидше нагадував середньовічні екзекуції, бо виконувався </w:t>
      </w:r>
      <w:proofErr w:type="gramStart"/>
      <w:r w:rsidRPr="00A54497">
        <w:rPr>
          <w:rFonts w:eastAsiaTheme="minorHAnsi"/>
          <w:sz w:val="28"/>
          <w:szCs w:val="28"/>
          <w:lang w:val="ru-RU" w:eastAsia="en-US"/>
        </w:rPr>
        <w:t>р</w:t>
      </w:r>
      <w:proofErr w:type="gramEnd"/>
      <w:r w:rsidRPr="00A54497">
        <w:rPr>
          <w:rFonts w:eastAsiaTheme="minorHAnsi"/>
          <w:sz w:val="28"/>
          <w:szCs w:val="28"/>
          <w:lang w:val="ru-RU" w:eastAsia="en-US"/>
        </w:rPr>
        <w:t>ізними підручними інструментами, зокрема веретеном</w:t>
      </w:r>
      <w:r w:rsidR="00D04535" w:rsidRPr="00A54497">
        <w:rPr>
          <w:rStyle w:val="a6"/>
          <w:rFonts w:eastAsiaTheme="minorHAnsi"/>
          <w:sz w:val="28"/>
          <w:szCs w:val="28"/>
          <w:lang w:val="ru-RU" w:eastAsia="en-US"/>
        </w:rPr>
        <w:footnoteReference w:id="143"/>
      </w:r>
      <w:r w:rsidRPr="00A54497">
        <w:rPr>
          <w:rFonts w:eastAsiaTheme="minorHAnsi"/>
          <w:sz w:val="28"/>
          <w:szCs w:val="28"/>
          <w:lang w:val="ru-RU" w:eastAsia="en-US"/>
        </w:rPr>
        <w:t>.</w:t>
      </w:r>
    </w:p>
    <w:p w:rsidR="00AD02EA" w:rsidRPr="00A54497" w:rsidRDefault="00AD02EA" w:rsidP="00AD02EA">
      <w:pPr>
        <w:spacing w:line="360" w:lineRule="auto"/>
        <w:ind w:firstLine="709"/>
        <w:jc w:val="both"/>
        <w:rPr>
          <w:rFonts w:eastAsiaTheme="minorHAnsi"/>
          <w:b/>
          <w:sz w:val="28"/>
          <w:szCs w:val="28"/>
          <w:lang w:eastAsia="en-US"/>
        </w:rPr>
      </w:pPr>
      <w:r w:rsidRPr="00A54497">
        <w:rPr>
          <w:rFonts w:eastAsiaTheme="minorHAnsi"/>
          <w:sz w:val="28"/>
          <w:szCs w:val="28"/>
          <w:lang w:eastAsia="en-US"/>
        </w:rPr>
        <w:t>І.</w:t>
      </w:r>
      <w:r w:rsidRPr="00A54497">
        <w:rPr>
          <w:rFonts w:eastAsiaTheme="minorHAnsi"/>
          <w:sz w:val="28"/>
          <w:szCs w:val="28"/>
          <w:lang w:val="ru-RU" w:eastAsia="en-US"/>
        </w:rPr>
        <w:t> </w:t>
      </w:r>
      <w:r w:rsidR="00D04535" w:rsidRPr="00A54497">
        <w:rPr>
          <w:rFonts w:eastAsiaTheme="minorHAnsi"/>
          <w:sz w:val="28"/>
          <w:szCs w:val="28"/>
          <w:lang w:eastAsia="en-US"/>
        </w:rPr>
        <w:t>Ігнатенко</w:t>
      </w:r>
      <w:r w:rsidRPr="00A54497">
        <w:rPr>
          <w:rFonts w:eastAsiaTheme="minorHAnsi"/>
          <w:sz w:val="28"/>
          <w:szCs w:val="28"/>
          <w:lang w:eastAsia="en-US"/>
        </w:rPr>
        <w:t xml:space="preserve"> в</w:t>
      </w:r>
      <w:r w:rsidRPr="00A54497">
        <w:rPr>
          <w:sz w:val="28"/>
          <w:szCs w:val="28"/>
          <w:lang w:eastAsia="ru-RU"/>
        </w:rPr>
        <w:t>изначає, що контрацептивні засоби, які застосовувалися жінками у традиційному українському суспільстві, умовно поділимо на два види: раціональні (вживання відварів із трав, коріння тощо) та ірраціональні (магічні)</w:t>
      </w:r>
      <w:r w:rsidR="00D04535" w:rsidRPr="00A54497">
        <w:rPr>
          <w:rStyle w:val="a6"/>
          <w:sz w:val="28"/>
          <w:szCs w:val="28"/>
          <w:lang w:eastAsia="ru-RU"/>
        </w:rPr>
        <w:footnoteReference w:id="144"/>
      </w:r>
      <w:r w:rsidRPr="00A54497">
        <w:rPr>
          <w:sz w:val="28"/>
          <w:szCs w:val="28"/>
          <w:lang w:eastAsia="ru-RU"/>
        </w:rPr>
        <w:t>. Можна припустити (з огляду на більшу представленість у джерелах), що частіше застосовувалися останні.За народними уявленнями, вже починаючи з весілля, можна було за допомогою магічних засобів позбавити жінку здатності народжувати. Це була певна опозиція («темний» бік) тим функціям весільних обрядів, головним призначенням яких було «програмувати» здорових та щасливих нащадків</w:t>
      </w:r>
      <w:r w:rsidRPr="00A54497">
        <w:rPr>
          <w:sz w:val="28"/>
          <w:szCs w:val="28"/>
          <w:vertAlign w:val="superscript"/>
          <w:lang w:eastAsia="ru-RU"/>
        </w:rPr>
        <w:footnoteReference w:id="145"/>
      </w:r>
      <w:r w:rsidRPr="00A54497">
        <w:rPr>
          <w:sz w:val="28"/>
          <w:szCs w:val="28"/>
          <w:lang w:eastAsia="ru-RU"/>
        </w:rPr>
        <w:t>. У народі вірили, що саме в цей час можна не тільки активізувати магію плодючості, а й, навпаки, відтягнути настання вагітності або ж «позбавитись» нащадків назавжди. Зокрема, на весіллі практикувалася традиція биття горшків, черепки від якого символізували кількість майбутніх дітей. Навпаки, не бажаючи мати дітей, наречена ховала порожній горщик</w:t>
      </w:r>
      <w:r w:rsidRPr="00A54497">
        <w:rPr>
          <w:sz w:val="28"/>
          <w:szCs w:val="28"/>
          <w:vertAlign w:val="superscript"/>
          <w:lang w:eastAsia="ru-RU"/>
        </w:rPr>
        <w:footnoteReference w:id="146"/>
      </w:r>
      <w:r w:rsidRPr="00A54497">
        <w:rPr>
          <w:sz w:val="28"/>
          <w:szCs w:val="28"/>
          <w:lang w:eastAsia="ru-RU"/>
        </w:rPr>
        <w:t xml:space="preserve">. </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lang w:eastAsia="ru-RU"/>
        </w:rPr>
        <w:t>Окрім того, жінка «котра не хоче мати діти, то присідає на посагу стільки пальців руки, кілько літ хотіла б не мати: коли б присіла цілу руку, то до смерті не родила б. Одначе це гріх і до неба за се не приймають»</w:t>
      </w:r>
      <w:r w:rsidRPr="00A54497">
        <w:rPr>
          <w:sz w:val="28"/>
          <w:szCs w:val="28"/>
          <w:vertAlign w:val="superscript"/>
          <w:lang w:eastAsia="ru-RU"/>
        </w:rPr>
        <w:footnoteReference w:id="147"/>
      </w:r>
      <w:r w:rsidRPr="00A54497">
        <w:rPr>
          <w:sz w:val="28"/>
          <w:szCs w:val="28"/>
          <w:lang w:eastAsia="ru-RU"/>
        </w:rPr>
        <w:t xml:space="preserve">. </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lang w:eastAsia="ru-RU"/>
        </w:rPr>
        <w:t>Позбавити себе нащадків могли й самі молоді, якщо під час вінчання нібито випадково гасили свічки зі словами: «Як немає світу, так щоб не було і дітей»</w:t>
      </w:r>
      <w:r w:rsidRPr="00A54497">
        <w:rPr>
          <w:sz w:val="28"/>
          <w:szCs w:val="28"/>
          <w:vertAlign w:val="superscript"/>
          <w:lang w:eastAsia="ru-RU"/>
        </w:rPr>
        <w:footnoteReference w:id="148"/>
      </w:r>
      <w:r w:rsidRPr="00A54497">
        <w:rPr>
          <w:sz w:val="28"/>
          <w:szCs w:val="28"/>
          <w:lang w:eastAsia="ru-RU"/>
        </w:rPr>
        <w:t>. Вважалося, що позбавити наречену плодючості можна, якщо під час весілля надягти на неї чоловічу шапку</w:t>
      </w:r>
      <w:r w:rsidRPr="00A54497">
        <w:rPr>
          <w:sz w:val="28"/>
          <w:szCs w:val="28"/>
          <w:vertAlign w:val="superscript"/>
          <w:lang w:eastAsia="ru-RU"/>
        </w:rPr>
        <w:footnoteReference w:id="149"/>
      </w:r>
      <w:r w:rsidRPr="00A54497">
        <w:rPr>
          <w:sz w:val="28"/>
          <w:szCs w:val="28"/>
          <w:lang w:eastAsia="ru-RU"/>
        </w:rPr>
        <w:t xml:space="preserve">. </w:t>
      </w:r>
    </w:p>
    <w:p w:rsidR="00AD02EA" w:rsidRPr="00A54497" w:rsidRDefault="00AD02EA" w:rsidP="00AD02EA">
      <w:pPr>
        <w:spacing w:line="360" w:lineRule="auto"/>
        <w:ind w:firstLine="709"/>
        <w:jc w:val="both"/>
        <w:rPr>
          <w:sz w:val="28"/>
          <w:szCs w:val="28"/>
          <w:lang w:eastAsia="ru-RU"/>
        </w:rPr>
      </w:pPr>
      <w:r w:rsidRPr="00A54497">
        <w:rPr>
          <w:sz w:val="28"/>
          <w:szCs w:val="28"/>
          <w:lang w:eastAsia="ru-RU"/>
        </w:rPr>
        <w:lastRenderedPageBreak/>
        <w:t>М</w:t>
      </w:r>
      <w:r w:rsidR="00A819FB" w:rsidRPr="00A54497">
        <w:rPr>
          <w:sz w:val="28"/>
          <w:szCs w:val="28"/>
          <w:lang w:eastAsia="ru-RU"/>
        </w:rPr>
        <w:t>.</w:t>
      </w:r>
      <w:r w:rsidRPr="00A54497">
        <w:rPr>
          <w:sz w:val="28"/>
          <w:szCs w:val="28"/>
          <w:lang w:eastAsia="ru-RU"/>
        </w:rPr>
        <w:t xml:space="preserve"> Грушевський, свого часу, навів чотири основні способи, «яких уживають, щоб не було дітей: а) притула, б) сорочка з циганами, в)</w:t>
      </w:r>
      <w:r w:rsidR="00954AD0" w:rsidRPr="00A54497">
        <w:rPr>
          <w:sz w:val="28"/>
          <w:szCs w:val="28"/>
          <w:lang w:eastAsia="ru-RU"/>
        </w:rPr>
        <w:t> </w:t>
      </w:r>
      <w:r w:rsidR="00A819FB" w:rsidRPr="00A54497">
        <w:rPr>
          <w:sz w:val="28"/>
          <w:szCs w:val="28"/>
          <w:lang w:eastAsia="ru-RU"/>
        </w:rPr>
        <w:t>перевязуванє пупа, г) даваннє»</w:t>
      </w:r>
      <w:r w:rsidRPr="00A54497">
        <w:rPr>
          <w:sz w:val="28"/>
          <w:szCs w:val="28"/>
          <w:vertAlign w:val="superscript"/>
          <w:lang w:eastAsia="ru-RU"/>
        </w:rPr>
        <w:footnoteReference w:id="150"/>
      </w:r>
      <w:r w:rsidRPr="00A54497">
        <w:rPr>
          <w:sz w:val="28"/>
          <w:szCs w:val="28"/>
          <w:lang w:eastAsia="ru-RU"/>
        </w:rPr>
        <w:t xml:space="preserve">. </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lang w:eastAsia="ru-RU"/>
        </w:rPr>
        <w:t>Розглянемо їх детальніше.</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lang w:eastAsia="ru-RU"/>
        </w:rPr>
        <w:t>Щодо першого засобу –  притули (сoitus interruptus</w:t>
      </w:r>
      <w:r w:rsidRPr="00A54497">
        <w:rPr>
          <w:i/>
          <w:sz w:val="28"/>
          <w:szCs w:val="28"/>
          <w:lang w:eastAsia="ru-RU"/>
        </w:rPr>
        <w:t xml:space="preserve">), </w:t>
      </w:r>
      <w:r w:rsidRPr="00A54497">
        <w:rPr>
          <w:sz w:val="28"/>
          <w:szCs w:val="28"/>
          <w:lang w:eastAsia="ru-RU"/>
        </w:rPr>
        <w:t>то застосування його вважали за великий гріх, вірячи, що з викин</w:t>
      </w:r>
      <w:r w:rsidR="00D04535" w:rsidRPr="00A54497">
        <w:rPr>
          <w:sz w:val="28"/>
          <w:szCs w:val="28"/>
          <w:lang w:eastAsia="ru-RU"/>
        </w:rPr>
        <w:t>утого сімені народжуються чорти</w:t>
      </w:r>
      <w:r w:rsidRPr="00A54497">
        <w:rPr>
          <w:sz w:val="28"/>
          <w:szCs w:val="28"/>
          <w:vertAlign w:val="superscript"/>
          <w:lang w:eastAsia="ru-RU"/>
        </w:rPr>
        <w:footnoteReference w:id="151"/>
      </w:r>
      <w:r w:rsidRPr="00A54497">
        <w:rPr>
          <w:sz w:val="28"/>
          <w:szCs w:val="28"/>
          <w:lang w:eastAsia="ru-RU"/>
        </w:rPr>
        <w:t>. За відомостями з Київщини, до цього інколи вдавалася молодь, а застосовувати цей засіб подружній парі вважалося недопустимими</w:t>
      </w:r>
      <w:r w:rsidRPr="00A54497">
        <w:rPr>
          <w:sz w:val="28"/>
          <w:szCs w:val="28"/>
          <w:vertAlign w:val="superscript"/>
          <w:lang w:eastAsia="ru-RU"/>
        </w:rPr>
        <w:footnoteReference w:id="152"/>
      </w:r>
      <w:r w:rsidR="00D04535" w:rsidRPr="00A54497">
        <w:rPr>
          <w:sz w:val="28"/>
          <w:szCs w:val="28"/>
          <w:lang w:eastAsia="ru-RU"/>
        </w:rPr>
        <w:t>.</w:t>
      </w:r>
    </w:p>
    <w:p w:rsidR="00AD02EA" w:rsidRPr="00A54497" w:rsidRDefault="00AD02EA" w:rsidP="00101BA9">
      <w:pPr>
        <w:spacing w:line="360" w:lineRule="auto"/>
        <w:ind w:firstLine="709"/>
        <w:jc w:val="both"/>
        <w:rPr>
          <w:rFonts w:eastAsiaTheme="minorHAnsi"/>
          <w:b/>
          <w:sz w:val="28"/>
          <w:szCs w:val="28"/>
          <w:lang w:eastAsia="en-US"/>
        </w:rPr>
      </w:pPr>
      <w:r w:rsidRPr="00A54497">
        <w:rPr>
          <w:sz w:val="28"/>
          <w:szCs w:val="28"/>
          <w:lang w:eastAsia="ru-RU"/>
        </w:rPr>
        <w:t>Другий засіб</w:t>
      </w:r>
      <w:r w:rsidRPr="00A54497">
        <w:rPr>
          <w:i/>
          <w:sz w:val="28"/>
          <w:szCs w:val="28"/>
          <w:lang w:eastAsia="ru-RU"/>
        </w:rPr>
        <w:t xml:space="preserve"> – </w:t>
      </w:r>
      <w:r w:rsidRPr="00A54497">
        <w:rPr>
          <w:sz w:val="28"/>
          <w:szCs w:val="28"/>
          <w:lang w:eastAsia="ru-RU"/>
        </w:rPr>
        <w:t>«сорочка з циганами» належить до ірраціональних способів уникання вагітності й описується більшістю авторів, які торкалися досліджуваного питання, з чого можна припустити, що цей засі</w:t>
      </w:r>
      <w:r w:rsidR="005F6D03" w:rsidRPr="00A54497">
        <w:rPr>
          <w:sz w:val="28"/>
          <w:szCs w:val="28"/>
          <w:lang w:eastAsia="ru-RU"/>
        </w:rPr>
        <w:t>б був одним із найпоширеніших, п</w:t>
      </w:r>
      <w:r w:rsidRPr="00A54497">
        <w:rPr>
          <w:sz w:val="28"/>
          <w:szCs w:val="28"/>
          <w:lang w:eastAsia="ru-RU"/>
        </w:rPr>
        <w:t>олягав він у різних магічних діях, які проводили над сорочкою, заплямованою місячною кров’ю. Зокрема, таку сорочку замазували у челюстях печі, закопували у землю або підмішували у корм для тварин (собак чи свиней); воду, в який прали «місячну» сорочку, зливали у пляшку і закопували в землю або випивали. Як варіант, палили у печі сорочку, на якій була місячна кров, або виливали туди воду, в якій ця сорочка пралася</w:t>
      </w:r>
      <w:r w:rsidRPr="00A54497">
        <w:rPr>
          <w:sz w:val="28"/>
          <w:szCs w:val="28"/>
          <w:vertAlign w:val="superscript"/>
          <w:lang w:eastAsia="ru-RU"/>
        </w:rPr>
        <w:footnoteReference w:id="153"/>
      </w:r>
      <w:r w:rsidRPr="00A54497">
        <w:rPr>
          <w:sz w:val="28"/>
          <w:szCs w:val="28"/>
          <w:lang w:eastAsia="ru-RU"/>
        </w:rPr>
        <w:t>. Під час її проведення жінки навіть примовляли: «як ця кров на пічці печеться, так щоб і діти попеклися в моїй утробі»</w:t>
      </w:r>
      <w:r w:rsidRPr="00A54497">
        <w:rPr>
          <w:sz w:val="28"/>
          <w:szCs w:val="28"/>
          <w:vertAlign w:val="superscript"/>
          <w:lang w:eastAsia="ru-RU"/>
        </w:rPr>
        <w:footnoteReference w:id="154"/>
      </w:r>
      <w:r w:rsidRPr="00A54497">
        <w:rPr>
          <w:sz w:val="28"/>
          <w:szCs w:val="28"/>
          <w:lang w:eastAsia="ru-RU"/>
        </w:rPr>
        <w:t>. Саме тому, за народними переказами, під час горіння сорочки можна почути плач дітей</w:t>
      </w:r>
      <w:r w:rsidR="00101BA9" w:rsidRPr="00A54497">
        <w:rPr>
          <w:sz w:val="28"/>
          <w:szCs w:val="28"/>
          <w:lang w:eastAsia="ru-RU"/>
        </w:rPr>
        <w:t>.</w:t>
      </w:r>
      <w:r w:rsidRPr="00A54497">
        <w:rPr>
          <w:sz w:val="28"/>
          <w:szCs w:val="28"/>
          <w:lang w:eastAsia="ru-RU"/>
        </w:rPr>
        <w:t>Такі дії символічно</w:t>
      </w:r>
      <w:r w:rsidR="00101BA9" w:rsidRPr="00A54497">
        <w:rPr>
          <w:sz w:val="28"/>
          <w:szCs w:val="28"/>
          <w:lang w:eastAsia="ru-RU"/>
        </w:rPr>
        <w:t xml:space="preserve"> означали запікання плоду жінки.</w:t>
      </w:r>
    </w:p>
    <w:p w:rsidR="00AD02EA" w:rsidRPr="00A54497" w:rsidRDefault="00AD02EA" w:rsidP="00AD02EA">
      <w:pPr>
        <w:spacing w:line="360" w:lineRule="auto"/>
        <w:ind w:firstLine="709"/>
        <w:jc w:val="both"/>
        <w:rPr>
          <w:rFonts w:eastAsiaTheme="minorHAnsi"/>
          <w:b/>
          <w:sz w:val="28"/>
          <w:szCs w:val="28"/>
          <w:lang w:eastAsia="en-US"/>
        </w:rPr>
      </w:pPr>
      <w:r w:rsidRPr="00A54497">
        <w:rPr>
          <w:sz w:val="28"/>
          <w:szCs w:val="28"/>
          <w:lang w:eastAsia="ru-RU"/>
        </w:rPr>
        <w:t>Цікаво зазначити, що для того, щоб  стався викидень, жінка палила й ту сорочку, в якій була під час статевих зносин із чоловіком</w:t>
      </w:r>
      <w:r w:rsidRPr="00A54497">
        <w:rPr>
          <w:sz w:val="28"/>
          <w:szCs w:val="28"/>
          <w:vertAlign w:val="superscript"/>
          <w:lang w:eastAsia="ru-RU"/>
        </w:rPr>
        <w:footnoteReference w:id="155"/>
      </w:r>
      <w:r w:rsidRPr="00A54497">
        <w:rPr>
          <w:sz w:val="28"/>
          <w:szCs w:val="28"/>
          <w:lang w:eastAsia="ru-RU"/>
        </w:rPr>
        <w:t xml:space="preserve">. Магічна дія такого типу пов’язана з тим, що спідній одяг, насамперед сорочка, </w:t>
      </w:r>
      <w:r w:rsidRPr="00A54497">
        <w:rPr>
          <w:sz w:val="28"/>
          <w:szCs w:val="28"/>
          <w:lang w:eastAsia="ru-RU"/>
        </w:rPr>
        <w:lastRenderedPageBreak/>
        <w:t>символічно замінювала тіло, виступала втіленням його функціональних характеристик</w:t>
      </w:r>
      <w:r w:rsidRPr="00A54497">
        <w:rPr>
          <w:sz w:val="28"/>
          <w:szCs w:val="28"/>
          <w:vertAlign w:val="superscript"/>
          <w:lang w:eastAsia="ru-RU"/>
        </w:rPr>
        <w:footnoteReference w:id="156"/>
      </w:r>
      <w:r w:rsidRPr="00A54497">
        <w:rPr>
          <w:sz w:val="28"/>
          <w:szCs w:val="28"/>
          <w:lang w:eastAsia="ru-RU"/>
        </w:rPr>
        <w:t>.</w:t>
      </w:r>
    </w:p>
    <w:p w:rsidR="00AD02EA" w:rsidRPr="00A54497" w:rsidRDefault="00AD02EA" w:rsidP="00AD02EA">
      <w:pPr>
        <w:spacing w:line="360" w:lineRule="auto"/>
        <w:ind w:firstLine="709"/>
        <w:jc w:val="both"/>
        <w:rPr>
          <w:sz w:val="28"/>
          <w:szCs w:val="28"/>
          <w:lang w:eastAsia="ru-RU"/>
        </w:rPr>
      </w:pPr>
      <w:r w:rsidRPr="00A54497">
        <w:rPr>
          <w:sz w:val="28"/>
          <w:szCs w:val="28"/>
          <w:lang w:eastAsia="ru-RU"/>
        </w:rPr>
        <w:t>Відомими були магічні дії, пов’язані із «перев’язуванням пупа». Полягали вони в тому, що пуповину дитині зав’язували не «матіркою» – «материнською» конопляною пряжею,а плоскінною ниткою. Вважалося, що у такому разі в майбутньому вона не буде мати дітей.</w:t>
      </w:r>
    </w:p>
    <w:p w:rsidR="00AD02EA" w:rsidRPr="00A54497" w:rsidRDefault="00AD02EA" w:rsidP="00AD02EA">
      <w:pPr>
        <w:spacing w:line="360" w:lineRule="auto"/>
        <w:ind w:firstLine="709"/>
        <w:jc w:val="both"/>
        <w:rPr>
          <w:i/>
          <w:sz w:val="28"/>
          <w:szCs w:val="28"/>
          <w:lang w:eastAsia="ru-RU"/>
        </w:rPr>
      </w:pPr>
      <w:r w:rsidRPr="00A54497">
        <w:rPr>
          <w:sz w:val="28"/>
          <w:szCs w:val="28"/>
          <w:lang w:eastAsia="ru-RU"/>
        </w:rPr>
        <w:t>Слід наголосити, що значна частина засобів запобігання вагітності були пов’язані саме з прийомом усередину різних субстанцій. Зокрема, жінки їли хліб із шерстю ялової корови чи вівці. Тут чітко простежується практикування імітативної магії. У знахарській практиці вона застосовувалася за принципом «подібне лікує подібне». В даному разі ялова корова мала «передати» свою неплідність жінці</w:t>
      </w:r>
      <w:r w:rsidRPr="00A54497">
        <w:rPr>
          <w:sz w:val="28"/>
          <w:szCs w:val="28"/>
          <w:vertAlign w:val="superscript"/>
          <w:lang w:eastAsia="ru-RU"/>
        </w:rPr>
        <w:footnoteReference w:id="157"/>
      </w:r>
      <w:r w:rsidRPr="00A54497">
        <w:rPr>
          <w:sz w:val="28"/>
          <w:szCs w:val="28"/>
          <w:lang w:eastAsia="ru-RU"/>
        </w:rPr>
        <w:t>.</w:t>
      </w:r>
    </w:p>
    <w:p w:rsidR="00AD02EA" w:rsidRPr="00A54497" w:rsidRDefault="00AD02EA" w:rsidP="00AD02EA">
      <w:pPr>
        <w:spacing w:line="360" w:lineRule="auto"/>
        <w:ind w:firstLine="709"/>
        <w:jc w:val="both"/>
        <w:rPr>
          <w:sz w:val="28"/>
          <w:szCs w:val="28"/>
          <w:lang w:eastAsia="ru-RU"/>
        </w:rPr>
      </w:pPr>
      <w:r w:rsidRPr="00A54497">
        <w:rPr>
          <w:sz w:val="28"/>
          <w:szCs w:val="28"/>
          <w:lang w:eastAsia="ru-RU"/>
        </w:rPr>
        <w:t>Щоб відтягнути настання нової вагітності, жінки вдавалися і до заходів, заснованих на етимологічній магії. Так, щоб діти «не зав’язувалися», жінка, підрублюючи сорочку, не мала зав’язувати вузлів.</w:t>
      </w:r>
    </w:p>
    <w:p w:rsidR="00AD02EA" w:rsidRPr="00A54497" w:rsidRDefault="00AD02EA" w:rsidP="00AD02EA">
      <w:pPr>
        <w:spacing w:line="360" w:lineRule="auto"/>
        <w:ind w:firstLine="709"/>
        <w:jc w:val="both"/>
        <w:rPr>
          <w:sz w:val="28"/>
          <w:szCs w:val="28"/>
          <w:lang w:eastAsia="ru-RU"/>
        </w:rPr>
      </w:pPr>
      <w:r w:rsidRPr="00A54497">
        <w:rPr>
          <w:sz w:val="28"/>
          <w:szCs w:val="28"/>
          <w:lang w:eastAsia="ru-RU"/>
        </w:rPr>
        <w:t>Якщо жінка вже мала кількох дітей і не хотіла мати більше, то закопувала плаценту, яка символізувала плідність, біля порога, причому в перевернутому положенні; цим вона начебто клала край наступним пологам. Вважалося, що дітей не буде й тоді, коли дати з’їсти плаценту свині. Крім того, вірили, що якщо три дні не ховати по</w:t>
      </w:r>
      <w:r w:rsidR="00D636D8" w:rsidRPr="00A54497">
        <w:rPr>
          <w:sz w:val="28"/>
          <w:szCs w:val="28"/>
          <w:lang w:eastAsia="ru-RU"/>
        </w:rPr>
        <w:t>слід, то три роки не буде дітей</w:t>
      </w:r>
      <w:r w:rsidRPr="00A54497">
        <w:rPr>
          <w:sz w:val="28"/>
          <w:szCs w:val="28"/>
          <w:vertAlign w:val="superscript"/>
          <w:lang w:eastAsia="ru-RU"/>
        </w:rPr>
        <w:footnoteReference w:id="158"/>
      </w:r>
      <w:r w:rsidRPr="00A54497">
        <w:rPr>
          <w:sz w:val="28"/>
          <w:szCs w:val="28"/>
          <w:lang w:eastAsia="ru-RU"/>
        </w:rPr>
        <w:t>.</w:t>
      </w:r>
    </w:p>
    <w:p w:rsidR="00AD02EA" w:rsidRPr="00A54497" w:rsidRDefault="00AD02EA" w:rsidP="00AD02EA">
      <w:pPr>
        <w:spacing w:line="360" w:lineRule="auto"/>
        <w:ind w:firstLine="709"/>
        <w:jc w:val="both"/>
        <w:rPr>
          <w:i/>
          <w:sz w:val="28"/>
          <w:szCs w:val="28"/>
          <w:lang w:eastAsia="ru-RU"/>
        </w:rPr>
      </w:pPr>
      <w:r w:rsidRPr="00A54497">
        <w:rPr>
          <w:sz w:val="28"/>
          <w:szCs w:val="28"/>
          <w:lang w:eastAsia="ru-RU"/>
        </w:rPr>
        <w:t>Щоб уникнути нової вагітності, жінки також намагалися якомога довше годувати дитину груддю</w:t>
      </w:r>
      <w:r w:rsidRPr="00A54497">
        <w:rPr>
          <w:sz w:val="28"/>
          <w:szCs w:val="28"/>
          <w:vertAlign w:val="superscript"/>
          <w:lang w:eastAsia="ru-RU"/>
        </w:rPr>
        <w:footnoteReference w:id="159"/>
      </w:r>
      <w:r w:rsidRPr="00A54497">
        <w:rPr>
          <w:i/>
          <w:sz w:val="28"/>
          <w:szCs w:val="28"/>
          <w:lang w:eastAsia="ru-RU"/>
        </w:rPr>
        <w:t xml:space="preserve">. </w:t>
      </w:r>
      <w:r w:rsidRPr="00A54497">
        <w:rPr>
          <w:sz w:val="28"/>
          <w:szCs w:val="28"/>
          <w:lang w:eastAsia="ru-RU"/>
        </w:rPr>
        <w:t>Довготривале грудне вигодовування, з метою контрацепції, може бути пов’язане з віруванням, що на материнському молоці, як і на місячних, «замішується» життя дитини</w:t>
      </w:r>
      <w:r w:rsidRPr="00A54497">
        <w:rPr>
          <w:sz w:val="28"/>
          <w:szCs w:val="28"/>
          <w:vertAlign w:val="superscript"/>
          <w:lang w:eastAsia="ru-RU"/>
        </w:rPr>
        <w:footnoteReference w:id="160"/>
      </w:r>
      <w:r w:rsidRPr="00A54497">
        <w:rPr>
          <w:sz w:val="28"/>
          <w:szCs w:val="28"/>
          <w:lang w:eastAsia="ru-RU"/>
        </w:rPr>
        <w:t>. Між іншим, певну раціональність таких дій визнала і офіційна медицина.</w:t>
      </w:r>
    </w:p>
    <w:p w:rsidR="00AD02EA" w:rsidRPr="00A54497" w:rsidRDefault="00AD02EA" w:rsidP="00D636D8">
      <w:pPr>
        <w:spacing w:line="360" w:lineRule="auto"/>
        <w:ind w:firstLine="709"/>
        <w:jc w:val="both"/>
        <w:rPr>
          <w:i/>
          <w:sz w:val="28"/>
          <w:szCs w:val="28"/>
          <w:lang w:eastAsia="ru-RU"/>
        </w:rPr>
      </w:pPr>
      <w:r w:rsidRPr="00A54497">
        <w:rPr>
          <w:sz w:val="28"/>
          <w:szCs w:val="28"/>
          <w:lang w:eastAsia="ru-RU"/>
        </w:rPr>
        <w:lastRenderedPageBreak/>
        <w:t>Щоб не завагітніти, вживали й інші способи, як-от:«щоб не запліднитись, знають наші жінки прибирати відповідні положення підчас зносин, а властиво в часи еякуляції, ... декуди стискають живіт або кладутьсяпри зносинах боком або на живіт або зносяться з заду,... думають тако, що зараз по зносинах треба віддати мочь, щоб усунути сїмя, ... уживається і вимивання, у нас звичайно мочію, декуди водою»</w:t>
      </w:r>
      <w:r w:rsidRPr="00A54497">
        <w:rPr>
          <w:sz w:val="28"/>
          <w:szCs w:val="28"/>
          <w:vertAlign w:val="superscript"/>
          <w:lang w:eastAsia="ru-RU"/>
        </w:rPr>
        <w:footnoteReference w:id="161"/>
      </w:r>
      <w:r w:rsidRPr="00A54497">
        <w:rPr>
          <w:sz w:val="28"/>
          <w:szCs w:val="28"/>
          <w:lang w:eastAsia="ru-RU"/>
        </w:rPr>
        <w:t>.</w:t>
      </w:r>
    </w:p>
    <w:p w:rsidR="00AD02EA" w:rsidRPr="00A54497" w:rsidRDefault="00AD02EA" w:rsidP="00AD02EA">
      <w:pPr>
        <w:spacing w:line="360" w:lineRule="auto"/>
        <w:ind w:firstLine="709"/>
        <w:jc w:val="both"/>
        <w:rPr>
          <w:sz w:val="28"/>
          <w:szCs w:val="28"/>
          <w:lang w:eastAsia="ru-RU"/>
        </w:rPr>
      </w:pPr>
      <w:r w:rsidRPr="00A54497">
        <w:rPr>
          <w:sz w:val="28"/>
          <w:szCs w:val="28"/>
          <w:lang w:eastAsia="ru-RU"/>
        </w:rPr>
        <w:t>Окрім того, в народі вважали, що жінка не завагітніє, «якщо після зно</w:t>
      </w:r>
      <w:r w:rsidR="00D636D8" w:rsidRPr="00A54497">
        <w:rPr>
          <w:sz w:val="28"/>
          <w:szCs w:val="28"/>
          <w:lang w:eastAsia="ru-RU"/>
        </w:rPr>
        <w:t>син перевернутись животом вниз»</w:t>
      </w:r>
      <w:r w:rsidRPr="00A54497">
        <w:rPr>
          <w:sz w:val="28"/>
          <w:szCs w:val="28"/>
          <w:vertAlign w:val="superscript"/>
          <w:lang w:eastAsia="ru-RU"/>
        </w:rPr>
        <w:footnoteReference w:id="162"/>
      </w:r>
      <w:r w:rsidRPr="00A54497">
        <w:rPr>
          <w:sz w:val="28"/>
          <w:szCs w:val="28"/>
          <w:lang w:eastAsia="ru-RU"/>
        </w:rPr>
        <w:t>.</w:t>
      </w:r>
    </w:p>
    <w:p w:rsidR="00D636D8" w:rsidRPr="00A54497" w:rsidRDefault="00AD02EA" w:rsidP="00D636D8">
      <w:pPr>
        <w:spacing w:line="360" w:lineRule="auto"/>
        <w:ind w:firstLine="709"/>
        <w:jc w:val="both"/>
        <w:rPr>
          <w:sz w:val="28"/>
          <w:szCs w:val="28"/>
          <w:lang w:eastAsia="ru-RU"/>
        </w:rPr>
      </w:pPr>
      <w:r w:rsidRPr="00A54497">
        <w:rPr>
          <w:sz w:val="28"/>
          <w:szCs w:val="28"/>
          <w:lang w:eastAsia="ru-RU"/>
        </w:rPr>
        <w:t>Як зазначає М. Грушевський, «дуже широко розповсюджений погляд, що жінка не заплодниться, коли зноситься з кількома мужчинами. Се стає у нас дуже часто причиною, що д</w:t>
      </w:r>
      <w:r w:rsidR="001012BD" w:rsidRPr="00A54497">
        <w:rPr>
          <w:sz w:val="28"/>
          <w:szCs w:val="28"/>
          <w:lang w:eastAsia="ru-RU"/>
        </w:rPr>
        <w:t>і</w:t>
      </w:r>
      <w:r w:rsidRPr="00A54497">
        <w:rPr>
          <w:sz w:val="28"/>
          <w:szCs w:val="28"/>
          <w:lang w:eastAsia="ru-RU"/>
        </w:rPr>
        <w:t>вчата попадають в добрій вірі в розпусту»</w:t>
      </w:r>
      <w:r w:rsidRPr="00A54497">
        <w:rPr>
          <w:sz w:val="28"/>
          <w:szCs w:val="28"/>
          <w:vertAlign w:val="superscript"/>
          <w:lang w:eastAsia="ru-RU"/>
        </w:rPr>
        <w:footnoteReference w:id="163"/>
      </w:r>
      <w:r w:rsidRPr="00A54497">
        <w:rPr>
          <w:sz w:val="28"/>
          <w:szCs w:val="28"/>
          <w:lang w:eastAsia="ru-RU"/>
        </w:rPr>
        <w:t>.</w:t>
      </w:r>
    </w:p>
    <w:p w:rsidR="00D636D8" w:rsidRPr="00A54497" w:rsidRDefault="00AD02EA" w:rsidP="00D636D8">
      <w:pPr>
        <w:spacing w:line="360" w:lineRule="auto"/>
        <w:ind w:firstLine="709"/>
        <w:jc w:val="both"/>
        <w:rPr>
          <w:sz w:val="28"/>
          <w:szCs w:val="28"/>
          <w:lang w:eastAsia="ru-RU"/>
        </w:rPr>
      </w:pPr>
      <w:r w:rsidRPr="00A54497">
        <w:rPr>
          <w:sz w:val="28"/>
          <w:szCs w:val="28"/>
          <w:lang w:eastAsia="ru-RU"/>
        </w:rPr>
        <w:t>Що ж до абортів, то чим і якими способами позбавлялися від плоду, однозначно сказати важко, адже такі методи не афішувалися і приховувалися. За доступними матеріалами, можна припустити, що при невеликому терміні вагітності вживалися досить варварські методи: жінки перетягували живіт рядном, мотузками, м’яли його, стрибали з висоти, піднімали важкі речі тощо, таким чином намагаюч</w:t>
      </w:r>
      <w:r w:rsidR="00D636D8" w:rsidRPr="00A54497">
        <w:rPr>
          <w:sz w:val="28"/>
          <w:szCs w:val="28"/>
          <w:lang w:eastAsia="ru-RU"/>
        </w:rPr>
        <w:t>ись викликати передчасні пологи</w:t>
      </w:r>
      <w:r w:rsidRPr="00A54497">
        <w:rPr>
          <w:sz w:val="28"/>
          <w:szCs w:val="28"/>
          <w:vertAlign w:val="superscript"/>
          <w:lang w:eastAsia="ru-RU"/>
        </w:rPr>
        <w:footnoteReference w:id="164"/>
      </w:r>
      <w:r w:rsidRPr="00A54497">
        <w:rPr>
          <w:sz w:val="28"/>
          <w:szCs w:val="28"/>
          <w:lang w:eastAsia="ru-RU"/>
        </w:rPr>
        <w:t>. Проте найпоширенішим було ковтання різних субстанцій, серед яких перше місце займали вивари з трав, зокрема материнки, вишневої кори, цвіту барвінку, шафрану, гречаної полови, конопляних маківок, лушпиння цибулі. Вживали усередину настоянку із суміші пороху, а також селітр</w:t>
      </w:r>
      <w:r w:rsidR="00D636D8" w:rsidRPr="00A54497">
        <w:rPr>
          <w:sz w:val="28"/>
          <w:szCs w:val="28"/>
          <w:lang w:eastAsia="ru-RU"/>
        </w:rPr>
        <w:t xml:space="preserve">и, ртуті, сірки, міцної горілки. </w:t>
      </w:r>
    </w:p>
    <w:p w:rsidR="00D636D8" w:rsidRPr="00A54497" w:rsidRDefault="00AD02EA" w:rsidP="00D636D8">
      <w:pPr>
        <w:spacing w:line="360" w:lineRule="auto"/>
        <w:ind w:firstLine="709"/>
        <w:jc w:val="both"/>
        <w:rPr>
          <w:sz w:val="28"/>
          <w:szCs w:val="28"/>
          <w:lang w:eastAsia="ru-RU"/>
        </w:rPr>
      </w:pPr>
      <w:r w:rsidRPr="00A54497">
        <w:rPr>
          <w:sz w:val="28"/>
          <w:szCs w:val="28"/>
          <w:lang w:eastAsia="ru-RU"/>
        </w:rPr>
        <w:t xml:space="preserve">Лікар </w:t>
      </w:r>
      <w:r w:rsidR="00D636D8" w:rsidRPr="00A54497">
        <w:rPr>
          <w:sz w:val="28"/>
          <w:szCs w:val="28"/>
          <w:lang w:eastAsia="ru-RU"/>
        </w:rPr>
        <w:t xml:space="preserve">С. </w:t>
      </w:r>
      <w:r w:rsidRPr="00A54497">
        <w:rPr>
          <w:sz w:val="28"/>
          <w:szCs w:val="28"/>
          <w:lang w:eastAsia="ru-RU"/>
        </w:rPr>
        <w:t xml:space="preserve">Верхрадський наводив такі засоби, які спричиняли викидень: </w:t>
      </w:r>
      <w:r w:rsidR="00D636D8" w:rsidRPr="00A54497">
        <w:rPr>
          <w:sz w:val="28"/>
          <w:szCs w:val="28"/>
          <w:lang w:eastAsia="ru-RU"/>
        </w:rPr>
        <w:t>«</w:t>
      </w:r>
      <w:r w:rsidRPr="00A54497">
        <w:rPr>
          <w:sz w:val="28"/>
          <w:szCs w:val="28"/>
          <w:lang w:eastAsia="ru-RU"/>
        </w:rPr>
        <w:t xml:space="preserve">як місячні затримались і жінка вважала себе вагітною, то для порушення її пили шафран з горілкою, хіну, бузок, сажу, маточні рожки, рушничій порох з горілкою, вивар вишньового листя, дзензівера, барвінку. Робили гарячі </w:t>
      </w:r>
      <w:r w:rsidRPr="00A54497">
        <w:rPr>
          <w:sz w:val="28"/>
          <w:szCs w:val="28"/>
          <w:lang w:eastAsia="ru-RU"/>
        </w:rPr>
        <w:lastRenderedPageBreak/>
        <w:t>купелі, парили ноги, пили бите скло, переступень, козацький можевельник. Клали багато ба</w:t>
      </w:r>
      <w:r w:rsidR="00D636D8" w:rsidRPr="00A54497">
        <w:rPr>
          <w:sz w:val="28"/>
          <w:szCs w:val="28"/>
          <w:lang w:eastAsia="ru-RU"/>
        </w:rPr>
        <w:t xml:space="preserve">нок на крижі, </w:t>
      </w:r>
      <w:r w:rsidR="00A819FB" w:rsidRPr="00A54497">
        <w:rPr>
          <w:sz w:val="28"/>
          <w:szCs w:val="28"/>
          <w:lang w:eastAsia="ru-RU"/>
        </w:rPr>
        <w:t>«</w:t>
      </w:r>
      <w:r w:rsidR="00D636D8" w:rsidRPr="00A54497">
        <w:rPr>
          <w:sz w:val="28"/>
          <w:szCs w:val="28"/>
          <w:lang w:eastAsia="ru-RU"/>
        </w:rPr>
        <w:t>щоб зірвати плід»</w:t>
      </w:r>
      <w:r w:rsidRPr="00A54497">
        <w:rPr>
          <w:sz w:val="28"/>
          <w:szCs w:val="28"/>
          <w:vertAlign w:val="superscript"/>
          <w:lang w:eastAsia="ru-RU"/>
        </w:rPr>
        <w:footnoteReference w:id="165"/>
      </w:r>
      <w:r w:rsidRPr="00A54497">
        <w:rPr>
          <w:sz w:val="28"/>
          <w:szCs w:val="28"/>
          <w:lang w:eastAsia="ru-RU"/>
        </w:rPr>
        <w:t xml:space="preserve">. </w:t>
      </w:r>
    </w:p>
    <w:p w:rsidR="00AD02EA" w:rsidRPr="00A54497" w:rsidRDefault="00AD02EA" w:rsidP="00AD02EA">
      <w:pPr>
        <w:spacing w:line="360" w:lineRule="auto"/>
        <w:ind w:firstLine="709"/>
        <w:jc w:val="both"/>
        <w:rPr>
          <w:sz w:val="28"/>
          <w:szCs w:val="28"/>
          <w:lang w:val="ru-RU" w:eastAsia="ru-RU"/>
        </w:rPr>
      </w:pPr>
      <w:r w:rsidRPr="00A54497">
        <w:rPr>
          <w:sz w:val="28"/>
          <w:szCs w:val="28"/>
          <w:lang w:val="ru-RU" w:eastAsia="ru-RU"/>
        </w:rPr>
        <w:t xml:space="preserve">Коли ж терміни вагітності були </w:t>
      </w:r>
      <w:proofErr w:type="gramStart"/>
      <w:r w:rsidRPr="00A54497">
        <w:rPr>
          <w:sz w:val="28"/>
          <w:szCs w:val="28"/>
          <w:lang w:val="ru-RU" w:eastAsia="ru-RU"/>
        </w:rPr>
        <w:t>п</w:t>
      </w:r>
      <w:proofErr w:type="gramEnd"/>
      <w:r w:rsidRPr="00A54497">
        <w:rPr>
          <w:sz w:val="28"/>
          <w:szCs w:val="28"/>
          <w:lang w:val="ru-RU" w:eastAsia="ru-RU"/>
        </w:rPr>
        <w:t>ізніми, то з-поміж відомих засобів застосовувалося «викручування» плоду веретеном. Як наслідок такихварварських операцій, «кровотіченіє йде по повгода, не закривається матка»</w:t>
      </w:r>
      <w:r w:rsidR="00B25F30" w:rsidRPr="00A54497">
        <w:rPr>
          <w:rStyle w:val="a6"/>
          <w:i/>
          <w:sz w:val="28"/>
          <w:szCs w:val="28"/>
          <w:lang w:val="ru-RU" w:eastAsia="ru-RU"/>
        </w:rPr>
        <w:footnoteReference w:id="166"/>
      </w:r>
      <w:r w:rsidRPr="00A54497">
        <w:rPr>
          <w:i/>
          <w:sz w:val="28"/>
          <w:szCs w:val="28"/>
          <w:lang w:val="ru-RU" w:eastAsia="ru-RU"/>
        </w:rPr>
        <w:t xml:space="preserve">, </w:t>
      </w:r>
      <w:r w:rsidRPr="00A54497">
        <w:rPr>
          <w:sz w:val="28"/>
          <w:szCs w:val="28"/>
          <w:lang w:val="ru-RU" w:eastAsia="ru-RU"/>
        </w:rPr>
        <w:t>що найчастіше призводило до смерті жінки, якій зробили аборт</w:t>
      </w:r>
      <w:r w:rsidRPr="00A54497">
        <w:rPr>
          <w:sz w:val="28"/>
          <w:szCs w:val="28"/>
          <w:lang w:eastAsia="ru-RU"/>
        </w:rPr>
        <w:t>.</w:t>
      </w:r>
    </w:p>
    <w:p w:rsidR="00AD02EA" w:rsidRPr="00A54497" w:rsidRDefault="00AD02EA" w:rsidP="00AD02EA">
      <w:pPr>
        <w:tabs>
          <w:tab w:val="left" w:pos="720"/>
        </w:tabs>
        <w:spacing w:line="360" w:lineRule="auto"/>
        <w:ind w:firstLine="709"/>
        <w:jc w:val="both"/>
        <w:rPr>
          <w:sz w:val="28"/>
          <w:szCs w:val="28"/>
          <w:lang w:eastAsia="ru-RU"/>
        </w:rPr>
      </w:pPr>
      <w:r w:rsidRPr="00A54497">
        <w:rPr>
          <w:sz w:val="28"/>
          <w:szCs w:val="28"/>
          <w:lang w:eastAsia="ru-RU"/>
        </w:rPr>
        <w:t xml:space="preserve">Важливим є питання, до кого зазвичай зверталися жінки з проханням перервати вагітність? </w:t>
      </w:r>
      <w:r w:rsidR="00B25F30" w:rsidRPr="00A54497">
        <w:rPr>
          <w:sz w:val="28"/>
          <w:szCs w:val="28"/>
          <w:lang w:eastAsia="ru-RU"/>
        </w:rPr>
        <w:t>Варто зазначити, що</w:t>
      </w:r>
      <w:r w:rsidRPr="00A54497">
        <w:rPr>
          <w:sz w:val="28"/>
          <w:szCs w:val="28"/>
          <w:lang w:eastAsia="ru-RU"/>
        </w:rPr>
        <w:t xml:space="preserve"> на початку ХХ ст. лікарня у селі була рідкісним явищем, і всі медичні послуги надавали місцеві народні лікарі. Зокрема, баби-по</w:t>
      </w:r>
      <w:r w:rsidR="00B25F30" w:rsidRPr="00A54497">
        <w:rPr>
          <w:sz w:val="28"/>
          <w:szCs w:val="28"/>
          <w:lang w:eastAsia="ru-RU"/>
        </w:rPr>
        <w:t>витухи обслуговували близько 90</w:t>
      </w:r>
      <w:r w:rsidRPr="00A54497">
        <w:rPr>
          <w:sz w:val="28"/>
          <w:szCs w:val="28"/>
          <w:lang w:eastAsia="ru-RU"/>
        </w:rPr>
        <w:t>% жінок, і лише десята їх частина зверталася по допо</w:t>
      </w:r>
      <w:r w:rsidR="00B25F30" w:rsidRPr="00A54497">
        <w:rPr>
          <w:sz w:val="28"/>
          <w:szCs w:val="28"/>
          <w:lang w:eastAsia="ru-RU"/>
        </w:rPr>
        <w:t>могу до кваліфікованих акушерок</w:t>
      </w:r>
      <w:r w:rsidRPr="00A54497">
        <w:rPr>
          <w:sz w:val="28"/>
          <w:szCs w:val="28"/>
          <w:vertAlign w:val="superscript"/>
          <w:lang w:eastAsia="ru-RU"/>
        </w:rPr>
        <w:footnoteReference w:id="167"/>
      </w:r>
      <w:r w:rsidRPr="00A54497">
        <w:rPr>
          <w:sz w:val="28"/>
          <w:szCs w:val="28"/>
          <w:lang w:eastAsia="ru-RU"/>
        </w:rPr>
        <w:t>. Здебільшого саме баби-повитухи виконували на селі роль акушерів-гінекологів. Проте, як показують етнографічні матеріали та польові досл</w:t>
      </w:r>
      <w:r w:rsidR="00B25F30" w:rsidRPr="00A54497">
        <w:rPr>
          <w:sz w:val="28"/>
          <w:szCs w:val="28"/>
          <w:lang w:eastAsia="ru-RU"/>
        </w:rPr>
        <w:t xml:space="preserve">ідження, абортів вони не робили, адже </w:t>
      </w:r>
      <w:r w:rsidRPr="00A54497">
        <w:rPr>
          <w:sz w:val="28"/>
          <w:szCs w:val="28"/>
          <w:lang w:eastAsia="ru-RU"/>
        </w:rPr>
        <w:t>«</w:t>
      </w:r>
      <w:r w:rsidR="00B25F30" w:rsidRPr="00A54497">
        <w:rPr>
          <w:sz w:val="28"/>
          <w:szCs w:val="28"/>
          <w:lang w:eastAsia="ru-RU"/>
        </w:rPr>
        <w:t>боялись загубити душу»</w:t>
      </w:r>
      <w:r w:rsidRPr="00A54497">
        <w:rPr>
          <w:sz w:val="28"/>
          <w:szCs w:val="28"/>
          <w:vertAlign w:val="superscript"/>
          <w:lang w:eastAsia="ru-RU"/>
        </w:rPr>
        <w:footnoteReference w:id="168"/>
      </w:r>
      <w:r w:rsidRPr="00A54497">
        <w:rPr>
          <w:sz w:val="28"/>
          <w:szCs w:val="28"/>
          <w:lang w:eastAsia="ru-RU"/>
        </w:rPr>
        <w:t xml:space="preserve"> дитини. </w:t>
      </w:r>
      <w:r w:rsidR="00B25F30" w:rsidRPr="00A54497">
        <w:rPr>
          <w:sz w:val="28"/>
          <w:szCs w:val="28"/>
          <w:lang w:eastAsia="ru-RU"/>
        </w:rPr>
        <w:t>Важливо підкреслити, що</w:t>
      </w:r>
      <w:r w:rsidRPr="00A54497">
        <w:rPr>
          <w:sz w:val="28"/>
          <w:szCs w:val="28"/>
          <w:lang w:eastAsia="ru-RU"/>
        </w:rPr>
        <w:t xml:space="preserve"> головна їх функція полягала у тому, щоб допомогти дитині народитися, а не позбавляти її життя: «Вона приймає дитя, то їй вже немона»</w:t>
      </w:r>
      <w:r w:rsidRPr="00A54497">
        <w:rPr>
          <w:sz w:val="28"/>
          <w:szCs w:val="28"/>
          <w:vertAlign w:val="superscript"/>
          <w:lang w:eastAsia="ru-RU"/>
        </w:rPr>
        <w:footnoteReference w:id="169"/>
      </w:r>
      <w:r w:rsidRPr="00A54497">
        <w:rPr>
          <w:sz w:val="28"/>
          <w:szCs w:val="28"/>
          <w:lang w:eastAsia="ru-RU"/>
        </w:rPr>
        <w:t>.</w:t>
      </w:r>
    </w:p>
    <w:p w:rsidR="00AD02EA" w:rsidRPr="00A54497" w:rsidRDefault="00AD02EA" w:rsidP="00AD02EA">
      <w:pPr>
        <w:spacing w:line="360" w:lineRule="auto"/>
        <w:ind w:firstLine="709"/>
        <w:jc w:val="both"/>
        <w:rPr>
          <w:sz w:val="28"/>
          <w:szCs w:val="28"/>
        </w:rPr>
      </w:pPr>
      <w:r w:rsidRPr="00A54497">
        <w:rPr>
          <w:sz w:val="28"/>
          <w:szCs w:val="28"/>
          <w:lang w:eastAsia="ru-RU"/>
        </w:rPr>
        <w:t>Як бачимо з архівних матеріалів та польових досліджень, основним мотивуванням заборони абортів є слово «гріх», що є не випадковим, адже такі погляди на аборти, як і вживання контрацептивних засобів, на наших теренах, сформувалося під впливом християнстваще з часів Київської Русі.</w:t>
      </w:r>
    </w:p>
    <w:p w:rsidR="00AD02EA" w:rsidRPr="00A54497" w:rsidRDefault="00AD02EA" w:rsidP="00AD02EA">
      <w:pPr>
        <w:spacing w:line="360" w:lineRule="auto"/>
        <w:ind w:firstLine="720"/>
        <w:jc w:val="both"/>
        <w:rPr>
          <w:sz w:val="28"/>
          <w:szCs w:val="28"/>
          <w:lang w:eastAsia="ru-RU"/>
        </w:rPr>
      </w:pPr>
      <w:r w:rsidRPr="00A54497">
        <w:rPr>
          <w:sz w:val="28"/>
          <w:szCs w:val="28"/>
          <w:lang w:eastAsia="ru-RU"/>
        </w:rPr>
        <w:t>Церква усіляко засуджувала (і засуджує) такі дії. Так, за 9-м правилом, прийнятому на VI Вселенському cоборі, «жен, дающих врачества, производящыя недоношения плода во чреве, и приемлющих отравы плод умерщвляющыя»</w:t>
      </w:r>
      <w:r w:rsidRPr="00A54497">
        <w:rPr>
          <w:i/>
          <w:sz w:val="28"/>
          <w:szCs w:val="28"/>
          <w:lang w:eastAsia="ru-RU"/>
        </w:rPr>
        <w:t xml:space="preserve">, </w:t>
      </w:r>
      <w:r w:rsidRPr="00A54497">
        <w:rPr>
          <w:sz w:val="28"/>
          <w:szCs w:val="28"/>
          <w:lang w:eastAsia="ru-RU"/>
        </w:rPr>
        <w:t xml:space="preserve">називали вбивцями й накладали на них сувору покуту. Зокрема, в 2-му правилі святого Василія Великого сказано про те, що жінка, </w:t>
      </w:r>
      <w:r w:rsidRPr="00A54497">
        <w:rPr>
          <w:sz w:val="28"/>
          <w:szCs w:val="28"/>
          <w:lang w:eastAsia="ru-RU"/>
        </w:rPr>
        <w:lastRenderedPageBreak/>
        <w:t>«умышлено погубившая зачатый во утробе плод есть убийца и отлучается от церковного общения на 10 лет».</w:t>
      </w:r>
    </w:p>
    <w:p w:rsidR="00AD02EA" w:rsidRPr="00A54497" w:rsidRDefault="00AD02EA" w:rsidP="00AD02EA">
      <w:pPr>
        <w:spacing w:line="360" w:lineRule="auto"/>
        <w:ind w:firstLine="720"/>
        <w:jc w:val="both"/>
        <w:rPr>
          <w:sz w:val="28"/>
          <w:szCs w:val="28"/>
          <w:lang w:eastAsia="ru-RU"/>
        </w:rPr>
      </w:pPr>
      <w:r w:rsidRPr="00A54497">
        <w:rPr>
          <w:sz w:val="28"/>
          <w:szCs w:val="28"/>
          <w:lang w:eastAsia="ru-RU"/>
        </w:rPr>
        <w:t>Отже, з одного боку, догматичне православне вчення сформувало у народній свідомості ставлення до аборту, як до смертного гріха дітовбивства, з іншого, сама народна мораль визнавала цю дію аморальною й такою, що порушує закони всесвіту: «Люди на те сходяться, побираються і любляться, аби мати діти</w:t>
      </w:r>
      <w:r w:rsidR="00A819FB" w:rsidRPr="00A54497">
        <w:rPr>
          <w:rStyle w:val="a6"/>
          <w:i/>
          <w:sz w:val="28"/>
          <w:szCs w:val="28"/>
          <w:lang w:eastAsia="ru-RU"/>
        </w:rPr>
        <w:footnoteReference w:id="170"/>
      </w:r>
      <w:r w:rsidRPr="00A54497">
        <w:rPr>
          <w:i/>
          <w:sz w:val="28"/>
          <w:szCs w:val="28"/>
          <w:lang w:eastAsia="ru-RU"/>
        </w:rPr>
        <w:t>.</w:t>
      </w:r>
      <w:r w:rsidRPr="00A54497">
        <w:rPr>
          <w:sz w:val="28"/>
          <w:szCs w:val="28"/>
          <w:lang w:eastAsia="ru-RU"/>
        </w:rPr>
        <w:t xml:space="preserve"> З огляду на це, як нам видається, головною причиною, яка стримувала жінок йти на такий крок, був острах згрішити дітовбивством, «загубити дитячу душу». </w:t>
      </w:r>
    </w:p>
    <w:p w:rsidR="00AD02EA" w:rsidRPr="00A54497" w:rsidRDefault="00AD02EA" w:rsidP="00AD02EA">
      <w:pPr>
        <w:spacing w:line="360" w:lineRule="auto"/>
        <w:ind w:firstLine="720"/>
        <w:jc w:val="both"/>
        <w:rPr>
          <w:sz w:val="28"/>
          <w:szCs w:val="28"/>
          <w:lang w:eastAsia="ru-RU"/>
        </w:rPr>
      </w:pPr>
      <w:r w:rsidRPr="00A54497">
        <w:rPr>
          <w:sz w:val="28"/>
          <w:szCs w:val="28"/>
          <w:lang w:eastAsia="ru-RU"/>
        </w:rPr>
        <w:t>Другим чинником, який міг стримувати жінок від абортів – острах посмертної долі ненародженої, а тому й нехрещеної дитини. Як вірили у народі, на відміну від хрещених, які перебувають «на престолі у Бога», нехрещені діти «на тому світі» мучаться: «не можуть доступити царства, даремно плачуть при його брамі, і відгорожуються, що заступлять своїй матері вступ, коли вона добиватиметься до царства, та відошлють її до пекла»</w:t>
      </w:r>
      <w:r w:rsidR="00B25F30" w:rsidRPr="00A54497">
        <w:rPr>
          <w:rStyle w:val="a6"/>
          <w:sz w:val="28"/>
          <w:szCs w:val="28"/>
          <w:lang w:eastAsia="ru-RU"/>
        </w:rPr>
        <w:footnoteReference w:id="171"/>
      </w:r>
      <w:r w:rsidRPr="00A54497">
        <w:rPr>
          <w:i/>
          <w:sz w:val="28"/>
          <w:szCs w:val="28"/>
          <w:lang w:eastAsia="ru-RU"/>
        </w:rPr>
        <w:t>.</w:t>
      </w:r>
    </w:p>
    <w:p w:rsidR="00AD02EA" w:rsidRPr="00A54497" w:rsidRDefault="00AD02EA" w:rsidP="00AD02EA">
      <w:pPr>
        <w:tabs>
          <w:tab w:val="left" w:pos="720"/>
        </w:tabs>
        <w:spacing w:line="360" w:lineRule="auto"/>
        <w:ind w:firstLine="720"/>
        <w:jc w:val="both"/>
        <w:rPr>
          <w:sz w:val="28"/>
          <w:szCs w:val="28"/>
          <w:lang w:eastAsia="ru-RU"/>
        </w:rPr>
      </w:pPr>
      <w:r w:rsidRPr="00A54497">
        <w:rPr>
          <w:sz w:val="28"/>
          <w:szCs w:val="28"/>
          <w:lang w:eastAsia="ru-RU"/>
        </w:rPr>
        <w:t>Також, не слід забувати й той факт, що в традиційному українському суспільстві існувала усталена думка, що жінка лише реалізувавши себе як мати, здобувала статус соціально-повноцінної особи. Саме материнство робило жінку «справжньою» жінкою, яка займала високий статус у суспільств. Відхилення від цієї норми вважали аномалією і усіляко засуджували</w:t>
      </w:r>
      <w:r w:rsidRPr="00A54497">
        <w:rPr>
          <w:sz w:val="28"/>
          <w:szCs w:val="28"/>
          <w:vertAlign w:val="superscript"/>
          <w:lang w:eastAsia="ru-RU"/>
        </w:rPr>
        <w:t>.</w:t>
      </w:r>
      <w:r w:rsidRPr="00A54497">
        <w:rPr>
          <w:sz w:val="28"/>
          <w:szCs w:val="28"/>
          <w:lang w:eastAsia="ru-RU"/>
        </w:rPr>
        <w:t xml:space="preserve"> З огляду на це, сільська спільнотанамагалася контролювати дії та поведінку жінок  й у такий інтимній сфері.</w:t>
      </w:r>
    </w:p>
    <w:p w:rsidR="00AD02EA" w:rsidRPr="00A54497" w:rsidRDefault="00AD02EA" w:rsidP="00AD02EA">
      <w:pPr>
        <w:spacing w:line="360" w:lineRule="auto"/>
        <w:ind w:firstLine="720"/>
        <w:jc w:val="both"/>
        <w:rPr>
          <w:sz w:val="28"/>
          <w:szCs w:val="28"/>
          <w:lang w:eastAsia="ru-RU"/>
        </w:rPr>
      </w:pPr>
      <w:r w:rsidRPr="00A54497">
        <w:rPr>
          <w:sz w:val="28"/>
          <w:szCs w:val="28"/>
          <w:lang w:eastAsia="ru-RU"/>
        </w:rPr>
        <w:t xml:space="preserve">Цікавим є питання про відповідальність чоловіка, батька ненароджених дітей. У публікації В. Гнатюка знаходимо відомості про те, що коли чоловік знає про намір жінки зробити аборт або ж сам підштовхує її на цей вчинок, </w:t>
      </w:r>
      <w:r w:rsidRPr="00A54497">
        <w:rPr>
          <w:sz w:val="28"/>
          <w:szCs w:val="28"/>
          <w:lang w:eastAsia="ru-RU"/>
        </w:rPr>
        <w:lastRenderedPageBreak/>
        <w:t>то він, так само, як й жінка, вважався винним й «на тому світі» разом з дружиною мусять їсти своїх дітей</w:t>
      </w:r>
      <w:r w:rsidR="00C039A5" w:rsidRPr="00A54497">
        <w:rPr>
          <w:rStyle w:val="a6"/>
          <w:sz w:val="28"/>
          <w:szCs w:val="28"/>
          <w:lang w:eastAsia="ru-RU"/>
        </w:rPr>
        <w:footnoteReference w:id="172"/>
      </w:r>
      <w:r w:rsidRPr="00A54497">
        <w:rPr>
          <w:sz w:val="28"/>
          <w:szCs w:val="28"/>
          <w:lang w:eastAsia="ru-RU"/>
        </w:rPr>
        <w:t>.</w:t>
      </w:r>
    </w:p>
    <w:p w:rsidR="00C039A5" w:rsidRPr="00A54497" w:rsidRDefault="00AD02EA" w:rsidP="00AD02EA">
      <w:pPr>
        <w:spacing w:line="360" w:lineRule="auto"/>
        <w:ind w:firstLine="709"/>
        <w:jc w:val="both"/>
        <w:rPr>
          <w:sz w:val="28"/>
          <w:szCs w:val="28"/>
        </w:rPr>
      </w:pPr>
      <w:r w:rsidRPr="00A54497">
        <w:rPr>
          <w:sz w:val="28"/>
          <w:szCs w:val="28"/>
        </w:rPr>
        <w:t>Отже, з</w:t>
      </w:r>
      <w:r w:rsidRPr="00A54497">
        <w:rPr>
          <w:rFonts w:eastAsiaTheme="minorHAnsi"/>
          <w:color w:val="000000"/>
          <w:sz w:val="28"/>
          <w:szCs w:val="28"/>
          <w:lang w:val="ru-RU" w:eastAsia="en-US"/>
        </w:rPr>
        <w:t>гідно з народним світоглядом, жінка мала народжувати стільки дітей, «скільки Бог дав», тому до будь-якого виду регулювання вагітності (контрацепція, а тим паче аборти) народна мораль ставилася вкрай негативно</w:t>
      </w:r>
      <w:r w:rsidR="00C039A5" w:rsidRPr="00A54497">
        <w:rPr>
          <w:rStyle w:val="a6"/>
          <w:rFonts w:eastAsiaTheme="minorHAnsi"/>
          <w:color w:val="000000"/>
          <w:sz w:val="28"/>
          <w:szCs w:val="28"/>
          <w:lang w:val="ru-RU" w:eastAsia="en-US"/>
        </w:rPr>
        <w:footnoteReference w:id="173"/>
      </w:r>
      <w:r w:rsidRPr="00A54497">
        <w:rPr>
          <w:rFonts w:eastAsiaTheme="minorHAnsi"/>
          <w:color w:val="000000"/>
          <w:sz w:val="28"/>
          <w:szCs w:val="28"/>
          <w:lang w:val="ru-RU" w:eastAsia="en-US"/>
        </w:rPr>
        <w:t>.</w:t>
      </w:r>
    </w:p>
    <w:p w:rsidR="00AD02EA" w:rsidRPr="00A54497" w:rsidRDefault="00AD02EA" w:rsidP="00AD02EA">
      <w:pPr>
        <w:spacing w:line="360" w:lineRule="auto"/>
        <w:ind w:firstLine="709"/>
        <w:jc w:val="both"/>
        <w:rPr>
          <w:sz w:val="28"/>
          <w:szCs w:val="28"/>
        </w:rPr>
      </w:pPr>
      <w:r w:rsidRPr="00A54497">
        <w:rPr>
          <w:rFonts w:eastAsiaTheme="minorHAnsi"/>
          <w:color w:val="000000"/>
          <w:sz w:val="28"/>
          <w:szCs w:val="28"/>
          <w:lang w:eastAsia="en-US"/>
        </w:rPr>
        <w:t>Крім того, традиція всіляко заохочувала й підтримувала багатодітність.</w:t>
      </w:r>
      <w:r w:rsidRPr="00A54497">
        <w:rPr>
          <w:rFonts w:eastAsiaTheme="minorHAnsi"/>
          <w:sz w:val="28"/>
          <w:szCs w:val="28"/>
          <w:lang w:eastAsia="en-US"/>
        </w:rPr>
        <w:t>У етно</w:t>
      </w:r>
      <w:r w:rsidRPr="00A54497">
        <w:rPr>
          <w:sz w:val="28"/>
          <w:szCs w:val="28"/>
          <w:lang w:eastAsia="ru-RU"/>
        </w:rPr>
        <w:t xml:space="preserve">нології довгий час обстоювалася думка про ідеальну жінку-матір, яка за власним бажанням народжує багато дітей, усіх їх доглядає, виховує, що є її головним заняттям та обов’язком. Між тим, останні дослідження етнологів та істориків доводять, що картина була дещо іншою: жінки-селянки були настільки заклопотані хатньою роботою, господарством, щоденною важкою фізичною працею, що їм просто не вистачало часу ідеально доглядати (у сучасному розумінні) своїх багато численних дітей, а смерть котрогось з них (особливо у багатодітній родині), інколи  сприймалася як позбавлення «зайвого роту». </w:t>
      </w:r>
    </w:p>
    <w:p w:rsidR="00AD02EA" w:rsidRPr="00A54497" w:rsidRDefault="00AD02EA" w:rsidP="00AD02EA">
      <w:pPr>
        <w:spacing w:line="360" w:lineRule="auto"/>
        <w:ind w:firstLine="709"/>
        <w:jc w:val="both"/>
        <w:rPr>
          <w:sz w:val="28"/>
          <w:szCs w:val="28"/>
          <w:lang w:eastAsia="ru-RU"/>
        </w:rPr>
      </w:pPr>
      <w:r w:rsidRPr="00A54497">
        <w:rPr>
          <w:sz w:val="28"/>
          <w:szCs w:val="28"/>
          <w:lang w:eastAsia="ru-RU"/>
        </w:rPr>
        <w:t>Таким чином, як вважає ряд дослідників, саме уявлення про так званий «материнський інстинкт» – це надбання новітнього часу, і нема жодних підстав стверджувати його існування у кожної жінки</w:t>
      </w:r>
      <w:r w:rsidR="00C039A5" w:rsidRPr="00A54497">
        <w:rPr>
          <w:rStyle w:val="a6"/>
          <w:sz w:val="28"/>
          <w:szCs w:val="28"/>
          <w:lang w:eastAsia="ru-RU"/>
        </w:rPr>
        <w:footnoteReference w:id="174"/>
      </w:r>
      <w:r w:rsidRPr="00A54497">
        <w:rPr>
          <w:sz w:val="28"/>
          <w:szCs w:val="28"/>
          <w:lang w:eastAsia="ru-RU"/>
        </w:rPr>
        <w:t>.  Звичайно, таке припущення науковців, ні в якому разі не применшує ролі матері у житті, вихованні дитини, яке, без сумніву, було дуже вагомим, а лише констатує, що окрім материнства, у жінки традиційного суспільства існувало багато інших обов’язків, які не завжди давали їй змогу займатися виключно догляданням дітей.</w:t>
      </w:r>
    </w:p>
    <w:p w:rsidR="00C039A5" w:rsidRPr="00A54497" w:rsidRDefault="00C039A5" w:rsidP="00AD02EA">
      <w:pPr>
        <w:spacing w:line="360" w:lineRule="auto"/>
        <w:ind w:firstLine="709"/>
        <w:jc w:val="both"/>
        <w:rPr>
          <w:sz w:val="28"/>
          <w:szCs w:val="28"/>
        </w:rPr>
      </w:pPr>
      <w:r w:rsidRPr="00A54497">
        <w:rPr>
          <w:rFonts w:eastAsiaTheme="minorHAnsi"/>
          <w:sz w:val="28"/>
          <w:szCs w:val="28"/>
          <w:lang w:eastAsia="en-US"/>
        </w:rPr>
        <w:t>Узагальнюючи другий розділ, можемо дійти висновку, що н</w:t>
      </w:r>
      <w:r w:rsidR="00AD02EA" w:rsidRPr="00A54497">
        <w:rPr>
          <w:rFonts w:eastAsiaTheme="minorHAnsi"/>
          <w:sz w:val="28"/>
          <w:szCs w:val="28"/>
          <w:lang w:eastAsia="en-US"/>
        </w:rPr>
        <w:t xml:space="preserve">евід’ємний компонент етнічної культури українського народів та моральну основу його життя становлять звичаї, обряди та свята, які, передаючись в усній формі від </w:t>
      </w:r>
      <w:r w:rsidR="00AD02EA" w:rsidRPr="00A54497">
        <w:rPr>
          <w:rFonts w:eastAsiaTheme="minorHAnsi"/>
          <w:sz w:val="28"/>
          <w:szCs w:val="28"/>
          <w:lang w:eastAsia="en-US"/>
        </w:rPr>
        <w:lastRenderedPageBreak/>
        <w:t>покоління до покоління, містили чимало настанов щодо взаємин між чоловіками та жінками, регулювали порядки та стосунки в родині.</w:t>
      </w:r>
    </w:p>
    <w:p w:rsidR="00AD02EA" w:rsidRPr="00A54497" w:rsidRDefault="00AD02EA" w:rsidP="00AD02EA">
      <w:pPr>
        <w:spacing w:line="360" w:lineRule="auto"/>
        <w:ind w:firstLine="709"/>
        <w:jc w:val="both"/>
        <w:rPr>
          <w:sz w:val="28"/>
          <w:szCs w:val="28"/>
        </w:rPr>
      </w:pPr>
      <w:r w:rsidRPr="00A54497">
        <w:rPr>
          <w:sz w:val="28"/>
          <w:szCs w:val="28"/>
        </w:rPr>
        <w:t xml:space="preserve">Етнографічні матеріали засвідчують, що в усіх місцевостях України велика увага приділялася звичаям та обрядам, пов’язаним з народженням, хрещенням дитини, а згодом із створенням шлюбу. </w:t>
      </w:r>
    </w:p>
    <w:p w:rsidR="00AD02EA" w:rsidRPr="00A54497" w:rsidRDefault="00AD02EA" w:rsidP="00AD02EA">
      <w:pPr>
        <w:spacing w:line="360" w:lineRule="auto"/>
        <w:ind w:firstLine="709"/>
        <w:jc w:val="both"/>
        <w:rPr>
          <w:sz w:val="28"/>
          <w:szCs w:val="28"/>
        </w:rPr>
      </w:pPr>
      <w:r w:rsidRPr="00A54497">
        <w:rPr>
          <w:sz w:val="28"/>
          <w:szCs w:val="28"/>
        </w:rPr>
        <w:t>Згідно з народними віруваннями дотримання і виконання відповідних звичаєвих настанов і обрядів – це необхідна передумова успішного народження, здоров’я і благополуччя матері, дитини та щасливої їхньої долі.</w:t>
      </w:r>
    </w:p>
    <w:p w:rsidR="00AD02EA" w:rsidRPr="00A54497" w:rsidRDefault="00AD02EA" w:rsidP="00AD02EA">
      <w:pPr>
        <w:spacing w:line="360" w:lineRule="auto"/>
        <w:ind w:firstLine="709"/>
        <w:jc w:val="both"/>
        <w:rPr>
          <w:sz w:val="28"/>
          <w:szCs w:val="28"/>
        </w:rPr>
      </w:pPr>
      <w:r w:rsidRPr="00A54497">
        <w:rPr>
          <w:sz w:val="28"/>
          <w:szCs w:val="28"/>
        </w:rPr>
        <w:t xml:space="preserve">Цей комплекс обрядовості поділяють в етнографії на чотири групи: </w:t>
      </w:r>
    </w:p>
    <w:p w:rsidR="00AD02EA" w:rsidRPr="00A54497" w:rsidRDefault="00AD02EA" w:rsidP="00AD02EA">
      <w:pPr>
        <w:spacing w:line="360" w:lineRule="auto"/>
        <w:ind w:firstLine="709"/>
        <w:jc w:val="both"/>
        <w:rPr>
          <w:sz w:val="28"/>
          <w:szCs w:val="28"/>
        </w:rPr>
      </w:pPr>
      <w:r w:rsidRPr="00A54497">
        <w:rPr>
          <w:sz w:val="28"/>
          <w:szCs w:val="28"/>
        </w:rPr>
        <w:t>– дородові звичаї і обряди;</w:t>
      </w:r>
    </w:p>
    <w:p w:rsidR="00AD02EA" w:rsidRPr="00A54497" w:rsidRDefault="00AD02EA" w:rsidP="00AD02EA">
      <w:pPr>
        <w:spacing w:line="360" w:lineRule="auto"/>
        <w:ind w:firstLine="709"/>
        <w:jc w:val="both"/>
        <w:rPr>
          <w:sz w:val="28"/>
          <w:szCs w:val="28"/>
        </w:rPr>
      </w:pPr>
      <w:r w:rsidRPr="00A54497">
        <w:rPr>
          <w:sz w:val="28"/>
          <w:szCs w:val="28"/>
        </w:rPr>
        <w:t xml:space="preserve"> – власне народини;</w:t>
      </w:r>
    </w:p>
    <w:p w:rsidR="00AD02EA" w:rsidRPr="00A54497" w:rsidRDefault="00AD02EA" w:rsidP="00AD02EA">
      <w:pPr>
        <w:spacing w:line="360" w:lineRule="auto"/>
        <w:ind w:firstLine="709"/>
        <w:jc w:val="both"/>
        <w:rPr>
          <w:sz w:val="28"/>
          <w:szCs w:val="28"/>
        </w:rPr>
      </w:pPr>
      <w:r w:rsidRPr="00A54497">
        <w:rPr>
          <w:sz w:val="28"/>
          <w:szCs w:val="28"/>
        </w:rPr>
        <w:t xml:space="preserve"> – післяродові;</w:t>
      </w:r>
    </w:p>
    <w:p w:rsidR="00AD02EA" w:rsidRPr="00A54497" w:rsidRDefault="00AD02EA" w:rsidP="00AD02EA">
      <w:pPr>
        <w:spacing w:line="360" w:lineRule="auto"/>
        <w:ind w:firstLine="709"/>
        <w:jc w:val="both"/>
        <w:rPr>
          <w:sz w:val="28"/>
          <w:szCs w:val="28"/>
        </w:rPr>
      </w:pPr>
      <w:r w:rsidRPr="00A54497">
        <w:rPr>
          <w:sz w:val="28"/>
          <w:szCs w:val="28"/>
        </w:rPr>
        <w:t xml:space="preserve"> – обрядові дії, що знаменують «приєднання» дитини до сім’ї, роду, громади. Родильна обрядовість належить до числа особливо делікатних сфер і тому вона найбільш ретельно обставлялася магічними діями.</w:t>
      </w:r>
    </w:p>
    <w:p w:rsidR="00AD02EA" w:rsidRPr="00A54497" w:rsidRDefault="00AD02EA" w:rsidP="00AD02EA">
      <w:pPr>
        <w:spacing w:line="360" w:lineRule="auto"/>
        <w:ind w:firstLine="709"/>
        <w:jc w:val="both"/>
        <w:rPr>
          <w:sz w:val="28"/>
          <w:szCs w:val="28"/>
        </w:rPr>
      </w:pPr>
      <w:r w:rsidRPr="00A54497">
        <w:rPr>
          <w:sz w:val="28"/>
          <w:szCs w:val="28"/>
        </w:rPr>
        <w:t xml:space="preserve">В традиційній українській культурі існував комплекс правил, спрямованих на регламентування статевого життя подружжя з метою уникнення народження неповноцінних дітей, з одного боку, та народження здорових – з іншого. </w:t>
      </w:r>
      <w:r w:rsidR="00C039A5" w:rsidRPr="00A54497">
        <w:rPr>
          <w:sz w:val="28"/>
          <w:szCs w:val="28"/>
        </w:rPr>
        <w:t>Варто відмітити, що о</w:t>
      </w:r>
      <w:r w:rsidRPr="00A54497">
        <w:rPr>
          <w:sz w:val="28"/>
          <w:szCs w:val="28"/>
        </w:rPr>
        <w:t>бряди, спрямовані проти народження дітей, були скоріше винятком. Запобігання дітонародженню у народній християнській традиції вважалося великим гріхом.</w:t>
      </w:r>
    </w:p>
    <w:p w:rsidR="001B75CC" w:rsidRPr="00A54497" w:rsidRDefault="001B75CC" w:rsidP="006B3F35">
      <w:pPr>
        <w:spacing w:line="360" w:lineRule="auto"/>
        <w:ind w:firstLine="709"/>
        <w:jc w:val="both"/>
        <w:rPr>
          <w:sz w:val="28"/>
          <w:szCs w:val="28"/>
        </w:rPr>
      </w:pPr>
    </w:p>
    <w:p w:rsidR="00C039A5" w:rsidRPr="00A54497" w:rsidRDefault="00C039A5" w:rsidP="006B3F35">
      <w:pPr>
        <w:spacing w:line="360" w:lineRule="auto"/>
        <w:ind w:firstLine="709"/>
        <w:jc w:val="both"/>
        <w:rPr>
          <w:sz w:val="28"/>
          <w:szCs w:val="28"/>
        </w:rPr>
      </w:pPr>
    </w:p>
    <w:p w:rsidR="000E6CDF" w:rsidRPr="00A54497" w:rsidRDefault="000E6CDF">
      <w:pPr>
        <w:spacing w:after="160" w:line="259" w:lineRule="auto"/>
        <w:rPr>
          <w:sz w:val="28"/>
          <w:szCs w:val="28"/>
        </w:rPr>
      </w:pPr>
      <w:r w:rsidRPr="00A54497">
        <w:rPr>
          <w:sz w:val="28"/>
          <w:szCs w:val="28"/>
        </w:rPr>
        <w:br w:type="page"/>
      </w:r>
    </w:p>
    <w:p w:rsidR="008C1B07" w:rsidRPr="00FF3F53" w:rsidRDefault="00C039A5" w:rsidP="00C039A5">
      <w:pPr>
        <w:spacing w:line="360" w:lineRule="auto"/>
        <w:jc w:val="center"/>
        <w:rPr>
          <w:b/>
          <w:sz w:val="28"/>
          <w:szCs w:val="28"/>
          <w:lang w:val="ru-RU"/>
        </w:rPr>
      </w:pPr>
      <w:r w:rsidRPr="00A54497">
        <w:rPr>
          <w:b/>
          <w:sz w:val="28"/>
          <w:szCs w:val="28"/>
        </w:rPr>
        <w:lastRenderedPageBreak/>
        <w:t>РОЗДІЛ 3</w:t>
      </w:r>
      <w:r w:rsidR="00A80B6D" w:rsidRPr="00FF3F53">
        <w:rPr>
          <w:b/>
          <w:sz w:val="28"/>
          <w:szCs w:val="28"/>
          <w:lang w:val="ru-RU"/>
        </w:rPr>
        <w:t>.</w:t>
      </w:r>
    </w:p>
    <w:p w:rsidR="008C1B07" w:rsidRPr="00A54497" w:rsidRDefault="008C1B07" w:rsidP="00C039A5">
      <w:pPr>
        <w:spacing w:line="360" w:lineRule="auto"/>
        <w:jc w:val="center"/>
        <w:rPr>
          <w:b/>
          <w:sz w:val="28"/>
          <w:szCs w:val="28"/>
        </w:rPr>
      </w:pPr>
      <w:r w:rsidRPr="00A54497">
        <w:rPr>
          <w:b/>
          <w:sz w:val="28"/>
          <w:szCs w:val="28"/>
        </w:rPr>
        <w:t>ВЗАЄМИНИ МАТЕРІ І ДИТИНИ</w:t>
      </w:r>
      <w:r w:rsidR="00F0328E" w:rsidRPr="00A54497">
        <w:rPr>
          <w:b/>
          <w:sz w:val="28"/>
          <w:szCs w:val="28"/>
        </w:rPr>
        <w:t>.СИМВОЛІЧНІ УЯВЛЕННЯ ЖІНОК ПРО МАТЕРИНСТВО</w:t>
      </w:r>
    </w:p>
    <w:p w:rsidR="008C1B07" w:rsidRPr="00A54497" w:rsidRDefault="008C1B07" w:rsidP="00C039A5">
      <w:pPr>
        <w:spacing w:line="360" w:lineRule="auto"/>
        <w:ind w:firstLine="709"/>
        <w:jc w:val="both"/>
        <w:rPr>
          <w:sz w:val="28"/>
          <w:szCs w:val="28"/>
        </w:rPr>
      </w:pPr>
    </w:p>
    <w:p w:rsidR="008C1B07" w:rsidRPr="00A54497" w:rsidRDefault="008C1B07" w:rsidP="00C039A5">
      <w:pPr>
        <w:spacing w:line="360" w:lineRule="auto"/>
        <w:ind w:firstLine="709"/>
        <w:jc w:val="both"/>
        <w:rPr>
          <w:b/>
          <w:sz w:val="28"/>
          <w:szCs w:val="28"/>
        </w:rPr>
      </w:pPr>
      <w:r w:rsidRPr="00A54497">
        <w:rPr>
          <w:b/>
          <w:sz w:val="28"/>
          <w:szCs w:val="28"/>
        </w:rPr>
        <w:t>3.1</w:t>
      </w:r>
      <w:r w:rsidR="00C039A5" w:rsidRPr="00A54497">
        <w:rPr>
          <w:b/>
          <w:sz w:val="28"/>
          <w:szCs w:val="28"/>
        </w:rPr>
        <w:t>.</w:t>
      </w:r>
      <w:r w:rsidRPr="00A54497">
        <w:rPr>
          <w:b/>
          <w:sz w:val="28"/>
          <w:szCs w:val="28"/>
        </w:rPr>
        <w:t xml:space="preserve"> Система виховання дитини в українському традиційному суспільстві</w:t>
      </w:r>
    </w:p>
    <w:p w:rsidR="008C1B07" w:rsidRPr="00A54497" w:rsidRDefault="008C1B07" w:rsidP="00C039A5">
      <w:pPr>
        <w:spacing w:line="360" w:lineRule="auto"/>
        <w:ind w:firstLine="709"/>
        <w:jc w:val="both"/>
        <w:rPr>
          <w:sz w:val="28"/>
          <w:szCs w:val="28"/>
        </w:rPr>
      </w:pPr>
      <w:r w:rsidRPr="00A54497">
        <w:rPr>
          <w:sz w:val="28"/>
          <w:szCs w:val="28"/>
        </w:rPr>
        <w:t xml:space="preserve">Материнство, взаємини матері та дитини </w:t>
      </w:r>
      <w:r w:rsidR="00C039A5" w:rsidRPr="00A54497">
        <w:rPr>
          <w:sz w:val="28"/>
          <w:szCs w:val="28"/>
        </w:rPr>
        <w:t>–</w:t>
      </w:r>
      <w:r w:rsidRPr="00A54497">
        <w:rPr>
          <w:sz w:val="28"/>
          <w:szCs w:val="28"/>
        </w:rPr>
        <w:t xml:space="preserve"> це комплекс різних за своєю природою компонентів, що становлять складну систему. На її характер та особливості впливають і біофізіологічні, і психологічні, і соціокультурні чинники. Завдяки своїй біологічній статі, жінка більше ніж чоловік залучена до репродуктивного пронесу, і саме це традиційна культура розглядає як засадничу передумову соціальної ролі матері. Оскільки не лише вагітність і пологи, а й вигодовування грудьми та догляд за малими дітьми повсюдно є прерогативою жінки, то не лише біологи, а й багато соціологів та психологів визнають біолог</w:t>
      </w:r>
      <w:r w:rsidR="0015630C" w:rsidRPr="00A54497">
        <w:rPr>
          <w:sz w:val="28"/>
          <w:szCs w:val="28"/>
        </w:rPr>
        <w:t>ічні детермінанти материнства.</w:t>
      </w:r>
    </w:p>
    <w:p w:rsidR="008C1B07" w:rsidRPr="00A54497" w:rsidRDefault="008C1B07" w:rsidP="00C039A5">
      <w:pPr>
        <w:spacing w:line="360" w:lineRule="auto"/>
        <w:ind w:firstLine="709"/>
        <w:jc w:val="both"/>
        <w:rPr>
          <w:sz w:val="28"/>
          <w:szCs w:val="28"/>
        </w:rPr>
      </w:pPr>
      <w:r w:rsidRPr="00A54497">
        <w:rPr>
          <w:sz w:val="28"/>
          <w:szCs w:val="28"/>
        </w:rPr>
        <w:t>Водночас розмаїття стилів взаємин матері й дитини, оцінок соціальної значущості дитини та її місця в ієрархії соціокультурних вартостей, зрештою, безліч специфічних етнопедагогічних систем та прийомів зумовлені етнокультурними чинниками. Кількісні та якісні характеристики материнських обов</w:t>
      </w:r>
      <w:r w:rsidR="0015630C" w:rsidRPr="00A54497">
        <w:rPr>
          <w:sz w:val="28"/>
          <w:szCs w:val="28"/>
        </w:rPr>
        <w:t>’</w:t>
      </w:r>
      <w:r w:rsidRPr="00A54497">
        <w:rPr>
          <w:sz w:val="28"/>
          <w:szCs w:val="28"/>
        </w:rPr>
        <w:t>язків, обсяг, форми та глибина спілкування матері й дитини, методи і способи соціалізації формуються, усталюються та модифікуються усім культурним комплексом у процесі життєдіяльності етносу.</w:t>
      </w:r>
    </w:p>
    <w:p w:rsidR="008C1B07" w:rsidRPr="00A54497" w:rsidRDefault="008C1B07" w:rsidP="00C039A5">
      <w:pPr>
        <w:spacing w:line="360" w:lineRule="auto"/>
        <w:ind w:firstLine="709"/>
        <w:jc w:val="both"/>
        <w:rPr>
          <w:sz w:val="28"/>
          <w:szCs w:val="28"/>
        </w:rPr>
      </w:pPr>
      <w:r w:rsidRPr="00A54497">
        <w:rPr>
          <w:sz w:val="28"/>
          <w:szCs w:val="28"/>
        </w:rPr>
        <w:t>Материнство було осердям, неодмінним елементом існуючого в традиційному українському суспільстві стереотипу фемінінності, що фактично цілковито визначав безумовну спрямованість особистості жінки на виконання репродуктивної функції і соціальної ролі матері.</w:t>
      </w:r>
    </w:p>
    <w:p w:rsidR="00A819FB" w:rsidRPr="00A54497" w:rsidRDefault="008C1B07" w:rsidP="0015630C">
      <w:pPr>
        <w:spacing w:line="360" w:lineRule="auto"/>
        <w:ind w:firstLine="709"/>
        <w:jc w:val="both"/>
        <w:rPr>
          <w:sz w:val="28"/>
          <w:szCs w:val="28"/>
        </w:rPr>
      </w:pPr>
      <w:r w:rsidRPr="00A54497">
        <w:rPr>
          <w:sz w:val="28"/>
          <w:szCs w:val="28"/>
        </w:rPr>
        <w:t xml:space="preserve">Успішне материнство вважали соціально престижним </w:t>
      </w:r>
      <w:r w:rsidR="0015630C" w:rsidRPr="00A54497">
        <w:rPr>
          <w:sz w:val="28"/>
          <w:szCs w:val="28"/>
        </w:rPr>
        <w:t>–</w:t>
      </w:r>
      <w:r w:rsidRPr="00A54497">
        <w:rPr>
          <w:sz w:val="28"/>
          <w:szCs w:val="28"/>
        </w:rPr>
        <w:t xml:space="preserve"> воно було однією з передумов того, що жінка набувала статусу соціально-повноцінної особи. </w:t>
      </w:r>
    </w:p>
    <w:p w:rsidR="008C1B07" w:rsidRPr="00A54497" w:rsidRDefault="008C1B07" w:rsidP="0015630C">
      <w:pPr>
        <w:spacing w:line="360" w:lineRule="auto"/>
        <w:ind w:firstLine="709"/>
        <w:jc w:val="both"/>
        <w:rPr>
          <w:sz w:val="28"/>
          <w:szCs w:val="28"/>
        </w:rPr>
      </w:pPr>
      <w:r w:rsidRPr="00A54497">
        <w:rPr>
          <w:sz w:val="28"/>
          <w:szCs w:val="28"/>
        </w:rPr>
        <w:lastRenderedPageBreak/>
        <w:t xml:space="preserve">Тому установка на материнство за своєю спонукальною силою не могла зрівнятися з жодною іншою (наприклад, установкою на одруження, на окреме господарювання тощо). В українців, як і в багатьох народів, материнство посідало й соціокультурну цінність </w:t>
      </w:r>
      <w:r w:rsidR="0015630C" w:rsidRPr="00A54497">
        <w:rPr>
          <w:sz w:val="28"/>
          <w:szCs w:val="28"/>
        </w:rPr>
        <w:t>–</w:t>
      </w:r>
      <w:r w:rsidRPr="00A54497">
        <w:rPr>
          <w:sz w:val="28"/>
          <w:szCs w:val="28"/>
        </w:rPr>
        <w:t xml:space="preserve"> його вважали моральним і громадським обов</w:t>
      </w:r>
      <w:r w:rsidR="0015630C" w:rsidRPr="00A54497">
        <w:rPr>
          <w:sz w:val="28"/>
          <w:szCs w:val="28"/>
        </w:rPr>
        <w:t>’</w:t>
      </w:r>
      <w:r w:rsidRPr="00A54497">
        <w:rPr>
          <w:sz w:val="28"/>
          <w:szCs w:val="28"/>
        </w:rPr>
        <w:t xml:space="preserve">язком жінки перед Богом і перед людьми: </w:t>
      </w:r>
      <w:r w:rsidR="0015630C" w:rsidRPr="00A54497">
        <w:rPr>
          <w:sz w:val="28"/>
          <w:szCs w:val="28"/>
        </w:rPr>
        <w:t>«</w:t>
      </w:r>
      <w:r w:rsidRPr="00A54497">
        <w:rPr>
          <w:sz w:val="28"/>
          <w:szCs w:val="28"/>
        </w:rPr>
        <w:t>Погана та маги, що не хоче дитя мати</w:t>
      </w:r>
      <w:r w:rsidR="0015630C" w:rsidRPr="00A54497">
        <w:rPr>
          <w:sz w:val="28"/>
          <w:szCs w:val="28"/>
        </w:rPr>
        <w:t>»</w:t>
      </w:r>
      <w:r w:rsidRPr="00A54497">
        <w:rPr>
          <w:sz w:val="28"/>
          <w:szCs w:val="28"/>
        </w:rPr>
        <w:t>.</w:t>
      </w:r>
    </w:p>
    <w:p w:rsidR="008C1B07" w:rsidRPr="00A54497" w:rsidRDefault="008C1B07" w:rsidP="00A819FB">
      <w:pPr>
        <w:shd w:val="clear" w:color="auto" w:fill="FFFFFF"/>
        <w:spacing w:line="360" w:lineRule="auto"/>
        <w:ind w:firstLine="709"/>
        <w:jc w:val="both"/>
        <w:rPr>
          <w:sz w:val="28"/>
          <w:szCs w:val="28"/>
        </w:rPr>
      </w:pPr>
      <w:r w:rsidRPr="00A54497">
        <w:rPr>
          <w:sz w:val="28"/>
          <w:szCs w:val="28"/>
        </w:rPr>
        <w:t>Як свідчать етнографічні матеріали, вже за кілька днів після народження дитина переставала бути головним об</w:t>
      </w:r>
      <w:r w:rsidR="00A819FB" w:rsidRPr="00A54497">
        <w:rPr>
          <w:sz w:val="28"/>
          <w:szCs w:val="28"/>
        </w:rPr>
        <w:t>’</w:t>
      </w:r>
      <w:r w:rsidRPr="00A54497">
        <w:rPr>
          <w:sz w:val="28"/>
          <w:szCs w:val="28"/>
        </w:rPr>
        <w:t>єктом уваги матері, більшість часу якої поглинало виконання інших обов</w:t>
      </w:r>
      <w:r w:rsidR="00A819FB" w:rsidRPr="00A54497">
        <w:rPr>
          <w:sz w:val="28"/>
          <w:szCs w:val="28"/>
        </w:rPr>
        <w:t>’</w:t>
      </w:r>
      <w:r w:rsidRPr="00A54497">
        <w:rPr>
          <w:sz w:val="28"/>
          <w:szCs w:val="28"/>
        </w:rPr>
        <w:t>язків, від яких залежав добробут усієї сім</w:t>
      </w:r>
      <w:r w:rsidR="00A819FB" w:rsidRPr="00A54497">
        <w:rPr>
          <w:sz w:val="28"/>
          <w:szCs w:val="28"/>
        </w:rPr>
        <w:t>’</w:t>
      </w:r>
      <w:r w:rsidRPr="00A54497">
        <w:rPr>
          <w:sz w:val="28"/>
          <w:szCs w:val="28"/>
        </w:rPr>
        <w:t>ї. Практично всі дослідники сімейного побуту зазначають, що за умови відсутності в сім</w:t>
      </w:r>
      <w:r w:rsidR="00A819FB" w:rsidRPr="00A54497">
        <w:rPr>
          <w:sz w:val="28"/>
          <w:szCs w:val="28"/>
        </w:rPr>
        <w:t>’</w:t>
      </w:r>
      <w:r w:rsidRPr="00A54497">
        <w:rPr>
          <w:sz w:val="28"/>
          <w:szCs w:val="28"/>
        </w:rPr>
        <w:t>ї осіб, здатних доглянути немовля (про що йтиметься далі), мати неодмінно брала дитину зі собою при потребі надовго йти з дому (на косовицю чи жнива), використовуючи при цьому спеці</w:t>
      </w:r>
      <w:r w:rsidR="00A819FB" w:rsidRPr="00A54497">
        <w:rPr>
          <w:sz w:val="28"/>
          <w:szCs w:val="28"/>
        </w:rPr>
        <w:t>альну полотняну польову колиску».«</w:t>
      </w:r>
      <w:r w:rsidRPr="00A54497">
        <w:rPr>
          <w:sz w:val="28"/>
          <w:szCs w:val="28"/>
        </w:rPr>
        <w:t>В порі полевої роботи, а особливо жнив неминуче стрінемо жінку, що прив</w:t>
      </w:r>
      <w:r w:rsidR="00A819FB" w:rsidRPr="00A54497">
        <w:rPr>
          <w:sz w:val="28"/>
          <w:szCs w:val="28"/>
        </w:rPr>
        <w:t>’</w:t>
      </w:r>
      <w:r w:rsidRPr="00A54497">
        <w:rPr>
          <w:sz w:val="28"/>
          <w:szCs w:val="28"/>
        </w:rPr>
        <w:t xml:space="preserve">язавши собі веретою дитину коло грудей, несе на плечах колиску, в одній руці збан з водою, в другій </w:t>
      </w:r>
      <w:r w:rsidR="00A819FB" w:rsidRPr="00A54497">
        <w:rPr>
          <w:sz w:val="28"/>
          <w:szCs w:val="28"/>
        </w:rPr>
        <w:t>–</w:t>
      </w:r>
      <w:r w:rsidRPr="00A54497">
        <w:rPr>
          <w:sz w:val="28"/>
          <w:szCs w:val="28"/>
        </w:rPr>
        <w:t xml:space="preserve"> мотику, серп або граблі</w:t>
      </w:r>
      <w:r w:rsidR="00A819FB" w:rsidRPr="00A54497">
        <w:rPr>
          <w:sz w:val="28"/>
          <w:szCs w:val="28"/>
        </w:rPr>
        <w:t>»</w:t>
      </w:r>
      <w:r w:rsidRPr="00A54497">
        <w:rPr>
          <w:sz w:val="28"/>
          <w:szCs w:val="28"/>
        </w:rPr>
        <w:t>.</w:t>
      </w:r>
    </w:p>
    <w:p w:rsidR="008C1B07" w:rsidRPr="00A54497" w:rsidRDefault="008C1B07" w:rsidP="00A819FB">
      <w:pPr>
        <w:shd w:val="clear" w:color="auto" w:fill="FFFFFF"/>
        <w:spacing w:line="360" w:lineRule="auto"/>
        <w:ind w:firstLine="709"/>
        <w:jc w:val="both"/>
        <w:rPr>
          <w:sz w:val="28"/>
          <w:szCs w:val="28"/>
          <w:lang w:eastAsia="ru-RU"/>
        </w:rPr>
      </w:pPr>
      <w:r w:rsidRPr="00A54497">
        <w:rPr>
          <w:sz w:val="28"/>
          <w:szCs w:val="28"/>
          <w:lang w:eastAsia="ru-RU"/>
        </w:rPr>
        <w:t>Новонародженими немовлятами опікувалися переважно особи жіночої статі: мати, баба, сестра та ін. Чоловіки, як правило, трималися від немовлят осторонь: «</w:t>
      </w:r>
      <w:r w:rsidRPr="00A54497">
        <w:rPr>
          <w:iCs/>
          <w:sz w:val="28"/>
          <w:szCs w:val="28"/>
          <w:lang w:eastAsia="ru-RU"/>
        </w:rPr>
        <w:t>Найбільш коло дитини ходить сама мати</w:t>
      </w:r>
      <w:r w:rsidRPr="00A54497">
        <w:rPr>
          <w:sz w:val="28"/>
          <w:szCs w:val="28"/>
          <w:lang w:eastAsia="ru-RU"/>
        </w:rPr>
        <w:t>, це перша і найсправніша нянька. Як тільки дитинка знайдеться, то, звісно, нянчить її баба, а як мати піддужає, то</w:t>
      </w:r>
      <w:r w:rsidR="00A819FB" w:rsidRPr="00A54497">
        <w:rPr>
          <w:sz w:val="28"/>
          <w:szCs w:val="28"/>
          <w:lang w:eastAsia="ru-RU"/>
        </w:rPr>
        <w:t xml:space="preserve"> сама вже коло неї увивається. </w:t>
      </w:r>
      <w:r w:rsidRPr="00A54497">
        <w:rPr>
          <w:sz w:val="28"/>
          <w:szCs w:val="28"/>
          <w:lang w:eastAsia="ru-RU"/>
        </w:rPr>
        <w:t>Підсобляють їй, як у сім’ї, її мати, чи свекруха, чи там яка жінка, а то</w:t>
      </w:r>
      <w:r w:rsidR="004F1699" w:rsidRPr="00A54497">
        <w:rPr>
          <w:sz w:val="28"/>
          <w:szCs w:val="28"/>
          <w:lang w:eastAsia="ru-RU"/>
        </w:rPr>
        <w:t>,</w:t>
      </w:r>
      <w:r w:rsidRPr="00A54497">
        <w:rPr>
          <w:sz w:val="28"/>
          <w:szCs w:val="28"/>
          <w:lang w:eastAsia="ru-RU"/>
        </w:rPr>
        <w:t xml:space="preserve"> то й старші діти або наймичка (це дуже, дуже зрідка). А то все мати. Миє, купає, сповиває, колише, год</w:t>
      </w:r>
      <w:r w:rsidR="0044158F" w:rsidRPr="00A54497">
        <w:rPr>
          <w:sz w:val="28"/>
          <w:szCs w:val="28"/>
          <w:lang w:eastAsia="ru-RU"/>
        </w:rPr>
        <w:t xml:space="preserve">ує, утішається, доглядає; (...) </w:t>
      </w:r>
      <w:r w:rsidRPr="00A54497">
        <w:rPr>
          <w:iCs/>
          <w:sz w:val="28"/>
          <w:szCs w:val="28"/>
          <w:lang w:eastAsia="ru-RU"/>
        </w:rPr>
        <w:t>Батько рідко який наглянедо своєї дитини</w:t>
      </w:r>
      <w:r w:rsidRPr="00A54497">
        <w:rPr>
          <w:sz w:val="28"/>
          <w:szCs w:val="28"/>
          <w:lang w:eastAsia="ru-RU"/>
        </w:rPr>
        <w:t>:</w:t>
      </w:r>
      <w:r w:rsidR="004F1699" w:rsidRPr="00A54497">
        <w:rPr>
          <w:sz w:val="28"/>
          <w:szCs w:val="28"/>
          <w:lang w:eastAsia="ru-RU"/>
        </w:rPr>
        <w:t xml:space="preserve"> уже аж тоді нею цікавить</w:t>
      </w:r>
      <w:r w:rsidRPr="00A54497">
        <w:rPr>
          <w:sz w:val="28"/>
          <w:szCs w:val="28"/>
          <w:lang w:eastAsia="ru-RU"/>
        </w:rPr>
        <w:t>ся, як вона стане</w:t>
      </w:r>
      <w:r w:rsidR="004F1699" w:rsidRPr="00A54497">
        <w:rPr>
          <w:sz w:val="28"/>
          <w:szCs w:val="28"/>
          <w:lang w:eastAsia="ru-RU"/>
        </w:rPr>
        <w:t xml:space="preserve"> дещо розуміть. Може бути, що</w:t>
      </w:r>
      <w:r w:rsidRPr="00A54497">
        <w:rPr>
          <w:sz w:val="28"/>
          <w:szCs w:val="28"/>
          <w:lang w:eastAsia="ru-RU"/>
        </w:rPr>
        <w:t xml:space="preserve"> робиться зі с</w:t>
      </w:r>
      <w:r w:rsidR="004F1699" w:rsidRPr="00A54497">
        <w:rPr>
          <w:sz w:val="28"/>
          <w:szCs w:val="28"/>
          <w:lang w:eastAsia="ru-RU"/>
        </w:rPr>
        <w:t xml:space="preserve">тиду або може найбільше через те </w:t>
      </w:r>
      <w:r w:rsidRPr="00A54497">
        <w:rPr>
          <w:sz w:val="28"/>
          <w:szCs w:val="28"/>
          <w:lang w:eastAsia="ru-RU"/>
        </w:rPr>
        <w:t>, що не вміє коло того ходити»</w:t>
      </w:r>
      <w:r w:rsidR="00A819FB" w:rsidRPr="00A54497">
        <w:rPr>
          <w:rStyle w:val="a6"/>
          <w:sz w:val="28"/>
          <w:szCs w:val="28"/>
          <w:lang w:eastAsia="ru-RU"/>
        </w:rPr>
        <w:footnoteReference w:id="175"/>
      </w:r>
      <w:r w:rsidRPr="00A54497">
        <w:rPr>
          <w:sz w:val="28"/>
          <w:szCs w:val="28"/>
          <w:lang w:eastAsia="ru-RU"/>
        </w:rPr>
        <w:t>; «дітей колискових пестить жіноцтво та старші діти; мужеська же челядь, а навіть</w:t>
      </w:r>
      <w:r w:rsidRPr="00A54497">
        <w:rPr>
          <w:iCs/>
          <w:sz w:val="28"/>
          <w:szCs w:val="28"/>
          <w:lang w:eastAsia="ru-RU"/>
        </w:rPr>
        <w:t>отець, держиться осторонь</w:t>
      </w:r>
      <w:r w:rsidR="004F1699" w:rsidRPr="00A54497">
        <w:rPr>
          <w:sz w:val="28"/>
          <w:szCs w:val="28"/>
          <w:lang w:eastAsia="ru-RU"/>
        </w:rPr>
        <w:t xml:space="preserve">. Та це </w:t>
      </w:r>
      <w:r w:rsidRPr="00A54497">
        <w:rPr>
          <w:sz w:val="28"/>
          <w:szCs w:val="28"/>
          <w:lang w:eastAsia="ru-RU"/>
        </w:rPr>
        <w:t xml:space="preserve"> не значить, </w:t>
      </w:r>
      <w:r w:rsidRPr="00A54497">
        <w:rPr>
          <w:sz w:val="28"/>
          <w:szCs w:val="28"/>
          <w:lang w:eastAsia="ru-RU"/>
        </w:rPr>
        <w:lastRenderedPageBreak/>
        <w:t>що батькови байдуже до дитини; він радо бере на руки дітий, що вже сидять»</w:t>
      </w:r>
      <w:r w:rsidR="00A819FB" w:rsidRPr="00A54497">
        <w:rPr>
          <w:rStyle w:val="a6"/>
          <w:sz w:val="28"/>
          <w:szCs w:val="28"/>
          <w:lang w:eastAsia="ru-RU"/>
        </w:rPr>
        <w:footnoteReference w:id="176"/>
      </w:r>
      <w:r w:rsidRPr="00A54497">
        <w:rPr>
          <w:sz w:val="28"/>
          <w:szCs w:val="28"/>
          <w:lang w:eastAsia="ru-RU"/>
        </w:rPr>
        <w:t>.</w:t>
      </w:r>
    </w:p>
    <w:p w:rsidR="008C1B07" w:rsidRPr="00A54497" w:rsidRDefault="008C1B07" w:rsidP="00C039A5">
      <w:pPr>
        <w:shd w:val="clear" w:color="auto" w:fill="FFFFFF"/>
        <w:spacing w:line="360" w:lineRule="auto"/>
        <w:ind w:firstLine="709"/>
        <w:jc w:val="both"/>
        <w:rPr>
          <w:sz w:val="28"/>
          <w:szCs w:val="28"/>
          <w:lang w:eastAsia="ru-RU"/>
        </w:rPr>
      </w:pPr>
      <w:r w:rsidRPr="00A54497">
        <w:rPr>
          <w:sz w:val="28"/>
          <w:szCs w:val="28"/>
          <w:lang w:eastAsia="ru-RU"/>
        </w:rPr>
        <w:t>Відстороненість батька від догляду за немовлям пояснюється не так його байдужістю до власної дитини, а чітким поділом у суспільстві роботи на «чоловічу» й «жіночу», де «няньчити» дітей було суто жіночою справою!</w:t>
      </w:r>
    </w:p>
    <w:p w:rsidR="008C1B07" w:rsidRPr="00A54497" w:rsidRDefault="008C1B07" w:rsidP="00C039A5">
      <w:pPr>
        <w:shd w:val="clear" w:color="auto" w:fill="FFFFFF"/>
        <w:spacing w:line="360" w:lineRule="auto"/>
        <w:ind w:firstLine="709"/>
        <w:jc w:val="both"/>
        <w:rPr>
          <w:sz w:val="28"/>
          <w:szCs w:val="28"/>
          <w:lang w:eastAsia="ru-RU"/>
        </w:rPr>
      </w:pPr>
      <w:r w:rsidRPr="00A54497">
        <w:rPr>
          <w:sz w:val="28"/>
          <w:szCs w:val="28"/>
          <w:lang w:eastAsia="ru-RU"/>
        </w:rPr>
        <w:t xml:space="preserve"> Щоб не здаватися</w:t>
      </w:r>
      <w:r w:rsidR="004F1699" w:rsidRPr="00A54497">
        <w:rPr>
          <w:sz w:val="28"/>
          <w:szCs w:val="28"/>
          <w:lang w:eastAsia="ru-RU"/>
        </w:rPr>
        <w:t>,</w:t>
      </w:r>
      <w:r w:rsidRPr="00A54497">
        <w:rPr>
          <w:sz w:val="28"/>
          <w:szCs w:val="28"/>
          <w:lang w:eastAsia="ru-RU"/>
        </w:rPr>
        <w:t xml:space="preserve"> «бабою», чоловіки могли привселюдно соромитися тішити малих дітей і при цьому в душі їх щиро любити. </w:t>
      </w:r>
    </w:p>
    <w:p w:rsidR="008C1B07" w:rsidRPr="00A54497" w:rsidRDefault="008C1B07" w:rsidP="00A819FB">
      <w:pPr>
        <w:shd w:val="clear" w:color="auto" w:fill="FFFFFF"/>
        <w:spacing w:line="360" w:lineRule="auto"/>
        <w:ind w:firstLine="709"/>
        <w:jc w:val="both"/>
        <w:rPr>
          <w:sz w:val="28"/>
          <w:szCs w:val="28"/>
        </w:rPr>
      </w:pPr>
      <w:r w:rsidRPr="00A54497">
        <w:rPr>
          <w:sz w:val="28"/>
          <w:szCs w:val="28"/>
        </w:rPr>
        <w:t>Позаяк «ходити коло дітей» і виконувати хатню роботу вважалося не чоловічою справою, смерть дружини і наявність малих дітей оберталися для чоловіка справжньою трагедією: «Кажуть, що удова сирота! Н</w:t>
      </w:r>
      <w:r w:rsidR="0044158F" w:rsidRPr="00A54497">
        <w:rPr>
          <w:sz w:val="28"/>
          <w:szCs w:val="28"/>
        </w:rPr>
        <w:t>і</w:t>
      </w:r>
      <w:r w:rsidRPr="00A54497">
        <w:rPr>
          <w:sz w:val="28"/>
          <w:szCs w:val="28"/>
        </w:rPr>
        <w:t>! Удівець сирота! Що</w:t>
      </w:r>
      <w:r w:rsidR="004F1699" w:rsidRPr="00A54497">
        <w:rPr>
          <w:sz w:val="28"/>
          <w:szCs w:val="28"/>
        </w:rPr>
        <w:t>,</w:t>
      </w:r>
      <w:r w:rsidRPr="00A54497">
        <w:rPr>
          <w:sz w:val="28"/>
          <w:szCs w:val="28"/>
        </w:rPr>
        <w:t xml:space="preserve"> я з оцею кашею,</w:t>
      </w:r>
      <w:r w:rsidR="00A819FB" w:rsidRPr="00A54497">
        <w:rPr>
          <w:sz w:val="28"/>
          <w:szCs w:val="28"/>
        </w:rPr>
        <w:t xml:space="preserve"> –</w:t>
      </w:r>
      <w:r w:rsidRPr="00A54497">
        <w:rPr>
          <w:sz w:val="28"/>
          <w:szCs w:val="28"/>
        </w:rPr>
        <w:t xml:space="preserve"> показав поглядом на дїтей,</w:t>
      </w:r>
      <w:r w:rsidR="00A819FB" w:rsidRPr="00A54497">
        <w:rPr>
          <w:sz w:val="28"/>
          <w:szCs w:val="28"/>
        </w:rPr>
        <w:t xml:space="preserve"> –</w:t>
      </w:r>
      <w:r w:rsidRPr="00A54497">
        <w:rPr>
          <w:sz w:val="28"/>
          <w:szCs w:val="28"/>
        </w:rPr>
        <w:t>робитиму?! Якби я жінка, купив би за гріш три пшониці, кинув би на окріп та й сам зз’їв би і дїтей нагодував би, щоб з голоду не повмирали, а то</w:t>
      </w:r>
      <w:r w:rsidR="004F1699" w:rsidRPr="00A54497">
        <w:rPr>
          <w:sz w:val="28"/>
          <w:szCs w:val="28"/>
        </w:rPr>
        <w:t>,</w:t>
      </w:r>
      <w:r w:rsidRPr="00A54497">
        <w:rPr>
          <w:sz w:val="28"/>
          <w:szCs w:val="28"/>
        </w:rPr>
        <w:t xml:space="preserve"> що я робитиму?! Я-ж не заглядав нїколи у піч, до сокири я майстер, а до сього, що я робитиму? А оте пискля?! Повинне з голоду умерти? Що воно винне?»</w:t>
      </w:r>
      <w:r w:rsidR="00A819FB" w:rsidRPr="00A54497">
        <w:rPr>
          <w:rStyle w:val="a6"/>
          <w:sz w:val="28"/>
          <w:szCs w:val="28"/>
        </w:rPr>
        <w:footnoteReference w:id="177"/>
      </w:r>
      <w:r w:rsidR="00A819FB" w:rsidRPr="00A54497">
        <w:rPr>
          <w:sz w:val="28"/>
          <w:szCs w:val="28"/>
        </w:rPr>
        <w:t>.</w:t>
      </w:r>
      <w:r w:rsidRPr="00A54497">
        <w:rPr>
          <w:sz w:val="28"/>
          <w:szCs w:val="28"/>
          <w:lang w:eastAsia="ru-RU"/>
        </w:rPr>
        <w:t xml:space="preserve"> Тому за немовлятами й малими дітьми дивилися мати, баба, сестра, інші жінки. Зважаючи на тогочасні реалії, правильніше казати, що дитина була біля матері, а не мати біля дитини. Річ у тому, що жінки багато й важко працювали з ранку до ночі і не могли покинути роботу, щоб присвятити себе винятково дитині.</w:t>
      </w:r>
    </w:p>
    <w:p w:rsidR="00A819FB" w:rsidRPr="00A54497" w:rsidRDefault="008C1B07" w:rsidP="00A819FB">
      <w:pPr>
        <w:shd w:val="clear" w:color="auto" w:fill="FFFFFF"/>
        <w:spacing w:line="360" w:lineRule="auto"/>
        <w:ind w:firstLine="709"/>
        <w:jc w:val="both"/>
        <w:rPr>
          <w:sz w:val="28"/>
          <w:szCs w:val="28"/>
          <w:lang w:eastAsia="ru-RU"/>
        </w:rPr>
      </w:pPr>
      <w:r w:rsidRPr="00A54497">
        <w:rPr>
          <w:sz w:val="28"/>
          <w:szCs w:val="28"/>
          <w:lang w:eastAsia="ru-RU"/>
        </w:rPr>
        <w:t xml:space="preserve">Історичні записи рясніють свідченнями про те, як жінки скрізь брали із собою немовлят </w:t>
      </w:r>
      <w:r w:rsidR="00A819FB" w:rsidRPr="00A54497">
        <w:rPr>
          <w:sz w:val="28"/>
          <w:szCs w:val="28"/>
          <w:lang w:eastAsia="ru-RU"/>
        </w:rPr>
        <w:t xml:space="preserve">– </w:t>
      </w:r>
      <w:r w:rsidRPr="00A54497">
        <w:rPr>
          <w:sz w:val="28"/>
          <w:szCs w:val="28"/>
          <w:lang w:eastAsia="ru-RU"/>
        </w:rPr>
        <w:t>у поле, в ліс тощо</w:t>
      </w:r>
      <w:r w:rsidR="00A819FB" w:rsidRPr="00A54497">
        <w:rPr>
          <w:sz w:val="28"/>
          <w:szCs w:val="28"/>
          <w:lang w:eastAsia="ru-RU"/>
        </w:rPr>
        <w:t>, наприклад</w:t>
      </w:r>
      <w:r w:rsidRPr="00A54497">
        <w:rPr>
          <w:sz w:val="28"/>
          <w:szCs w:val="28"/>
          <w:lang w:eastAsia="ru-RU"/>
        </w:rPr>
        <w:t xml:space="preserve">: </w:t>
      </w:r>
    </w:p>
    <w:p w:rsidR="008C1B07" w:rsidRPr="00A54497" w:rsidRDefault="00A819FB" w:rsidP="00A819FB">
      <w:pPr>
        <w:shd w:val="clear" w:color="auto" w:fill="FFFFFF"/>
        <w:spacing w:line="360" w:lineRule="auto"/>
        <w:ind w:firstLine="709"/>
        <w:jc w:val="both"/>
        <w:rPr>
          <w:sz w:val="28"/>
          <w:szCs w:val="28"/>
          <w:lang w:eastAsia="ru-RU"/>
        </w:rPr>
      </w:pPr>
      <w:r w:rsidRPr="00A54497">
        <w:rPr>
          <w:sz w:val="28"/>
          <w:szCs w:val="28"/>
          <w:lang w:eastAsia="ru-RU"/>
        </w:rPr>
        <w:t xml:space="preserve">– </w:t>
      </w:r>
      <w:r w:rsidR="008C1B07" w:rsidRPr="00A54497">
        <w:rPr>
          <w:sz w:val="28"/>
          <w:szCs w:val="28"/>
          <w:lang w:eastAsia="ru-RU"/>
        </w:rPr>
        <w:t xml:space="preserve">«...Мовчки наділа коробку з дитиною на спину і піде собі в постолах по коліно в болота і бовтається собі і дитина на плечах, перед себе коробка з грибами або ягодами оце й журавліни (клюква) </w:t>
      </w:r>
      <w:r w:rsidRPr="00A54497">
        <w:rPr>
          <w:sz w:val="28"/>
          <w:szCs w:val="28"/>
          <w:lang w:eastAsia="ru-RU"/>
        </w:rPr>
        <w:t>«</w:t>
      </w:r>
      <w:r w:rsidR="004F1699" w:rsidRPr="00A54497">
        <w:rPr>
          <w:sz w:val="28"/>
          <w:szCs w:val="28"/>
          <w:lang w:eastAsia="ru-RU"/>
        </w:rPr>
        <w:t>наспели</w:t>
      </w:r>
      <w:r w:rsidRPr="00A54497">
        <w:rPr>
          <w:sz w:val="28"/>
          <w:szCs w:val="28"/>
          <w:lang w:eastAsia="ru-RU"/>
        </w:rPr>
        <w:t xml:space="preserve">» </w:t>
      </w:r>
      <w:r w:rsidR="008C1B07" w:rsidRPr="00A54497">
        <w:rPr>
          <w:sz w:val="28"/>
          <w:szCs w:val="28"/>
          <w:lang w:eastAsia="ru-RU"/>
        </w:rPr>
        <w:t xml:space="preserve">треба збірати, бо люди </w:t>
      </w:r>
      <w:r w:rsidR="00D75425" w:rsidRPr="00A54497">
        <w:rPr>
          <w:sz w:val="28"/>
          <w:szCs w:val="28"/>
          <w:lang w:eastAsia="ru-RU"/>
        </w:rPr>
        <w:t>«</w:t>
      </w:r>
      <w:r w:rsidR="008C1B07" w:rsidRPr="00A54497">
        <w:rPr>
          <w:sz w:val="28"/>
          <w:szCs w:val="28"/>
          <w:lang w:eastAsia="ru-RU"/>
        </w:rPr>
        <w:t>наберуть</w:t>
      </w:r>
      <w:r w:rsidR="00D75425" w:rsidRPr="00A54497">
        <w:rPr>
          <w:sz w:val="28"/>
          <w:szCs w:val="28"/>
          <w:lang w:eastAsia="ru-RU"/>
        </w:rPr>
        <w:t>»</w:t>
      </w:r>
      <w:r w:rsidR="008C1B07" w:rsidRPr="00A54497">
        <w:rPr>
          <w:sz w:val="28"/>
          <w:szCs w:val="28"/>
          <w:lang w:eastAsia="ru-RU"/>
        </w:rPr>
        <w:t xml:space="preserve"> і не оглянешься й коли»</w:t>
      </w:r>
      <w:r w:rsidRPr="00A54497">
        <w:rPr>
          <w:rStyle w:val="a6"/>
          <w:sz w:val="28"/>
          <w:szCs w:val="28"/>
          <w:lang w:eastAsia="ru-RU"/>
        </w:rPr>
        <w:footnoteReference w:id="178"/>
      </w:r>
      <w:r w:rsidR="008C1B07" w:rsidRPr="00A54497">
        <w:rPr>
          <w:sz w:val="28"/>
          <w:szCs w:val="28"/>
          <w:lang w:eastAsia="ru-RU"/>
        </w:rPr>
        <w:t xml:space="preserve">; </w:t>
      </w:r>
    </w:p>
    <w:p w:rsidR="008C1B07" w:rsidRPr="00A54497" w:rsidRDefault="00D75425" w:rsidP="00C039A5">
      <w:pPr>
        <w:shd w:val="clear" w:color="auto" w:fill="FFFFFF"/>
        <w:spacing w:line="360" w:lineRule="auto"/>
        <w:ind w:firstLine="709"/>
        <w:jc w:val="both"/>
        <w:rPr>
          <w:sz w:val="28"/>
          <w:szCs w:val="28"/>
          <w:lang w:eastAsia="ru-RU"/>
        </w:rPr>
      </w:pPr>
      <w:r w:rsidRPr="00A54497">
        <w:rPr>
          <w:sz w:val="28"/>
          <w:szCs w:val="28"/>
          <w:lang w:eastAsia="ru-RU"/>
        </w:rPr>
        <w:t xml:space="preserve">– </w:t>
      </w:r>
      <w:r w:rsidR="008C1B07" w:rsidRPr="00A54497">
        <w:rPr>
          <w:sz w:val="28"/>
          <w:szCs w:val="28"/>
          <w:lang w:eastAsia="ru-RU"/>
        </w:rPr>
        <w:t>«Як беруть у по</w:t>
      </w:r>
      <w:r w:rsidR="004F1699" w:rsidRPr="00A54497">
        <w:rPr>
          <w:sz w:val="28"/>
          <w:szCs w:val="28"/>
          <w:lang w:eastAsia="ru-RU"/>
        </w:rPr>
        <w:t>ле таких дїтей, то уже обходять</w:t>
      </w:r>
      <w:r w:rsidR="008C1B07" w:rsidRPr="00A54497">
        <w:rPr>
          <w:sz w:val="28"/>
          <w:szCs w:val="28"/>
          <w:lang w:eastAsia="ru-RU"/>
        </w:rPr>
        <w:t xml:space="preserve">ся без коляски, воно собі сидить, і хоча й поплаче, то його забавлять, нагодують, тай засне. Що у </w:t>
      </w:r>
      <w:r w:rsidR="008C1B07" w:rsidRPr="00A54497">
        <w:rPr>
          <w:sz w:val="28"/>
          <w:szCs w:val="28"/>
          <w:lang w:eastAsia="ru-RU"/>
        </w:rPr>
        <w:lastRenderedPageBreak/>
        <w:t>полі роблять, то так і з ним приспособлюються: як жнуть, то під снопом його садять, або і холодок йому роблять, як косять сїно, то під копицею його садять або під деревом»</w:t>
      </w:r>
      <w:r w:rsidRPr="00A54497">
        <w:rPr>
          <w:rStyle w:val="a6"/>
          <w:sz w:val="28"/>
          <w:szCs w:val="28"/>
          <w:lang w:eastAsia="ru-RU"/>
        </w:rPr>
        <w:footnoteReference w:id="179"/>
      </w:r>
      <w:r w:rsidR="008C1B07" w:rsidRPr="00A54497">
        <w:rPr>
          <w:sz w:val="28"/>
          <w:szCs w:val="28"/>
          <w:lang w:eastAsia="ru-RU"/>
        </w:rPr>
        <w:t>.</w:t>
      </w:r>
    </w:p>
    <w:p w:rsidR="008C1B07" w:rsidRPr="00A54497" w:rsidRDefault="008C1B07" w:rsidP="00C039A5">
      <w:pPr>
        <w:shd w:val="clear" w:color="auto" w:fill="FFFFFF"/>
        <w:spacing w:line="360" w:lineRule="auto"/>
        <w:ind w:firstLine="709"/>
        <w:jc w:val="both"/>
        <w:rPr>
          <w:sz w:val="28"/>
          <w:szCs w:val="28"/>
          <w:lang w:eastAsia="ru-RU"/>
        </w:rPr>
      </w:pPr>
      <w:r w:rsidRPr="00A54497">
        <w:rPr>
          <w:sz w:val="28"/>
          <w:szCs w:val="28"/>
          <w:lang w:eastAsia="ru-RU"/>
        </w:rPr>
        <w:t>Та брати із собою дітей на далеку відстань батькам не завжди хотілося й моглося, тому іноді менших дітей залишали із старшими: «Як що, то й дома кидають з другими дітьми. В таких случаях, як не забавляють ніяк, і воно плаче дуже, то носять його до сусідської матері, а як що нічого, то аж на поле до своєї, чи у луг, де вона робить»</w:t>
      </w:r>
      <w:r w:rsidR="00D75425" w:rsidRPr="00A54497">
        <w:rPr>
          <w:rStyle w:val="a6"/>
          <w:sz w:val="28"/>
          <w:szCs w:val="28"/>
          <w:lang w:eastAsia="ru-RU"/>
        </w:rPr>
        <w:footnoteReference w:id="180"/>
      </w:r>
      <w:r w:rsidRPr="00A54497">
        <w:rPr>
          <w:sz w:val="28"/>
          <w:szCs w:val="28"/>
          <w:lang w:eastAsia="ru-RU"/>
        </w:rPr>
        <w:t>.</w:t>
      </w:r>
    </w:p>
    <w:p w:rsidR="008C1B07" w:rsidRPr="00A54497" w:rsidRDefault="008C1B07" w:rsidP="00C039A5">
      <w:pPr>
        <w:shd w:val="clear" w:color="auto" w:fill="FFFFFF"/>
        <w:spacing w:line="360" w:lineRule="auto"/>
        <w:ind w:firstLine="709"/>
        <w:jc w:val="both"/>
        <w:rPr>
          <w:sz w:val="28"/>
          <w:szCs w:val="28"/>
          <w:lang w:eastAsia="ru-RU"/>
        </w:rPr>
      </w:pPr>
      <w:r w:rsidRPr="00A54497">
        <w:rPr>
          <w:sz w:val="28"/>
          <w:szCs w:val="28"/>
          <w:lang w:eastAsia="ru-RU"/>
        </w:rPr>
        <w:t xml:space="preserve">Можна уявити, які няньки були з дітей, які ще й самі потребували догляду, тому подекуди таке «бавлення» закінчувалося трагічно. Залишати немовлят на старших дітей у тогочасних умовах було далеко не найгіршим варіантом. </w:t>
      </w:r>
    </w:p>
    <w:p w:rsidR="008C1B07" w:rsidRPr="00A54497" w:rsidRDefault="008C1B07" w:rsidP="00C039A5">
      <w:pPr>
        <w:shd w:val="clear" w:color="auto" w:fill="FFFFFF"/>
        <w:spacing w:line="360" w:lineRule="auto"/>
        <w:ind w:firstLine="709"/>
        <w:jc w:val="both"/>
        <w:rPr>
          <w:sz w:val="28"/>
          <w:szCs w:val="28"/>
          <w:lang w:eastAsia="ru-RU"/>
        </w:rPr>
      </w:pPr>
      <w:r w:rsidRPr="00A54497">
        <w:rPr>
          <w:sz w:val="28"/>
          <w:szCs w:val="28"/>
          <w:lang w:eastAsia="ru-RU"/>
        </w:rPr>
        <w:t>Подекуди батьки малих дітей покидали їх узагалі на самоті: «...бо баба сама розказувала мені, жалілась на дітей, що отакий і син і невістка. Розказує та плаче бідна! Каже: Вони замкнуть хату та й підуть, а я підожду, поки зайдуть геть за село, одімкну своїм ключиком їх хату, гаразд, що прийшовся. Та зварю дома у себе кулешику рідесенького, — бо убожество на старість спіткал</w:t>
      </w:r>
      <w:r w:rsidR="004F1699" w:rsidRPr="00A54497">
        <w:rPr>
          <w:sz w:val="28"/>
          <w:szCs w:val="28"/>
          <w:lang w:eastAsia="ru-RU"/>
        </w:rPr>
        <w:t>о, син одрізнив</w:t>
      </w:r>
      <w:r w:rsidRPr="00A54497">
        <w:rPr>
          <w:sz w:val="28"/>
          <w:szCs w:val="28"/>
          <w:lang w:eastAsia="ru-RU"/>
        </w:rPr>
        <w:t>ся і нічого не вділяє з ґрунту, — та сама тим кулешиком живу і дитину годую, а ввечері замкну знову і піду собі. Прийдуть вони додому, а воно к</w:t>
      </w:r>
      <w:r w:rsidR="004F1699" w:rsidRPr="00A54497">
        <w:rPr>
          <w:sz w:val="28"/>
          <w:szCs w:val="28"/>
          <w:lang w:eastAsia="ru-RU"/>
        </w:rPr>
        <w:t>авкотить. Мати бачить, що не вми</w:t>
      </w:r>
      <w:r w:rsidRPr="00A54497">
        <w:rPr>
          <w:sz w:val="28"/>
          <w:szCs w:val="28"/>
          <w:lang w:eastAsia="ru-RU"/>
        </w:rPr>
        <w:t>рає і пошкодує, як побачить і погодує на ніч. А вдень знову в поле! А воно отаке муляточко манїсїньке, та на ввесь день кидають його без їжі! — Плаче було та розказує баба...»</w:t>
      </w:r>
      <w:r w:rsidR="00D75425" w:rsidRPr="00A54497">
        <w:rPr>
          <w:rStyle w:val="a6"/>
          <w:sz w:val="28"/>
          <w:szCs w:val="28"/>
          <w:lang w:eastAsia="ru-RU"/>
        </w:rPr>
        <w:footnoteReference w:id="181"/>
      </w:r>
      <w:r w:rsidR="00D75425" w:rsidRPr="00A54497">
        <w:rPr>
          <w:sz w:val="28"/>
          <w:szCs w:val="28"/>
          <w:lang w:eastAsia="ru-RU"/>
        </w:rPr>
        <w:t>.</w:t>
      </w:r>
    </w:p>
    <w:p w:rsidR="008C1B07" w:rsidRPr="00A54497" w:rsidRDefault="008C1B07" w:rsidP="00C039A5">
      <w:pPr>
        <w:shd w:val="clear" w:color="auto" w:fill="FFFFFF"/>
        <w:spacing w:line="360" w:lineRule="auto"/>
        <w:ind w:firstLine="709"/>
        <w:jc w:val="both"/>
        <w:rPr>
          <w:sz w:val="28"/>
          <w:szCs w:val="28"/>
          <w:lang w:eastAsia="ru-RU"/>
        </w:rPr>
      </w:pPr>
      <w:r w:rsidRPr="00A54497">
        <w:rPr>
          <w:sz w:val="28"/>
          <w:szCs w:val="28"/>
          <w:lang w:eastAsia="ru-RU"/>
        </w:rPr>
        <w:t xml:space="preserve">Постійна зайнятість у господарстві змушувала матерів рано припиняти грудне вигодовування і шукати йому замінники, які, м’яко кажучи, навряд чи підходили для дитячого шлунка і часто призводили до дитячої смертності: «...роблять бідній дитиночцї таку куклу або </w:t>
      </w:r>
      <w:r w:rsidR="004F1699" w:rsidRPr="00A54497">
        <w:rPr>
          <w:sz w:val="28"/>
          <w:szCs w:val="28"/>
          <w:lang w:eastAsia="ru-RU"/>
        </w:rPr>
        <w:t>мозочок». я</w:t>
      </w:r>
      <w:r w:rsidRPr="00A54497">
        <w:rPr>
          <w:sz w:val="28"/>
          <w:szCs w:val="28"/>
          <w:lang w:eastAsia="ru-RU"/>
        </w:rPr>
        <w:t xml:space="preserve">к годують куклою, то її роблять так: у біленьку полотнинку покладе пожованого своїм ротом хлїба, </w:t>
      </w:r>
      <w:r w:rsidRPr="00A54497">
        <w:rPr>
          <w:sz w:val="28"/>
          <w:szCs w:val="28"/>
          <w:lang w:eastAsia="ru-RU"/>
        </w:rPr>
        <w:lastRenderedPageBreak/>
        <w:t>а як де, то паляниці, або пряника, та пересипле його потовченим сахарем, щоб добреньке було, тай завяже у вузлик у тій полотнинцї. Тодї дає дитинї смоктать цю куклу, сама придержуючи рукою коло її рота, щоб не втягло у горло кукли та не вдавилось. В куклу цю і другого чого небудь кладуть, от як каші молошної або що, або бублика потовченого і намоченого в молоці (...) Щоб не держаться над ротом у дитинки з куклою, прив’язують її за вервечку в горі і привязану кладуть у ротик — тодї не втягнеть ся вона далї у горло (...) Рідко буває, щоб з мозюка та з кукли дитина виросла. Часто буває, що сердешне і помирає згодом, а хоча й живе, то таке слабкеньке й буде. Буває, що й здоровенькі виростають такі дїти, одначе це рідко замітно між такими дітьми»</w:t>
      </w:r>
      <w:r w:rsidR="00D75425" w:rsidRPr="00A54497">
        <w:rPr>
          <w:rStyle w:val="a6"/>
          <w:sz w:val="28"/>
          <w:szCs w:val="28"/>
          <w:lang w:eastAsia="ru-RU"/>
        </w:rPr>
        <w:footnoteReference w:id="182"/>
      </w:r>
      <w:r w:rsidRPr="00A54497">
        <w:rPr>
          <w:sz w:val="28"/>
          <w:szCs w:val="28"/>
          <w:lang w:eastAsia="ru-RU"/>
        </w:rPr>
        <w:t>.</w:t>
      </w:r>
    </w:p>
    <w:p w:rsidR="008C1B07" w:rsidRPr="00A54497" w:rsidRDefault="008C1B07" w:rsidP="00C039A5">
      <w:pPr>
        <w:shd w:val="clear" w:color="auto" w:fill="FFFFFF"/>
        <w:spacing w:line="360" w:lineRule="auto"/>
        <w:ind w:firstLine="709"/>
        <w:jc w:val="both"/>
        <w:rPr>
          <w:sz w:val="28"/>
          <w:szCs w:val="28"/>
          <w:lang w:eastAsia="ru-RU"/>
        </w:rPr>
      </w:pPr>
      <w:r w:rsidRPr="00A54497">
        <w:rPr>
          <w:sz w:val="28"/>
          <w:szCs w:val="28"/>
          <w:lang w:eastAsia="ru-RU"/>
        </w:rPr>
        <w:t>Малята, хай там як грубо нині це звучить, часто були тягарем для постійно задіяних у господарстві матерів, і необхідність працювати змушувала їх застосовувати певні «заспокійливі» засоби для немовлят, які, так само як і «соськи», були не просто шкідливими, а й небезпечними для здоров’я, розвитку і життя дітей: «Бувають такі матері, що або через хазяйство, або й через те, що й спочить хочеть ся, або й погуляти, то ось які видумали заміри. Візьмуть та лобик і змиють горілкою: дитятко упється і спить сердешне. А то маку або й самого маковиння наварять та головку змиють йому. От воно після цего засне і дасть час чи зробить що, чи погулять де (...) А як уже більшеньких дїтей, то й напувають горілкою або маком зімятим у молоко...»</w:t>
      </w:r>
      <w:r w:rsidR="00C05979" w:rsidRPr="00A54497">
        <w:rPr>
          <w:rStyle w:val="a6"/>
          <w:sz w:val="28"/>
          <w:szCs w:val="28"/>
          <w:lang w:eastAsia="ru-RU"/>
        </w:rPr>
        <w:footnoteReference w:id="183"/>
      </w:r>
    </w:p>
    <w:p w:rsidR="008C1B07" w:rsidRPr="00A54497" w:rsidRDefault="008C1B07" w:rsidP="00D75425">
      <w:pPr>
        <w:shd w:val="clear" w:color="auto" w:fill="FFFFFF"/>
        <w:spacing w:line="360" w:lineRule="auto"/>
        <w:ind w:firstLine="709"/>
        <w:jc w:val="both"/>
        <w:rPr>
          <w:sz w:val="28"/>
          <w:szCs w:val="28"/>
        </w:rPr>
      </w:pPr>
      <w:r w:rsidRPr="00A54497">
        <w:rPr>
          <w:sz w:val="28"/>
          <w:szCs w:val="28"/>
        </w:rPr>
        <w:t xml:space="preserve">Як правило, років з п’яти–семи діти вже самостійно виконували господарчі або побутові роботи, певному віку дитини відповідало конкретне заняття: </w:t>
      </w:r>
      <w:r w:rsidRPr="00A54497">
        <w:rPr>
          <w:i/>
          <w:sz w:val="28"/>
          <w:szCs w:val="28"/>
        </w:rPr>
        <w:t>«</w:t>
      </w:r>
      <w:r w:rsidRPr="00A54497">
        <w:rPr>
          <w:sz w:val="28"/>
          <w:szCs w:val="28"/>
        </w:rPr>
        <w:t>с 5–10 лет они уже пасут гусей, свиней, овец</w:t>
      </w:r>
      <w:r w:rsidR="00D75425" w:rsidRPr="00A54497">
        <w:rPr>
          <w:sz w:val="28"/>
          <w:szCs w:val="28"/>
        </w:rPr>
        <w:t>, загоняют скотину. Занятие их –</w:t>
      </w:r>
      <w:r w:rsidRPr="00A54497">
        <w:rPr>
          <w:sz w:val="28"/>
          <w:szCs w:val="28"/>
        </w:rPr>
        <w:t xml:space="preserve"> н</w:t>
      </w:r>
      <w:r w:rsidR="00D75425" w:rsidRPr="00A54497">
        <w:rPr>
          <w:sz w:val="28"/>
          <w:szCs w:val="28"/>
        </w:rPr>
        <w:t>е профессия, название им общее –</w:t>
      </w:r>
      <w:r w:rsidRPr="00A54497">
        <w:rPr>
          <w:sz w:val="28"/>
          <w:szCs w:val="28"/>
        </w:rPr>
        <w:t xml:space="preserve"> “пастушок”, для девочек еще “нянька”. Впоследствии из пастушка может вы</w:t>
      </w:r>
      <w:r w:rsidR="00310083" w:rsidRPr="00A54497">
        <w:rPr>
          <w:sz w:val="28"/>
          <w:szCs w:val="28"/>
        </w:rPr>
        <w:t>й</w:t>
      </w:r>
      <w:r w:rsidRPr="00A54497">
        <w:rPr>
          <w:sz w:val="28"/>
          <w:szCs w:val="28"/>
        </w:rPr>
        <w:t xml:space="preserve">ти “свынарь”, “вивчар”, выпасающий овец) “череднык”, пасущий “череду” (скот, “товар”). С 8 лет </w:t>
      </w:r>
      <w:r w:rsidRPr="00A54497">
        <w:rPr>
          <w:sz w:val="28"/>
          <w:szCs w:val="28"/>
        </w:rPr>
        <w:lastRenderedPageBreak/>
        <w:t>до 14 мальчик ходит “погонычем” в поле; с 12 до 18 лет он уже  “плугатарь”, “молотнык”»</w:t>
      </w:r>
      <w:r w:rsidR="00D75425" w:rsidRPr="00A54497">
        <w:rPr>
          <w:rStyle w:val="a6"/>
          <w:sz w:val="28"/>
          <w:szCs w:val="28"/>
        </w:rPr>
        <w:footnoteReference w:id="184"/>
      </w:r>
      <w:r w:rsidRPr="00A54497">
        <w:rPr>
          <w:sz w:val="28"/>
          <w:szCs w:val="28"/>
        </w:rPr>
        <w:t>.</w:t>
      </w:r>
    </w:p>
    <w:p w:rsidR="008C1B07" w:rsidRPr="00A54497" w:rsidRDefault="008C1B07" w:rsidP="001B49DD">
      <w:pPr>
        <w:shd w:val="clear" w:color="auto" w:fill="FFFFFF"/>
        <w:spacing w:line="360" w:lineRule="auto"/>
        <w:ind w:firstLine="709"/>
        <w:jc w:val="both"/>
        <w:rPr>
          <w:sz w:val="28"/>
          <w:szCs w:val="28"/>
        </w:rPr>
      </w:pPr>
      <w:r w:rsidRPr="00A54497">
        <w:rPr>
          <w:sz w:val="28"/>
          <w:szCs w:val="28"/>
        </w:rPr>
        <w:t>З огляду на поділ праці на чоловічу й жіночу, синів найчастіше залучали до випасу птиці й худоби. «Кар’єра» пастуха починалася з випасу</w:t>
      </w:r>
      <w:r w:rsidR="001B49DD" w:rsidRPr="00A54497">
        <w:rPr>
          <w:sz w:val="28"/>
          <w:szCs w:val="28"/>
        </w:rPr>
        <w:t xml:space="preserve"> гусей, потім були свині, далі –</w:t>
      </w:r>
      <w:r w:rsidRPr="00A54497">
        <w:rPr>
          <w:sz w:val="28"/>
          <w:szCs w:val="28"/>
        </w:rPr>
        <w:t xml:space="preserve"> телята; старші дітки, вже після 10 років, випасали корів, а хлопці в підлітковому </w:t>
      </w:r>
      <w:r w:rsidR="001B49DD" w:rsidRPr="00A54497">
        <w:rPr>
          <w:sz w:val="28"/>
          <w:szCs w:val="28"/>
        </w:rPr>
        <w:t>віці –</w:t>
      </w:r>
      <w:r w:rsidRPr="00A54497">
        <w:rPr>
          <w:sz w:val="28"/>
          <w:szCs w:val="28"/>
        </w:rPr>
        <w:t xml:space="preserve"> коней і волів. Дитину п’яти–шести років називали «гусячий (свинячий) пастух», шести–семи </w:t>
      </w:r>
      <w:r w:rsidR="001B49DD" w:rsidRPr="00A54497">
        <w:rPr>
          <w:sz w:val="28"/>
          <w:szCs w:val="28"/>
        </w:rPr>
        <w:t>–«телячий», восьми–десяти років –</w:t>
      </w:r>
      <w:r w:rsidRPr="00A54497">
        <w:rPr>
          <w:sz w:val="28"/>
          <w:szCs w:val="28"/>
        </w:rPr>
        <w:t xml:space="preserve"> «овечий пастух». Спочатку хлопчики виконували здебільшого роль підпасичів, а згодом ставали самостійними пастухами: «Підпасич пасе спершу по указці, що роль його пасивна. Одначе підпасич не завсіди буває з пастухом. Він часом за охотки сам іде з старшим, уже готовим пастухом, а як охота одпаде, його не неволить ніхто, він може й не пасти і дома зостаться. Потім його вже нарошне посилають чи приказують прямо, аби привчалось потроху, щоб на те літо уміло уже доглянути худобу на пасовищі»</w:t>
      </w:r>
      <w:r w:rsidR="001B49DD" w:rsidRPr="00A54497">
        <w:rPr>
          <w:rStyle w:val="a6"/>
          <w:sz w:val="28"/>
          <w:szCs w:val="28"/>
        </w:rPr>
        <w:footnoteReference w:id="185"/>
      </w:r>
      <w:r w:rsidRPr="00A54497">
        <w:rPr>
          <w:sz w:val="28"/>
          <w:szCs w:val="28"/>
        </w:rPr>
        <w:t>. Залучення дітей до випасання худоби було характерним для всієї території України, а особливо для Карпат, де скотарство мало більше значення порівняно з іншими регіонами України.</w:t>
      </w:r>
    </w:p>
    <w:p w:rsidR="008C1B07" w:rsidRPr="00A54497" w:rsidRDefault="008C1B07" w:rsidP="001B49DD">
      <w:pPr>
        <w:shd w:val="clear" w:color="auto" w:fill="FFFFFF"/>
        <w:spacing w:line="360" w:lineRule="auto"/>
        <w:ind w:firstLine="709"/>
        <w:jc w:val="both"/>
        <w:rPr>
          <w:sz w:val="28"/>
          <w:szCs w:val="28"/>
        </w:rPr>
      </w:pPr>
      <w:r w:rsidRPr="00A54497">
        <w:rPr>
          <w:sz w:val="28"/>
          <w:szCs w:val="28"/>
        </w:rPr>
        <w:t>Дівчаткам доручали, як правило, доглядати малих дітей, підмітати хату, прибирати посуд тощо. Дівчаток-підлітків поступово навч</w:t>
      </w:r>
      <w:r w:rsidR="001B49DD" w:rsidRPr="00A54497">
        <w:rPr>
          <w:sz w:val="28"/>
          <w:szCs w:val="28"/>
        </w:rPr>
        <w:t>али головного жіночого заняття –</w:t>
      </w:r>
      <w:r w:rsidRPr="00A54497">
        <w:rPr>
          <w:sz w:val="28"/>
          <w:szCs w:val="28"/>
        </w:rPr>
        <w:t xml:space="preserve"> шиття й вишивання. Існували види робіт, до яких однаково залучали дітей обох статей, як-от збирання грибів і ягід.</w:t>
      </w:r>
    </w:p>
    <w:p w:rsidR="008C1B07" w:rsidRPr="00A54497" w:rsidRDefault="001B49DD" w:rsidP="00D75425">
      <w:pPr>
        <w:shd w:val="clear" w:color="auto" w:fill="FFFFFF"/>
        <w:spacing w:line="360" w:lineRule="auto"/>
        <w:ind w:firstLine="709"/>
        <w:jc w:val="both"/>
        <w:textAlignment w:val="baseline"/>
        <w:outlineLvl w:val="0"/>
        <w:rPr>
          <w:sz w:val="28"/>
          <w:szCs w:val="28"/>
        </w:rPr>
      </w:pPr>
      <w:r w:rsidRPr="00A54497">
        <w:rPr>
          <w:kern w:val="36"/>
          <w:sz w:val="28"/>
          <w:szCs w:val="28"/>
          <w:lang w:eastAsia="ru-RU"/>
        </w:rPr>
        <w:t>О. Кісь у</w:t>
      </w:r>
      <w:r w:rsidR="008C1B07" w:rsidRPr="00A54497">
        <w:rPr>
          <w:kern w:val="36"/>
          <w:sz w:val="28"/>
          <w:szCs w:val="28"/>
          <w:lang w:eastAsia="ru-RU"/>
        </w:rPr>
        <w:t xml:space="preserve"> монографії «Жінка в традиційній українській культурі (друга половина XIX </w:t>
      </w:r>
      <w:r w:rsidR="00D75425" w:rsidRPr="00A54497">
        <w:rPr>
          <w:kern w:val="36"/>
          <w:sz w:val="28"/>
          <w:szCs w:val="28"/>
          <w:lang w:eastAsia="ru-RU"/>
        </w:rPr>
        <w:t>–</w:t>
      </w:r>
      <w:r w:rsidR="008C1B07" w:rsidRPr="00A54497">
        <w:rPr>
          <w:kern w:val="36"/>
          <w:sz w:val="28"/>
          <w:szCs w:val="28"/>
          <w:lang w:eastAsia="ru-RU"/>
        </w:rPr>
        <w:t xml:space="preserve"> початок XX ст.)</w:t>
      </w:r>
      <w:r w:rsidRPr="00A54497">
        <w:rPr>
          <w:kern w:val="36"/>
          <w:sz w:val="28"/>
          <w:szCs w:val="28"/>
          <w:lang w:eastAsia="ru-RU"/>
        </w:rPr>
        <w:t xml:space="preserve">» </w:t>
      </w:r>
      <w:r w:rsidR="008C1B07" w:rsidRPr="00A54497">
        <w:rPr>
          <w:kern w:val="36"/>
          <w:sz w:val="28"/>
          <w:szCs w:val="28"/>
          <w:lang w:eastAsia="ru-RU"/>
        </w:rPr>
        <w:t>визначає, що т</w:t>
      </w:r>
      <w:r w:rsidR="008C1B07" w:rsidRPr="00A54497">
        <w:rPr>
          <w:sz w:val="28"/>
          <w:szCs w:val="28"/>
        </w:rPr>
        <w:t xml:space="preserve">рудовий внесок дівчат у сімейне господарство був настільки вагомий, то батьки навіть позбавляли їх можливості навчатися у школі, вважаючи за </w:t>
      </w:r>
      <w:r w:rsidR="00310083" w:rsidRPr="00A54497">
        <w:rPr>
          <w:sz w:val="28"/>
          <w:szCs w:val="28"/>
        </w:rPr>
        <w:t>доцільніше використати цей час н</w:t>
      </w:r>
      <w:r w:rsidR="008C1B07" w:rsidRPr="00A54497">
        <w:rPr>
          <w:sz w:val="28"/>
          <w:szCs w:val="28"/>
        </w:rPr>
        <w:t xml:space="preserve">а виконання господарських робіт. На Гуцульщині розповідали, що </w:t>
      </w:r>
      <w:r w:rsidRPr="00A54497">
        <w:rPr>
          <w:sz w:val="28"/>
          <w:szCs w:val="28"/>
        </w:rPr>
        <w:t>«</w:t>
      </w:r>
      <w:r w:rsidR="008C1B07" w:rsidRPr="00A54497">
        <w:rPr>
          <w:sz w:val="28"/>
          <w:szCs w:val="28"/>
        </w:rPr>
        <w:t>не з охотов давали родичі</w:t>
      </w:r>
      <w:r w:rsidR="00310083" w:rsidRPr="00A54497">
        <w:rPr>
          <w:sz w:val="28"/>
          <w:szCs w:val="28"/>
        </w:rPr>
        <w:t xml:space="preserve"> дітей до школи  бо ці діти  помагали родичам, а як</w:t>
      </w:r>
      <w:r w:rsidR="008C1B07" w:rsidRPr="00A54497">
        <w:rPr>
          <w:sz w:val="28"/>
          <w:szCs w:val="28"/>
        </w:rPr>
        <w:t xml:space="preserve"> до школи ходили, то менче вже помагали. </w:t>
      </w:r>
      <w:r w:rsidR="00D75425" w:rsidRPr="00A54497">
        <w:rPr>
          <w:sz w:val="28"/>
          <w:szCs w:val="28"/>
        </w:rPr>
        <w:t>«</w:t>
      </w:r>
      <w:r w:rsidR="00310083" w:rsidRPr="00A54497">
        <w:rPr>
          <w:sz w:val="28"/>
          <w:szCs w:val="28"/>
        </w:rPr>
        <w:t>Напрацує зі</w:t>
      </w:r>
      <w:r w:rsidR="008C1B07" w:rsidRPr="00A54497">
        <w:rPr>
          <w:sz w:val="28"/>
          <w:szCs w:val="28"/>
        </w:rPr>
        <w:t xml:space="preserve"> мнов</w:t>
      </w:r>
      <w:r w:rsidR="00310083" w:rsidRPr="00A54497">
        <w:rPr>
          <w:sz w:val="28"/>
          <w:szCs w:val="28"/>
        </w:rPr>
        <w:t>ю</w:t>
      </w:r>
      <w:r w:rsidR="008C1B07" w:rsidRPr="00A54497">
        <w:rPr>
          <w:sz w:val="28"/>
          <w:szCs w:val="28"/>
        </w:rPr>
        <w:t xml:space="preserve"> донечка</w:t>
      </w:r>
      <w:r w:rsidR="00D75425" w:rsidRPr="00A54497">
        <w:rPr>
          <w:sz w:val="28"/>
          <w:szCs w:val="28"/>
        </w:rPr>
        <w:t>»</w:t>
      </w:r>
      <w:r w:rsidR="008C1B07" w:rsidRPr="00A54497">
        <w:rPr>
          <w:sz w:val="28"/>
          <w:szCs w:val="28"/>
        </w:rPr>
        <w:t>,</w:t>
      </w:r>
      <w:r w:rsidR="00D75425" w:rsidRPr="00A54497">
        <w:rPr>
          <w:sz w:val="28"/>
          <w:szCs w:val="28"/>
        </w:rPr>
        <w:t xml:space="preserve"> –</w:t>
      </w:r>
      <w:r w:rsidR="008C1B07" w:rsidRPr="00A54497">
        <w:rPr>
          <w:sz w:val="28"/>
          <w:szCs w:val="28"/>
        </w:rPr>
        <w:t xml:space="preserve"> мама </w:t>
      </w:r>
      <w:r w:rsidR="008C1B07" w:rsidRPr="00A54497">
        <w:rPr>
          <w:sz w:val="28"/>
          <w:szCs w:val="28"/>
        </w:rPr>
        <w:lastRenderedPageBreak/>
        <w:t>так говорит</w:t>
      </w:r>
      <w:r w:rsidR="00D75425" w:rsidRPr="00A54497">
        <w:rPr>
          <w:sz w:val="28"/>
          <w:szCs w:val="28"/>
        </w:rPr>
        <w:t>».</w:t>
      </w:r>
      <w:r w:rsidR="008C1B07" w:rsidRPr="00A54497">
        <w:rPr>
          <w:sz w:val="28"/>
          <w:szCs w:val="28"/>
        </w:rPr>
        <w:t xml:space="preserve"> На Волині старші жінки пригадували: </w:t>
      </w:r>
      <w:r w:rsidRPr="00A54497">
        <w:rPr>
          <w:sz w:val="28"/>
          <w:szCs w:val="28"/>
        </w:rPr>
        <w:t>«</w:t>
      </w:r>
      <w:r w:rsidR="008C1B07" w:rsidRPr="00A54497">
        <w:rPr>
          <w:sz w:val="28"/>
          <w:szCs w:val="28"/>
        </w:rPr>
        <w:t>Я мало ходила до школи, бо не було коли ходити: тре</w:t>
      </w:r>
      <w:r w:rsidR="00310083" w:rsidRPr="00A54497">
        <w:rPr>
          <w:sz w:val="28"/>
          <w:szCs w:val="28"/>
        </w:rPr>
        <w:t>ба</w:t>
      </w:r>
      <w:r w:rsidR="008C1B07" w:rsidRPr="00A54497">
        <w:rPr>
          <w:sz w:val="28"/>
          <w:szCs w:val="28"/>
        </w:rPr>
        <w:t xml:space="preserve"> було дома шось помагати</w:t>
      </w:r>
      <w:r w:rsidRPr="00A54497">
        <w:rPr>
          <w:sz w:val="28"/>
          <w:szCs w:val="28"/>
        </w:rPr>
        <w:t>»</w:t>
      </w:r>
      <w:r w:rsidR="008C1B07" w:rsidRPr="00A54497">
        <w:rPr>
          <w:sz w:val="28"/>
          <w:szCs w:val="28"/>
        </w:rPr>
        <w:t xml:space="preserve">; </w:t>
      </w:r>
      <w:r w:rsidRPr="00A54497">
        <w:rPr>
          <w:sz w:val="28"/>
          <w:szCs w:val="28"/>
        </w:rPr>
        <w:t>«</w:t>
      </w:r>
      <w:r w:rsidR="008C1B07" w:rsidRPr="00A54497">
        <w:rPr>
          <w:sz w:val="28"/>
          <w:szCs w:val="28"/>
        </w:rPr>
        <w:t xml:space="preserve">я мало ходила до школи... Каже: </w:t>
      </w:r>
      <w:r w:rsidRPr="00A54497">
        <w:rPr>
          <w:sz w:val="28"/>
          <w:szCs w:val="28"/>
        </w:rPr>
        <w:t>«</w:t>
      </w:r>
      <w:r w:rsidR="00310083" w:rsidRPr="00A54497">
        <w:rPr>
          <w:sz w:val="28"/>
          <w:szCs w:val="28"/>
        </w:rPr>
        <w:t>Пильну,</w:t>
      </w:r>
      <w:r w:rsidR="008C1B07" w:rsidRPr="00A54497">
        <w:rPr>
          <w:sz w:val="28"/>
          <w:szCs w:val="28"/>
        </w:rPr>
        <w:t xml:space="preserve"> коло госп</w:t>
      </w:r>
      <w:r w:rsidR="00310083" w:rsidRPr="00A54497">
        <w:rPr>
          <w:sz w:val="28"/>
          <w:szCs w:val="28"/>
        </w:rPr>
        <w:t xml:space="preserve">одарки, ти вже будь дома, а </w:t>
      </w:r>
      <w:r w:rsidR="008C1B07" w:rsidRPr="00A54497">
        <w:rPr>
          <w:sz w:val="28"/>
          <w:szCs w:val="28"/>
        </w:rPr>
        <w:t>хлопець вчиться, бо хлопцьови треба більше...</w:t>
      </w:r>
      <w:r w:rsidRPr="00A54497">
        <w:rPr>
          <w:sz w:val="28"/>
          <w:szCs w:val="28"/>
        </w:rPr>
        <w:t>»</w:t>
      </w:r>
      <w:r w:rsidRPr="00A54497">
        <w:rPr>
          <w:rStyle w:val="a6"/>
          <w:sz w:val="28"/>
          <w:szCs w:val="28"/>
        </w:rPr>
        <w:footnoteReference w:id="186"/>
      </w:r>
      <w:r w:rsidRPr="00A54497">
        <w:rPr>
          <w:sz w:val="28"/>
          <w:szCs w:val="28"/>
        </w:rPr>
        <w:t>.</w:t>
      </w:r>
    </w:p>
    <w:p w:rsidR="008C1B07" w:rsidRPr="00A54497" w:rsidRDefault="008C1B07" w:rsidP="00C039A5">
      <w:pPr>
        <w:spacing w:line="360" w:lineRule="auto"/>
        <w:ind w:firstLine="709"/>
        <w:jc w:val="both"/>
        <w:rPr>
          <w:sz w:val="28"/>
          <w:szCs w:val="28"/>
        </w:rPr>
      </w:pPr>
      <w:r w:rsidRPr="00A54497">
        <w:rPr>
          <w:sz w:val="28"/>
          <w:szCs w:val="28"/>
        </w:rPr>
        <w:t xml:space="preserve">Подібна мотивація була дієвою і на Поліссі, де </w:t>
      </w:r>
      <w:r w:rsidR="001B49DD" w:rsidRPr="00A54497">
        <w:rPr>
          <w:sz w:val="28"/>
          <w:szCs w:val="28"/>
        </w:rPr>
        <w:t>«</w:t>
      </w:r>
      <w:r w:rsidRPr="00A54497">
        <w:rPr>
          <w:sz w:val="28"/>
          <w:szCs w:val="28"/>
        </w:rPr>
        <w:t>дівчат ходило до школи мало: дивились так</w:t>
      </w:r>
      <w:r w:rsidR="0049147D" w:rsidRPr="00A54497">
        <w:rPr>
          <w:sz w:val="28"/>
          <w:szCs w:val="28"/>
        </w:rPr>
        <w:t>,</w:t>
      </w:r>
      <w:r w:rsidRPr="00A54497">
        <w:rPr>
          <w:sz w:val="28"/>
          <w:szCs w:val="28"/>
        </w:rPr>
        <w:t xml:space="preserve"> що дівчатам не треба ходити до школи, треба прясти, вишивати</w:t>
      </w:r>
      <w:r w:rsidR="001B49DD" w:rsidRPr="00A54497">
        <w:rPr>
          <w:sz w:val="28"/>
          <w:szCs w:val="28"/>
        </w:rPr>
        <w:t>»</w:t>
      </w:r>
      <w:r w:rsidRPr="00A54497">
        <w:rPr>
          <w:sz w:val="28"/>
          <w:szCs w:val="28"/>
        </w:rPr>
        <w:t xml:space="preserve">. У цій ситуації важко не помітити два аспекти, які мають виразне гендерне забарвлення: по-перше, саме матері були зацікавлені в тому, аби дівчатка не відвідували школи, наполягаючи на їхній допомозі вдома; по-друге, більшість респонденток старшого віку шкодували про те, що свого часу не здобули достатньої освіти, хоча й мали до нього здібності. </w:t>
      </w:r>
    </w:p>
    <w:p w:rsidR="008C1B07" w:rsidRPr="00A54497" w:rsidRDefault="008C1B07" w:rsidP="001B49DD">
      <w:pPr>
        <w:spacing w:line="360" w:lineRule="auto"/>
        <w:ind w:firstLine="709"/>
        <w:jc w:val="both"/>
        <w:rPr>
          <w:sz w:val="28"/>
          <w:szCs w:val="28"/>
        </w:rPr>
      </w:pPr>
      <w:r w:rsidRPr="00A54497">
        <w:rPr>
          <w:sz w:val="28"/>
          <w:szCs w:val="28"/>
        </w:rPr>
        <w:t>Підраховано, що в різних вікових категоріях частка тих дівчат, які відвідували школу, коливалася: серед 7-</w:t>
      </w:r>
      <w:r w:rsidR="001B49DD" w:rsidRPr="00A54497">
        <w:rPr>
          <w:sz w:val="28"/>
          <w:szCs w:val="28"/>
        </w:rPr>
        <w:t>річних дівчат школярками були 7</w:t>
      </w:r>
      <w:r w:rsidRPr="00A54497">
        <w:rPr>
          <w:sz w:val="28"/>
          <w:szCs w:val="28"/>
        </w:rPr>
        <w:t xml:space="preserve">%. серед 8-річних </w:t>
      </w:r>
      <w:r w:rsidR="001B49DD" w:rsidRPr="00A54497">
        <w:rPr>
          <w:sz w:val="28"/>
          <w:szCs w:val="28"/>
        </w:rPr>
        <w:t>– 21</w:t>
      </w:r>
      <w:r w:rsidRPr="00A54497">
        <w:rPr>
          <w:sz w:val="28"/>
          <w:szCs w:val="28"/>
        </w:rPr>
        <w:t xml:space="preserve">%, серед 9-річннх </w:t>
      </w:r>
      <w:r w:rsidR="001B49DD" w:rsidRPr="00A54497">
        <w:rPr>
          <w:sz w:val="28"/>
          <w:szCs w:val="28"/>
        </w:rPr>
        <w:t>–22</w:t>
      </w:r>
      <w:r w:rsidRPr="00A54497">
        <w:rPr>
          <w:sz w:val="28"/>
          <w:szCs w:val="28"/>
        </w:rPr>
        <w:t xml:space="preserve">%, серед 12-річних </w:t>
      </w:r>
      <w:r w:rsidR="001B49DD" w:rsidRPr="00A54497">
        <w:rPr>
          <w:sz w:val="28"/>
          <w:szCs w:val="28"/>
        </w:rPr>
        <w:t>–10</w:t>
      </w:r>
      <w:r w:rsidRPr="00A54497">
        <w:rPr>
          <w:sz w:val="28"/>
          <w:szCs w:val="28"/>
        </w:rPr>
        <w:t>%, серед</w:t>
      </w:r>
      <w:r w:rsidR="0049147D" w:rsidRPr="00A54497">
        <w:rPr>
          <w:sz w:val="28"/>
          <w:szCs w:val="28"/>
        </w:rPr>
        <w:t xml:space="preserve"> 13-14-річних відповідно 6 та 3</w:t>
      </w:r>
      <w:r w:rsidRPr="00A54497">
        <w:rPr>
          <w:sz w:val="28"/>
          <w:szCs w:val="28"/>
        </w:rPr>
        <w:t xml:space="preserve">%, а от у 15 років лише 1% українських дівчат </w:t>
      </w:r>
      <w:r w:rsidR="001B49DD" w:rsidRPr="00A54497">
        <w:rPr>
          <w:sz w:val="28"/>
          <w:szCs w:val="28"/>
        </w:rPr>
        <w:t xml:space="preserve">продовжували </w:t>
      </w:r>
      <w:r w:rsidR="0049147D" w:rsidRPr="00A54497">
        <w:rPr>
          <w:sz w:val="28"/>
          <w:szCs w:val="28"/>
        </w:rPr>
        <w:t>навчання</w:t>
      </w:r>
      <w:r w:rsidRPr="00A54497">
        <w:rPr>
          <w:sz w:val="28"/>
          <w:szCs w:val="28"/>
        </w:rPr>
        <w:t>. Ці відомості віддзеркалюють щораз більше трудове навантаження на дівчинку з віком: її участь у господарсько-виробничих процесах не лише була важлива для добробуту сім</w:t>
      </w:r>
      <w:r w:rsidR="0049147D" w:rsidRPr="00A54497">
        <w:rPr>
          <w:sz w:val="28"/>
          <w:szCs w:val="28"/>
        </w:rPr>
        <w:t>’</w:t>
      </w:r>
      <w:r w:rsidRPr="00A54497">
        <w:rPr>
          <w:sz w:val="28"/>
          <w:szCs w:val="28"/>
        </w:rPr>
        <w:t>ї, а й здобуття таких господарських знань, умінь та навичок розглядалося як пріоритетне для майбутньої успішності в дорослому житті.</w:t>
      </w:r>
    </w:p>
    <w:p w:rsidR="008C1B07" w:rsidRPr="00A54497" w:rsidRDefault="008C1B07" w:rsidP="00C039A5">
      <w:pPr>
        <w:spacing w:line="360" w:lineRule="auto"/>
        <w:ind w:firstLine="709"/>
        <w:jc w:val="both"/>
        <w:rPr>
          <w:sz w:val="28"/>
          <w:szCs w:val="28"/>
        </w:rPr>
      </w:pPr>
      <w:r w:rsidRPr="00A54497">
        <w:rPr>
          <w:sz w:val="28"/>
          <w:szCs w:val="28"/>
        </w:rPr>
        <w:t>З 14-15 років дівчина починала опановувати ткацтво. Порівняно пізнє залучення дівчат до цього заняття було зумовлене розмірами кросен (чи ткацького верстата): лише відповідний зріст та тілобудова дівчини уможливлювали початок повноцінного практичного оволодіння процесом. З тих самих міркувань порівняно пізно залучали дівчат до приготування їжі та випікання хліба: висота печі, розміри кухонного начиння, необхідність використання відповідних знарядь вимагали відповідного зросту та фізичної сили. Через це лише дівчина 16-17 років (на порі, невіста, відданиця) вчилася куховарити, реалізуючи накопичені досі знання на практиці.</w:t>
      </w:r>
    </w:p>
    <w:p w:rsidR="008C1B07" w:rsidRPr="00A54497" w:rsidRDefault="008C1B07" w:rsidP="001B49DD">
      <w:pPr>
        <w:shd w:val="clear" w:color="auto" w:fill="FFFFFF"/>
        <w:spacing w:line="360" w:lineRule="auto"/>
        <w:ind w:firstLine="709"/>
        <w:jc w:val="both"/>
        <w:rPr>
          <w:sz w:val="28"/>
          <w:szCs w:val="28"/>
        </w:rPr>
      </w:pPr>
      <w:r w:rsidRPr="00A54497">
        <w:rPr>
          <w:sz w:val="28"/>
          <w:szCs w:val="28"/>
        </w:rPr>
        <w:lastRenderedPageBreak/>
        <w:t>Діти змалку засвоювали поділ на соціально-гендерні ролі через працю і трудове виховання. У родинному вихованні</w:t>
      </w:r>
      <w:r w:rsidR="007355DF" w:rsidRPr="00A54497">
        <w:rPr>
          <w:sz w:val="28"/>
          <w:szCs w:val="28"/>
        </w:rPr>
        <w:t>,</w:t>
      </w:r>
      <w:r w:rsidRPr="00A54497">
        <w:rPr>
          <w:sz w:val="28"/>
          <w:szCs w:val="28"/>
        </w:rPr>
        <w:t xml:space="preserve"> дитини важливою була спадкоємність професійних знань, навчання промислів і ремесел. Якщо батько був бондарем, він старався передати синові всі секрети бонд</w:t>
      </w:r>
      <w:r w:rsidR="001B49DD" w:rsidRPr="00A54497">
        <w:rPr>
          <w:sz w:val="28"/>
          <w:szCs w:val="28"/>
        </w:rPr>
        <w:t>арського ремесла. Якщо ковалем –</w:t>
      </w:r>
      <w:r w:rsidRPr="00A54497">
        <w:rPr>
          <w:sz w:val="28"/>
          <w:szCs w:val="28"/>
        </w:rPr>
        <w:t xml:space="preserve"> учив ковальства</w:t>
      </w:r>
      <w:r w:rsidR="001B49DD" w:rsidRPr="00A54497">
        <w:rPr>
          <w:sz w:val="28"/>
          <w:szCs w:val="28"/>
        </w:rPr>
        <w:t>, пасічником –</w:t>
      </w:r>
      <w:r w:rsidRPr="00A54497">
        <w:rPr>
          <w:sz w:val="28"/>
          <w:szCs w:val="28"/>
        </w:rPr>
        <w:t xml:space="preserve"> бджолярства тощо. Ця традиція лягла в основу спадкової передачі професійної майстерності від батьків до дітей, що сприяло виникненню династій і створенню мистецьких осередків</w:t>
      </w:r>
      <w:r w:rsidR="0049147D" w:rsidRPr="00A54497">
        <w:rPr>
          <w:rStyle w:val="a6"/>
          <w:sz w:val="28"/>
          <w:szCs w:val="28"/>
        </w:rPr>
        <w:footnoteReference w:id="187"/>
      </w:r>
      <w:r w:rsidRPr="00A54497">
        <w:rPr>
          <w:sz w:val="28"/>
          <w:szCs w:val="28"/>
        </w:rPr>
        <w:t>.</w:t>
      </w:r>
    </w:p>
    <w:p w:rsidR="008C1B07" w:rsidRPr="00A54497" w:rsidRDefault="008C1B07" w:rsidP="0049147D">
      <w:pPr>
        <w:spacing w:line="360" w:lineRule="auto"/>
        <w:ind w:firstLine="709"/>
        <w:jc w:val="both"/>
        <w:rPr>
          <w:sz w:val="28"/>
          <w:szCs w:val="28"/>
        </w:rPr>
      </w:pPr>
      <w:r w:rsidRPr="00A54497">
        <w:rPr>
          <w:sz w:val="28"/>
          <w:szCs w:val="28"/>
        </w:rPr>
        <w:t>Таким чином, традиційна народна культура програмувала гендерну ідентичність дівчинки вже з перших моментів її життя, і кодуючи її в ритуально-магічний спосіб, і засобами народної пед</w:t>
      </w:r>
      <w:r w:rsidR="007355DF" w:rsidRPr="00A54497">
        <w:rPr>
          <w:sz w:val="28"/>
          <w:szCs w:val="28"/>
        </w:rPr>
        <w:t xml:space="preserve">агогіки. У дитинстві дівчинка </w:t>
      </w:r>
      <w:r w:rsidRPr="00A54497">
        <w:rPr>
          <w:sz w:val="28"/>
          <w:szCs w:val="28"/>
        </w:rPr>
        <w:t xml:space="preserve">через ігри, іграшки та залучення до жіночої праці поступово опановувала ключові ролі </w:t>
      </w:r>
      <w:r w:rsidR="0049147D" w:rsidRPr="00A54497">
        <w:rPr>
          <w:sz w:val="28"/>
          <w:szCs w:val="28"/>
        </w:rPr>
        <w:t>–</w:t>
      </w:r>
      <w:r w:rsidRPr="00A54497">
        <w:rPr>
          <w:sz w:val="28"/>
          <w:szCs w:val="28"/>
        </w:rPr>
        <w:t xml:space="preserve"> матері та господині, успішність в яких була визначальною для її мабутньої долі.</w:t>
      </w:r>
    </w:p>
    <w:p w:rsidR="001B49DD" w:rsidRPr="00A54497" w:rsidRDefault="001B49DD" w:rsidP="00C039A5">
      <w:pPr>
        <w:spacing w:line="360" w:lineRule="auto"/>
        <w:ind w:firstLine="709"/>
        <w:jc w:val="both"/>
        <w:rPr>
          <w:b/>
          <w:sz w:val="28"/>
          <w:szCs w:val="28"/>
        </w:rPr>
      </w:pPr>
    </w:p>
    <w:p w:rsidR="0044158F" w:rsidRPr="00A54497" w:rsidRDefault="0044158F" w:rsidP="00C039A5">
      <w:pPr>
        <w:spacing w:line="360" w:lineRule="auto"/>
        <w:ind w:firstLine="709"/>
        <w:jc w:val="both"/>
        <w:rPr>
          <w:b/>
          <w:sz w:val="28"/>
          <w:szCs w:val="28"/>
        </w:rPr>
      </w:pPr>
    </w:p>
    <w:p w:rsidR="008C1B07" w:rsidRPr="00A54497" w:rsidRDefault="008C1B07" w:rsidP="00C039A5">
      <w:pPr>
        <w:spacing w:line="360" w:lineRule="auto"/>
        <w:ind w:firstLine="709"/>
        <w:jc w:val="both"/>
        <w:rPr>
          <w:b/>
          <w:sz w:val="28"/>
          <w:szCs w:val="28"/>
        </w:rPr>
      </w:pPr>
      <w:r w:rsidRPr="00A54497">
        <w:rPr>
          <w:b/>
          <w:sz w:val="28"/>
          <w:szCs w:val="28"/>
        </w:rPr>
        <w:t>3.2</w:t>
      </w:r>
      <w:r w:rsidR="001B49DD" w:rsidRPr="00A54497">
        <w:rPr>
          <w:b/>
          <w:sz w:val="28"/>
          <w:szCs w:val="28"/>
        </w:rPr>
        <w:t>.</w:t>
      </w:r>
      <w:r w:rsidRPr="00A54497">
        <w:rPr>
          <w:b/>
          <w:sz w:val="28"/>
          <w:szCs w:val="28"/>
        </w:rPr>
        <w:t xml:space="preserve"> Народження хворої дитини та ставлення матері до неї у традиціях українців </w:t>
      </w:r>
    </w:p>
    <w:p w:rsidR="008C1B07" w:rsidRPr="00A54497" w:rsidRDefault="008C1B07" w:rsidP="00C039A5">
      <w:pPr>
        <w:tabs>
          <w:tab w:val="left" w:pos="900"/>
        </w:tabs>
        <w:spacing w:line="360" w:lineRule="auto"/>
        <w:ind w:firstLine="709"/>
        <w:jc w:val="both"/>
        <w:rPr>
          <w:sz w:val="28"/>
          <w:szCs w:val="28"/>
        </w:rPr>
      </w:pPr>
      <w:r w:rsidRPr="00A54497">
        <w:rPr>
          <w:sz w:val="28"/>
          <w:szCs w:val="28"/>
        </w:rPr>
        <w:t>Дотримування існуючих правил, рекомендацій, заборон щодо часу, місця, поз, рухів та інших приписів, за народними уявленнями, гарантувало батькам появу повноцінних, здорових і щасливих дітей.</w:t>
      </w:r>
    </w:p>
    <w:p w:rsidR="001A4D9C" w:rsidRPr="00A54497" w:rsidRDefault="001A4D9C" w:rsidP="00C039A5">
      <w:pPr>
        <w:tabs>
          <w:tab w:val="left" w:pos="900"/>
        </w:tabs>
        <w:spacing w:line="360" w:lineRule="auto"/>
        <w:ind w:firstLine="709"/>
        <w:jc w:val="both"/>
        <w:rPr>
          <w:sz w:val="28"/>
          <w:szCs w:val="28"/>
        </w:rPr>
      </w:pPr>
      <w:r w:rsidRPr="00A54497">
        <w:rPr>
          <w:sz w:val="28"/>
          <w:szCs w:val="28"/>
        </w:rPr>
        <w:t xml:space="preserve">Хотілось  вірити і нам, що традиційна українська сім’я була багатодітною, і це начебто українська традиція. Але поміркуємо: чи мала жінка 150 або 100 років тому вибір, скільки дітей народжувати? Чи це було її свідомим рішенням – мати багато дітей? Навіщо? Фактично, жодної контрацепції не було, окрім, можливо, напівмагічних-напівхімічних засобів запобігання вагітності, що вважалося великим гріхом. Після чого жінка розплачувалася усе життя. Жінки народжували стільки, скільки бог дасть. </w:t>
      </w:r>
      <w:r w:rsidRPr="00A54497">
        <w:rPr>
          <w:sz w:val="28"/>
          <w:szCs w:val="28"/>
        </w:rPr>
        <w:lastRenderedPageBreak/>
        <w:t>Фактично, кожен статевий акт міг закінчитися вагітністю, і жінка практично постійно перебувала або в стані вагітності, або в стані лактації. Цей процес, який тривав багато років, мав свої наслідки. Було багато дітей - але це компенсувалося тим, що багато з них гинули.</w:t>
      </w:r>
    </w:p>
    <w:p w:rsidR="001A4D9C" w:rsidRPr="00A54497" w:rsidRDefault="001A4D9C" w:rsidP="001A4D9C">
      <w:pPr>
        <w:tabs>
          <w:tab w:val="left" w:pos="900"/>
        </w:tabs>
        <w:spacing w:line="360" w:lineRule="auto"/>
        <w:ind w:firstLine="709"/>
        <w:jc w:val="both"/>
        <w:rPr>
          <w:sz w:val="28"/>
          <w:szCs w:val="28"/>
        </w:rPr>
      </w:pPr>
      <w:r w:rsidRPr="00A54497">
        <w:rPr>
          <w:sz w:val="28"/>
          <w:szCs w:val="28"/>
        </w:rPr>
        <w:t xml:space="preserve">Українське материнство в традиційній культурічи було щасливим? Я вважаю, щоні. Звичайно, мати дитину, народити дитину, стати матір’ю – це було  цінністю. Це було обов’язковим  для кожної жінки, вимогою: щоб ти довела, що ти є повноцінна жінка, ти маєш народити дитину, ти маєш сповнити свій обов’язок перед богом і перед людьми. Але кількість цих дітей перетворювала материнство не просто на важку працю, а на величезний виклик, який виснажував жіноче тіло, виснажував жіночу психіку і суттєво змінював ставлення жінки до власних дітей. </w:t>
      </w:r>
    </w:p>
    <w:p w:rsidR="001A4D9C" w:rsidRPr="00A54497" w:rsidRDefault="001A4D9C" w:rsidP="001A4D9C">
      <w:pPr>
        <w:tabs>
          <w:tab w:val="left" w:pos="900"/>
        </w:tabs>
        <w:spacing w:line="360" w:lineRule="auto"/>
        <w:jc w:val="both"/>
        <w:rPr>
          <w:sz w:val="28"/>
          <w:szCs w:val="28"/>
        </w:rPr>
      </w:pPr>
      <w:r w:rsidRPr="00A54497">
        <w:rPr>
          <w:sz w:val="28"/>
          <w:szCs w:val="28"/>
        </w:rPr>
        <w:t>Чи можна було милуватися своєю дитиною, чи можна було їй співати колискову з великою любов’ю? Часто згадують жінки: дуже складно про це судити, якщо в цієї жінки було п’ятеро, семеро, дев’ятеро дітей, десятим вона була вагітна, і повинна була йти жати, доглядаючи усіх інших дітей, піклуючись про всю родину та приділяти увагу ще й чоловікові.</w:t>
      </w:r>
    </w:p>
    <w:p w:rsidR="001A4D9C" w:rsidRPr="00A54497" w:rsidRDefault="001A4D9C" w:rsidP="001A4D9C">
      <w:pPr>
        <w:tabs>
          <w:tab w:val="left" w:pos="900"/>
        </w:tabs>
        <w:spacing w:line="360" w:lineRule="auto"/>
        <w:jc w:val="both"/>
        <w:rPr>
          <w:sz w:val="28"/>
          <w:szCs w:val="28"/>
        </w:rPr>
      </w:pPr>
      <w:r w:rsidRPr="00A54497">
        <w:rPr>
          <w:sz w:val="28"/>
          <w:szCs w:val="28"/>
        </w:rPr>
        <w:t>Не любові, не турботи, але жорстокості. І це не тому, що українська культура якась садистська, а тому , що жінки вже не раді були своїм дітям.  І не тому, що українські жінки такі жорстокі. Ні, просто усі традиційні культури такі жорстокі. До дітей були дуже суворими, їх життя починали цінувати лише з того віку, коли ці діти могли щось робити по господарству - бодай пасти гуси у якісь 3 - 5 років. До того часу життя дитини не було цінністю. Дитина могла умерти в будь-який час, і ніхто б так сильно не переймався</w:t>
      </w:r>
      <w:r w:rsidR="00447F10" w:rsidRPr="00A54497">
        <w:rPr>
          <w:sz w:val="28"/>
          <w:szCs w:val="28"/>
        </w:rPr>
        <w:t>.</w:t>
      </w:r>
    </w:p>
    <w:p w:rsidR="008C1B07" w:rsidRPr="00A54497" w:rsidRDefault="008C1B07" w:rsidP="00C039A5">
      <w:pPr>
        <w:tabs>
          <w:tab w:val="left" w:pos="900"/>
        </w:tabs>
        <w:spacing w:line="360" w:lineRule="auto"/>
        <w:ind w:firstLine="709"/>
        <w:jc w:val="both"/>
        <w:rPr>
          <w:sz w:val="28"/>
          <w:szCs w:val="28"/>
        </w:rPr>
      </w:pPr>
      <w:r w:rsidRPr="00A54497">
        <w:rPr>
          <w:sz w:val="28"/>
          <w:szCs w:val="28"/>
        </w:rPr>
        <w:t xml:space="preserve"> Натомість народження неповноцінних, калік, «виродків» найчастіше якраз і пояснювали недотримуванням заборон на статеві зносини у «небезпечні» періоди. Існували навіть своєрідні рецепти «роблення» здорових, та ще й бажаної статі, дітей. </w:t>
      </w:r>
    </w:p>
    <w:p w:rsidR="008C1B07" w:rsidRPr="00A54497" w:rsidRDefault="008C1B07" w:rsidP="0049147D">
      <w:pPr>
        <w:tabs>
          <w:tab w:val="left" w:pos="900"/>
        </w:tabs>
        <w:spacing w:line="360" w:lineRule="auto"/>
        <w:ind w:firstLine="709"/>
        <w:jc w:val="both"/>
        <w:rPr>
          <w:sz w:val="28"/>
          <w:szCs w:val="28"/>
        </w:rPr>
      </w:pPr>
      <w:r w:rsidRPr="00A54497">
        <w:rPr>
          <w:sz w:val="28"/>
          <w:szCs w:val="28"/>
        </w:rPr>
        <w:t xml:space="preserve">Реконструкція цієї сфери життя має важливе значення не тільки для глибшого дослідження етнографії дитинства, а й тому, що дає змогу </w:t>
      </w:r>
      <w:r w:rsidRPr="00A54497">
        <w:rPr>
          <w:sz w:val="28"/>
          <w:szCs w:val="28"/>
        </w:rPr>
        <w:lastRenderedPageBreak/>
        <w:t>відтворити і осягнути особливості українського традиційного світогл</w:t>
      </w:r>
      <w:r w:rsidR="0049147D" w:rsidRPr="00A54497">
        <w:rPr>
          <w:sz w:val="28"/>
          <w:szCs w:val="28"/>
        </w:rPr>
        <w:t xml:space="preserve">яду загалом. </w:t>
      </w:r>
      <w:r w:rsidRPr="00A54497">
        <w:rPr>
          <w:sz w:val="28"/>
          <w:szCs w:val="28"/>
        </w:rPr>
        <w:t xml:space="preserve">Що ж до народних мотивацій статевих заборон у зазначені періоди, то вони фактично зводилися до ймовірності </w:t>
      </w:r>
      <w:r w:rsidR="0049147D" w:rsidRPr="00A54497">
        <w:rPr>
          <w:sz w:val="28"/>
          <w:szCs w:val="28"/>
        </w:rPr>
        <w:t xml:space="preserve">народження неповноцінних дітей. </w:t>
      </w:r>
      <w:r w:rsidRPr="00A54497">
        <w:rPr>
          <w:sz w:val="28"/>
          <w:szCs w:val="28"/>
        </w:rPr>
        <w:t>Детальний аналіз традиційних вірувань засвідчує, що особливо страшним вважали «гріх» під час постів, особливо Великого</w:t>
      </w:r>
      <w:r w:rsidRPr="00A54497">
        <w:rPr>
          <w:sz w:val="28"/>
          <w:szCs w:val="28"/>
          <w:vertAlign w:val="superscript"/>
        </w:rPr>
        <w:footnoteReference w:id="188"/>
      </w:r>
      <w:r w:rsidRPr="00A54497">
        <w:rPr>
          <w:sz w:val="28"/>
          <w:szCs w:val="28"/>
        </w:rPr>
        <w:t>. Вірили, що зачаті у такий період діти, матимуть фізичні і психічні вади або стануть у майбутньому злодіями, крадіями, вбивцями, вовкулаками</w:t>
      </w:r>
      <w:r w:rsidRPr="00A54497">
        <w:rPr>
          <w:sz w:val="28"/>
          <w:szCs w:val="28"/>
          <w:vertAlign w:val="superscript"/>
        </w:rPr>
        <w:footnoteReference w:id="189"/>
      </w:r>
      <w:r w:rsidRPr="00A54497">
        <w:rPr>
          <w:sz w:val="28"/>
          <w:szCs w:val="28"/>
        </w:rPr>
        <w:t xml:space="preserve">. </w:t>
      </w:r>
    </w:p>
    <w:p w:rsidR="008C1B07" w:rsidRPr="00A54497" w:rsidRDefault="008C1B07" w:rsidP="00C039A5">
      <w:pPr>
        <w:spacing w:line="360" w:lineRule="auto"/>
        <w:ind w:firstLine="709"/>
        <w:jc w:val="both"/>
        <w:rPr>
          <w:sz w:val="28"/>
          <w:szCs w:val="28"/>
        </w:rPr>
      </w:pPr>
      <w:r w:rsidRPr="00A54497">
        <w:rPr>
          <w:sz w:val="28"/>
          <w:szCs w:val="28"/>
        </w:rPr>
        <w:t>П. Шекерик-Доників писав про те, що кожний чоловік і жінка (чи парубок і дівчина), котрі кохаються, якщо розумні, особливо піклуються про те, щоб не запліднити дитину калікою, тому не «совокупляются» на великі головні річні свята і неділю, а також перед ними і в ніч зі свята на будні. В цей час не можна бути з жінкою, оскільки, якщо буде запліднено дитину, то вона буде калікою як покарання батькам</w:t>
      </w:r>
      <w:r w:rsidRPr="00A54497">
        <w:rPr>
          <w:sz w:val="28"/>
          <w:szCs w:val="28"/>
          <w:vertAlign w:val="superscript"/>
        </w:rPr>
        <w:footnoteReference w:id="190"/>
      </w:r>
      <w:r w:rsidRPr="00A54497">
        <w:rPr>
          <w:sz w:val="28"/>
          <w:szCs w:val="28"/>
        </w:rPr>
        <w:t xml:space="preserve">. </w:t>
      </w:r>
    </w:p>
    <w:p w:rsidR="008C1B07" w:rsidRPr="00A54497" w:rsidRDefault="008C1B07" w:rsidP="00C039A5">
      <w:pPr>
        <w:spacing w:line="360" w:lineRule="auto"/>
        <w:ind w:firstLine="709"/>
        <w:jc w:val="both"/>
        <w:rPr>
          <w:sz w:val="28"/>
          <w:szCs w:val="28"/>
        </w:rPr>
      </w:pPr>
      <w:r w:rsidRPr="00A54497">
        <w:rPr>
          <w:sz w:val="28"/>
          <w:szCs w:val="28"/>
        </w:rPr>
        <w:t xml:space="preserve">Народження дитини із фізичними відхиленнями або такою, яка в майбутньому стане злодієм, пов’язували і «п’ятничний гріх» батьків. </w:t>
      </w:r>
    </w:p>
    <w:p w:rsidR="002C4EBD" w:rsidRPr="00A54497" w:rsidRDefault="002C4EBD" w:rsidP="002C4EBD">
      <w:pPr>
        <w:spacing w:line="360" w:lineRule="auto"/>
        <w:ind w:firstLine="709"/>
        <w:jc w:val="both"/>
        <w:rPr>
          <w:sz w:val="28"/>
          <w:szCs w:val="28"/>
        </w:rPr>
      </w:pPr>
      <w:r w:rsidRPr="00A54497">
        <w:rPr>
          <w:sz w:val="28"/>
          <w:szCs w:val="28"/>
        </w:rPr>
        <w:t xml:space="preserve">А. </w:t>
      </w:r>
      <w:r w:rsidR="008C1B07" w:rsidRPr="00A54497">
        <w:rPr>
          <w:sz w:val="28"/>
          <w:szCs w:val="28"/>
        </w:rPr>
        <w:t>Малинка записав вірування, що хто навіть в усі п’ятниці дотримується посту, але в одну з них, хай і зі своєю законною дружиною, вчинить блуд, то в них народиться дитина – або шахрай, або злодій, або розбійник, або глуха, або сліпа, і всьому поганому наставник</w:t>
      </w:r>
      <w:r w:rsidR="008C1B07" w:rsidRPr="00A54497">
        <w:rPr>
          <w:sz w:val="28"/>
          <w:szCs w:val="28"/>
          <w:vertAlign w:val="superscript"/>
        </w:rPr>
        <w:footnoteReference w:id="191"/>
      </w:r>
      <w:r w:rsidRPr="00A54497">
        <w:rPr>
          <w:sz w:val="28"/>
          <w:szCs w:val="28"/>
        </w:rPr>
        <w:t>.</w:t>
      </w:r>
      <w:r w:rsidR="008C1B07" w:rsidRPr="00A54497">
        <w:rPr>
          <w:sz w:val="28"/>
          <w:szCs w:val="28"/>
        </w:rPr>
        <w:t xml:space="preserve"> Окрім того, статеві зносини «під п’ятницю» могли загрожувати неплідністю в майбутньому народженої дитини</w:t>
      </w:r>
      <w:r w:rsidRPr="00A54497">
        <w:rPr>
          <w:sz w:val="28"/>
          <w:szCs w:val="28"/>
        </w:rPr>
        <w:t xml:space="preserve">. </w:t>
      </w:r>
    </w:p>
    <w:p w:rsidR="008C1B07" w:rsidRPr="00A54497" w:rsidRDefault="008C1B07" w:rsidP="002C4EBD">
      <w:pPr>
        <w:spacing w:line="360" w:lineRule="auto"/>
        <w:ind w:firstLine="709"/>
        <w:jc w:val="both"/>
        <w:rPr>
          <w:sz w:val="28"/>
          <w:szCs w:val="28"/>
        </w:rPr>
      </w:pPr>
      <w:r w:rsidRPr="00A54497">
        <w:rPr>
          <w:sz w:val="28"/>
          <w:szCs w:val="28"/>
        </w:rPr>
        <w:t>Існувала сувора заборона мати статеві зносини і під час календарних свят. Вважали, якщо на Благовіщення чоловік з жінкою кохатимуться, народиться сліпе (дитя)</w:t>
      </w:r>
      <w:r w:rsidRPr="00A54497">
        <w:rPr>
          <w:sz w:val="28"/>
          <w:szCs w:val="28"/>
          <w:vertAlign w:val="superscript"/>
        </w:rPr>
        <w:footnoteReference w:id="192"/>
      </w:r>
      <w:r w:rsidR="002C4EBD" w:rsidRPr="00A54497">
        <w:rPr>
          <w:sz w:val="28"/>
          <w:szCs w:val="28"/>
        </w:rPr>
        <w:t>.</w:t>
      </w:r>
      <w:r w:rsidRPr="00A54497">
        <w:rPr>
          <w:sz w:val="28"/>
          <w:szCs w:val="28"/>
        </w:rPr>
        <w:t xml:space="preserve"> Намагалися утримуватися від «гріха» і напередодні поминальних днів. У ніч на бабу (напередодні поминальних </w:t>
      </w:r>
      <w:r w:rsidRPr="00A54497">
        <w:rPr>
          <w:sz w:val="28"/>
          <w:szCs w:val="28"/>
        </w:rPr>
        <w:lastRenderedPageBreak/>
        <w:t>днів) не можна мати подружніх зносин, інакше народиться німéць (німий) або каліка, виродок– щось та буде. Саме від цього всі німі пішли</w:t>
      </w:r>
      <w:r w:rsidRPr="00A54497">
        <w:rPr>
          <w:sz w:val="28"/>
          <w:szCs w:val="28"/>
          <w:vertAlign w:val="superscript"/>
        </w:rPr>
        <w:footnoteReference w:id="193"/>
      </w:r>
      <w:r w:rsidRPr="00A54497">
        <w:rPr>
          <w:sz w:val="28"/>
          <w:szCs w:val="28"/>
        </w:rPr>
        <w:t xml:space="preserve">. </w:t>
      </w:r>
    </w:p>
    <w:p w:rsidR="008C1B07" w:rsidRPr="00A54497" w:rsidRDefault="008C1B07" w:rsidP="002C4EBD">
      <w:pPr>
        <w:tabs>
          <w:tab w:val="left" w:pos="900"/>
        </w:tabs>
        <w:spacing w:line="360" w:lineRule="auto"/>
        <w:ind w:firstLine="709"/>
        <w:jc w:val="both"/>
        <w:rPr>
          <w:sz w:val="28"/>
          <w:szCs w:val="28"/>
          <w:lang w:eastAsia="ru-RU"/>
        </w:rPr>
      </w:pPr>
      <w:r w:rsidRPr="00A54497">
        <w:rPr>
          <w:sz w:val="28"/>
          <w:szCs w:val="28"/>
          <w:lang w:eastAsia="ru-RU"/>
        </w:rPr>
        <w:t>Народна традиція в циклі родильної обрядовості виробила свої конкретні ритуально-санкціонуючі критерії з метою уникнення народження «відміни», «виродка», «каліки» або ж іншої неповноцінної істоти, оскільки це безпосередньо зачіпало інтереси усієї громади. Вони мали на меті забезпечити подальше нормальне генераційне відтворення та репродуктивне здоров’я в межах локального колективу»</w:t>
      </w:r>
      <w:r w:rsidRPr="00A54497">
        <w:rPr>
          <w:sz w:val="28"/>
          <w:szCs w:val="28"/>
          <w:vertAlign w:val="superscript"/>
          <w:lang w:eastAsia="ru-RU"/>
        </w:rPr>
        <w:footnoteReference w:id="194"/>
      </w:r>
      <w:r w:rsidRPr="00A54497">
        <w:rPr>
          <w:sz w:val="28"/>
          <w:szCs w:val="28"/>
          <w:lang w:eastAsia="ru-RU"/>
        </w:rPr>
        <w:t>.</w:t>
      </w:r>
    </w:p>
    <w:p w:rsidR="008C1B07" w:rsidRPr="00A54497" w:rsidRDefault="008C1B07" w:rsidP="00C039A5">
      <w:pPr>
        <w:tabs>
          <w:tab w:val="left" w:pos="900"/>
        </w:tabs>
        <w:spacing w:line="360" w:lineRule="auto"/>
        <w:ind w:firstLine="709"/>
        <w:jc w:val="both"/>
        <w:rPr>
          <w:sz w:val="28"/>
          <w:szCs w:val="28"/>
        </w:rPr>
      </w:pPr>
      <w:r w:rsidRPr="00A54497">
        <w:rPr>
          <w:sz w:val="28"/>
          <w:szCs w:val="28"/>
        </w:rPr>
        <w:t xml:space="preserve">У народі побутувало тверде переконання, що недотримання таких заборон призведе не лише до родинної трагедії– народження неповноцінної дитини, а й до суспільних, природних катаклізмів. «Адже наслідком порушень (як таких) було зрушення універсуму, порушення рівноваги – взагалі і в різних проявах зокрема». </w:t>
      </w:r>
    </w:p>
    <w:p w:rsidR="008C1B07" w:rsidRPr="00A54497" w:rsidRDefault="008C1B07" w:rsidP="00C039A5">
      <w:pPr>
        <w:spacing w:line="360" w:lineRule="auto"/>
        <w:ind w:firstLine="709"/>
        <w:jc w:val="both"/>
        <w:rPr>
          <w:sz w:val="28"/>
          <w:szCs w:val="28"/>
        </w:rPr>
      </w:pPr>
      <w:r w:rsidRPr="00A54497">
        <w:rPr>
          <w:sz w:val="28"/>
          <w:szCs w:val="28"/>
        </w:rPr>
        <w:t xml:space="preserve">Якщо все ж народилася хвора чи квола дитина, народна традиція визначає «якнайшвидше її охрестити. Церква рекомендує хрестити дитину на восьмий або ж на сороковий день народження. На восьмий день свого життя сам Ісус був присвячений своєму Отцю Небесному. </w:t>
      </w:r>
    </w:p>
    <w:p w:rsidR="008C1B07" w:rsidRPr="00A54497" w:rsidRDefault="008C1B07" w:rsidP="002C4EBD">
      <w:pPr>
        <w:spacing w:line="360" w:lineRule="auto"/>
        <w:ind w:firstLine="709"/>
        <w:jc w:val="both"/>
        <w:rPr>
          <w:sz w:val="28"/>
          <w:szCs w:val="28"/>
        </w:rPr>
      </w:pPr>
      <w:r w:rsidRPr="00A54497">
        <w:rPr>
          <w:sz w:val="28"/>
          <w:szCs w:val="28"/>
        </w:rPr>
        <w:t>Хрещення – обряд який виконується на знак прилучення людини до Бога, християнської віри. Людина постає Божою дитиною та отримує Ангела-Охоронця. У церковному обряді хрещення на перший план виступають хрещені батьки, ролі яких надавали особливого значення. Вони шанувалися як близькі родичі і були для хрещеника другими батьками, бо мали за обов</w:t>
      </w:r>
      <w:r w:rsidR="002C4EBD" w:rsidRPr="00A54497">
        <w:rPr>
          <w:sz w:val="28"/>
          <w:szCs w:val="28"/>
        </w:rPr>
        <w:t>’</w:t>
      </w:r>
      <w:r w:rsidRPr="00A54497">
        <w:rPr>
          <w:sz w:val="28"/>
          <w:szCs w:val="28"/>
        </w:rPr>
        <w:t>язок опікуватися дитиною, брати участь у її вихованні, допомагати у скрутну хвилину. Дуже важливим є момент надання імені немовляті, оскільке добре вибране ім’я забеспечує малюку щастя і благополуччя. Для хворих дітей прийнято давати ім’я якогось святого-заступника перед Богом.</w:t>
      </w:r>
    </w:p>
    <w:p w:rsidR="008C1B07" w:rsidRPr="00A54497" w:rsidRDefault="008C1B07" w:rsidP="00C039A5">
      <w:pPr>
        <w:spacing w:line="360" w:lineRule="auto"/>
        <w:ind w:firstLine="709"/>
        <w:jc w:val="both"/>
        <w:rPr>
          <w:sz w:val="28"/>
          <w:szCs w:val="28"/>
          <w:shd w:val="clear" w:color="auto" w:fill="FFFFFF"/>
        </w:rPr>
      </w:pPr>
      <w:r w:rsidRPr="00A54497">
        <w:rPr>
          <w:sz w:val="28"/>
          <w:szCs w:val="28"/>
          <w:shd w:val="clear" w:color="auto" w:fill="FFFFFF"/>
        </w:rPr>
        <w:lastRenderedPageBreak/>
        <w:t xml:space="preserve">Молитовне звернення являє собою розмову з Господом і будь то своїми словами або ж відповідно до священного тексту, суть залишається та ж – заклик до Всевишнього за отриманням благословення, а також за допомогою взцілення і подальшого міцного здоров’я для своїх дітей. Також є і величезна кількість свідчень того як молитва при хворобі дитини, за здоров’я вимовлена матір’ю здатна надавати воістину чудотворну дію. </w:t>
      </w:r>
    </w:p>
    <w:p w:rsidR="008C1B07" w:rsidRPr="00A54497" w:rsidRDefault="008C1B07" w:rsidP="00C039A5">
      <w:pPr>
        <w:spacing w:line="360" w:lineRule="auto"/>
        <w:ind w:firstLine="709"/>
        <w:jc w:val="both"/>
        <w:rPr>
          <w:sz w:val="28"/>
          <w:szCs w:val="28"/>
          <w:shd w:val="clear" w:color="auto" w:fill="FFFFFF"/>
        </w:rPr>
      </w:pPr>
      <w:r w:rsidRPr="00A54497">
        <w:rPr>
          <w:sz w:val="28"/>
          <w:szCs w:val="28"/>
          <w:shd w:val="clear" w:color="auto" w:fill="FFFFFF"/>
        </w:rPr>
        <w:t xml:space="preserve">У традиційній культурі вірили, що молитва надає наступну дію: допомагає позбавити болящі частини тіла дитини від неприємних відчуттів; полегшує загальний стан дитини; надає дитині сил для боротьби з недугою; </w:t>
      </w:r>
    </w:p>
    <w:p w:rsidR="008C1B07" w:rsidRPr="00A54497" w:rsidRDefault="008C1B07" w:rsidP="00C039A5">
      <w:pPr>
        <w:spacing w:line="360" w:lineRule="auto"/>
        <w:ind w:firstLine="709"/>
        <w:jc w:val="both"/>
        <w:rPr>
          <w:sz w:val="28"/>
          <w:szCs w:val="28"/>
          <w:shd w:val="clear" w:color="auto" w:fill="FFFFFF"/>
        </w:rPr>
      </w:pPr>
      <w:r w:rsidRPr="00A54497">
        <w:rPr>
          <w:sz w:val="28"/>
          <w:szCs w:val="28"/>
          <w:shd w:val="clear" w:color="auto" w:fill="FFFFFF"/>
        </w:rPr>
        <w:t>Крім того, що молитовне звернення може врятувати чадо, воно також здатне допомогти матері заспокоїтися, зібратися з силами і вселити віру в швидке одужання дитини. Адже саме останнє що потрібно дитині це хвилювання його батьків, а коли мама налаштовує себе на допомогу Небесних сил і заспокоюється, дитина починає розслаблятися і йде на поправку. Природно одужання дитя далеко не завжди залежить тільки від бажання батьків, проте якщо мама прикладає всі свої зусилля, то і шанс на порятунок від недуги значно зросте, -визначає традиційна українська культура.</w:t>
      </w:r>
    </w:p>
    <w:p w:rsidR="008C1B07" w:rsidRPr="00A54497" w:rsidRDefault="008C1B07" w:rsidP="00C039A5">
      <w:pPr>
        <w:spacing w:line="360" w:lineRule="auto"/>
        <w:ind w:firstLine="709"/>
        <w:jc w:val="both"/>
        <w:rPr>
          <w:sz w:val="28"/>
          <w:szCs w:val="28"/>
          <w:shd w:val="clear" w:color="auto" w:fill="FFFFFF"/>
        </w:rPr>
      </w:pPr>
      <w:r w:rsidRPr="00A54497">
        <w:rPr>
          <w:sz w:val="28"/>
          <w:szCs w:val="28"/>
          <w:shd w:val="clear" w:color="auto" w:fill="FFFFFF"/>
        </w:rPr>
        <w:t xml:space="preserve">У традиціях українців, існує безліч молитов про одужання і здоров’я дітей, які можуть бути звернені до образів різних Святим, а саме: </w:t>
      </w:r>
    </w:p>
    <w:p w:rsidR="008C1B07" w:rsidRPr="00A54497" w:rsidRDefault="002C4EBD" w:rsidP="002C4EBD">
      <w:pPr>
        <w:spacing w:line="360" w:lineRule="auto"/>
        <w:ind w:firstLine="709"/>
        <w:jc w:val="both"/>
        <w:rPr>
          <w:sz w:val="28"/>
          <w:szCs w:val="28"/>
          <w:shd w:val="clear" w:color="auto" w:fill="FFFFFF"/>
        </w:rPr>
      </w:pPr>
      <w:r w:rsidRPr="00A54497">
        <w:rPr>
          <w:sz w:val="28"/>
          <w:szCs w:val="28"/>
          <w:shd w:val="clear" w:color="auto" w:fill="FFFFFF"/>
        </w:rPr>
        <w:t xml:space="preserve">– </w:t>
      </w:r>
      <w:r w:rsidR="008C1B07" w:rsidRPr="00A54497">
        <w:rPr>
          <w:sz w:val="28"/>
          <w:szCs w:val="28"/>
          <w:shd w:val="clear" w:color="auto" w:fill="FFFFFF"/>
        </w:rPr>
        <w:t xml:space="preserve">Матрони Московської; </w:t>
      </w:r>
    </w:p>
    <w:p w:rsidR="008C1B07" w:rsidRPr="00A54497" w:rsidRDefault="002C4EBD" w:rsidP="00C039A5">
      <w:pPr>
        <w:spacing w:line="360" w:lineRule="auto"/>
        <w:ind w:firstLine="709"/>
        <w:jc w:val="both"/>
        <w:rPr>
          <w:sz w:val="28"/>
          <w:szCs w:val="28"/>
          <w:shd w:val="clear" w:color="auto" w:fill="FFFFFF"/>
        </w:rPr>
      </w:pPr>
      <w:r w:rsidRPr="00A54497">
        <w:rPr>
          <w:sz w:val="28"/>
          <w:szCs w:val="28"/>
          <w:shd w:val="clear" w:color="auto" w:fill="FFFFFF"/>
        </w:rPr>
        <w:t>–</w:t>
      </w:r>
      <w:r w:rsidR="008C1B07" w:rsidRPr="00A54497">
        <w:rPr>
          <w:sz w:val="28"/>
          <w:szCs w:val="28"/>
          <w:shd w:val="clear" w:color="auto" w:fill="FFFFFF"/>
        </w:rPr>
        <w:t xml:space="preserve"> Діві Марії; </w:t>
      </w:r>
    </w:p>
    <w:p w:rsidR="008C1B07" w:rsidRPr="00A54497" w:rsidRDefault="002C4EBD" w:rsidP="00C039A5">
      <w:pPr>
        <w:spacing w:line="360" w:lineRule="auto"/>
        <w:ind w:firstLine="709"/>
        <w:jc w:val="both"/>
        <w:rPr>
          <w:sz w:val="28"/>
          <w:szCs w:val="28"/>
          <w:shd w:val="clear" w:color="auto" w:fill="FFFFFF"/>
        </w:rPr>
      </w:pPr>
      <w:r w:rsidRPr="00A54497">
        <w:rPr>
          <w:sz w:val="28"/>
          <w:szCs w:val="28"/>
          <w:shd w:val="clear" w:color="auto" w:fill="FFFFFF"/>
        </w:rPr>
        <w:t xml:space="preserve">– </w:t>
      </w:r>
      <w:r w:rsidR="008C1B07" w:rsidRPr="00A54497">
        <w:rPr>
          <w:sz w:val="28"/>
          <w:szCs w:val="28"/>
          <w:shd w:val="clear" w:color="auto" w:fill="FFFFFF"/>
        </w:rPr>
        <w:t>Миколі Чудотворцю;</w:t>
      </w:r>
    </w:p>
    <w:p w:rsidR="008C1B07" w:rsidRPr="00A54497" w:rsidRDefault="002C4EBD" w:rsidP="00C039A5">
      <w:pPr>
        <w:spacing w:line="360" w:lineRule="auto"/>
        <w:ind w:firstLine="709"/>
        <w:jc w:val="both"/>
        <w:rPr>
          <w:sz w:val="28"/>
          <w:szCs w:val="28"/>
          <w:shd w:val="clear" w:color="auto" w:fill="FFFFFF"/>
        </w:rPr>
      </w:pPr>
      <w:r w:rsidRPr="00A54497">
        <w:rPr>
          <w:sz w:val="28"/>
          <w:szCs w:val="28"/>
          <w:shd w:val="clear" w:color="auto" w:fill="FFFFFF"/>
        </w:rPr>
        <w:t xml:space="preserve">– </w:t>
      </w:r>
      <w:r w:rsidR="008C1B07" w:rsidRPr="00A54497">
        <w:rPr>
          <w:sz w:val="28"/>
          <w:szCs w:val="28"/>
          <w:shd w:val="clear" w:color="auto" w:fill="FFFFFF"/>
        </w:rPr>
        <w:t>Луці Кримському.</w:t>
      </w:r>
    </w:p>
    <w:p w:rsidR="008C1B07" w:rsidRPr="00A54497" w:rsidRDefault="008C1B07" w:rsidP="00C039A5">
      <w:pPr>
        <w:spacing w:line="360" w:lineRule="auto"/>
        <w:ind w:firstLine="709"/>
        <w:jc w:val="both"/>
        <w:rPr>
          <w:sz w:val="28"/>
          <w:szCs w:val="28"/>
          <w:shd w:val="clear" w:color="auto" w:fill="FFFFFF"/>
        </w:rPr>
      </w:pPr>
      <w:r w:rsidRPr="00A54497">
        <w:rPr>
          <w:sz w:val="28"/>
          <w:szCs w:val="28"/>
          <w:shd w:val="clear" w:color="auto" w:fill="FFFFFF"/>
        </w:rPr>
        <w:t xml:space="preserve"> Ще з давніх-давен вважається, що Блаженна Матрона являє собою захисницю сімейного благополуччя і покровительку домашнього вогнища. З усього світу до мощів Святої з’їжджаються православні паломники щоб попросити про лікування рідних і близьких їм людей.</w:t>
      </w:r>
    </w:p>
    <w:p w:rsidR="001D151C" w:rsidRPr="00A54497" w:rsidRDefault="008C1B07" w:rsidP="00C039A5">
      <w:pPr>
        <w:spacing w:line="360" w:lineRule="auto"/>
        <w:ind w:firstLine="709"/>
        <w:jc w:val="both"/>
        <w:rPr>
          <w:sz w:val="28"/>
          <w:szCs w:val="28"/>
        </w:rPr>
      </w:pPr>
      <w:r w:rsidRPr="00A54497">
        <w:rPr>
          <w:sz w:val="28"/>
          <w:szCs w:val="28"/>
        </w:rPr>
        <w:t xml:space="preserve">Однак дитиновбивство за якісними ознаками вважали великим гріхом, то ж в XIX ст. таких фактів не зафіксовано. </w:t>
      </w:r>
    </w:p>
    <w:p w:rsidR="008C1B07" w:rsidRPr="00A54497" w:rsidRDefault="008C1B07" w:rsidP="00C039A5">
      <w:pPr>
        <w:spacing w:line="360" w:lineRule="auto"/>
        <w:ind w:firstLine="709"/>
        <w:jc w:val="both"/>
        <w:rPr>
          <w:sz w:val="28"/>
          <w:szCs w:val="28"/>
          <w:shd w:val="clear" w:color="auto" w:fill="FFFFFF"/>
        </w:rPr>
      </w:pPr>
      <w:r w:rsidRPr="00A54497">
        <w:rPr>
          <w:sz w:val="28"/>
          <w:szCs w:val="28"/>
        </w:rPr>
        <w:lastRenderedPageBreak/>
        <w:t>Лише в народних віруваннях у підміну (викрадення дітей демонічними істотами) можна простежити деякі відголоски такого явища, що могло існувати в минулому. У народі вірили, що демонічна істота поверне викрадену здорову дитину, коли до її власної дитини (підміни) ставитися суворо чи навіть ж</w:t>
      </w:r>
      <w:r w:rsidR="0044158F" w:rsidRPr="00A54497">
        <w:rPr>
          <w:sz w:val="28"/>
          <w:szCs w:val="28"/>
        </w:rPr>
        <w:t>орстоко: слід було таку дитину «</w:t>
      </w:r>
      <w:r w:rsidRPr="00A54497">
        <w:rPr>
          <w:sz w:val="28"/>
          <w:szCs w:val="28"/>
        </w:rPr>
        <w:t>узяти за хату, положити на гній і січь березовою різкою так довго, аж відьма прилетит</w:t>
      </w:r>
      <w:r w:rsidR="004946B7" w:rsidRPr="00A54497">
        <w:rPr>
          <w:sz w:val="28"/>
          <w:szCs w:val="28"/>
        </w:rPr>
        <w:t>ь</w:t>
      </w:r>
      <w:r w:rsidRPr="00A54497">
        <w:rPr>
          <w:sz w:val="28"/>
          <w:szCs w:val="28"/>
        </w:rPr>
        <w:t xml:space="preserve"> та возьме собі свою дитину, а принесе натомість справжню</w:t>
      </w:r>
      <w:r w:rsidR="0044158F" w:rsidRPr="00A54497">
        <w:rPr>
          <w:sz w:val="28"/>
          <w:szCs w:val="28"/>
        </w:rPr>
        <w:t>»</w:t>
      </w:r>
      <w:r w:rsidRPr="00A54497">
        <w:rPr>
          <w:sz w:val="28"/>
          <w:szCs w:val="28"/>
        </w:rPr>
        <w:t>. Вірування в підміну виникли як спосіб пояснення незрозумілих для людей відхилень розвитку і. водночас, як виправдання вбивства слабких, хворобливих та нежиттєздатних дітей, які, природно, не могли б згодом стати повноцінними членами спільноти.</w:t>
      </w:r>
    </w:p>
    <w:p w:rsidR="008C1B07" w:rsidRPr="00A54497" w:rsidRDefault="008C1B07" w:rsidP="00C039A5">
      <w:pPr>
        <w:spacing w:line="360" w:lineRule="auto"/>
        <w:ind w:firstLine="709"/>
        <w:jc w:val="both"/>
        <w:rPr>
          <w:sz w:val="28"/>
          <w:szCs w:val="28"/>
          <w:shd w:val="clear" w:color="auto" w:fill="FFFFFF"/>
        </w:rPr>
      </w:pPr>
      <w:r w:rsidRPr="00A54497">
        <w:rPr>
          <w:sz w:val="28"/>
          <w:szCs w:val="28"/>
          <w:shd w:val="clear" w:color="auto" w:fill="FFFFFF"/>
        </w:rPr>
        <w:t>Отже, с</w:t>
      </w:r>
      <w:r w:rsidRPr="00A54497">
        <w:rPr>
          <w:sz w:val="28"/>
          <w:szCs w:val="28"/>
        </w:rPr>
        <w:t xml:space="preserve">імейне життя традиційно супроводжувалось різноманітними обрядами та ритуалами, які в образно-символічній формі визначали певні етапи життя та розвитку, а весілля являло собою справжню народну драму, до якої включались ігрові дії, танці, співи, музика. Народження дитини завжди було визначною подією в житті родини. Аби дитина була здоровою, до першої купелі лили свячену воду. Дівчаткам додавали меду, молока та квітів, щоб були гарними, а хлопчикам </w:t>
      </w:r>
      <w:r w:rsidR="004510B8" w:rsidRPr="00A54497">
        <w:rPr>
          <w:sz w:val="28"/>
          <w:szCs w:val="28"/>
        </w:rPr>
        <w:t>–</w:t>
      </w:r>
      <w:r w:rsidRPr="00A54497">
        <w:rPr>
          <w:sz w:val="28"/>
          <w:szCs w:val="28"/>
        </w:rPr>
        <w:t xml:space="preserve"> дев</w:t>
      </w:r>
      <w:r w:rsidR="004510B8" w:rsidRPr="00A54497">
        <w:rPr>
          <w:sz w:val="28"/>
          <w:szCs w:val="28"/>
        </w:rPr>
        <w:t>’</w:t>
      </w:r>
      <w:r w:rsidRPr="00A54497">
        <w:rPr>
          <w:sz w:val="28"/>
          <w:szCs w:val="28"/>
        </w:rPr>
        <w:t>ясилу, щоб росли здоровими та дужими.</w:t>
      </w:r>
    </w:p>
    <w:p w:rsidR="008C1B07" w:rsidRPr="00A54497" w:rsidRDefault="008C1B07" w:rsidP="004510B8">
      <w:pPr>
        <w:spacing w:line="360" w:lineRule="auto"/>
        <w:jc w:val="both"/>
        <w:rPr>
          <w:sz w:val="28"/>
          <w:szCs w:val="28"/>
        </w:rPr>
      </w:pPr>
    </w:p>
    <w:p w:rsidR="0044158F" w:rsidRPr="00A54497" w:rsidRDefault="0044158F" w:rsidP="004510B8">
      <w:pPr>
        <w:spacing w:line="360" w:lineRule="auto"/>
        <w:jc w:val="both"/>
        <w:rPr>
          <w:sz w:val="28"/>
          <w:szCs w:val="28"/>
        </w:rPr>
      </w:pPr>
    </w:p>
    <w:p w:rsidR="008C1B07" w:rsidRPr="00A54497" w:rsidRDefault="008C1B07" w:rsidP="00C039A5">
      <w:pPr>
        <w:spacing w:line="360" w:lineRule="auto"/>
        <w:ind w:firstLine="709"/>
        <w:jc w:val="both"/>
        <w:rPr>
          <w:b/>
          <w:sz w:val="28"/>
          <w:szCs w:val="28"/>
        </w:rPr>
      </w:pPr>
      <w:r w:rsidRPr="00A54497">
        <w:rPr>
          <w:b/>
          <w:sz w:val="28"/>
          <w:szCs w:val="28"/>
        </w:rPr>
        <w:t>3.3</w:t>
      </w:r>
      <w:r w:rsidR="004510B8" w:rsidRPr="00A54497">
        <w:rPr>
          <w:b/>
          <w:sz w:val="28"/>
          <w:szCs w:val="28"/>
        </w:rPr>
        <w:t>.</w:t>
      </w:r>
      <w:r w:rsidR="0044158F" w:rsidRPr="00A54497">
        <w:rPr>
          <w:b/>
          <w:sz w:val="28"/>
          <w:szCs w:val="28"/>
        </w:rPr>
        <w:t>Міфологічні уявлення жінок про материнство: символічний аспект</w:t>
      </w:r>
    </w:p>
    <w:p w:rsidR="008C1B07" w:rsidRPr="00A54497" w:rsidRDefault="008C1B07" w:rsidP="00C039A5">
      <w:pPr>
        <w:spacing w:line="360" w:lineRule="auto"/>
        <w:ind w:firstLine="709"/>
        <w:jc w:val="both"/>
        <w:rPr>
          <w:sz w:val="28"/>
          <w:szCs w:val="28"/>
          <w:lang w:eastAsia="ru-RU"/>
        </w:rPr>
      </w:pPr>
      <w:r w:rsidRPr="00A54497">
        <w:rPr>
          <w:sz w:val="28"/>
          <w:szCs w:val="28"/>
          <w:lang w:eastAsia="ru-RU"/>
        </w:rPr>
        <w:t>Про настання вагітності матері́ розповідають не стільки у фізіологічних термінах чи відчуттях, як у символічному ключі: які знаки чи віщування у той час вони отримали. Наратив є формою, за допомогою якої транслюються міфологічні уявлення, багаторазово редуплікуючись на основі персонального досвіду.</w:t>
      </w:r>
    </w:p>
    <w:p w:rsidR="008C1B07" w:rsidRPr="00A54497" w:rsidRDefault="008C1B07" w:rsidP="00C039A5">
      <w:pPr>
        <w:spacing w:line="360" w:lineRule="auto"/>
        <w:ind w:firstLine="709"/>
        <w:jc w:val="both"/>
        <w:rPr>
          <w:sz w:val="28"/>
          <w:szCs w:val="28"/>
          <w:lang w:eastAsia="ru-RU"/>
        </w:rPr>
      </w:pPr>
      <w:r w:rsidRPr="00A54497">
        <w:rPr>
          <w:sz w:val="28"/>
          <w:szCs w:val="28"/>
          <w:lang w:eastAsia="ru-RU"/>
        </w:rPr>
        <w:t>Р</w:t>
      </w:r>
      <w:r w:rsidR="00DE60C6" w:rsidRPr="00A54497">
        <w:rPr>
          <w:sz w:val="28"/>
          <w:szCs w:val="28"/>
          <w:lang w:eastAsia="ru-RU"/>
        </w:rPr>
        <w:t xml:space="preserve">озглянемо, </w:t>
      </w:r>
      <w:r w:rsidRPr="00A54497">
        <w:rPr>
          <w:sz w:val="28"/>
          <w:szCs w:val="28"/>
          <w:lang w:eastAsia="ru-RU"/>
        </w:rPr>
        <w:t>у</w:t>
      </w:r>
      <w:r w:rsidR="00DE60C6" w:rsidRPr="00A54497">
        <w:rPr>
          <w:sz w:val="28"/>
          <w:szCs w:val="28"/>
          <w:lang w:eastAsia="ru-RU"/>
        </w:rPr>
        <w:t xml:space="preserve"> яких вербальних формах сучасні</w:t>
      </w:r>
      <w:r w:rsidRPr="00A54497">
        <w:rPr>
          <w:sz w:val="28"/>
          <w:szCs w:val="28"/>
          <w:lang w:eastAsia="ru-RU"/>
        </w:rPr>
        <w:t xml:space="preserve"> жінки висловлюють свій особистий досвід очікування дити</w:t>
      </w:r>
      <w:r w:rsidR="00926DED" w:rsidRPr="00A54497">
        <w:rPr>
          <w:sz w:val="28"/>
          <w:szCs w:val="28"/>
          <w:lang w:eastAsia="ru-RU"/>
        </w:rPr>
        <w:t>ни. Особливу увагу звернемо на т</w:t>
      </w:r>
      <w:r w:rsidRPr="00A54497">
        <w:rPr>
          <w:sz w:val="28"/>
          <w:szCs w:val="28"/>
          <w:lang w:eastAsia="ru-RU"/>
        </w:rPr>
        <w:t xml:space="preserve">емантику цих оповідей. </w:t>
      </w:r>
    </w:p>
    <w:p w:rsidR="008C1B07" w:rsidRPr="00A54497" w:rsidRDefault="008C1B07" w:rsidP="00C039A5">
      <w:pPr>
        <w:spacing w:line="360" w:lineRule="auto"/>
        <w:ind w:firstLine="709"/>
        <w:jc w:val="both"/>
        <w:rPr>
          <w:sz w:val="28"/>
          <w:szCs w:val="28"/>
          <w:lang w:eastAsia="ru-RU"/>
        </w:rPr>
      </w:pPr>
      <w:r w:rsidRPr="00A54497">
        <w:rPr>
          <w:sz w:val="28"/>
          <w:szCs w:val="28"/>
          <w:lang w:eastAsia="ru-RU"/>
        </w:rPr>
        <w:lastRenderedPageBreak/>
        <w:t xml:space="preserve">Першим виразно омовленим епізодом у натальному наративі є отримання жінкою віщування про те, що вона вагітна або невдовзі завагітніє. Часто таке віщування відбувається через символічний сон або жінці про це хтось повідомляє. </w:t>
      </w:r>
    </w:p>
    <w:p w:rsidR="008C1B07" w:rsidRPr="00A54497" w:rsidRDefault="008C1B07" w:rsidP="00DE60C6">
      <w:pPr>
        <w:spacing w:line="360" w:lineRule="auto"/>
        <w:ind w:firstLine="709"/>
        <w:jc w:val="both"/>
        <w:rPr>
          <w:sz w:val="28"/>
          <w:szCs w:val="28"/>
        </w:rPr>
      </w:pPr>
      <w:r w:rsidRPr="00A54497">
        <w:rPr>
          <w:sz w:val="28"/>
          <w:szCs w:val="28"/>
        </w:rPr>
        <w:t>Першим епізодом, що докладно омо</w:t>
      </w:r>
      <w:r w:rsidR="00926DED" w:rsidRPr="00A54497">
        <w:rPr>
          <w:sz w:val="28"/>
          <w:szCs w:val="28"/>
        </w:rPr>
        <w:t>в люється в натальному наративі,</w:t>
      </w:r>
      <w:r w:rsidRPr="00A54497">
        <w:rPr>
          <w:sz w:val="28"/>
          <w:szCs w:val="28"/>
        </w:rPr>
        <w:t xml:space="preserve"> є розповідь про початок вагітності. Найпоширеніша історія </w:t>
      </w:r>
      <w:r w:rsidR="00DE60C6" w:rsidRPr="00A54497">
        <w:rPr>
          <w:sz w:val="28"/>
          <w:szCs w:val="28"/>
        </w:rPr>
        <w:t>–</w:t>
      </w:r>
      <w:r w:rsidR="00926DED" w:rsidRPr="00A54497">
        <w:rPr>
          <w:sz w:val="28"/>
          <w:szCs w:val="28"/>
        </w:rPr>
        <w:t xml:space="preserve"> історія про сон,</w:t>
      </w:r>
      <w:r w:rsidRPr="00A54497">
        <w:rPr>
          <w:sz w:val="28"/>
          <w:szCs w:val="28"/>
        </w:rPr>
        <w:t xml:space="preserve"> у якому жінка бачить або ловить живу рибу</w:t>
      </w:r>
      <w:r w:rsidR="00926DED" w:rsidRPr="00A54497">
        <w:rPr>
          <w:sz w:val="28"/>
          <w:szCs w:val="28"/>
        </w:rPr>
        <w:t>.</w:t>
      </w:r>
      <w:r w:rsidRPr="00A54497">
        <w:rPr>
          <w:sz w:val="28"/>
          <w:szCs w:val="28"/>
        </w:rPr>
        <w:t xml:space="preserve"> Цей мотив </w:t>
      </w:r>
      <w:r w:rsidR="004510B8" w:rsidRPr="00A54497">
        <w:rPr>
          <w:sz w:val="28"/>
          <w:szCs w:val="28"/>
        </w:rPr>
        <w:t>–</w:t>
      </w:r>
      <w:r w:rsidRPr="00A54497">
        <w:rPr>
          <w:sz w:val="28"/>
          <w:szCs w:val="28"/>
        </w:rPr>
        <w:t xml:space="preserve"> надзвичайно розповсюджений у сучасній українській культурі</w:t>
      </w:r>
      <w:r w:rsidR="00DE60C6" w:rsidRPr="00A54497">
        <w:rPr>
          <w:sz w:val="28"/>
          <w:szCs w:val="28"/>
        </w:rPr>
        <w:t>, наприклад</w:t>
      </w:r>
      <w:r w:rsidRPr="00A54497">
        <w:rPr>
          <w:sz w:val="28"/>
          <w:szCs w:val="28"/>
        </w:rPr>
        <w:t>: «...коли</w:t>
      </w:r>
      <w:r w:rsidR="00926DED" w:rsidRPr="00A54497">
        <w:rPr>
          <w:rStyle w:val="af3"/>
          <w:i w:val="0"/>
          <w:sz w:val="28"/>
          <w:szCs w:val="28"/>
        </w:rPr>
        <w:t xml:space="preserve">сон мені снився за Валіком, </w:t>
      </w:r>
      <w:r w:rsidRPr="00A54497">
        <w:rPr>
          <w:rStyle w:val="af3"/>
          <w:i w:val="0"/>
          <w:sz w:val="28"/>
          <w:szCs w:val="28"/>
        </w:rPr>
        <w:t xml:space="preserve"> пам</w:t>
      </w:r>
      <w:r w:rsidR="00DE60C6" w:rsidRPr="00A54497">
        <w:rPr>
          <w:rStyle w:val="af3"/>
          <w:i w:val="0"/>
          <w:sz w:val="28"/>
          <w:szCs w:val="28"/>
        </w:rPr>
        <w:t>’</w:t>
      </w:r>
      <w:r w:rsidRPr="00A54497">
        <w:rPr>
          <w:rStyle w:val="af3"/>
          <w:i w:val="0"/>
          <w:sz w:val="28"/>
          <w:szCs w:val="28"/>
        </w:rPr>
        <w:t>ятаю, то мені щ</w:t>
      </w:r>
      <w:r w:rsidR="00926DED" w:rsidRPr="00A54497">
        <w:rPr>
          <w:rStyle w:val="af3"/>
          <w:i w:val="0"/>
          <w:sz w:val="28"/>
          <w:szCs w:val="28"/>
        </w:rPr>
        <w:t>е зловився карп великий, сет</w:t>
      </w:r>
      <w:r w:rsidR="00926DED" w:rsidRPr="00A54497">
        <w:rPr>
          <w:rStyle w:val="af3"/>
          <w:i w:val="0"/>
          <w:sz w:val="28"/>
          <w:szCs w:val="28"/>
        </w:rPr>
        <w:softHyphen/>
        <w:t>ка,</w:t>
      </w:r>
      <w:r w:rsidRPr="00A54497">
        <w:rPr>
          <w:rStyle w:val="af3"/>
          <w:i w:val="0"/>
          <w:sz w:val="28"/>
          <w:szCs w:val="28"/>
        </w:rPr>
        <w:t xml:space="preserve"> і я взяла й</w:t>
      </w:r>
      <w:r w:rsidR="00926DED" w:rsidRPr="00A54497">
        <w:rPr>
          <w:rStyle w:val="af3"/>
          <w:i w:val="0"/>
          <w:sz w:val="28"/>
          <w:szCs w:val="28"/>
        </w:rPr>
        <w:t>ого на руки, то був карп і так би мовити, що є</w:t>
      </w:r>
      <w:r w:rsidRPr="00A54497">
        <w:rPr>
          <w:rStyle w:val="af3"/>
          <w:i w:val="0"/>
          <w:sz w:val="28"/>
          <w:szCs w:val="28"/>
        </w:rPr>
        <w:t xml:space="preserve"> хлопчик</w:t>
      </w:r>
      <w:r w:rsidRPr="00A54497">
        <w:rPr>
          <w:i/>
          <w:sz w:val="28"/>
          <w:szCs w:val="28"/>
        </w:rPr>
        <w:t xml:space="preserve">» </w:t>
      </w:r>
      <w:r w:rsidR="00DE60C6" w:rsidRPr="00A54497">
        <w:rPr>
          <w:sz w:val="28"/>
          <w:szCs w:val="28"/>
        </w:rPr>
        <w:t>(</w:t>
      </w:r>
      <w:r w:rsidRPr="00A54497">
        <w:rPr>
          <w:sz w:val="28"/>
          <w:szCs w:val="28"/>
        </w:rPr>
        <w:t>Вознюк: 2009. ОТС. 34 роки, троє дітей</w:t>
      </w:r>
      <w:r w:rsidR="00DE60C6" w:rsidRPr="00A54497">
        <w:rPr>
          <w:sz w:val="28"/>
          <w:szCs w:val="28"/>
        </w:rPr>
        <w:t>)</w:t>
      </w:r>
      <w:r w:rsidR="00DE60C6" w:rsidRPr="00A54497">
        <w:rPr>
          <w:rStyle w:val="a6"/>
          <w:sz w:val="28"/>
          <w:szCs w:val="28"/>
        </w:rPr>
        <w:footnoteReference w:id="195"/>
      </w:r>
      <w:r w:rsidRPr="00A54497">
        <w:rPr>
          <w:sz w:val="28"/>
          <w:szCs w:val="28"/>
        </w:rPr>
        <w:t>.</w:t>
      </w:r>
    </w:p>
    <w:p w:rsidR="008C1B07" w:rsidRPr="00A54497" w:rsidRDefault="008C1B07" w:rsidP="00926DED">
      <w:pPr>
        <w:spacing w:line="360" w:lineRule="auto"/>
        <w:ind w:firstLine="709"/>
        <w:jc w:val="both"/>
        <w:rPr>
          <w:sz w:val="28"/>
          <w:szCs w:val="28"/>
          <w:lang w:eastAsia="ru-RU"/>
        </w:rPr>
      </w:pPr>
      <w:r w:rsidRPr="00A54497">
        <w:rPr>
          <w:sz w:val="28"/>
          <w:szCs w:val="28"/>
          <w:lang w:eastAsia="ru-RU"/>
        </w:rPr>
        <w:t>У наступному прикладі, жінці такожсниться жива риба: ...І сниться мені сон, що така річка гарна, чиста і в тій</w:t>
      </w:r>
      <w:r w:rsidR="00C05979" w:rsidRPr="00A54497">
        <w:rPr>
          <w:sz w:val="28"/>
          <w:szCs w:val="28"/>
          <w:lang w:eastAsia="ru-RU"/>
        </w:rPr>
        <w:t xml:space="preserve"> річці риби плавають, я так раз –</w:t>
      </w:r>
      <w:r w:rsidRPr="00A54497">
        <w:rPr>
          <w:sz w:val="28"/>
          <w:szCs w:val="28"/>
          <w:lang w:eastAsia="ru-RU"/>
        </w:rPr>
        <w:t xml:space="preserve">руки протягнула і зловила велику рибину. Вранці просипаюся та й кажу до свого чоловіка, кажу: «Юра, ти знаєш, я вночі зловила рибину, таку велику, така, ну, така вже рибина!» — A він каже: «Ясно, всьо понятно». А я собі без </w:t>
      </w:r>
      <w:r w:rsidR="00926DED" w:rsidRPr="00A54497">
        <w:rPr>
          <w:sz w:val="28"/>
          <w:szCs w:val="28"/>
          <w:lang w:eastAsia="ru-RU"/>
        </w:rPr>
        <w:t>уваги</w:t>
      </w:r>
      <w:r w:rsidRPr="00A54497">
        <w:rPr>
          <w:sz w:val="28"/>
          <w:szCs w:val="28"/>
          <w:lang w:eastAsia="ru-RU"/>
        </w:rPr>
        <w:t xml:space="preserve">, як то «всьо понятно». Але дійсно, проходить деякий період, я </w:t>
      </w:r>
      <w:r w:rsidR="00926DED" w:rsidRPr="00A54497">
        <w:rPr>
          <w:sz w:val="28"/>
          <w:szCs w:val="28"/>
          <w:lang w:eastAsia="ru-RU"/>
        </w:rPr>
        <w:t>звертаюся</w:t>
      </w:r>
      <w:r w:rsidRPr="00A54497">
        <w:rPr>
          <w:sz w:val="28"/>
          <w:szCs w:val="28"/>
          <w:lang w:eastAsia="ru-RU"/>
        </w:rPr>
        <w:t xml:space="preserve"> до лікаря, лікар каже: «Ви знаєте, Ви вагітні»</w:t>
      </w:r>
      <w:r w:rsidR="00DE60C6" w:rsidRPr="00A54497">
        <w:rPr>
          <w:sz w:val="28"/>
          <w:szCs w:val="28"/>
          <w:lang w:eastAsia="ru-RU"/>
        </w:rPr>
        <w:t xml:space="preserve"> (</w:t>
      </w:r>
      <w:r w:rsidRPr="00A54497">
        <w:rPr>
          <w:sz w:val="28"/>
          <w:szCs w:val="28"/>
          <w:lang w:eastAsia="ru-RU"/>
        </w:rPr>
        <w:t>Вишинська:</w:t>
      </w:r>
      <w:r w:rsidR="00DE60C6" w:rsidRPr="00A54497">
        <w:rPr>
          <w:sz w:val="28"/>
          <w:szCs w:val="28"/>
          <w:lang w:eastAsia="ru-RU"/>
        </w:rPr>
        <w:t xml:space="preserve"> 2012, ССП, 52 роки, двоє дітей)</w:t>
      </w:r>
      <w:r w:rsidR="00DE60C6" w:rsidRPr="00A54497">
        <w:rPr>
          <w:rStyle w:val="a6"/>
          <w:sz w:val="28"/>
          <w:szCs w:val="28"/>
          <w:lang w:eastAsia="ru-RU"/>
        </w:rPr>
        <w:footnoteReference w:id="196"/>
      </w:r>
      <w:r w:rsidRPr="00A54497">
        <w:rPr>
          <w:sz w:val="28"/>
          <w:szCs w:val="28"/>
          <w:lang w:eastAsia="ru-RU"/>
        </w:rPr>
        <w:t>.</w:t>
      </w:r>
    </w:p>
    <w:p w:rsidR="008C1B07" w:rsidRPr="00A54497" w:rsidRDefault="008C1B07" w:rsidP="00DE60C6">
      <w:pPr>
        <w:spacing w:line="360" w:lineRule="auto"/>
        <w:ind w:firstLine="709"/>
        <w:jc w:val="both"/>
        <w:rPr>
          <w:sz w:val="28"/>
          <w:szCs w:val="28"/>
          <w:lang w:eastAsia="ru-RU"/>
        </w:rPr>
      </w:pPr>
      <w:r w:rsidRPr="00A54497">
        <w:rPr>
          <w:sz w:val="28"/>
          <w:szCs w:val="28"/>
          <w:lang w:eastAsia="ru-RU"/>
        </w:rPr>
        <w:t>Привертає увагу поширеність саме таких розповідей у</w:t>
      </w:r>
      <w:r w:rsidR="00DE60C6" w:rsidRPr="00A54497">
        <w:rPr>
          <w:sz w:val="28"/>
          <w:szCs w:val="28"/>
          <w:lang w:eastAsia="ru-RU"/>
        </w:rPr>
        <w:t xml:space="preserve"> середовищі су</w:t>
      </w:r>
      <w:r w:rsidRPr="00A54497">
        <w:rPr>
          <w:sz w:val="28"/>
          <w:szCs w:val="28"/>
          <w:lang w:eastAsia="ru-RU"/>
        </w:rPr>
        <w:t xml:space="preserve">часних жінок. Беручи до уваги християнську та міфологічну символіку </w:t>
      </w:r>
      <w:r w:rsidR="00DE60C6" w:rsidRPr="00A54497">
        <w:rPr>
          <w:sz w:val="28"/>
          <w:szCs w:val="28"/>
          <w:lang w:eastAsia="ru-RU"/>
        </w:rPr>
        <w:t>риби</w:t>
      </w:r>
      <w:r w:rsidRPr="00A54497">
        <w:rPr>
          <w:sz w:val="28"/>
          <w:szCs w:val="28"/>
          <w:lang w:eastAsia="ru-RU"/>
        </w:rPr>
        <w:t xml:space="preserve">, </w:t>
      </w:r>
      <w:r w:rsidR="00DE60C6" w:rsidRPr="00A54497">
        <w:rPr>
          <w:sz w:val="28"/>
          <w:szCs w:val="28"/>
          <w:lang w:eastAsia="ru-RU"/>
        </w:rPr>
        <w:t>варто пригадати</w:t>
      </w:r>
      <w:r w:rsidRPr="00A54497">
        <w:rPr>
          <w:sz w:val="28"/>
          <w:szCs w:val="28"/>
          <w:lang w:eastAsia="ru-RU"/>
        </w:rPr>
        <w:t xml:space="preserve"> традиційні українські пояснення того, звідки беруться немовлята. «У воді спіймали», «вода принесла»</w:t>
      </w:r>
      <w:r w:rsidR="00DE60C6" w:rsidRPr="00A54497">
        <w:rPr>
          <w:sz w:val="28"/>
          <w:szCs w:val="28"/>
          <w:lang w:eastAsia="ru-RU"/>
        </w:rPr>
        <w:t xml:space="preserve"> –</w:t>
      </w:r>
      <w:r w:rsidRPr="00A54497">
        <w:rPr>
          <w:sz w:val="28"/>
          <w:szCs w:val="28"/>
          <w:lang w:eastAsia="ru-RU"/>
        </w:rPr>
        <w:t xml:space="preserve"> саме таку відповідь часто чули допитливі діти. Дослідники вважають воду в цьому контексті аналогом крові</w:t>
      </w:r>
      <w:r w:rsidR="00991B40" w:rsidRPr="00A54497">
        <w:rPr>
          <w:sz w:val="28"/>
          <w:szCs w:val="28"/>
          <w:lang w:eastAsia="ru-RU"/>
        </w:rPr>
        <w:t xml:space="preserve"> та сперми</w:t>
      </w:r>
      <w:r w:rsidR="00DE60C6" w:rsidRPr="00A54497">
        <w:rPr>
          <w:rStyle w:val="a6"/>
          <w:sz w:val="28"/>
          <w:szCs w:val="28"/>
          <w:lang w:eastAsia="ru-RU"/>
        </w:rPr>
        <w:footnoteReference w:id="197"/>
      </w:r>
      <w:r w:rsidRPr="00A54497">
        <w:rPr>
          <w:sz w:val="28"/>
          <w:szCs w:val="28"/>
          <w:lang w:eastAsia="ru-RU"/>
        </w:rPr>
        <w:t xml:space="preserve">. </w:t>
      </w:r>
    </w:p>
    <w:p w:rsidR="008C1B07" w:rsidRPr="00A54497" w:rsidRDefault="008C1B07" w:rsidP="00C039A5">
      <w:pPr>
        <w:spacing w:line="360" w:lineRule="auto"/>
        <w:ind w:firstLine="709"/>
        <w:jc w:val="both"/>
        <w:rPr>
          <w:sz w:val="28"/>
          <w:szCs w:val="28"/>
          <w:lang w:eastAsia="ru-RU"/>
        </w:rPr>
      </w:pPr>
      <w:r w:rsidRPr="00A54497">
        <w:rPr>
          <w:sz w:val="28"/>
          <w:szCs w:val="28"/>
          <w:lang w:eastAsia="ru-RU"/>
        </w:rPr>
        <w:lastRenderedPageBreak/>
        <w:t xml:space="preserve">Відповідно, найпоширенішим «водяним» мешканцем виявляється риба, яка й потрапляє в жіночі символічні сновидіння. Звернемо увагу, що </w:t>
      </w:r>
      <w:r w:rsidRPr="00A54497">
        <w:rPr>
          <w:sz w:val="28"/>
          <w:szCs w:val="28"/>
          <w:lang w:eastAsia="ru-RU"/>
        </w:rPr>
        <w:br/>
        <w:t>жінкам сниться не просто риба, а те, що вони її ловлять, і найчастіше у чистій прозорій воді: «Мені приснився сон, що стою з вудкою біля річки</w:t>
      </w:r>
      <w:r w:rsidR="00926DED" w:rsidRPr="00A54497">
        <w:rPr>
          <w:sz w:val="28"/>
          <w:szCs w:val="28"/>
          <w:lang w:eastAsia="ru-RU"/>
        </w:rPr>
        <w:t>,</w:t>
      </w:r>
      <w:r w:rsidRPr="00A54497">
        <w:rPr>
          <w:sz w:val="28"/>
          <w:szCs w:val="28"/>
          <w:lang w:eastAsia="ru-RU"/>
        </w:rPr>
        <w:t xml:space="preserve"> і зловила величезну рибу. Пройшло деяке врем’я, і я родила дочку»</w:t>
      </w:r>
      <w:r w:rsidR="00DE60C6" w:rsidRPr="00A54497">
        <w:rPr>
          <w:sz w:val="28"/>
          <w:szCs w:val="28"/>
          <w:lang w:eastAsia="ru-RU"/>
        </w:rPr>
        <w:t xml:space="preserve"> (</w:t>
      </w:r>
      <w:r w:rsidRPr="00A54497">
        <w:rPr>
          <w:sz w:val="28"/>
          <w:szCs w:val="28"/>
          <w:lang w:eastAsia="ru-RU"/>
        </w:rPr>
        <w:t xml:space="preserve">Боденчук: </w:t>
      </w:r>
      <w:r w:rsidR="00DE60C6" w:rsidRPr="00A54497">
        <w:rPr>
          <w:sz w:val="28"/>
          <w:szCs w:val="28"/>
          <w:lang w:eastAsia="ru-RU"/>
        </w:rPr>
        <w:t>2008, КНЛ, 56 років, троє дітей)</w:t>
      </w:r>
      <w:r w:rsidR="00991B40" w:rsidRPr="00A54497">
        <w:rPr>
          <w:rStyle w:val="a6"/>
          <w:sz w:val="28"/>
          <w:szCs w:val="28"/>
          <w:lang w:eastAsia="ru-RU"/>
        </w:rPr>
        <w:footnoteReference w:id="198"/>
      </w:r>
      <w:r w:rsidRPr="00A54497">
        <w:rPr>
          <w:sz w:val="28"/>
          <w:szCs w:val="28"/>
          <w:lang w:eastAsia="ru-RU"/>
        </w:rPr>
        <w:t>.</w:t>
      </w:r>
    </w:p>
    <w:p w:rsidR="008C1B07" w:rsidRPr="00A54497" w:rsidRDefault="008C1B07" w:rsidP="00C039A5">
      <w:pPr>
        <w:spacing w:line="360" w:lineRule="auto"/>
        <w:ind w:firstLine="709"/>
        <w:jc w:val="both"/>
        <w:rPr>
          <w:sz w:val="28"/>
          <w:szCs w:val="28"/>
          <w:lang w:eastAsia="ru-RU"/>
        </w:rPr>
      </w:pPr>
      <w:r w:rsidRPr="00A54497">
        <w:rPr>
          <w:sz w:val="28"/>
          <w:szCs w:val="28"/>
          <w:lang w:eastAsia="ru-RU"/>
        </w:rPr>
        <w:t>Формою, яку найчастіше набирають подібні оповіді, є меморат про сон, який збувся</w:t>
      </w:r>
      <w:r w:rsidR="00991B40" w:rsidRPr="00A54497">
        <w:rPr>
          <w:sz w:val="28"/>
          <w:szCs w:val="28"/>
          <w:lang w:eastAsia="ru-RU"/>
        </w:rPr>
        <w:t>, наприклад</w:t>
      </w:r>
      <w:r w:rsidRPr="00A54497">
        <w:rPr>
          <w:sz w:val="28"/>
          <w:szCs w:val="28"/>
          <w:lang w:eastAsia="ru-RU"/>
        </w:rPr>
        <w:t xml:space="preserve">: </w:t>
      </w:r>
      <w:r w:rsidR="00991B40" w:rsidRPr="00A54497">
        <w:rPr>
          <w:sz w:val="28"/>
          <w:szCs w:val="28"/>
          <w:lang w:eastAsia="ru-RU"/>
        </w:rPr>
        <w:t>«</w:t>
      </w:r>
      <w:r w:rsidRPr="00A54497">
        <w:rPr>
          <w:sz w:val="28"/>
          <w:szCs w:val="28"/>
          <w:lang w:eastAsia="ru-RU"/>
        </w:rPr>
        <w:t>Снилось, що я йду по полю, а поле дуже гарне, такого гарного  зеленого яскравого кольору, і там якась чи ущелина, чи яма і там маленьке козеня. Я його підняла і ніби як би несу додому. Розказала своєму чоловіку, він з мене посміявся, сказав, що я неадекватна. Мені сняться дивні сни, я не звер</w:t>
      </w:r>
      <w:r w:rsidR="00926DED" w:rsidRPr="00A54497">
        <w:rPr>
          <w:sz w:val="28"/>
          <w:szCs w:val="28"/>
          <w:lang w:eastAsia="ru-RU"/>
        </w:rPr>
        <w:t xml:space="preserve">нула уваги, а потім мені, </w:t>
      </w:r>
      <w:r w:rsidRPr="00A54497">
        <w:rPr>
          <w:sz w:val="28"/>
          <w:szCs w:val="28"/>
          <w:lang w:eastAsia="ru-RU"/>
        </w:rPr>
        <w:t>моя свекруха сказала, що в неї будуть скоро внуки. Я не зрозуміла, а вона сказала, що всі сни свідчать про те, що я вагітна</w:t>
      </w:r>
      <w:r w:rsidR="00991B40" w:rsidRPr="00A54497">
        <w:rPr>
          <w:sz w:val="28"/>
          <w:szCs w:val="28"/>
          <w:lang w:eastAsia="ru-RU"/>
        </w:rPr>
        <w:t>»(</w:t>
      </w:r>
      <w:r w:rsidRPr="00A54497">
        <w:rPr>
          <w:sz w:val="28"/>
          <w:szCs w:val="28"/>
          <w:lang w:eastAsia="ru-RU"/>
        </w:rPr>
        <w:t>Петраш: 2011, ГМЄ, 23</w:t>
      </w:r>
      <w:r w:rsidR="00991B40" w:rsidRPr="00A54497">
        <w:rPr>
          <w:sz w:val="28"/>
          <w:szCs w:val="28"/>
          <w:lang w:eastAsia="ru-RU"/>
        </w:rPr>
        <w:t xml:space="preserve"> роки, одна дитина)</w:t>
      </w:r>
      <w:r w:rsidR="00991B40" w:rsidRPr="00A54497">
        <w:rPr>
          <w:rStyle w:val="a6"/>
          <w:sz w:val="28"/>
          <w:szCs w:val="28"/>
          <w:lang w:eastAsia="ru-RU"/>
        </w:rPr>
        <w:footnoteReference w:id="199"/>
      </w:r>
      <w:r w:rsidRPr="00A54497">
        <w:rPr>
          <w:sz w:val="28"/>
          <w:szCs w:val="28"/>
          <w:lang w:eastAsia="ru-RU"/>
        </w:rPr>
        <w:t>.</w:t>
      </w:r>
    </w:p>
    <w:p w:rsidR="008C1B07" w:rsidRPr="00A54497" w:rsidRDefault="008C1B07" w:rsidP="00C039A5">
      <w:pPr>
        <w:spacing w:line="360" w:lineRule="auto"/>
        <w:ind w:firstLine="709"/>
        <w:jc w:val="both"/>
        <w:rPr>
          <w:sz w:val="28"/>
          <w:szCs w:val="28"/>
          <w:lang w:eastAsia="ru-RU"/>
        </w:rPr>
      </w:pPr>
      <w:r w:rsidRPr="00A54497">
        <w:rPr>
          <w:sz w:val="28"/>
          <w:szCs w:val="28"/>
          <w:lang w:eastAsia="ru-RU"/>
        </w:rPr>
        <w:t>Сни, у яких жінка щось збирає або купує, також віщують прибуток у родині</w:t>
      </w:r>
      <w:r w:rsidR="00991B40" w:rsidRPr="00A54497">
        <w:rPr>
          <w:sz w:val="28"/>
          <w:szCs w:val="28"/>
          <w:lang w:eastAsia="ru-RU"/>
        </w:rPr>
        <w:t>, наприклад</w:t>
      </w:r>
      <w:r w:rsidRPr="00A54497">
        <w:rPr>
          <w:sz w:val="28"/>
          <w:szCs w:val="28"/>
          <w:lang w:eastAsia="ru-RU"/>
        </w:rPr>
        <w:t xml:space="preserve">: </w:t>
      </w:r>
      <w:r w:rsidR="00991B40" w:rsidRPr="00A54497">
        <w:rPr>
          <w:sz w:val="28"/>
          <w:szCs w:val="28"/>
          <w:lang w:eastAsia="ru-RU"/>
        </w:rPr>
        <w:t>«</w:t>
      </w:r>
      <w:r w:rsidRPr="00A54497">
        <w:rPr>
          <w:sz w:val="28"/>
          <w:szCs w:val="28"/>
          <w:lang w:eastAsia="ru-RU"/>
        </w:rPr>
        <w:t>Мені снилося, що я збираю гриби. Як з’ясувалося, і мамі снився такий сон перед тим, як вона завагітніла. Для мене</w:t>
      </w:r>
      <w:r w:rsidR="00926DED" w:rsidRPr="00A54497">
        <w:rPr>
          <w:sz w:val="28"/>
          <w:szCs w:val="28"/>
          <w:lang w:eastAsia="ru-RU"/>
        </w:rPr>
        <w:t>,</w:t>
      </w:r>
      <w:r w:rsidRPr="00A54497">
        <w:rPr>
          <w:sz w:val="28"/>
          <w:szCs w:val="28"/>
          <w:lang w:eastAsia="ru-RU"/>
        </w:rPr>
        <w:t xml:space="preserve"> це був віщий сон</w:t>
      </w:r>
      <w:r w:rsidR="00991B40" w:rsidRPr="00A54497">
        <w:rPr>
          <w:sz w:val="28"/>
          <w:szCs w:val="28"/>
          <w:lang w:eastAsia="ru-RU"/>
        </w:rPr>
        <w:t>»(</w:t>
      </w:r>
      <w:r w:rsidRPr="00A54497">
        <w:rPr>
          <w:sz w:val="28"/>
          <w:szCs w:val="28"/>
          <w:lang w:eastAsia="ru-RU"/>
        </w:rPr>
        <w:t>Кабанова: 2009, ДОА, 42 роки, одна дитина</w:t>
      </w:r>
      <w:r w:rsidR="00991B40" w:rsidRPr="00A54497">
        <w:rPr>
          <w:sz w:val="28"/>
          <w:szCs w:val="28"/>
          <w:lang w:eastAsia="ru-RU"/>
        </w:rPr>
        <w:t>)</w:t>
      </w:r>
      <w:r w:rsidR="00991B40" w:rsidRPr="00A54497">
        <w:rPr>
          <w:rStyle w:val="a6"/>
          <w:sz w:val="28"/>
          <w:szCs w:val="28"/>
          <w:lang w:eastAsia="ru-RU"/>
        </w:rPr>
        <w:footnoteReference w:id="200"/>
      </w:r>
      <w:r w:rsidRPr="00A54497">
        <w:rPr>
          <w:sz w:val="28"/>
          <w:szCs w:val="28"/>
          <w:lang w:eastAsia="ru-RU"/>
        </w:rPr>
        <w:t xml:space="preserve">. </w:t>
      </w:r>
    </w:p>
    <w:p w:rsidR="008C1B07" w:rsidRPr="00A54497" w:rsidRDefault="008C1B07" w:rsidP="00C039A5">
      <w:pPr>
        <w:spacing w:line="360" w:lineRule="auto"/>
        <w:ind w:firstLine="709"/>
        <w:jc w:val="both"/>
        <w:rPr>
          <w:sz w:val="28"/>
          <w:szCs w:val="28"/>
          <w:lang w:eastAsia="ru-RU"/>
        </w:rPr>
      </w:pPr>
      <w:r w:rsidRPr="00A54497">
        <w:rPr>
          <w:sz w:val="28"/>
          <w:szCs w:val="28"/>
          <w:lang w:eastAsia="ru-RU"/>
        </w:rPr>
        <w:t xml:space="preserve">Ознакою майбутньої вагітності може стати сон, у якому жінці сниться </w:t>
      </w:r>
      <w:r w:rsidRPr="00A54497">
        <w:rPr>
          <w:sz w:val="28"/>
          <w:szCs w:val="28"/>
          <w:lang w:eastAsia="ru-RU"/>
        </w:rPr>
        <w:br/>
        <w:t>лялька</w:t>
      </w:r>
      <w:r w:rsidR="00991B40" w:rsidRPr="00A54497">
        <w:rPr>
          <w:sz w:val="28"/>
          <w:szCs w:val="28"/>
          <w:lang w:eastAsia="ru-RU"/>
        </w:rPr>
        <w:t>, наприклад</w:t>
      </w:r>
      <w:r w:rsidRPr="00A54497">
        <w:rPr>
          <w:sz w:val="28"/>
          <w:szCs w:val="28"/>
          <w:lang w:eastAsia="ru-RU"/>
        </w:rPr>
        <w:t xml:space="preserve">: </w:t>
      </w:r>
      <w:r w:rsidR="00991B40" w:rsidRPr="00A54497">
        <w:rPr>
          <w:sz w:val="28"/>
          <w:szCs w:val="28"/>
          <w:lang w:eastAsia="ru-RU"/>
        </w:rPr>
        <w:t>«</w:t>
      </w:r>
      <w:r w:rsidRPr="00A54497">
        <w:rPr>
          <w:sz w:val="28"/>
          <w:szCs w:val="28"/>
          <w:lang w:eastAsia="ru-RU"/>
        </w:rPr>
        <w:t>Cнилась лялька. Не знаю, може, вона щось означає. Пам’ятаю ляльку. Той сон снився під ранок, дуже запам’ятався</w:t>
      </w:r>
      <w:r w:rsidR="00991B40" w:rsidRPr="00A54497">
        <w:rPr>
          <w:sz w:val="28"/>
          <w:szCs w:val="28"/>
          <w:lang w:eastAsia="ru-RU"/>
        </w:rPr>
        <w:t>»(</w:t>
      </w:r>
      <w:r w:rsidRPr="00A54497">
        <w:rPr>
          <w:sz w:val="28"/>
          <w:szCs w:val="28"/>
          <w:lang w:eastAsia="ru-RU"/>
        </w:rPr>
        <w:t>Серган: 2008, РЛБ, 34 роки, двоє дітей</w:t>
      </w:r>
      <w:r w:rsidR="00991B40" w:rsidRPr="00A54497">
        <w:rPr>
          <w:sz w:val="28"/>
          <w:szCs w:val="28"/>
          <w:lang w:eastAsia="ru-RU"/>
        </w:rPr>
        <w:t>)</w:t>
      </w:r>
      <w:r w:rsidR="00991B40" w:rsidRPr="00A54497">
        <w:rPr>
          <w:rStyle w:val="a6"/>
          <w:sz w:val="28"/>
          <w:szCs w:val="28"/>
          <w:lang w:eastAsia="ru-RU"/>
        </w:rPr>
        <w:footnoteReference w:id="201"/>
      </w:r>
      <w:r w:rsidRPr="00A54497">
        <w:rPr>
          <w:sz w:val="28"/>
          <w:szCs w:val="28"/>
          <w:lang w:eastAsia="ru-RU"/>
        </w:rPr>
        <w:t>.</w:t>
      </w:r>
    </w:p>
    <w:p w:rsidR="008C1B07" w:rsidRPr="00A54497" w:rsidRDefault="008C1B07" w:rsidP="00C039A5">
      <w:pPr>
        <w:spacing w:line="360" w:lineRule="auto"/>
        <w:ind w:firstLine="709"/>
        <w:jc w:val="both"/>
        <w:rPr>
          <w:sz w:val="28"/>
          <w:szCs w:val="28"/>
          <w:lang w:eastAsia="ru-RU"/>
        </w:rPr>
      </w:pPr>
      <w:r w:rsidRPr="00A54497">
        <w:rPr>
          <w:sz w:val="28"/>
          <w:szCs w:val="28"/>
          <w:lang w:eastAsia="ru-RU"/>
        </w:rPr>
        <w:t>Значна частина розповідей про сновидіння, які віщують настання вагітності, є поширеними сюжетними текстами, у яких до жінки приходять Богородиця, її померлий родич, її майбутня дитина</w:t>
      </w:r>
      <w:r w:rsidR="00991B40" w:rsidRPr="00A54497">
        <w:rPr>
          <w:sz w:val="28"/>
          <w:szCs w:val="28"/>
          <w:lang w:eastAsia="ru-RU"/>
        </w:rPr>
        <w:t>, наприклад: «</w:t>
      </w:r>
      <w:r w:rsidRPr="00A54497">
        <w:rPr>
          <w:sz w:val="28"/>
          <w:szCs w:val="28"/>
          <w:lang w:eastAsia="ru-RU"/>
        </w:rPr>
        <w:t xml:space="preserve">І так сниться мені, що я так сплю... відкриваються двері, і заходе така маленька дівчинка. І вона була вбрана в такому платтячку, таякто колись такі ті якісь </w:t>
      </w:r>
      <w:r w:rsidRPr="00A54497">
        <w:rPr>
          <w:sz w:val="28"/>
          <w:szCs w:val="28"/>
          <w:lang w:eastAsia="ru-RU"/>
        </w:rPr>
        <w:lastRenderedPageBreak/>
        <w:t>королі чи графині, чи якісь принцеси... з якось не з нашого, видно, щ</w:t>
      </w:r>
      <w:r w:rsidR="00991B40" w:rsidRPr="00A54497">
        <w:rPr>
          <w:sz w:val="28"/>
          <w:szCs w:val="28"/>
          <w:lang w:eastAsia="ru-RU"/>
        </w:rPr>
        <w:t>о то не з нашого століття. ...</w:t>
      </w:r>
      <w:r w:rsidRPr="00A54497">
        <w:rPr>
          <w:sz w:val="28"/>
          <w:szCs w:val="28"/>
          <w:lang w:eastAsia="ru-RU"/>
        </w:rPr>
        <w:t xml:space="preserve"> Вона була вбрана в такім платтячку з такими рюшичками, такий чепчик мала, і вона так до мене йде... йде помаленько, а з вікна таке на неї міс</w:t>
      </w:r>
      <w:r w:rsidR="00991B40" w:rsidRPr="00A54497">
        <w:rPr>
          <w:sz w:val="28"/>
          <w:szCs w:val="28"/>
          <w:lang w:eastAsia="ru-RU"/>
        </w:rPr>
        <w:t>ячне сяйво, тако місяць світив (</w:t>
      </w:r>
      <w:r w:rsidRPr="00A54497">
        <w:rPr>
          <w:sz w:val="28"/>
          <w:szCs w:val="28"/>
          <w:lang w:eastAsia="ru-RU"/>
        </w:rPr>
        <w:t>показує руками</w:t>
      </w:r>
      <w:r w:rsidR="00991B40" w:rsidRPr="00A54497">
        <w:rPr>
          <w:sz w:val="28"/>
          <w:szCs w:val="28"/>
          <w:lang w:eastAsia="ru-RU"/>
        </w:rPr>
        <w:t>)</w:t>
      </w:r>
      <w:r w:rsidRPr="00A54497">
        <w:rPr>
          <w:sz w:val="28"/>
          <w:szCs w:val="28"/>
          <w:lang w:eastAsia="ru-RU"/>
        </w:rPr>
        <w:t xml:space="preserve"> і так на неї так падає таке... таке світло, що я її бачу. Я так настрашилась, думаю: «Боже! Де взялася в мене вдома дитина якась?» Думаю, може, то якась... якісь... якась душа якоїсь дитини прийшла до мене? А то так і було, бо то та дитина хотіла народитися, і вона мені вже в сні таяк приснилася</w:t>
      </w:r>
      <w:r w:rsidR="00991B40" w:rsidRPr="00A54497">
        <w:rPr>
          <w:sz w:val="28"/>
          <w:szCs w:val="28"/>
          <w:lang w:eastAsia="ru-RU"/>
        </w:rPr>
        <w:t>»</w:t>
      </w:r>
      <w:r w:rsidR="007E1545" w:rsidRPr="00A54497">
        <w:rPr>
          <w:sz w:val="28"/>
          <w:szCs w:val="28"/>
          <w:lang w:eastAsia="ru-RU"/>
        </w:rPr>
        <w:t xml:space="preserve"> </w:t>
      </w:r>
      <w:r w:rsidR="00991B40" w:rsidRPr="00A54497">
        <w:rPr>
          <w:sz w:val="28"/>
          <w:szCs w:val="28"/>
          <w:lang w:eastAsia="ru-RU"/>
        </w:rPr>
        <w:t>(</w:t>
      </w:r>
      <w:r w:rsidRPr="00A54497">
        <w:rPr>
          <w:sz w:val="28"/>
          <w:szCs w:val="28"/>
          <w:lang w:eastAsia="ru-RU"/>
        </w:rPr>
        <w:t>Бончак:</w:t>
      </w:r>
      <w:r w:rsidR="00991B40" w:rsidRPr="00A54497">
        <w:rPr>
          <w:sz w:val="28"/>
          <w:szCs w:val="28"/>
          <w:lang w:eastAsia="ru-RU"/>
        </w:rPr>
        <w:t xml:space="preserve"> 2011, НВВ, 43 роки, двоє дітей)</w:t>
      </w:r>
      <w:r w:rsidR="00991B40" w:rsidRPr="00A54497">
        <w:rPr>
          <w:rStyle w:val="a6"/>
          <w:sz w:val="28"/>
          <w:szCs w:val="28"/>
          <w:lang w:eastAsia="ru-RU"/>
        </w:rPr>
        <w:footnoteReference w:id="202"/>
      </w:r>
      <w:r w:rsidRPr="00A54497">
        <w:rPr>
          <w:sz w:val="28"/>
          <w:szCs w:val="28"/>
          <w:lang w:eastAsia="ru-RU"/>
        </w:rPr>
        <w:t>.</w:t>
      </w:r>
    </w:p>
    <w:p w:rsidR="008C1B07" w:rsidRPr="00A54497" w:rsidRDefault="00991B40" w:rsidP="00C039A5">
      <w:pPr>
        <w:spacing w:line="360" w:lineRule="auto"/>
        <w:ind w:firstLine="709"/>
        <w:jc w:val="both"/>
        <w:rPr>
          <w:sz w:val="28"/>
          <w:szCs w:val="28"/>
          <w:lang w:eastAsia="ru-RU"/>
        </w:rPr>
      </w:pPr>
      <w:r w:rsidRPr="00A54497">
        <w:rPr>
          <w:sz w:val="28"/>
          <w:szCs w:val="28"/>
          <w:lang w:eastAsia="ru-RU"/>
        </w:rPr>
        <w:t>Наведемо ще приклад: «</w:t>
      </w:r>
      <w:r w:rsidR="008C1B07" w:rsidRPr="00A54497">
        <w:rPr>
          <w:sz w:val="28"/>
          <w:szCs w:val="28"/>
          <w:lang w:eastAsia="ru-RU"/>
        </w:rPr>
        <w:t>Перед тим як я дізналася, що вагітна четвертою дитиною, мені приснився мій дідо, він тримав за руку маленького хлопчика. Пам’ятаю, що я щось питала його, але він нічого мені не казав. І десь через два чи три тижні, вже точно не пам’ятаю, я дізналася, що вагітна</w:t>
      </w:r>
      <w:r w:rsidRPr="00A54497">
        <w:rPr>
          <w:sz w:val="28"/>
          <w:szCs w:val="28"/>
          <w:lang w:eastAsia="ru-RU"/>
        </w:rPr>
        <w:t>»(</w:t>
      </w:r>
      <w:r w:rsidR="008C1B07" w:rsidRPr="00A54497">
        <w:rPr>
          <w:sz w:val="28"/>
          <w:szCs w:val="28"/>
          <w:lang w:eastAsia="ru-RU"/>
        </w:rPr>
        <w:t>Пітула: 2009, ОНІ, 40 років, четверо дітей</w:t>
      </w:r>
      <w:r w:rsidRPr="00A54497">
        <w:rPr>
          <w:sz w:val="28"/>
          <w:szCs w:val="28"/>
          <w:lang w:eastAsia="ru-RU"/>
        </w:rPr>
        <w:t>)</w:t>
      </w:r>
      <w:r w:rsidRPr="00A54497">
        <w:rPr>
          <w:rStyle w:val="a6"/>
          <w:sz w:val="28"/>
          <w:szCs w:val="28"/>
          <w:lang w:eastAsia="ru-RU"/>
        </w:rPr>
        <w:footnoteReference w:id="203"/>
      </w:r>
      <w:r w:rsidR="008C1B07" w:rsidRPr="00A54497">
        <w:rPr>
          <w:sz w:val="28"/>
          <w:szCs w:val="28"/>
          <w:lang w:eastAsia="ru-RU"/>
        </w:rPr>
        <w:t>.</w:t>
      </w:r>
    </w:p>
    <w:p w:rsidR="008C1B07" w:rsidRPr="00A54497" w:rsidRDefault="008C1B07" w:rsidP="00C039A5">
      <w:pPr>
        <w:spacing w:line="360" w:lineRule="auto"/>
        <w:ind w:firstLine="709"/>
        <w:jc w:val="both"/>
        <w:rPr>
          <w:sz w:val="28"/>
          <w:szCs w:val="28"/>
          <w:lang w:eastAsia="ru-RU"/>
        </w:rPr>
      </w:pPr>
      <w:r w:rsidRPr="00A54497">
        <w:rPr>
          <w:sz w:val="28"/>
          <w:szCs w:val="28"/>
          <w:lang w:eastAsia="ru-RU"/>
        </w:rPr>
        <w:t>Як бачимо, значна частина текстів, що стосуються передчуття вагітності, мають форму розповідей про сон. Таку форму наратив використовує, коли йдеться про сни перед пологами та сни-попередження перед нещасними випадками, або ж сни-Богоявлення, що віщують видужання. Загалом</w:t>
      </w:r>
      <w:r w:rsidR="00926DED" w:rsidRPr="00A54497">
        <w:rPr>
          <w:sz w:val="28"/>
          <w:szCs w:val="28"/>
          <w:lang w:eastAsia="ru-RU"/>
        </w:rPr>
        <w:t>,</w:t>
      </w:r>
      <w:r w:rsidRPr="00A54497">
        <w:rPr>
          <w:sz w:val="28"/>
          <w:szCs w:val="28"/>
          <w:lang w:eastAsia="ru-RU"/>
        </w:rPr>
        <w:t xml:space="preserve"> розповіді жінок </w:t>
      </w:r>
      <w:r w:rsidR="00926DED" w:rsidRPr="00A54497">
        <w:rPr>
          <w:sz w:val="28"/>
          <w:szCs w:val="28"/>
          <w:lang w:eastAsia="ru-RU"/>
        </w:rPr>
        <w:t xml:space="preserve">показують </w:t>
      </w:r>
      <w:r w:rsidRPr="00A54497">
        <w:rPr>
          <w:sz w:val="28"/>
          <w:szCs w:val="28"/>
          <w:lang w:eastAsia="ru-RU"/>
        </w:rPr>
        <w:t xml:space="preserve">таке правило: вагітна жінка бачить віщі сни і повинна вміти їх інтерпретувати. </w:t>
      </w:r>
    </w:p>
    <w:p w:rsidR="008C1B07" w:rsidRPr="00C039A5" w:rsidRDefault="008C1B07" w:rsidP="00C039A5">
      <w:pPr>
        <w:spacing w:line="360" w:lineRule="auto"/>
        <w:ind w:firstLine="709"/>
        <w:jc w:val="both"/>
        <w:rPr>
          <w:sz w:val="28"/>
          <w:szCs w:val="28"/>
          <w:lang w:eastAsia="ru-RU"/>
        </w:rPr>
      </w:pPr>
      <w:r w:rsidRPr="00A54497">
        <w:rPr>
          <w:sz w:val="28"/>
          <w:szCs w:val="28"/>
          <w:lang w:eastAsia="ru-RU"/>
        </w:rPr>
        <w:t>Вивчення наративів-розповідей про сновидіння не належить до добре розроблених в українській фольклористиці тем, а тому зупинимося на цій проблемі детальніше. Наукове дослідження сновидінь пов’язано з появою</w:t>
      </w:r>
      <w:r w:rsidRPr="00C039A5">
        <w:rPr>
          <w:sz w:val="28"/>
          <w:szCs w:val="28"/>
          <w:lang w:eastAsia="ru-RU"/>
        </w:rPr>
        <w:t xml:space="preserve"> психо-аналітичного напрямку в гуманітарних дослідженнях, і передусім з іменем З. Фройда, який у сновидіннях вбачав вияв підсвідомого. </w:t>
      </w:r>
    </w:p>
    <w:p w:rsidR="008C1B07" w:rsidRPr="00C039A5" w:rsidRDefault="008C1B07" w:rsidP="00991B40">
      <w:pPr>
        <w:spacing w:line="360" w:lineRule="auto"/>
        <w:ind w:firstLine="709"/>
        <w:jc w:val="both"/>
        <w:rPr>
          <w:sz w:val="28"/>
          <w:szCs w:val="28"/>
          <w:lang w:eastAsia="ru-RU"/>
        </w:rPr>
      </w:pPr>
      <w:r w:rsidRPr="00C039A5">
        <w:rPr>
          <w:sz w:val="28"/>
          <w:szCs w:val="28"/>
          <w:lang w:eastAsia="ru-RU"/>
        </w:rPr>
        <w:t xml:space="preserve">На зв’язок міфологічних образів, підсвідомого та сновидінь, що набуває особливої актуальності для сучасної людини, вказував Дж. Кемпбел: «За умов відсутності значимої для усіх міфології кожен із нас має свій </w:t>
      </w:r>
      <w:r w:rsidRPr="00C039A5">
        <w:rPr>
          <w:sz w:val="28"/>
          <w:szCs w:val="28"/>
          <w:lang w:eastAsia="ru-RU"/>
        </w:rPr>
        <w:lastRenderedPageBreak/>
        <w:t>власний, невизнаний, рудиментарний, але тим не менше підспудно діючий пантеон сновидінь. Найновіші втілення Едіпа і персонажі нескінченної любовної історії Красуні та Чудовиська стоять сьогодні на розі Сорок другої стріт і П’ятої авеню, очікуючи, коли змінить</w:t>
      </w:r>
      <w:r w:rsidR="00991B40">
        <w:rPr>
          <w:sz w:val="28"/>
          <w:szCs w:val="28"/>
          <w:lang w:eastAsia="ru-RU"/>
        </w:rPr>
        <w:t>ся сигнал світлофора»</w:t>
      </w:r>
      <w:r w:rsidR="00991B40">
        <w:rPr>
          <w:rStyle w:val="a6"/>
          <w:sz w:val="28"/>
          <w:szCs w:val="28"/>
          <w:lang w:eastAsia="ru-RU"/>
        </w:rPr>
        <w:footnoteReference w:id="204"/>
      </w:r>
      <w:r w:rsidRPr="00C039A5">
        <w:rPr>
          <w:sz w:val="28"/>
          <w:szCs w:val="28"/>
          <w:lang w:eastAsia="ru-RU"/>
        </w:rPr>
        <w:t>.</w:t>
      </w:r>
    </w:p>
    <w:p w:rsidR="00CF7276" w:rsidRDefault="008C1B07" w:rsidP="00CF7276">
      <w:pPr>
        <w:spacing w:line="360" w:lineRule="auto"/>
        <w:ind w:firstLine="709"/>
        <w:jc w:val="both"/>
        <w:rPr>
          <w:sz w:val="28"/>
          <w:szCs w:val="28"/>
          <w:lang w:eastAsia="ru-RU"/>
        </w:rPr>
      </w:pPr>
      <w:r w:rsidRPr="00C039A5">
        <w:rPr>
          <w:sz w:val="28"/>
          <w:szCs w:val="28"/>
          <w:lang w:eastAsia="ru-RU"/>
        </w:rPr>
        <w:t>На незаперечну цінність розповідей про сновидіння для фоль</w:t>
      </w:r>
      <w:r w:rsidR="00991B40">
        <w:rPr>
          <w:sz w:val="28"/>
          <w:szCs w:val="28"/>
          <w:lang w:eastAsia="ru-RU"/>
        </w:rPr>
        <w:t xml:space="preserve">клориста </w:t>
      </w:r>
      <w:r w:rsidR="00991B40">
        <w:rPr>
          <w:sz w:val="28"/>
          <w:szCs w:val="28"/>
          <w:lang w:eastAsia="ru-RU"/>
        </w:rPr>
        <w:br/>
        <w:t>вказав іще П.</w:t>
      </w:r>
      <w:r w:rsidRPr="00C039A5">
        <w:rPr>
          <w:sz w:val="28"/>
          <w:szCs w:val="28"/>
          <w:lang w:eastAsia="ru-RU"/>
        </w:rPr>
        <w:t xml:space="preserve">Г. Богатирьов, який записував їх з уст архангельських селян у 1916 році. На думку вченого, </w:t>
      </w:r>
      <w:r w:rsidR="00991B40">
        <w:rPr>
          <w:sz w:val="28"/>
          <w:szCs w:val="28"/>
          <w:lang w:eastAsia="ru-RU"/>
        </w:rPr>
        <w:t>«</w:t>
      </w:r>
      <w:r w:rsidRPr="00C039A5">
        <w:rPr>
          <w:sz w:val="28"/>
          <w:szCs w:val="28"/>
          <w:lang w:eastAsia="ru-RU"/>
        </w:rPr>
        <w:t>такі оповіді є цікавим матеріалом для вивчення с</w:t>
      </w:r>
      <w:r w:rsidR="00991B40">
        <w:rPr>
          <w:sz w:val="28"/>
          <w:szCs w:val="28"/>
          <w:lang w:eastAsia="ru-RU"/>
        </w:rPr>
        <w:t xml:space="preserve">истеми народних вірувань, адже </w:t>
      </w:r>
      <w:r w:rsidRPr="00C039A5">
        <w:rPr>
          <w:sz w:val="28"/>
          <w:szCs w:val="28"/>
          <w:lang w:eastAsia="ru-RU"/>
        </w:rPr>
        <w:t>сьогоднішні індивідуальні видіння (у тому числі і сни) прямо залежать від уявлень колективу»</w:t>
      </w:r>
      <w:r w:rsidR="00991B40">
        <w:rPr>
          <w:rStyle w:val="a6"/>
          <w:sz w:val="28"/>
          <w:szCs w:val="28"/>
          <w:lang w:eastAsia="ru-RU"/>
        </w:rPr>
        <w:footnoteReference w:id="205"/>
      </w:r>
      <w:r w:rsidR="00CF7276">
        <w:rPr>
          <w:sz w:val="28"/>
          <w:szCs w:val="28"/>
          <w:lang w:eastAsia="ru-RU"/>
        </w:rPr>
        <w:t xml:space="preserve">. </w:t>
      </w:r>
    </w:p>
    <w:p w:rsidR="008C1B07" w:rsidRPr="00C039A5" w:rsidRDefault="00CF7276" w:rsidP="00CF7276">
      <w:pPr>
        <w:spacing w:line="360" w:lineRule="auto"/>
        <w:ind w:firstLine="709"/>
        <w:jc w:val="both"/>
        <w:rPr>
          <w:sz w:val="28"/>
          <w:szCs w:val="28"/>
          <w:lang w:eastAsia="ru-RU"/>
        </w:rPr>
      </w:pPr>
      <w:r>
        <w:rPr>
          <w:sz w:val="28"/>
          <w:szCs w:val="28"/>
          <w:lang w:eastAsia="ru-RU"/>
        </w:rPr>
        <w:t>Ю.</w:t>
      </w:r>
      <w:r w:rsidR="008C1B07" w:rsidRPr="00C039A5">
        <w:rPr>
          <w:sz w:val="28"/>
          <w:szCs w:val="28"/>
          <w:lang w:eastAsia="ru-RU"/>
        </w:rPr>
        <w:t>М. Лотман звернув увагу на характер семіотичних трансформацій, які відбуваються в процесі перекодування візуальних образів у словесний текст. Така робота можлива лише за умови художньої діяльності, яка призводить до утворення складніших структур: «...перетворення того, що ми бачимо, у те, про що ми розповідаємо, неминуче підвищує ступінь організованості. Та</w:t>
      </w:r>
      <w:r>
        <w:rPr>
          <w:sz w:val="28"/>
          <w:szCs w:val="28"/>
          <w:lang w:eastAsia="ru-RU"/>
        </w:rPr>
        <w:t>к створюється текст»</w:t>
      </w:r>
      <w:r>
        <w:rPr>
          <w:rStyle w:val="a6"/>
          <w:sz w:val="28"/>
          <w:szCs w:val="28"/>
          <w:lang w:eastAsia="ru-RU"/>
        </w:rPr>
        <w:footnoteReference w:id="206"/>
      </w:r>
      <w:r w:rsidR="008C1B07" w:rsidRPr="00C039A5">
        <w:rPr>
          <w:sz w:val="28"/>
          <w:szCs w:val="28"/>
          <w:lang w:eastAsia="ru-RU"/>
        </w:rPr>
        <w:t>.</w:t>
      </w:r>
      <w:r w:rsidR="007E1545">
        <w:rPr>
          <w:sz w:val="28"/>
          <w:szCs w:val="28"/>
          <w:lang w:eastAsia="ru-RU"/>
        </w:rPr>
        <w:t xml:space="preserve"> </w:t>
      </w:r>
      <w:r w:rsidR="008C1B07" w:rsidRPr="00C039A5">
        <w:rPr>
          <w:sz w:val="28"/>
          <w:szCs w:val="28"/>
          <w:lang w:eastAsia="ru-RU"/>
        </w:rPr>
        <w:t>Однак</w:t>
      </w:r>
      <w:r>
        <w:rPr>
          <w:sz w:val="28"/>
          <w:szCs w:val="28"/>
          <w:lang w:eastAsia="ru-RU"/>
        </w:rPr>
        <w:t xml:space="preserve"> варто додати, що </w:t>
      </w:r>
      <w:r w:rsidR="008C1B07" w:rsidRPr="00C039A5">
        <w:rPr>
          <w:sz w:val="28"/>
          <w:szCs w:val="28"/>
          <w:lang w:eastAsia="ru-RU"/>
        </w:rPr>
        <w:t xml:space="preserve">створення розповіді про сновидіння передбачає не лише ускладнення семіотичної організації тексту, а й смислове перекодування. </w:t>
      </w:r>
    </w:p>
    <w:p w:rsidR="008C1B07" w:rsidRPr="00C039A5" w:rsidRDefault="008C1B07" w:rsidP="00C039A5">
      <w:pPr>
        <w:spacing w:line="360" w:lineRule="auto"/>
        <w:ind w:firstLine="709"/>
        <w:jc w:val="both"/>
        <w:rPr>
          <w:sz w:val="28"/>
          <w:szCs w:val="28"/>
          <w:lang w:eastAsia="ru-RU"/>
        </w:rPr>
      </w:pPr>
      <w:r w:rsidRPr="00C039A5">
        <w:rPr>
          <w:sz w:val="28"/>
          <w:szCs w:val="28"/>
          <w:lang w:eastAsia="ru-RU"/>
        </w:rPr>
        <w:t>Для історика важливим є також таке міркування дослідника: «Процес розповідання витісняє з нашої пам’яті реальні відбитки сновидінь, і людина переконується, що вона справді бачила те, про що розповіла. У подальшому в нашій пам’яті відкладається цей словесн</w:t>
      </w:r>
      <w:r w:rsidR="00CF7276">
        <w:rPr>
          <w:sz w:val="28"/>
          <w:szCs w:val="28"/>
          <w:lang w:eastAsia="ru-RU"/>
        </w:rPr>
        <w:t>о переказаний текст»</w:t>
      </w:r>
      <w:r w:rsidR="00CF7276">
        <w:rPr>
          <w:rStyle w:val="a6"/>
          <w:sz w:val="28"/>
          <w:szCs w:val="28"/>
          <w:lang w:eastAsia="ru-RU"/>
        </w:rPr>
        <w:footnoteReference w:id="207"/>
      </w:r>
      <w:r w:rsidRPr="00C039A5">
        <w:rPr>
          <w:sz w:val="28"/>
          <w:szCs w:val="28"/>
          <w:lang w:eastAsia="ru-RU"/>
        </w:rPr>
        <w:t xml:space="preserve">. </w:t>
      </w:r>
    </w:p>
    <w:p w:rsidR="008C1B07" w:rsidRPr="00FE7810" w:rsidRDefault="008C1B07" w:rsidP="00C039A5">
      <w:pPr>
        <w:spacing w:line="360" w:lineRule="auto"/>
        <w:ind w:firstLine="709"/>
        <w:jc w:val="both"/>
        <w:rPr>
          <w:sz w:val="28"/>
          <w:szCs w:val="28"/>
          <w:lang w:eastAsia="ru-RU"/>
        </w:rPr>
      </w:pPr>
      <w:r w:rsidRPr="00C039A5">
        <w:rPr>
          <w:sz w:val="28"/>
          <w:szCs w:val="28"/>
          <w:lang w:eastAsia="ru-RU"/>
        </w:rPr>
        <w:t xml:space="preserve">Початок вагітності в жіночих розповідях можуть пророкувати не лише </w:t>
      </w:r>
      <w:r w:rsidRPr="00C039A5">
        <w:rPr>
          <w:sz w:val="28"/>
          <w:szCs w:val="28"/>
          <w:lang w:eastAsia="ru-RU"/>
        </w:rPr>
        <w:br/>
        <w:t>сни, а й сказані кимось слова</w:t>
      </w:r>
      <w:r w:rsidR="00CF7276">
        <w:rPr>
          <w:sz w:val="28"/>
          <w:szCs w:val="28"/>
          <w:lang w:eastAsia="ru-RU"/>
        </w:rPr>
        <w:t>, наприклад</w:t>
      </w:r>
      <w:r w:rsidRPr="00FE7810">
        <w:rPr>
          <w:sz w:val="28"/>
          <w:szCs w:val="28"/>
          <w:lang w:eastAsia="ru-RU"/>
        </w:rPr>
        <w:t>:</w:t>
      </w:r>
      <w:r w:rsidR="00CF7276" w:rsidRPr="00FE7810">
        <w:rPr>
          <w:sz w:val="28"/>
          <w:szCs w:val="28"/>
          <w:lang w:eastAsia="ru-RU"/>
        </w:rPr>
        <w:t>«</w:t>
      </w:r>
      <w:r w:rsidRPr="00FE7810">
        <w:rPr>
          <w:sz w:val="28"/>
          <w:szCs w:val="28"/>
          <w:lang w:eastAsia="ru-RU"/>
        </w:rPr>
        <w:t>Звичайно, свекор і свекруха жартували, що, може, я вагітна, але це була дійсно шутка, бо ніх</w:t>
      </w:r>
      <w:r w:rsidR="00CF7276" w:rsidRPr="00FE7810">
        <w:rPr>
          <w:sz w:val="28"/>
          <w:szCs w:val="28"/>
          <w:lang w:eastAsia="ru-RU"/>
        </w:rPr>
        <w:t>то це іще не думав насправді» (</w:t>
      </w:r>
      <w:r w:rsidRPr="00FE7810">
        <w:rPr>
          <w:sz w:val="28"/>
          <w:szCs w:val="28"/>
          <w:lang w:eastAsia="ru-RU"/>
        </w:rPr>
        <w:t xml:space="preserve">Мостова: </w:t>
      </w:r>
      <w:r w:rsidR="00CF7276" w:rsidRPr="00FE7810">
        <w:rPr>
          <w:sz w:val="28"/>
          <w:szCs w:val="28"/>
          <w:lang w:eastAsia="ru-RU"/>
        </w:rPr>
        <w:t>2011, ЦІМ, 23 роки, одна дитина)</w:t>
      </w:r>
      <w:r w:rsidR="00CF7276" w:rsidRPr="00FE7810">
        <w:rPr>
          <w:rStyle w:val="a6"/>
          <w:sz w:val="28"/>
          <w:szCs w:val="28"/>
          <w:lang w:eastAsia="ru-RU"/>
        </w:rPr>
        <w:footnoteReference w:id="208"/>
      </w:r>
      <w:r w:rsidRPr="00FE7810">
        <w:rPr>
          <w:sz w:val="28"/>
          <w:szCs w:val="28"/>
          <w:lang w:eastAsia="ru-RU"/>
        </w:rPr>
        <w:t>.</w:t>
      </w:r>
    </w:p>
    <w:p w:rsidR="008C1B07" w:rsidRPr="00C039A5" w:rsidRDefault="008C1B07" w:rsidP="00C039A5">
      <w:pPr>
        <w:spacing w:line="360" w:lineRule="auto"/>
        <w:ind w:firstLine="709"/>
        <w:jc w:val="both"/>
        <w:rPr>
          <w:sz w:val="28"/>
          <w:szCs w:val="28"/>
          <w:lang w:eastAsia="ru-RU"/>
        </w:rPr>
      </w:pPr>
      <w:r w:rsidRPr="00FE7810">
        <w:rPr>
          <w:sz w:val="28"/>
          <w:szCs w:val="28"/>
          <w:lang w:eastAsia="ru-RU"/>
        </w:rPr>
        <w:lastRenderedPageBreak/>
        <w:t>Іноді розповіді про початок вагітності моделюються на зразок відом</w:t>
      </w:r>
      <w:r w:rsidRPr="00C039A5">
        <w:rPr>
          <w:sz w:val="28"/>
          <w:szCs w:val="28"/>
          <w:lang w:eastAsia="ru-RU"/>
        </w:rPr>
        <w:t xml:space="preserve">ого </w:t>
      </w:r>
      <w:r w:rsidRPr="00C039A5">
        <w:rPr>
          <w:sz w:val="28"/>
          <w:szCs w:val="28"/>
          <w:lang w:eastAsia="ru-RU"/>
        </w:rPr>
        <w:br/>
        <w:t>сюжету чарівної казки, де вагітність настає від спожитої королевою риби. Звісно, казковий сюжет не відтворюється повністю у натальному наративі, однак для нас цікавим є той факт, що спожита жінкою риба пригадується через багато років та пов’язується з початком вагітності</w:t>
      </w:r>
      <w:r w:rsidR="00CF7276">
        <w:rPr>
          <w:sz w:val="28"/>
          <w:szCs w:val="28"/>
          <w:lang w:eastAsia="ru-RU"/>
        </w:rPr>
        <w:t>, наприклад</w:t>
      </w:r>
      <w:r w:rsidRPr="00C039A5">
        <w:rPr>
          <w:sz w:val="28"/>
          <w:szCs w:val="28"/>
          <w:lang w:eastAsia="ru-RU"/>
        </w:rPr>
        <w:t xml:space="preserve">: </w:t>
      </w:r>
      <w:r w:rsidR="00CF7276" w:rsidRPr="00FE7810">
        <w:rPr>
          <w:sz w:val="28"/>
          <w:szCs w:val="28"/>
          <w:lang w:eastAsia="ru-RU"/>
        </w:rPr>
        <w:t>«</w:t>
      </w:r>
      <w:r w:rsidRPr="00FE7810">
        <w:rPr>
          <w:sz w:val="28"/>
          <w:szCs w:val="28"/>
          <w:lang w:eastAsia="ru-RU"/>
        </w:rPr>
        <w:t>Я, звичайно, не знала спочатку, що я вагітна. Ми з чоловіком напередодні до того як я взнала, що я вагітна, ми з чоловіком купили рибу. Ми цю рибу з’їли</w:t>
      </w:r>
      <w:r w:rsidR="00FE7810">
        <w:rPr>
          <w:sz w:val="28"/>
          <w:szCs w:val="28"/>
          <w:lang w:eastAsia="ru-RU"/>
        </w:rPr>
        <w:t>,</w:t>
      </w:r>
      <w:r w:rsidRPr="00FE7810">
        <w:rPr>
          <w:sz w:val="28"/>
          <w:szCs w:val="28"/>
          <w:lang w:eastAsia="ru-RU"/>
        </w:rPr>
        <w:t xml:space="preserve"> і потім вночі я багато пила води. На наступний день в мене почалася тошнота, рвота. Чоловік сміється: «О ти наїлася риби, напилася багато води, ніби ніколи ти цієї риби не бачила». Все сміялися, що я отруїлася рибою. Один день, другий день отруїлась, третій день отруїлася, дивлюся, що ця отрута не проходить. Тому я вирішила пер</w:t>
      </w:r>
      <w:r w:rsidR="00FE7810">
        <w:rPr>
          <w:sz w:val="28"/>
          <w:szCs w:val="28"/>
          <w:lang w:eastAsia="ru-RU"/>
        </w:rPr>
        <w:t>евірити, чи я вагітна чи ні. І</w:t>
      </w:r>
      <w:r w:rsidRPr="00FE7810">
        <w:rPr>
          <w:sz w:val="28"/>
          <w:szCs w:val="28"/>
          <w:lang w:eastAsia="ru-RU"/>
        </w:rPr>
        <w:t xml:space="preserve"> спочатку перед тим, як піти в лікарню, я купила тест на вагітність, який показав, результат був позитивний. І ось так ми взнали, що я вагітна</w:t>
      </w:r>
      <w:r w:rsidR="00CF7276" w:rsidRPr="00FE7810">
        <w:rPr>
          <w:sz w:val="28"/>
          <w:szCs w:val="28"/>
          <w:lang w:eastAsia="ru-RU"/>
        </w:rPr>
        <w:t>»</w:t>
      </w:r>
      <w:r w:rsidR="00CF7276">
        <w:rPr>
          <w:sz w:val="28"/>
          <w:szCs w:val="28"/>
          <w:lang w:eastAsia="ru-RU"/>
        </w:rPr>
        <w:t xml:space="preserve"> (</w:t>
      </w:r>
      <w:r w:rsidRPr="00C039A5">
        <w:rPr>
          <w:sz w:val="28"/>
          <w:szCs w:val="28"/>
          <w:lang w:eastAsia="ru-RU"/>
        </w:rPr>
        <w:t xml:space="preserve">Мостова: </w:t>
      </w:r>
      <w:r w:rsidR="00CF7276">
        <w:rPr>
          <w:sz w:val="28"/>
          <w:szCs w:val="28"/>
          <w:lang w:eastAsia="ru-RU"/>
        </w:rPr>
        <w:t>2011, ЦІМ, 23 роки, одна дитина)</w:t>
      </w:r>
      <w:r w:rsidR="00CF7276">
        <w:rPr>
          <w:rStyle w:val="a6"/>
          <w:sz w:val="28"/>
          <w:szCs w:val="28"/>
          <w:lang w:eastAsia="ru-RU"/>
        </w:rPr>
        <w:footnoteReference w:id="209"/>
      </w:r>
      <w:r w:rsidRPr="00C039A5">
        <w:rPr>
          <w:sz w:val="28"/>
          <w:szCs w:val="28"/>
          <w:lang w:eastAsia="ru-RU"/>
        </w:rPr>
        <w:t>.</w:t>
      </w:r>
    </w:p>
    <w:p w:rsidR="008C1B07" w:rsidRPr="00FE7810" w:rsidRDefault="008C1B07" w:rsidP="00CF7276">
      <w:pPr>
        <w:spacing w:line="360" w:lineRule="auto"/>
        <w:ind w:firstLine="709"/>
        <w:jc w:val="both"/>
        <w:rPr>
          <w:sz w:val="28"/>
          <w:szCs w:val="28"/>
          <w:lang w:eastAsia="ru-RU"/>
        </w:rPr>
      </w:pPr>
      <w:r w:rsidRPr="00C039A5">
        <w:rPr>
          <w:sz w:val="28"/>
          <w:szCs w:val="28"/>
          <w:lang w:eastAsia="ru-RU"/>
        </w:rPr>
        <w:t>Окремі зразки свідчать, що вагітність настає всупереч усьому, що відбувається з жінкою. У цьому випадку поведінка героїні натального наративу зображується як антиповедінка, яка все одно повинна принести позитивний результат</w:t>
      </w:r>
      <w:r w:rsidR="00CF7276">
        <w:rPr>
          <w:sz w:val="28"/>
          <w:szCs w:val="28"/>
          <w:lang w:eastAsia="ru-RU"/>
        </w:rPr>
        <w:t>, наприклад</w:t>
      </w:r>
      <w:r w:rsidRPr="00C039A5">
        <w:rPr>
          <w:sz w:val="28"/>
          <w:szCs w:val="28"/>
          <w:lang w:eastAsia="ru-RU"/>
        </w:rPr>
        <w:t xml:space="preserve">: </w:t>
      </w:r>
      <w:r w:rsidR="00CF7276" w:rsidRPr="00FE7810">
        <w:rPr>
          <w:sz w:val="28"/>
          <w:szCs w:val="28"/>
          <w:lang w:eastAsia="ru-RU"/>
        </w:rPr>
        <w:t>«</w:t>
      </w:r>
      <w:r w:rsidRPr="00FE7810">
        <w:rPr>
          <w:sz w:val="28"/>
          <w:szCs w:val="28"/>
          <w:lang w:eastAsia="ru-RU"/>
        </w:rPr>
        <w:t xml:space="preserve">П’ять діб ми шляємся по тих лісах. Збираєм шишки. Таргаю я ті мішки з шишками. Додому притащили щось два мішки кедрових шишок. Прийшли ми додому. Тільки вернулися </w:t>
      </w:r>
      <w:r w:rsidR="00CF7276" w:rsidRPr="00FE7810">
        <w:rPr>
          <w:sz w:val="28"/>
          <w:szCs w:val="28"/>
          <w:lang w:eastAsia="ru-RU"/>
        </w:rPr>
        <w:t>–</w:t>
      </w:r>
      <w:r w:rsidRPr="00FE7810">
        <w:rPr>
          <w:sz w:val="28"/>
          <w:szCs w:val="28"/>
          <w:lang w:eastAsia="ru-RU"/>
        </w:rPr>
        <w:t xml:space="preserve"> зразу пішли в кінотеатр. Я там дуже змерзла в тому кінотеатрі </w:t>
      </w:r>
      <w:r w:rsidR="00CF7276" w:rsidRPr="00FE7810">
        <w:rPr>
          <w:sz w:val="28"/>
          <w:szCs w:val="28"/>
          <w:lang w:eastAsia="ru-RU"/>
        </w:rPr>
        <w:t>–</w:t>
      </w:r>
      <w:r w:rsidRPr="00FE7810">
        <w:rPr>
          <w:sz w:val="28"/>
          <w:szCs w:val="28"/>
          <w:lang w:eastAsia="ru-RU"/>
        </w:rPr>
        <w:t xml:space="preserve"> так змерзла, на другий день захворіла. Це</w:t>
      </w:r>
      <w:r w:rsidR="00FE7810">
        <w:rPr>
          <w:sz w:val="28"/>
          <w:szCs w:val="28"/>
          <w:lang w:eastAsia="ru-RU"/>
        </w:rPr>
        <w:t>,</w:t>
      </w:r>
      <w:r w:rsidRPr="00FE7810">
        <w:rPr>
          <w:sz w:val="28"/>
          <w:szCs w:val="28"/>
          <w:lang w:eastAsia="ru-RU"/>
        </w:rPr>
        <w:t xml:space="preserve"> вже було в мене насморк, от така </w:t>
      </w:r>
      <w:r w:rsidR="00FE7810">
        <w:rPr>
          <w:sz w:val="28"/>
          <w:szCs w:val="28"/>
          <w:lang w:eastAsia="ru-RU"/>
        </w:rPr>
        <w:t xml:space="preserve">простуда. Вони мене давай лікувати </w:t>
      </w:r>
      <w:r w:rsidRPr="00FE7810">
        <w:rPr>
          <w:sz w:val="28"/>
          <w:szCs w:val="28"/>
          <w:lang w:eastAsia="ru-RU"/>
        </w:rPr>
        <w:t>, ноги парити. А в мене якраз мали місячні бути. Нема-нема, нема-нема, нема-нема. І щос</w:t>
      </w:r>
      <w:r w:rsidR="00CF7276" w:rsidRPr="00FE7810">
        <w:rPr>
          <w:sz w:val="28"/>
          <w:szCs w:val="28"/>
          <w:lang w:eastAsia="ru-RU"/>
        </w:rPr>
        <w:t>ь мене почало, знаєш, тошнити. ...</w:t>
      </w:r>
      <w:r w:rsidRPr="00FE7810">
        <w:rPr>
          <w:sz w:val="28"/>
          <w:szCs w:val="28"/>
          <w:lang w:eastAsia="ru-RU"/>
        </w:rPr>
        <w:t xml:space="preserve"> Одним словом, я робила все, чого не можна було робити</w:t>
      </w:r>
      <w:r w:rsidR="00CF7276" w:rsidRPr="00FE7810">
        <w:rPr>
          <w:sz w:val="28"/>
          <w:szCs w:val="28"/>
          <w:lang w:eastAsia="ru-RU"/>
        </w:rPr>
        <w:t>» (</w:t>
      </w:r>
      <w:r w:rsidRPr="00FE7810">
        <w:rPr>
          <w:sz w:val="28"/>
          <w:szCs w:val="28"/>
          <w:lang w:eastAsia="ru-RU"/>
        </w:rPr>
        <w:t xml:space="preserve">Лабащук: </w:t>
      </w:r>
      <w:r w:rsidR="00CF7276" w:rsidRPr="00FE7810">
        <w:rPr>
          <w:sz w:val="28"/>
          <w:szCs w:val="28"/>
          <w:lang w:eastAsia="ru-RU"/>
        </w:rPr>
        <w:t>2006, ДІС, 50 років, двоє дітей)</w:t>
      </w:r>
      <w:r w:rsidR="00CF7276" w:rsidRPr="00FE7810">
        <w:rPr>
          <w:rStyle w:val="a6"/>
          <w:sz w:val="28"/>
          <w:szCs w:val="28"/>
          <w:lang w:eastAsia="ru-RU"/>
        </w:rPr>
        <w:footnoteReference w:id="210"/>
      </w:r>
      <w:r w:rsidRPr="00FE7810">
        <w:rPr>
          <w:sz w:val="28"/>
          <w:szCs w:val="28"/>
          <w:lang w:eastAsia="ru-RU"/>
        </w:rPr>
        <w:t>.</w:t>
      </w:r>
    </w:p>
    <w:p w:rsidR="008C1B07" w:rsidRPr="00FE7810" w:rsidRDefault="008C1B07" w:rsidP="00CF7276">
      <w:pPr>
        <w:spacing w:line="360" w:lineRule="auto"/>
        <w:ind w:firstLine="709"/>
        <w:jc w:val="both"/>
        <w:rPr>
          <w:sz w:val="28"/>
          <w:szCs w:val="28"/>
          <w:lang w:eastAsia="ru-RU"/>
        </w:rPr>
      </w:pPr>
      <w:r w:rsidRPr="00C039A5">
        <w:rPr>
          <w:sz w:val="28"/>
          <w:szCs w:val="28"/>
          <w:lang w:eastAsia="ru-RU"/>
        </w:rPr>
        <w:lastRenderedPageBreak/>
        <w:t xml:space="preserve">З одного боку, жінки підкреслюють небуденність, унікальність ситуації, пов’язаної з початком вагітності. З іншого </w:t>
      </w:r>
      <w:r w:rsidR="00CF7276">
        <w:rPr>
          <w:sz w:val="28"/>
          <w:szCs w:val="28"/>
          <w:lang w:eastAsia="ru-RU"/>
        </w:rPr>
        <w:t>–</w:t>
      </w:r>
      <w:r w:rsidRPr="00C039A5">
        <w:rPr>
          <w:sz w:val="28"/>
          <w:szCs w:val="28"/>
          <w:lang w:eastAsia="ru-RU"/>
        </w:rPr>
        <w:t xml:space="preserve"> у наративах транслюється поширене серед сучасних жінок уявлення про те, що «вагітність </w:t>
      </w:r>
      <w:r w:rsidR="00CF7276">
        <w:rPr>
          <w:sz w:val="28"/>
          <w:szCs w:val="28"/>
          <w:lang w:eastAsia="ru-RU"/>
        </w:rPr>
        <w:t>–</w:t>
      </w:r>
      <w:r w:rsidRPr="00C039A5">
        <w:rPr>
          <w:sz w:val="28"/>
          <w:szCs w:val="28"/>
          <w:lang w:eastAsia="ru-RU"/>
        </w:rPr>
        <w:t xml:space="preserve"> це завжди несподівано</w:t>
      </w:r>
      <w:r w:rsidR="00CF7276">
        <w:rPr>
          <w:sz w:val="28"/>
          <w:szCs w:val="28"/>
          <w:lang w:eastAsia="ru-RU"/>
        </w:rPr>
        <w:t xml:space="preserve">, наприклад: </w:t>
      </w:r>
      <w:r w:rsidR="00CF7276" w:rsidRPr="00FE7810">
        <w:rPr>
          <w:sz w:val="28"/>
          <w:szCs w:val="28"/>
          <w:lang w:eastAsia="ru-RU"/>
        </w:rPr>
        <w:t>«</w:t>
      </w:r>
      <w:r w:rsidRPr="00FE7810">
        <w:rPr>
          <w:sz w:val="28"/>
          <w:szCs w:val="28"/>
          <w:lang w:eastAsia="ru-RU"/>
        </w:rPr>
        <w:t xml:space="preserve">Ні, це не вдома було. Це такий сплеск був, що чоловік </w:t>
      </w:r>
      <w:r w:rsidR="00CF7276" w:rsidRPr="00FE7810">
        <w:rPr>
          <w:sz w:val="28"/>
          <w:szCs w:val="28"/>
          <w:lang w:eastAsia="ru-RU"/>
        </w:rPr>
        <w:t>казав, це щось особливе було. ...</w:t>
      </w:r>
      <w:r w:rsidRPr="00FE7810">
        <w:rPr>
          <w:sz w:val="28"/>
          <w:szCs w:val="28"/>
          <w:lang w:eastAsia="ru-RU"/>
        </w:rPr>
        <w:t xml:space="preserve"> дуже жили оцими переживаннями, що в горах... І повітря, дійсно, така у нас була не те, що романтика, а якась така єдність була в усьому, в думках. Дуже комфортно</w:t>
      </w:r>
      <w:r w:rsidR="00FE7810">
        <w:rPr>
          <w:sz w:val="28"/>
          <w:szCs w:val="28"/>
          <w:lang w:eastAsia="ru-RU"/>
        </w:rPr>
        <w:t>,</w:t>
      </w:r>
      <w:r w:rsidRPr="00FE7810">
        <w:rPr>
          <w:sz w:val="28"/>
          <w:szCs w:val="28"/>
          <w:lang w:eastAsia="ru-RU"/>
        </w:rPr>
        <w:t xml:space="preserve"> нам було. І він каже: «То щось має бути». І тут</w:t>
      </w:r>
      <w:r w:rsidR="00FE7810">
        <w:rPr>
          <w:sz w:val="28"/>
          <w:szCs w:val="28"/>
          <w:lang w:eastAsia="ru-RU"/>
        </w:rPr>
        <w:t>,</w:t>
      </w:r>
      <w:r w:rsidRPr="00FE7810">
        <w:rPr>
          <w:sz w:val="28"/>
          <w:szCs w:val="28"/>
          <w:lang w:eastAsia="ru-RU"/>
        </w:rPr>
        <w:t xml:space="preserve"> я починаю, в мене такий токсикоз, пів місяця чи скільки був, я не пригадую, ну якийсь там період пройшов чи тиждень, чи два, у мене починається токсикоз. </w:t>
      </w:r>
    </w:p>
    <w:p w:rsidR="008C1B07" w:rsidRPr="00FE7810" w:rsidRDefault="008C1B07" w:rsidP="000A7FC9">
      <w:pPr>
        <w:spacing w:line="360" w:lineRule="auto"/>
        <w:ind w:firstLine="709"/>
        <w:jc w:val="both"/>
        <w:rPr>
          <w:sz w:val="28"/>
          <w:szCs w:val="28"/>
          <w:lang w:eastAsia="ru-RU"/>
        </w:rPr>
      </w:pPr>
      <w:r w:rsidRPr="00FE7810">
        <w:rPr>
          <w:sz w:val="28"/>
          <w:szCs w:val="28"/>
          <w:lang w:eastAsia="ru-RU"/>
        </w:rPr>
        <w:t xml:space="preserve">А мама каже: «Слухай, вона, напевно, вагітна». Я кажу, жартома: «Ні, я ще не готова вагітніти». </w:t>
      </w:r>
      <w:r w:rsidR="000A7FC9" w:rsidRPr="00FE7810">
        <w:rPr>
          <w:sz w:val="28"/>
          <w:szCs w:val="28"/>
          <w:lang w:eastAsia="ru-RU"/>
        </w:rPr>
        <w:t>–</w:t>
      </w:r>
      <w:r w:rsidRPr="00FE7810">
        <w:rPr>
          <w:sz w:val="28"/>
          <w:szCs w:val="28"/>
          <w:lang w:eastAsia="ru-RU"/>
        </w:rPr>
        <w:t xml:space="preserve"> Мама каже: «Та що готова </w:t>
      </w:r>
      <w:r w:rsidR="000A7FC9" w:rsidRPr="00FE7810">
        <w:rPr>
          <w:sz w:val="28"/>
          <w:szCs w:val="28"/>
          <w:lang w:eastAsia="ru-RU"/>
        </w:rPr>
        <w:t>–</w:t>
      </w:r>
      <w:r w:rsidRPr="00FE7810">
        <w:rPr>
          <w:sz w:val="28"/>
          <w:szCs w:val="28"/>
          <w:lang w:eastAsia="ru-RU"/>
        </w:rPr>
        <w:t xml:space="preserve"> не готова. Наче ти вагітна, тому що дійсно токсикоз проявлявся». </w:t>
      </w:r>
      <w:r w:rsidR="000A7FC9" w:rsidRPr="00FE7810">
        <w:rPr>
          <w:sz w:val="28"/>
          <w:szCs w:val="28"/>
          <w:lang w:eastAsia="ru-RU"/>
        </w:rPr>
        <w:t>–</w:t>
      </w:r>
      <w:r w:rsidRPr="00FE7810">
        <w:rPr>
          <w:sz w:val="28"/>
          <w:szCs w:val="28"/>
          <w:lang w:eastAsia="ru-RU"/>
        </w:rPr>
        <w:t xml:space="preserve"> А я так думаю: «Це би добре було, але це ще не моє». </w:t>
      </w:r>
      <w:r w:rsidR="000A7FC9" w:rsidRPr="00FE7810">
        <w:rPr>
          <w:sz w:val="28"/>
          <w:szCs w:val="28"/>
          <w:lang w:eastAsia="ru-RU"/>
        </w:rPr>
        <w:t>–</w:t>
      </w:r>
      <w:r w:rsidRPr="00FE7810">
        <w:rPr>
          <w:sz w:val="28"/>
          <w:szCs w:val="28"/>
          <w:lang w:eastAsia="ru-RU"/>
        </w:rPr>
        <w:t xml:space="preserve"> Отак я пам’ятаю, що я так </w:t>
      </w:r>
      <w:r w:rsidR="000A7FC9" w:rsidRPr="00FE7810">
        <w:rPr>
          <w:sz w:val="28"/>
          <w:szCs w:val="28"/>
          <w:lang w:eastAsia="ru-RU"/>
        </w:rPr>
        <w:t>подумала. Що я ще не очікувала» (</w:t>
      </w:r>
      <w:r w:rsidRPr="00FE7810">
        <w:rPr>
          <w:sz w:val="28"/>
          <w:szCs w:val="28"/>
          <w:lang w:eastAsia="ru-RU"/>
        </w:rPr>
        <w:t>Лабащук: 2006,</w:t>
      </w:r>
      <w:r w:rsidR="000A7FC9" w:rsidRPr="00FE7810">
        <w:rPr>
          <w:sz w:val="28"/>
          <w:szCs w:val="28"/>
          <w:lang w:eastAsia="ru-RU"/>
        </w:rPr>
        <w:t xml:space="preserve"> ПАІ, 39 років, двоє дітей)</w:t>
      </w:r>
      <w:r w:rsidR="000A7FC9" w:rsidRPr="00FE7810">
        <w:rPr>
          <w:rStyle w:val="a6"/>
          <w:sz w:val="28"/>
          <w:szCs w:val="28"/>
          <w:lang w:eastAsia="ru-RU"/>
        </w:rPr>
        <w:footnoteReference w:id="211"/>
      </w:r>
      <w:r w:rsidRPr="00FE7810">
        <w:rPr>
          <w:sz w:val="28"/>
          <w:szCs w:val="28"/>
          <w:lang w:eastAsia="ru-RU"/>
        </w:rPr>
        <w:t xml:space="preserve">. </w:t>
      </w:r>
    </w:p>
    <w:p w:rsidR="000A7FC9" w:rsidRPr="00FE7810" w:rsidRDefault="008C1B07" w:rsidP="00CF7276">
      <w:pPr>
        <w:spacing w:line="360" w:lineRule="auto"/>
        <w:ind w:firstLine="709"/>
        <w:jc w:val="both"/>
        <w:rPr>
          <w:sz w:val="28"/>
          <w:szCs w:val="28"/>
          <w:lang w:eastAsia="ru-RU"/>
        </w:rPr>
      </w:pPr>
      <w:r w:rsidRPr="00C039A5">
        <w:rPr>
          <w:sz w:val="28"/>
          <w:szCs w:val="28"/>
          <w:lang w:eastAsia="ru-RU"/>
        </w:rPr>
        <w:t>Наступне завдання, яке постає перед вагітною жінкою й омовлюється  в натальному наративі,</w:t>
      </w:r>
      <w:r w:rsidR="00CF7276">
        <w:rPr>
          <w:sz w:val="28"/>
          <w:szCs w:val="28"/>
          <w:lang w:eastAsia="ru-RU"/>
        </w:rPr>
        <w:t xml:space="preserve"> –</w:t>
      </w:r>
      <w:r w:rsidRPr="00C039A5">
        <w:rPr>
          <w:sz w:val="28"/>
          <w:szCs w:val="28"/>
          <w:lang w:eastAsia="ru-RU"/>
        </w:rPr>
        <w:t xml:space="preserve"> це вміння відчути і правильно зрозуміти ті зміни, які відбуваються з її тілом</w:t>
      </w:r>
      <w:r w:rsidR="000A7FC9">
        <w:rPr>
          <w:sz w:val="28"/>
          <w:szCs w:val="28"/>
          <w:lang w:eastAsia="ru-RU"/>
        </w:rPr>
        <w:t>, наприклад</w:t>
      </w:r>
      <w:r w:rsidRPr="00C039A5">
        <w:rPr>
          <w:sz w:val="28"/>
          <w:szCs w:val="28"/>
          <w:lang w:eastAsia="ru-RU"/>
        </w:rPr>
        <w:t xml:space="preserve">: </w:t>
      </w:r>
      <w:r w:rsidRPr="00FE7810">
        <w:rPr>
          <w:sz w:val="28"/>
          <w:szCs w:val="28"/>
          <w:lang w:eastAsia="ru-RU"/>
        </w:rPr>
        <w:t xml:space="preserve">«Ну це проявилося... і я відчула </w:t>
      </w:r>
      <w:r w:rsidR="00FE7810">
        <w:rPr>
          <w:sz w:val="28"/>
          <w:szCs w:val="28"/>
          <w:lang w:eastAsia="ru-RU"/>
        </w:rPr>
        <w:t>одразу</w:t>
      </w:r>
      <w:r w:rsidRPr="00FE7810">
        <w:rPr>
          <w:sz w:val="28"/>
          <w:szCs w:val="28"/>
          <w:lang w:eastAsia="ru-RU"/>
        </w:rPr>
        <w:t>, на якомусь такому шостому чутті...»</w:t>
      </w:r>
      <w:r w:rsidR="00CF7276" w:rsidRPr="00FE7810">
        <w:rPr>
          <w:sz w:val="28"/>
          <w:szCs w:val="28"/>
          <w:lang w:eastAsia="ru-RU"/>
        </w:rPr>
        <w:t>(</w:t>
      </w:r>
      <w:r w:rsidRPr="00FE7810">
        <w:rPr>
          <w:sz w:val="28"/>
          <w:szCs w:val="28"/>
          <w:lang w:eastAsia="ru-RU"/>
        </w:rPr>
        <w:t>Соляк: 2010, ШНЛ, 31 рік, одна дитина</w:t>
      </w:r>
      <w:r w:rsidR="00CF7276" w:rsidRPr="00FE7810">
        <w:rPr>
          <w:sz w:val="28"/>
          <w:szCs w:val="28"/>
          <w:lang w:eastAsia="ru-RU"/>
        </w:rPr>
        <w:t>)</w:t>
      </w:r>
      <w:r w:rsidR="000A7FC9" w:rsidRPr="00FE7810">
        <w:rPr>
          <w:rStyle w:val="a6"/>
          <w:sz w:val="28"/>
          <w:szCs w:val="28"/>
          <w:lang w:eastAsia="ru-RU"/>
        </w:rPr>
        <w:footnoteReference w:id="212"/>
      </w:r>
      <w:r w:rsidRPr="00FE7810">
        <w:rPr>
          <w:sz w:val="28"/>
          <w:szCs w:val="28"/>
          <w:lang w:eastAsia="ru-RU"/>
        </w:rPr>
        <w:t xml:space="preserve">. </w:t>
      </w:r>
    </w:p>
    <w:p w:rsidR="008C1B07" w:rsidRPr="00C039A5" w:rsidRDefault="008C1B07" w:rsidP="00CF7276">
      <w:pPr>
        <w:spacing w:line="360" w:lineRule="auto"/>
        <w:ind w:firstLine="709"/>
        <w:jc w:val="both"/>
        <w:rPr>
          <w:sz w:val="28"/>
          <w:szCs w:val="28"/>
          <w:lang w:eastAsia="ru-RU"/>
        </w:rPr>
      </w:pPr>
      <w:r w:rsidRPr="00C039A5">
        <w:rPr>
          <w:sz w:val="28"/>
          <w:szCs w:val="28"/>
          <w:lang w:eastAsia="ru-RU"/>
        </w:rPr>
        <w:t xml:space="preserve">Однак такі зміни жінка може сприймати і </w:t>
      </w:r>
      <w:r w:rsidR="000A7FC9">
        <w:rPr>
          <w:sz w:val="28"/>
          <w:szCs w:val="28"/>
          <w:lang w:eastAsia="ru-RU"/>
        </w:rPr>
        <w:t>як надзвичайно позитивні та ба</w:t>
      </w:r>
      <w:r w:rsidRPr="00C039A5">
        <w:rPr>
          <w:sz w:val="28"/>
          <w:szCs w:val="28"/>
          <w:lang w:eastAsia="ru-RU"/>
        </w:rPr>
        <w:t>жані для себе</w:t>
      </w:r>
      <w:r w:rsidR="000A7FC9">
        <w:rPr>
          <w:sz w:val="28"/>
          <w:szCs w:val="28"/>
          <w:lang w:eastAsia="ru-RU"/>
        </w:rPr>
        <w:t>, наприклад</w:t>
      </w:r>
      <w:r w:rsidRPr="00C039A5">
        <w:rPr>
          <w:sz w:val="28"/>
          <w:szCs w:val="28"/>
          <w:lang w:eastAsia="ru-RU"/>
        </w:rPr>
        <w:t xml:space="preserve">: </w:t>
      </w:r>
      <w:r w:rsidR="000A7FC9">
        <w:rPr>
          <w:sz w:val="28"/>
          <w:szCs w:val="28"/>
          <w:lang w:eastAsia="ru-RU"/>
        </w:rPr>
        <w:t>«</w:t>
      </w:r>
      <w:r w:rsidRPr="00C039A5">
        <w:rPr>
          <w:sz w:val="28"/>
          <w:szCs w:val="28"/>
          <w:lang w:eastAsia="ru-RU"/>
        </w:rPr>
        <w:t>Ох! Я відчула зразу, бо моє тіло здавалося набубнявілою брунькою дерева навесні, що росте і розвивається. І мій настрій став мінливим: хотілося то плакати, то сміятися, хотілося уваги, ласки, жалю, розуміння...</w:t>
      </w:r>
      <w:r w:rsidR="000A7FC9">
        <w:rPr>
          <w:sz w:val="28"/>
          <w:szCs w:val="28"/>
          <w:lang w:eastAsia="ru-RU"/>
        </w:rPr>
        <w:t>» (</w:t>
      </w:r>
      <w:r w:rsidRPr="00C039A5">
        <w:rPr>
          <w:sz w:val="28"/>
          <w:szCs w:val="28"/>
          <w:lang w:eastAsia="ru-RU"/>
        </w:rPr>
        <w:t xml:space="preserve">Старко: </w:t>
      </w:r>
      <w:r w:rsidR="000A7FC9">
        <w:rPr>
          <w:sz w:val="28"/>
          <w:szCs w:val="28"/>
          <w:lang w:eastAsia="ru-RU"/>
        </w:rPr>
        <w:t>2011, СОГ, 37 років, двоє дітей)</w:t>
      </w:r>
      <w:r w:rsidR="000A7FC9">
        <w:rPr>
          <w:rStyle w:val="a6"/>
          <w:sz w:val="28"/>
          <w:szCs w:val="28"/>
          <w:lang w:eastAsia="ru-RU"/>
        </w:rPr>
        <w:footnoteReference w:id="213"/>
      </w:r>
      <w:r w:rsidRPr="00C039A5">
        <w:rPr>
          <w:sz w:val="28"/>
          <w:szCs w:val="28"/>
          <w:lang w:eastAsia="ru-RU"/>
        </w:rPr>
        <w:t>.</w:t>
      </w:r>
    </w:p>
    <w:p w:rsidR="008C1B07" w:rsidRPr="00FE7810" w:rsidRDefault="008C1B07" w:rsidP="00C039A5">
      <w:pPr>
        <w:spacing w:line="360" w:lineRule="auto"/>
        <w:ind w:firstLine="709"/>
        <w:jc w:val="both"/>
        <w:rPr>
          <w:sz w:val="28"/>
          <w:szCs w:val="28"/>
          <w:lang w:eastAsia="ru-RU"/>
        </w:rPr>
      </w:pPr>
      <w:r w:rsidRPr="00C039A5">
        <w:rPr>
          <w:sz w:val="28"/>
          <w:szCs w:val="28"/>
          <w:lang w:eastAsia="ru-RU"/>
        </w:rPr>
        <w:t xml:space="preserve">Окремі розповіді свідчать про труднощі, з якими стикається жінка при </w:t>
      </w:r>
      <w:r w:rsidRPr="00C039A5">
        <w:rPr>
          <w:sz w:val="28"/>
          <w:szCs w:val="28"/>
          <w:lang w:eastAsia="ru-RU"/>
        </w:rPr>
        <w:br/>
        <w:t>«самодіагностуванні» вагітності, сприймаючи її прояви за хворобу</w:t>
      </w:r>
      <w:r w:rsidR="000A7FC9">
        <w:rPr>
          <w:sz w:val="28"/>
          <w:szCs w:val="28"/>
          <w:lang w:eastAsia="ru-RU"/>
        </w:rPr>
        <w:t>, наприклад</w:t>
      </w:r>
      <w:r w:rsidRPr="00C039A5">
        <w:rPr>
          <w:sz w:val="28"/>
          <w:szCs w:val="28"/>
          <w:lang w:eastAsia="ru-RU"/>
        </w:rPr>
        <w:t xml:space="preserve">: </w:t>
      </w:r>
      <w:r w:rsidR="000A7FC9" w:rsidRPr="00FE7810">
        <w:rPr>
          <w:sz w:val="28"/>
          <w:szCs w:val="28"/>
          <w:lang w:eastAsia="ru-RU"/>
        </w:rPr>
        <w:t>«</w:t>
      </w:r>
      <w:r w:rsidRPr="00FE7810">
        <w:rPr>
          <w:sz w:val="28"/>
          <w:szCs w:val="28"/>
          <w:lang w:eastAsia="ru-RU"/>
        </w:rPr>
        <w:t xml:space="preserve">Звичайно, я не відразу зрозуміла, що вагітна, спочатку навіть </w:t>
      </w:r>
      <w:r w:rsidRPr="00FE7810">
        <w:rPr>
          <w:sz w:val="28"/>
          <w:szCs w:val="28"/>
          <w:lang w:eastAsia="ru-RU"/>
        </w:rPr>
        <w:lastRenderedPageBreak/>
        <w:t>думала, що захворіла, що в мене проблеми з шлунком, але лікування я не починала, поки мені лікар не порадила ще перевірити, чи я не вагітна часом. Ми здали аналізи, і виявилося, що дійсно я вагітна...</w:t>
      </w:r>
      <w:r w:rsidR="000A7FC9" w:rsidRPr="00FE7810">
        <w:rPr>
          <w:sz w:val="28"/>
          <w:szCs w:val="28"/>
          <w:lang w:eastAsia="ru-RU"/>
        </w:rPr>
        <w:t>»(</w:t>
      </w:r>
      <w:r w:rsidRPr="00FE7810">
        <w:rPr>
          <w:sz w:val="28"/>
          <w:szCs w:val="28"/>
          <w:lang w:eastAsia="ru-RU"/>
        </w:rPr>
        <w:t>Солтис: 2011, РОВ, 26 років, одна дитина</w:t>
      </w:r>
      <w:r w:rsidR="000A7FC9" w:rsidRPr="00FE7810">
        <w:rPr>
          <w:sz w:val="28"/>
          <w:szCs w:val="28"/>
          <w:lang w:eastAsia="ru-RU"/>
        </w:rPr>
        <w:t>)</w:t>
      </w:r>
      <w:r w:rsidR="000A7FC9" w:rsidRPr="00FE7810">
        <w:rPr>
          <w:rStyle w:val="a6"/>
          <w:sz w:val="28"/>
          <w:szCs w:val="28"/>
          <w:lang w:eastAsia="ru-RU"/>
        </w:rPr>
        <w:footnoteReference w:id="214"/>
      </w:r>
      <w:r w:rsidRPr="00FE7810">
        <w:rPr>
          <w:sz w:val="28"/>
          <w:szCs w:val="28"/>
          <w:lang w:eastAsia="ru-RU"/>
        </w:rPr>
        <w:t>.</w:t>
      </w:r>
    </w:p>
    <w:p w:rsidR="008C1B07" w:rsidRPr="00C039A5" w:rsidRDefault="008C1B07" w:rsidP="00C039A5">
      <w:pPr>
        <w:spacing w:line="360" w:lineRule="auto"/>
        <w:ind w:firstLine="709"/>
        <w:jc w:val="both"/>
        <w:rPr>
          <w:sz w:val="28"/>
          <w:szCs w:val="28"/>
          <w:lang w:eastAsia="ru-RU"/>
        </w:rPr>
      </w:pPr>
      <w:r w:rsidRPr="00C039A5">
        <w:rPr>
          <w:sz w:val="28"/>
          <w:szCs w:val="28"/>
          <w:lang w:eastAsia="ru-RU"/>
        </w:rPr>
        <w:t xml:space="preserve">Загалом усі розглянуті випадки об’єднує уявлення про те, що, з одного </w:t>
      </w:r>
      <w:r w:rsidRPr="00C039A5">
        <w:rPr>
          <w:sz w:val="28"/>
          <w:szCs w:val="28"/>
          <w:lang w:eastAsia="ru-RU"/>
        </w:rPr>
        <w:br/>
        <w:t xml:space="preserve">боку, вагітність завжди настає несподівано для жінки, а з іншого боку, підкреслюється невипадковість настання вагітності. Початок вагітності для жінки пророкують вищі сили, попереджаючи про це у символічний спосіб. Така семантична модель дозволяє порівняти натальний наратив з мотивом з Євангелія про Благовіщення Діві Марії, який, очевидно, мав вплив на формування жіночих розповідей. </w:t>
      </w:r>
    </w:p>
    <w:p w:rsidR="008C1B07" w:rsidRPr="00C039A5" w:rsidRDefault="008C1B07" w:rsidP="00C039A5">
      <w:pPr>
        <w:spacing w:line="360" w:lineRule="auto"/>
        <w:ind w:firstLine="709"/>
        <w:jc w:val="both"/>
        <w:rPr>
          <w:sz w:val="28"/>
          <w:szCs w:val="28"/>
          <w:lang w:eastAsia="ru-RU"/>
        </w:rPr>
      </w:pPr>
      <w:r w:rsidRPr="00C039A5">
        <w:rPr>
          <w:sz w:val="28"/>
          <w:szCs w:val="28"/>
          <w:lang w:eastAsia="ru-RU"/>
        </w:rPr>
        <w:t>Зв’язок вагітності із семантикою Благовіщення, непорочного зачаття, яке визначено наперед вищими силами, ще раз підкреслює така прикмета</w:t>
      </w:r>
      <w:r w:rsidR="000A7FC9">
        <w:rPr>
          <w:sz w:val="28"/>
          <w:szCs w:val="28"/>
          <w:lang w:eastAsia="ru-RU"/>
        </w:rPr>
        <w:t>, наприклад</w:t>
      </w:r>
      <w:r w:rsidRPr="00BB6364">
        <w:rPr>
          <w:i/>
          <w:sz w:val="28"/>
          <w:szCs w:val="28"/>
          <w:lang w:eastAsia="ru-RU"/>
        </w:rPr>
        <w:t xml:space="preserve">: </w:t>
      </w:r>
      <w:r w:rsidRPr="00BB6364">
        <w:rPr>
          <w:sz w:val="28"/>
          <w:szCs w:val="28"/>
          <w:lang w:eastAsia="ru-RU"/>
        </w:rPr>
        <w:t>«Якщо</w:t>
      </w:r>
      <w:r w:rsidR="00BB6364">
        <w:rPr>
          <w:sz w:val="28"/>
          <w:szCs w:val="28"/>
          <w:lang w:eastAsia="ru-RU"/>
        </w:rPr>
        <w:t>,</w:t>
      </w:r>
      <w:r w:rsidRPr="00BB6364">
        <w:rPr>
          <w:sz w:val="28"/>
          <w:szCs w:val="28"/>
          <w:lang w:eastAsia="ru-RU"/>
        </w:rPr>
        <w:t xml:space="preserve"> на Благовіщення голубка прилетить і стукне у вікно, то жінка завагітніє»</w:t>
      </w:r>
      <w:r w:rsidR="000E1814">
        <w:rPr>
          <w:sz w:val="28"/>
          <w:szCs w:val="28"/>
          <w:lang w:eastAsia="ru-RU"/>
        </w:rPr>
        <w:t xml:space="preserve"> </w:t>
      </w:r>
      <w:r w:rsidR="000A7FC9" w:rsidRPr="00BB6364">
        <w:rPr>
          <w:sz w:val="28"/>
          <w:szCs w:val="28"/>
          <w:lang w:eastAsia="ru-RU"/>
        </w:rPr>
        <w:t>(</w:t>
      </w:r>
      <w:r w:rsidRPr="00C039A5">
        <w:rPr>
          <w:sz w:val="28"/>
          <w:szCs w:val="28"/>
          <w:lang w:eastAsia="ru-RU"/>
        </w:rPr>
        <w:t>Каліновська: 2009, МСЗ, 33 роки, двоє дітей</w:t>
      </w:r>
      <w:r w:rsidR="000A7FC9">
        <w:rPr>
          <w:sz w:val="28"/>
          <w:szCs w:val="28"/>
          <w:lang w:eastAsia="ru-RU"/>
        </w:rPr>
        <w:t>)</w:t>
      </w:r>
      <w:r w:rsidR="000A7FC9">
        <w:rPr>
          <w:rStyle w:val="a6"/>
          <w:sz w:val="28"/>
          <w:szCs w:val="28"/>
          <w:lang w:eastAsia="ru-RU"/>
        </w:rPr>
        <w:footnoteReference w:id="215"/>
      </w:r>
      <w:r w:rsidRPr="00C039A5">
        <w:rPr>
          <w:sz w:val="28"/>
          <w:szCs w:val="28"/>
          <w:lang w:eastAsia="ru-RU"/>
        </w:rPr>
        <w:t>.</w:t>
      </w:r>
    </w:p>
    <w:p w:rsidR="008C1B07" w:rsidRPr="00C039A5" w:rsidRDefault="008C1B07" w:rsidP="00C039A5">
      <w:pPr>
        <w:spacing w:line="360" w:lineRule="auto"/>
        <w:ind w:firstLine="709"/>
        <w:jc w:val="both"/>
        <w:rPr>
          <w:sz w:val="28"/>
          <w:szCs w:val="28"/>
          <w:lang w:eastAsia="ru-RU"/>
        </w:rPr>
      </w:pPr>
      <w:r w:rsidRPr="00C039A5">
        <w:rPr>
          <w:sz w:val="28"/>
          <w:szCs w:val="28"/>
          <w:lang w:eastAsia="ru-RU"/>
        </w:rPr>
        <w:t xml:space="preserve">Отже розповіді про настання вагітності жінки розповідають переважно у символічному ключі. Завданням жінки у цей період є проявити інтуїцію і розпізнати свій незвичний стан, правильно зрозумівши віщування, послане їй зазвичай у формі сновидіння, та «розшифрувавши» мову свого тіла. </w:t>
      </w:r>
    </w:p>
    <w:p w:rsidR="008C1B07" w:rsidRPr="00C039A5" w:rsidRDefault="008C1B07" w:rsidP="00C039A5">
      <w:pPr>
        <w:spacing w:line="360" w:lineRule="auto"/>
        <w:ind w:firstLine="709"/>
        <w:jc w:val="both"/>
        <w:rPr>
          <w:sz w:val="28"/>
          <w:szCs w:val="28"/>
        </w:rPr>
      </w:pPr>
      <w:r w:rsidRPr="00C039A5">
        <w:rPr>
          <w:sz w:val="28"/>
          <w:szCs w:val="28"/>
        </w:rPr>
        <w:t>Таким чином, розповідаючи про влас</w:t>
      </w:r>
      <w:r w:rsidRPr="00C039A5">
        <w:rPr>
          <w:sz w:val="28"/>
          <w:szCs w:val="28"/>
        </w:rPr>
        <w:softHyphen/>
        <w:t>ну дитину, жінка-мати фокусує увагу на її особливості, несхожості на інших дітей. Одразу ж після народження або у віці до одного року дитина виявляє «дорослі» риси і можливості, шо дозволяє побачити в розповід</w:t>
      </w:r>
      <w:r w:rsidR="00BB6364">
        <w:rPr>
          <w:sz w:val="28"/>
          <w:szCs w:val="28"/>
        </w:rPr>
        <w:t>і про сучасних немовлят моти</w:t>
      </w:r>
      <w:r w:rsidR="00BB6364">
        <w:rPr>
          <w:sz w:val="28"/>
          <w:szCs w:val="28"/>
        </w:rPr>
        <w:softHyphen/>
        <w:t>ви,</w:t>
      </w:r>
      <w:r w:rsidRPr="00C039A5">
        <w:rPr>
          <w:sz w:val="28"/>
          <w:szCs w:val="28"/>
        </w:rPr>
        <w:t xml:space="preserve"> за допомогою яких раніше описували «немовлят міфічних». Пояснити цей фено</w:t>
      </w:r>
      <w:r w:rsidRPr="00C039A5">
        <w:rPr>
          <w:sz w:val="28"/>
          <w:szCs w:val="28"/>
        </w:rPr>
        <w:softHyphen/>
        <w:t>мен можна тривалістю усної традиції, яка знаходить своє втілення в міфі, в епосі, у казці, в агіографічній легенді, усучасно</w:t>
      </w:r>
      <w:r w:rsidRPr="00C039A5">
        <w:rPr>
          <w:sz w:val="28"/>
          <w:szCs w:val="28"/>
        </w:rPr>
        <w:softHyphen/>
        <w:t xml:space="preserve">му </w:t>
      </w:r>
      <w:r w:rsidRPr="00C039A5">
        <w:rPr>
          <w:sz w:val="28"/>
          <w:szCs w:val="28"/>
          <w:lang w:eastAsia="ru-RU"/>
        </w:rPr>
        <w:t xml:space="preserve">фольклорному </w:t>
      </w:r>
      <w:r w:rsidRPr="00C039A5">
        <w:rPr>
          <w:sz w:val="28"/>
          <w:szCs w:val="28"/>
        </w:rPr>
        <w:t xml:space="preserve">наративі. </w:t>
      </w:r>
    </w:p>
    <w:p w:rsidR="001D151C" w:rsidRDefault="001D151C" w:rsidP="00C039A5">
      <w:pPr>
        <w:spacing w:line="360" w:lineRule="auto"/>
        <w:ind w:firstLine="709"/>
        <w:jc w:val="both"/>
        <w:rPr>
          <w:sz w:val="28"/>
          <w:szCs w:val="28"/>
          <w:lang w:eastAsia="ru-RU"/>
        </w:rPr>
      </w:pPr>
    </w:p>
    <w:p w:rsidR="001D151C" w:rsidRPr="006D6936" w:rsidRDefault="001D151C" w:rsidP="006D6936">
      <w:pPr>
        <w:spacing w:line="360" w:lineRule="auto"/>
        <w:ind w:firstLine="709"/>
        <w:jc w:val="both"/>
        <w:rPr>
          <w:sz w:val="28"/>
          <w:szCs w:val="28"/>
          <w:lang w:eastAsia="ru-RU"/>
        </w:rPr>
      </w:pPr>
    </w:p>
    <w:p w:rsidR="0044158F" w:rsidRDefault="0044158F">
      <w:pPr>
        <w:spacing w:after="160" w:line="259" w:lineRule="auto"/>
        <w:rPr>
          <w:sz w:val="28"/>
          <w:szCs w:val="28"/>
          <w:lang w:eastAsia="ru-RU"/>
        </w:rPr>
      </w:pPr>
      <w:r>
        <w:rPr>
          <w:sz w:val="28"/>
          <w:szCs w:val="28"/>
          <w:lang w:eastAsia="ru-RU"/>
        </w:rPr>
        <w:br w:type="page"/>
      </w:r>
    </w:p>
    <w:p w:rsidR="001D151C" w:rsidRPr="006D6936" w:rsidRDefault="001D151C" w:rsidP="006D6936">
      <w:pPr>
        <w:spacing w:line="360" w:lineRule="auto"/>
        <w:jc w:val="center"/>
        <w:rPr>
          <w:b/>
          <w:sz w:val="28"/>
          <w:szCs w:val="28"/>
        </w:rPr>
      </w:pPr>
      <w:r w:rsidRPr="006D6936">
        <w:rPr>
          <w:b/>
          <w:sz w:val="28"/>
          <w:szCs w:val="28"/>
          <w:lang w:eastAsia="ru-RU"/>
        </w:rPr>
        <w:lastRenderedPageBreak/>
        <w:t>ВИСНОВКИ</w:t>
      </w:r>
    </w:p>
    <w:p w:rsidR="001B75CC" w:rsidRPr="006D6936" w:rsidRDefault="001B75CC" w:rsidP="006D6936">
      <w:pPr>
        <w:spacing w:line="360" w:lineRule="auto"/>
        <w:rPr>
          <w:sz w:val="28"/>
          <w:szCs w:val="28"/>
        </w:rPr>
      </w:pPr>
    </w:p>
    <w:p w:rsidR="0066684A" w:rsidRPr="00137057" w:rsidRDefault="0066684A" w:rsidP="006D6936">
      <w:pPr>
        <w:spacing w:line="360" w:lineRule="auto"/>
        <w:ind w:firstLine="709"/>
        <w:jc w:val="both"/>
        <w:rPr>
          <w:sz w:val="28"/>
          <w:szCs w:val="28"/>
          <w:lang w:val="ru-RU"/>
        </w:rPr>
      </w:pPr>
      <w:r w:rsidRPr="006D6936">
        <w:rPr>
          <w:sz w:val="28"/>
          <w:szCs w:val="28"/>
        </w:rPr>
        <w:t xml:space="preserve">Отже, узагальнюючи дослідження, треба визначити, що </w:t>
      </w:r>
      <w:r w:rsidR="006D6936">
        <w:rPr>
          <w:sz w:val="28"/>
          <w:szCs w:val="28"/>
        </w:rPr>
        <w:t>н</w:t>
      </w:r>
      <w:r w:rsidRPr="006D6936">
        <w:rPr>
          <w:sz w:val="28"/>
          <w:szCs w:val="28"/>
        </w:rPr>
        <w:t xml:space="preserve">ародження дітей в українській сім’ї завжди було радісною звісткою, і всі з нетерпінням чекали на таке поповнення. Тільки після народження немовляти молода сім’я могла вважатись повноправним членом громади і брати участь у вирішенні проблем села. </w:t>
      </w:r>
    </w:p>
    <w:p w:rsidR="00FF3F53" w:rsidRDefault="00FF3F53" w:rsidP="00FF3F53">
      <w:pPr>
        <w:spacing w:line="360" w:lineRule="auto"/>
        <w:ind w:firstLine="709"/>
        <w:jc w:val="both"/>
        <w:rPr>
          <w:sz w:val="28"/>
          <w:szCs w:val="28"/>
          <w:lang w:val="ru-RU"/>
        </w:rPr>
      </w:pPr>
      <w:r>
        <w:rPr>
          <w:sz w:val="28"/>
          <w:szCs w:val="28"/>
          <w:lang w:val="ru-RU"/>
        </w:rPr>
        <w:t>Треба</w:t>
      </w:r>
      <w:r w:rsidRPr="00FF3F53">
        <w:rPr>
          <w:sz w:val="28"/>
          <w:szCs w:val="28"/>
          <w:lang w:val="en-US"/>
        </w:rPr>
        <w:t xml:space="preserve"> </w:t>
      </w:r>
      <w:r>
        <w:rPr>
          <w:sz w:val="28"/>
          <w:szCs w:val="28"/>
          <w:lang w:val="ru-RU"/>
        </w:rPr>
        <w:t>зазначити</w:t>
      </w:r>
      <w:r w:rsidRPr="00FF3F53">
        <w:rPr>
          <w:sz w:val="28"/>
          <w:szCs w:val="28"/>
          <w:lang w:val="en-US"/>
        </w:rPr>
        <w:t xml:space="preserve">, </w:t>
      </w:r>
      <w:r>
        <w:rPr>
          <w:sz w:val="28"/>
          <w:szCs w:val="28"/>
          <w:lang w:val="ru-RU"/>
        </w:rPr>
        <w:t>що</w:t>
      </w:r>
      <w:r w:rsidRPr="00FF3F53">
        <w:rPr>
          <w:sz w:val="28"/>
          <w:szCs w:val="28"/>
          <w:lang w:val="en-US"/>
        </w:rPr>
        <w:t xml:space="preserve"> </w:t>
      </w:r>
      <w:r>
        <w:rPr>
          <w:sz w:val="28"/>
          <w:szCs w:val="28"/>
          <w:lang w:val="ru-RU"/>
        </w:rPr>
        <w:t>м</w:t>
      </w:r>
      <w:r w:rsidRPr="00FF3F53">
        <w:rPr>
          <w:sz w:val="28"/>
          <w:szCs w:val="28"/>
          <w:lang w:val="en-US"/>
        </w:rPr>
        <w:t xml:space="preserve">атеринство є одним із найбільш значущих, фундаментальних цінностей людини. Тема материнства останнім часом є об'єктом пильної уваги та вивчення багатьох наук: історії, психології, етнографії, культурології. </w:t>
      </w:r>
      <w:r w:rsidRPr="00FF3F53">
        <w:rPr>
          <w:sz w:val="28"/>
          <w:szCs w:val="28"/>
          <w:lang w:val="ru-RU"/>
        </w:rPr>
        <w:t xml:space="preserve">Хвиля </w:t>
      </w:r>
      <w:proofErr w:type="gramStart"/>
      <w:r w:rsidRPr="00FF3F53">
        <w:rPr>
          <w:sz w:val="28"/>
          <w:szCs w:val="28"/>
          <w:lang w:val="ru-RU"/>
        </w:rPr>
        <w:t>п</w:t>
      </w:r>
      <w:proofErr w:type="gramEnd"/>
      <w:r w:rsidRPr="00FF3F53">
        <w:rPr>
          <w:sz w:val="28"/>
          <w:szCs w:val="28"/>
          <w:lang w:val="ru-RU"/>
        </w:rPr>
        <w:t xml:space="preserve">ідвищеного інтересу багато в чому пояснюється розмиванням традиційного сприйняття жінки, її призначення та місця у культурі. У сучасній Україні соціально-політичний, науково-технічний розвиток призвели до підвищення професійного та освітнього рівня жінки, зростання її ролі у всіх сферах життя та одночасно сприяли виникненню таких явищ як криза сім'ї, девальвація материнства на індивідуальному та </w:t>
      </w:r>
      <w:proofErr w:type="gramStart"/>
      <w:r w:rsidRPr="00FF3F53">
        <w:rPr>
          <w:sz w:val="28"/>
          <w:szCs w:val="28"/>
          <w:lang w:val="ru-RU"/>
        </w:rPr>
        <w:t>соц</w:t>
      </w:r>
      <w:proofErr w:type="gramEnd"/>
      <w:r w:rsidRPr="00FF3F53">
        <w:rPr>
          <w:sz w:val="28"/>
          <w:szCs w:val="28"/>
          <w:lang w:val="ru-RU"/>
        </w:rPr>
        <w:t xml:space="preserve">іальному рівнях. Зростання інтересу </w:t>
      </w:r>
      <w:proofErr w:type="gramStart"/>
      <w:r w:rsidRPr="00FF3F53">
        <w:rPr>
          <w:sz w:val="28"/>
          <w:szCs w:val="28"/>
          <w:lang w:val="ru-RU"/>
        </w:rPr>
        <w:t>до</w:t>
      </w:r>
      <w:proofErr w:type="gramEnd"/>
      <w:r w:rsidRPr="00FF3F53">
        <w:rPr>
          <w:sz w:val="28"/>
          <w:szCs w:val="28"/>
          <w:lang w:val="ru-RU"/>
        </w:rPr>
        <w:t xml:space="preserve"> </w:t>
      </w:r>
      <w:proofErr w:type="gramStart"/>
      <w:r w:rsidRPr="00FF3F53">
        <w:rPr>
          <w:sz w:val="28"/>
          <w:szCs w:val="28"/>
          <w:lang w:val="ru-RU"/>
        </w:rPr>
        <w:t>феномену</w:t>
      </w:r>
      <w:proofErr w:type="gramEnd"/>
      <w:r w:rsidRPr="00FF3F53">
        <w:rPr>
          <w:sz w:val="28"/>
          <w:szCs w:val="28"/>
          <w:lang w:val="ru-RU"/>
        </w:rPr>
        <w:t xml:space="preserve"> материнства у традиційній культурі українців визначається тим, що втрачено смислову глибину у розумінні та прийнятті материнства як цінності.</w:t>
      </w:r>
    </w:p>
    <w:p w:rsidR="006D6936" w:rsidRPr="00FF3F53" w:rsidRDefault="0066684A" w:rsidP="00FF3F53">
      <w:pPr>
        <w:spacing w:line="360" w:lineRule="auto"/>
        <w:ind w:firstLine="709"/>
        <w:jc w:val="both"/>
        <w:rPr>
          <w:sz w:val="28"/>
          <w:szCs w:val="28"/>
          <w:lang w:val="ru-RU"/>
        </w:rPr>
      </w:pPr>
      <w:r w:rsidRPr="006D6936">
        <w:rPr>
          <w:sz w:val="28"/>
          <w:szCs w:val="28"/>
          <w:shd w:val="clear" w:color="auto" w:fill="FFFFFF"/>
        </w:rPr>
        <w:t>С</w:t>
      </w:r>
      <w:r w:rsidRPr="006D6936">
        <w:rPr>
          <w:sz w:val="28"/>
          <w:szCs w:val="28"/>
        </w:rPr>
        <w:t xml:space="preserve">імейне життя традиційно супроводжувалось різноманітними обрядами та ритуалами, які в образно-символічній формі визначали певні етапи життя та розвитку, а весілля являло собою справжню народну драму, до якої включались ігрові дії, танці, співи, музика. </w:t>
      </w:r>
    </w:p>
    <w:p w:rsidR="0066684A" w:rsidRDefault="0066684A" w:rsidP="006D6936">
      <w:pPr>
        <w:spacing w:line="360" w:lineRule="auto"/>
        <w:ind w:firstLine="709"/>
        <w:jc w:val="both"/>
        <w:rPr>
          <w:sz w:val="28"/>
          <w:szCs w:val="28"/>
          <w:lang w:val="ru-RU"/>
        </w:rPr>
      </w:pPr>
      <w:r w:rsidRPr="006D6936">
        <w:rPr>
          <w:sz w:val="28"/>
          <w:szCs w:val="28"/>
        </w:rPr>
        <w:t>Народження дитини завжди було визначною подією в житті родини. Аби дитина була здоровою, до першої купелі лили свячену воду. Дівчаткам додавали меду, молока та квітів, щоб були гарними, а хлопчикам – дев’ясилу, щоб росли здоровими та дужими.</w:t>
      </w:r>
    </w:p>
    <w:p w:rsidR="00FF3F53" w:rsidRPr="00FF3F53" w:rsidRDefault="00FF3F53" w:rsidP="00FF3F53">
      <w:pPr>
        <w:spacing w:line="360" w:lineRule="auto"/>
        <w:ind w:firstLine="709"/>
        <w:jc w:val="both"/>
        <w:rPr>
          <w:sz w:val="28"/>
          <w:szCs w:val="28"/>
          <w:shd w:val="clear" w:color="auto" w:fill="FFFFFF"/>
          <w:lang w:val="ru-RU"/>
        </w:rPr>
      </w:pPr>
      <w:r w:rsidRPr="00FF3F53">
        <w:rPr>
          <w:sz w:val="28"/>
          <w:szCs w:val="28"/>
          <w:shd w:val="clear" w:color="auto" w:fill="FFFFFF"/>
          <w:lang w:val="ru-RU"/>
        </w:rPr>
        <w:t>Кожен народ, родина, сі</w:t>
      </w:r>
      <w:proofErr w:type="gramStart"/>
      <w:r w:rsidRPr="00FF3F53">
        <w:rPr>
          <w:sz w:val="28"/>
          <w:szCs w:val="28"/>
          <w:shd w:val="clear" w:color="auto" w:fill="FFFFFF"/>
          <w:lang w:val="ru-RU"/>
        </w:rPr>
        <w:t>м’я</w:t>
      </w:r>
      <w:proofErr w:type="gramEnd"/>
      <w:r w:rsidRPr="00FF3F53">
        <w:rPr>
          <w:sz w:val="28"/>
          <w:szCs w:val="28"/>
          <w:shd w:val="clear" w:color="auto" w:fill="FFFFFF"/>
          <w:lang w:val="ru-RU"/>
        </w:rPr>
        <w:t xml:space="preserve"> має свої звичаї, які складалися протягом багатьох століть. У кожного народу є повір’я, що той, хто забув звичаї свого народу, обов’язково буде покараний Богом. Відомий український етнограф </w:t>
      </w:r>
      <w:r w:rsidRPr="00FF3F53">
        <w:rPr>
          <w:sz w:val="28"/>
          <w:szCs w:val="28"/>
          <w:shd w:val="clear" w:color="auto" w:fill="FFFFFF"/>
          <w:lang w:val="ru-RU"/>
        </w:rPr>
        <w:lastRenderedPageBreak/>
        <w:t>О. Воропай у своєму етнографічному нарисі «Звичаї українського народу» про звичаї писав так: «Звичаї народу – це ті прикмети, за якими розпі</w:t>
      </w:r>
      <w:proofErr w:type="gramStart"/>
      <w:r w:rsidRPr="00FF3F53">
        <w:rPr>
          <w:sz w:val="28"/>
          <w:szCs w:val="28"/>
          <w:shd w:val="clear" w:color="auto" w:fill="FFFFFF"/>
          <w:lang w:val="ru-RU"/>
        </w:rPr>
        <w:t>знається</w:t>
      </w:r>
      <w:proofErr w:type="gramEnd"/>
      <w:r w:rsidRPr="00FF3F53">
        <w:rPr>
          <w:sz w:val="28"/>
          <w:szCs w:val="28"/>
          <w:shd w:val="clear" w:color="auto" w:fill="FFFFFF"/>
          <w:lang w:val="ru-RU"/>
        </w:rPr>
        <w:t xml:space="preserve"> народ не тільки в сучасному, а і в його історичному минулому. Народні звичаї охоплюють усі ділянки громадського, родинного і суспільного життя. Звичаї – це ті неписані закони, якими керуються в найменших щоденних і найбільших всенаціональних справах»</w:t>
      </w:r>
      <w:proofErr w:type="gramStart"/>
      <w:r w:rsidRPr="00FF3F53">
        <w:rPr>
          <w:sz w:val="28"/>
          <w:szCs w:val="28"/>
          <w:shd w:val="clear" w:color="auto" w:fill="FFFFFF"/>
          <w:lang w:val="ru-RU"/>
        </w:rPr>
        <w:t xml:space="preserve"> .</w:t>
      </w:r>
      <w:proofErr w:type="gramEnd"/>
      <w:r w:rsidRPr="00FF3F53">
        <w:rPr>
          <w:sz w:val="28"/>
          <w:szCs w:val="28"/>
          <w:shd w:val="clear" w:color="auto" w:fill="FFFFFF"/>
          <w:lang w:val="ru-RU"/>
        </w:rPr>
        <w:t xml:space="preserve"> </w:t>
      </w:r>
    </w:p>
    <w:p w:rsidR="00FF3F53" w:rsidRPr="00FF3F53" w:rsidRDefault="00FF3F53" w:rsidP="00FF3F53">
      <w:pPr>
        <w:spacing w:line="360" w:lineRule="auto"/>
        <w:ind w:firstLine="709"/>
        <w:jc w:val="both"/>
        <w:rPr>
          <w:sz w:val="28"/>
          <w:szCs w:val="28"/>
          <w:shd w:val="clear" w:color="auto" w:fill="FFFFFF"/>
          <w:lang w:val="ru-RU"/>
        </w:rPr>
      </w:pPr>
      <w:r w:rsidRPr="00FF3F53">
        <w:rPr>
          <w:sz w:val="28"/>
          <w:szCs w:val="28"/>
          <w:shd w:val="clear" w:color="auto" w:fill="FFFFFF"/>
          <w:lang w:val="ru-RU"/>
        </w:rPr>
        <w:t xml:space="preserve">Вагомим етапом у житті кожної дівчини та парубка було одруження. Шлюб був одним із важливих </w:t>
      </w:r>
      <w:proofErr w:type="gramStart"/>
      <w:r w:rsidRPr="00FF3F53">
        <w:rPr>
          <w:sz w:val="28"/>
          <w:szCs w:val="28"/>
          <w:shd w:val="clear" w:color="auto" w:fill="FFFFFF"/>
          <w:lang w:val="ru-RU"/>
        </w:rPr>
        <w:t>соц</w:t>
      </w:r>
      <w:proofErr w:type="gramEnd"/>
      <w:r w:rsidRPr="00FF3F53">
        <w:rPr>
          <w:sz w:val="28"/>
          <w:szCs w:val="28"/>
          <w:shd w:val="clear" w:color="auto" w:fill="FFFFFF"/>
          <w:lang w:val="ru-RU"/>
        </w:rPr>
        <w:t>іальних інститутів. Як зазначають дослідники, «...за допомогою символічних образів-персонажів, обрядових символів-атрибутів, алегоричних дій і табуйованих словесних формул у весільному ритуалі утверджувалася головна ідея плодючості й продовження роду» .</w:t>
      </w:r>
    </w:p>
    <w:p w:rsidR="0066684A" w:rsidRPr="006D6936" w:rsidRDefault="006D6936" w:rsidP="006D6936">
      <w:pPr>
        <w:spacing w:line="360" w:lineRule="auto"/>
        <w:ind w:firstLine="709"/>
        <w:jc w:val="both"/>
        <w:rPr>
          <w:sz w:val="28"/>
          <w:szCs w:val="28"/>
        </w:rPr>
      </w:pPr>
      <w:r>
        <w:rPr>
          <w:sz w:val="28"/>
          <w:szCs w:val="28"/>
        </w:rPr>
        <w:t xml:space="preserve">У </w:t>
      </w:r>
      <w:r w:rsidR="0066684A" w:rsidRPr="006D6936">
        <w:rPr>
          <w:sz w:val="28"/>
          <w:szCs w:val="28"/>
        </w:rPr>
        <w:t>традиційній українській культурі існував комплекс правил, спрямованих на регламентування статевого життя подружжя з метою уникнення народження неповноцінних дітей, з одного боку, та народження здорових – з іншого. Варто відмітити, що обряди, спрямовані проти народження дітей, були скоріше винятком. Запобігання дітонародженню у народній християнській традиції вважалося великим гріхом.</w:t>
      </w:r>
    </w:p>
    <w:p w:rsidR="0009214F" w:rsidRDefault="0066684A" w:rsidP="006D6936">
      <w:pPr>
        <w:spacing w:line="360" w:lineRule="auto"/>
        <w:ind w:firstLine="709"/>
        <w:jc w:val="both"/>
        <w:rPr>
          <w:sz w:val="28"/>
          <w:szCs w:val="28"/>
          <w:lang w:eastAsia="ru-RU"/>
        </w:rPr>
      </w:pPr>
      <w:r w:rsidRPr="006D6936">
        <w:rPr>
          <w:sz w:val="28"/>
          <w:szCs w:val="28"/>
        </w:rPr>
        <w:t>В наш час,</w:t>
      </w:r>
      <w:r w:rsidRPr="006D6936">
        <w:rPr>
          <w:sz w:val="28"/>
          <w:szCs w:val="28"/>
          <w:lang w:eastAsia="ru-RU"/>
        </w:rPr>
        <w:t xml:space="preserve"> кожне подружжя може обрати зручний для себе період для батьківства або ж відкласти його з огляду на свої матеріальні блага, світоглядні орієнтири, кар’єрні перспективи тощо. </w:t>
      </w:r>
    </w:p>
    <w:p w:rsidR="0066684A" w:rsidRPr="006D6936" w:rsidRDefault="0066684A" w:rsidP="006D6936">
      <w:pPr>
        <w:spacing w:line="360" w:lineRule="auto"/>
        <w:ind w:firstLine="709"/>
        <w:jc w:val="both"/>
        <w:rPr>
          <w:sz w:val="28"/>
          <w:szCs w:val="28"/>
          <w:lang w:eastAsia="ru-RU"/>
        </w:rPr>
      </w:pPr>
      <w:r w:rsidRPr="006D6936">
        <w:rPr>
          <w:sz w:val="28"/>
          <w:szCs w:val="28"/>
          <w:lang w:eastAsia="ru-RU"/>
        </w:rPr>
        <w:t>Також нині в сім’ї є можливість регулювати кількість бажаних дітей, знов-таки з огляду на свої пріоритети й можливості. У дітей є дитинство, переважна більшість із них відчувають догляд і увагу батьків, як з боку матері, так і з боку батька. Маленьких дітей уже давно не залучають до важкої фізичної праці. Взаємини між батьками й дітьми будуються не на господарській користі та не оцінюються крізь призму фізичної спроможності бути задіяними у господарстві.</w:t>
      </w:r>
    </w:p>
    <w:p w:rsidR="0009214F" w:rsidRDefault="0066684A" w:rsidP="006D6936">
      <w:pPr>
        <w:spacing w:line="360" w:lineRule="auto"/>
        <w:ind w:firstLine="709"/>
        <w:jc w:val="both"/>
        <w:rPr>
          <w:sz w:val="28"/>
          <w:szCs w:val="28"/>
          <w:lang w:eastAsia="ru-RU"/>
        </w:rPr>
      </w:pPr>
      <w:r w:rsidRPr="006D6936">
        <w:rPr>
          <w:sz w:val="28"/>
          <w:szCs w:val="28"/>
          <w:lang w:eastAsia="ru-RU"/>
        </w:rPr>
        <w:t>Цей список досягнень сучасного світу можна продовжувати</w:t>
      </w:r>
      <w:r w:rsidR="006D6936">
        <w:rPr>
          <w:sz w:val="28"/>
          <w:szCs w:val="28"/>
          <w:lang w:eastAsia="ru-RU"/>
        </w:rPr>
        <w:t>, х</w:t>
      </w:r>
      <w:r w:rsidRPr="006D6936">
        <w:rPr>
          <w:sz w:val="28"/>
          <w:szCs w:val="28"/>
          <w:lang w:eastAsia="ru-RU"/>
        </w:rPr>
        <w:t xml:space="preserve">оча рештки традиційних уявлень іноді тяжіють над нами і до сьогодні: </w:t>
      </w:r>
      <w:r w:rsidRPr="006D6936">
        <w:rPr>
          <w:sz w:val="28"/>
          <w:szCs w:val="28"/>
          <w:lang w:eastAsia="ru-RU"/>
        </w:rPr>
        <w:lastRenderedPageBreak/>
        <w:t>суспільство досі очікує від сімейної пари обов’язкового потомства і ніколи не забариться з безцеремонними питаннями «Ну, коли вже? Пора!»; не залишає осіб без дітей у спокої, не дає самим віршувати «коли», без «дружнього» втручання доброзичливців.</w:t>
      </w:r>
    </w:p>
    <w:p w:rsidR="0066684A" w:rsidRPr="006D6936" w:rsidRDefault="0066684A" w:rsidP="006D6936">
      <w:pPr>
        <w:spacing w:line="360" w:lineRule="auto"/>
        <w:ind w:firstLine="709"/>
        <w:jc w:val="both"/>
        <w:rPr>
          <w:sz w:val="28"/>
          <w:szCs w:val="28"/>
          <w:lang w:eastAsia="ru-RU"/>
        </w:rPr>
      </w:pPr>
      <w:r w:rsidRPr="006D6936">
        <w:rPr>
          <w:sz w:val="28"/>
          <w:szCs w:val="28"/>
          <w:lang w:eastAsia="ru-RU"/>
        </w:rPr>
        <w:t xml:space="preserve"> Традиційно ці питання ставлять головно жінкам, а не чоловікам, бо, попри можливість жінки реалізуватися в колись чоловічих сферах, суспільство не звільняє її від обов’язку народити. </w:t>
      </w:r>
    </w:p>
    <w:p w:rsidR="006D6936" w:rsidRDefault="0066684A" w:rsidP="006D6936">
      <w:pPr>
        <w:pStyle w:val="a4"/>
        <w:shd w:val="clear" w:color="auto" w:fill="FFFFFF"/>
        <w:spacing w:before="0" w:beforeAutospacing="0" w:after="0" w:afterAutospacing="0" w:line="360" w:lineRule="auto"/>
        <w:ind w:firstLine="709"/>
        <w:jc w:val="both"/>
        <w:rPr>
          <w:sz w:val="28"/>
          <w:szCs w:val="28"/>
          <w:lang w:val="uk-UA"/>
        </w:rPr>
      </w:pPr>
      <w:r w:rsidRPr="006D6936">
        <w:rPr>
          <w:sz w:val="28"/>
          <w:szCs w:val="28"/>
        </w:rPr>
        <w:t xml:space="preserve">Наведені матеріали дають </w:t>
      </w:r>
      <w:proofErr w:type="gramStart"/>
      <w:r w:rsidRPr="006D6936">
        <w:rPr>
          <w:sz w:val="28"/>
          <w:szCs w:val="28"/>
        </w:rPr>
        <w:t>п</w:t>
      </w:r>
      <w:proofErr w:type="gramEnd"/>
      <w:r w:rsidRPr="006D6936">
        <w:rPr>
          <w:sz w:val="28"/>
          <w:szCs w:val="28"/>
        </w:rPr>
        <w:t>ідстави пересвідчитися в тому, що народна культура, зокрема народна медицина, виробила низку правил та пересторог, спрямованих на нормальний перебіг вагітності, безболісні пологи</w:t>
      </w:r>
      <w:r w:rsidR="006D6936">
        <w:rPr>
          <w:sz w:val="28"/>
          <w:szCs w:val="28"/>
        </w:rPr>
        <w:t xml:space="preserve"> й народження здорової дитини. </w:t>
      </w:r>
    </w:p>
    <w:p w:rsidR="0009214F" w:rsidRDefault="006D6936" w:rsidP="0009214F">
      <w:pPr>
        <w:pStyle w:val="a4"/>
        <w:shd w:val="clear" w:color="auto" w:fill="FFFFFF"/>
        <w:spacing w:before="0" w:beforeAutospacing="0" w:after="0" w:afterAutospacing="0" w:line="360" w:lineRule="auto"/>
        <w:ind w:firstLine="709"/>
        <w:jc w:val="both"/>
        <w:rPr>
          <w:sz w:val="28"/>
          <w:szCs w:val="28"/>
          <w:lang w:val="uk-UA"/>
        </w:rPr>
      </w:pPr>
      <w:r w:rsidRPr="00C049CF">
        <w:rPr>
          <w:sz w:val="28"/>
          <w:szCs w:val="28"/>
          <w:lang w:val="uk-UA"/>
        </w:rPr>
        <w:t>Дослідження засвідчує доцільність використання результатів роботи для вивчення ментальності етносу (зокрема в контексті жінка-матір) та процесу формування культурної свідомості етносу</w:t>
      </w:r>
    </w:p>
    <w:p w:rsidR="00FD576B" w:rsidRDefault="0009214F" w:rsidP="00FD576B">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Таким чином, а</w:t>
      </w:r>
      <w:r w:rsidRPr="0009214F">
        <w:rPr>
          <w:rFonts w:eastAsiaTheme="minorHAnsi"/>
          <w:sz w:val="28"/>
          <w:szCs w:val="28"/>
          <w:lang w:val="uk-UA" w:eastAsia="en-US"/>
        </w:rPr>
        <w:t xml:space="preserve">наліз різних історичних та етнофольклорних джерел дав змогу відтворити ключові елементи уявлень </w:t>
      </w:r>
      <w:r>
        <w:rPr>
          <w:rFonts w:eastAsiaTheme="minorHAnsi"/>
          <w:sz w:val="28"/>
          <w:szCs w:val="28"/>
          <w:lang w:val="uk-UA" w:eastAsia="en-US"/>
        </w:rPr>
        <w:t xml:space="preserve">щодо </w:t>
      </w:r>
      <w:r w:rsidRPr="0009214F">
        <w:rPr>
          <w:rFonts w:eastAsiaTheme="minorHAnsi"/>
          <w:sz w:val="28"/>
          <w:szCs w:val="28"/>
          <w:lang w:val="uk-UA" w:eastAsia="en-US"/>
        </w:rPr>
        <w:t>жінки-матері</w:t>
      </w:r>
      <w:r w:rsidRPr="006D3F8F">
        <w:rPr>
          <w:rFonts w:eastAsiaTheme="minorHAnsi" w:cstheme="minorBidi"/>
          <w:sz w:val="28"/>
          <w:szCs w:val="22"/>
          <w:lang w:val="uk-UA" w:eastAsia="en-US"/>
        </w:rPr>
        <w:t>у традиційн</w:t>
      </w:r>
      <w:r w:rsidRPr="0009214F">
        <w:rPr>
          <w:rFonts w:eastAsiaTheme="minorHAnsi" w:cstheme="minorBidi"/>
          <w:sz w:val="28"/>
          <w:szCs w:val="22"/>
          <w:lang w:val="uk-UA" w:eastAsia="en-US"/>
        </w:rPr>
        <w:t xml:space="preserve">ому </w:t>
      </w:r>
      <w:r w:rsidRPr="006D3F8F">
        <w:rPr>
          <w:rFonts w:eastAsiaTheme="minorHAnsi" w:cstheme="minorBidi"/>
          <w:sz w:val="28"/>
          <w:szCs w:val="22"/>
          <w:lang w:val="uk-UA" w:eastAsia="en-US"/>
        </w:rPr>
        <w:t>українському суспільстві</w:t>
      </w:r>
      <w:r w:rsidRPr="0009214F">
        <w:rPr>
          <w:rFonts w:eastAsiaTheme="minorHAnsi" w:cstheme="minorBidi"/>
          <w:sz w:val="28"/>
          <w:szCs w:val="22"/>
          <w:lang w:val="uk-UA" w:eastAsia="en-US"/>
        </w:rPr>
        <w:t xml:space="preserve">, де </w:t>
      </w:r>
      <w:r w:rsidRPr="0009214F">
        <w:rPr>
          <w:sz w:val="28"/>
          <w:szCs w:val="28"/>
          <w:lang w:val="uk-UA"/>
        </w:rPr>
        <w:t>материнство є одним із найбільш значущих, фундаментальних цінностей людини.</w:t>
      </w:r>
    </w:p>
    <w:p w:rsidR="00FF3F53" w:rsidRPr="00FF3F53" w:rsidRDefault="00FD576B" w:rsidP="00FF3F53">
      <w:pPr>
        <w:pStyle w:val="a4"/>
        <w:shd w:val="clear" w:color="auto" w:fill="FFFFFF"/>
        <w:spacing w:before="0" w:beforeAutospacing="0" w:after="0" w:afterAutospacing="0" w:line="360" w:lineRule="auto"/>
        <w:ind w:firstLine="709"/>
        <w:jc w:val="both"/>
        <w:rPr>
          <w:sz w:val="28"/>
          <w:szCs w:val="28"/>
          <w:lang w:val="uk-UA"/>
        </w:rPr>
      </w:pPr>
      <w:r w:rsidRPr="00C049CF">
        <w:rPr>
          <w:sz w:val="28"/>
          <w:szCs w:val="28"/>
          <w:lang w:val="uk-UA"/>
        </w:rPr>
        <w:t>Дослідження засвідчує доцільність використання результатів роботи для вивчення ментальності етносу (зокрема в контексті жінка-матір) та процесу формування культурної свідомості етносу</w:t>
      </w:r>
      <w:r w:rsidR="00DF1477">
        <w:rPr>
          <w:sz w:val="28"/>
          <w:szCs w:val="28"/>
          <w:lang w:val="uk-UA"/>
        </w:rPr>
        <w:t>.</w:t>
      </w:r>
    </w:p>
    <w:p w:rsidR="00FF3F53" w:rsidRPr="00137057" w:rsidRDefault="00FF3F53" w:rsidP="00FD576B">
      <w:pPr>
        <w:pStyle w:val="a4"/>
        <w:shd w:val="clear" w:color="auto" w:fill="FFFFFF"/>
        <w:spacing w:before="0" w:beforeAutospacing="0" w:after="0" w:afterAutospacing="0" w:line="360" w:lineRule="auto"/>
        <w:ind w:firstLine="709"/>
        <w:jc w:val="both"/>
        <w:rPr>
          <w:sz w:val="28"/>
          <w:szCs w:val="28"/>
          <w:lang w:val="uk-UA"/>
        </w:rPr>
      </w:pPr>
    </w:p>
    <w:p w:rsidR="0009214F" w:rsidRPr="0009214F" w:rsidRDefault="0009214F" w:rsidP="0009214F">
      <w:pPr>
        <w:pStyle w:val="a4"/>
        <w:shd w:val="clear" w:color="auto" w:fill="FFFFFF"/>
        <w:spacing w:before="0" w:beforeAutospacing="0" w:after="0" w:afterAutospacing="0" w:line="360" w:lineRule="auto"/>
        <w:ind w:firstLine="709"/>
        <w:jc w:val="both"/>
        <w:rPr>
          <w:sz w:val="28"/>
          <w:szCs w:val="28"/>
          <w:lang w:val="uk-UA"/>
        </w:rPr>
      </w:pPr>
    </w:p>
    <w:p w:rsidR="001D151C" w:rsidRDefault="001D151C" w:rsidP="006C68F6"/>
    <w:p w:rsidR="001D151C" w:rsidRDefault="001D151C" w:rsidP="006C68F6"/>
    <w:p w:rsidR="001D151C" w:rsidRDefault="001D151C" w:rsidP="006C68F6"/>
    <w:p w:rsidR="001D151C" w:rsidRDefault="001D151C" w:rsidP="006C68F6"/>
    <w:p w:rsidR="001D151C" w:rsidRDefault="001D151C" w:rsidP="006C68F6"/>
    <w:p w:rsidR="001D151C" w:rsidRDefault="001D151C" w:rsidP="006C68F6"/>
    <w:p w:rsidR="00DF1477" w:rsidRDefault="00DF1477" w:rsidP="00AE3D6B">
      <w:pPr>
        <w:spacing w:line="360" w:lineRule="auto"/>
      </w:pPr>
    </w:p>
    <w:p w:rsidR="00FF3F53" w:rsidRPr="00137057" w:rsidRDefault="00FF3F53" w:rsidP="001D151C">
      <w:pPr>
        <w:spacing w:line="360" w:lineRule="auto"/>
        <w:jc w:val="center"/>
        <w:rPr>
          <w:b/>
          <w:sz w:val="28"/>
          <w:szCs w:val="28"/>
        </w:rPr>
      </w:pPr>
    </w:p>
    <w:p w:rsidR="00FF3F53" w:rsidRPr="00137057" w:rsidRDefault="00FF3F53" w:rsidP="001D151C">
      <w:pPr>
        <w:spacing w:line="360" w:lineRule="auto"/>
        <w:jc w:val="center"/>
        <w:rPr>
          <w:b/>
          <w:sz w:val="28"/>
          <w:szCs w:val="28"/>
        </w:rPr>
      </w:pPr>
    </w:p>
    <w:p w:rsidR="00FF3F53" w:rsidRPr="00137057" w:rsidRDefault="00FF3F53" w:rsidP="001D151C">
      <w:pPr>
        <w:spacing w:line="360" w:lineRule="auto"/>
        <w:jc w:val="center"/>
        <w:rPr>
          <w:b/>
          <w:sz w:val="28"/>
          <w:szCs w:val="28"/>
        </w:rPr>
      </w:pPr>
    </w:p>
    <w:p w:rsidR="001D151C" w:rsidRPr="001D151C" w:rsidRDefault="001D151C" w:rsidP="001D151C">
      <w:pPr>
        <w:spacing w:line="360" w:lineRule="auto"/>
        <w:jc w:val="center"/>
        <w:rPr>
          <w:b/>
          <w:sz w:val="28"/>
          <w:szCs w:val="28"/>
        </w:rPr>
      </w:pPr>
      <w:r w:rsidRPr="001D151C">
        <w:rPr>
          <w:b/>
          <w:sz w:val="28"/>
          <w:szCs w:val="28"/>
        </w:rPr>
        <w:t>СПИСОК ВИКОРИСТАНИХ ДЖЕРЕЛ ТА ЛІТЕРАТУРИ</w:t>
      </w:r>
    </w:p>
    <w:p w:rsidR="001D151C" w:rsidRPr="0028637F" w:rsidRDefault="0028637F" w:rsidP="0028637F">
      <w:pPr>
        <w:spacing w:line="360" w:lineRule="auto"/>
        <w:jc w:val="center"/>
        <w:rPr>
          <w:b/>
          <w:sz w:val="28"/>
          <w:szCs w:val="28"/>
        </w:rPr>
      </w:pPr>
      <w:r w:rsidRPr="0028637F">
        <w:rPr>
          <w:b/>
          <w:sz w:val="28"/>
          <w:szCs w:val="28"/>
        </w:rPr>
        <w:t>Джерела</w:t>
      </w:r>
    </w:p>
    <w:p w:rsidR="0028637F" w:rsidRPr="001D151C" w:rsidRDefault="0028637F" w:rsidP="0028637F">
      <w:pPr>
        <w:pStyle w:val="ab"/>
        <w:numPr>
          <w:ilvl w:val="0"/>
          <w:numId w:val="8"/>
        </w:numPr>
        <w:spacing w:line="360" w:lineRule="auto"/>
        <w:ind w:left="0" w:firstLine="0"/>
        <w:jc w:val="both"/>
        <w:rPr>
          <w:sz w:val="28"/>
          <w:szCs w:val="28"/>
        </w:rPr>
      </w:pPr>
      <w:r w:rsidRPr="001D151C">
        <w:rPr>
          <w:sz w:val="28"/>
          <w:szCs w:val="28"/>
        </w:rPr>
        <w:t>Гнатю</w:t>
      </w:r>
      <w:r w:rsidR="000E1814">
        <w:rPr>
          <w:sz w:val="28"/>
          <w:szCs w:val="28"/>
        </w:rPr>
        <w:t xml:space="preserve">к В. Пісня про неплідну матір і </w:t>
      </w:r>
      <w:r w:rsidRPr="001D151C">
        <w:rPr>
          <w:sz w:val="28"/>
          <w:szCs w:val="28"/>
        </w:rPr>
        <w:t xml:space="preserve">ненароджені діти. </w:t>
      </w:r>
      <w:r w:rsidR="000E1814">
        <w:rPr>
          <w:i/>
          <w:sz w:val="28"/>
          <w:szCs w:val="28"/>
        </w:rPr>
        <w:t xml:space="preserve">Записки Наукового товариства імені Шевченка. </w:t>
      </w:r>
      <w:r w:rsidRPr="001D151C">
        <w:rPr>
          <w:sz w:val="28"/>
          <w:szCs w:val="28"/>
        </w:rPr>
        <w:t xml:space="preserve">Львів: Наукове товариство ім. Т.Г. Шевченка, 1922. </w:t>
      </w:r>
      <w:r w:rsidR="000E1814">
        <w:rPr>
          <w:sz w:val="28"/>
          <w:szCs w:val="28"/>
        </w:rPr>
        <w:t>Т. 133 (СХХХІІІ)</w:t>
      </w:r>
      <w:r w:rsidR="00E7481A">
        <w:rPr>
          <w:sz w:val="28"/>
          <w:szCs w:val="28"/>
        </w:rPr>
        <w:t xml:space="preserve">. С. 173-224. </w:t>
      </w:r>
      <w:proofErr w:type="gramStart"/>
      <w:r w:rsidR="00E7481A">
        <w:rPr>
          <w:sz w:val="28"/>
          <w:szCs w:val="28"/>
          <w:lang w:val="en-US"/>
        </w:rPr>
        <w:t>URL</w:t>
      </w:r>
      <w:r w:rsidR="00E7481A" w:rsidRPr="00E7481A">
        <w:rPr>
          <w:sz w:val="28"/>
          <w:szCs w:val="28"/>
        </w:rPr>
        <w:t xml:space="preserve"> </w:t>
      </w:r>
      <w:r w:rsidR="00E7481A">
        <w:rPr>
          <w:sz w:val="28"/>
          <w:szCs w:val="28"/>
        </w:rPr>
        <w:t>:</w:t>
      </w:r>
      <w:proofErr w:type="gramEnd"/>
      <w:r w:rsidR="00E7481A">
        <w:rPr>
          <w:sz w:val="28"/>
          <w:szCs w:val="28"/>
        </w:rPr>
        <w:t xml:space="preserve"> </w:t>
      </w:r>
      <w:r w:rsidR="00E7481A" w:rsidRPr="00E7481A">
        <w:rPr>
          <w:sz w:val="28"/>
          <w:szCs w:val="28"/>
        </w:rPr>
        <w:t>https://shron2.chtyvo.org.ua/Naukove_tovarystvo_imeni_Shevchenka/Zapysky_Tom_133.pdf?</w:t>
      </w:r>
      <w:r w:rsidR="00E7481A">
        <w:rPr>
          <w:sz w:val="28"/>
          <w:szCs w:val="28"/>
        </w:rPr>
        <w:t>.</w:t>
      </w:r>
    </w:p>
    <w:p w:rsidR="0028637F" w:rsidRPr="001D151C" w:rsidRDefault="0028637F" w:rsidP="0028637F">
      <w:pPr>
        <w:pStyle w:val="ab"/>
        <w:numPr>
          <w:ilvl w:val="0"/>
          <w:numId w:val="8"/>
        </w:numPr>
        <w:spacing w:line="360" w:lineRule="auto"/>
        <w:ind w:left="0" w:firstLine="0"/>
        <w:jc w:val="both"/>
        <w:rPr>
          <w:sz w:val="28"/>
          <w:szCs w:val="28"/>
        </w:rPr>
      </w:pPr>
      <w:r w:rsidRPr="001D151C">
        <w:rPr>
          <w:sz w:val="28"/>
          <w:szCs w:val="28"/>
        </w:rPr>
        <w:t>Грушевський М., Кузеля З. Дитина у звичаях та віруваннях українського народу. Частина 2. Київ: Інтелектуальна книга, 2017. 234 с.</w:t>
      </w:r>
    </w:p>
    <w:p w:rsidR="0048452D" w:rsidRDefault="0048452D" w:rsidP="0048452D">
      <w:pPr>
        <w:pStyle w:val="ab"/>
        <w:numPr>
          <w:ilvl w:val="0"/>
          <w:numId w:val="8"/>
        </w:numPr>
        <w:spacing w:line="360" w:lineRule="auto"/>
        <w:ind w:left="0" w:firstLine="0"/>
        <w:jc w:val="both"/>
        <w:rPr>
          <w:sz w:val="28"/>
          <w:szCs w:val="28"/>
        </w:rPr>
      </w:pPr>
      <w:r w:rsidRPr="001D151C">
        <w:rPr>
          <w:sz w:val="28"/>
          <w:szCs w:val="28"/>
        </w:rPr>
        <w:t>Иванов П.В. Жизнь и поверья крестьян Купянского уезда Харьковской губернии (Студії з фольклору та етнографії Слобожанщини; Вип. 2) / Упорядкування та передмова М. М. Красикова. Харкiв</w:t>
      </w:r>
      <w:r w:rsidR="00E7481A">
        <w:rPr>
          <w:sz w:val="28"/>
          <w:szCs w:val="28"/>
        </w:rPr>
        <w:t xml:space="preserve"> : Майдан</w:t>
      </w:r>
      <w:r w:rsidRPr="001D151C">
        <w:rPr>
          <w:sz w:val="28"/>
          <w:szCs w:val="28"/>
        </w:rPr>
        <w:t xml:space="preserve">, 2007. 216 с. </w:t>
      </w:r>
    </w:p>
    <w:p w:rsidR="00AE5C40" w:rsidRPr="001D151C" w:rsidRDefault="00AE5C40" w:rsidP="00AE5C40">
      <w:pPr>
        <w:pStyle w:val="ab"/>
        <w:numPr>
          <w:ilvl w:val="0"/>
          <w:numId w:val="8"/>
        </w:numPr>
        <w:spacing w:line="360" w:lineRule="auto"/>
        <w:ind w:left="0" w:firstLine="0"/>
        <w:jc w:val="both"/>
        <w:rPr>
          <w:sz w:val="28"/>
          <w:szCs w:val="28"/>
        </w:rPr>
      </w:pPr>
      <w:r w:rsidRPr="001D151C">
        <w:rPr>
          <w:sz w:val="28"/>
          <w:szCs w:val="28"/>
          <w:lang w:eastAsia="ru-RU"/>
        </w:rPr>
        <w:t xml:space="preserve">Панченко А. А. Сновидение и фольклор: Сон в народной религиозной традиции. </w:t>
      </w:r>
      <w:r w:rsidRPr="00AE5C40">
        <w:rPr>
          <w:i/>
          <w:sz w:val="28"/>
          <w:szCs w:val="28"/>
          <w:lang w:eastAsia="ru-RU"/>
        </w:rPr>
        <w:t>Русский фольклор.</w:t>
      </w:r>
      <w:r w:rsidRPr="001D151C">
        <w:rPr>
          <w:sz w:val="28"/>
          <w:szCs w:val="28"/>
          <w:lang w:eastAsia="ru-RU"/>
        </w:rPr>
        <w:t xml:space="preserve"> Санкт-Петербург, 2001. Т. XXXI. С. 112</w:t>
      </w:r>
      <w:r>
        <w:rPr>
          <w:sz w:val="28"/>
          <w:szCs w:val="28"/>
          <w:lang w:eastAsia="ru-RU"/>
        </w:rPr>
        <w:t>-</w:t>
      </w:r>
      <w:r w:rsidRPr="001D151C">
        <w:rPr>
          <w:sz w:val="28"/>
          <w:szCs w:val="28"/>
          <w:lang w:eastAsia="ru-RU"/>
        </w:rPr>
        <w:t>122.</w:t>
      </w:r>
    </w:p>
    <w:p w:rsidR="00E7481A" w:rsidRPr="001D151C" w:rsidRDefault="00E7481A" w:rsidP="00E7481A">
      <w:pPr>
        <w:pStyle w:val="ab"/>
        <w:numPr>
          <w:ilvl w:val="0"/>
          <w:numId w:val="8"/>
        </w:numPr>
        <w:spacing w:line="360" w:lineRule="auto"/>
        <w:ind w:left="0" w:firstLine="0"/>
        <w:jc w:val="both"/>
        <w:rPr>
          <w:bCs/>
          <w:sz w:val="28"/>
          <w:szCs w:val="28"/>
          <w:lang w:eastAsia="ru-RU"/>
        </w:rPr>
      </w:pPr>
      <w:r w:rsidRPr="001D151C">
        <w:rPr>
          <w:sz w:val="28"/>
          <w:szCs w:val="28"/>
        </w:rPr>
        <w:t>Українські прислів’я та приказки / за ред. С. Мишанич, М. Пазяк. Київ</w:t>
      </w:r>
      <w:r>
        <w:rPr>
          <w:sz w:val="28"/>
          <w:szCs w:val="28"/>
        </w:rPr>
        <w:t xml:space="preserve"> </w:t>
      </w:r>
      <w:r w:rsidRPr="001D151C">
        <w:rPr>
          <w:sz w:val="28"/>
          <w:szCs w:val="28"/>
        </w:rPr>
        <w:t>: Дніпро, 1984. 390 с.</w:t>
      </w:r>
    </w:p>
    <w:p w:rsidR="007346FD" w:rsidRPr="001D151C" w:rsidRDefault="00E7481A" w:rsidP="007346FD">
      <w:pPr>
        <w:pStyle w:val="ab"/>
        <w:numPr>
          <w:ilvl w:val="0"/>
          <w:numId w:val="8"/>
        </w:numPr>
        <w:spacing w:line="360" w:lineRule="auto"/>
        <w:ind w:left="0" w:firstLine="0"/>
        <w:jc w:val="both"/>
        <w:rPr>
          <w:bCs/>
          <w:sz w:val="28"/>
          <w:szCs w:val="28"/>
          <w:lang w:eastAsia="ru-RU"/>
        </w:rPr>
      </w:pPr>
      <w:r>
        <w:rPr>
          <w:sz w:val="28"/>
          <w:szCs w:val="28"/>
        </w:rPr>
        <w:t xml:space="preserve">Чубинский П.П. </w:t>
      </w:r>
      <w:r w:rsidR="007346FD" w:rsidRPr="001D151C">
        <w:rPr>
          <w:sz w:val="28"/>
          <w:szCs w:val="28"/>
        </w:rPr>
        <w:t>Труды этнографическо-статистической экспедиции в Западно-Русский край, снаряженной Императорским Русским географическим обществом. Юго-западный отдел: Материалы и исследования. С</w:t>
      </w:r>
      <w:r>
        <w:rPr>
          <w:sz w:val="28"/>
          <w:szCs w:val="28"/>
        </w:rPr>
        <w:t>анкт-</w:t>
      </w:r>
      <w:r w:rsidR="007346FD" w:rsidRPr="001D151C">
        <w:rPr>
          <w:sz w:val="28"/>
          <w:szCs w:val="28"/>
        </w:rPr>
        <w:t>П</w:t>
      </w:r>
      <w:r>
        <w:rPr>
          <w:sz w:val="28"/>
          <w:szCs w:val="28"/>
        </w:rPr>
        <w:t xml:space="preserve">етербург : </w:t>
      </w:r>
      <w:r w:rsidRPr="00A54497">
        <w:rPr>
          <w:sz w:val="28"/>
          <w:szCs w:val="28"/>
          <w:lang w:val="ru-RU"/>
        </w:rPr>
        <w:t>[</w:t>
      </w:r>
      <w:r>
        <w:rPr>
          <w:sz w:val="28"/>
          <w:szCs w:val="28"/>
        </w:rPr>
        <w:t>б.и.</w:t>
      </w:r>
      <w:r w:rsidRPr="00A54497">
        <w:rPr>
          <w:sz w:val="28"/>
          <w:szCs w:val="28"/>
          <w:lang w:val="ru-RU"/>
        </w:rPr>
        <w:t>]</w:t>
      </w:r>
      <w:r w:rsidR="007346FD" w:rsidRPr="001D151C">
        <w:rPr>
          <w:sz w:val="28"/>
          <w:szCs w:val="28"/>
        </w:rPr>
        <w:t xml:space="preserve">, 1877. </w:t>
      </w:r>
      <w:r w:rsidRPr="001D151C">
        <w:rPr>
          <w:sz w:val="28"/>
          <w:szCs w:val="28"/>
        </w:rPr>
        <w:t xml:space="preserve">Т. IV. </w:t>
      </w:r>
      <w:r>
        <w:rPr>
          <w:sz w:val="28"/>
          <w:szCs w:val="28"/>
        </w:rPr>
        <w:t>713 с.</w:t>
      </w:r>
    </w:p>
    <w:p w:rsidR="00AE5C40" w:rsidRDefault="00AE5C40" w:rsidP="00AE5C40">
      <w:pPr>
        <w:pStyle w:val="ab"/>
        <w:spacing w:line="360" w:lineRule="auto"/>
        <w:ind w:left="0"/>
        <w:jc w:val="both"/>
        <w:rPr>
          <w:sz w:val="28"/>
          <w:szCs w:val="28"/>
        </w:rPr>
      </w:pPr>
    </w:p>
    <w:p w:rsidR="0048452D" w:rsidRPr="009B0ACF" w:rsidRDefault="0048452D" w:rsidP="0048452D">
      <w:pPr>
        <w:pStyle w:val="a4"/>
        <w:spacing w:before="0" w:beforeAutospacing="0" w:after="0" w:afterAutospacing="0" w:line="360" w:lineRule="auto"/>
        <w:jc w:val="center"/>
        <w:rPr>
          <w:sz w:val="28"/>
          <w:szCs w:val="28"/>
          <w:lang w:val="uk-UA"/>
        </w:rPr>
      </w:pPr>
      <w:r w:rsidRPr="00612687">
        <w:rPr>
          <w:b/>
          <w:bCs/>
          <w:color w:val="000000"/>
          <w:sz w:val="28"/>
          <w:szCs w:val="28"/>
          <w:lang w:val="uk-UA"/>
        </w:rPr>
        <w:t>Монографії та статті</w:t>
      </w:r>
    </w:p>
    <w:p w:rsidR="001D151C" w:rsidRPr="00BB6364" w:rsidRDefault="003562C7" w:rsidP="001D151C">
      <w:pPr>
        <w:pStyle w:val="ab"/>
        <w:numPr>
          <w:ilvl w:val="0"/>
          <w:numId w:val="8"/>
        </w:numPr>
        <w:spacing w:line="360" w:lineRule="auto"/>
        <w:ind w:left="0" w:firstLine="0"/>
        <w:jc w:val="both"/>
        <w:rPr>
          <w:sz w:val="28"/>
          <w:szCs w:val="28"/>
        </w:rPr>
      </w:pPr>
      <w:r w:rsidRPr="003562C7">
        <w:rPr>
          <w:iCs/>
          <w:sz w:val="28"/>
          <w:szCs w:val="28"/>
        </w:rPr>
        <w:t>Агапкина Т. А.</w:t>
      </w:r>
      <w:r w:rsidRPr="003562C7">
        <w:rPr>
          <w:sz w:val="28"/>
          <w:szCs w:val="28"/>
        </w:rPr>
        <w:t xml:space="preserve"> Великий пост. </w:t>
      </w:r>
      <w:r w:rsidRPr="003562C7">
        <w:rPr>
          <w:i/>
          <w:sz w:val="28"/>
          <w:szCs w:val="28"/>
        </w:rPr>
        <w:t>Славянские древности. Этнолингвистический словарь.</w:t>
      </w:r>
      <w:r w:rsidRPr="003562C7">
        <w:rPr>
          <w:sz w:val="28"/>
          <w:szCs w:val="28"/>
        </w:rPr>
        <w:t xml:space="preserve"> Москва : Международные отношения, 1995. </w:t>
      </w:r>
      <w:r w:rsidR="001D151C" w:rsidRPr="003562C7">
        <w:rPr>
          <w:sz w:val="28"/>
          <w:szCs w:val="28"/>
        </w:rPr>
        <w:t xml:space="preserve"> </w:t>
      </w:r>
      <w:r w:rsidR="001D151C" w:rsidRPr="00BB6364">
        <w:rPr>
          <w:sz w:val="28"/>
          <w:szCs w:val="28"/>
        </w:rPr>
        <w:t>С. 302</w:t>
      </w:r>
      <w:r>
        <w:rPr>
          <w:sz w:val="28"/>
          <w:szCs w:val="28"/>
        </w:rPr>
        <w:t>-</w:t>
      </w:r>
      <w:r w:rsidR="001D151C" w:rsidRPr="00BB6364">
        <w:rPr>
          <w:sz w:val="28"/>
          <w:szCs w:val="28"/>
        </w:rPr>
        <w:t>306.</w:t>
      </w:r>
    </w:p>
    <w:p w:rsidR="001D151C" w:rsidRPr="00BB6364" w:rsidRDefault="001D151C" w:rsidP="001D151C">
      <w:pPr>
        <w:pStyle w:val="ab"/>
        <w:numPr>
          <w:ilvl w:val="0"/>
          <w:numId w:val="8"/>
        </w:numPr>
        <w:spacing w:line="360" w:lineRule="auto"/>
        <w:ind w:left="0" w:firstLine="0"/>
        <w:jc w:val="both"/>
        <w:rPr>
          <w:rStyle w:val="a5"/>
          <w:i w:val="0"/>
          <w:iCs w:val="0"/>
          <w:sz w:val="28"/>
          <w:szCs w:val="28"/>
        </w:rPr>
      </w:pPr>
      <w:r w:rsidRPr="00BB6364">
        <w:rPr>
          <w:iCs/>
          <w:sz w:val="28"/>
          <w:szCs w:val="28"/>
        </w:rPr>
        <w:t>Баранов Д.</w:t>
      </w:r>
      <w:r w:rsidRPr="00BB6364">
        <w:rPr>
          <w:sz w:val="28"/>
          <w:szCs w:val="28"/>
        </w:rPr>
        <w:t xml:space="preserve"> Зачатие. </w:t>
      </w:r>
      <w:r w:rsidRPr="009F451C">
        <w:rPr>
          <w:i/>
          <w:sz w:val="28"/>
          <w:szCs w:val="28"/>
        </w:rPr>
        <w:t>Мужики и бабы: мужское и женское в русской традиционной культуре</w:t>
      </w:r>
      <w:r w:rsidR="009F451C">
        <w:rPr>
          <w:i/>
          <w:sz w:val="28"/>
          <w:szCs w:val="28"/>
        </w:rPr>
        <w:t xml:space="preserve"> : Иллюстрированная энциклопедия</w:t>
      </w:r>
      <w:r w:rsidRPr="009F451C">
        <w:rPr>
          <w:i/>
          <w:sz w:val="28"/>
          <w:szCs w:val="28"/>
        </w:rPr>
        <w:t>.</w:t>
      </w:r>
      <w:r w:rsidRPr="00BB6364">
        <w:rPr>
          <w:sz w:val="28"/>
          <w:szCs w:val="28"/>
        </w:rPr>
        <w:t> Санкт-Петербург</w:t>
      </w:r>
      <w:r w:rsidR="009F451C">
        <w:rPr>
          <w:sz w:val="28"/>
          <w:szCs w:val="28"/>
        </w:rPr>
        <w:t xml:space="preserve"> : Искусство-СПб</w:t>
      </w:r>
      <w:r w:rsidRPr="00BB6364">
        <w:rPr>
          <w:sz w:val="28"/>
          <w:szCs w:val="28"/>
        </w:rPr>
        <w:t>, 2005. С. 221</w:t>
      </w:r>
      <w:r w:rsidR="009F451C">
        <w:rPr>
          <w:sz w:val="28"/>
          <w:szCs w:val="28"/>
        </w:rPr>
        <w:t>-</w:t>
      </w:r>
      <w:r w:rsidRPr="00BB6364">
        <w:rPr>
          <w:sz w:val="28"/>
          <w:szCs w:val="28"/>
        </w:rPr>
        <w:t>224.</w:t>
      </w:r>
    </w:p>
    <w:p w:rsidR="001D151C" w:rsidRPr="00BB6364" w:rsidRDefault="001D151C" w:rsidP="001D151C">
      <w:pPr>
        <w:pStyle w:val="ab"/>
        <w:numPr>
          <w:ilvl w:val="0"/>
          <w:numId w:val="8"/>
        </w:numPr>
        <w:spacing w:line="360" w:lineRule="auto"/>
        <w:ind w:left="0" w:firstLine="0"/>
        <w:jc w:val="both"/>
        <w:rPr>
          <w:sz w:val="28"/>
          <w:szCs w:val="28"/>
        </w:rPr>
      </w:pPr>
      <w:r w:rsidRPr="00BB6364">
        <w:rPr>
          <w:rStyle w:val="a5"/>
          <w:bCs/>
          <w:i w:val="0"/>
          <w:iCs w:val="0"/>
          <w:sz w:val="28"/>
          <w:szCs w:val="28"/>
          <w:shd w:val="clear" w:color="auto" w:fill="FFFFFF"/>
        </w:rPr>
        <w:lastRenderedPageBreak/>
        <w:t>Баранов Д</w:t>
      </w:r>
      <w:r w:rsidRPr="00BB6364">
        <w:rPr>
          <w:sz w:val="28"/>
          <w:szCs w:val="28"/>
          <w:shd w:val="clear" w:color="auto" w:fill="FFFFFF"/>
        </w:rPr>
        <w:t>.</w:t>
      </w:r>
      <w:r w:rsidRPr="00BB6364">
        <w:rPr>
          <w:rStyle w:val="a5"/>
          <w:bCs/>
          <w:i w:val="0"/>
          <w:iCs w:val="0"/>
          <w:sz w:val="28"/>
          <w:szCs w:val="28"/>
          <w:shd w:val="clear" w:color="auto" w:fill="FFFFFF"/>
        </w:rPr>
        <w:t>А</w:t>
      </w:r>
      <w:r w:rsidR="00C05979" w:rsidRPr="00BB6364">
        <w:rPr>
          <w:sz w:val="28"/>
          <w:szCs w:val="28"/>
          <w:shd w:val="clear" w:color="auto" w:fill="FFFFFF"/>
        </w:rPr>
        <w:t>. «</w:t>
      </w:r>
      <w:r w:rsidRPr="00BB6364">
        <w:rPr>
          <w:rStyle w:val="a5"/>
          <w:bCs/>
          <w:i w:val="0"/>
          <w:iCs w:val="0"/>
          <w:sz w:val="28"/>
          <w:szCs w:val="28"/>
          <w:shd w:val="clear" w:color="auto" w:fill="FFFFFF"/>
        </w:rPr>
        <w:t>Незнакомые</w:t>
      </w:r>
      <w:r w:rsidR="00C05979" w:rsidRPr="00BB6364">
        <w:rPr>
          <w:sz w:val="28"/>
          <w:szCs w:val="28"/>
          <w:shd w:val="clear" w:color="auto" w:fill="FFFFFF"/>
        </w:rPr>
        <w:t xml:space="preserve">» </w:t>
      </w:r>
      <w:r w:rsidRPr="00BB6364">
        <w:rPr>
          <w:rStyle w:val="a5"/>
          <w:bCs/>
          <w:i w:val="0"/>
          <w:iCs w:val="0"/>
          <w:sz w:val="28"/>
          <w:szCs w:val="28"/>
          <w:shd w:val="clear" w:color="auto" w:fill="FFFFFF"/>
        </w:rPr>
        <w:t>дети</w:t>
      </w:r>
      <w:r w:rsidR="00A93B5C">
        <w:rPr>
          <w:rStyle w:val="a5"/>
          <w:bCs/>
          <w:i w:val="0"/>
          <w:iCs w:val="0"/>
          <w:sz w:val="28"/>
          <w:szCs w:val="28"/>
          <w:shd w:val="clear" w:color="auto" w:fill="FFFFFF"/>
        </w:rPr>
        <w:t xml:space="preserve"> </w:t>
      </w:r>
      <w:r w:rsidRPr="00BB6364">
        <w:rPr>
          <w:sz w:val="28"/>
          <w:szCs w:val="28"/>
          <w:shd w:val="clear" w:color="auto" w:fill="FFFFFF"/>
        </w:rPr>
        <w:t>(к харак</w:t>
      </w:r>
      <w:r w:rsidR="00C05979" w:rsidRPr="00BB6364">
        <w:rPr>
          <w:sz w:val="28"/>
          <w:szCs w:val="28"/>
          <w:shd w:val="clear" w:color="auto" w:fill="FFFFFF"/>
        </w:rPr>
        <w:t xml:space="preserve">теристике образа новорожденного </w:t>
      </w:r>
      <w:r w:rsidRPr="00BB6364">
        <w:rPr>
          <w:sz w:val="28"/>
          <w:szCs w:val="28"/>
          <w:shd w:val="clear" w:color="auto" w:fill="FFFFFF"/>
        </w:rPr>
        <w:t xml:space="preserve">в русской традиционной культуре). </w:t>
      </w:r>
      <w:r w:rsidRPr="009F451C">
        <w:rPr>
          <w:i/>
          <w:sz w:val="28"/>
          <w:szCs w:val="28"/>
          <w:shd w:val="clear" w:color="auto" w:fill="FFFFFF"/>
        </w:rPr>
        <w:t>Этногр</w:t>
      </w:r>
      <w:r w:rsidR="0028637F" w:rsidRPr="009F451C">
        <w:rPr>
          <w:i/>
          <w:sz w:val="28"/>
          <w:szCs w:val="28"/>
          <w:shd w:val="clear" w:color="auto" w:fill="FFFFFF"/>
        </w:rPr>
        <w:t>афическое</w:t>
      </w:r>
      <w:r w:rsidRPr="009F451C">
        <w:rPr>
          <w:i/>
          <w:sz w:val="28"/>
          <w:szCs w:val="28"/>
          <w:shd w:val="clear" w:color="auto" w:fill="FFFFFF"/>
        </w:rPr>
        <w:t xml:space="preserve"> обозр</w:t>
      </w:r>
      <w:r w:rsidR="0028637F" w:rsidRPr="009F451C">
        <w:rPr>
          <w:i/>
          <w:sz w:val="28"/>
          <w:szCs w:val="28"/>
          <w:shd w:val="clear" w:color="auto" w:fill="FFFFFF"/>
        </w:rPr>
        <w:t>ение</w:t>
      </w:r>
      <w:r w:rsidRPr="009F451C">
        <w:rPr>
          <w:i/>
          <w:sz w:val="28"/>
          <w:szCs w:val="28"/>
          <w:shd w:val="clear" w:color="auto" w:fill="FFFFFF"/>
        </w:rPr>
        <w:t>.</w:t>
      </w:r>
      <w:r w:rsidRPr="00BB6364">
        <w:rPr>
          <w:sz w:val="28"/>
          <w:szCs w:val="28"/>
          <w:shd w:val="clear" w:color="auto" w:fill="FFFFFF"/>
        </w:rPr>
        <w:t xml:space="preserve"> 1998.</w:t>
      </w:r>
      <w:r w:rsidR="009F451C">
        <w:rPr>
          <w:sz w:val="28"/>
          <w:szCs w:val="28"/>
          <w:shd w:val="clear" w:color="auto" w:fill="FFFFFF"/>
        </w:rPr>
        <w:t xml:space="preserve"> </w:t>
      </w:r>
      <w:r w:rsidR="0028637F" w:rsidRPr="00BB6364">
        <w:rPr>
          <w:sz w:val="28"/>
          <w:szCs w:val="28"/>
          <w:shd w:val="clear" w:color="auto" w:fill="FFFFFF"/>
        </w:rPr>
        <w:t xml:space="preserve">№ </w:t>
      </w:r>
      <w:r w:rsidRPr="00BB6364">
        <w:rPr>
          <w:sz w:val="28"/>
          <w:szCs w:val="28"/>
          <w:shd w:val="clear" w:color="auto" w:fill="FFFFFF"/>
        </w:rPr>
        <w:t>4. С. 110-122.</w:t>
      </w:r>
    </w:p>
    <w:p w:rsidR="001D151C" w:rsidRPr="00BB6364" w:rsidRDefault="009F451C" w:rsidP="001D151C">
      <w:pPr>
        <w:pStyle w:val="ab"/>
        <w:numPr>
          <w:ilvl w:val="0"/>
          <w:numId w:val="8"/>
        </w:numPr>
        <w:spacing w:line="360" w:lineRule="auto"/>
        <w:ind w:left="0" w:firstLine="0"/>
        <w:jc w:val="both"/>
        <w:rPr>
          <w:sz w:val="28"/>
          <w:szCs w:val="28"/>
        </w:rPr>
      </w:pPr>
      <w:r>
        <w:rPr>
          <w:sz w:val="28"/>
          <w:szCs w:val="28"/>
        </w:rPr>
        <w:t>Баранов Д.</w:t>
      </w:r>
      <w:r w:rsidR="001D151C" w:rsidRPr="00BB6364">
        <w:rPr>
          <w:sz w:val="28"/>
          <w:szCs w:val="28"/>
        </w:rPr>
        <w:t>А.Образ ребенка в представлении русских о зачатии и рождении (по этнографическим, фольклорным и лингвистическим материалам: автореф. дис. … канд. іст. наук. Санкт-Петербург, 2000. 22 с.</w:t>
      </w:r>
    </w:p>
    <w:p w:rsidR="001D151C" w:rsidRPr="00BB6364" w:rsidRDefault="001D151C" w:rsidP="001D151C">
      <w:pPr>
        <w:pStyle w:val="ab"/>
        <w:numPr>
          <w:ilvl w:val="0"/>
          <w:numId w:val="8"/>
        </w:numPr>
        <w:spacing w:line="360" w:lineRule="auto"/>
        <w:ind w:left="0" w:firstLine="0"/>
        <w:jc w:val="both"/>
        <w:rPr>
          <w:sz w:val="28"/>
          <w:szCs w:val="28"/>
        </w:rPr>
      </w:pPr>
      <w:r w:rsidRPr="00BB6364">
        <w:rPr>
          <w:iCs/>
          <w:sz w:val="28"/>
          <w:szCs w:val="28"/>
        </w:rPr>
        <w:t>Белова О. В.</w:t>
      </w:r>
      <w:r w:rsidRPr="00BB6364">
        <w:rPr>
          <w:sz w:val="28"/>
          <w:szCs w:val="28"/>
        </w:rPr>
        <w:t xml:space="preserve">Этнокультурные стереотипы в славянской народной традиции.  Москва: </w:t>
      </w:r>
      <w:r w:rsidRPr="00BB6364">
        <w:rPr>
          <w:sz w:val="28"/>
          <w:szCs w:val="28"/>
          <w:shd w:val="clear" w:color="auto" w:fill="FFFFFF"/>
        </w:rPr>
        <w:t>Издательство «Индрик»,</w:t>
      </w:r>
      <w:r w:rsidRPr="00BB6364">
        <w:rPr>
          <w:sz w:val="28"/>
          <w:szCs w:val="28"/>
        </w:rPr>
        <w:t xml:space="preserve"> 2005. 288 с.</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Білик А.Д. Біблійні жінки. Новий Завіт. Т</w:t>
      </w:r>
      <w:r w:rsidR="009F451C">
        <w:rPr>
          <w:sz w:val="28"/>
          <w:szCs w:val="28"/>
        </w:rPr>
        <w:t>ернопыль</w:t>
      </w:r>
      <w:r w:rsidRPr="00BB6364">
        <w:rPr>
          <w:sz w:val="28"/>
          <w:szCs w:val="28"/>
        </w:rPr>
        <w:t xml:space="preserve">: Навчальна книга </w:t>
      </w:r>
      <w:r w:rsidR="009F451C">
        <w:rPr>
          <w:sz w:val="28"/>
          <w:szCs w:val="28"/>
        </w:rPr>
        <w:t xml:space="preserve">– </w:t>
      </w:r>
      <w:r w:rsidRPr="00BB6364">
        <w:rPr>
          <w:sz w:val="28"/>
          <w:szCs w:val="28"/>
        </w:rPr>
        <w:t>Богдан, 2011. 144 с.</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lang w:eastAsia="ru-RU"/>
        </w:rPr>
        <w:t xml:space="preserve">Богатырев П.Г. Сны в пересказе крестьян и в народной сказке. </w:t>
      </w:r>
      <w:r w:rsidRPr="009F451C">
        <w:rPr>
          <w:i/>
          <w:sz w:val="28"/>
          <w:szCs w:val="28"/>
          <w:lang w:eastAsia="ru-RU"/>
        </w:rPr>
        <w:t>Функционально-структуральное изучение фольклора (Малоизвестные и неопубликованные работы)</w:t>
      </w:r>
      <w:r w:rsidRPr="00BB6364">
        <w:rPr>
          <w:sz w:val="28"/>
          <w:szCs w:val="28"/>
          <w:lang w:eastAsia="ru-RU"/>
        </w:rPr>
        <w:t xml:space="preserve"> / сост., вступ. ст. и комм. С.П. Сорокиной. Москва : ИМЛИ РАН, 2006. С. 97–</w:t>
      </w:r>
      <w:r w:rsidR="009F451C">
        <w:rPr>
          <w:sz w:val="28"/>
          <w:szCs w:val="28"/>
          <w:lang w:eastAsia="ru-RU"/>
        </w:rPr>
        <w:t>-</w:t>
      </w:r>
      <w:r w:rsidRPr="00BB6364">
        <w:rPr>
          <w:sz w:val="28"/>
          <w:szCs w:val="28"/>
          <w:lang w:eastAsia="ru-RU"/>
        </w:rPr>
        <w:t>07.</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Борисенко В.К. Весільні звичаї та обряди на Україні. Київ</w:t>
      </w:r>
      <w:r w:rsidR="009F451C">
        <w:rPr>
          <w:sz w:val="28"/>
          <w:szCs w:val="28"/>
        </w:rPr>
        <w:t xml:space="preserve"> : Наукова думка</w:t>
      </w:r>
      <w:r w:rsidRPr="00BB6364">
        <w:rPr>
          <w:sz w:val="28"/>
          <w:szCs w:val="28"/>
        </w:rPr>
        <w:t>, 1998. 310 с.</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Борисенко В.К. Традиції і життєдіяльність етносу (на матеріалах святково-обрядової культури українців). Київ</w:t>
      </w:r>
      <w:r w:rsidR="009F451C">
        <w:rPr>
          <w:sz w:val="28"/>
          <w:szCs w:val="28"/>
        </w:rPr>
        <w:t xml:space="preserve"> : Унысерв</w:t>
      </w:r>
      <w:r w:rsidRPr="00BB6364">
        <w:rPr>
          <w:sz w:val="28"/>
          <w:szCs w:val="28"/>
        </w:rPr>
        <w:t>, 2000. 191 с.</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Боряк О. Баба-повитуха в культурно-історичній традиції українців: між профанним і сакральним: монографія. Київ</w:t>
      </w:r>
      <w:r w:rsidR="009F451C">
        <w:rPr>
          <w:sz w:val="28"/>
          <w:szCs w:val="28"/>
        </w:rPr>
        <w:t xml:space="preserve"> </w:t>
      </w:r>
      <w:r w:rsidR="009F451C" w:rsidRPr="009F451C">
        <w:rPr>
          <w:sz w:val="28"/>
          <w:szCs w:val="28"/>
        </w:rPr>
        <w:t xml:space="preserve">: </w:t>
      </w:r>
      <w:r w:rsidR="009F451C" w:rsidRPr="009F451C">
        <w:rPr>
          <w:sz w:val="28"/>
          <w:szCs w:val="28"/>
          <w:shd w:val="clear" w:color="auto" w:fill="FFFFFF"/>
        </w:rPr>
        <w:t>Ін-т мистецтвознавства, фольклористики та етнографії ім. М.Т. Рильського НАНУ,</w:t>
      </w:r>
      <w:r w:rsidRPr="00BB6364">
        <w:rPr>
          <w:sz w:val="28"/>
          <w:szCs w:val="28"/>
        </w:rPr>
        <w:t xml:space="preserve"> 2009. 400 с.</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Боряк О. Сільська баба-сповитуха в статусі родопомочниці.</w:t>
      </w:r>
      <w:r w:rsidR="009F451C">
        <w:rPr>
          <w:sz w:val="28"/>
          <w:szCs w:val="28"/>
        </w:rPr>
        <w:t xml:space="preserve"> </w:t>
      </w:r>
      <w:r w:rsidRPr="009F451C">
        <w:rPr>
          <w:i/>
          <w:sz w:val="28"/>
          <w:szCs w:val="28"/>
        </w:rPr>
        <w:t>Вісник Львівського університету. Серія історична.</w:t>
      </w:r>
      <w:r w:rsidRPr="00BB6364">
        <w:rPr>
          <w:sz w:val="28"/>
          <w:szCs w:val="28"/>
        </w:rPr>
        <w:t> Львів, 2000.  Вип. 35</w:t>
      </w:r>
      <w:r w:rsidR="009F451C">
        <w:rPr>
          <w:sz w:val="28"/>
          <w:szCs w:val="28"/>
        </w:rPr>
        <w:t>-</w:t>
      </w:r>
      <w:r w:rsidRPr="00BB6364">
        <w:rPr>
          <w:sz w:val="28"/>
          <w:szCs w:val="28"/>
        </w:rPr>
        <w:t>36.  С. 451</w:t>
      </w:r>
      <w:r w:rsidR="009F451C">
        <w:rPr>
          <w:sz w:val="28"/>
          <w:szCs w:val="28"/>
        </w:rPr>
        <w:t>-</w:t>
      </w:r>
      <w:r w:rsidRPr="00BB6364">
        <w:rPr>
          <w:sz w:val="28"/>
          <w:szCs w:val="28"/>
        </w:rPr>
        <w:t>453.</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 xml:space="preserve">Буряк Л. Жінка в українському історичному наративі: автори, ідеї, образи (друга половина ХІХ – перша третина ХХ ст.) : монографія. </w:t>
      </w:r>
      <w:r w:rsidRPr="00BB6364">
        <w:rPr>
          <w:sz w:val="28"/>
          <w:szCs w:val="28"/>
          <w:shd w:val="clear" w:color="auto" w:fill="FFFFFF"/>
        </w:rPr>
        <w:t>Київ: Національна академія управління, 2010. 368 с.</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Бурячок А. А. та ін. Словник синонімів української мови : В 2-х томах. Т. 1 : А – Н. Київ : Наук. думка, 2001. 1040 с.</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lastRenderedPageBreak/>
        <w:t>Верхратський С.А., Заблудовський П.Ю. Історія медицини. Київ: Вища школа, 1991. 431 с.</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 xml:space="preserve">Воропай О. Звичаї нашого народу. [Етногр. нарис]. Київ: Школа, 2006. 384 с. </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 xml:space="preserve">Гаврилюк Н.К. Міфологічні формули на тему «походження» дітей (досвід систематизації українських текстів та інослов’янські паралелі). </w:t>
      </w:r>
      <w:r w:rsidRPr="009F451C">
        <w:rPr>
          <w:i/>
          <w:sz w:val="28"/>
          <w:szCs w:val="28"/>
        </w:rPr>
        <w:t>Мистецтво, фольклор та етнографія слов’янських народів.</w:t>
      </w:r>
      <w:r w:rsidRPr="00BB6364">
        <w:rPr>
          <w:sz w:val="28"/>
          <w:szCs w:val="28"/>
        </w:rPr>
        <w:t> Київ</w:t>
      </w:r>
      <w:r w:rsidR="009F451C">
        <w:rPr>
          <w:sz w:val="28"/>
          <w:szCs w:val="28"/>
        </w:rPr>
        <w:t xml:space="preserve"> : Наукова думка</w:t>
      </w:r>
      <w:r w:rsidRPr="00BB6364">
        <w:rPr>
          <w:sz w:val="28"/>
          <w:szCs w:val="28"/>
        </w:rPr>
        <w:t>, 1993. С. 176–195.</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Гримич М. Народна культура українців: життєвий цикл людини: історико-етнологічне дослідження у 5 т. Київ, 2012. Т. 3: Зрілість: Жіноцтво, жіноча субкультура. 2012. 480 с.</w:t>
      </w:r>
    </w:p>
    <w:p w:rsidR="001D151C" w:rsidRPr="00BB6364" w:rsidRDefault="001D151C" w:rsidP="001D151C">
      <w:pPr>
        <w:pStyle w:val="ab"/>
        <w:numPr>
          <w:ilvl w:val="0"/>
          <w:numId w:val="8"/>
        </w:numPr>
        <w:spacing w:line="360" w:lineRule="auto"/>
        <w:ind w:left="0" w:firstLine="0"/>
        <w:jc w:val="both"/>
        <w:rPr>
          <w:sz w:val="28"/>
          <w:szCs w:val="28"/>
        </w:rPr>
      </w:pPr>
      <w:r w:rsidRPr="00BB6364">
        <w:rPr>
          <w:iCs/>
          <w:sz w:val="28"/>
          <w:szCs w:val="28"/>
        </w:rPr>
        <w:t>Гримич М. В.</w:t>
      </w:r>
      <w:r w:rsidRPr="00BB6364">
        <w:rPr>
          <w:sz w:val="28"/>
          <w:szCs w:val="28"/>
        </w:rPr>
        <w:t xml:space="preserve"> Традиційний світогляд та етнопсихологічні константи українців. Київ</w:t>
      </w:r>
      <w:r w:rsidR="00FC11C9">
        <w:rPr>
          <w:sz w:val="28"/>
          <w:szCs w:val="28"/>
        </w:rPr>
        <w:t xml:space="preserve"> : ВІПОЛ, 2000. 380 с</w:t>
      </w:r>
      <w:r w:rsidRPr="00BB6364">
        <w:rPr>
          <w:sz w:val="28"/>
          <w:szCs w:val="28"/>
        </w:rPr>
        <w:t>.</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 xml:space="preserve">Грицак Є. Дитина в українських народних повір’ях і в народному лісництві. </w:t>
      </w:r>
      <w:r w:rsidRPr="00FC11C9">
        <w:rPr>
          <w:i/>
          <w:sz w:val="28"/>
          <w:szCs w:val="28"/>
        </w:rPr>
        <w:t>Неопалима купина.</w:t>
      </w:r>
      <w:r w:rsidRPr="00BB6364">
        <w:rPr>
          <w:sz w:val="28"/>
          <w:szCs w:val="28"/>
        </w:rPr>
        <w:t xml:space="preserve"> 1995. № 3-4. С. 75</w:t>
      </w:r>
      <w:r w:rsidR="0028637F" w:rsidRPr="00BB6364">
        <w:rPr>
          <w:sz w:val="28"/>
          <w:szCs w:val="28"/>
        </w:rPr>
        <w:t>-</w:t>
      </w:r>
      <w:r w:rsidRPr="00BB6364">
        <w:rPr>
          <w:sz w:val="28"/>
          <w:szCs w:val="28"/>
        </w:rPr>
        <w:t>100</w:t>
      </w:r>
      <w:r w:rsidR="0028637F" w:rsidRPr="00BB6364">
        <w:rPr>
          <w:sz w:val="28"/>
          <w:szCs w:val="28"/>
        </w:rPr>
        <w:t>.</w:t>
      </w:r>
    </w:p>
    <w:p w:rsidR="001D151C" w:rsidRPr="00FC11C9" w:rsidRDefault="00FC11C9" w:rsidP="001D151C">
      <w:pPr>
        <w:pStyle w:val="ab"/>
        <w:numPr>
          <w:ilvl w:val="0"/>
          <w:numId w:val="8"/>
        </w:numPr>
        <w:spacing w:line="360" w:lineRule="auto"/>
        <w:ind w:left="0" w:firstLine="0"/>
        <w:jc w:val="both"/>
        <w:rPr>
          <w:sz w:val="28"/>
          <w:szCs w:val="28"/>
        </w:rPr>
      </w:pPr>
      <w:r w:rsidRPr="00FC11C9">
        <w:rPr>
          <w:sz w:val="28"/>
          <w:szCs w:val="28"/>
        </w:rPr>
        <w:t xml:space="preserve">Грушевська К. Про дослідження статевих громад в первіснім суспільстві. </w:t>
      </w:r>
      <w:r w:rsidRPr="00FC11C9">
        <w:rPr>
          <w:i/>
          <w:sz w:val="28"/>
          <w:szCs w:val="28"/>
        </w:rPr>
        <w:t xml:space="preserve">Вибрані твори </w:t>
      </w:r>
      <w:r w:rsidRPr="00FC11C9">
        <w:rPr>
          <w:sz w:val="28"/>
          <w:szCs w:val="28"/>
        </w:rPr>
        <w:t>: у 3-х т. Т.3. Донецьк : Норд-прес, 2007. С. 325-334</w:t>
      </w:r>
      <w:r w:rsidRPr="00FC11C9">
        <w:rPr>
          <w:b/>
          <w:sz w:val="28"/>
          <w:szCs w:val="28"/>
        </w:rPr>
        <w:t>.</w:t>
      </w:r>
    </w:p>
    <w:p w:rsidR="001D151C" w:rsidRPr="00FC11C9" w:rsidRDefault="00FC11C9" w:rsidP="001D151C">
      <w:pPr>
        <w:pStyle w:val="ab"/>
        <w:numPr>
          <w:ilvl w:val="0"/>
          <w:numId w:val="8"/>
        </w:numPr>
        <w:spacing w:line="360" w:lineRule="auto"/>
        <w:ind w:left="0" w:firstLine="0"/>
        <w:jc w:val="both"/>
        <w:rPr>
          <w:sz w:val="28"/>
          <w:szCs w:val="28"/>
        </w:rPr>
      </w:pPr>
      <w:r w:rsidRPr="00FC11C9">
        <w:rPr>
          <w:sz w:val="28"/>
          <w:szCs w:val="28"/>
        </w:rPr>
        <w:t xml:space="preserve">Дерлиця М. Селянські діти. </w:t>
      </w:r>
      <w:r w:rsidRPr="00FC11C9">
        <w:rPr>
          <w:i/>
          <w:sz w:val="28"/>
          <w:szCs w:val="28"/>
        </w:rPr>
        <w:t>Етнографічний збірник.</w:t>
      </w:r>
      <w:r w:rsidRPr="00FC11C9">
        <w:rPr>
          <w:sz w:val="28"/>
          <w:szCs w:val="28"/>
        </w:rPr>
        <w:t xml:space="preserve"> Лвів, 1898. Т.5. С. 121-140. </w:t>
      </w:r>
      <w:proofErr w:type="gramStart"/>
      <w:r w:rsidRPr="00FC11C9">
        <w:rPr>
          <w:color w:val="000000" w:themeColor="text1"/>
          <w:sz w:val="28"/>
          <w:szCs w:val="28"/>
          <w:shd w:val="clear" w:color="auto" w:fill="FFFFFF"/>
          <w:lang w:val="en-US"/>
        </w:rPr>
        <w:t>URL</w:t>
      </w:r>
      <w:r w:rsidRPr="00FC11C9">
        <w:rPr>
          <w:color w:val="000000" w:themeColor="text1"/>
          <w:sz w:val="28"/>
          <w:szCs w:val="28"/>
          <w:shd w:val="clear" w:color="auto" w:fill="FFFFFF"/>
        </w:rPr>
        <w:t xml:space="preserve"> :</w:t>
      </w:r>
      <w:proofErr w:type="gramEnd"/>
      <w:r w:rsidRPr="00FC11C9">
        <w:rPr>
          <w:color w:val="000000" w:themeColor="text1"/>
          <w:sz w:val="28"/>
          <w:szCs w:val="28"/>
          <w:shd w:val="clear" w:color="auto" w:fill="FFFFFF"/>
        </w:rPr>
        <w:t xml:space="preserve"> http://irbis-nbuv.gov.ua/ulib/item/UKR0008933.</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Жайворонок В.В. Знаки української етнокультури: словник-довідник. Київ: Довіра, 2006. 703 с.</w:t>
      </w:r>
    </w:p>
    <w:p w:rsidR="001D151C" w:rsidRPr="00BB6364" w:rsidRDefault="001D151C" w:rsidP="001D151C">
      <w:pPr>
        <w:pStyle w:val="ab"/>
        <w:numPr>
          <w:ilvl w:val="0"/>
          <w:numId w:val="8"/>
        </w:numPr>
        <w:spacing w:line="360" w:lineRule="auto"/>
        <w:ind w:left="0" w:firstLine="0"/>
        <w:jc w:val="both"/>
        <w:rPr>
          <w:sz w:val="28"/>
          <w:szCs w:val="28"/>
        </w:rPr>
      </w:pPr>
      <w:r w:rsidRPr="00BB6364">
        <w:rPr>
          <w:bCs/>
          <w:sz w:val="28"/>
          <w:szCs w:val="28"/>
          <w:shd w:val="clear" w:color="auto" w:fill="FFFFFF"/>
        </w:rPr>
        <w:t xml:space="preserve">Забловський А.В. Соціалізація статево-вікових груп в традиційній культурі українців другої половини ХІХ </w:t>
      </w:r>
      <w:r w:rsidR="0028637F" w:rsidRPr="00BB6364">
        <w:rPr>
          <w:sz w:val="28"/>
          <w:szCs w:val="28"/>
        </w:rPr>
        <w:t>–</w:t>
      </w:r>
      <w:r w:rsidRPr="00BB6364">
        <w:rPr>
          <w:bCs/>
          <w:sz w:val="28"/>
          <w:szCs w:val="28"/>
          <w:shd w:val="clear" w:color="auto" w:fill="FFFFFF"/>
        </w:rPr>
        <w:t xml:space="preserve"> початку ХХ ст. : автореф. дис... канд. іст. наук: 07.00.05. Київ, 2005. 22 с.</w:t>
      </w:r>
    </w:p>
    <w:p w:rsidR="00580750" w:rsidRPr="00BB6364" w:rsidRDefault="00580750" w:rsidP="00580750">
      <w:pPr>
        <w:pStyle w:val="ab"/>
        <w:numPr>
          <w:ilvl w:val="0"/>
          <w:numId w:val="8"/>
        </w:numPr>
        <w:spacing w:line="360" w:lineRule="auto"/>
        <w:ind w:left="0" w:firstLine="0"/>
        <w:jc w:val="both"/>
        <w:rPr>
          <w:sz w:val="28"/>
          <w:szCs w:val="28"/>
        </w:rPr>
      </w:pPr>
      <w:r>
        <w:rPr>
          <w:iCs/>
          <w:sz w:val="28"/>
          <w:szCs w:val="28"/>
        </w:rPr>
        <w:t>Ігнатенко (</w:t>
      </w:r>
      <w:r w:rsidRPr="00BB6364">
        <w:rPr>
          <w:iCs/>
          <w:sz w:val="28"/>
          <w:szCs w:val="28"/>
        </w:rPr>
        <w:t>Колодюк</w:t>
      </w:r>
      <w:r>
        <w:rPr>
          <w:iCs/>
          <w:sz w:val="28"/>
          <w:szCs w:val="28"/>
        </w:rPr>
        <w:t>)</w:t>
      </w:r>
      <w:r w:rsidRPr="00BB6364">
        <w:rPr>
          <w:iCs/>
          <w:sz w:val="28"/>
          <w:szCs w:val="28"/>
        </w:rPr>
        <w:t xml:space="preserve"> І.</w:t>
      </w:r>
      <w:r>
        <w:rPr>
          <w:iCs/>
          <w:sz w:val="28"/>
          <w:szCs w:val="28"/>
        </w:rPr>
        <w:t xml:space="preserve"> </w:t>
      </w:r>
      <w:r w:rsidRPr="00BB6364">
        <w:rPr>
          <w:sz w:val="28"/>
          <w:szCs w:val="28"/>
        </w:rPr>
        <w:t>Традиційні уявлення українців про Божу кару за гріх «витравлювання плоду». Етнічна історія народів Європи: Збірник наукових праць. Київ, 2007. Вип. 22. С. 34-40.</w:t>
      </w:r>
    </w:p>
    <w:p w:rsidR="00580750" w:rsidRPr="00BB6364" w:rsidRDefault="00580750" w:rsidP="00580750">
      <w:pPr>
        <w:pStyle w:val="ab"/>
        <w:numPr>
          <w:ilvl w:val="0"/>
          <w:numId w:val="8"/>
        </w:numPr>
        <w:spacing w:line="360" w:lineRule="auto"/>
        <w:ind w:left="0" w:firstLine="0"/>
        <w:jc w:val="both"/>
        <w:rPr>
          <w:sz w:val="28"/>
          <w:szCs w:val="28"/>
        </w:rPr>
      </w:pPr>
      <w:r>
        <w:rPr>
          <w:sz w:val="28"/>
          <w:szCs w:val="28"/>
        </w:rPr>
        <w:t>Ігнатенко (</w:t>
      </w:r>
      <w:r w:rsidRPr="00BB6364">
        <w:rPr>
          <w:sz w:val="28"/>
          <w:szCs w:val="28"/>
        </w:rPr>
        <w:t>Колодюк</w:t>
      </w:r>
      <w:r>
        <w:rPr>
          <w:sz w:val="28"/>
          <w:szCs w:val="28"/>
        </w:rPr>
        <w:t>)</w:t>
      </w:r>
      <w:r w:rsidRPr="00BB6364">
        <w:rPr>
          <w:sz w:val="28"/>
          <w:szCs w:val="28"/>
        </w:rPr>
        <w:t xml:space="preserve"> І. Концепт зачаття та його відображення в українській традиційній культурі. </w:t>
      </w:r>
      <w:r w:rsidRPr="00FC11C9">
        <w:rPr>
          <w:i/>
          <w:sz w:val="28"/>
          <w:szCs w:val="28"/>
        </w:rPr>
        <w:t>Етнічна історія народів Європи.</w:t>
      </w:r>
      <w:r w:rsidRPr="00BB6364">
        <w:rPr>
          <w:sz w:val="28"/>
          <w:szCs w:val="28"/>
        </w:rPr>
        <w:t xml:space="preserve"> С. 39-45. </w:t>
      </w:r>
      <w:proofErr w:type="gramStart"/>
      <w:r w:rsidRPr="00FC11C9">
        <w:rPr>
          <w:sz w:val="28"/>
          <w:szCs w:val="28"/>
          <w:lang w:val="en-US"/>
        </w:rPr>
        <w:lastRenderedPageBreak/>
        <w:t>URL</w:t>
      </w:r>
      <w:r w:rsidRPr="00FC11C9">
        <w:rPr>
          <w:sz w:val="28"/>
          <w:szCs w:val="28"/>
        </w:rPr>
        <w:t xml:space="preserve"> :</w:t>
      </w:r>
      <w:proofErr w:type="gramEnd"/>
      <w:r w:rsidRPr="00BB6364">
        <w:rPr>
          <w:sz w:val="28"/>
          <w:szCs w:val="28"/>
        </w:rPr>
        <w:t xml:space="preserve"> https://shron1.chtyvo.org.ua/Ihnatenko_Iryna/Kontsept_zachattia_ta_ioho_vidobrazhennia_v_ukrainskii_tradytsiinii_kulturi.pdf?PHPSESSID=83f0564v83kaqnmaplld02ou10</w:t>
      </w:r>
      <w:r>
        <w:rPr>
          <w:sz w:val="28"/>
          <w:szCs w:val="28"/>
        </w:rPr>
        <w:t>.</w:t>
      </w:r>
    </w:p>
    <w:p w:rsidR="00580750" w:rsidRPr="00BB6364" w:rsidRDefault="00580750" w:rsidP="00580750">
      <w:pPr>
        <w:pStyle w:val="ab"/>
        <w:numPr>
          <w:ilvl w:val="0"/>
          <w:numId w:val="8"/>
        </w:numPr>
        <w:spacing w:line="360" w:lineRule="auto"/>
        <w:ind w:left="0" w:firstLine="0"/>
        <w:jc w:val="both"/>
        <w:rPr>
          <w:sz w:val="28"/>
          <w:szCs w:val="28"/>
        </w:rPr>
      </w:pPr>
      <w:r w:rsidRPr="00BB6364">
        <w:rPr>
          <w:sz w:val="28"/>
          <w:szCs w:val="28"/>
        </w:rPr>
        <w:t>Ігнатенко І.</w:t>
      </w:r>
      <w:r>
        <w:rPr>
          <w:sz w:val="28"/>
          <w:szCs w:val="28"/>
        </w:rPr>
        <w:t xml:space="preserve"> </w:t>
      </w:r>
      <w:r w:rsidRPr="00BB6364">
        <w:rPr>
          <w:sz w:val="28"/>
          <w:szCs w:val="28"/>
        </w:rPr>
        <w:t xml:space="preserve">Народні ембріологічні уявлення українців. </w:t>
      </w:r>
      <w:r w:rsidRPr="00FC11C9">
        <w:rPr>
          <w:i/>
          <w:sz w:val="28"/>
          <w:szCs w:val="28"/>
        </w:rPr>
        <w:t>Народна культура українців: життєвий цикл людини :</w:t>
      </w:r>
      <w:r w:rsidRPr="00BB6364">
        <w:rPr>
          <w:sz w:val="28"/>
          <w:szCs w:val="28"/>
        </w:rPr>
        <w:t xml:space="preserve"> історико-етнологічне дослідження у 5 т. Київ: Дуліби, 2008. Т. 1: Діти. Дитинство. Дитяча субкультура. С. 3</w:t>
      </w:r>
      <w:r>
        <w:rPr>
          <w:sz w:val="28"/>
          <w:szCs w:val="28"/>
        </w:rPr>
        <w:t>-</w:t>
      </w:r>
      <w:r w:rsidRPr="00BB6364">
        <w:rPr>
          <w:sz w:val="28"/>
          <w:szCs w:val="28"/>
        </w:rPr>
        <w:t>12.</w:t>
      </w:r>
    </w:p>
    <w:p w:rsidR="00580750" w:rsidRPr="00BB6364" w:rsidRDefault="00580750" w:rsidP="00580750">
      <w:pPr>
        <w:pStyle w:val="ab"/>
        <w:numPr>
          <w:ilvl w:val="0"/>
          <w:numId w:val="8"/>
        </w:numPr>
        <w:spacing w:line="360" w:lineRule="auto"/>
        <w:ind w:left="0" w:firstLine="0"/>
        <w:jc w:val="both"/>
        <w:rPr>
          <w:sz w:val="28"/>
          <w:szCs w:val="28"/>
        </w:rPr>
      </w:pPr>
      <w:r w:rsidRPr="00BB6364">
        <w:rPr>
          <w:sz w:val="28"/>
          <w:szCs w:val="28"/>
        </w:rPr>
        <w:t xml:space="preserve">Ігнатенко І. «Любострасні» хвороби: погляди на етіологію та лікування методами народної медицини. </w:t>
      </w:r>
      <w:r w:rsidRPr="00FC11C9">
        <w:rPr>
          <w:i/>
          <w:sz w:val="28"/>
          <w:szCs w:val="28"/>
        </w:rPr>
        <w:t>Етнічна історія народів Європи:</w:t>
      </w:r>
      <w:r w:rsidRPr="00BB6364">
        <w:rPr>
          <w:sz w:val="28"/>
          <w:szCs w:val="28"/>
        </w:rPr>
        <w:t xml:space="preserve"> Зб. наук. пр.: Київ, 2011. Вип. № 35. С. 105-110.</w:t>
      </w:r>
    </w:p>
    <w:p w:rsidR="00580750" w:rsidRPr="00BB6364" w:rsidRDefault="00580750" w:rsidP="00580750">
      <w:pPr>
        <w:pStyle w:val="ab"/>
        <w:numPr>
          <w:ilvl w:val="0"/>
          <w:numId w:val="8"/>
        </w:numPr>
        <w:spacing w:line="360" w:lineRule="auto"/>
        <w:ind w:left="0" w:firstLine="0"/>
        <w:jc w:val="both"/>
        <w:rPr>
          <w:sz w:val="28"/>
          <w:szCs w:val="28"/>
        </w:rPr>
      </w:pPr>
      <w:r w:rsidRPr="00BB6364">
        <w:rPr>
          <w:sz w:val="28"/>
          <w:szCs w:val="28"/>
        </w:rPr>
        <w:t>Ігнатенко І. Небажане материнство: традиційні народні вірування та практики, пов’язані з «витравлюванням» плоду. </w:t>
      </w:r>
      <w:r w:rsidRPr="00FC11C9">
        <w:rPr>
          <w:i/>
          <w:sz w:val="28"/>
          <w:szCs w:val="28"/>
        </w:rPr>
        <w:t>Матеріали до української етнології: щорічник.</w:t>
      </w:r>
      <w:r w:rsidRPr="00BB6364">
        <w:rPr>
          <w:sz w:val="28"/>
          <w:szCs w:val="28"/>
        </w:rPr>
        <w:t xml:space="preserve"> Збірник наукових праць / Голов. ред. Г. Скрипник. 2011. Вип. 10 (13). С. 207-211.</w:t>
      </w:r>
    </w:p>
    <w:p w:rsidR="00580750" w:rsidRPr="00BB6364" w:rsidRDefault="00580750" w:rsidP="00580750">
      <w:pPr>
        <w:pStyle w:val="ab"/>
        <w:numPr>
          <w:ilvl w:val="0"/>
          <w:numId w:val="8"/>
        </w:numPr>
        <w:spacing w:line="360" w:lineRule="auto"/>
        <w:ind w:left="0" w:firstLine="0"/>
        <w:jc w:val="both"/>
        <w:rPr>
          <w:sz w:val="28"/>
          <w:szCs w:val="28"/>
        </w:rPr>
      </w:pPr>
      <w:r w:rsidRPr="00BB6364">
        <w:rPr>
          <w:bCs/>
          <w:sz w:val="28"/>
          <w:szCs w:val="28"/>
        </w:rPr>
        <w:t>Ігнатенко І. Жінка та її ненароджені діти: традиційні вірування й уявлення українців про контрацептиви та аборти</w:t>
      </w:r>
      <w:r>
        <w:rPr>
          <w:sz w:val="28"/>
          <w:szCs w:val="28"/>
        </w:rPr>
        <w:t xml:space="preserve">. </w:t>
      </w:r>
      <w:r w:rsidRPr="00FC11C9">
        <w:rPr>
          <w:i/>
          <w:iCs/>
          <w:sz w:val="28"/>
          <w:szCs w:val="28"/>
        </w:rPr>
        <w:t>Народна культура українців: життєвий цикл людини :</w:t>
      </w:r>
      <w:r w:rsidRPr="00BB6364">
        <w:rPr>
          <w:iCs/>
          <w:sz w:val="28"/>
          <w:szCs w:val="28"/>
        </w:rPr>
        <w:t xml:space="preserve"> історико-етнологічне дослідження у 5 т. Київ: Дуліби, 2012. Т. 3: Зрілість: Жіноцтво, жіноча субкультура. 2012. С. 244-257.</w:t>
      </w:r>
    </w:p>
    <w:p w:rsidR="00580750" w:rsidRPr="00BB6364" w:rsidRDefault="00580750" w:rsidP="00580750">
      <w:pPr>
        <w:pStyle w:val="ab"/>
        <w:numPr>
          <w:ilvl w:val="0"/>
          <w:numId w:val="8"/>
        </w:numPr>
        <w:spacing w:line="360" w:lineRule="auto"/>
        <w:ind w:left="0" w:firstLine="0"/>
        <w:jc w:val="both"/>
        <w:rPr>
          <w:sz w:val="28"/>
          <w:szCs w:val="28"/>
        </w:rPr>
      </w:pPr>
      <w:r w:rsidRPr="00BB6364">
        <w:rPr>
          <w:sz w:val="28"/>
          <w:szCs w:val="28"/>
        </w:rPr>
        <w:t xml:space="preserve">Ігнатенко І. З дівчини – в жінку: обряд «комори» та символіка дівочої цноти в українському весільному ритуалі. </w:t>
      </w:r>
      <w:r w:rsidRPr="00FC11C9">
        <w:rPr>
          <w:i/>
          <w:sz w:val="28"/>
          <w:szCs w:val="28"/>
        </w:rPr>
        <w:t>Народна культура українців: життєвий цикл людини :</w:t>
      </w:r>
      <w:r w:rsidRPr="00BB6364">
        <w:rPr>
          <w:sz w:val="28"/>
          <w:szCs w:val="28"/>
        </w:rPr>
        <w:t xml:space="preserve"> історико-етнологічне дослідженняу 5 т. Київ: Дуліби, 2012. Т. 3: Зрілість: Жіноцтво, жіноча субкультура. 2012. С. 192–202.</w:t>
      </w:r>
    </w:p>
    <w:p w:rsidR="00580750" w:rsidRPr="00BB6364" w:rsidRDefault="00580750" w:rsidP="00580750">
      <w:pPr>
        <w:pStyle w:val="ab"/>
        <w:numPr>
          <w:ilvl w:val="0"/>
          <w:numId w:val="8"/>
        </w:numPr>
        <w:spacing w:line="360" w:lineRule="auto"/>
        <w:ind w:left="0" w:firstLine="0"/>
        <w:jc w:val="both"/>
        <w:rPr>
          <w:sz w:val="28"/>
          <w:szCs w:val="28"/>
        </w:rPr>
      </w:pPr>
      <w:r w:rsidRPr="00BB6364">
        <w:rPr>
          <w:bCs/>
          <w:sz w:val="28"/>
          <w:szCs w:val="28"/>
        </w:rPr>
        <w:t xml:space="preserve">Ігнатенко І. Етнологія для народу. </w:t>
      </w:r>
      <w:r w:rsidRPr="00BB6364">
        <w:rPr>
          <w:rStyle w:val="a5"/>
          <w:bCs/>
          <w:i w:val="0"/>
          <w:iCs w:val="0"/>
          <w:sz w:val="28"/>
          <w:szCs w:val="28"/>
          <w:shd w:val="clear" w:color="auto" w:fill="FFFFFF"/>
        </w:rPr>
        <w:t>Харків</w:t>
      </w:r>
      <w:r w:rsidRPr="00BB6364">
        <w:rPr>
          <w:sz w:val="28"/>
          <w:szCs w:val="28"/>
          <w:shd w:val="clear" w:color="auto" w:fill="FFFFFF"/>
        </w:rPr>
        <w:t>: </w:t>
      </w:r>
      <w:r w:rsidRPr="00BB6364">
        <w:rPr>
          <w:rStyle w:val="a5"/>
          <w:bCs/>
          <w:i w:val="0"/>
          <w:iCs w:val="0"/>
          <w:sz w:val="28"/>
          <w:szCs w:val="28"/>
          <w:shd w:val="clear" w:color="auto" w:fill="FFFFFF"/>
        </w:rPr>
        <w:t>Клуб сімейного дозвілля</w:t>
      </w:r>
      <w:r w:rsidRPr="00BB6364">
        <w:rPr>
          <w:sz w:val="28"/>
          <w:szCs w:val="28"/>
          <w:shd w:val="clear" w:color="auto" w:fill="FFFFFF"/>
        </w:rPr>
        <w:t>, 2016. 320 с.</w:t>
      </w:r>
    </w:p>
    <w:p w:rsidR="00580750" w:rsidRPr="00BB6364" w:rsidRDefault="00580750" w:rsidP="00580750">
      <w:pPr>
        <w:pStyle w:val="ab"/>
        <w:numPr>
          <w:ilvl w:val="0"/>
          <w:numId w:val="8"/>
        </w:numPr>
        <w:spacing w:line="360" w:lineRule="auto"/>
        <w:ind w:left="0" w:firstLine="0"/>
        <w:jc w:val="both"/>
        <w:rPr>
          <w:sz w:val="28"/>
          <w:szCs w:val="28"/>
        </w:rPr>
      </w:pPr>
      <w:r w:rsidRPr="00BB6364">
        <w:rPr>
          <w:sz w:val="28"/>
          <w:szCs w:val="28"/>
        </w:rPr>
        <w:t>Ігнатенко І. Жіноче тіло у традиційній культурі українців. Харків: Клуб сімейного дозвілля, 2016.  223 с.</w:t>
      </w:r>
    </w:p>
    <w:p w:rsidR="00580750" w:rsidRPr="00BB6364" w:rsidRDefault="00580750" w:rsidP="00580750">
      <w:pPr>
        <w:pStyle w:val="ab"/>
        <w:numPr>
          <w:ilvl w:val="0"/>
          <w:numId w:val="8"/>
        </w:numPr>
        <w:spacing w:line="360" w:lineRule="auto"/>
        <w:ind w:left="0" w:firstLine="0"/>
        <w:jc w:val="both"/>
        <w:rPr>
          <w:sz w:val="28"/>
          <w:szCs w:val="28"/>
        </w:rPr>
      </w:pPr>
      <w:r w:rsidRPr="00BB6364">
        <w:rPr>
          <w:bCs/>
          <w:sz w:val="28"/>
          <w:szCs w:val="28"/>
        </w:rPr>
        <w:lastRenderedPageBreak/>
        <w:t xml:space="preserve">Ігнатенко І.В. Шлюбно-сімейні стосунки у традиційній культурі українців </w:t>
      </w:r>
      <w:r w:rsidRPr="00BB6364">
        <w:rPr>
          <w:sz w:val="28"/>
          <w:szCs w:val="28"/>
        </w:rPr>
        <w:t>/ за ред. О.А. Рудіч. Харків : Кн. клуб «Клуб Сімейного Дозвілля», 2017. 239 с.</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bdr w:val="none" w:sz="0" w:space="0" w:color="auto" w:frame="1"/>
          <w:shd w:val="clear" w:color="auto" w:fill="FFFFFF"/>
        </w:rPr>
        <w:t>Ігнатенко</w:t>
      </w:r>
      <w:r w:rsidRPr="00BB6364">
        <w:rPr>
          <w:kern w:val="36"/>
          <w:sz w:val="28"/>
          <w:szCs w:val="28"/>
          <w:lang w:eastAsia="ru-RU"/>
        </w:rPr>
        <w:t xml:space="preserve"> І. Батьки, матері та їхні діти у традиційному українському суспільстві.</w:t>
      </w:r>
      <w:r w:rsidR="00FC11C9">
        <w:rPr>
          <w:kern w:val="36"/>
          <w:sz w:val="28"/>
          <w:szCs w:val="28"/>
          <w:lang w:eastAsia="ru-RU"/>
        </w:rPr>
        <w:t xml:space="preserve"> </w:t>
      </w:r>
      <w:r w:rsidRPr="00FC11C9">
        <w:rPr>
          <w:i/>
          <w:sz w:val="28"/>
          <w:szCs w:val="28"/>
        </w:rPr>
        <w:t>Гендер в деталях.</w:t>
      </w:r>
      <w:r w:rsidR="00FC11C9">
        <w:rPr>
          <w:sz w:val="28"/>
          <w:szCs w:val="28"/>
        </w:rPr>
        <w:t xml:space="preserve"> </w:t>
      </w:r>
      <w:r w:rsidRPr="00BB6364">
        <w:rPr>
          <w:sz w:val="28"/>
          <w:szCs w:val="28"/>
          <w:shd w:val="clear" w:color="auto" w:fill="FFFFFF"/>
        </w:rPr>
        <w:t xml:space="preserve">23 травня 2018. – </w:t>
      </w:r>
      <w:r w:rsidRPr="00BB6364">
        <w:rPr>
          <w:kern w:val="36"/>
          <w:sz w:val="28"/>
          <w:szCs w:val="28"/>
          <w:lang w:eastAsia="ru-RU"/>
        </w:rPr>
        <w:t>https://genderindetail.org.ua/season-topic/mater-batkiv/batki-materi-ta-ihni-diti-u-traditsiynomu-ukrainskomu-suspilstvi-134505.html</w:t>
      </w:r>
      <w:r w:rsidR="00FC11C9">
        <w:rPr>
          <w:kern w:val="36"/>
          <w:sz w:val="28"/>
          <w:szCs w:val="28"/>
          <w:lang w:eastAsia="ru-RU"/>
        </w:rPr>
        <w:t>.</w:t>
      </w:r>
    </w:p>
    <w:p w:rsidR="001D151C" w:rsidRPr="00BB6364" w:rsidRDefault="001D151C" w:rsidP="001D151C">
      <w:pPr>
        <w:pStyle w:val="ab"/>
        <w:numPr>
          <w:ilvl w:val="0"/>
          <w:numId w:val="8"/>
        </w:numPr>
        <w:spacing w:line="360" w:lineRule="auto"/>
        <w:ind w:left="0" w:firstLine="0"/>
        <w:jc w:val="both"/>
        <w:rPr>
          <w:sz w:val="28"/>
          <w:szCs w:val="28"/>
        </w:rPr>
      </w:pPr>
      <w:r w:rsidRPr="00BB6364">
        <w:rPr>
          <w:iCs/>
          <w:sz w:val="28"/>
          <w:szCs w:val="28"/>
        </w:rPr>
        <w:t>Кабакова Г.</w:t>
      </w:r>
      <w:r w:rsidR="00FC11C9">
        <w:rPr>
          <w:iCs/>
          <w:sz w:val="28"/>
          <w:szCs w:val="28"/>
        </w:rPr>
        <w:t xml:space="preserve"> </w:t>
      </w:r>
      <w:r w:rsidRPr="00BB6364">
        <w:rPr>
          <w:sz w:val="28"/>
          <w:szCs w:val="28"/>
        </w:rPr>
        <w:t>Антропология женского тела в славянской традиции. Москва: Ладомир, 2001. 358 с.</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 xml:space="preserve">Кабакова Г. И. Женщина. </w:t>
      </w:r>
      <w:r w:rsidRPr="00FC11C9">
        <w:rPr>
          <w:i/>
          <w:sz w:val="28"/>
          <w:szCs w:val="28"/>
        </w:rPr>
        <w:t>Славянские древности.</w:t>
      </w:r>
      <w:r w:rsidRPr="00BB6364">
        <w:rPr>
          <w:sz w:val="28"/>
          <w:szCs w:val="28"/>
        </w:rPr>
        <w:t> Москва, 1995. Т. 1. С. 205.</w:t>
      </w:r>
    </w:p>
    <w:p w:rsidR="001D151C" w:rsidRPr="00BB6364" w:rsidRDefault="001D151C" w:rsidP="001D151C">
      <w:pPr>
        <w:pStyle w:val="ab"/>
        <w:numPr>
          <w:ilvl w:val="0"/>
          <w:numId w:val="8"/>
        </w:numPr>
        <w:spacing w:line="360" w:lineRule="auto"/>
        <w:ind w:left="0" w:firstLine="0"/>
        <w:jc w:val="both"/>
        <w:rPr>
          <w:sz w:val="28"/>
          <w:szCs w:val="28"/>
        </w:rPr>
      </w:pPr>
      <w:r w:rsidRPr="00BB6364">
        <w:rPr>
          <w:iCs/>
          <w:sz w:val="28"/>
          <w:szCs w:val="28"/>
        </w:rPr>
        <w:t>Кабакова Г. И.</w:t>
      </w:r>
      <w:r w:rsidRPr="00BB6364">
        <w:rPr>
          <w:sz w:val="28"/>
          <w:szCs w:val="28"/>
        </w:rPr>
        <w:t xml:space="preserve"> Мужской – Женский. </w:t>
      </w:r>
      <w:r w:rsidRPr="00FC11C9">
        <w:rPr>
          <w:i/>
          <w:sz w:val="28"/>
          <w:szCs w:val="28"/>
        </w:rPr>
        <w:t>Славянские древности.</w:t>
      </w:r>
      <w:r w:rsidRPr="00BB6364">
        <w:rPr>
          <w:sz w:val="28"/>
          <w:szCs w:val="28"/>
        </w:rPr>
        <w:t xml:space="preserve"> Москва, 2004. Т. 3. С. 311–317.</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 xml:space="preserve">Кабакова Г. И., Толстая С. М. Зачатие. </w:t>
      </w:r>
      <w:r w:rsidRPr="00FC11C9">
        <w:rPr>
          <w:i/>
          <w:sz w:val="28"/>
          <w:szCs w:val="28"/>
        </w:rPr>
        <w:t>Славянские древности.</w:t>
      </w:r>
      <w:r w:rsidRPr="00BB6364">
        <w:rPr>
          <w:sz w:val="28"/>
          <w:szCs w:val="28"/>
        </w:rPr>
        <w:t xml:space="preserve"> Москва, 1999. Т. 2. С. 283.</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lang w:eastAsia="ru-RU"/>
        </w:rPr>
        <w:t>Кемпбел Дж. Тысячеликий герой / пер. А. П. Хомик; отв. ред. С.Н. Иващенко. Київ: Рефл-бук, 1997. 379 с.</w:t>
      </w:r>
    </w:p>
    <w:p w:rsidR="001D151C" w:rsidRPr="00BB6364" w:rsidRDefault="001D151C" w:rsidP="001D151C">
      <w:pPr>
        <w:pStyle w:val="ab"/>
        <w:numPr>
          <w:ilvl w:val="0"/>
          <w:numId w:val="8"/>
        </w:numPr>
        <w:spacing w:line="360" w:lineRule="auto"/>
        <w:ind w:left="0" w:firstLine="0"/>
        <w:jc w:val="both"/>
        <w:rPr>
          <w:sz w:val="28"/>
          <w:szCs w:val="28"/>
          <w:lang w:val="en-US"/>
        </w:rPr>
      </w:pPr>
      <w:r w:rsidRPr="00BB6364">
        <w:rPr>
          <w:sz w:val="28"/>
          <w:szCs w:val="28"/>
        </w:rPr>
        <w:t xml:space="preserve">Кісь О. Кому в Україні потрібна жіноча історія?. </w:t>
      </w:r>
      <w:r w:rsidRPr="00FC11C9">
        <w:rPr>
          <w:i/>
          <w:sz w:val="28"/>
          <w:szCs w:val="28"/>
          <w:lang w:val="en-US"/>
        </w:rPr>
        <w:t>Historians,</w:t>
      </w:r>
      <w:r w:rsidRPr="00BB6364">
        <w:rPr>
          <w:sz w:val="28"/>
          <w:szCs w:val="28"/>
          <w:lang w:val="en-US"/>
        </w:rPr>
        <w:t xml:space="preserve"> 08 March 2013. – http://www.historians.in.ua/index.php/en/institutsiji-istorichnoji-nauki-v-ukrajini/611-oksana-</w:t>
      </w:r>
    </w:p>
    <w:p w:rsidR="001D151C" w:rsidRPr="00BB6364" w:rsidRDefault="001D151C" w:rsidP="001D151C">
      <w:pPr>
        <w:pStyle w:val="ab"/>
        <w:numPr>
          <w:ilvl w:val="0"/>
          <w:numId w:val="8"/>
        </w:numPr>
        <w:spacing w:line="360" w:lineRule="auto"/>
        <w:ind w:left="0" w:firstLine="0"/>
        <w:jc w:val="both"/>
        <w:rPr>
          <w:sz w:val="28"/>
          <w:szCs w:val="28"/>
          <w:lang w:val="en-US"/>
        </w:rPr>
      </w:pPr>
      <w:r w:rsidRPr="00BB6364">
        <w:rPr>
          <w:bCs/>
          <w:sz w:val="28"/>
          <w:szCs w:val="28"/>
          <w:shd w:val="clear" w:color="auto" w:fill="FFFFFF"/>
        </w:rPr>
        <w:t xml:space="preserve">Кісь О.Р. Жінка в українській селянській сім'ї другої половини XIX – початку ХХ століття: гендерні аспекти: автореф. дис. канд. іст. наук: 07.00.05. Львів, 2001. 23 с. </w:t>
      </w:r>
    </w:p>
    <w:p w:rsidR="001D151C" w:rsidRPr="00FC11C9" w:rsidRDefault="00FC11C9" w:rsidP="001D151C">
      <w:pPr>
        <w:pStyle w:val="ab"/>
        <w:numPr>
          <w:ilvl w:val="0"/>
          <w:numId w:val="8"/>
        </w:numPr>
        <w:spacing w:line="360" w:lineRule="auto"/>
        <w:ind w:left="0" w:firstLine="0"/>
        <w:jc w:val="both"/>
        <w:rPr>
          <w:sz w:val="28"/>
          <w:szCs w:val="28"/>
        </w:rPr>
      </w:pPr>
      <w:r w:rsidRPr="00FC11C9">
        <w:rPr>
          <w:sz w:val="28"/>
          <w:szCs w:val="28"/>
        </w:rPr>
        <w:t xml:space="preserve">Книш І. Жінка вчора й сьогодні. Вінніпег : [Б.в.], 1958. С. 7. </w:t>
      </w:r>
      <w:proofErr w:type="gramStart"/>
      <w:r w:rsidRPr="00FC11C9">
        <w:rPr>
          <w:sz w:val="28"/>
          <w:szCs w:val="28"/>
          <w:lang w:val="en-US"/>
        </w:rPr>
        <w:t>URL</w:t>
      </w:r>
      <w:r w:rsidRPr="00FC11C9">
        <w:rPr>
          <w:sz w:val="28"/>
          <w:szCs w:val="28"/>
        </w:rPr>
        <w:t xml:space="preserve"> :</w:t>
      </w:r>
      <w:proofErr w:type="gramEnd"/>
      <w:r w:rsidRPr="00FC11C9">
        <w:rPr>
          <w:sz w:val="28"/>
          <w:szCs w:val="28"/>
        </w:rPr>
        <w:t xml:space="preserve"> https://diasporiana.org.ua/ukrainica/15212-knish-i-zhinka-vchora-i-sogodni/.</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 xml:space="preserve">Корольова І. Материнство в українському селі </w:t>
      </w:r>
      <w:r w:rsidR="00AE5C40" w:rsidRPr="00BB6364">
        <w:rPr>
          <w:sz w:val="28"/>
          <w:szCs w:val="28"/>
        </w:rPr>
        <w:t>кінця</w:t>
      </w:r>
      <w:r w:rsidRPr="00BB6364">
        <w:rPr>
          <w:sz w:val="28"/>
          <w:szCs w:val="28"/>
        </w:rPr>
        <w:t xml:space="preserve"> ХІХ – початку ХХ ст. Соціокультурні дослідження. Київські історичні студії: науковий журнал. № 1(10) 2020. С. 143-149. – </w:t>
      </w:r>
      <w:r w:rsidRPr="00BB6364">
        <w:rPr>
          <w:sz w:val="28"/>
          <w:szCs w:val="28"/>
          <w:lang w:val="en-US"/>
        </w:rPr>
        <w:t>file</w:t>
      </w:r>
      <w:r w:rsidRPr="00BB6364">
        <w:rPr>
          <w:sz w:val="28"/>
          <w:szCs w:val="28"/>
        </w:rPr>
        <w:t>:///</w:t>
      </w:r>
      <w:r w:rsidRPr="00BB6364">
        <w:rPr>
          <w:sz w:val="28"/>
          <w:szCs w:val="28"/>
          <w:lang w:val="en-US"/>
        </w:rPr>
        <w:t>C</w:t>
      </w:r>
      <w:r w:rsidRPr="00BB6364">
        <w:rPr>
          <w:sz w:val="28"/>
          <w:szCs w:val="28"/>
        </w:rPr>
        <w:t>:/</w:t>
      </w:r>
      <w:r w:rsidRPr="00BB6364">
        <w:rPr>
          <w:sz w:val="28"/>
          <w:szCs w:val="28"/>
          <w:lang w:val="en-US"/>
        </w:rPr>
        <w:t>Users</w:t>
      </w:r>
      <w:r w:rsidRPr="00BB6364">
        <w:rPr>
          <w:sz w:val="28"/>
          <w:szCs w:val="28"/>
        </w:rPr>
        <w:t>/</w:t>
      </w:r>
      <w:r w:rsidRPr="00BB6364">
        <w:rPr>
          <w:sz w:val="28"/>
          <w:szCs w:val="28"/>
          <w:lang w:val="en-US"/>
        </w:rPr>
        <w:t>User</w:t>
      </w:r>
      <w:r w:rsidRPr="00BB6364">
        <w:rPr>
          <w:sz w:val="28"/>
          <w:szCs w:val="28"/>
        </w:rPr>
        <w:t>/</w:t>
      </w:r>
      <w:r w:rsidRPr="00BB6364">
        <w:rPr>
          <w:sz w:val="28"/>
          <w:szCs w:val="28"/>
          <w:lang w:val="en-US"/>
        </w:rPr>
        <w:t>Downloads</w:t>
      </w:r>
      <w:r w:rsidRPr="00BB6364">
        <w:rPr>
          <w:sz w:val="28"/>
          <w:szCs w:val="28"/>
        </w:rPr>
        <w:t>/225-%</w:t>
      </w:r>
      <w:r w:rsidRPr="00BB6364">
        <w:rPr>
          <w:sz w:val="28"/>
          <w:szCs w:val="28"/>
          <w:lang w:val="en-US"/>
        </w:rPr>
        <w:t>D</w:t>
      </w:r>
      <w:r w:rsidRPr="00BB6364">
        <w:rPr>
          <w:sz w:val="28"/>
          <w:szCs w:val="28"/>
        </w:rPr>
        <w:t>0%</w:t>
      </w:r>
      <w:r w:rsidRPr="00BB6364">
        <w:rPr>
          <w:sz w:val="28"/>
          <w:szCs w:val="28"/>
          <w:lang w:val="en-US"/>
        </w:rPr>
        <w:t>A</w:t>
      </w:r>
      <w:r w:rsidRPr="00BB6364">
        <w:rPr>
          <w:sz w:val="28"/>
          <w:szCs w:val="28"/>
        </w:rPr>
        <w:t>2%</w:t>
      </w:r>
      <w:r w:rsidRPr="00BB6364">
        <w:rPr>
          <w:sz w:val="28"/>
          <w:szCs w:val="28"/>
          <w:lang w:val="en-US"/>
        </w:rPr>
        <w:t>D</w:t>
      </w:r>
      <w:r w:rsidRPr="00BB6364">
        <w:rPr>
          <w:sz w:val="28"/>
          <w:szCs w:val="28"/>
        </w:rPr>
        <w:t>0%</w:t>
      </w:r>
      <w:r w:rsidRPr="00BB6364">
        <w:rPr>
          <w:sz w:val="28"/>
          <w:szCs w:val="28"/>
          <w:lang w:val="en-US"/>
        </w:rPr>
        <w:t>B</w:t>
      </w:r>
      <w:r w:rsidRPr="00BB6364">
        <w:rPr>
          <w:sz w:val="28"/>
          <w:szCs w:val="28"/>
        </w:rPr>
        <w:t>5%</w:t>
      </w:r>
      <w:r w:rsidRPr="00BB6364">
        <w:rPr>
          <w:sz w:val="28"/>
          <w:szCs w:val="28"/>
          <w:lang w:val="en-US"/>
        </w:rPr>
        <w:t>D</w:t>
      </w:r>
      <w:r w:rsidRPr="00BB6364">
        <w:rPr>
          <w:sz w:val="28"/>
          <w:szCs w:val="28"/>
        </w:rPr>
        <w:t>0%</w:t>
      </w:r>
      <w:r w:rsidRPr="00BB6364">
        <w:rPr>
          <w:sz w:val="28"/>
          <w:szCs w:val="28"/>
          <w:lang w:val="en-US"/>
        </w:rPr>
        <w:t>BA</w:t>
      </w:r>
      <w:r w:rsidRPr="00BB6364">
        <w:rPr>
          <w:sz w:val="28"/>
          <w:szCs w:val="28"/>
        </w:rPr>
        <w:t>%</w:t>
      </w:r>
      <w:r w:rsidRPr="00BB6364">
        <w:rPr>
          <w:sz w:val="28"/>
          <w:szCs w:val="28"/>
          <w:lang w:val="en-US"/>
        </w:rPr>
        <w:t>D</w:t>
      </w:r>
      <w:r w:rsidRPr="00BB6364">
        <w:rPr>
          <w:sz w:val="28"/>
          <w:szCs w:val="28"/>
        </w:rPr>
        <w:t>1%81%</w:t>
      </w:r>
      <w:r w:rsidRPr="00BB6364">
        <w:rPr>
          <w:sz w:val="28"/>
          <w:szCs w:val="28"/>
          <w:lang w:val="en-US"/>
        </w:rPr>
        <w:t>D</w:t>
      </w:r>
      <w:r w:rsidRPr="00BB6364">
        <w:rPr>
          <w:sz w:val="28"/>
          <w:szCs w:val="28"/>
        </w:rPr>
        <w:t>1%82%20%</w:t>
      </w:r>
      <w:r w:rsidRPr="00BB6364">
        <w:rPr>
          <w:sz w:val="28"/>
          <w:szCs w:val="28"/>
          <w:lang w:val="en-US"/>
        </w:rPr>
        <w:t>D</w:t>
      </w:r>
      <w:r w:rsidRPr="00BB6364">
        <w:rPr>
          <w:sz w:val="28"/>
          <w:szCs w:val="28"/>
        </w:rPr>
        <w:t>1%81%</w:t>
      </w:r>
      <w:r w:rsidRPr="00BB6364">
        <w:rPr>
          <w:sz w:val="28"/>
          <w:szCs w:val="28"/>
          <w:lang w:val="en-US"/>
        </w:rPr>
        <w:t>D</w:t>
      </w:r>
      <w:r w:rsidRPr="00BB6364">
        <w:rPr>
          <w:sz w:val="28"/>
          <w:szCs w:val="28"/>
        </w:rPr>
        <w:t>1%82%</w:t>
      </w:r>
      <w:r w:rsidRPr="00BB6364">
        <w:rPr>
          <w:sz w:val="28"/>
          <w:szCs w:val="28"/>
          <w:lang w:val="en-US"/>
        </w:rPr>
        <w:t>D</w:t>
      </w:r>
      <w:r w:rsidRPr="00BB6364">
        <w:rPr>
          <w:sz w:val="28"/>
          <w:szCs w:val="28"/>
        </w:rPr>
        <w:t>0%</w:t>
      </w:r>
      <w:r w:rsidRPr="00BB6364">
        <w:rPr>
          <w:sz w:val="28"/>
          <w:szCs w:val="28"/>
          <w:lang w:val="en-US"/>
        </w:rPr>
        <w:t>B</w:t>
      </w:r>
      <w:r w:rsidRPr="00BB6364">
        <w:rPr>
          <w:sz w:val="28"/>
          <w:szCs w:val="28"/>
        </w:rPr>
        <w:t>0%</w:t>
      </w:r>
      <w:r w:rsidRPr="00BB6364">
        <w:rPr>
          <w:sz w:val="28"/>
          <w:szCs w:val="28"/>
          <w:lang w:val="en-US"/>
        </w:rPr>
        <w:t>D</w:t>
      </w:r>
      <w:r w:rsidRPr="00BB6364">
        <w:rPr>
          <w:sz w:val="28"/>
          <w:szCs w:val="28"/>
        </w:rPr>
        <w:t>1%82%</w:t>
      </w:r>
      <w:r w:rsidRPr="00BB6364">
        <w:rPr>
          <w:sz w:val="28"/>
          <w:szCs w:val="28"/>
          <w:lang w:val="en-US"/>
        </w:rPr>
        <w:t>D</w:t>
      </w:r>
      <w:r w:rsidRPr="00BB6364">
        <w:rPr>
          <w:sz w:val="28"/>
          <w:szCs w:val="28"/>
        </w:rPr>
        <w:t>1%82%</w:t>
      </w:r>
      <w:r w:rsidRPr="00BB6364">
        <w:rPr>
          <w:sz w:val="28"/>
          <w:szCs w:val="28"/>
          <w:lang w:val="en-US"/>
        </w:rPr>
        <w:t>D</w:t>
      </w:r>
      <w:r w:rsidRPr="00BB6364">
        <w:rPr>
          <w:sz w:val="28"/>
          <w:szCs w:val="28"/>
        </w:rPr>
        <w:t>1%96-639-1-10-20200719%20(2).</w:t>
      </w:r>
      <w:r w:rsidRPr="00BB6364">
        <w:rPr>
          <w:sz w:val="28"/>
          <w:szCs w:val="28"/>
          <w:lang w:val="en-US"/>
        </w:rPr>
        <w:t>pdf</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lastRenderedPageBreak/>
        <w:t xml:space="preserve">Курочкін О. Метод синкретичних вузлів і давні весільні ігри українців. </w:t>
      </w:r>
      <w:r w:rsidRPr="00580750">
        <w:rPr>
          <w:i/>
          <w:sz w:val="28"/>
          <w:szCs w:val="28"/>
        </w:rPr>
        <w:t>Матеріали до  української етнології.</w:t>
      </w:r>
      <w:r w:rsidRPr="00BB6364">
        <w:rPr>
          <w:sz w:val="28"/>
          <w:szCs w:val="28"/>
        </w:rPr>
        <w:t xml:space="preserve"> Київ, 2003. Вип. 3(6). С. 53–60. </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 xml:space="preserve">Кушнір О. Образ України та українців у пізній публіцистиці Юрія Липи. </w:t>
      </w:r>
      <w:r w:rsidRPr="00580750">
        <w:rPr>
          <w:i/>
          <w:sz w:val="28"/>
          <w:szCs w:val="28"/>
        </w:rPr>
        <w:t>Збірник праць Науково-дослідного центру періодики.</w:t>
      </w:r>
      <w:r w:rsidRPr="00BB6364">
        <w:rPr>
          <w:sz w:val="28"/>
          <w:szCs w:val="28"/>
        </w:rPr>
        <w:t xml:space="preserve"> 2008. № 16. С. 156</w:t>
      </w:r>
      <w:r w:rsidR="00AE5C40" w:rsidRPr="00BB6364">
        <w:rPr>
          <w:sz w:val="28"/>
          <w:szCs w:val="28"/>
        </w:rPr>
        <w:t>-</w:t>
      </w:r>
      <w:r w:rsidRPr="00BB6364">
        <w:rPr>
          <w:sz w:val="28"/>
          <w:szCs w:val="28"/>
        </w:rPr>
        <w:t>169.</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lang w:eastAsia="ru-RU"/>
        </w:rPr>
        <w:t>Лабащук О. Міфологічні уявлення жінок про материнство: від персонального досвіду до наративу.</w:t>
      </w:r>
      <w:r w:rsidR="00580750">
        <w:rPr>
          <w:sz w:val="28"/>
          <w:szCs w:val="28"/>
          <w:lang w:eastAsia="ru-RU"/>
        </w:rPr>
        <w:t xml:space="preserve"> </w:t>
      </w:r>
      <w:r w:rsidRPr="00580750">
        <w:rPr>
          <w:i/>
          <w:sz w:val="28"/>
          <w:szCs w:val="28"/>
        </w:rPr>
        <w:t>Studia methodologica</w:t>
      </w:r>
      <w:r w:rsidR="00580750" w:rsidRPr="00580750">
        <w:rPr>
          <w:i/>
          <w:sz w:val="28"/>
          <w:szCs w:val="28"/>
        </w:rPr>
        <w:t>.</w:t>
      </w:r>
      <w:r w:rsidRPr="00BB6364">
        <w:rPr>
          <w:sz w:val="28"/>
          <w:szCs w:val="28"/>
        </w:rPr>
        <w:t xml:space="preserve"> 2015</w:t>
      </w:r>
      <w:r w:rsidR="00580750">
        <w:rPr>
          <w:sz w:val="28"/>
          <w:szCs w:val="28"/>
        </w:rPr>
        <w:t>. №</w:t>
      </w:r>
      <w:r w:rsidRPr="00BB6364">
        <w:rPr>
          <w:sz w:val="28"/>
          <w:szCs w:val="28"/>
        </w:rPr>
        <w:t xml:space="preserve"> 40. С. 107-114.</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bdr w:val="none" w:sz="0" w:space="0" w:color="auto" w:frame="1"/>
        </w:rPr>
        <w:t xml:space="preserve">Лабащук О. В. Соматична добудова новонародженого: спроба антропологічно-функціонального аналізу фольклорного тексту. Антропологія літератури: комунікація, мова, тілесність. </w:t>
      </w:r>
      <w:r w:rsidRPr="00580750">
        <w:rPr>
          <w:i/>
          <w:sz w:val="28"/>
          <w:szCs w:val="28"/>
          <w:bdr w:val="none" w:sz="0" w:space="0" w:color="auto" w:frame="1"/>
        </w:rPr>
        <w:t>Studia Methodologica.</w:t>
      </w:r>
      <w:r w:rsidRPr="00BB6364">
        <w:rPr>
          <w:sz w:val="28"/>
          <w:szCs w:val="28"/>
          <w:bdr w:val="none" w:sz="0" w:space="0" w:color="auto" w:frame="1"/>
        </w:rPr>
        <w:t xml:space="preserve"> 2008.</w:t>
      </w:r>
      <w:r w:rsidR="00580750" w:rsidRPr="00580750">
        <w:rPr>
          <w:sz w:val="28"/>
          <w:szCs w:val="28"/>
          <w:bdr w:val="none" w:sz="0" w:space="0" w:color="auto" w:frame="1"/>
        </w:rPr>
        <w:t xml:space="preserve"> </w:t>
      </w:r>
      <w:r w:rsidR="00580750" w:rsidRPr="00BB6364">
        <w:rPr>
          <w:sz w:val="28"/>
          <w:szCs w:val="28"/>
          <w:bdr w:val="none" w:sz="0" w:space="0" w:color="auto" w:frame="1"/>
        </w:rPr>
        <w:t>Вип. 25.</w:t>
      </w:r>
    </w:p>
    <w:p w:rsidR="001D151C" w:rsidRPr="00BB6364" w:rsidRDefault="00580750" w:rsidP="001D151C">
      <w:pPr>
        <w:pStyle w:val="ab"/>
        <w:numPr>
          <w:ilvl w:val="0"/>
          <w:numId w:val="8"/>
        </w:numPr>
        <w:spacing w:line="360" w:lineRule="auto"/>
        <w:ind w:left="0" w:firstLine="0"/>
        <w:jc w:val="both"/>
        <w:rPr>
          <w:sz w:val="28"/>
          <w:szCs w:val="28"/>
        </w:rPr>
      </w:pPr>
      <w:r w:rsidRPr="00580750">
        <w:rPr>
          <w:sz w:val="28"/>
          <w:szCs w:val="28"/>
        </w:rPr>
        <w:t xml:space="preserve">Левина Е. Секс и общество в мире православных славян. </w:t>
      </w:r>
      <w:r w:rsidRPr="00580750">
        <w:rPr>
          <w:rStyle w:val="a5"/>
          <w:color w:val="000000"/>
          <w:sz w:val="28"/>
          <w:szCs w:val="28"/>
        </w:rPr>
        <w:t xml:space="preserve">"А се грехи злые, смертные...": Любовь, эротика и сексуальная этика в доиндустриальной России (Х - первая половина XIX в.). </w:t>
      </w:r>
      <w:r w:rsidRPr="00580750">
        <w:rPr>
          <w:rStyle w:val="a5"/>
          <w:i w:val="0"/>
          <w:color w:val="000000"/>
          <w:sz w:val="28"/>
          <w:szCs w:val="28"/>
        </w:rPr>
        <w:t>Москва : Ладомир, 1999</w:t>
      </w:r>
      <w:r w:rsidRPr="00580750">
        <w:rPr>
          <w:rStyle w:val="a5"/>
          <w:color w:val="000000"/>
          <w:sz w:val="28"/>
          <w:szCs w:val="28"/>
        </w:rPr>
        <w:t xml:space="preserve">. </w:t>
      </w:r>
      <w:r w:rsidR="001D151C" w:rsidRPr="00580750">
        <w:rPr>
          <w:sz w:val="28"/>
          <w:szCs w:val="28"/>
        </w:rPr>
        <w:t xml:space="preserve"> С. 239-490</w:t>
      </w:r>
      <w:r w:rsidR="001D151C" w:rsidRPr="00BB6364">
        <w:rPr>
          <w:sz w:val="28"/>
          <w:szCs w:val="28"/>
        </w:rPr>
        <w:t>.</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 xml:space="preserve">Липа Ю. Всеукраїнська трилогія: </w:t>
      </w:r>
      <w:r w:rsidRPr="00BB6364">
        <w:rPr>
          <w:sz w:val="28"/>
          <w:szCs w:val="28"/>
          <w:shd w:val="clear" w:color="auto" w:fill="FFFFFF"/>
        </w:rPr>
        <w:t>Призначення України, Чорноморська доктрина, Розподіл Росії</w:t>
      </w:r>
      <w:r w:rsidRPr="00BB6364">
        <w:rPr>
          <w:sz w:val="28"/>
          <w:szCs w:val="28"/>
        </w:rPr>
        <w:t>. Київ: МАУП, 2007. 336 с.</w:t>
      </w:r>
    </w:p>
    <w:p w:rsidR="001D151C" w:rsidRPr="00BB6364" w:rsidRDefault="00D90B59" w:rsidP="001D151C">
      <w:pPr>
        <w:pStyle w:val="ab"/>
        <w:numPr>
          <w:ilvl w:val="0"/>
          <w:numId w:val="8"/>
        </w:numPr>
        <w:spacing w:line="360" w:lineRule="auto"/>
        <w:ind w:left="0" w:firstLine="0"/>
        <w:jc w:val="both"/>
        <w:rPr>
          <w:sz w:val="28"/>
          <w:szCs w:val="28"/>
        </w:rPr>
      </w:pPr>
      <w:r w:rsidRPr="00D90B59">
        <w:rPr>
          <w:iCs/>
          <w:sz w:val="28"/>
          <w:szCs w:val="28"/>
        </w:rPr>
        <w:t xml:space="preserve">Листова Т. А. </w:t>
      </w:r>
      <w:r w:rsidRPr="00D90B59">
        <w:rPr>
          <w:sz w:val="28"/>
          <w:szCs w:val="28"/>
        </w:rPr>
        <w:t xml:space="preserve">Народные представления о душе, связанные с деторождением. </w:t>
      </w:r>
      <w:r w:rsidRPr="00D90B59">
        <w:rPr>
          <w:i/>
          <w:sz w:val="28"/>
          <w:szCs w:val="28"/>
        </w:rPr>
        <w:t>Православная вера и традиции благочестия у русских ХVІІ—ХХ вв.: Этнографические исследования и материалы.</w:t>
      </w:r>
      <w:r w:rsidRPr="00D90B59">
        <w:rPr>
          <w:sz w:val="28"/>
          <w:szCs w:val="28"/>
        </w:rPr>
        <w:t xml:space="preserve"> Москва, 2002.</w:t>
      </w:r>
      <w:r w:rsidR="001D151C" w:rsidRPr="00BB6364">
        <w:rPr>
          <w:sz w:val="28"/>
          <w:szCs w:val="28"/>
        </w:rPr>
        <w:t xml:space="preserve"> С. 10</w:t>
      </w:r>
      <w:r w:rsidR="00706034">
        <w:rPr>
          <w:sz w:val="28"/>
          <w:szCs w:val="28"/>
        </w:rPr>
        <w:t>0-110</w:t>
      </w:r>
      <w:r w:rsidR="001D151C" w:rsidRPr="00BB6364">
        <w:rPr>
          <w:sz w:val="28"/>
          <w:szCs w:val="28"/>
        </w:rPr>
        <w:t>.</w:t>
      </w:r>
    </w:p>
    <w:p w:rsidR="001D151C" w:rsidRPr="00BB6364" w:rsidRDefault="00AE5C40" w:rsidP="001D151C">
      <w:pPr>
        <w:pStyle w:val="ab"/>
        <w:numPr>
          <w:ilvl w:val="0"/>
          <w:numId w:val="8"/>
        </w:numPr>
        <w:spacing w:line="360" w:lineRule="auto"/>
        <w:ind w:left="0" w:firstLine="0"/>
        <w:jc w:val="both"/>
        <w:rPr>
          <w:sz w:val="28"/>
          <w:szCs w:val="28"/>
        </w:rPr>
      </w:pPr>
      <w:r w:rsidRPr="00BB6364">
        <w:rPr>
          <w:sz w:val="28"/>
          <w:szCs w:val="28"/>
          <w:lang w:eastAsia="ru-RU"/>
        </w:rPr>
        <w:t>Лотман Ю. М. Семиосфера. Санкт-П</w:t>
      </w:r>
      <w:r w:rsidR="001D151C" w:rsidRPr="00BB6364">
        <w:rPr>
          <w:sz w:val="28"/>
          <w:szCs w:val="28"/>
          <w:lang w:eastAsia="ru-RU"/>
        </w:rPr>
        <w:t>етербург: Искусство, 2001. 704 с.</w:t>
      </w:r>
    </w:p>
    <w:p w:rsidR="001D151C" w:rsidRPr="00BB6364" w:rsidRDefault="001D151C" w:rsidP="001D151C">
      <w:pPr>
        <w:pStyle w:val="ab"/>
        <w:numPr>
          <w:ilvl w:val="0"/>
          <w:numId w:val="8"/>
        </w:numPr>
        <w:spacing w:line="360" w:lineRule="auto"/>
        <w:ind w:left="0" w:firstLine="0"/>
        <w:jc w:val="both"/>
        <w:rPr>
          <w:sz w:val="28"/>
          <w:szCs w:val="28"/>
        </w:rPr>
      </w:pPr>
      <w:r w:rsidRPr="00BB6364">
        <w:rPr>
          <w:bCs/>
          <w:iCs/>
          <w:kern w:val="36"/>
          <w:sz w:val="28"/>
          <w:szCs w:val="28"/>
          <w:bdr w:val="none" w:sz="0" w:space="0" w:color="auto" w:frame="1"/>
          <w:lang w:eastAsia="ru-RU"/>
        </w:rPr>
        <w:t>Мазалова Н. Е. «Состав человеческий»: человек в традиционных соматических представлениях русских. Санкт-Петербург</w:t>
      </w:r>
      <w:r w:rsidR="00706034">
        <w:rPr>
          <w:bCs/>
          <w:iCs/>
          <w:kern w:val="36"/>
          <w:sz w:val="28"/>
          <w:szCs w:val="28"/>
          <w:bdr w:val="none" w:sz="0" w:space="0" w:color="auto" w:frame="1"/>
          <w:lang w:eastAsia="ru-RU"/>
        </w:rPr>
        <w:t xml:space="preserve"> </w:t>
      </w:r>
      <w:r w:rsidRPr="00BB6364">
        <w:rPr>
          <w:bCs/>
          <w:iCs/>
          <w:kern w:val="36"/>
          <w:sz w:val="28"/>
          <w:szCs w:val="28"/>
          <w:bdr w:val="none" w:sz="0" w:space="0" w:color="auto" w:frame="1"/>
          <w:lang w:eastAsia="ru-RU"/>
        </w:rPr>
        <w:t>: Петербургское востоковедение, 2001. 192 с.</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 xml:space="preserve">Маєрчик М. Одяговий метамовний код в обрядах родинного циклу </w:t>
      </w:r>
      <w:r w:rsidRPr="00BB6364">
        <w:rPr>
          <w:spacing w:val="-9"/>
          <w:sz w:val="28"/>
          <w:szCs w:val="28"/>
        </w:rPr>
        <w:t xml:space="preserve">(семіотичний аналіз традиції оголення лімінальних осіб). </w:t>
      </w:r>
      <w:r w:rsidRPr="00706034">
        <w:rPr>
          <w:i/>
          <w:spacing w:val="-9"/>
          <w:sz w:val="28"/>
          <w:szCs w:val="28"/>
        </w:rPr>
        <w:t>Народознавчі Зошити.</w:t>
      </w:r>
      <w:r w:rsidR="00AE5C40" w:rsidRPr="00BB6364">
        <w:rPr>
          <w:spacing w:val="-9"/>
          <w:sz w:val="28"/>
          <w:szCs w:val="28"/>
        </w:rPr>
        <w:t xml:space="preserve"> Львів.</w:t>
      </w:r>
      <w:r w:rsidRPr="00BB6364">
        <w:rPr>
          <w:spacing w:val="-9"/>
          <w:sz w:val="28"/>
          <w:szCs w:val="28"/>
        </w:rPr>
        <w:t xml:space="preserve"> 2000. № 6. С. 1027-1037.</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lastRenderedPageBreak/>
        <w:t xml:space="preserve">Милорадович В. П. Житьё-бытьё лубенского крестьянина. </w:t>
      </w:r>
      <w:r w:rsidRPr="00706034">
        <w:rPr>
          <w:i/>
          <w:sz w:val="28"/>
          <w:szCs w:val="28"/>
        </w:rPr>
        <w:t>Українці : народні вірування, повір”я, демонологія</w:t>
      </w:r>
      <w:r w:rsidRPr="00706034">
        <w:rPr>
          <w:i/>
          <w:sz w:val="28"/>
          <w:szCs w:val="28"/>
          <w:shd w:val="clear" w:color="auto" w:fill="FFFFFF"/>
        </w:rPr>
        <w:t>:</w:t>
      </w:r>
      <w:r w:rsidRPr="00BB6364">
        <w:rPr>
          <w:sz w:val="28"/>
          <w:szCs w:val="28"/>
          <w:shd w:val="clear" w:color="auto" w:fill="FFFFFF"/>
        </w:rPr>
        <w:t xml:space="preserve"> збірник / упорядкування, примітки та біографічні нариси А. П. Пономарьов. Київ : Либiдь, 1991.</w:t>
      </w:r>
      <w:r w:rsidRPr="00BB6364">
        <w:rPr>
          <w:sz w:val="28"/>
          <w:szCs w:val="28"/>
        </w:rPr>
        <w:t xml:space="preserve"> С.170-341</w:t>
      </w:r>
      <w:r w:rsidR="00AE5C40" w:rsidRPr="00BB6364">
        <w:rPr>
          <w:sz w:val="28"/>
          <w:szCs w:val="28"/>
        </w:rPr>
        <w:t>.</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Ожегов С.И. Толковый словарь русского языка: 80 000 слов и фразеологических выражений / Под ред. чл.-корр. АН СССР Н.Ю. Шведовой. 4-е изд., дополненное. Москва : Азбуковник, 1999. 944 с.</w:t>
      </w:r>
    </w:p>
    <w:p w:rsidR="001D151C" w:rsidRPr="00BB6364" w:rsidRDefault="001D151C" w:rsidP="001D151C">
      <w:pPr>
        <w:pStyle w:val="ab"/>
        <w:numPr>
          <w:ilvl w:val="0"/>
          <w:numId w:val="8"/>
        </w:numPr>
        <w:spacing w:line="360" w:lineRule="auto"/>
        <w:ind w:left="0" w:firstLine="0"/>
        <w:jc w:val="both"/>
        <w:rPr>
          <w:sz w:val="28"/>
          <w:szCs w:val="28"/>
        </w:rPr>
      </w:pPr>
      <w:r w:rsidRPr="00BB6364">
        <w:rPr>
          <w:rStyle w:val="a5"/>
          <w:i w:val="0"/>
          <w:sz w:val="28"/>
          <w:szCs w:val="28"/>
          <w:shd w:val="clear" w:color="auto" w:fill="FFFFFF"/>
        </w:rPr>
        <w:t>Правдюк О.</w:t>
      </w:r>
      <w:r w:rsidRPr="00BB6364">
        <w:rPr>
          <w:sz w:val="28"/>
          <w:szCs w:val="28"/>
          <w:shd w:val="clear" w:color="auto" w:fill="FFFFFF"/>
        </w:rPr>
        <w:t> </w:t>
      </w:r>
      <w:r w:rsidRPr="00BB6364">
        <w:rPr>
          <w:rStyle w:val="a5"/>
          <w:i w:val="0"/>
          <w:sz w:val="28"/>
          <w:szCs w:val="28"/>
          <w:shd w:val="clear" w:color="auto" w:fill="FFFFFF"/>
        </w:rPr>
        <w:t>А.</w:t>
      </w:r>
      <w:r w:rsidRPr="00BB6364">
        <w:rPr>
          <w:sz w:val="28"/>
          <w:szCs w:val="28"/>
          <w:shd w:val="clear" w:color="auto" w:fill="FFFFFF"/>
        </w:rPr>
        <w:t> </w:t>
      </w:r>
      <w:r w:rsidRPr="00BB6364">
        <w:rPr>
          <w:sz w:val="28"/>
          <w:szCs w:val="28"/>
        </w:rPr>
        <w:t xml:space="preserve"> Весілля: у 2 кн. / упоряд., авт. прим. М. М. Шубравська; упоряд. нот. О. А. Правдюк. Київ : Наукова думка, 1970. Кн. 1 . 1970. 448 c. </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Правдюк О.А. Народне весілля на Україні</w:t>
      </w:r>
      <w:r w:rsidR="00AE5C40" w:rsidRPr="00BB6364">
        <w:rPr>
          <w:sz w:val="28"/>
          <w:szCs w:val="28"/>
        </w:rPr>
        <w:t>.</w:t>
      </w:r>
      <w:r w:rsidRPr="00BB6364">
        <w:rPr>
          <w:sz w:val="28"/>
          <w:szCs w:val="28"/>
        </w:rPr>
        <w:t xml:space="preserve"> Весілля: У 2-х кн. Київ: Наук. думка, 1970. Кн. I. С. 9-59.</w:t>
      </w:r>
    </w:p>
    <w:p w:rsidR="001D151C" w:rsidRPr="00BB6364" w:rsidRDefault="001D151C" w:rsidP="001D151C">
      <w:pPr>
        <w:pStyle w:val="ab"/>
        <w:numPr>
          <w:ilvl w:val="0"/>
          <w:numId w:val="8"/>
        </w:numPr>
        <w:spacing w:line="360" w:lineRule="auto"/>
        <w:ind w:left="0" w:firstLine="0"/>
        <w:jc w:val="both"/>
        <w:rPr>
          <w:bCs/>
          <w:sz w:val="28"/>
          <w:szCs w:val="28"/>
          <w:lang w:eastAsia="ru-RU"/>
        </w:rPr>
      </w:pPr>
      <w:r w:rsidRPr="00BB6364">
        <w:rPr>
          <w:sz w:val="28"/>
          <w:szCs w:val="28"/>
        </w:rPr>
        <w:t xml:space="preserve">Присяжнюк Ю. Українське селянство Наддніпрянської України: соціоментальна історія другої половини ХІХ </w:t>
      </w:r>
      <w:r w:rsidR="00AE5C40" w:rsidRPr="00BB6364">
        <w:rPr>
          <w:sz w:val="28"/>
          <w:szCs w:val="28"/>
        </w:rPr>
        <w:t>–</w:t>
      </w:r>
      <w:r w:rsidRPr="00BB6364">
        <w:rPr>
          <w:sz w:val="28"/>
          <w:szCs w:val="28"/>
        </w:rPr>
        <w:t xml:space="preserve"> початку ХХ ст. Черкаси: Вертикаль, 2007. 640 с</w:t>
      </w:r>
    </w:p>
    <w:p w:rsidR="001D151C" w:rsidRPr="00BB6364" w:rsidRDefault="001D151C" w:rsidP="001D151C">
      <w:pPr>
        <w:pStyle w:val="ab"/>
        <w:numPr>
          <w:ilvl w:val="0"/>
          <w:numId w:val="8"/>
        </w:numPr>
        <w:spacing w:line="360" w:lineRule="auto"/>
        <w:ind w:left="0" w:firstLine="0"/>
        <w:jc w:val="both"/>
        <w:rPr>
          <w:bCs/>
          <w:sz w:val="28"/>
          <w:szCs w:val="28"/>
          <w:lang w:eastAsia="ru-RU"/>
        </w:rPr>
      </w:pPr>
      <w:r w:rsidRPr="00BB6364">
        <w:rPr>
          <w:sz w:val="28"/>
          <w:szCs w:val="28"/>
        </w:rPr>
        <w:t>Пушкарева Н.Л. Мать и дитя в Древней Руси (отношение к материнству и материнскому воспитанию в Х</w:t>
      </w:r>
      <w:r w:rsidR="00706034">
        <w:rPr>
          <w:sz w:val="28"/>
          <w:szCs w:val="28"/>
        </w:rPr>
        <w:t>-</w:t>
      </w:r>
      <w:r w:rsidRPr="00BB6364">
        <w:rPr>
          <w:sz w:val="28"/>
          <w:szCs w:val="28"/>
        </w:rPr>
        <w:t>Х</w:t>
      </w:r>
      <w:r w:rsidRPr="00BB6364">
        <w:rPr>
          <w:sz w:val="28"/>
          <w:szCs w:val="28"/>
          <w:lang w:val="en-US"/>
        </w:rPr>
        <w:t>V</w:t>
      </w:r>
      <w:r w:rsidRPr="00BB6364">
        <w:rPr>
          <w:sz w:val="28"/>
          <w:szCs w:val="28"/>
        </w:rPr>
        <w:t xml:space="preserve"> вв.). </w:t>
      </w:r>
      <w:r w:rsidRPr="00706034">
        <w:rPr>
          <w:i/>
          <w:sz w:val="28"/>
          <w:szCs w:val="28"/>
        </w:rPr>
        <w:t>Этногр</w:t>
      </w:r>
      <w:r w:rsidR="00AE5C40" w:rsidRPr="00706034">
        <w:rPr>
          <w:i/>
          <w:sz w:val="28"/>
          <w:szCs w:val="28"/>
        </w:rPr>
        <w:t>афическое</w:t>
      </w:r>
      <w:r w:rsidRPr="00706034">
        <w:rPr>
          <w:i/>
          <w:sz w:val="28"/>
          <w:szCs w:val="28"/>
        </w:rPr>
        <w:t xml:space="preserve"> обозр</w:t>
      </w:r>
      <w:r w:rsidR="00AE5C40" w:rsidRPr="00706034">
        <w:rPr>
          <w:i/>
          <w:sz w:val="28"/>
          <w:szCs w:val="28"/>
        </w:rPr>
        <w:t>ение</w:t>
      </w:r>
      <w:r w:rsidRPr="00706034">
        <w:rPr>
          <w:i/>
          <w:sz w:val="28"/>
          <w:szCs w:val="28"/>
        </w:rPr>
        <w:t>.</w:t>
      </w:r>
      <w:r w:rsidRPr="00BB6364">
        <w:rPr>
          <w:sz w:val="28"/>
          <w:szCs w:val="28"/>
        </w:rPr>
        <w:t xml:space="preserve"> 1996. № 6. С. 95.</w:t>
      </w:r>
    </w:p>
    <w:p w:rsidR="001D151C" w:rsidRPr="00BB6364" w:rsidRDefault="001D151C" w:rsidP="001D151C">
      <w:pPr>
        <w:pStyle w:val="ab"/>
        <w:numPr>
          <w:ilvl w:val="0"/>
          <w:numId w:val="8"/>
        </w:numPr>
        <w:spacing w:line="360" w:lineRule="auto"/>
        <w:ind w:left="0" w:firstLine="0"/>
        <w:jc w:val="both"/>
        <w:rPr>
          <w:bCs/>
          <w:sz w:val="28"/>
          <w:szCs w:val="28"/>
          <w:lang w:eastAsia="ru-RU"/>
        </w:rPr>
      </w:pPr>
      <w:r w:rsidRPr="00BB6364">
        <w:rPr>
          <w:sz w:val="28"/>
          <w:szCs w:val="28"/>
        </w:rPr>
        <w:t>Пушкарева Н. Л. Частная жизнь русских женщин: невеста, жена, любовница (Х – начало ХІХ). Москва: Ладомир, 1997. 358 с.</w:t>
      </w:r>
    </w:p>
    <w:p w:rsidR="001D151C" w:rsidRPr="00BB6364" w:rsidRDefault="001D151C" w:rsidP="001D151C">
      <w:pPr>
        <w:pStyle w:val="ab"/>
        <w:numPr>
          <w:ilvl w:val="0"/>
          <w:numId w:val="8"/>
        </w:numPr>
        <w:spacing w:line="360" w:lineRule="auto"/>
        <w:ind w:left="0" w:firstLine="0"/>
        <w:jc w:val="both"/>
        <w:rPr>
          <w:bCs/>
          <w:sz w:val="28"/>
          <w:szCs w:val="28"/>
          <w:lang w:eastAsia="ru-RU"/>
        </w:rPr>
      </w:pPr>
      <w:r w:rsidRPr="00BB6364">
        <w:rPr>
          <w:sz w:val="28"/>
          <w:szCs w:val="28"/>
        </w:rPr>
        <w:t>Словарь української мови: у 4 т. / упоряд., з дод. влас. матеріалу Б. Грінченко. Київ : Вид-во АН УРСР, 1958-1959. Т. 1 : А-Ж . 1958. 494 c.</w:t>
      </w:r>
    </w:p>
    <w:p w:rsidR="001D151C" w:rsidRPr="00BB6364" w:rsidRDefault="001D151C" w:rsidP="001D151C">
      <w:pPr>
        <w:pStyle w:val="ab"/>
        <w:numPr>
          <w:ilvl w:val="0"/>
          <w:numId w:val="8"/>
        </w:numPr>
        <w:spacing w:line="360" w:lineRule="auto"/>
        <w:ind w:left="0" w:firstLine="0"/>
        <w:jc w:val="both"/>
        <w:rPr>
          <w:bCs/>
          <w:sz w:val="28"/>
          <w:szCs w:val="28"/>
          <w:lang w:eastAsia="ru-RU"/>
        </w:rPr>
      </w:pPr>
      <w:r w:rsidRPr="00BB6364">
        <w:rPr>
          <w:sz w:val="28"/>
          <w:szCs w:val="28"/>
        </w:rPr>
        <w:t>Словник української мови: в 11 тт. / за ред. І.К. Білодіда. Київ : Наукова думка, 1970–1980. Т. 2 : Г-Ж / ред. тому: П. П. Доценко, Л. А. Юрчук. 1971. 550 c.</w:t>
      </w:r>
    </w:p>
    <w:p w:rsidR="001D151C" w:rsidRPr="00BB6364" w:rsidRDefault="001D151C" w:rsidP="001D151C">
      <w:pPr>
        <w:pStyle w:val="ab"/>
        <w:numPr>
          <w:ilvl w:val="0"/>
          <w:numId w:val="8"/>
        </w:numPr>
        <w:spacing w:line="360" w:lineRule="auto"/>
        <w:ind w:left="0" w:firstLine="0"/>
        <w:jc w:val="both"/>
        <w:rPr>
          <w:bCs/>
          <w:sz w:val="28"/>
          <w:szCs w:val="28"/>
          <w:lang w:eastAsia="ru-RU"/>
        </w:rPr>
      </w:pPr>
      <w:r w:rsidRPr="00BB6364">
        <w:rPr>
          <w:sz w:val="28"/>
          <w:szCs w:val="28"/>
        </w:rPr>
        <w:t xml:space="preserve">Слюсар Л. Еволюція шлюбу в Україні: ХVІІ </w:t>
      </w:r>
      <w:r w:rsidR="00AE5C40" w:rsidRPr="00BB6364">
        <w:rPr>
          <w:sz w:val="28"/>
          <w:szCs w:val="28"/>
        </w:rPr>
        <w:t>–</w:t>
      </w:r>
      <w:r w:rsidRPr="00BB6364">
        <w:rPr>
          <w:sz w:val="28"/>
          <w:szCs w:val="28"/>
        </w:rPr>
        <w:t xml:space="preserve"> початок ХХ сторіччя. </w:t>
      </w:r>
      <w:r w:rsidRPr="00706034">
        <w:rPr>
          <w:i/>
          <w:sz w:val="28"/>
          <w:szCs w:val="28"/>
        </w:rPr>
        <w:t>Демографічна та соціальна економіка.</w:t>
      </w:r>
      <w:r w:rsidRPr="00BB6364">
        <w:rPr>
          <w:sz w:val="28"/>
          <w:szCs w:val="28"/>
        </w:rPr>
        <w:t xml:space="preserve"> 2011. № 2. С. 62–72.</w:t>
      </w:r>
    </w:p>
    <w:p w:rsidR="001D151C" w:rsidRPr="00BB6364" w:rsidRDefault="001D151C" w:rsidP="001D151C">
      <w:pPr>
        <w:pStyle w:val="ab"/>
        <w:numPr>
          <w:ilvl w:val="0"/>
          <w:numId w:val="8"/>
        </w:numPr>
        <w:spacing w:line="360" w:lineRule="auto"/>
        <w:ind w:left="0" w:firstLine="0"/>
        <w:jc w:val="both"/>
        <w:rPr>
          <w:bCs/>
          <w:sz w:val="28"/>
          <w:szCs w:val="28"/>
          <w:lang w:eastAsia="ru-RU"/>
        </w:rPr>
      </w:pPr>
      <w:r w:rsidRPr="00BB6364">
        <w:rPr>
          <w:rStyle w:val="a5"/>
          <w:bCs/>
          <w:i w:val="0"/>
          <w:iCs w:val="0"/>
          <w:sz w:val="28"/>
          <w:szCs w:val="28"/>
          <w:shd w:val="clear" w:color="auto" w:fill="FFFFFF"/>
        </w:rPr>
        <w:t>Стельмахович М</w:t>
      </w:r>
      <w:r w:rsidRPr="00BB6364">
        <w:rPr>
          <w:sz w:val="28"/>
          <w:szCs w:val="28"/>
          <w:shd w:val="clear" w:color="auto" w:fill="FFFFFF"/>
        </w:rPr>
        <w:t>.Г. </w:t>
      </w:r>
      <w:r w:rsidRPr="00BB6364">
        <w:rPr>
          <w:rStyle w:val="a5"/>
          <w:bCs/>
          <w:i w:val="0"/>
          <w:iCs w:val="0"/>
          <w:sz w:val="28"/>
          <w:szCs w:val="28"/>
          <w:shd w:val="clear" w:color="auto" w:fill="FFFFFF"/>
        </w:rPr>
        <w:t>Українська народна педагогіка</w:t>
      </w:r>
      <w:r w:rsidRPr="00BB6364">
        <w:rPr>
          <w:sz w:val="28"/>
          <w:szCs w:val="28"/>
          <w:shd w:val="clear" w:color="auto" w:fill="FFFFFF"/>
        </w:rPr>
        <w:t>. Київ: Знання, 1997. 232 с.</w:t>
      </w:r>
    </w:p>
    <w:p w:rsidR="001D151C" w:rsidRPr="00BB6364" w:rsidRDefault="001D151C" w:rsidP="001D151C">
      <w:pPr>
        <w:pStyle w:val="ab"/>
        <w:numPr>
          <w:ilvl w:val="0"/>
          <w:numId w:val="8"/>
        </w:numPr>
        <w:spacing w:line="360" w:lineRule="auto"/>
        <w:ind w:left="0" w:firstLine="0"/>
        <w:jc w:val="both"/>
        <w:rPr>
          <w:bCs/>
          <w:sz w:val="28"/>
          <w:szCs w:val="28"/>
          <w:lang w:eastAsia="ru-RU"/>
        </w:rPr>
      </w:pPr>
      <w:r w:rsidRPr="00BB6364">
        <w:rPr>
          <w:sz w:val="28"/>
          <w:szCs w:val="28"/>
        </w:rPr>
        <w:t xml:space="preserve">Толстая С.М. Душа. </w:t>
      </w:r>
      <w:r w:rsidRPr="00706034">
        <w:rPr>
          <w:i/>
          <w:sz w:val="28"/>
          <w:szCs w:val="28"/>
        </w:rPr>
        <w:t>Славянские древности.</w:t>
      </w:r>
      <w:r w:rsidRPr="00BB6364">
        <w:rPr>
          <w:sz w:val="28"/>
          <w:szCs w:val="28"/>
        </w:rPr>
        <w:t xml:space="preserve"> Москва, 1995. Т. 1. С. 163.</w:t>
      </w:r>
    </w:p>
    <w:p w:rsidR="001D151C" w:rsidRPr="00BB6364" w:rsidRDefault="001D151C" w:rsidP="001D151C">
      <w:pPr>
        <w:pStyle w:val="ab"/>
        <w:numPr>
          <w:ilvl w:val="0"/>
          <w:numId w:val="8"/>
        </w:numPr>
        <w:spacing w:line="360" w:lineRule="auto"/>
        <w:ind w:left="0" w:firstLine="0"/>
        <w:jc w:val="both"/>
        <w:rPr>
          <w:bCs/>
          <w:sz w:val="28"/>
          <w:szCs w:val="28"/>
          <w:lang w:eastAsia="ru-RU"/>
        </w:rPr>
      </w:pPr>
      <w:r w:rsidRPr="00BB6364">
        <w:rPr>
          <w:sz w:val="28"/>
          <w:szCs w:val="28"/>
        </w:rPr>
        <w:t xml:space="preserve">Толстая С.М. Славянские мифологические представления о душе. </w:t>
      </w:r>
      <w:r w:rsidRPr="00706034">
        <w:rPr>
          <w:i/>
          <w:sz w:val="28"/>
          <w:szCs w:val="28"/>
        </w:rPr>
        <w:t>Славянский и балканский фольклор.</w:t>
      </w:r>
      <w:r w:rsidRPr="00BB6364">
        <w:rPr>
          <w:sz w:val="28"/>
          <w:szCs w:val="28"/>
        </w:rPr>
        <w:t> Москва, 2000. С. 52-96.</w:t>
      </w:r>
    </w:p>
    <w:p w:rsidR="001D151C" w:rsidRPr="00BB6364" w:rsidRDefault="001D151C" w:rsidP="001D151C">
      <w:pPr>
        <w:pStyle w:val="ab"/>
        <w:numPr>
          <w:ilvl w:val="0"/>
          <w:numId w:val="8"/>
        </w:numPr>
        <w:spacing w:line="360" w:lineRule="auto"/>
        <w:ind w:left="0" w:firstLine="0"/>
        <w:jc w:val="both"/>
        <w:rPr>
          <w:bCs/>
          <w:sz w:val="28"/>
          <w:szCs w:val="28"/>
          <w:lang w:eastAsia="ru-RU"/>
        </w:rPr>
      </w:pPr>
      <w:r w:rsidRPr="00BB6364">
        <w:rPr>
          <w:sz w:val="28"/>
          <w:szCs w:val="28"/>
          <w:lang w:eastAsia="ru-RU"/>
        </w:rPr>
        <w:lastRenderedPageBreak/>
        <w:t>Харчишин О. Український пісенний фольклор в етнокультурі Львова: трансформаційні процеси, міжкультурні пограниччя. Львів : Інститут народознавства НАН України, 2011. 368 с.</w:t>
      </w:r>
    </w:p>
    <w:p w:rsidR="001D151C" w:rsidRPr="00BB6364" w:rsidRDefault="001D151C" w:rsidP="001D151C">
      <w:pPr>
        <w:pStyle w:val="1"/>
        <w:numPr>
          <w:ilvl w:val="0"/>
          <w:numId w:val="8"/>
        </w:numPr>
        <w:shd w:val="clear" w:color="auto" w:fill="FFFFFF"/>
        <w:spacing w:before="0" w:line="360" w:lineRule="auto"/>
        <w:ind w:left="0" w:firstLine="0"/>
        <w:jc w:val="both"/>
        <w:textAlignment w:val="baseline"/>
        <w:rPr>
          <w:rFonts w:ascii="Times New Roman" w:eastAsia="Times New Roman" w:hAnsi="Times New Roman" w:cs="Times New Roman"/>
          <w:b w:val="0"/>
          <w:bCs w:val="0"/>
          <w:color w:val="auto"/>
          <w:kern w:val="36"/>
          <w:lang w:val="ru-RU" w:eastAsia="ru-RU"/>
        </w:rPr>
      </w:pPr>
      <w:r w:rsidRPr="00BB6364">
        <w:rPr>
          <w:rFonts w:ascii="Times New Roman" w:hAnsi="Times New Roman" w:cs="Times New Roman"/>
          <w:b w:val="0"/>
          <w:color w:val="auto"/>
        </w:rPr>
        <w:t>Цыганенко Г. П. Этимологический словарь русского языка</w:t>
      </w:r>
      <w:r w:rsidRPr="00BB6364">
        <w:rPr>
          <w:rFonts w:ascii="Times New Roman" w:eastAsia="Times New Roman" w:hAnsi="Times New Roman" w:cs="Times New Roman"/>
          <w:b w:val="0"/>
          <w:bCs w:val="0"/>
          <w:color w:val="auto"/>
          <w:kern w:val="36"/>
          <w:lang w:val="ru-RU" w:eastAsia="ru-RU"/>
        </w:rPr>
        <w:t>: Более 5 000 слов</w:t>
      </w:r>
      <w:r w:rsidRPr="00BB6364">
        <w:rPr>
          <w:rFonts w:ascii="Times New Roman" w:hAnsi="Times New Roman" w:cs="Times New Roman"/>
          <w:b w:val="0"/>
          <w:color w:val="auto"/>
        </w:rPr>
        <w:t xml:space="preserve"> / </w:t>
      </w:r>
      <w:r w:rsidRPr="00BB6364">
        <w:rPr>
          <w:rFonts w:ascii="Times New Roman" w:hAnsi="Times New Roman" w:cs="Times New Roman"/>
          <w:b w:val="0"/>
          <w:color w:val="auto"/>
          <w:shd w:val="clear" w:color="auto" w:fill="FFFFFF"/>
        </w:rPr>
        <w:t>2-е изд., перераб. и доп. Киев: Радянська школа, 1989. 511 с.</w:t>
      </w:r>
    </w:p>
    <w:p w:rsidR="001D151C" w:rsidRPr="00BB6364" w:rsidRDefault="001D151C" w:rsidP="001D151C">
      <w:pPr>
        <w:pStyle w:val="ab"/>
        <w:numPr>
          <w:ilvl w:val="0"/>
          <w:numId w:val="8"/>
        </w:numPr>
        <w:spacing w:line="360" w:lineRule="auto"/>
        <w:ind w:left="0" w:firstLine="0"/>
        <w:jc w:val="both"/>
        <w:rPr>
          <w:sz w:val="28"/>
          <w:szCs w:val="28"/>
        </w:rPr>
      </w:pPr>
      <w:r w:rsidRPr="00BB6364">
        <w:rPr>
          <w:rStyle w:val="a5"/>
          <w:bCs/>
          <w:i w:val="0"/>
          <w:iCs w:val="0"/>
          <w:sz w:val="28"/>
          <w:szCs w:val="28"/>
          <w:shd w:val="clear" w:color="auto" w:fill="FFFFFF"/>
        </w:rPr>
        <w:t>Щепанская Т</w:t>
      </w:r>
      <w:r w:rsidRPr="00BB6364">
        <w:rPr>
          <w:sz w:val="28"/>
          <w:szCs w:val="28"/>
          <w:shd w:val="clear" w:color="auto" w:fill="FFFFFF"/>
        </w:rPr>
        <w:t>. </w:t>
      </w:r>
      <w:r w:rsidRPr="00BB6364">
        <w:rPr>
          <w:rStyle w:val="a5"/>
          <w:bCs/>
          <w:i w:val="0"/>
          <w:iCs w:val="0"/>
          <w:sz w:val="28"/>
          <w:szCs w:val="28"/>
          <w:shd w:val="clear" w:color="auto" w:fill="FFFFFF"/>
        </w:rPr>
        <w:t>Блудный грех</w:t>
      </w:r>
      <w:r w:rsidRPr="00BB6364">
        <w:rPr>
          <w:sz w:val="28"/>
          <w:szCs w:val="28"/>
          <w:shd w:val="clear" w:color="auto" w:fill="FFFFFF"/>
        </w:rPr>
        <w:t xml:space="preserve">. </w:t>
      </w:r>
      <w:r w:rsidRPr="00706034">
        <w:rPr>
          <w:i/>
          <w:sz w:val="28"/>
          <w:szCs w:val="28"/>
          <w:shd w:val="clear" w:color="auto" w:fill="FFFFFF"/>
        </w:rPr>
        <w:t>Мужики и бабы: мужское и женское в русской традиционной культуре</w:t>
      </w:r>
      <w:r w:rsidR="00706034">
        <w:rPr>
          <w:i/>
          <w:sz w:val="28"/>
          <w:szCs w:val="28"/>
          <w:shd w:val="clear" w:color="auto" w:fill="FFFFFF"/>
        </w:rPr>
        <w:t xml:space="preserve"> : Иллюстрированная энциклопедия</w:t>
      </w:r>
      <w:r w:rsidRPr="00706034">
        <w:rPr>
          <w:i/>
          <w:sz w:val="28"/>
          <w:szCs w:val="28"/>
          <w:shd w:val="clear" w:color="auto" w:fill="FFFFFF"/>
        </w:rPr>
        <w:t>.</w:t>
      </w:r>
      <w:r w:rsidRPr="00BB6364">
        <w:rPr>
          <w:sz w:val="28"/>
          <w:szCs w:val="28"/>
          <w:shd w:val="clear" w:color="auto" w:fill="FFFFFF"/>
        </w:rPr>
        <w:t xml:space="preserve"> Санкт-Петербург</w:t>
      </w:r>
      <w:r w:rsidR="00706034">
        <w:rPr>
          <w:sz w:val="28"/>
          <w:szCs w:val="28"/>
          <w:shd w:val="clear" w:color="auto" w:fill="FFFFFF"/>
        </w:rPr>
        <w:t xml:space="preserve"> : Искусство-СПб</w:t>
      </w:r>
      <w:r w:rsidRPr="00BB6364">
        <w:rPr>
          <w:sz w:val="28"/>
          <w:szCs w:val="28"/>
          <w:shd w:val="clear" w:color="auto" w:fill="FFFFFF"/>
        </w:rPr>
        <w:t>, 2005. С. 58</w:t>
      </w:r>
      <w:r w:rsidR="007346FD" w:rsidRPr="00BB6364">
        <w:rPr>
          <w:sz w:val="28"/>
          <w:szCs w:val="28"/>
          <w:shd w:val="clear" w:color="auto" w:fill="FFFFFF"/>
        </w:rPr>
        <w:t>-</w:t>
      </w:r>
      <w:r w:rsidRPr="00BB6364">
        <w:rPr>
          <w:sz w:val="28"/>
          <w:szCs w:val="28"/>
          <w:shd w:val="clear" w:color="auto" w:fill="FFFFFF"/>
        </w:rPr>
        <w:t>61.</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Щербак І.М. Діти в обрядах та віруваннях українців ХІХ – початку ХХ ст. (статевовіковий аспект традиційної культури): автореф. дис. … канд.іст.наук. Київ, 2004. 18 с.</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 xml:space="preserve">Шинкарев В.Н. Зачатие как наделение жизненными силами. </w:t>
      </w:r>
      <w:r w:rsidRPr="00706034">
        <w:rPr>
          <w:i/>
          <w:sz w:val="28"/>
          <w:szCs w:val="28"/>
        </w:rPr>
        <w:t>Человек в традиционных представлениях тибето-бирманских народов</w:t>
      </w:r>
      <w:r w:rsidR="00706034">
        <w:rPr>
          <w:sz w:val="28"/>
          <w:szCs w:val="28"/>
        </w:rPr>
        <w:t xml:space="preserve">. </w:t>
      </w:r>
      <w:r w:rsidR="007B209F" w:rsidRPr="00BB6364">
        <w:rPr>
          <w:sz w:val="28"/>
          <w:szCs w:val="28"/>
        </w:rPr>
        <w:t>1</w:t>
      </w:r>
      <w:r w:rsidRPr="00BB6364">
        <w:rPr>
          <w:sz w:val="28"/>
          <w:szCs w:val="28"/>
        </w:rPr>
        <w:t>997. С. 75</w:t>
      </w:r>
      <w:r w:rsidR="007346FD" w:rsidRPr="00BB6364">
        <w:rPr>
          <w:sz w:val="28"/>
          <w:szCs w:val="28"/>
        </w:rPr>
        <w:t>-</w:t>
      </w:r>
      <w:r w:rsidRPr="00BB6364">
        <w:rPr>
          <w:sz w:val="28"/>
          <w:szCs w:val="28"/>
        </w:rPr>
        <w:t>85.</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rPr>
        <w:t xml:space="preserve">Ярушак М. Вплив обрядів та ритуалів на виховання дівчат в українських родинах: історичний аспект. </w:t>
      </w:r>
      <w:r w:rsidRPr="00706034">
        <w:rPr>
          <w:i/>
          <w:sz w:val="28"/>
          <w:szCs w:val="28"/>
        </w:rPr>
        <w:t>Актуальнi питання гуманiтарних наук.</w:t>
      </w:r>
      <w:r w:rsidRPr="00BB6364">
        <w:rPr>
          <w:sz w:val="28"/>
          <w:szCs w:val="28"/>
        </w:rPr>
        <w:t xml:space="preserve"> </w:t>
      </w:r>
      <w:r w:rsidR="00706034" w:rsidRPr="00BB6364">
        <w:rPr>
          <w:sz w:val="28"/>
          <w:szCs w:val="28"/>
        </w:rPr>
        <w:t>2019.</w:t>
      </w:r>
      <w:r w:rsidR="00706034">
        <w:rPr>
          <w:sz w:val="28"/>
          <w:szCs w:val="28"/>
        </w:rPr>
        <w:t xml:space="preserve"> </w:t>
      </w:r>
      <w:r w:rsidRPr="00BB6364">
        <w:rPr>
          <w:sz w:val="28"/>
          <w:szCs w:val="28"/>
        </w:rPr>
        <w:t>Вип 26</w:t>
      </w:r>
      <w:r w:rsidR="00706034">
        <w:rPr>
          <w:sz w:val="28"/>
          <w:szCs w:val="28"/>
        </w:rPr>
        <w:t>.</w:t>
      </w:r>
      <w:r w:rsidRPr="00BB6364">
        <w:rPr>
          <w:sz w:val="28"/>
          <w:szCs w:val="28"/>
        </w:rPr>
        <w:t xml:space="preserve"> </w:t>
      </w:r>
      <w:r w:rsidR="00706034">
        <w:rPr>
          <w:sz w:val="28"/>
          <w:szCs w:val="28"/>
        </w:rPr>
        <w:t>Том 2.</w:t>
      </w:r>
      <w:r w:rsidRPr="00BB6364">
        <w:rPr>
          <w:sz w:val="28"/>
          <w:szCs w:val="28"/>
        </w:rPr>
        <w:t xml:space="preserve"> С. 189-193.</w:t>
      </w:r>
    </w:p>
    <w:p w:rsidR="001D151C" w:rsidRPr="00BB6364" w:rsidRDefault="001D151C" w:rsidP="001D151C">
      <w:pPr>
        <w:pStyle w:val="ab"/>
        <w:numPr>
          <w:ilvl w:val="0"/>
          <w:numId w:val="8"/>
        </w:numPr>
        <w:spacing w:line="360" w:lineRule="auto"/>
        <w:ind w:left="0" w:firstLine="0"/>
        <w:jc w:val="both"/>
        <w:rPr>
          <w:sz w:val="28"/>
          <w:szCs w:val="28"/>
        </w:rPr>
      </w:pPr>
      <w:r w:rsidRPr="00BB6364">
        <w:rPr>
          <w:sz w:val="28"/>
          <w:szCs w:val="28"/>
          <w:lang w:val="en-US" w:eastAsia="ru-RU"/>
        </w:rPr>
        <w:t>Niebrzegowska</w:t>
      </w:r>
      <w:r w:rsidR="00706034" w:rsidRPr="00A54497">
        <w:rPr>
          <w:sz w:val="28"/>
          <w:szCs w:val="28"/>
          <w:lang w:eastAsia="ru-RU"/>
        </w:rPr>
        <w:t xml:space="preserve"> </w:t>
      </w:r>
      <w:r w:rsidRPr="00BB6364">
        <w:rPr>
          <w:sz w:val="28"/>
          <w:szCs w:val="28"/>
          <w:lang w:val="en-US" w:eastAsia="ru-RU"/>
        </w:rPr>
        <w:t>S</w:t>
      </w:r>
      <w:r w:rsidRPr="00BB6364">
        <w:rPr>
          <w:sz w:val="28"/>
          <w:szCs w:val="28"/>
          <w:lang w:eastAsia="ru-RU"/>
        </w:rPr>
        <w:t xml:space="preserve">. </w:t>
      </w:r>
      <w:r w:rsidRPr="00BB6364">
        <w:rPr>
          <w:sz w:val="28"/>
          <w:szCs w:val="28"/>
          <w:lang w:val="en-US" w:eastAsia="ru-RU"/>
        </w:rPr>
        <w:t>Etnolingwistyka</w:t>
      </w:r>
      <w:r w:rsidRPr="00BB6364">
        <w:rPr>
          <w:sz w:val="28"/>
          <w:szCs w:val="28"/>
          <w:lang w:eastAsia="ru-RU"/>
        </w:rPr>
        <w:t xml:space="preserve">; </w:t>
      </w:r>
      <w:r w:rsidRPr="00BB6364">
        <w:rPr>
          <w:sz w:val="28"/>
          <w:szCs w:val="28"/>
          <w:lang w:val="en-US" w:eastAsia="ru-RU"/>
        </w:rPr>
        <w:t>podred</w:t>
      </w:r>
      <w:r w:rsidRPr="00BB6364">
        <w:rPr>
          <w:sz w:val="28"/>
          <w:szCs w:val="28"/>
          <w:lang w:eastAsia="ru-RU"/>
        </w:rPr>
        <w:t xml:space="preserve">. </w:t>
      </w:r>
      <w:r w:rsidRPr="00BB6364">
        <w:rPr>
          <w:sz w:val="28"/>
          <w:szCs w:val="28"/>
          <w:lang w:val="en-US" w:eastAsia="ru-RU"/>
        </w:rPr>
        <w:t>JerzegoBartm</w:t>
      </w:r>
      <w:r w:rsidRPr="00BB6364">
        <w:rPr>
          <w:sz w:val="28"/>
          <w:szCs w:val="28"/>
          <w:lang w:eastAsia="ru-RU"/>
        </w:rPr>
        <w:t xml:space="preserve">ińskiego, </w:t>
      </w:r>
      <w:proofErr w:type="gramStart"/>
      <w:r w:rsidRPr="00BB6364">
        <w:rPr>
          <w:sz w:val="28"/>
          <w:szCs w:val="28"/>
          <w:lang w:eastAsia="ru-RU"/>
        </w:rPr>
        <w:t>Lublin :</w:t>
      </w:r>
      <w:proofErr w:type="gramEnd"/>
      <w:r w:rsidRPr="00BB6364">
        <w:rPr>
          <w:sz w:val="28"/>
          <w:szCs w:val="28"/>
          <w:lang w:eastAsia="ru-RU"/>
        </w:rPr>
        <w:t xml:space="preserve"> UMCS, 1990, t. 3, s. 37–48.</w:t>
      </w:r>
    </w:p>
    <w:p w:rsidR="00AE5C40" w:rsidRPr="00BB6364" w:rsidRDefault="00AE5C40" w:rsidP="00AE5C40">
      <w:pPr>
        <w:spacing w:line="360" w:lineRule="auto"/>
        <w:jc w:val="both"/>
        <w:rPr>
          <w:sz w:val="28"/>
          <w:szCs w:val="28"/>
        </w:rPr>
      </w:pPr>
    </w:p>
    <w:p w:rsidR="00AE5C40" w:rsidRPr="00BB6364" w:rsidRDefault="00AE5C40" w:rsidP="00AE5C40">
      <w:pPr>
        <w:pStyle w:val="a4"/>
        <w:spacing w:before="0" w:beforeAutospacing="0" w:after="0" w:afterAutospacing="0" w:line="360" w:lineRule="auto"/>
        <w:jc w:val="center"/>
        <w:rPr>
          <w:sz w:val="28"/>
          <w:szCs w:val="28"/>
          <w:lang w:val="uk-UA"/>
        </w:rPr>
      </w:pPr>
      <w:r w:rsidRPr="00BB6364">
        <w:rPr>
          <w:b/>
          <w:bCs/>
          <w:color w:val="000000"/>
          <w:sz w:val="28"/>
          <w:szCs w:val="28"/>
        </w:rPr>
        <w:t>Інтернет</w:t>
      </w:r>
      <w:r w:rsidR="00706034">
        <w:rPr>
          <w:b/>
          <w:bCs/>
          <w:color w:val="000000"/>
          <w:sz w:val="28"/>
          <w:szCs w:val="28"/>
        </w:rPr>
        <w:t>-</w:t>
      </w:r>
      <w:r w:rsidRPr="00BB6364">
        <w:rPr>
          <w:b/>
          <w:bCs/>
          <w:color w:val="000000"/>
          <w:sz w:val="28"/>
          <w:szCs w:val="28"/>
        </w:rPr>
        <w:t>ресурси</w:t>
      </w:r>
    </w:p>
    <w:p w:rsidR="00AE5C40" w:rsidRPr="00BB6364" w:rsidRDefault="00AE5C40" w:rsidP="00AE5C40">
      <w:pPr>
        <w:pStyle w:val="ab"/>
        <w:numPr>
          <w:ilvl w:val="0"/>
          <w:numId w:val="8"/>
        </w:numPr>
        <w:spacing w:line="360" w:lineRule="auto"/>
        <w:ind w:left="0" w:firstLine="0"/>
        <w:jc w:val="both"/>
        <w:rPr>
          <w:sz w:val="28"/>
          <w:szCs w:val="28"/>
        </w:rPr>
      </w:pPr>
      <w:r w:rsidRPr="00BB6364">
        <w:rPr>
          <w:sz w:val="28"/>
          <w:szCs w:val="28"/>
        </w:rPr>
        <w:t xml:space="preserve">Офіційний сайт Інституту Народознавства НАН України. </w:t>
      </w:r>
      <w:r w:rsidRPr="00BB6364">
        <w:rPr>
          <w:bCs/>
          <w:kern w:val="36"/>
          <w:sz w:val="28"/>
          <w:szCs w:val="28"/>
          <w:lang w:eastAsia="ru-RU"/>
        </w:rPr>
        <w:t>Архів новин</w:t>
      </w:r>
      <w:r w:rsidRPr="00BB6364">
        <w:rPr>
          <w:sz w:val="28"/>
          <w:szCs w:val="28"/>
        </w:rPr>
        <w:t>. – http://ethnology.lviv.ua/ua/news_arhive.html</w:t>
      </w:r>
      <w:r w:rsidR="00706034">
        <w:rPr>
          <w:sz w:val="28"/>
          <w:szCs w:val="28"/>
        </w:rPr>
        <w:t>.</w:t>
      </w:r>
    </w:p>
    <w:p w:rsidR="001D151C" w:rsidRPr="00BB6364" w:rsidRDefault="00AE5C40" w:rsidP="001D151C">
      <w:pPr>
        <w:pStyle w:val="ab"/>
        <w:numPr>
          <w:ilvl w:val="0"/>
          <w:numId w:val="8"/>
        </w:numPr>
        <w:spacing w:line="360" w:lineRule="auto"/>
        <w:ind w:left="0" w:firstLine="0"/>
        <w:jc w:val="both"/>
      </w:pPr>
      <w:r w:rsidRPr="00706034">
        <w:rPr>
          <w:sz w:val="28"/>
          <w:szCs w:val="28"/>
        </w:rPr>
        <w:t>Офіційний сайт Музею Івана Гончара. Національний центр національної культури. – https://honchar.org.ua/</w:t>
      </w:r>
      <w:r w:rsidR="00706034" w:rsidRPr="00706034">
        <w:rPr>
          <w:sz w:val="28"/>
          <w:szCs w:val="28"/>
        </w:rPr>
        <w:t>.</w:t>
      </w:r>
    </w:p>
    <w:p w:rsidR="001D151C" w:rsidRPr="00BB6364" w:rsidRDefault="001D151C" w:rsidP="006C68F6"/>
    <w:sectPr w:rsidR="001D151C" w:rsidRPr="00BB6364" w:rsidSect="003F450D">
      <w:headerReference w:type="first" r:id="rId10"/>
      <w:pgSz w:w="11906" w:h="16838" w:code="9"/>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ED" w:rsidRDefault="009612ED" w:rsidP="00021B39">
      <w:r>
        <w:separator/>
      </w:r>
    </w:p>
  </w:endnote>
  <w:endnote w:type="continuationSeparator" w:id="0">
    <w:p w:rsidR="009612ED" w:rsidRDefault="009612ED" w:rsidP="0002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T E 16 3 FB 40t 00">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REG">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ED" w:rsidRDefault="009612ED" w:rsidP="00021B39">
      <w:r>
        <w:separator/>
      </w:r>
    </w:p>
  </w:footnote>
  <w:footnote w:type="continuationSeparator" w:id="0">
    <w:p w:rsidR="009612ED" w:rsidRDefault="009612ED" w:rsidP="00021B39">
      <w:r>
        <w:continuationSeparator/>
      </w:r>
    </w:p>
  </w:footnote>
  <w:footnote w:id="1">
    <w:p w:rsidR="009F451C" w:rsidRPr="007D5020" w:rsidRDefault="009F451C" w:rsidP="007D5020">
      <w:pPr>
        <w:jc w:val="both"/>
        <w:rPr>
          <w:b/>
          <w:sz w:val="20"/>
          <w:szCs w:val="20"/>
        </w:rPr>
      </w:pPr>
      <w:r w:rsidRPr="007D5020">
        <w:rPr>
          <w:rStyle w:val="a6"/>
          <w:sz w:val="20"/>
          <w:szCs w:val="20"/>
        </w:rPr>
        <w:footnoteRef/>
      </w:r>
      <w:r w:rsidRPr="007D5020">
        <w:rPr>
          <w:sz w:val="20"/>
          <w:szCs w:val="20"/>
        </w:rPr>
        <w:t xml:space="preserve"> Кісь О. Кому в Україні потрібна жіноча історія? – http://www.historians.in.ua/index.php/en/ institutsiji-istorichnoji-nauki-v-ukrajini/611-oksana-</w:t>
      </w:r>
    </w:p>
  </w:footnote>
  <w:footnote w:id="2">
    <w:p w:rsidR="009F451C" w:rsidRPr="007D5020" w:rsidRDefault="009F451C" w:rsidP="00B72188">
      <w:pPr>
        <w:jc w:val="both"/>
      </w:pPr>
      <w:r w:rsidRPr="007D5020">
        <w:rPr>
          <w:rStyle w:val="a6"/>
          <w:sz w:val="20"/>
          <w:szCs w:val="20"/>
        </w:rPr>
        <w:footnoteRef/>
      </w:r>
      <w:r w:rsidRPr="00B72188">
        <w:rPr>
          <w:sz w:val="20"/>
          <w:szCs w:val="20"/>
        </w:rPr>
        <w:t xml:space="preserve">Буряк Л. Жінка в українському історичному наративі: автори, ідеї, образи (друга половина ХІХ – перша третина ХХ ст.). </w:t>
      </w:r>
      <w:r w:rsidRPr="00B72188">
        <w:rPr>
          <w:sz w:val="20"/>
          <w:szCs w:val="20"/>
          <w:shd w:val="clear" w:color="auto" w:fill="FFFFFF"/>
        </w:rPr>
        <w:t>Київ</w:t>
      </w:r>
      <w:r>
        <w:rPr>
          <w:sz w:val="20"/>
          <w:szCs w:val="20"/>
          <w:shd w:val="clear" w:color="auto" w:fill="FFFFFF"/>
        </w:rPr>
        <w:t xml:space="preserve"> : Національна академія управління</w:t>
      </w:r>
      <w:r w:rsidRPr="00B72188">
        <w:rPr>
          <w:sz w:val="20"/>
          <w:szCs w:val="20"/>
          <w:shd w:val="clear" w:color="auto" w:fill="FFFFFF"/>
        </w:rPr>
        <w:t>, 2010.</w:t>
      </w:r>
      <w:r>
        <w:rPr>
          <w:sz w:val="20"/>
          <w:szCs w:val="20"/>
          <w:shd w:val="clear" w:color="auto" w:fill="FFFFFF"/>
        </w:rPr>
        <w:t xml:space="preserve"> 368 с.</w:t>
      </w:r>
    </w:p>
  </w:footnote>
  <w:footnote w:id="3">
    <w:p w:rsidR="009F451C" w:rsidRPr="007D5020" w:rsidRDefault="009F451C">
      <w:pPr>
        <w:pStyle w:val="a7"/>
        <w:rPr>
          <w:lang w:val="uk-UA"/>
        </w:rPr>
      </w:pPr>
      <w:r>
        <w:rPr>
          <w:rStyle w:val="a6"/>
        </w:rPr>
        <w:footnoteRef/>
      </w:r>
      <w:r w:rsidRPr="007D5020">
        <w:rPr>
          <w:lang w:val="uk-UA"/>
        </w:rPr>
        <w:t xml:space="preserve">Кісь О. </w:t>
      </w:r>
      <w:r>
        <w:rPr>
          <w:lang w:val="uk-UA"/>
        </w:rPr>
        <w:t>Вказ. праця.</w:t>
      </w:r>
      <w:r w:rsidRPr="007D5020">
        <w:rPr>
          <w:lang w:val="uk-UA"/>
        </w:rPr>
        <w:t xml:space="preserve"> – </w:t>
      </w:r>
      <w:r w:rsidRPr="007D5020">
        <w:rPr>
          <w:lang w:val="en-US"/>
        </w:rPr>
        <w:t>http</w:t>
      </w:r>
      <w:r w:rsidRPr="007D5020">
        <w:rPr>
          <w:lang w:val="uk-UA"/>
        </w:rPr>
        <w:t>://</w:t>
      </w:r>
      <w:r w:rsidRPr="007D5020">
        <w:rPr>
          <w:lang w:val="en-US"/>
        </w:rPr>
        <w:t>www</w:t>
      </w:r>
      <w:r w:rsidRPr="007D5020">
        <w:rPr>
          <w:lang w:val="uk-UA"/>
        </w:rPr>
        <w:t>.</w:t>
      </w:r>
      <w:r w:rsidRPr="007D5020">
        <w:rPr>
          <w:lang w:val="en-US"/>
        </w:rPr>
        <w:t>historians</w:t>
      </w:r>
      <w:r w:rsidRPr="007D5020">
        <w:rPr>
          <w:lang w:val="uk-UA"/>
        </w:rPr>
        <w:t>.</w:t>
      </w:r>
      <w:r w:rsidRPr="007D5020">
        <w:rPr>
          <w:lang w:val="en-US"/>
        </w:rPr>
        <w:t>in</w:t>
      </w:r>
      <w:r w:rsidRPr="007D5020">
        <w:rPr>
          <w:lang w:val="uk-UA"/>
        </w:rPr>
        <w:t>.</w:t>
      </w:r>
      <w:r w:rsidRPr="007D5020">
        <w:rPr>
          <w:lang w:val="en-US"/>
        </w:rPr>
        <w:t>ua</w:t>
      </w:r>
      <w:r w:rsidRPr="007D5020">
        <w:rPr>
          <w:lang w:val="uk-UA"/>
        </w:rPr>
        <w:t>/</w:t>
      </w:r>
      <w:r w:rsidRPr="007D5020">
        <w:rPr>
          <w:lang w:val="en-US"/>
        </w:rPr>
        <w:t>index</w:t>
      </w:r>
      <w:r w:rsidRPr="007D5020">
        <w:rPr>
          <w:lang w:val="uk-UA"/>
        </w:rPr>
        <w:t>.</w:t>
      </w:r>
      <w:r w:rsidRPr="007D5020">
        <w:rPr>
          <w:lang w:val="en-US"/>
        </w:rPr>
        <w:t>php</w:t>
      </w:r>
      <w:r w:rsidRPr="007D5020">
        <w:rPr>
          <w:lang w:val="uk-UA"/>
        </w:rPr>
        <w:t>/</w:t>
      </w:r>
      <w:r w:rsidRPr="007D5020">
        <w:rPr>
          <w:lang w:val="en-US"/>
        </w:rPr>
        <w:t>en</w:t>
      </w:r>
      <w:r w:rsidRPr="007D5020">
        <w:rPr>
          <w:lang w:val="uk-UA"/>
        </w:rPr>
        <w:t xml:space="preserve">/ </w:t>
      </w:r>
      <w:r w:rsidRPr="007D5020">
        <w:rPr>
          <w:lang w:val="en-US"/>
        </w:rPr>
        <w:t>institutsiji</w:t>
      </w:r>
      <w:r w:rsidRPr="007D5020">
        <w:rPr>
          <w:lang w:val="uk-UA"/>
        </w:rPr>
        <w:t>-</w:t>
      </w:r>
      <w:r w:rsidRPr="007D5020">
        <w:rPr>
          <w:lang w:val="en-US"/>
        </w:rPr>
        <w:t>istorichnoji</w:t>
      </w:r>
      <w:r w:rsidRPr="007D5020">
        <w:rPr>
          <w:lang w:val="uk-UA"/>
        </w:rPr>
        <w:t>-</w:t>
      </w:r>
      <w:r w:rsidRPr="007D5020">
        <w:rPr>
          <w:lang w:val="en-US"/>
        </w:rPr>
        <w:t>nauki</w:t>
      </w:r>
      <w:r w:rsidRPr="007D5020">
        <w:rPr>
          <w:lang w:val="uk-UA"/>
        </w:rPr>
        <w:t>-</w:t>
      </w:r>
      <w:r w:rsidRPr="007D5020">
        <w:rPr>
          <w:lang w:val="en-US"/>
        </w:rPr>
        <w:t>v</w:t>
      </w:r>
      <w:r w:rsidRPr="007D5020">
        <w:rPr>
          <w:lang w:val="uk-UA"/>
        </w:rPr>
        <w:t>-</w:t>
      </w:r>
      <w:r w:rsidRPr="007D5020">
        <w:rPr>
          <w:lang w:val="en-US"/>
        </w:rPr>
        <w:t>ukrajini</w:t>
      </w:r>
      <w:r w:rsidRPr="007D5020">
        <w:rPr>
          <w:lang w:val="uk-UA"/>
        </w:rPr>
        <w:t>/611-</w:t>
      </w:r>
      <w:r w:rsidRPr="007D5020">
        <w:rPr>
          <w:lang w:val="en-US"/>
        </w:rPr>
        <w:t>oksana</w:t>
      </w:r>
      <w:r w:rsidRPr="007D5020">
        <w:rPr>
          <w:lang w:val="uk-UA"/>
        </w:rPr>
        <w:t>-</w:t>
      </w:r>
    </w:p>
  </w:footnote>
  <w:footnote w:id="4">
    <w:p w:rsidR="009F451C" w:rsidRPr="007D5020" w:rsidRDefault="009F451C" w:rsidP="00D90B59">
      <w:pPr>
        <w:jc w:val="both"/>
        <w:rPr>
          <w:b/>
          <w:i/>
          <w:sz w:val="28"/>
          <w:szCs w:val="28"/>
        </w:rPr>
      </w:pPr>
      <w:r w:rsidRPr="007D5020">
        <w:rPr>
          <w:rStyle w:val="a6"/>
          <w:sz w:val="20"/>
          <w:szCs w:val="20"/>
        </w:rPr>
        <w:footnoteRef/>
      </w:r>
      <w:r w:rsidRPr="007D5020">
        <w:rPr>
          <w:sz w:val="20"/>
          <w:szCs w:val="20"/>
        </w:rPr>
        <w:t xml:space="preserve">Грушевська К. Про дослідження статевих громад в первіснім суспільстві. </w:t>
      </w:r>
      <w:r>
        <w:rPr>
          <w:i/>
          <w:sz w:val="20"/>
          <w:szCs w:val="20"/>
        </w:rPr>
        <w:t xml:space="preserve">Вибрані твори </w:t>
      </w:r>
      <w:r>
        <w:rPr>
          <w:sz w:val="20"/>
          <w:szCs w:val="20"/>
        </w:rPr>
        <w:t>: у 3-х т. Т.3. Донецьк : Норд-прес,</w:t>
      </w:r>
      <w:r w:rsidRPr="007D5020">
        <w:rPr>
          <w:sz w:val="20"/>
          <w:szCs w:val="20"/>
        </w:rPr>
        <w:t xml:space="preserve"> </w:t>
      </w:r>
      <w:r>
        <w:rPr>
          <w:sz w:val="20"/>
          <w:szCs w:val="20"/>
        </w:rPr>
        <w:t>2007.</w:t>
      </w:r>
      <w:r w:rsidRPr="007D5020">
        <w:rPr>
          <w:sz w:val="20"/>
          <w:szCs w:val="20"/>
        </w:rPr>
        <w:t xml:space="preserve"> С. </w:t>
      </w:r>
      <w:r>
        <w:rPr>
          <w:sz w:val="20"/>
          <w:szCs w:val="20"/>
        </w:rPr>
        <w:t>325-334</w:t>
      </w:r>
      <w:r w:rsidRPr="00122660">
        <w:rPr>
          <w:b/>
          <w:sz w:val="28"/>
          <w:szCs w:val="28"/>
        </w:rPr>
        <w:t>.</w:t>
      </w:r>
    </w:p>
  </w:footnote>
  <w:footnote w:id="5">
    <w:p w:rsidR="009F451C" w:rsidRPr="007D5020" w:rsidRDefault="009F451C" w:rsidP="00D90B59">
      <w:pPr>
        <w:pStyle w:val="a7"/>
        <w:jc w:val="both"/>
        <w:rPr>
          <w:lang w:val="uk-UA"/>
        </w:rPr>
      </w:pPr>
      <w:r>
        <w:rPr>
          <w:rStyle w:val="a6"/>
        </w:rPr>
        <w:footnoteRef/>
      </w:r>
      <w:r>
        <w:rPr>
          <w:lang w:val="uk-UA"/>
        </w:rPr>
        <w:t>Там само. С. 326.</w:t>
      </w:r>
    </w:p>
  </w:footnote>
  <w:footnote w:id="6">
    <w:p w:rsidR="009F451C" w:rsidRPr="008B082B" w:rsidRDefault="009F451C" w:rsidP="00D90B59">
      <w:pPr>
        <w:pStyle w:val="a7"/>
        <w:jc w:val="both"/>
        <w:rPr>
          <w:lang w:val="uk-UA"/>
        </w:rPr>
      </w:pPr>
      <w:r>
        <w:rPr>
          <w:rStyle w:val="a6"/>
        </w:rPr>
        <w:footnoteRef/>
      </w:r>
      <w:r>
        <w:rPr>
          <w:lang w:val="uk-UA"/>
        </w:rPr>
        <w:t>Там само. С. 328.</w:t>
      </w:r>
    </w:p>
  </w:footnote>
  <w:footnote w:id="7">
    <w:p w:rsidR="009F451C" w:rsidRPr="008B082B" w:rsidRDefault="009F451C" w:rsidP="00D90B59">
      <w:pPr>
        <w:pStyle w:val="a7"/>
        <w:jc w:val="both"/>
        <w:rPr>
          <w:lang w:val="uk-UA"/>
        </w:rPr>
      </w:pPr>
      <w:r>
        <w:rPr>
          <w:rStyle w:val="a6"/>
        </w:rPr>
        <w:footnoteRef/>
      </w:r>
      <w:r>
        <w:rPr>
          <w:lang w:val="uk-UA"/>
        </w:rPr>
        <w:t>Там само. С. 331.</w:t>
      </w:r>
    </w:p>
  </w:footnote>
  <w:footnote w:id="8">
    <w:p w:rsidR="009F451C" w:rsidRPr="00527849" w:rsidRDefault="009F451C" w:rsidP="00567392">
      <w:pPr>
        <w:pStyle w:val="a7"/>
        <w:jc w:val="both"/>
        <w:rPr>
          <w:lang w:val="uk-UA"/>
        </w:rPr>
      </w:pPr>
    </w:p>
  </w:footnote>
  <w:footnote w:id="9">
    <w:p w:rsidR="009F451C" w:rsidRPr="00567392" w:rsidRDefault="009F451C" w:rsidP="00567392">
      <w:pPr>
        <w:pStyle w:val="a7"/>
        <w:jc w:val="both"/>
        <w:rPr>
          <w:lang w:val="uk-UA"/>
        </w:rPr>
      </w:pPr>
      <w:r>
        <w:rPr>
          <w:rStyle w:val="a6"/>
        </w:rPr>
        <w:footnoteRef/>
      </w:r>
      <w:r w:rsidRPr="007D5020">
        <w:rPr>
          <w:lang w:val="uk-UA"/>
        </w:rPr>
        <w:t xml:space="preserve">Кісь О. </w:t>
      </w:r>
      <w:r>
        <w:rPr>
          <w:lang w:val="uk-UA"/>
        </w:rPr>
        <w:t>Вказ. праця.</w:t>
      </w:r>
      <w:r w:rsidRPr="007D5020">
        <w:rPr>
          <w:lang w:val="uk-UA"/>
        </w:rPr>
        <w:t xml:space="preserve"> – </w:t>
      </w:r>
      <w:r w:rsidRPr="007D5020">
        <w:rPr>
          <w:lang w:val="en-US"/>
        </w:rPr>
        <w:t>http</w:t>
      </w:r>
      <w:r w:rsidRPr="007D5020">
        <w:rPr>
          <w:lang w:val="uk-UA"/>
        </w:rPr>
        <w:t>://</w:t>
      </w:r>
      <w:r w:rsidRPr="007D5020">
        <w:rPr>
          <w:lang w:val="en-US"/>
        </w:rPr>
        <w:t>www</w:t>
      </w:r>
      <w:r w:rsidRPr="007D5020">
        <w:rPr>
          <w:lang w:val="uk-UA"/>
        </w:rPr>
        <w:t>.</w:t>
      </w:r>
      <w:r w:rsidRPr="007D5020">
        <w:rPr>
          <w:lang w:val="en-US"/>
        </w:rPr>
        <w:t>historians</w:t>
      </w:r>
      <w:r w:rsidRPr="007D5020">
        <w:rPr>
          <w:lang w:val="uk-UA"/>
        </w:rPr>
        <w:t>.</w:t>
      </w:r>
      <w:r w:rsidRPr="007D5020">
        <w:rPr>
          <w:lang w:val="en-US"/>
        </w:rPr>
        <w:t>in</w:t>
      </w:r>
      <w:r w:rsidRPr="007D5020">
        <w:rPr>
          <w:lang w:val="uk-UA"/>
        </w:rPr>
        <w:t>.</w:t>
      </w:r>
      <w:r w:rsidRPr="007D5020">
        <w:rPr>
          <w:lang w:val="en-US"/>
        </w:rPr>
        <w:t>ua</w:t>
      </w:r>
      <w:r w:rsidRPr="007D5020">
        <w:rPr>
          <w:lang w:val="uk-UA"/>
        </w:rPr>
        <w:t>/</w:t>
      </w:r>
      <w:r w:rsidRPr="007D5020">
        <w:rPr>
          <w:lang w:val="en-US"/>
        </w:rPr>
        <w:t>index</w:t>
      </w:r>
      <w:r w:rsidRPr="007D5020">
        <w:rPr>
          <w:lang w:val="uk-UA"/>
        </w:rPr>
        <w:t>.</w:t>
      </w:r>
      <w:r w:rsidRPr="007D5020">
        <w:rPr>
          <w:lang w:val="en-US"/>
        </w:rPr>
        <w:t>php</w:t>
      </w:r>
      <w:r w:rsidRPr="007D5020">
        <w:rPr>
          <w:lang w:val="uk-UA"/>
        </w:rPr>
        <w:t>/</w:t>
      </w:r>
      <w:r w:rsidRPr="007D5020">
        <w:rPr>
          <w:lang w:val="en-US"/>
        </w:rPr>
        <w:t>en</w:t>
      </w:r>
      <w:r w:rsidRPr="007D5020">
        <w:rPr>
          <w:lang w:val="uk-UA"/>
        </w:rPr>
        <w:t xml:space="preserve">/ </w:t>
      </w:r>
      <w:r w:rsidRPr="007D5020">
        <w:rPr>
          <w:lang w:val="en-US"/>
        </w:rPr>
        <w:t>institutsiji</w:t>
      </w:r>
      <w:r w:rsidRPr="007D5020">
        <w:rPr>
          <w:lang w:val="uk-UA"/>
        </w:rPr>
        <w:t>-</w:t>
      </w:r>
      <w:r w:rsidRPr="007D5020">
        <w:rPr>
          <w:lang w:val="en-US"/>
        </w:rPr>
        <w:t>istorichnoji</w:t>
      </w:r>
      <w:r w:rsidRPr="007D5020">
        <w:rPr>
          <w:lang w:val="uk-UA"/>
        </w:rPr>
        <w:t>-</w:t>
      </w:r>
      <w:r w:rsidRPr="007D5020">
        <w:rPr>
          <w:lang w:val="en-US"/>
        </w:rPr>
        <w:t>nauki</w:t>
      </w:r>
      <w:r w:rsidRPr="007D5020">
        <w:rPr>
          <w:lang w:val="uk-UA"/>
        </w:rPr>
        <w:t>-</w:t>
      </w:r>
      <w:r w:rsidRPr="007D5020">
        <w:rPr>
          <w:lang w:val="en-US"/>
        </w:rPr>
        <w:t>v</w:t>
      </w:r>
      <w:r w:rsidRPr="007D5020">
        <w:rPr>
          <w:lang w:val="uk-UA"/>
        </w:rPr>
        <w:t>-</w:t>
      </w:r>
      <w:r w:rsidRPr="007D5020">
        <w:rPr>
          <w:lang w:val="en-US"/>
        </w:rPr>
        <w:t>ukrajini</w:t>
      </w:r>
      <w:r w:rsidRPr="007D5020">
        <w:rPr>
          <w:lang w:val="uk-UA"/>
        </w:rPr>
        <w:t>/611-</w:t>
      </w:r>
      <w:r w:rsidRPr="007D5020">
        <w:rPr>
          <w:lang w:val="en-US"/>
        </w:rPr>
        <w:t>oksana</w:t>
      </w:r>
      <w:r w:rsidRPr="007D5020">
        <w:rPr>
          <w:lang w:val="uk-UA"/>
        </w:rPr>
        <w:t>-</w:t>
      </w:r>
    </w:p>
  </w:footnote>
  <w:footnote w:id="10">
    <w:p w:rsidR="009F451C" w:rsidRPr="00666B27" w:rsidRDefault="009F451C" w:rsidP="00666B27">
      <w:pPr>
        <w:jc w:val="both"/>
        <w:rPr>
          <w:i/>
          <w:sz w:val="20"/>
          <w:szCs w:val="20"/>
        </w:rPr>
      </w:pPr>
      <w:r w:rsidRPr="00666B27">
        <w:rPr>
          <w:rStyle w:val="a6"/>
          <w:sz w:val="20"/>
          <w:szCs w:val="20"/>
        </w:rPr>
        <w:footnoteRef/>
      </w:r>
      <w:r w:rsidRPr="00666B27">
        <w:rPr>
          <w:sz w:val="20"/>
          <w:szCs w:val="20"/>
        </w:rPr>
        <w:t>Smith H. Feminism and the Methodology of Women’s History. Chicago</w:t>
      </w:r>
      <w:r>
        <w:rPr>
          <w:sz w:val="20"/>
          <w:szCs w:val="20"/>
        </w:rPr>
        <w:t>.</w:t>
      </w:r>
    </w:p>
  </w:footnote>
  <w:footnote w:id="11">
    <w:p w:rsidR="009F451C" w:rsidRPr="00666B27" w:rsidRDefault="009F451C" w:rsidP="00666B27">
      <w:pPr>
        <w:pStyle w:val="a7"/>
        <w:rPr>
          <w:lang w:val="en-US"/>
        </w:rPr>
      </w:pPr>
      <w:r w:rsidRPr="00666B27">
        <w:rPr>
          <w:rStyle w:val="a6"/>
        </w:rPr>
        <w:footnoteRef/>
      </w:r>
      <w:r w:rsidRPr="00666B27">
        <w:rPr>
          <w:lang w:val="en-US"/>
        </w:rPr>
        <w:t xml:space="preserve"> Scott J. W. </w:t>
      </w:r>
      <w:proofErr w:type="gramStart"/>
      <w:r w:rsidRPr="00666B27">
        <w:rPr>
          <w:lang w:val="en-US"/>
        </w:rPr>
        <w:t>The Problem of Invisibility</w:t>
      </w:r>
      <w:r w:rsidRPr="00666B27">
        <w:rPr>
          <w:lang w:val="uk-UA"/>
        </w:rPr>
        <w:t>.</w:t>
      </w:r>
      <w:r w:rsidRPr="00666B27">
        <w:rPr>
          <w:lang w:val="en-US"/>
        </w:rPr>
        <w:t>UNESCO, 1992.P.5–6.</w:t>
      </w:r>
      <w:proofErr w:type="gramEnd"/>
    </w:p>
  </w:footnote>
  <w:footnote w:id="12">
    <w:p w:rsidR="009F451C" w:rsidRPr="00666B27" w:rsidRDefault="009F451C" w:rsidP="00666B27">
      <w:pPr>
        <w:jc w:val="both"/>
        <w:rPr>
          <w:b/>
          <w:sz w:val="28"/>
          <w:szCs w:val="28"/>
        </w:rPr>
      </w:pPr>
      <w:r w:rsidRPr="00666B27">
        <w:rPr>
          <w:rStyle w:val="a6"/>
          <w:sz w:val="20"/>
          <w:szCs w:val="20"/>
        </w:rPr>
        <w:footnoteRef/>
      </w:r>
      <w:r w:rsidRPr="00666B27">
        <w:rPr>
          <w:sz w:val="20"/>
          <w:szCs w:val="20"/>
        </w:rPr>
        <w:t>Minnich E. F. Devastating conceptual error: how c</w:t>
      </w:r>
      <w:r>
        <w:rPr>
          <w:sz w:val="20"/>
          <w:szCs w:val="20"/>
        </w:rPr>
        <w:t xml:space="preserve">an we not be feminist scholars?. </w:t>
      </w:r>
      <w:r w:rsidRPr="00666B27">
        <w:rPr>
          <w:sz w:val="20"/>
          <w:szCs w:val="20"/>
        </w:rPr>
        <w:t>1982. P.7</w:t>
      </w:r>
      <w:r>
        <w:rPr>
          <w:sz w:val="20"/>
          <w:szCs w:val="20"/>
        </w:rPr>
        <w:t>.</w:t>
      </w:r>
    </w:p>
  </w:footnote>
  <w:footnote w:id="13">
    <w:p w:rsidR="009F451C" w:rsidRPr="00D17EA2" w:rsidRDefault="009F451C" w:rsidP="00666B27">
      <w:pPr>
        <w:pStyle w:val="a7"/>
        <w:rPr>
          <w:lang w:val="en-US"/>
        </w:rPr>
      </w:pPr>
      <w:r w:rsidRPr="00666B27">
        <w:rPr>
          <w:rStyle w:val="a6"/>
        </w:rPr>
        <w:footnoteRef/>
      </w:r>
      <w:r w:rsidRPr="00666B27">
        <w:rPr>
          <w:lang w:val="en-US"/>
        </w:rPr>
        <w:t xml:space="preserve"> Lerner G. The majority finds its past</w:t>
      </w:r>
      <w:r w:rsidRPr="00666B27">
        <w:rPr>
          <w:lang w:val="uk-UA"/>
        </w:rPr>
        <w:t xml:space="preserve">. </w:t>
      </w:r>
      <w:r w:rsidRPr="00D17EA2">
        <w:rPr>
          <w:lang w:val="en-US"/>
        </w:rPr>
        <w:t xml:space="preserve">1976. </w:t>
      </w:r>
      <w:r w:rsidRPr="00666B27">
        <w:rPr>
          <w:lang w:val="en-US"/>
        </w:rPr>
        <w:t>P</w:t>
      </w:r>
      <w:r w:rsidRPr="00D17EA2">
        <w:rPr>
          <w:lang w:val="en-US"/>
        </w:rPr>
        <w:t>.193.</w:t>
      </w:r>
    </w:p>
  </w:footnote>
  <w:footnote w:id="14">
    <w:p w:rsidR="009F451C" w:rsidRPr="00666B27" w:rsidRDefault="009F451C" w:rsidP="00666B27">
      <w:pPr>
        <w:jc w:val="both"/>
        <w:rPr>
          <w:i/>
          <w:sz w:val="20"/>
          <w:szCs w:val="20"/>
        </w:rPr>
      </w:pPr>
      <w:r w:rsidRPr="00666B27">
        <w:rPr>
          <w:rStyle w:val="a6"/>
          <w:sz w:val="20"/>
          <w:szCs w:val="20"/>
        </w:rPr>
        <w:footnoteRef/>
      </w:r>
      <w:r w:rsidRPr="00666B27">
        <w:rPr>
          <w:sz w:val="20"/>
          <w:szCs w:val="20"/>
          <w:lang w:val="en-US"/>
        </w:rPr>
        <w:t xml:space="preserve">Kelly J. </w:t>
      </w:r>
      <w:proofErr w:type="gramStart"/>
      <w:r w:rsidRPr="00666B27">
        <w:rPr>
          <w:sz w:val="20"/>
          <w:szCs w:val="20"/>
          <w:lang w:val="en-US"/>
        </w:rPr>
        <w:t>The social relation of the sexes.Methodological implications of women’s history</w:t>
      </w:r>
      <w:r w:rsidRPr="00666B27">
        <w:rPr>
          <w:sz w:val="20"/>
          <w:szCs w:val="20"/>
        </w:rPr>
        <w:t>.</w:t>
      </w:r>
      <w:r w:rsidRPr="00666B27">
        <w:rPr>
          <w:sz w:val="20"/>
          <w:szCs w:val="20"/>
          <w:lang w:val="en-US"/>
        </w:rPr>
        <w:t>Chicago, 1984.P.1.</w:t>
      </w:r>
      <w:proofErr w:type="gramEnd"/>
    </w:p>
  </w:footnote>
  <w:footnote w:id="15">
    <w:p w:rsidR="009F451C" w:rsidRPr="00666B27" w:rsidRDefault="009F451C" w:rsidP="00666B27">
      <w:pPr>
        <w:jc w:val="both"/>
        <w:rPr>
          <w:sz w:val="28"/>
          <w:szCs w:val="28"/>
        </w:rPr>
      </w:pPr>
      <w:r w:rsidRPr="00666B27">
        <w:rPr>
          <w:rStyle w:val="a6"/>
          <w:sz w:val="20"/>
          <w:szCs w:val="20"/>
        </w:rPr>
        <w:footnoteRef/>
      </w:r>
      <w:r w:rsidRPr="00666B27">
        <w:rPr>
          <w:sz w:val="20"/>
          <w:szCs w:val="20"/>
        </w:rPr>
        <w:t>Becoming Visible: Women in European History. Boston, 1977.</w:t>
      </w:r>
    </w:p>
  </w:footnote>
  <w:footnote w:id="16">
    <w:p w:rsidR="009F451C" w:rsidRPr="00C66961" w:rsidRDefault="009F451C" w:rsidP="00C66961">
      <w:pPr>
        <w:jc w:val="both"/>
        <w:rPr>
          <w:i/>
          <w:sz w:val="20"/>
          <w:szCs w:val="20"/>
        </w:rPr>
      </w:pPr>
      <w:r w:rsidRPr="00C66961">
        <w:rPr>
          <w:rStyle w:val="a6"/>
          <w:sz w:val="20"/>
          <w:szCs w:val="20"/>
        </w:rPr>
        <w:footnoteRef/>
      </w:r>
      <w:r w:rsidRPr="00C66961">
        <w:rPr>
          <w:sz w:val="20"/>
          <w:szCs w:val="20"/>
        </w:rPr>
        <w:t>Smith H. Specified work. P. 3</w:t>
      </w:r>
      <w:r>
        <w:rPr>
          <w:sz w:val="20"/>
          <w:szCs w:val="20"/>
        </w:rPr>
        <w:t>72</w:t>
      </w:r>
      <w:r w:rsidRPr="00C66961">
        <w:rPr>
          <w:sz w:val="20"/>
          <w:szCs w:val="20"/>
        </w:rPr>
        <w:t>.</w:t>
      </w:r>
    </w:p>
  </w:footnote>
  <w:footnote w:id="17">
    <w:p w:rsidR="009F451C" w:rsidRPr="00C66961" w:rsidRDefault="009F451C" w:rsidP="00C66961">
      <w:pPr>
        <w:pStyle w:val="a7"/>
        <w:rPr>
          <w:lang w:val="en-US"/>
        </w:rPr>
      </w:pPr>
      <w:r>
        <w:rPr>
          <w:rStyle w:val="a6"/>
        </w:rPr>
        <w:footnoteRef/>
      </w:r>
      <w:r w:rsidRPr="00666B27">
        <w:rPr>
          <w:lang w:val="en-US"/>
        </w:rPr>
        <w:t xml:space="preserve">Kelly J. </w:t>
      </w:r>
      <w:r w:rsidRPr="00C66961">
        <w:rPr>
          <w:lang w:val="en-US"/>
        </w:rPr>
        <w:t xml:space="preserve">Specified work. </w:t>
      </w:r>
      <w:proofErr w:type="gramStart"/>
      <w:r w:rsidRPr="00666B27">
        <w:rPr>
          <w:lang w:val="en-US"/>
        </w:rPr>
        <w:t>P.</w:t>
      </w:r>
      <w:r>
        <w:rPr>
          <w:lang w:val="uk-UA"/>
        </w:rPr>
        <w:t>2</w:t>
      </w:r>
      <w:r w:rsidRPr="00666B27">
        <w:rPr>
          <w:lang w:val="en-US"/>
        </w:rPr>
        <w:t>.</w:t>
      </w:r>
      <w:proofErr w:type="gramEnd"/>
    </w:p>
  </w:footnote>
  <w:footnote w:id="18">
    <w:p w:rsidR="009F451C" w:rsidRPr="00C66961" w:rsidRDefault="009F451C">
      <w:pPr>
        <w:pStyle w:val="a7"/>
      </w:pPr>
      <w:r>
        <w:rPr>
          <w:rStyle w:val="a6"/>
        </w:rPr>
        <w:footnoteRef/>
      </w:r>
      <w:r>
        <w:rPr>
          <w:lang w:val="en-US"/>
        </w:rPr>
        <w:t>Scott J.W. Introduction</w:t>
      </w:r>
      <w:r>
        <w:rPr>
          <w:lang w:val="uk-UA"/>
        </w:rPr>
        <w:t>.</w:t>
      </w:r>
      <w:r w:rsidRPr="00C66961">
        <w:rPr>
          <w:lang w:val="en-US"/>
        </w:rPr>
        <w:t>New</w:t>
      </w:r>
      <w:r>
        <w:rPr>
          <w:lang w:val="en-US"/>
        </w:rPr>
        <w:t>York</w:t>
      </w:r>
      <w:r w:rsidRPr="00334BFA">
        <w:rPr>
          <w:lang w:val="en-US"/>
        </w:rPr>
        <w:t xml:space="preserve">, 2000. </w:t>
      </w:r>
      <w:proofErr w:type="gramStart"/>
      <w:r w:rsidRPr="00C66961">
        <w:rPr>
          <w:lang w:val="en-US"/>
        </w:rPr>
        <w:t>P</w:t>
      </w:r>
      <w:r w:rsidRPr="00C66961">
        <w:t>.2–3.</w:t>
      </w:r>
      <w:proofErr w:type="gramEnd"/>
    </w:p>
  </w:footnote>
  <w:footnote w:id="19">
    <w:p w:rsidR="009F451C" w:rsidRPr="009D2A4A" w:rsidRDefault="009F451C" w:rsidP="009D2A4A">
      <w:pPr>
        <w:pStyle w:val="a7"/>
        <w:rPr>
          <w:color w:val="000000" w:themeColor="text1"/>
          <w:lang w:val="uk-UA"/>
        </w:rPr>
      </w:pPr>
      <w:r w:rsidRPr="001B13AA">
        <w:rPr>
          <w:rStyle w:val="a6"/>
          <w:color w:val="000000" w:themeColor="text1"/>
        </w:rPr>
        <w:footnoteRef/>
      </w:r>
      <w:r w:rsidRPr="001B13AA">
        <w:rPr>
          <w:rStyle w:val="a5"/>
          <w:bCs/>
          <w:i w:val="0"/>
          <w:iCs w:val="0"/>
          <w:color w:val="000000" w:themeColor="text1"/>
          <w:shd w:val="clear" w:color="auto" w:fill="FFFFFF"/>
        </w:rPr>
        <w:t>Стельмахович М</w:t>
      </w:r>
      <w:r w:rsidRPr="001B13AA">
        <w:rPr>
          <w:color w:val="000000" w:themeColor="text1"/>
          <w:shd w:val="clear" w:color="auto" w:fill="FFFFFF"/>
        </w:rPr>
        <w:t>.Г. </w:t>
      </w:r>
      <w:r w:rsidRPr="001B13AA">
        <w:rPr>
          <w:rStyle w:val="a5"/>
          <w:bCs/>
          <w:i w:val="0"/>
          <w:iCs w:val="0"/>
          <w:color w:val="000000" w:themeColor="text1"/>
          <w:shd w:val="clear" w:color="auto" w:fill="FFFFFF"/>
        </w:rPr>
        <w:t>Українська народна педагогіка</w:t>
      </w:r>
      <w:r w:rsidRPr="001B13AA">
        <w:rPr>
          <w:color w:val="000000" w:themeColor="text1"/>
          <w:shd w:val="clear" w:color="auto" w:fill="FFFFFF"/>
          <w:lang w:val="uk-UA"/>
        </w:rPr>
        <w:t>.</w:t>
      </w:r>
      <w:r w:rsidRPr="001B13AA">
        <w:rPr>
          <w:color w:val="000000" w:themeColor="text1"/>
          <w:shd w:val="clear" w:color="auto" w:fill="FFFFFF"/>
        </w:rPr>
        <w:t xml:space="preserve"> К</w:t>
      </w:r>
      <w:r w:rsidRPr="001B13AA">
        <w:rPr>
          <w:color w:val="000000" w:themeColor="text1"/>
          <w:shd w:val="clear" w:color="auto" w:fill="FFFFFF"/>
          <w:lang w:val="uk-UA"/>
        </w:rPr>
        <w:t>иїв</w:t>
      </w:r>
      <w:proofErr w:type="gramStart"/>
      <w:r>
        <w:rPr>
          <w:color w:val="000000" w:themeColor="text1"/>
          <w:shd w:val="clear" w:color="auto" w:fill="FFFFFF"/>
          <w:lang w:val="uk-UA"/>
        </w:rPr>
        <w:t xml:space="preserve"> :</w:t>
      </w:r>
      <w:proofErr w:type="gramEnd"/>
      <w:r>
        <w:rPr>
          <w:color w:val="000000" w:themeColor="text1"/>
          <w:shd w:val="clear" w:color="auto" w:fill="FFFFFF"/>
          <w:lang w:val="uk-UA"/>
        </w:rPr>
        <w:t xml:space="preserve"> ІСДО</w:t>
      </w:r>
      <w:r w:rsidRPr="001B13AA">
        <w:rPr>
          <w:color w:val="000000" w:themeColor="text1"/>
          <w:shd w:val="clear" w:color="auto" w:fill="FFFFFF"/>
          <w:lang w:val="uk-UA"/>
        </w:rPr>
        <w:t>,</w:t>
      </w:r>
      <w:r w:rsidRPr="001B13AA">
        <w:rPr>
          <w:color w:val="000000" w:themeColor="text1"/>
          <w:shd w:val="clear" w:color="auto" w:fill="FFFFFF"/>
        </w:rPr>
        <w:t xml:space="preserve"> 1997.</w:t>
      </w:r>
      <w:r>
        <w:rPr>
          <w:color w:val="000000" w:themeColor="text1"/>
          <w:shd w:val="clear" w:color="auto" w:fill="FFFFFF"/>
          <w:lang w:val="uk-UA"/>
        </w:rPr>
        <w:t xml:space="preserve"> 288 с.</w:t>
      </w:r>
    </w:p>
  </w:footnote>
  <w:footnote w:id="20">
    <w:p w:rsidR="009F451C" w:rsidRPr="000F0E70" w:rsidRDefault="009F451C" w:rsidP="009D2A4A">
      <w:pPr>
        <w:jc w:val="both"/>
        <w:rPr>
          <w:sz w:val="28"/>
          <w:szCs w:val="28"/>
        </w:rPr>
      </w:pPr>
      <w:r w:rsidRPr="001B13AA">
        <w:rPr>
          <w:rStyle w:val="a6"/>
          <w:color w:val="000000" w:themeColor="text1"/>
          <w:sz w:val="20"/>
          <w:szCs w:val="20"/>
        </w:rPr>
        <w:footnoteRef/>
      </w:r>
      <w:r w:rsidRPr="001B13AA">
        <w:rPr>
          <w:rStyle w:val="a5"/>
          <w:bCs/>
          <w:i w:val="0"/>
          <w:iCs w:val="0"/>
          <w:color w:val="000000" w:themeColor="text1"/>
          <w:sz w:val="20"/>
          <w:szCs w:val="20"/>
          <w:shd w:val="clear" w:color="auto" w:fill="FFFFFF"/>
        </w:rPr>
        <w:t>Малинка А</w:t>
      </w:r>
      <w:r w:rsidRPr="001B13AA">
        <w:rPr>
          <w:color w:val="000000" w:themeColor="text1"/>
          <w:sz w:val="20"/>
          <w:szCs w:val="20"/>
          <w:shd w:val="clear" w:color="auto" w:fill="FFFFFF"/>
        </w:rPr>
        <w:t xml:space="preserve">. Малорусское </w:t>
      </w:r>
      <w:r>
        <w:rPr>
          <w:color w:val="000000" w:themeColor="text1"/>
          <w:sz w:val="20"/>
          <w:szCs w:val="20"/>
          <w:shd w:val="clear" w:color="auto" w:fill="FFFFFF"/>
        </w:rPr>
        <w:t>«</w:t>
      </w:r>
      <w:r w:rsidRPr="001B13AA">
        <w:rPr>
          <w:color w:val="000000" w:themeColor="text1"/>
          <w:sz w:val="20"/>
          <w:szCs w:val="20"/>
          <w:shd w:val="clear" w:color="auto" w:fill="FFFFFF"/>
        </w:rPr>
        <w:t>вес</w:t>
      </w:r>
      <w:r>
        <w:rPr>
          <w:color w:val="000000" w:themeColor="text1"/>
          <w:sz w:val="20"/>
          <w:szCs w:val="20"/>
          <w:shd w:val="clear" w:color="auto" w:fill="FFFFFF"/>
        </w:rPr>
        <w:t>и</w:t>
      </w:r>
      <w:r w:rsidRPr="001B13AA">
        <w:rPr>
          <w:color w:val="000000" w:themeColor="text1"/>
          <w:sz w:val="20"/>
          <w:szCs w:val="20"/>
          <w:shd w:val="clear" w:color="auto" w:fill="FFFFFF"/>
        </w:rPr>
        <w:t>лье</w:t>
      </w:r>
      <w:r>
        <w:rPr>
          <w:color w:val="000000" w:themeColor="text1"/>
          <w:sz w:val="20"/>
          <w:szCs w:val="20"/>
          <w:shd w:val="clear" w:color="auto" w:fill="FFFFFF"/>
        </w:rPr>
        <w:t>»</w:t>
      </w:r>
      <w:r w:rsidRPr="001B13AA">
        <w:rPr>
          <w:color w:val="000000" w:themeColor="text1"/>
          <w:sz w:val="20"/>
          <w:szCs w:val="20"/>
          <w:shd w:val="clear" w:color="auto" w:fill="FFFFFF"/>
        </w:rPr>
        <w:t>.</w:t>
      </w:r>
      <w:r>
        <w:rPr>
          <w:color w:val="000000" w:themeColor="text1"/>
          <w:sz w:val="20"/>
          <w:szCs w:val="20"/>
          <w:shd w:val="clear" w:color="auto" w:fill="FFFFFF"/>
        </w:rPr>
        <w:t xml:space="preserve"> 3-5. Обряды и песни Полтавской, Киевской и Харковской губерний. </w:t>
      </w:r>
      <w:r>
        <w:rPr>
          <w:i/>
          <w:color w:val="000000" w:themeColor="text1"/>
          <w:sz w:val="20"/>
          <w:szCs w:val="20"/>
          <w:shd w:val="clear" w:color="auto" w:fill="FFFFFF"/>
        </w:rPr>
        <w:t xml:space="preserve">Этнографическое обозрение, </w:t>
      </w:r>
      <w:r>
        <w:rPr>
          <w:color w:val="000000" w:themeColor="text1"/>
          <w:sz w:val="20"/>
          <w:szCs w:val="20"/>
          <w:shd w:val="clear" w:color="auto" w:fill="FFFFFF"/>
        </w:rPr>
        <w:t>Санкт-Петербург,</w:t>
      </w:r>
      <w:r w:rsidRPr="001B13AA">
        <w:rPr>
          <w:color w:val="000000" w:themeColor="text1"/>
          <w:sz w:val="20"/>
          <w:szCs w:val="20"/>
          <w:shd w:val="clear" w:color="auto" w:fill="FFFFFF"/>
        </w:rPr>
        <w:t xml:space="preserve"> 1898. </w:t>
      </w:r>
      <w:r>
        <w:rPr>
          <w:color w:val="000000" w:themeColor="text1"/>
          <w:sz w:val="20"/>
          <w:szCs w:val="20"/>
          <w:shd w:val="clear" w:color="auto" w:fill="FFFFFF"/>
        </w:rPr>
        <w:t>№ 4. С. 93</w:t>
      </w:r>
      <w:r w:rsidRPr="001B13AA">
        <w:rPr>
          <w:color w:val="000000" w:themeColor="text1"/>
          <w:sz w:val="20"/>
          <w:szCs w:val="20"/>
          <w:shd w:val="clear" w:color="auto" w:fill="FFFFFF"/>
        </w:rPr>
        <w:t>-</w:t>
      </w:r>
      <w:r>
        <w:rPr>
          <w:color w:val="000000" w:themeColor="text1"/>
          <w:sz w:val="20"/>
          <w:szCs w:val="20"/>
          <w:shd w:val="clear" w:color="auto" w:fill="FFFFFF"/>
        </w:rPr>
        <w:t>114</w:t>
      </w:r>
      <w:r w:rsidRPr="001B13AA">
        <w:rPr>
          <w:color w:val="000000" w:themeColor="text1"/>
          <w:sz w:val="20"/>
          <w:szCs w:val="20"/>
          <w:shd w:val="clear" w:color="auto" w:fill="FFFFFF"/>
        </w:rPr>
        <w:t>.</w:t>
      </w:r>
      <w:r>
        <w:rPr>
          <w:color w:val="000000" w:themeColor="text1"/>
          <w:sz w:val="20"/>
          <w:szCs w:val="20"/>
          <w:shd w:val="clear" w:color="auto" w:fill="FFFFFF"/>
        </w:rPr>
        <w:t xml:space="preserve"> </w:t>
      </w:r>
      <w:proofErr w:type="gramStart"/>
      <w:r>
        <w:rPr>
          <w:color w:val="000000" w:themeColor="text1"/>
          <w:sz w:val="20"/>
          <w:szCs w:val="20"/>
          <w:shd w:val="clear" w:color="auto" w:fill="FFFFFF"/>
          <w:lang w:val="en-US"/>
        </w:rPr>
        <w:t>URL</w:t>
      </w:r>
      <w:r>
        <w:rPr>
          <w:color w:val="000000" w:themeColor="text1"/>
          <w:sz w:val="20"/>
          <w:szCs w:val="20"/>
          <w:shd w:val="clear" w:color="auto" w:fill="FFFFFF"/>
        </w:rPr>
        <w:t xml:space="preserve"> :</w:t>
      </w:r>
      <w:proofErr w:type="gramEnd"/>
      <w:r>
        <w:rPr>
          <w:color w:val="000000" w:themeColor="text1"/>
          <w:sz w:val="20"/>
          <w:szCs w:val="20"/>
          <w:shd w:val="clear" w:color="auto" w:fill="FFFFFF"/>
        </w:rPr>
        <w:t xml:space="preserve"> </w:t>
      </w:r>
      <w:r w:rsidRPr="000F0E70">
        <w:rPr>
          <w:color w:val="000000" w:themeColor="text1"/>
          <w:sz w:val="20"/>
          <w:szCs w:val="20"/>
          <w:shd w:val="clear" w:color="auto" w:fill="FFFFFF"/>
        </w:rPr>
        <w:t>https://archive.org/details/eo_XXXIX_1898/page/n2/mode/1up?view=theater</w:t>
      </w:r>
      <w:r>
        <w:rPr>
          <w:color w:val="000000" w:themeColor="text1"/>
          <w:sz w:val="20"/>
          <w:szCs w:val="20"/>
          <w:shd w:val="clear" w:color="auto" w:fill="FFFFFF"/>
        </w:rPr>
        <w:t>.</w:t>
      </w:r>
    </w:p>
  </w:footnote>
  <w:footnote w:id="21">
    <w:p w:rsidR="009F451C" w:rsidRPr="006F2EDF" w:rsidRDefault="009F451C" w:rsidP="009D2A4A">
      <w:pPr>
        <w:jc w:val="both"/>
        <w:rPr>
          <w:sz w:val="20"/>
          <w:szCs w:val="20"/>
        </w:rPr>
      </w:pPr>
      <w:r w:rsidRPr="006F2EDF">
        <w:rPr>
          <w:rStyle w:val="a6"/>
          <w:sz w:val="20"/>
          <w:szCs w:val="20"/>
        </w:rPr>
        <w:footnoteRef/>
      </w:r>
      <w:r w:rsidRPr="006F2EDF">
        <w:rPr>
          <w:sz w:val="20"/>
          <w:szCs w:val="20"/>
        </w:rPr>
        <w:t xml:space="preserve">Дерлиця М. Селянські діти. </w:t>
      </w:r>
      <w:r w:rsidRPr="00EF3FEA">
        <w:rPr>
          <w:i/>
          <w:sz w:val="20"/>
          <w:szCs w:val="20"/>
        </w:rPr>
        <w:t>Етнографічний збірник.</w:t>
      </w:r>
      <w:r w:rsidRPr="006F2EDF">
        <w:rPr>
          <w:sz w:val="20"/>
          <w:szCs w:val="20"/>
        </w:rPr>
        <w:t xml:space="preserve"> Лвів, 1898. </w:t>
      </w:r>
      <w:r>
        <w:rPr>
          <w:sz w:val="20"/>
          <w:szCs w:val="20"/>
        </w:rPr>
        <w:t xml:space="preserve">Т.5. </w:t>
      </w:r>
      <w:r w:rsidRPr="006F2EDF">
        <w:rPr>
          <w:sz w:val="20"/>
          <w:szCs w:val="20"/>
        </w:rPr>
        <w:t>С. 121-140.</w:t>
      </w:r>
      <w:r>
        <w:rPr>
          <w:sz w:val="20"/>
          <w:szCs w:val="20"/>
        </w:rPr>
        <w:t xml:space="preserve"> </w:t>
      </w:r>
      <w:proofErr w:type="gramStart"/>
      <w:r>
        <w:rPr>
          <w:color w:val="000000" w:themeColor="text1"/>
          <w:sz w:val="20"/>
          <w:szCs w:val="20"/>
          <w:shd w:val="clear" w:color="auto" w:fill="FFFFFF"/>
          <w:lang w:val="en-US"/>
        </w:rPr>
        <w:t>URL</w:t>
      </w:r>
      <w:r>
        <w:rPr>
          <w:color w:val="000000" w:themeColor="text1"/>
          <w:sz w:val="20"/>
          <w:szCs w:val="20"/>
          <w:shd w:val="clear" w:color="auto" w:fill="FFFFFF"/>
        </w:rPr>
        <w:t xml:space="preserve"> :</w:t>
      </w:r>
      <w:proofErr w:type="gramEnd"/>
      <w:r>
        <w:rPr>
          <w:color w:val="000000" w:themeColor="text1"/>
          <w:sz w:val="20"/>
          <w:szCs w:val="20"/>
          <w:shd w:val="clear" w:color="auto" w:fill="FFFFFF"/>
        </w:rPr>
        <w:t xml:space="preserve"> </w:t>
      </w:r>
      <w:r w:rsidRPr="00EF3FEA">
        <w:rPr>
          <w:color w:val="000000" w:themeColor="text1"/>
          <w:sz w:val="20"/>
          <w:szCs w:val="20"/>
          <w:shd w:val="clear" w:color="auto" w:fill="FFFFFF"/>
        </w:rPr>
        <w:t>http://irbis-nbuv.gov.ua/ulib/item/UKR0008933</w:t>
      </w:r>
      <w:r>
        <w:rPr>
          <w:color w:val="000000" w:themeColor="text1"/>
          <w:sz w:val="20"/>
          <w:szCs w:val="20"/>
          <w:shd w:val="clear" w:color="auto" w:fill="FFFFFF"/>
        </w:rPr>
        <w:t>.</w:t>
      </w:r>
    </w:p>
  </w:footnote>
  <w:footnote w:id="22">
    <w:p w:rsidR="009F451C" w:rsidRPr="006F2EDF" w:rsidRDefault="009F451C" w:rsidP="006F2EDF">
      <w:pPr>
        <w:jc w:val="both"/>
        <w:rPr>
          <w:sz w:val="20"/>
          <w:szCs w:val="20"/>
        </w:rPr>
      </w:pPr>
      <w:r w:rsidRPr="006F2EDF">
        <w:rPr>
          <w:rStyle w:val="a6"/>
          <w:sz w:val="20"/>
          <w:szCs w:val="20"/>
        </w:rPr>
        <w:footnoteRef/>
      </w:r>
      <w:r w:rsidRPr="006F2EDF">
        <w:rPr>
          <w:sz w:val="20"/>
          <w:szCs w:val="20"/>
        </w:rPr>
        <w:t xml:space="preserve">Грушевський М., Кузеля З. Дитина у звичаях та віруваннях українського народу. </w:t>
      </w:r>
      <w:r w:rsidRPr="006F2EDF">
        <w:rPr>
          <w:rFonts w:hint="eastAsia"/>
          <w:sz w:val="20"/>
          <w:szCs w:val="20"/>
        </w:rPr>
        <w:t>К</w:t>
      </w:r>
      <w:r w:rsidRPr="006F2EDF">
        <w:rPr>
          <w:sz w:val="20"/>
          <w:szCs w:val="20"/>
        </w:rPr>
        <w:t>иїв</w:t>
      </w:r>
      <w:r>
        <w:rPr>
          <w:sz w:val="20"/>
          <w:szCs w:val="20"/>
        </w:rPr>
        <w:t xml:space="preserve"> : Інтелектуальна книга</w:t>
      </w:r>
      <w:r w:rsidRPr="006F2EDF">
        <w:rPr>
          <w:sz w:val="20"/>
          <w:szCs w:val="20"/>
        </w:rPr>
        <w:t xml:space="preserve">, 2017. </w:t>
      </w:r>
      <w:r>
        <w:rPr>
          <w:sz w:val="20"/>
          <w:szCs w:val="20"/>
        </w:rPr>
        <w:t>234 с.</w:t>
      </w:r>
    </w:p>
  </w:footnote>
  <w:footnote w:id="23">
    <w:p w:rsidR="009F451C" w:rsidRPr="006F2EDF" w:rsidRDefault="009F451C" w:rsidP="006F2EDF">
      <w:pPr>
        <w:jc w:val="both"/>
        <w:rPr>
          <w:sz w:val="20"/>
          <w:szCs w:val="20"/>
        </w:rPr>
      </w:pPr>
      <w:r w:rsidRPr="006F2EDF">
        <w:rPr>
          <w:rStyle w:val="a6"/>
          <w:sz w:val="20"/>
          <w:szCs w:val="20"/>
        </w:rPr>
        <w:footnoteRef/>
      </w:r>
      <w:r>
        <w:rPr>
          <w:bCs/>
          <w:sz w:val="20"/>
          <w:szCs w:val="20"/>
        </w:rPr>
        <w:t xml:space="preserve">Ігнатенко І. </w:t>
      </w:r>
      <w:r w:rsidRPr="006F2EDF">
        <w:rPr>
          <w:bCs/>
          <w:sz w:val="20"/>
          <w:szCs w:val="20"/>
        </w:rPr>
        <w:t xml:space="preserve">Жінка та її ненароджені діти: традиційні вірування й уявлення українців про контрацептиви та </w:t>
      </w:r>
      <w:r w:rsidRPr="009B388A">
        <w:rPr>
          <w:bCs/>
          <w:sz w:val="20"/>
          <w:szCs w:val="20"/>
        </w:rPr>
        <w:t>аборти</w:t>
      </w:r>
      <w:r w:rsidRPr="009B388A">
        <w:rPr>
          <w:sz w:val="20"/>
          <w:szCs w:val="20"/>
        </w:rPr>
        <w:t xml:space="preserve">. </w:t>
      </w:r>
      <w:r w:rsidRPr="009B388A">
        <w:rPr>
          <w:bCs/>
          <w:i/>
          <w:iCs/>
          <w:color w:val="000000"/>
          <w:sz w:val="20"/>
          <w:szCs w:val="20"/>
        </w:rPr>
        <w:t xml:space="preserve">Народна культура українців: життєвий цикл людини : історико-етнологічне дослідження у 5 т. / [наук. ред. М. Гримич] </w:t>
      </w:r>
      <w:r w:rsidRPr="009B388A">
        <w:rPr>
          <w:bCs/>
          <w:iCs/>
          <w:color w:val="000000"/>
          <w:sz w:val="20"/>
          <w:szCs w:val="20"/>
        </w:rPr>
        <w:t>К</w:t>
      </w:r>
      <w:r>
        <w:rPr>
          <w:bCs/>
          <w:iCs/>
          <w:color w:val="000000"/>
          <w:sz w:val="20"/>
          <w:szCs w:val="20"/>
        </w:rPr>
        <w:t>иїв</w:t>
      </w:r>
      <w:r w:rsidRPr="009B388A">
        <w:rPr>
          <w:bCs/>
          <w:iCs/>
          <w:color w:val="000000"/>
          <w:sz w:val="20"/>
          <w:szCs w:val="20"/>
        </w:rPr>
        <w:t xml:space="preserve"> : Дуліби, 2012.  Т. 3: Зрілість: Жіноцтво, жіноча субкультура</w:t>
      </w:r>
      <w:r>
        <w:rPr>
          <w:bCs/>
          <w:iCs/>
          <w:color w:val="000000"/>
          <w:sz w:val="20"/>
          <w:szCs w:val="20"/>
        </w:rPr>
        <w:t xml:space="preserve">, 2012. </w:t>
      </w:r>
      <w:r w:rsidRPr="009B388A">
        <w:rPr>
          <w:bCs/>
          <w:iCs/>
          <w:color w:val="000000"/>
          <w:sz w:val="20"/>
          <w:szCs w:val="20"/>
        </w:rPr>
        <w:t>С. 244</w:t>
      </w:r>
      <w:r>
        <w:rPr>
          <w:bCs/>
          <w:iCs/>
          <w:color w:val="000000"/>
          <w:sz w:val="20"/>
          <w:szCs w:val="20"/>
        </w:rPr>
        <w:t>-</w:t>
      </w:r>
      <w:r w:rsidRPr="009B388A">
        <w:rPr>
          <w:bCs/>
          <w:iCs/>
          <w:color w:val="000000"/>
          <w:sz w:val="20"/>
          <w:szCs w:val="20"/>
        </w:rPr>
        <w:t>257</w:t>
      </w:r>
      <w:r w:rsidRPr="009B388A">
        <w:rPr>
          <w:iCs/>
          <w:sz w:val="20"/>
          <w:szCs w:val="20"/>
        </w:rPr>
        <w:t xml:space="preserve">; </w:t>
      </w:r>
      <w:r>
        <w:rPr>
          <w:bCs/>
          <w:sz w:val="20"/>
          <w:szCs w:val="20"/>
        </w:rPr>
        <w:t xml:space="preserve">Ігнатенко І. </w:t>
      </w:r>
      <w:r w:rsidRPr="009B388A">
        <w:rPr>
          <w:bCs/>
          <w:sz w:val="20"/>
          <w:szCs w:val="20"/>
        </w:rPr>
        <w:t>З дівчини – в жінку: обряд «комори» та символіка дівочої цноти в українському весільному</w:t>
      </w:r>
      <w:r w:rsidRPr="006F2EDF">
        <w:rPr>
          <w:bCs/>
          <w:sz w:val="20"/>
          <w:szCs w:val="20"/>
        </w:rPr>
        <w:t xml:space="preserve"> ритуалі.</w:t>
      </w:r>
      <w:r w:rsidRPr="006F2EDF">
        <w:rPr>
          <w:sz w:val="20"/>
          <w:szCs w:val="20"/>
        </w:rPr>
        <w:t xml:space="preserve"> </w:t>
      </w:r>
      <w:r>
        <w:rPr>
          <w:i/>
          <w:sz w:val="20"/>
          <w:szCs w:val="20"/>
        </w:rPr>
        <w:t>Там само.</w:t>
      </w:r>
      <w:r w:rsidRPr="006F2EDF">
        <w:rPr>
          <w:iCs/>
          <w:sz w:val="20"/>
          <w:szCs w:val="20"/>
        </w:rPr>
        <w:t xml:space="preserve"> С. 192–202; </w:t>
      </w:r>
      <w:r w:rsidRPr="006F2EDF">
        <w:rPr>
          <w:bCs/>
          <w:sz w:val="20"/>
          <w:szCs w:val="20"/>
        </w:rPr>
        <w:t>Ігнатенко І.В. Шлюбно-сімейні стосунки у традиційній культурі українці. Харків</w:t>
      </w:r>
      <w:r>
        <w:rPr>
          <w:bCs/>
          <w:sz w:val="20"/>
          <w:szCs w:val="20"/>
        </w:rPr>
        <w:t xml:space="preserve"> : Кн. клуб «Клуб Сімейного Дозвілля»</w:t>
      </w:r>
      <w:r w:rsidRPr="006F2EDF">
        <w:rPr>
          <w:sz w:val="20"/>
          <w:szCs w:val="20"/>
        </w:rPr>
        <w:t>, 2017.</w:t>
      </w:r>
      <w:r>
        <w:rPr>
          <w:sz w:val="20"/>
          <w:szCs w:val="20"/>
        </w:rPr>
        <w:t xml:space="preserve"> 239 с.</w:t>
      </w:r>
    </w:p>
  </w:footnote>
  <w:footnote w:id="24">
    <w:p w:rsidR="009F451C" w:rsidRPr="006F2EDF" w:rsidRDefault="009F451C" w:rsidP="006F2EDF">
      <w:pPr>
        <w:pStyle w:val="a7"/>
        <w:jc w:val="both"/>
        <w:rPr>
          <w:lang w:val="uk-UA"/>
        </w:rPr>
      </w:pPr>
      <w:r w:rsidRPr="006F2EDF">
        <w:rPr>
          <w:rStyle w:val="a6"/>
        </w:rPr>
        <w:footnoteRef/>
      </w:r>
      <w:r w:rsidRPr="006F2EDF">
        <w:rPr>
          <w:lang w:val="uk-UA"/>
        </w:rPr>
        <w:t>Липа Ю. Всеукраїнська трилогія</w:t>
      </w:r>
      <w:r>
        <w:rPr>
          <w:lang w:val="uk-UA"/>
        </w:rPr>
        <w:t xml:space="preserve"> : у 2-х т.</w:t>
      </w:r>
      <w:r w:rsidRPr="006F2EDF">
        <w:rPr>
          <w:lang w:val="uk-UA"/>
        </w:rPr>
        <w:t xml:space="preserve"> Київ, 2007.</w:t>
      </w:r>
      <w:r>
        <w:rPr>
          <w:lang w:val="uk-UA"/>
        </w:rPr>
        <w:t xml:space="preserve"> Т.1. 336 с.</w:t>
      </w:r>
    </w:p>
  </w:footnote>
  <w:footnote w:id="25">
    <w:p w:rsidR="009F451C" w:rsidRPr="006308C5" w:rsidRDefault="009F451C" w:rsidP="006308C5">
      <w:pPr>
        <w:pStyle w:val="a7"/>
        <w:jc w:val="both"/>
        <w:rPr>
          <w:lang w:val="uk-UA"/>
        </w:rPr>
      </w:pPr>
      <w:r>
        <w:rPr>
          <w:rStyle w:val="a6"/>
        </w:rPr>
        <w:footnoteRef/>
      </w:r>
      <w:r w:rsidRPr="006F2EDF">
        <w:rPr>
          <w:lang w:val="uk-UA"/>
        </w:rPr>
        <w:t>Кушнір</w:t>
      </w:r>
      <w:r>
        <w:t> </w:t>
      </w:r>
      <w:r w:rsidRPr="006F2EDF">
        <w:rPr>
          <w:lang w:val="uk-UA"/>
        </w:rPr>
        <w:t>О. Образ України та українців у</w:t>
      </w:r>
      <w:r>
        <w:t> </w:t>
      </w:r>
      <w:r w:rsidRPr="006F2EDF">
        <w:rPr>
          <w:lang w:val="uk-UA"/>
        </w:rPr>
        <w:t>пізній публіцистиці Юрія Липи</w:t>
      </w:r>
      <w:r>
        <w:rPr>
          <w:lang w:val="uk-UA"/>
        </w:rPr>
        <w:t xml:space="preserve">. </w:t>
      </w:r>
      <w:r w:rsidRPr="006308C5">
        <w:rPr>
          <w:i/>
        </w:rPr>
        <w:t>Збірник праць Науково-дослідного центру періодики.</w:t>
      </w:r>
      <w:r>
        <w:t xml:space="preserve"> 2008. № 16. С. 156</w:t>
      </w:r>
      <w:r>
        <w:rPr>
          <w:lang w:val="uk-UA"/>
        </w:rPr>
        <w:t>.</w:t>
      </w:r>
    </w:p>
  </w:footnote>
  <w:footnote w:id="26">
    <w:p w:rsidR="009F451C" w:rsidRPr="006F2EDF" w:rsidRDefault="009F451C">
      <w:pPr>
        <w:pStyle w:val="a7"/>
        <w:rPr>
          <w:lang w:val="uk-UA"/>
        </w:rPr>
      </w:pPr>
      <w:r>
        <w:rPr>
          <w:rStyle w:val="a6"/>
        </w:rPr>
        <w:footnoteRef/>
      </w:r>
      <w:r w:rsidRPr="006F2EDF">
        <w:rPr>
          <w:lang w:val="uk-UA"/>
        </w:rPr>
        <w:t>Кушнір</w:t>
      </w:r>
      <w:r>
        <w:t> </w:t>
      </w:r>
      <w:r w:rsidRPr="006F2EDF">
        <w:rPr>
          <w:lang w:val="uk-UA"/>
        </w:rPr>
        <w:t xml:space="preserve">О. </w:t>
      </w:r>
      <w:r>
        <w:rPr>
          <w:lang w:val="uk-UA"/>
        </w:rPr>
        <w:t>Вказ. праця</w:t>
      </w:r>
      <w:r w:rsidRPr="006F2EDF">
        <w:rPr>
          <w:lang w:val="uk-UA"/>
        </w:rPr>
        <w:t>. С.</w:t>
      </w:r>
      <w:r>
        <w:t> </w:t>
      </w:r>
      <w:r>
        <w:rPr>
          <w:lang w:val="uk-UA"/>
        </w:rPr>
        <w:t>157.</w:t>
      </w:r>
    </w:p>
  </w:footnote>
  <w:footnote w:id="27">
    <w:p w:rsidR="009F451C" w:rsidRPr="006F2EDF" w:rsidRDefault="009F451C">
      <w:pPr>
        <w:pStyle w:val="a7"/>
        <w:rPr>
          <w:lang w:val="uk-UA"/>
        </w:rPr>
      </w:pPr>
      <w:r>
        <w:rPr>
          <w:rStyle w:val="a6"/>
        </w:rPr>
        <w:footnoteRef/>
      </w:r>
      <w:r>
        <w:t xml:space="preserve"> Українські прислі</w:t>
      </w:r>
      <w:proofErr w:type="gramStart"/>
      <w:r>
        <w:t>в</w:t>
      </w:r>
      <w:proofErr w:type="gramEnd"/>
      <w:r>
        <w:t>’я та приказки</w:t>
      </w:r>
      <w:r>
        <w:rPr>
          <w:lang w:val="uk-UA"/>
        </w:rPr>
        <w:t xml:space="preserve">. Київ : Видавництво художньої літератури «Дніпро», </w:t>
      </w:r>
      <w:r w:rsidRPr="006F2EDF">
        <w:rPr>
          <w:lang w:val="uk-UA"/>
        </w:rPr>
        <w:t xml:space="preserve">1984. </w:t>
      </w:r>
      <w:r>
        <w:rPr>
          <w:lang w:val="uk-UA"/>
        </w:rPr>
        <w:t>С. 188.</w:t>
      </w:r>
    </w:p>
  </w:footnote>
  <w:footnote w:id="28">
    <w:p w:rsidR="009F451C" w:rsidRPr="00900F96" w:rsidRDefault="009F451C">
      <w:pPr>
        <w:pStyle w:val="a7"/>
        <w:rPr>
          <w:lang w:val="uk-UA"/>
        </w:rPr>
      </w:pPr>
      <w:r>
        <w:rPr>
          <w:rStyle w:val="a6"/>
        </w:rPr>
        <w:footnoteRef/>
      </w:r>
      <w:r w:rsidRPr="0088087B">
        <w:rPr>
          <w:lang w:val="uk-UA"/>
        </w:rPr>
        <w:t>Білик</w:t>
      </w:r>
      <w:r>
        <w:rPr>
          <w:lang w:val="uk-UA"/>
        </w:rPr>
        <w:t xml:space="preserve"> А</w:t>
      </w:r>
      <w:r w:rsidRPr="0088087B">
        <w:rPr>
          <w:lang w:val="uk-UA"/>
        </w:rPr>
        <w:t xml:space="preserve">. Біблійні жінки. </w:t>
      </w:r>
      <w:r>
        <w:t>Новий Завіт</w:t>
      </w:r>
      <w:r>
        <w:rPr>
          <w:lang w:val="uk-UA"/>
        </w:rPr>
        <w:t>. Тернопіль</w:t>
      </w:r>
      <w:proofErr w:type="gramStart"/>
      <w:r>
        <w:rPr>
          <w:lang w:val="uk-UA"/>
        </w:rPr>
        <w:t xml:space="preserve"> :</w:t>
      </w:r>
      <w:proofErr w:type="gramEnd"/>
      <w:r>
        <w:rPr>
          <w:lang w:val="uk-UA"/>
        </w:rPr>
        <w:t xml:space="preserve"> Навчальна книга - Богдан, 2011. С. 3.</w:t>
      </w:r>
    </w:p>
  </w:footnote>
  <w:footnote w:id="29">
    <w:p w:rsidR="009F451C" w:rsidRPr="009251D1" w:rsidRDefault="009F451C" w:rsidP="009251D1">
      <w:pPr>
        <w:pStyle w:val="a7"/>
        <w:jc w:val="both"/>
        <w:rPr>
          <w:lang w:val="uk-UA"/>
        </w:rPr>
      </w:pPr>
      <w:r>
        <w:rPr>
          <w:rStyle w:val="a6"/>
        </w:rPr>
        <w:footnoteRef/>
      </w:r>
      <w:r w:rsidRPr="00900F96">
        <w:rPr>
          <w:lang w:val="uk-UA"/>
        </w:rPr>
        <w:t xml:space="preserve"> Книш</w:t>
      </w:r>
      <w:r>
        <w:rPr>
          <w:lang w:val="uk-UA"/>
        </w:rPr>
        <w:t xml:space="preserve"> </w:t>
      </w:r>
      <w:r w:rsidRPr="00900F96">
        <w:rPr>
          <w:lang w:val="uk-UA"/>
        </w:rPr>
        <w:t>І. Жінка вчора й</w:t>
      </w:r>
      <w:r>
        <w:rPr>
          <w:lang w:val="uk-UA"/>
        </w:rPr>
        <w:t xml:space="preserve"> </w:t>
      </w:r>
      <w:r w:rsidRPr="00900F96">
        <w:rPr>
          <w:lang w:val="uk-UA"/>
        </w:rPr>
        <w:t>сьо</w:t>
      </w:r>
      <w:r>
        <w:rPr>
          <w:lang w:val="uk-UA"/>
        </w:rPr>
        <w:t xml:space="preserve">годні. Вінніпег : </w:t>
      </w:r>
      <w:r w:rsidRPr="009251D1">
        <w:rPr>
          <w:lang w:val="uk-UA"/>
        </w:rPr>
        <w:t>[</w:t>
      </w:r>
      <w:r>
        <w:rPr>
          <w:lang w:val="uk-UA"/>
        </w:rPr>
        <w:t>Б.в.</w:t>
      </w:r>
      <w:r w:rsidRPr="009251D1">
        <w:rPr>
          <w:lang w:val="uk-UA"/>
        </w:rPr>
        <w:t>]</w:t>
      </w:r>
      <w:r w:rsidRPr="00900F96">
        <w:rPr>
          <w:lang w:val="uk-UA"/>
        </w:rPr>
        <w:t xml:space="preserve">, 1958. </w:t>
      </w:r>
      <w:r>
        <w:rPr>
          <w:lang w:val="uk-UA"/>
        </w:rPr>
        <w:t>С. 7</w:t>
      </w:r>
      <w:r w:rsidRPr="00900F96">
        <w:rPr>
          <w:lang w:val="uk-UA"/>
        </w:rPr>
        <w:t>.</w:t>
      </w:r>
      <w:r>
        <w:rPr>
          <w:lang w:val="uk-UA"/>
        </w:rPr>
        <w:t xml:space="preserve"> </w:t>
      </w:r>
      <w:proofErr w:type="gramStart"/>
      <w:r>
        <w:rPr>
          <w:lang w:val="en-US"/>
        </w:rPr>
        <w:t>URL</w:t>
      </w:r>
      <w:r>
        <w:rPr>
          <w:lang w:val="uk-UA"/>
        </w:rPr>
        <w:t xml:space="preserve"> :</w:t>
      </w:r>
      <w:proofErr w:type="gramEnd"/>
      <w:r>
        <w:rPr>
          <w:lang w:val="uk-UA"/>
        </w:rPr>
        <w:t xml:space="preserve"> </w:t>
      </w:r>
      <w:r w:rsidRPr="009251D1">
        <w:rPr>
          <w:lang w:val="uk-UA"/>
        </w:rPr>
        <w:t>https://diasporiana.org.ua/ukrainica/15212-knish-i-zhinka-vchora-i-sogodni/</w:t>
      </w:r>
      <w:r>
        <w:rPr>
          <w:lang w:val="uk-UA"/>
        </w:rPr>
        <w:t>.</w:t>
      </w:r>
    </w:p>
  </w:footnote>
  <w:footnote w:id="30">
    <w:p w:rsidR="009F451C" w:rsidRPr="00AB03E5" w:rsidRDefault="009F451C" w:rsidP="004578C9">
      <w:pPr>
        <w:pStyle w:val="a7"/>
        <w:jc w:val="both"/>
        <w:rPr>
          <w:lang w:val="uk-UA"/>
        </w:rPr>
      </w:pPr>
      <w:r w:rsidRPr="00AB03E5">
        <w:rPr>
          <w:rStyle w:val="a6"/>
        </w:rPr>
        <w:footnoteRef/>
      </w:r>
      <w:r w:rsidRPr="00AB03E5">
        <w:rPr>
          <w:lang w:val="uk-UA"/>
        </w:rPr>
        <w:t xml:space="preserve"> Гнатюк</w:t>
      </w:r>
      <w:r w:rsidRPr="00AB03E5">
        <w:t> </w:t>
      </w:r>
      <w:r w:rsidRPr="00AB03E5">
        <w:rPr>
          <w:lang w:val="uk-UA"/>
        </w:rPr>
        <w:t>В. Пісня про неплідну матір і</w:t>
      </w:r>
      <w:r w:rsidRPr="00AB03E5">
        <w:t> </w:t>
      </w:r>
      <w:r w:rsidRPr="00AB03E5">
        <w:rPr>
          <w:lang w:val="uk-UA"/>
        </w:rPr>
        <w:t xml:space="preserve">ненароджені діти. </w:t>
      </w:r>
      <w:r w:rsidRPr="00AB03E5">
        <w:rPr>
          <w:i/>
          <w:lang w:val="uk-UA"/>
        </w:rPr>
        <w:t xml:space="preserve">Записки Наукового товариства імені Шевченка. </w:t>
      </w:r>
      <w:r w:rsidRPr="00AB03E5">
        <w:rPr>
          <w:lang w:val="uk-UA"/>
        </w:rPr>
        <w:t>Львів, 1922. Т. 133 (</w:t>
      </w:r>
      <w:r w:rsidRPr="00AB03E5">
        <w:rPr>
          <w:rStyle w:val="af5"/>
          <w:b w:val="0"/>
          <w:color w:val="000000"/>
          <w:shd w:val="clear" w:color="auto" w:fill="FFFFFF"/>
        </w:rPr>
        <w:t>CXXXIII</w:t>
      </w:r>
      <w:r w:rsidRPr="00AB03E5">
        <w:rPr>
          <w:rStyle w:val="af5"/>
          <w:b w:val="0"/>
          <w:color w:val="000000"/>
          <w:shd w:val="clear" w:color="auto" w:fill="FFFFFF"/>
          <w:lang w:val="uk-UA"/>
        </w:rPr>
        <w:t xml:space="preserve">). С. </w:t>
      </w:r>
      <w:r>
        <w:rPr>
          <w:rStyle w:val="af5"/>
          <w:b w:val="0"/>
          <w:color w:val="000000"/>
          <w:shd w:val="clear" w:color="auto" w:fill="FFFFFF"/>
          <w:lang w:val="uk-UA"/>
        </w:rPr>
        <w:t xml:space="preserve">173-224. </w:t>
      </w:r>
      <w:proofErr w:type="gramStart"/>
      <w:r>
        <w:rPr>
          <w:lang w:val="en-US"/>
        </w:rPr>
        <w:t>URL</w:t>
      </w:r>
      <w:r>
        <w:rPr>
          <w:lang w:val="uk-UA"/>
        </w:rPr>
        <w:t xml:space="preserve"> :</w:t>
      </w:r>
      <w:proofErr w:type="gramEnd"/>
      <w:r>
        <w:rPr>
          <w:lang w:val="uk-UA"/>
        </w:rPr>
        <w:t xml:space="preserve"> </w:t>
      </w:r>
      <w:r w:rsidRPr="00AB03E5">
        <w:rPr>
          <w:lang w:val="uk-UA"/>
        </w:rPr>
        <w:t>https://chtyvo.org.ua/authors/Naukove_tovarystvo_imeni_Shevchenka/Zapysky_Tom_133/</w:t>
      </w:r>
      <w:r>
        <w:rPr>
          <w:lang w:val="uk-UA"/>
        </w:rPr>
        <w:t>.</w:t>
      </w:r>
    </w:p>
  </w:footnote>
  <w:footnote w:id="31">
    <w:p w:rsidR="009F451C" w:rsidRPr="007672CB" w:rsidRDefault="009F451C" w:rsidP="004578C9">
      <w:pPr>
        <w:pStyle w:val="a7"/>
        <w:jc w:val="both"/>
        <w:rPr>
          <w:lang w:val="uk-UA"/>
        </w:rPr>
      </w:pPr>
      <w:r>
        <w:rPr>
          <w:rStyle w:val="a6"/>
        </w:rPr>
        <w:footnoteRef/>
      </w:r>
      <w:r>
        <w:rPr>
          <w:lang w:val="uk-UA"/>
        </w:rPr>
        <w:t>Там само. С. 174-175.</w:t>
      </w:r>
    </w:p>
  </w:footnote>
  <w:footnote w:id="32">
    <w:p w:rsidR="009F451C" w:rsidRPr="007672CB" w:rsidRDefault="009F451C" w:rsidP="004578C9">
      <w:pPr>
        <w:pStyle w:val="a7"/>
        <w:jc w:val="both"/>
        <w:rPr>
          <w:lang w:val="uk-UA"/>
        </w:rPr>
      </w:pPr>
      <w:r>
        <w:rPr>
          <w:rStyle w:val="a6"/>
        </w:rPr>
        <w:footnoteRef/>
      </w:r>
      <w:r>
        <w:t xml:space="preserve"> Чубинский П.П. Очерк народных юридических обычаев и понятий в Малороссии: очерк. С</w:t>
      </w:r>
      <w:r>
        <w:rPr>
          <w:lang w:val="uk-UA"/>
        </w:rPr>
        <w:t>анкт-Петербург</w:t>
      </w:r>
      <w:proofErr w:type="gramStart"/>
      <w:r>
        <w:rPr>
          <w:lang w:val="uk-UA"/>
        </w:rPr>
        <w:t xml:space="preserve"> :</w:t>
      </w:r>
      <w:proofErr w:type="gramEnd"/>
      <w:r>
        <w:rPr>
          <w:lang w:val="uk-UA"/>
        </w:rPr>
        <w:t xml:space="preserve"> </w:t>
      </w:r>
      <w:r w:rsidRPr="00AB03E5">
        <w:t>[</w:t>
      </w:r>
      <w:r>
        <w:rPr>
          <w:lang w:val="uk-UA"/>
        </w:rPr>
        <w:t>Б.в.</w:t>
      </w:r>
      <w:r w:rsidRPr="00AB03E5">
        <w:t>]</w:t>
      </w:r>
      <w:r>
        <w:rPr>
          <w:lang w:val="uk-UA"/>
        </w:rPr>
        <w:t xml:space="preserve">, </w:t>
      </w:r>
      <w:r>
        <w:t>18</w:t>
      </w:r>
      <w:r>
        <w:rPr>
          <w:lang w:val="uk-UA"/>
        </w:rPr>
        <w:t xml:space="preserve">69. 41 с. </w:t>
      </w:r>
      <w:r>
        <w:rPr>
          <w:lang w:val="en-US"/>
        </w:rPr>
        <w:t>URL</w:t>
      </w:r>
      <w:proofErr w:type="gramStart"/>
      <w:r>
        <w:rPr>
          <w:lang w:val="uk-UA"/>
        </w:rPr>
        <w:t xml:space="preserve"> :</w:t>
      </w:r>
      <w:proofErr w:type="gramEnd"/>
      <w:r>
        <w:rPr>
          <w:lang w:val="uk-UA"/>
        </w:rPr>
        <w:t xml:space="preserve"> </w:t>
      </w:r>
      <w:r w:rsidRPr="00AB03E5">
        <w:rPr>
          <w:lang w:val="uk-UA"/>
        </w:rPr>
        <w:t>http://irbis-nbuv.gov.ua/cgi-bin/ua/elib.exe?Z21ID=&amp;I21DBN=UKRLIB&amp;P21DBN=UKRLIB&amp;S21STN=1&amp;S21REF=10&amp;S21FMT=online_book&amp;C21COM=S&amp;S21CNR=20&amp;S21P01=0&amp;S21P02=0&amp;S21P03=FF=&amp;S21STR=00003871</w:t>
      </w:r>
      <w:r>
        <w:rPr>
          <w:lang w:val="uk-UA"/>
        </w:rPr>
        <w:t>.</w:t>
      </w:r>
    </w:p>
  </w:footnote>
  <w:footnote w:id="33">
    <w:p w:rsidR="009F451C" w:rsidRPr="007672CB" w:rsidRDefault="009F451C" w:rsidP="004578C9">
      <w:pPr>
        <w:pStyle w:val="a7"/>
        <w:jc w:val="both"/>
        <w:rPr>
          <w:lang w:val="uk-UA"/>
        </w:rPr>
      </w:pPr>
      <w:r>
        <w:rPr>
          <w:rStyle w:val="a6"/>
        </w:rPr>
        <w:footnoteRef/>
      </w:r>
      <w:r>
        <w:rPr>
          <w:lang w:val="uk-UA"/>
        </w:rPr>
        <w:t>Там само. С. 101.</w:t>
      </w:r>
    </w:p>
  </w:footnote>
  <w:footnote w:id="34">
    <w:p w:rsidR="009F451C" w:rsidRPr="00AB03E5" w:rsidRDefault="009F451C" w:rsidP="004578C9">
      <w:pPr>
        <w:pStyle w:val="a7"/>
        <w:jc w:val="both"/>
        <w:rPr>
          <w:lang w:val="uk-UA"/>
        </w:rPr>
      </w:pPr>
      <w:r>
        <w:rPr>
          <w:rStyle w:val="a6"/>
        </w:rPr>
        <w:footnoteRef/>
      </w:r>
      <w:r w:rsidRPr="007672CB">
        <w:rPr>
          <w:lang w:val="uk-UA"/>
        </w:rPr>
        <w:t>Присяжнюк</w:t>
      </w:r>
      <w:r>
        <w:rPr>
          <w:lang w:val="uk-UA"/>
        </w:rPr>
        <w:t xml:space="preserve"> </w:t>
      </w:r>
      <w:r w:rsidRPr="007672CB">
        <w:rPr>
          <w:lang w:val="uk-UA"/>
        </w:rPr>
        <w:t>Ю. Українське селянство Наддніпрянської України: соціоментальна історія другої половини</w:t>
      </w:r>
      <w:r>
        <w:rPr>
          <w:lang w:val="uk-UA"/>
        </w:rPr>
        <w:t xml:space="preserve"> ХІХ –</w:t>
      </w:r>
      <w:r w:rsidRPr="007672CB">
        <w:rPr>
          <w:lang w:val="uk-UA"/>
        </w:rPr>
        <w:t xml:space="preserve"> початку</w:t>
      </w:r>
      <w:r>
        <w:rPr>
          <w:lang w:val="uk-UA"/>
        </w:rPr>
        <w:t xml:space="preserve"> </w:t>
      </w:r>
      <w:r w:rsidRPr="007672CB">
        <w:rPr>
          <w:lang w:val="uk-UA"/>
        </w:rPr>
        <w:t>ХХ</w:t>
      </w:r>
      <w:r>
        <w:rPr>
          <w:lang w:val="uk-UA"/>
        </w:rPr>
        <w:t xml:space="preserve"> </w:t>
      </w:r>
      <w:r w:rsidRPr="007672CB">
        <w:rPr>
          <w:lang w:val="uk-UA"/>
        </w:rPr>
        <w:t>ст.</w:t>
      </w:r>
      <w:r>
        <w:rPr>
          <w:lang w:val="uk-UA"/>
        </w:rPr>
        <w:t xml:space="preserve"> монографія.</w:t>
      </w:r>
      <w:r w:rsidRPr="007672CB">
        <w:rPr>
          <w:lang w:val="uk-UA"/>
        </w:rPr>
        <w:t xml:space="preserve"> </w:t>
      </w:r>
      <w:r w:rsidRPr="00AB03E5">
        <w:rPr>
          <w:lang w:val="uk-UA"/>
        </w:rPr>
        <w:t>Черкаси</w:t>
      </w:r>
      <w:r>
        <w:rPr>
          <w:lang w:val="uk-UA"/>
        </w:rPr>
        <w:t xml:space="preserve"> : Вертикаль</w:t>
      </w:r>
      <w:r w:rsidRPr="00AB03E5">
        <w:rPr>
          <w:lang w:val="uk-UA"/>
        </w:rPr>
        <w:t>, 2007.</w:t>
      </w:r>
      <w:r>
        <w:rPr>
          <w:lang w:val="uk-UA"/>
        </w:rPr>
        <w:t xml:space="preserve"> 640 с.</w:t>
      </w:r>
    </w:p>
  </w:footnote>
  <w:footnote w:id="35">
    <w:p w:rsidR="009F451C" w:rsidRPr="007672CB" w:rsidRDefault="009F451C" w:rsidP="004578C9">
      <w:pPr>
        <w:pStyle w:val="a7"/>
        <w:jc w:val="both"/>
        <w:rPr>
          <w:lang w:val="uk-UA"/>
        </w:rPr>
      </w:pPr>
      <w:r>
        <w:rPr>
          <w:rStyle w:val="a6"/>
        </w:rPr>
        <w:footnoteRef/>
      </w:r>
      <w:r>
        <w:rPr>
          <w:lang w:val="uk-UA"/>
        </w:rPr>
        <w:t>Там само. С. 495.</w:t>
      </w:r>
    </w:p>
  </w:footnote>
  <w:footnote w:id="36">
    <w:p w:rsidR="009F451C" w:rsidRPr="00AB03E5" w:rsidRDefault="009F451C" w:rsidP="004578C9">
      <w:pPr>
        <w:pStyle w:val="a7"/>
        <w:jc w:val="both"/>
        <w:rPr>
          <w:lang w:val="uk-UA"/>
        </w:rPr>
      </w:pPr>
      <w:r>
        <w:rPr>
          <w:rStyle w:val="a6"/>
        </w:rPr>
        <w:footnoteRef/>
      </w:r>
      <w:r w:rsidRPr="004578C9">
        <w:rPr>
          <w:lang w:val="uk-UA"/>
        </w:rPr>
        <w:t>Слюсар</w:t>
      </w:r>
      <w:r>
        <w:t> </w:t>
      </w:r>
      <w:r w:rsidRPr="004578C9">
        <w:rPr>
          <w:lang w:val="uk-UA"/>
        </w:rPr>
        <w:t>Л. Еволюція шлюбу в</w:t>
      </w:r>
      <w:r>
        <w:rPr>
          <w:lang w:val="uk-UA"/>
        </w:rPr>
        <w:t xml:space="preserve"> </w:t>
      </w:r>
      <w:r w:rsidRPr="004578C9">
        <w:rPr>
          <w:lang w:val="uk-UA"/>
        </w:rPr>
        <w:t>Україні: Х</w:t>
      </w:r>
      <w:r>
        <w:t>V</w:t>
      </w:r>
      <w:r w:rsidRPr="004578C9">
        <w:rPr>
          <w:lang w:val="uk-UA"/>
        </w:rPr>
        <w:t xml:space="preserve">ІІ </w:t>
      </w:r>
      <w:r>
        <w:rPr>
          <w:lang w:val="uk-UA"/>
        </w:rPr>
        <w:t>–</w:t>
      </w:r>
      <w:r w:rsidRPr="004578C9">
        <w:rPr>
          <w:lang w:val="uk-UA"/>
        </w:rPr>
        <w:t xml:space="preserve"> початок ХХ</w:t>
      </w:r>
      <w:r>
        <w:rPr>
          <w:lang w:val="uk-UA"/>
        </w:rPr>
        <w:t xml:space="preserve"> </w:t>
      </w:r>
      <w:r w:rsidRPr="004578C9">
        <w:rPr>
          <w:lang w:val="uk-UA"/>
        </w:rPr>
        <w:t xml:space="preserve">сторіччя. </w:t>
      </w:r>
      <w:r w:rsidRPr="00AB03E5">
        <w:rPr>
          <w:i/>
        </w:rPr>
        <w:t xml:space="preserve">Демографія та </w:t>
      </w:r>
      <w:proofErr w:type="gramStart"/>
      <w:r w:rsidRPr="00AB03E5">
        <w:rPr>
          <w:i/>
        </w:rPr>
        <w:t>соц</w:t>
      </w:r>
      <w:proofErr w:type="gramEnd"/>
      <w:r>
        <w:rPr>
          <w:i/>
          <w:lang w:val="uk-UA"/>
        </w:rPr>
        <w:t>іальна</w:t>
      </w:r>
      <w:r w:rsidRPr="00AB03E5">
        <w:rPr>
          <w:i/>
        </w:rPr>
        <w:t xml:space="preserve"> економіка.</w:t>
      </w:r>
      <w:r>
        <w:t xml:space="preserve"> 2011. № 2. </w:t>
      </w:r>
      <w:r w:rsidRPr="004578C9">
        <w:rPr>
          <w:lang w:val="uk-UA"/>
        </w:rPr>
        <w:t>С.</w:t>
      </w:r>
      <w:r>
        <w:t> </w:t>
      </w:r>
      <w:r w:rsidRPr="004578C9">
        <w:rPr>
          <w:lang w:val="uk-UA"/>
        </w:rPr>
        <w:t>62–72.</w:t>
      </w:r>
      <w:r>
        <w:rPr>
          <w:lang w:val="uk-UA"/>
        </w:rPr>
        <w:t xml:space="preserve"> </w:t>
      </w:r>
      <w:proofErr w:type="gramStart"/>
      <w:r>
        <w:rPr>
          <w:lang w:val="en-US"/>
        </w:rPr>
        <w:t>URL</w:t>
      </w:r>
      <w:r>
        <w:rPr>
          <w:lang w:val="uk-UA"/>
        </w:rPr>
        <w:t xml:space="preserve"> :</w:t>
      </w:r>
      <w:proofErr w:type="gramEnd"/>
      <w:r>
        <w:rPr>
          <w:lang w:val="uk-UA"/>
        </w:rPr>
        <w:t xml:space="preserve"> </w:t>
      </w:r>
      <w:r w:rsidRPr="00AB03E5">
        <w:rPr>
          <w:lang w:val="uk-UA"/>
        </w:rPr>
        <w:t>https://dse.org.ua/arhcive/16/6.pdf</w:t>
      </w:r>
      <w:r>
        <w:rPr>
          <w:lang w:val="uk-UA"/>
        </w:rPr>
        <w:t>.</w:t>
      </w:r>
    </w:p>
  </w:footnote>
  <w:footnote w:id="37">
    <w:p w:rsidR="009F451C" w:rsidRPr="004578C9" w:rsidRDefault="009F451C">
      <w:pPr>
        <w:pStyle w:val="a7"/>
        <w:rPr>
          <w:lang w:val="uk-UA"/>
        </w:rPr>
      </w:pPr>
      <w:r>
        <w:rPr>
          <w:rStyle w:val="a6"/>
        </w:rPr>
        <w:footnoteRef/>
      </w:r>
      <w:r w:rsidRPr="004578C9">
        <w:rPr>
          <w:lang w:val="uk-UA"/>
        </w:rPr>
        <w:t>Слюсар</w:t>
      </w:r>
      <w:r>
        <w:t> </w:t>
      </w:r>
      <w:r w:rsidRPr="004578C9">
        <w:rPr>
          <w:lang w:val="uk-UA"/>
        </w:rPr>
        <w:t xml:space="preserve">Л. </w:t>
      </w:r>
      <w:r>
        <w:rPr>
          <w:lang w:val="uk-UA"/>
        </w:rPr>
        <w:t>Там само. С. 66.</w:t>
      </w:r>
    </w:p>
  </w:footnote>
  <w:footnote w:id="38">
    <w:p w:rsidR="009F451C" w:rsidRPr="004578C9" w:rsidRDefault="009F451C">
      <w:pPr>
        <w:pStyle w:val="a7"/>
        <w:rPr>
          <w:lang w:val="uk-UA"/>
        </w:rPr>
      </w:pPr>
      <w:r>
        <w:rPr>
          <w:rStyle w:val="a6"/>
        </w:rPr>
        <w:footnoteRef/>
      </w:r>
      <w:r>
        <w:rPr>
          <w:lang w:val="uk-UA"/>
        </w:rPr>
        <w:t>Кісь О. Вказ. праця. С. 188.</w:t>
      </w:r>
    </w:p>
  </w:footnote>
  <w:footnote w:id="39">
    <w:p w:rsidR="009F451C" w:rsidRPr="00581B3D" w:rsidRDefault="009F451C" w:rsidP="00A17F4B">
      <w:pPr>
        <w:pStyle w:val="a7"/>
        <w:jc w:val="both"/>
      </w:pPr>
      <w:r w:rsidRPr="00A17F4B">
        <w:rPr>
          <w:rStyle w:val="a6"/>
        </w:rPr>
        <w:footnoteRef/>
      </w:r>
      <w:r w:rsidRPr="00A17F4B">
        <w:t xml:space="preserve"> Боряк О. Баба-повитуха в культурн</w:t>
      </w:r>
      <w:proofErr w:type="gramStart"/>
      <w:r w:rsidRPr="00A17F4B">
        <w:t>о-</w:t>
      </w:r>
      <w:proofErr w:type="gramEnd"/>
      <w:r w:rsidRPr="00A17F4B">
        <w:t>історичній традиції українців: між профанним і сакральним</w:t>
      </w:r>
      <w:r w:rsidRPr="00A17F4B">
        <w:rPr>
          <w:lang w:val="uk-UA"/>
        </w:rPr>
        <w:t xml:space="preserve">. </w:t>
      </w:r>
      <w:r w:rsidRPr="00A17F4B">
        <w:t>К</w:t>
      </w:r>
      <w:r w:rsidRPr="00A17F4B">
        <w:rPr>
          <w:lang w:val="uk-UA"/>
        </w:rPr>
        <w:t>иїв</w:t>
      </w:r>
      <w:proofErr w:type="gramStart"/>
      <w:r>
        <w:rPr>
          <w:lang w:val="uk-UA"/>
        </w:rPr>
        <w:t xml:space="preserve"> :</w:t>
      </w:r>
      <w:proofErr w:type="gramEnd"/>
      <w:r>
        <w:rPr>
          <w:lang w:val="uk-UA"/>
        </w:rPr>
        <w:t xml:space="preserve"> </w:t>
      </w:r>
      <w:r w:rsidRPr="00581B3D">
        <w:rPr>
          <w:lang w:val="uk-UA"/>
        </w:rPr>
        <w:t xml:space="preserve">Ін-т </w:t>
      </w:r>
      <w:r w:rsidRPr="00581B3D">
        <w:rPr>
          <w:shd w:val="clear" w:color="auto" w:fill="FFFFFF"/>
        </w:rPr>
        <w:t>мистецтвознавства, фольклористики та етнографії ім. М.Т. Рильського НАНУ, 2009. 400 с</w:t>
      </w:r>
      <w:r w:rsidRPr="00581B3D">
        <w:t>.</w:t>
      </w:r>
    </w:p>
  </w:footnote>
  <w:footnote w:id="40">
    <w:p w:rsidR="009F451C" w:rsidRPr="00A17F4B" w:rsidRDefault="009F451C" w:rsidP="00A17F4B">
      <w:pPr>
        <w:jc w:val="both"/>
        <w:rPr>
          <w:b/>
        </w:rPr>
      </w:pPr>
      <w:r w:rsidRPr="00A17F4B">
        <w:rPr>
          <w:rStyle w:val="a6"/>
          <w:sz w:val="20"/>
          <w:szCs w:val="20"/>
        </w:rPr>
        <w:footnoteRef/>
      </w:r>
      <w:r w:rsidRPr="00A17F4B">
        <w:rPr>
          <w:sz w:val="20"/>
          <w:szCs w:val="20"/>
        </w:rPr>
        <w:t>Гримич М. Народна культура українців</w:t>
      </w:r>
      <w:r>
        <w:rPr>
          <w:sz w:val="20"/>
          <w:szCs w:val="20"/>
        </w:rPr>
        <w:t>.</w:t>
      </w:r>
      <w:r w:rsidRPr="00A17F4B">
        <w:rPr>
          <w:sz w:val="20"/>
          <w:szCs w:val="20"/>
        </w:rPr>
        <w:t xml:space="preserve"> Т. 3: Зрілість: Жіноцтво, жіноча субкультура. </w:t>
      </w:r>
      <w:r>
        <w:rPr>
          <w:sz w:val="20"/>
          <w:szCs w:val="20"/>
        </w:rPr>
        <w:t xml:space="preserve">Київ : Дуліби, </w:t>
      </w:r>
      <w:r w:rsidRPr="00A17F4B">
        <w:rPr>
          <w:sz w:val="20"/>
          <w:szCs w:val="20"/>
        </w:rPr>
        <w:t>2012. 480 с.</w:t>
      </w:r>
    </w:p>
  </w:footnote>
  <w:footnote w:id="41">
    <w:p w:rsidR="009F451C" w:rsidRPr="00464B9B" w:rsidRDefault="009F451C">
      <w:pPr>
        <w:pStyle w:val="a7"/>
        <w:rPr>
          <w:lang w:val="uk-UA"/>
        </w:rPr>
      </w:pPr>
      <w:r>
        <w:rPr>
          <w:rStyle w:val="a6"/>
        </w:rPr>
        <w:footnoteRef/>
      </w:r>
      <w:r w:rsidRPr="00A54497">
        <w:rPr>
          <w:lang w:val="uk-UA"/>
        </w:rPr>
        <w:t>Ігнатенко І.</w:t>
      </w:r>
      <w:r w:rsidRPr="002C0F3A">
        <w:t> </w:t>
      </w:r>
      <w:r w:rsidRPr="00A54497">
        <w:rPr>
          <w:lang w:val="uk-UA"/>
        </w:rPr>
        <w:t xml:space="preserve">Жіноче тіло у традиційній культурі українців. </w:t>
      </w:r>
      <w:r>
        <w:t>Харків</w:t>
      </w:r>
      <w:proofErr w:type="gramStart"/>
      <w:r>
        <w:rPr>
          <w:lang w:val="uk-UA"/>
        </w:rPr>
        <w:t xml:space="preserve"> :</w:t>
      </w:r>
      <w:proofErr w:type="gramEnd"/>
      <w:r>
        <w:rPr>
          <w:lang w:val="uk-UA"/>
        </w:rPr>
        <w:t xml:space="preserve"> Кн. клуб «Клуб Книжкового Дозвілля»</w:t>
      </w:r>
      <w:r>
        <w:t>, 2016</w:t>
      </w:r>
      <w:r w:rsidRPr="002C0F3A">
        <w:t>.</w:t>
      </w:r>
      <w:r>
        <w:rPr>
          <w:lang w:val="uk-UA"/>
        </w:rPr>
        <w:t xml:space="preserve"> 224 с.</w:t>
      </w:r>
    </w:p>
  </w:footnote>
  <w:footnote w:id="42">
    <w:p w:rsidR="009F451C" w:rsidRPr="00F229A0" w:rsidRDefault="009F451C">
      <w:pPr>
        <w:pStyle w:val="a7"/>
        <w:rPr>
          <w:lang w:val="uk-UA"/>
        </w:rPr>
      </w:pPr>
      <w:r w:rsidRPr="00F229A0">
        <w:rPr>
          <w:rStyle w:val="a6"/>
        </w:rPr>
        <w:footnoteRef/>
      </w:r>
      <w:r w:rsidRPr="00F229A0">
        <w:rPr>
          <w:lang w:val="uk-UA"/>
        </w:rPr>
        <w:t>Грушевський М., Кузеля З. Вказ. праця.</w:t>
      </w:r>
    </w:p>
  </w:footnote>
  <w:footnote w:id="43">
    <w:p w:rsidR="009F451C" w:rsidRPr="00F229A0" w:rsidRDefault="009F451C" w:rsidP="00F229A0">
      <w:pPr>
        <w:rPr>
          <w:b/>
        </w:rPr>
      </w:pPr>
      <w:r w:rsidRPr="00F229A0">
        <w:rPr>
          <w:rStyle w:val="a6"/>
          <w:sz w:val="20"/>
          <w:szCs w:val="20"/>
        </w:rPr>
        <w:footnoteRef/>
      </w:r>
      <w:r>
        <w:rPr>
          <w:iCs/>
          <w:color w:val="000000"/>
          <w:sz w:val="20"/>
          <w:szCs w:val="20"/>
        </w:rPr>
        <w:t xml:space="preserve">Талько-Гринцевич Ю. </w:t>
      </w:r>
      <w:r>
        <w:rPr>
          <w:color w:val="000000"/>
          <w:sz w:val="20"/>
          <w:szCs w:val="20"/>
        </w:rPr>
        <w:t xml:space="preserve">Народное акушерство в </w:t>
      </w:r>
      <w:r w:rsidRPr="00F229A0">
        <w:rPr>
          <w:sz w:val="20"/>
          <w:szCs w:val="20"/>
        </w:rPr>
        <w:t>Южной Руси</w:t>
      </w:r>
      <w:r w:rsidRPr="00F229A0">
        <w:rPr>
          <w:color w:val="000000"/>
          <w:sz w:val="20"/>
          <w:szCs w:val="20"/>
        </w:rPr>
        <w:t>.</w:t>
      </w:r>
      <w:r>
        <w:rPr>
          <w:color w:val="000000"/>
          <w:sz w:val="20"/>
          <w:szCs w:val="20"/>
        </w:rPr>
        <w:t xml:space="preserve"> </w:t>
      </w:r>
      <w:r w:rsidRPr="00F229A0">
        <w:rPr>
          <w:color w:val="000000"/>
          <w:sz w:val="20"/>
          <w:szCs w:val="20"/>
        </w:rPr>
        <w:t>Чернигов, 1889.</w:t>
      </w:r>
    </w:p>
  </w:footnote>
  <w:footnote w:id="44">
    <w:p w:rsidR="009F451C" w:rsidRPr="00976902" w:rsidRDefault="009F451C" w:rsidP="00976902">
      <w:pPr>
        <w:pStyle w:val="a7"/>
        <w:rPr>
          <w:lang w:val="uk-UA"/>
        </w:rPr>
      </w:pPr>
      <w:r>
        <w:rPr>
          <w:rStyle w:val="a6"/>
        </w:rPr>
        <w:footnoteRef/>
      </w:r>
      <w:r w:rsidRPr="00976902">
        <w:rPr>
          <w:lang w:val="uk-UA"/>
        </w:rPr>
        <w:t>Гнатюк</w:t>
      </w:r>
      <w:r>
        <w:t> </w:t>
      </w:r>
      <w:r w:rsidRPr="00976902">
        <w:rPr>
          <w:lang w:val="uk-UA"/>
        </w:rPr>
        <w:t>В. Пісня про неплідну матір і</w:t>
      </w:r>
      <w:r>
        <w:rPr>
          <w:lang w:val="uk-UA"/>
        </w:rPr>
        <w:t xml:space="preserve"> </w:t>
      </w:r>
      <w:r w:rsidRPr="00976902">
        <w:rPr>
          <w:lang w:val="uk-UA"/>
        </w:rPr>
        <w:t>ненароджені діти. Л</w:t>
      </w:r>
      <w:r>
        <w:rPr>
          <w:lang w:val="uk-UA"/>
        </w:rPr>
        <w:t xml:space="preserve">ьвів, 1922. </w:t>
      </w:r>
    </w:p>
  </w:footnote>
  <w:footnote w:id="45">
    <w:p w:rsidR="009F451C" w:rsidRPr="00355AD4" w:rsidRDefault="009F451C" w:rsidP="00355AD4">
      <w:pPr>
        <w:pStyle w:val="a4"/>
        <w:spacing w:before="0" w:beforeAutospacing="0" w:after="0" w:afterAutospacing="0"/>
        <w:jc w:val="both"/>
        <w:textAlignment w:val="baseline"/>
        <w:rPr>
          <w:sz w:val="20"/>
          <w:szCs w:val="20"/>
          <w:lang w:val="uk-UA"/>
        </w:rPr>
      </w:pPr>
      <w:r w:rsidRPr="00355AD4">
        <w:rPr>
          <w:rStyle w:val="a6"/>
          <w:sz w:val="20"/>
          <w:szCs w:val="20"/>
        </w:rPr>
        <w:footnoteRef/>
      </w:r>
      <w:r w:rsidRPr="00355AD4">
        <w:rPr>
          <w:sz w:val="20"/>
          <w:szCs w:val="20"/>
          <w:bdr w:val="none" w:sz="0" w:space="0" w:color="auto" w:frame="1"/>
          <w:lang w:val="uk-UA"/>
        </w:rPr>
        <w:t>Лабащук</w:t>
      </w:r>
      <w:r w:rsidRPr="00355AD4">
        <w:rPr>
          <w:sz w:val="20"/>
          <w:szCs w:val="20"/>
          <w:bdr w:val="none" w:sz="0" w:space="0" w:color="auto" w:frame="1"/>
        </w:rPr>
        <w:t> </w:t>
      </w:r>
      <w:r w:rsidRPr="00355AD4">
        <w:rPr>
          <w:sz w:val="20"/>
          <w:szCs w:val="20"/>
          <w:bdr w:val="none" w:sz="0" w:space="0" w:color="auto" w:frame="1"/>
          <w:lang w:val="uk-UA"/>
        </w:rPr>
        <w:t>О.</w:t>
      </w:r>
      <w:r w:rsidRPr="00355AD4">
        <w:rPr>
          <w:sz w:val="20"/>
          <w:szCs w:val="20"/>
          <w:bdr w:val="none" w:sz="0" w:space="0" w:color="auto" w:frame="1"/>
        </w:rPr>
        <w:t> </w:t>
      </w:r>
      <w:r w:rsidRPr="00355AD4">
        <w:rPr>
          <w:sz w:val="20"/>
          <w:szCs w:val="20"/>
          <w:bdr w:val="none" w:sz="0" w:space="0" w:color="auto" w:frame="1"/>
          <w:lang w:val="uk-UA"/>
        </w:rPr>
        <w:t xml:space="preserve">В. Семіотизація народження дитини в розповідях матерів: між досвідом і міфом. </w:t>
      </w:r>
      <w:r w:rsidRPr="00355AD4">
        <w:rPr>
          <w:i/>
          <w:sz w:val="20"/>
          <w:szCs w:val="20"/>
          <w:bdr w:val="none" w:sz="0" w:space="0" w:color="auto" w:frame="1"/>
          <w:lang w:val="uk-UA"/>
        </w:rPr>
        <w:t xml:space="preserve">Матеріали до української етнології : щорічник. </w:t>
      </w:r>
      <w:r w:rsidRPr="00355AD4">
        <w:rPr>
          <w:sz w:val="20"/>
          <w:szCs w:val="20"/>
          <w:bdr w:val="none" w:sz="0" w:space="0" w:color="auto" w:frame="1"/>
          <w:lang w:val="uk-UA"/>
        </w:rPr>
        <w:t>Київ, 2012. Вип. 11. С.25-30.</w:t>
      </w:r>
    </w:p>
  </w:footnote>
  <w:footnote w:id="46">
    <w:p w:rsidR="009F451C" w:rsidRPr="00355AD4" w:rsidRDefault="009F451C" w:rsidP="00355AD4">
      <w:pPr>
        <w:pStyle w:val="3"/>
        <w:shd w:val="clear" w:color="auto" w:fill="FFFFFF"/>
        <w:spacing w:before="0"/>
        <w:jc w:val="both"/>
        <w:textAlignment w:val="baseline"/>
        <w:rPr>
          <w:rFonts w:ascii="Times New Roman" w:hAnsi="Times New Roman" w:cs="Times New Roman"/>
          <w:b w:val="0"/>
          <w:color w:val="auto"/>
          <w:sz w:val="20"/>
          <w:szCs w:val="20"/>
        </w:rPr>
      </w:pPr>
      <w:r w:rsidRPr="00355AD4">
        <w:rPr>
          <w:rStyle w:val="a6"/>
          <w:rFonts w:ascii="Times New Roman" w:hAnsi="Times New Roman" w:cs="Times New Roman"/>
          <w:b w:val="0"/>
          <w:color w:val="auto"/>
          <w:sz w:val="20"/>
          <w:szCs w:val="20"/>
        </w:rPr>
        <w:footnoteRef/>
      </w:r>
      <w:r w:rsidRPr="00355AD4">
        <w:rPr>
          <w:rFonts w:ascii="Times New Roman" w:hAnsi="Times New Roman" w:cs="Times New Roman"/>
          <w:b w:val="0"/>
          <w:color w:val="auto"/>
          <w:sz w:val="20"/>
          <w:szCs w:val="20"/>
          <w:bdr w:val="none" w:sz="0" w:space="0" w:color="auto" w:frame="1"/>
        </w:rPr>
        <w:t xml:space="preserve">Лабащук О. В. Миф vs история в материнских рассказах о беременности и родах. </w:t>
      </w:r>
      <w:r w:rsidRPr="00355AD4">
        <w:rPr>
          <w:rFonts w:ascii="Times New Roman" w:hAnsi="Times New Roman" w:cs="Times New Roman"/>
          <w:b w:val="0"/>
          <w:bCs w:val="0"/>
          <w:i/>
          <w:color w:val="auto"/>
          <w:sz w:val="20"/>
          <w:szCs w:val="20"/>
          <w:bdr w:val="none" w:sz="0" w:space="0" w:color="auto" w:frame="1"/>
        </w:rPr>
        <w:t>Acta Universitatis Lodziensis. Folia Litteraria Rossica</w:t>
      </w:r>
      <w:r>
        <w:rPr>
          <w:rFonts w:ascii="Times New Roman" w:hAnsi="Times New Roman" w:cs="Times New Roman"/>
          <w:b w:val="0"/>
          <w:bCs w:val="0"/>
          <w:i/>
          <w:color w:val="auto"/>
          <w:sz w:val="20"/>
          <w:szCs w:val="20"/>
          <w:bdr w:val="none" w:sz="0" w:space="0" w:color="auto" w:frame="1"/>
        </w:rPr>
        <w:t xml:space="preserve">. </w:t>
      </w:r>
      <w:r w:rsidRPr="00355AD4">
        <w:rPr>
          <w:rFonts w:ascii="Times New Roman" w:hAnsi="Times New Roman" w:cs="Times New Roman"/>
          <w:b w:val="0"/>
          <w:color w:val="auto"/>
          <w:sz w:val="20"/>
          <w:szCs w:val="20"/>
          <w:bdr w:val="none" w:sz="0" w:space="0" w:color="auto" w:frame="1"/>
        </w:rPr>
        <w:t>2011.</w:t>
      </w:r>
      <w:r>
        <w:rPr>
          <w:rFonts w:ascii="Times New Roman" w:hAnsi="Times New Roman" w:cs="Times New Roman"/>
          <w:b w:val="0"/>
          <w:color w:val="auto"/>
          <w:sz w:val="20"/>
          <w:szCs w:val="20"/>
          <w:bdr w:val="none" w:sz="0" w:space="0" w:color="auto" w:frame="1"/>
        </w:rPr>
        <w:t xml:space="preserve"> № 4. С. 142-148. </w:t>
      </w:r>
      <w:r>
        <w:rPr>
          <w:rFonts w:ascii="Times New Roman" w:hAnsi="Times New Roman" w:cs="Times New Roman"/>
          <w:b w:val="0"/>
          <w:color w:val="auto"/>
          <w:sz w:val="20"/>
          <w:szCs w:val="20"/>
          <w:bdr w:val="none" w:sz="0" w:space="0" w:color="auto" w:frame="1"/>
          <w:lang w:val="en-US"/>
        </w:rPr>
        <w:t xml:space="preserve"> URL</w:t>
      </w:r>
      <w:r>
        <w:rPr>
          <w:rFonts w:ascii="Times New Roman" w:hAnsi="Times New Roman" w:cs="Times New Roman"/>
          <w:b w:val="0"/>
          <w:color w:val="auto"/>
          <w:sz w:val="20"/>
          <w:szCs w:val="20"/>
          <w:bdr w:val="none" w:sz="0" w:space="0" w:color="auto" w:frame="1"/>
        </w:rPr>
        <w:t xml:space="preserve"> : </w:t>
      </w:r>
      <w:r w:rsidRPr="00355AD4">
        <w:rPr>
          <w:rFonts w:ascii="Times New Roman" w:hAnsi="Times New Roman" w:cs="Times New Roman"/>
          <w:b w:val="0"/>
          <w:color w:val="auto"/>
          <w:sz w:val="20"/>
          <w:szCs w:val="20"/>
          <w:bdr w:val="none" w:sz="0" w:space="0" w:color="auto" w:frame="1"/>
        </w:rPr>
        <w:t>https://bazhum.muzhp.pl/media/files/Acta_Universitatis_Lodziensis_Folia_Litteraria_Rossica/Acta_Universitatis_Lodziensis_Folia_Litteraria_Rossica-r2011-t4/Acta_Universitatis_Lodziensis_Folia_Litteraria_Rossica-r2011-t4-s142-148/Acta_Universitatis_Lodziensis_Folia_Litteraria_Rossica-r2011-t4-s142-148.pdf</w:t>
      </w:r>
      <w:r>
        <w:rPr>
          <w:rFonts w:ascii="Times New Roman" w:hAnsi="Times New Roman" w:cs="Times New Roman"/>
          <w:b w:val="0"/>
          <w:color w:val="auto"/>
          <w:sz w:val="20"/>
          <w:szCs w:val="20"/>
          <w:bdr w:val="none" w:sz="0" w:space="0" w:color="auto" w:frame="1"/>
        </w:rPr>
        <w:t>.</w:t>
      </w:r>
    </w:p>
  </w:footnote>
  <w:footnote w:id="47">
    <w:p w:rsidR="009F451C" w:rsidRPr="007F1D84" w:rsidRDefault="009F451C" w:rsidP="00E21A5D">
      <w:pPr>
        <w:pStyle w:val="ab"/>
        <w:spacing w:line="360" w:lineRule="auto"/>
        <w:ind w:left="0"/>
        <w:jc w:val="both"/>
      </w:pPr>
      <w:r w:rsidRPr="007F1D84">
        <w:rPr>
          <w:rStyle w:val="a6"/>
          <w:sz w:val="20"/>
          <w:szCs w:val="20"/>
        </w:rPr>
        <w:footnoteRef/>
      </w:r>
      <w:r w:rsidRPr="007F1D84">
        <w:rPr>
          <w:sz w:val="20"/>
          <w:szCs w:val="20"/>
        </w:rPr>
        <w:t>Гримич М. Народна культура українців: життєвий цикл людини. Київ, 2012. С. 11.</w:t>
      </w:r>
    </w:p>
  </w:footnote>
  <w:footnote w:id="48">
    <w:p w:rsidR="009F451C" w:rsidRPr="00527849" w:rsidRDefault="009F451C">
      <w:pPr>
        <w:pStyle w:val="a7"/>
        <w:rPr>
          <w:lang w:val="uk-UA"/>
        </w:rPr>
      </w:pPr>
      <w:r w:rsidRPr="006C68F6">
        <w:rPr>
          <w:rStyle w:val="a6"/>
        </w:rPr>
        <w:footnoteRef/>
      </w:r>
      <w:r w:rsidRPr="007D5020">
        <w:rPr>
          <w:lang w:val="uk-UA"/>
        </w:rPr>
        <w:t xml:space="preserve">Воропай О. Звичаї нашого народу. </w:t>
      </w:r>
      <w:r w:rsidRPr="00527849">
        <w:rPr>
          <w:lang w:val="uk-UA"/>
        </w:rPr>
        <w:t>К</w:t>
      </w:r>
      <w:r w:rsidRPr="006C68F6">
        <w:rPr>
          <w:lang w:val="uk-UA"/>
        </w:rPr>
        <w:t>иїв</w:t>
      </w:r>
      <w:r>
        <w:rPr>
          <w:lang w:val="uk-UA"/>
        </w:rPr>
        <w:t xml:space="preserve"> : Знання</w:t>
      </w:r>
      <w:r w:rsidRPr="006C68F6">
        <w:rPr>
          <w:lang w:val="uk-UA"/>
        </w:rPr>
        <w:t>, 2006. С. 3.</w:t>
      </w:r>
    </w:p>
  </w:footnote>
  <w:footnote w:id="49">
    <w:p w:rsidR="009F451C" w:rsidRPr="006C68F6" w:rsidRDefault="009F451C" w:rsidP="00355AD4">
      <w:pPr>
        <w:pStyle w:val="a7"/>
        <w:jc w:val="both"/>
        <w:rPr>
          <w:lang w:val="uk-UA"/>
        </w:rPr>
      </w:pPr>
      <w:r w:rsidRPr="006C68F6">
        <w:rPr>
          <w:rStyle w:val="a6"/>
        </w:rPr>
        <w:footnoteRef/>
      </w:r>
      <w:r w:rsidRPr="00527849">
        <w:rPr>
          <w:lang w:val="uk-UA"/>
        </w:rPr>
        <w:t xml:space="preserve">Курочкін О. Метод синкретичних вузлів і давні весільні ігри українців. </w:t>
      </w:r>
      <w:r w:rsidRPr="00355AD4">
        <w:rPr>
          <w:i/>
        </w:rPr>
        <w:t>Матеріали до української етнології.</w:t>
      </w:r>
      <w:r>
        <w:t xml:space="preserve"> К</w:t>
      </w:r>
      <w:r>
        <w:rPr>
          <w:lang w:val="uk-UA"/>
        </w:rPr>
        <w:t>иїв</w:t>
      </w:r>
      <w:r>
        <w:t xml:space="preserve">, 2003. Вип. 3 (6). </w:t>
      </w:r>
      <w:r w:rsidRPr="00334BFA">
        <w:rPr>
          <w:lang w:val="uk-UA"/>
        </w:rPr>
        <w:t>С. 5</w:t>
      </w:r>
      <w:r w:rsidRPr="006C68F6">
        <w:rPr>
          <w:lang w:val="uk-UA"/>
        </w:rPr>
        <w:t>9</w:t>
      </w:r>
      <w:r w:rsidRPr="00334BFA">
        <w:rPr>
          <w:lang w:val="uk-UA"/>
        </w:rPr>
        <w:t>.</w:t>
      </w:r>
    </w:p>
  </w:footnote>
  <w:footnote w:id="50">
    <w:p w:rsidR="009F451C" w:rsidRPr="00346F73" w:rsidRDefault="009F451C" w:rsidP="00346F73">
      <w:pPr>
        <w:jc w:val="both"/>
        <w:rPr>
          <w:sz w:val="20"/>
          <w:szCs w:val="20"/>
        </w:rPr>
      </w:pPr>
      <w:r w:rsidRPr="00346F73">
        <w:rPr>
          <w:sz w:val="20"/>
          <w:szCs w:val="20"/>
        </w:rPr>
        <w:footnoteRef/>
      </w:r>
      <w:r>
        <w:rPr>
          <w:sz w:val="20"/>
          <w:szCs w:val="20"/>
        </w:rPr>
        <w:t>Правдюк О. Весілля</w:t>
      </w:r>
      <w:r w:rsidRPr="00346F73">
        <w:rPr>
          <w:sz w:val="20"/>
          <w:szCs w:val="20"/>
        </w:rPr>
        <w:t>. Київ</w:t>
      </w:r>
      <w:r>
        <w:rPr>
          <w:sz w:val="20"/>
          <w:szCs w:val="20"/>
        </w:rPr>
        <w:t xml:space="preserve"> : Наукова думка</w:t>
      </w:r>
      <w:r w:rsidRPr="00346F73">
        <w:rPr>
          <w:sz w:val="20"/>
          <w:szCs w:val="20"/>
        </w:rPr>
        <w:t xml:space="preserve">, 1970. </w:t>
      </w:r>
      <w:r>
        <w:rPr>
          <w:sz w:val="20"/>
          <w:szCs w:val="20"/>
        </w:rPr>
        <w:t xml:space="preserve">Кн.1. </w:t>
      </w:r>
      <w:r w:rsidRPr="00346F73">
        <w:rPr>
          <w:sz w:val="20"/>
          <w:szCs w:val="20"/>
        </w:rPr>
        <w:t>С. 28-29.</w:t>
      </w:r>
    </w:p>
  </w:footnote>
  <w:footnote w:id="51">
    <w:p w:rsidR="009F451C" w:rsidRPr="00346F73" w:rsidRDefault="009F451C" w:rsidP="00346F73">
      <w:pPr>
        <w:jc w:val="both"/>
        <w:rPr>
          <w:sz w:val="20"/>
          <w:szCs w:val="20"/>
        </w:rPr>
      </w:pPr>
      <w:r w:rsidRPr="00346F73">
        <w:rPr>
          <w:sz w:val="20"/>
          <w:szCs w:val="20"/>
        </w:rPr>
        <w:footnoteRef/>
      </w:r>
      <w:r w:rsidRPr="00346F73">
        <w:rPr>
          <w:sz w:val="20"/>
          <w:szCs w:val="20"/>
        </w:rPr>
        <w:t>Там само.</w:t>
      </w:r>
    </w:p>
  </w:footnote>
  <w:footnote w:id="52">
    <w:p w:rsidR="009F451C" w:rsidRPr="00346F73" w:rsidRDefault="009F451C" w:rsidP="00346F73">
      <w:pPr>
        <w:shd w:val="clear" w:color="auto" w:fill="FFFFFF"/>
        <w:jc w:val="both"/>
        <w:outlineLvl w:val="0"/>
        <w:rPr>
          <w:color w:val="666666"/>
          <w:sz w:val="20"/>
          <w:szCs w:val="20"/>
          <w:shd w:val="clear" w:color="auto" w:fill="FFFFFF"/>
        </w:rPr>
      </w:pPr>
      <w:r w:rsidRPr="00346F73">
        <w:rPr>
          <w:rStyle w:val="a6"/>
          <w:sz w:val="20"/>
          <w:szCs w:val="20"/>
        </w:rPr>
        <w:footnoteRef/>
      </w:r>
      <w:r w:rsidRPr="00346F73">
        <w:rPr>
          <w:sz w:val="20"/>
          <w:szCs w:val="20"/>
          <w:bdr w:val="none" w:sz="0" w:space="0" w:color="auto" w:frame="1"/>
          <w:shd w:val="clear" w:color="auto" w:fill="FFFFFF"/>
        </w:rPr>
        <w:t>Ігнатенко</w:t>
      </w:r>
      <w:r w:rsidRPr="00334BFA">
        <w:rPr>
          <w:color w:val="000000"/>
          <w:kern w:val="36"/>
          <w:sz w:val="20"/>
          <w:szCs w:val="20"/>
          <w:lang w:eastAsia="ru-RU"/>
        </w:rPr>
        <w:t xml:space="preserve"> І. Батьки, матері та їхні діти у традиційному українському суспільстві</w:t>
      </w:r>
      <w:r w:rsidRPr="00346F73">
        <w:rPr>
          <w:color w:val="666666"/>
          <w:sz w:val="20"/>
          <w:szCs w:val="20"/>
          <w:shd w:val="clear" w:color="auto" w:fill="FFFFFF"/>
        </w:rPr>
        <w:t xml:space="preserve">. – </w:t>
      </w:r>
      <w:r w:rsidRPr="00346F73">
        <w:rPr>
          <w:color w:val="000000"/>
          <w:kern w:val="36"/>
          <w:sz w:val="20"/>
          <w:szCs w:val="20"/>
          <w:lang w:val="ru-RU" w:eastAsia="ru-RU"/>
        </w:rPr>
        <w:t>https</w:t>
      </w:r>
      <w:r w:rsidRPr="00346F73">
        <w:rPr>
          <w:color w:val="000000"/>
          <w:kern w:val="36"/>
          <w:sz w:val="20"/>
          <w:szCs w:val="20"/>
          <w:lang w:eastAsia="ru-RU"/>
        </w:rPr>
        <w:t>://</w:t>
      </w:r>
      <w:r w:rsidRPr="00346F73">
        <w:rPr>
          <w:color w:val="000000"/>
          <w:kern w:val="36"/>
          <w:sz w:val="20"/>
          <w:szCs w:val="20"/>
          <w:lang w:val="ru-RU" w:eastAsia="ru-RU"/>
        </w:rPr>
        <w:t>genderindetail</w:t>
      </w:r>
      <w:r w:rsidRPr="00346F73">
        <w:rPr>
          <w:color w:val="000000"/>
          <w:kern w:val="36"/>
          <w:sz w:val="20"/>
          <w:szCs w:val="20"/>
          <w:lang w:eastAsia="ru-RU"/>
        </w:rPr>
        <w:t>.</w:t>
      </w:r>
      <w:r w:rsidRPr="00346F73">
        <w:rPr>
          <w:color w:val="000000"/>
          <w:kern w:val="36"/>
          <w:sz w:val="20"/>
          <w:szCs w:val="20"/>
          <w:lang w:val="ru-RU" w:eastAsia="ru-RU"/>
        </w:rPr>
        <w:t>org</w:t>
      </w:r>
      <w:r w:rsidRPr="00346F73">
        <w:rPr>
          <w:color w:val="000000"/>
          <w:kern w:val="36"/>
          <w:sz w:val="20"/>
          <w:szCs w:val="20"/>
          <w:lang w:eastAsia="ru-RU"/>
        </w:rPr>
        <w:t>.</w:t>
      </w:r>
      <w:r w:rsidRPr="00346F73">
        <w:rPr>
          <w:color w:val="000000"/>
          <w:kern w:val="36"/>
          <w:sz w:val="20"/>
          <w:szCs w:val="20"/>
          <w:lang w:val="ru-RU" w:eastAsia="ru-RU"/>
        </w:rPr>
        <w:t>ua</w:t>
      </w:r>
      <w:r w:rsidRPr="00346F73">
        <w:rPr>
          <w:color w:val="000000"/>
          <w:kern w:val="36"/>
          <w:sz w:val="20"/>
          <w:szCs w:val="20"/>
          <w:lang w:eastAsia="ru-RU"/>
        </w:rPr>
        <w:t>/</w:t>
      </w:r>
      <w:r w:rsidRPr="00346F73">
        <w:rPr>
          <w:color w:val="000000"/>
          <w:kern w:val="36"/>
          <w:sz w:val="20"/>
          <w:szCs w:val="20"/>
          <w:lang w:val="ru-RU" w:eastAsia="ru-RU"/>
        </w:rPr>
        <w:t>season</w:t>
      </w:r>
      <w:r w:rsidRPr="00346F73">
        <w:rPr>
          <w:color w:val="000000"/>
          <w:kern w:val="36"/>
          <w:sz w:val="20"/>
          <w:szCs w:val="20"/>
          <w:lang w:eastAsia="ru-RU"/>
        </w:rPr>
        <w:t>-</w:t>
      </w:r>
      <w:r w:rsidRPr="00346F73">
        <w:rPr>
          <w:color w:val="000000"/>
          <w:kern w:val="36"/>
          <w:sz w:val="20"/>
          <w:szCs w:val="20"/>
          <w:lang w:val="ru-RU" w:eastAsia="ru-RU"/>
        </w:rPr>
        <w:t>topic</w:t>
      </w:r>
      <w:r w:rsidRPr="00346F73">
        <w:rPr>
          <w:color w:val="000000"/>
          <w:kern w:val="36"/>
          <w:sz w:val="20"/>
          <w:szCs w:val="20"/>
          <w:lang w:eastAsia="ru-RU"/>
        </w:rPr>
        <w:t>/</w:t>
      </w:r>
      <w:r w:rsidRPr="00346F73">
        <w:rPr>
          <w:color w:val="000000"/>
          <w:kern w:val="36"/>
          <w:sz w:val="20"/>
          <w:szCs w:val="20"/>
          <w:lang w:val="ru-RU" w:eastAsia="ru-RU"/>
        </w:rPr>
        <w:t>mater</w:t>
      </w:r>
      <w:r w:rsidRPr="00346F73">
        <w:rPr>
          <w:color w:val="000000"/>
          <w:kern w:val="36"/>
          <w:sz w:val="20"/>
          <w:szCs w:val="20"/>
          <w:lang w:eastAsia="ru-RU"/>
        </w:rPr>
        <w:t>-</w:t>
      </w:r>
      <w:r w:rsidRPr="00346F73">
        <w:rPr>
          <w:color w:val="000000"/>
          <w:kern w:val="36"/>
          <w:sz w:val="20"/>
          <w:szCs w:val="20"/>
          <w:lang w:val="ru-RU" w:eastAsia="ru-RU"/>
        </w:rPr>
        <w:t>batkiv</w:t>
      </w:r>
      <w:r w:rsidRPr="00346F73">
        <w:rPr>
          <w:color w:val="000000"/>
          <w:kern w:val="36"/>
          <w:sz w:val="20"/>
          <w:szCs w:val="20"/>
          <w:lang w:eastAsia="ru-RU"/>
        </w:rPr>
        <w:t>/</w:t>
      </w:r>
      <w:r w:rsidRPr="00346F73">
        <w:rPr>
          <w:color w:val="000000"/>
          <w:kern w:val="36"/>
          <w:sz w:val="20"/>
          <w:szCs w:val="20"/>
          <w:lang w:val="ru-RU" w:eastAsia="ru-RU"/>
        </w:rPr>
        <w:t>batki</w:t>
      </w:r>
      <w:r w:rsidRPr="00346F73">
        <w:rPr>
          <w:color w:val="000000"/>
          <w:kern w:val="36"/>
          <w:sz w:val="20"/>
          <w:szCs w:val="20"/>
          <w:lang w:eastAsia="ru-RU"/>
        </w:rPr>
        <w:t>-</w:t>
      </w:r>
      <w:r w:rsidRPr="00346F73">
        <w:rPr>
          <w:color w:val="000000"/>
          <w:kern w:val="36"/>
          <w:sz w:val="20"/>
          <w:szCs w:val="20"/>
          <w:lang w:val="ru-RU" w:eastAsia="ru-RU"/>
        </w:rPr>
        <w:t>materi</w:t>
      </w:r>
      <w:r w:rsidRPr="00346F73">
        <w:rPr>
          <w:color w:val="000000"/>
          <w:kern w:val="36"/>
          <w:sz w:val="20"/>
          <w:szCs w:val="20"/>
          <w:lang w:eastAsia="ru-RU"/>
        </w:rPr>
        <w:t>-</w:t>
      </w:r>
      <w:r w:rsidRPr="00346F73">
        <w:rPr>
          <w:color w:val="000000"/>
          <w:kern w:val="36"/>
          <w:sz w:val="20"/>
          <w:szCs w:val="20"/>
          <w:lang w:val="ru-RU" w:eastAsia="ru-RU"/>
        </w:rPr>
        <w:t>ta</w:t>
      </w:r>
      <w:r w:rsidRPr="00346F73">
        <w:rPr>
          <w:color w:val="000000"/>
          <w:kern w:val="36"/>
          <w:sz w:val="20"/>
          <w:szCs w:val="20"/>
          <w:lang w:eastAsia="ru-RU"/>
        </w:rPr>
        <w:t>-</w:t>
      </w:r>
      <w:r w:rsidRPr="00346F73">
        <w:rPr>
          <w:color w:val="000000"/>
          <w:kern w:val="36"/>
          <w:sz w:val="20"/>
          <w:szCs w:val="20"/>
          <w:lang w:val="ru-RU" w:eastAsia="ru-RU"/>
        </w:rPr>
        <w:t>ihni</w:t>
      </w:r>
      <w:r w:rsidRPr="00346F73">
        <w:rPr>
          <w:color w:val="000000"/>
          <w:kern w:val="36"/>
          <w:sz w:val="20"/>
          <w:szCs w:val="20"/>
          <w:lang w:eastAsia="ru-RU"/>
        </w:rPr>
        <w:t>-</w:t>
      </w:r>
      <w:r w:rsidRPr="00346F73">
        <w:rPr>
          <w:color w:val="000000"/>
          <w:kern w:val="36"/>
          <w:sz w:val="20"/>
          <w:szCs w:val="20"/>
          <w:lang w:val="ru-RU" w:eastAsia="ru-RU"/>
        </w:rPr>
        <w:t>diti</w:t>
      </w:r>
      <w:r w:rsidRPr="00346F73">
        <w:rPr>
          <w:color w:val="000000"/>
          <w:kern w:val="36"/>
          <w:sz w:val="20"/>
          <w:szCs w:val="20"/>
          <w:lang w:eastAsia="ru-RU"/>
        </w:rPr>
        <w:t>-</w:t>
      </w:r>
      <w:r w:rsidRPr="00346F73">
        <w:rPr>
          <w:color w:val="000000"/>
          <w:kern w:val="36"/>
          <w:sz w:val="20"/>
          <w:szCs w:val="20"/>
          <w:lang w:val="ru-RU" w:eastAsia="ru-RU"/>
        </w:rPr>
        <w:t>u</w:t>
      </w:r>
      <w:r w:rsidRPr="00346F73">
        <w:rPr>
          <w:color w:val="000000"/>
          <w:kern w:val="36"/>
          <w:sz w:val="20"/>
          <w:szCs w:val="20"/>
          <w:lang w:eastAsia="ru-RU"/>
        </w:rPr>
        <w:t>-</w:t>
      </w:r>
      <w:r w:rsidRPr="00346F73">
        <w:rPr>
          <w:color w:val="000000"/>
          <w:kern w:val="36"/>
          <w:sz w:val="20"/>
          <w:szCs w:val="20"/>
          <w:lang w:val="ru-RU" w:eastAsia="ru-RU"/>
        </w:rPr>
        <w:t>traditsiynomu</w:t>
      </w:r>
      <w:r w:rsidRPr="00346F73">
        <w:rPr>
          <w:color w:val="000000"/>
          <w:kern w:val="36"/>
          <w:sz w:val="20"/>
          <w:szCs w:val="20"/>
          <w:lang w:eastAsia="ru-RU"/>
        </w:rPr>
        <w:t>-</w:t>
      </w:r>
      <w:r w:rsidRPr="00346F73">
        <w:rPr>
          <w:color w:val="000000"/>
          <w:kern w:val="36"/>
          <w:sz w:val="20"/>
          <w:szCs w:val="20"/>
          <w:lang w:val="ru-RU" w:eastAsia="ru-RU"/>
        </w:rPr>
        <w:t>ukrainskomu</w:t>
      </w:r>
      <w:r w:rsidRPr="00346F73">
        <w:rPr>
          <w:color w:val="000000"/>
          <w:kern w:val="36"/>
          <w:sz w:val="20"/>
          <w:szCs w:val="20"/>
          <w:lang w:eastAsia="ru-RU"/>
        </w:rPr>
        <w:t>-</w:t>
      </w:r>
      <w:r w:rsidRPr="00346F73">
        <w:rPr>
          <w:color w:val="000000"/>
          <w:kern w:val="36"/>
          <w:sz w:val="20"/>
          <w:szCs w:val="20"/>
          <w:lang w:val="ru-RU" w:eastAsia="ru-RU"/>
        </w:rPr>
        <w:t>suspilstvi</w:t>
      </w:r>
      <w:r w:rsidRPr="00346F73">
        <w:rPr>
          <w:color w:val="000000"/>
          <w:kern w:val="36"/>
          <w:sz w:val="20"/>
          <w:szCs w:val="20"/>
          <w:lang w:eastAsia="ru-RU"/>
        </w:rPr>
        <w:t>-134505.</w:t>
      </w:r>
      <w:r w:rsidRPr="00346F73">
        <w:rPr>
          <w:color w:val="000000"/>
          <w:kern w:val="36"/>
          <w:sz w:val="20"/>
          <w:szCs w:val="20"/>
          <w:lang w:val="ru-RU" w:eastAsia="ru-RU"/>
        </w:rPr>
        <w:t>html</w:t>
      </w:r>
    </w:p>
  </w:footnote>
  <w:footnote w:id="53">
    <w:p w:rsidR="009F451C" w:rsidRPr="00346F73" w:rsidRDefault="009F451C" w:rsidP="00346F73">
      <w:pPr>
        <w:pStyle w:val="ab"/>
        <w:ind w:left="0"/>
        <w:jc w:val="both"/>
        <w:rPr>
          <w:sz w:val="28"/>
          <w:szCs w:val="28"/>
        </w:rPr>
      </w:pPr>
      <w:r w:rsidRPr="00346F73">
        <w:rPr>
          <w:rStyle w:val="a6"/>
          <w:sz w:val="20"/>
          <w:szCs w:val="20"/>
        </w:rPr>
        <w:footnoteRef/>
      </w:r>
      <w:r w:rsidRPr="00346F73">
        <w:rPr>
          <w:sz w:val="20"/>
          <w:szCs w:val="20"/>
        </w:rPr>
        <w:t xml:space="preserve">Кісь О. </w:t>
      </w:r>
      <w:r>
        <w:rPr>
          <w:sz w:val="20"/>
          <w:szCs w:val="20"/>
        </w:rPr>
        <w:t>Вказ. праця. С. 12</w:t>
      </w:r>
      <w:r w:rsidRPr="00346F73">
        <w:rPr>
          <w:sz w:val="20"/>
          <w:szCs w:val="20"/>
        </w:rPr>
        <w:t>.</w:t>
      </w:r>
    </w:p>
  </w:footnote>
  <w:footnote w:id="54">
    <w:p w:rsidR="009F451C" w:rsidRPr="00E64CCC" w:rsidRDefault="009F451C" w:rsidP="00E64CCC">
      <w:pPr>
        <w:pStyle w:val="1"/>
        <w:shd w:val="clear" w:color="auto" w:fill="FFFFFF"/>
        <w:spacing w:before="0"/>
        <w:textAlignment w:val="baseline"/>
        <w:rPr>
          <w:rFonts w:ascii="Times New Roman" w:eastAsia="Times New Roman" w:hAnsi="Times New Roman" w:cs="Times New Roman"/>
          <w:b w:val="0"/>
          <w:bCs w:val="0"/>
          <w:color w:val="000000" w:themeColor="text1"/>
          <w:kern w:val="36"/>
          <w:sz w:val="20"/>
          <w:szCs w:val="20"/>
          <w:lang w:val="ru-RU" w:eastAsia="ru-RU"/>
        </w:rPr>
      </w:pPr>
      <w:r w:rsidRPr="00E64CCC">
        <w:rPr>
          <w:rStyle w:val="a6"/>
          <w:rFonts w:ascii="Times New Roman" w:hAnsi="Times New Roman" w:cs="Times New Roman"/>
          <w:b w:val="0"/>
          <w:color w:val="000000" w:themeColor="text1"/>
          <w:sz w:val="20"/>
          <w:szCs w:val="20"/>
        </w:rPr>
        <w:footnoteRef/>
      </w:r>
      <w:r w:rsidRPr="00E64CCC">
        <w:rPr>
          <w:rFonts w:ascii="Times New Roman" w:hAnsi="Times New Roman" w:cs="Times New Roman"/>
          <w:b w:val="0"/>
          <w:color w:val="000000" w:themeColor="text1"/>
          <w:sz w:val="20"/>
          <w:szCs w:val="20"/>
        </w:rPr>
        <w:t xml:space="preserve">Цыганенко </w:t>
      </w:r>
      <w:r>
        <w:rPr>
          <w:rFonts w:ascii="Times New Roman" w:hAnsi="Times New Roman" w:cs="Times New Roman"/>
          <w:b w:val="0"/>
          <w:color w:val="000000" w:themeColor="text1"/>
          <w:sz w:val="20"/>
          <w:szCs w:val="20"/>
        </w:rPr>
        <w:t>Г</w:t>
      </w:r>
      <w:r w:rsidRPr="00E64CCC">
        <w:rPr>
          <w:rFonts w:ascii="Times New Roman" w:hAnsi="Times New Roman" w:cs="Times New Roman"/>
          <w:b w:val="0"/>
          <w:color w:val="000000" w:themeColor="text1"/>
          <w:sz w:val="20"/>
          <w:szCs w:val="20"/>
        </w:rPr>
        <w:t>. Этимологический словарь русского яз</w:t>
      </w:r>
      <w:r>
        <w:rPr>
          <w:rFonts w:ascii="Times New Roman" w:hAnsi="Times New Roman" w:cs="Times New Roman"/>
          <w:b w:val="0"/>
          <w:color w:val="000000" w:themeColor="text1"/>
          <w:sz w:val="20"/>
          <w:szCs w:val="20"/>
          <w:lang w:val="ru-RU"/>
        </w:rPr>
        <w:t>ы</w:t>
      </w:r>
      <w:r w:rsidRPr="00E64CCC">
        <w:rPr>
          <w:rFonts w:ascii="Times New Roman" w:hAnsi="Times New Roman" w:cs="Times New Roman"/>
          <w:b w:val="0"/>
          <w:color w:val="000000" w:themeColor="text1"/>
          <w:sz w:val="20"/>
          <w:szCs w:val="20"/>
        </w:rPr>
        <w:t>ка</w:t>
      </w:r>
      <w:r w:rsidRPr="00E64CCC">
        <w:rPr>
          <w:rFonts w:ascii="Times New Roman" w:eastAsia="Times New Roman" w:hAnsi="Times New Roman" w:cs="Times New Roman"/>
          <w:b w:val="0"/>
          <w:bCs w:val="0"/>
          <w:color w:val="000000" w:themeColor="text1"/>
          <w:kern w:val="36"/>
          <w:sz w:val="20"/>
          <w:szCs w:val="20"/>
          <w:lang w:val="ru-RU" w:eastAsia="ru-RU"/>
        </w:rPr>
        <w:t xml:space="preserve">. </w:t>
      </w:r>
      <w:r w:rsidRPr="00E64CCC">
        <w:rPr>
          <w:rFonts w:ascii="Times New Roman" w:hAnsi="Times New Roman" w:cs="Times New Roman"/>
          <w:b w:val="0"/>
          <w:color w:val="000000" w:themeColor="text1"/>
          <w:sz w:val="20"/>
          <w:szCs w:val="20"/>
          <w:shd w:val="clear" w:color="auto" w:fill="FFFFFF"/>
        </w:rPr>
        <w:t>Киев</w:t>
      </w:r>
      <w:r>
        <w:rPr>
          <w:rFonts w:ascii="Times New Roman" w:hAnsi="Times New Roman" w:cs="Times New Roman"/>
          <w:b w:val="0"/>
          <w:color w:val="000000" w:themeColor="text1"/>
          <w:sz w:val="20"/>
          <w:szCs w:val="20"/>
          <w:shd w:val="clear" w:color="auto" w:fill="FFFFFF"/>
        </w:rPr>
        <w:t xml:space="preserve"> : Радянська школа</w:t>
      </w:r>
      <w:r w:rsidRPr="00E64CCC">
        <w:rPr>
          <w:rFonts w:ascii="Times New Roman" w:hAnsi="Times New Roman" w:cs="Times New Roman"/>
          <w:b w:val="0"/>
          <w:color w:val="000000" w:themeColor="text1"/>
          <w:sz w:val="20"/>
          <w:szCs w:val="20"/>
          <w:shd w:val="clear" w:color="auto" w:fill="FFFFFF"/>
        </w:rPr>
        <w:t>, 1989. С. 124.</w:t>
      </w:r>
    </w:p>
  </w:footnote>
  <w:footnote w:id="55">
    <w:p w:rsidR="009F451C" w:rsidRPr="00E64CCC" w:rsidRDefault="009F451C" w:rsidP="00E64CCC">
      <w:pPr>
        <w:pStyle w:val="ab"/>
        <w:ind w:left="0"/>
        <w:jc w:val="both"/>
        <w:rPr>
          <w:color w:val="000000" w:themeColor="text1"/>
          <w:sz w:val="20"/>
          <w:szCs w:val="20"/>
        </w:rPr>
      </w:pPr>
      <w:r w:rsidRPr="00E64CCC">
        <w:rPr>
          <w:rStyle w:val="a6"/>
          <w:color w:val="000000" w:themeColor="text1"/>
          <w:sz w:val="20"/>
          <w:szCs w:val="20"/>
        </w:rPr>
        <w:footnoteRef/>
      </w:r>
      <w:r>
        <w:rPr>
          <w:color w:val="000000" w:themeColor="text1"/>
          <w:sz w:val="20"/>
          <w:szCs w:val="20"/>
        </w:rPr>
        <w:t>Ожегов С</w:t>
      </w:r>
      <w:r w:rsidRPr="00E64CCC">
        <w:rPr>
          <w:color w:val="000000" w:themeColor="text1"/>
          <w:sz w:val="20"/>
          <w:szCs w:val="20"/>
        </w:rPr>
        <w:t>. Толковый словарь русского язика. Москва</w:t>
      </w:r>
      <w:r>
        <w:rPr>
          <w:color w:val="000000" w:themeColor="text1"/>
          <w:sz w:val="20"/>
          <w:szCs w:val="20"/>
        </w:rPr>
        <w:t xml:space="preserve"> : Азбуковник</w:t>
      </w:r>
      <w:r w:rsidRPr="00E64CCC">
        <w:rPr>
          <w:color w:val="000000" w:themeColor="text1"/>
          <w:sz w:val="20"/>
          <w:szCs w:val="20"/>
        </w:rPr>
        <w:t>, 1999. С. 244.</w:t>
      </w:r>
    </w:p>
  </w:footnote>
  <w:footnote w:id="56">
    <w:p w:rsidR="009F451C" w:rsidRPr="00E64CCC" w:rsidRDefault="009F451C" w:rsidP="00E64CCC">
      <w:pPr>
        <w:pStyle w:val="ab"/>
        <w:ind w:left="0"/>
        <w:jc w:val="both"/>
        <w:rPr>
          <w:color w:val="000000" w:themeColor="text1"/>
          <w:sz w:val="20"/>
          <w:szCs w:val="20"/>
        </w:rPr>
      </w:pPr>
      <w:r w:rsidRPr="00E64CCC">
        <w:rPr>
          <w:rStyle w:val="a6"/>
          <w:color w:val="000000" w:themeColor="text1"/>
          <w:sz w:val="20"/>
          <w:szCs w:val="20"/>
        </w:rPr>
        <w:footnoteRef/>
      </w:r>
      <w:r w:rsidRPr="00E64CCC">
        <w:rPr>
          <w:color w:val="000000" w:themeColor="text1"/>
          <w:sz w:val="20"/>
          <w:szCs w:val="20"/>
        </w:rPr>
        <w:t>Словник української мови: в 11 тт. Київ</w:t>
      </w:r>
      <w:r>
        <w:rPr>
          <w:color w:val="000000" w:themeColor="text1"/>
          <w:sz w:val="20"/>
          <w:szCs w:val="20"/>
        </w:rPr>
        <w:t xml:space="preserve"> : Наукова думка</w:t>
      </w:r>
      <w:r w:rsidRPr="00E64CCC">
        <w:rPr>
          <w:color w:val="000000" w:themeColor="text1"/>
          <w:sz w:val="20"/>
          <w:szCs w:val="20"/>
          <w:shd w:val="clear" w:color="auto" w:fill="F9F9F9"/>
        </w:rPr>
        <w:t>, 1971. Т. 2. С. 536.</w:t>
      </w:r>
    </w:p>
  </w:footnote>
  <w:footnote w:id="57">
    <w:p w:rsidR="009F451C" w:rsidRPr="00E64CCC" w:rsidRDefault="009F451C" w:rsidP="00E64CCC">
      <w:pPr>
        <w:rPr>
          <w:rFonts w:asciiTheme="minorHAnsi" w:hAnsiTheme="minorHAnsi"/>
          <w:bCs/>
          <w:color w:val="444444"/>
          <w:sz w:val="20"/>
          <w:szCs w:val="20"/>
          <w:lang w:eastAsia="ru-RU"/>
        </w:rPr>
      </w:pPr>
      <w:r w:rsidRPr="00E64CCC">
        <w:rPr>
          <w:rStyle w:val="a6"/>
          <w:color w:val="000000" w:themeColor="text1"/>
          <w:sz w:val="20"/>
          <w:szCs w:val="20"/>
        </w:rPr>
        <w:footnoteRef/>
      </w:r>
      <w:r w:rsidRPr="00E64CCC">
        <w:rPr>
          <w:bCs/>
          <w:color w:val="000000" w:themeColor="text1"/>
          <w:sz w:val="20"/>
          <w:szCs w:val="20"/>
          <w:lang w:eastAsia="ru-RU"/>
        </w:rPr>
        <w:t>Словарь української</w:t>
      </w:r>
      <w:r>
        <w:rPr>
          <w:bCs/>
          <w:color w:val="000000" w:themeColor="text1"/>
          <w:sz w:val="20"/>
          <w:szCs w:val="20"/>
          <w:lang w:eastAsia="ru-RU"/>
        </w:rPr>
        <w:t xml:space="preserve"> мови </w:t>
      </w:r>
      <w:r w:rsidRPr="00E64CCC">
        <w:rPr>
          <w:bCs/>
          <w:color w:val="000000" w:themeColor="text1"/>
          <w:sz w:val="20"/>
          <w:szCs w:val="20"/>
          <w:lang w:eastAsia="ru-RU"/>
        </w:rPr>
        <w:t xml:space="preserve">: </w:t>
      </w:r>
      <w:r w:rsidRPr="00E64CCC">
        <w:rPr>
          <w:color w:val="000000" w:themeColor="text1"/>
          <w:sz w:val="20"/>
          <w:szCs w:val="20"/>
          <w:shd w:val="clear" w:color="auto" w:fill="F9F9F9"/>
          <w:lang w:eastAsia="ru-RU"/>
        </w:rPr>
        <w:t>у 4 т. Київ</w:t>
      </w:r>
      <w:r>
        <w:rPr>
          <w:color w:val="000000" w:themeColor="text1"/>
          <w:sz w:val="20"/>
          <w:szCs w:val="20"/>
          <w:shd w:val="clear" w:color="auto" w:fill="F9F9F9"/>
          <w:lang w:eastAsia="ru-RU"/>
        </w:rPr>
        <w:t xml:space="preserve"> : Вид-во АН УРСР</w:t>
      </w:r>
      <w:r w:rsidRPr="00E64CCC">
        <w:rPr>
          <w:color w:val="000000" w:themeColor="text1"/>
          <w:sz w:val="20"/>
          <w:szCs w:val="20"/>
          <w:shd w:val="clear" w:color="auto" w:fill="F9F9F9"/>
          <w:lang w:eastAsia="ru-RU"/>
        </w:rPr>
        <w:t xml:space="preserve">, </w:t>
      </w:r>
      <w:r w:rsidRPr="00E64CCC">
        <w:rPr>
          <w:color w:val="000000" w:themeColor="text1"/>
          <w:sz w:val="20"/>
          <w:szCs w:val="20"/>
          <w:lang w:eastAsia="ru-RU"/>
        </w:rPr>
        <w:t>1958. Т. 1. С. 486.</w:t>
      </w:r>
    </w:p>
  </w:footnote>
  <w:footnote w:id="58">
    <w:p w:rsidR="009F451C" w:rsidRPr="00E64CCC" w:rsidRDefault="009F451C" w:rsidP="0011727D">
      <w:pPr>
        <w:pStyle w:val="ab"/>
        <w:ind w:left="0"/>
        <w:jc w:val="both"/>
        <w:rPr>
          <w:b/>
          <w:sz w:val="28"/>
          <w:szCs w:val="28"/>
        </w:rPr>
      </w:pPr>
      <w:r w:rsidRPr="00E64CCC">
        <w:rPr>
          <w:rStyle w:val="a6"/>
          <w:sz w:val="20"/>
          <w:szCs w:val="20"/>
        </w:rPr>
        <w:footnoteRef/>
      </w:r>
      <w:r>
        <w:rPr>
          <w:sz w:val="20"/>
          <w:szCs w:val="20"/>
        </w:rPr>
        <w:t>Жайворонок В</w:t>
      </w:r>
      <w:r w:rsidRPr="00E64CCC">
        <w:rPr>
          <w:sz w:val="20"/>
          <w:szCs w:val="20"/>
        </w:rPr>
        <w:t>. Знаки української етнокультури: словник-довідник. Київ</w:t>
      </w:r>
      <w:r>
        <w:rPr>
          <w:sz w:val="20"/>
          <w:szCs w:val="20"/>
        </w:rPr>
        <w:t xml:space="preserve"> : Довіра</w:t>
      </w:r>
      <w:r w:rsidRPr="00E64CCC">
        <w:rPr>
          <w:sz w:val="20"/>
          <w:szCs w:val="20"/>
        </w:rPr>
        <w:t xml:space="preserve">, 2006. </w:t>
      </w:r>
      <w:r>
        <w:rPr>
          <w:sz w:val="20"/>
          <w:szCs w:val="20"/>
        </w:rPr>
        <w:t>С. 222</w:t>
      </w:r>
      <w:r w:rsidRPr="00E64CCC">
        <w:rPr>
          <w:sz w:val="20"/>
          <w:szCs w:val="20"/>
        </w:rPr>
        <w:t>.</w:t>
      </w:r>
    </w:p>
  </w:footnote>
  <w:footnote w:id="59">
    <w:p w:rsidR="009F451C" w:rsidRPr="005107B6" w:rsidRDefault="009F451C" w:rsidP="00F96AE2">
      <w:pPr>
        <w:jc w:val="both"/>
        <w:rPr>
          <w:sz w:val="20"/>
          <w:szCs w:val="20"/>
        </w:rPr>
      </w:pPr>
      <w:r w:rsidRPr="005107B6">
        <w:rPr>
          <w:rStyle w:val="a6"/>
          <w:sz w:val="20"/>
          <w:szCs w:val="20"/>
        </w:rPr>
        <w:footnoteRef/>
      </w:r>
      <w:r>
        <w:rPr>
          <w:sz w:val="20"/>
          <w:szCs w:val="20"/>
        </w:rPr>
        <w:t>Бурячок А</w:t>
      </w:r>
      <w:r w:rsidRPr="005107B6">
        <w:rPr>
          <w:sz w:val="20"/>
          <w:szCs w:val="20"/>
        </w:rPr>
        <w:t>. та ін. Словник синонімів української мови : В 2-х томах. Київ</w:t>
      </w:r>
      <w:r>
        <w:rPr>
          <w:sz w:val="20"/>
          <w:szCs w:val="20"/>
        </w:rPr>
        <w:t xml:space="preserve"> : Наукова думка</w:t>
      </w:r>
      <w:r w:rsidRPr="005107B6">
        <w:rPr>
          <w:sz w:val="20"/>
          <w:szCs w:val="20"/>
        </w:rPr>
        <w:t xml:space="preserve">, 2001. Т. 1. </w:t>
      </w:r>
      <w:r>
        <w:rPr>
          <w:sz w:val="20"/>
          <w:szCs w:val="20"/>
        </w:rPr>
        <w:t>С.471.</w:t>
      </w:r>
    </w:p>
  </w:footnote>
  <w:footnote w:id="60">
    <w:p w:rsidR="009F451C" w:rsidRPr="005107B6" w:rsidRDefault="009F451C" w:rsidP="0011727D">
      <w:pPr>
        <w:pStyle w:val="a7"/>
      </w:pPr>
      <w:r>
        <w:rPr>
          <w:rStyle w:val="a6"/>
        </w:rPr>
        <w:footnoteRef/>
      </w:r>
      <w:r w:rsidRPr="00E64CCC">
        <w:t xml:space="preserve">Жайворонок </w:t>
      </w:r>
      <w:r>
        <w:rPr>
          <w:lang w:val="uk-UA"/>
        </w:rPr>
        <w:t>В. Вказ. праця.</w:t>
      </w:r>
      <w:r>
        <w:t>С. 222</w:t>
      </w:r>
      <w:r w:rsidRPr="00E64CCC">
        <w:t>.</w:t>
      </w:r>
    </w:p>
  </w:footnote>
  <w:footnote w:id="61">
    <w:p w:rsidR="009F451C" w:rsidRPr="005107B6" w:rsidRDefault="009F451C" w:rsidP="0011727D">
      <w:pPr>
        <w:pStyle w:val="a7"/>
      </w:pPr>
      <w:r>
        <w:rPr>
          <w:rStyle w:val="a6"/>
        </w:rPr>
        <w:footnoteRef/>
      </w:r>
      <w:r w:rsidRPr="00346F73">
        <w:t xml:space="preserve">Кісь </w:t>
      </w:r>
      <w:r>
        <w:rPr>
          <w:lang w:val="uk-UA"/>
        </w:rPr>
        <w:t>О. Вказ. праця. С. 87</w:t>
      </w:r>
      <w:r w:rsidRPr="00346F73">
        <w:t>.</w:t>
      </w:r>
    </w:p>
  </w:footnote>
  <w:footnote w:id="62">
    <w:p w:rsidR="009F451C" w:rsidRPr="00723776" w:rsidRDefault="009F451C" w:rsidP="0011727D">
      <w:pPr>
        <w:pStyle w:val="a7"/>
        <w:rPr>
          <w:lang w:val="uk-UA"/>
        </w:rPr>
      </w:pPr>
      <w:r>
        <w:rPr>
          <w:rStyle w:val="a6"/>
        </w:rPr>
        <w:footnoteRef/>
      </w:r>
      <w:r w:rsidRPr="00E64CCC">
        <w:rPr>
          <w:color w:val="000000" w:themeColor="text1"/>
        </w:rPr>
        <w:t>Словник української мови: в 11 тт.</w:t>
      </w:r>
      <w:r>
        <w:rPr>
          <w:color w:val="000000" w:themeColor="text1"/>
          <w:lang w:val="uk-UA"/>
        </w:rPr>
        <w:t xml:space="preserve"> Т.2. </w:t>
      </w:r>
      <w:r w:rsidRPr="00E64CCC">
        <w:rPr>
          <w:color w:val="000000" w:themeColor="text1"/>
          <w:shd w:val="clear" w:color="auto" w:fill="F9F9F9"/>
        </w:rPr>
        <w:t xml:space="preserve">С. </w:t>
      </w:r>
      <w:r>
        <w:rPr>
          <w:color w:val="000000" w:themeColor="text1"/>
          <w:shd w:val="clear" w:color="auto" w:fill="F9F9F9"/>
        </w:rPr>
        <w:t>5</w:t>
      </w:r>
      <w:r>
        <w:rPr>
          <w:color w:val="000000" w:themeColor="text1"/>
          <w:shd w:val="clear" w:color="auto" w:fill="F9F9F9"/>
          <w:lang w:val="uk-UA"/>
        </w:rPr>
        <w:t>79</w:t>
      </w:r>
      <w:r w:rsidRPr="00E64CCC">
        <w:rPr>
          <w:color w:val="000000" w:themeColor="text1"/>
          <w:shd w:val="clear" w:color="auto" w:fill="F9F9F9"/>
        </w:rPr>
        <w:t>.</w:t>
      </w:r>
    </w:p>
  </w:footnote>
  <w:footnote w:id="63">
    <w:p w:rsidR="009F451C" w:rsidRPr="005107B6" w:rsidRDefault="009F451C" w:rsidP="0011727D">
      <w:pPr>
        <w:pStyle w:val="a7"/>
        <w:rPr>
          <w:lang w:val="uk-UA"/>
        </w:rPr>
      </w:pPr>
      <w:r>
        <w:rPr>
          <w:rStyle w:val="a6"/>
        </w:rPr>
        <w:footnoteRef/>
      </w:r>
      <w:r>
        <w:rPr>
          <w:lang w:val="uk-UA"/>
        </w:rPr>
        <w:t>Там само.</w:t>
      </w:r>
    </w:p>
  </w:footnote>
  <w:footnote w:id="64">
    <w:p w:rsidR="009F451C" w:rsidRPr="00F85908" w:rsidRDefault="009F451C">
      <w:pPr>
        <w:pStyle w:val="a7"/>
      </w:pPr>
      <w:r w:rsidRPr="00F85908">
        <w:rPr>
          <w:rStyle w:val="a6"/>
        </w:rPr>
        <w:footnoteRef/>
      </w:r>
      <w:r w:rsidRPr="00F85908">
        <w:t xml:space="preserve"> Кісь </w:t>
      </w:r>
      <w:r w:rsidRPr="00F85908">
        <w:rPr>
          <w:lang w:val="uk-UA"/>
        </w:rPr>
        <w:t>О. Вказ. праця. С. 87-88</w:t>
      </w:r>
      <w:r w:rsidRPr="00F85908">
        <w:t>.</w:t>
      </w:r>
    </w:p>
  </w:footnote>
  <w:footnote w:id="65">
    <w:p w:rsidR="009F451C" w:rsidRPr="00BA2660" w:rsidRDefault="009F451C" w:rsidP="00BA2660">
      <w:pPr>
        <w:jc w:val="both"/>
        <w:rPr>
          <w:sz w:val="20"/>
          <w:szCs w:val="20"/>
        </w:rPr>
      </w:pPr>
      <w:r w:rsidRPr="00F85908">
        <w:rPr>
          <w:rStyle w:val="a6"/>
          <w:sz w:val="20"/>
          <w:szCs w:val="20"/>
        </w:rPr>
        <w:footnoteRef/>
      </w:r>
      <w:r w:rsidRPr="00F85908">
        <w:rPr>
          <w:sz w:val="20"/>
          <w:szCs w:val="20"/>
        </w:rPr>
        <w:t xml:space="preserve">Грушевський М., Кузеля З. Книга Дитина у звичаях та віруваннях українського народу. </w:t>
      </w:r>
      <w:r w:rsidRPr="00F85908">
        <w:rPr>
          <w:rFonts w:hint="eastAsia"/>
          <w:sz w:val="20"/>
          <w:szCs w:val="20"/>
        </w:rPr>
        <w:t>К</w:t>
      </w:r>
      <w:r w:rsidRPr="00F85908">
        <w:rPr>
          <w:sz w:val="20"/>
          <w:szCs w:val="20"/>
        </w:rPr>
        <w:t xml:space="preserve">иїв, 2017; </w:t>
      </w:r>
      <w:r w:rsidRPr="00F85908">
        <w:rPr>
          <w:i/>
          <w:iCs/>
          <w:color w:val="000000"/>
          <w:sz w:val="20"/>
          <w:szCs w:val="20"/>
        </w:rPr>
        <w:t> </w:t>
      </w:r>
      <w:r w:rsidRPr="00F85908">
        <w:rPr>
          <w:sz w:val="20"/>
          <w:szCs w:val="20"/>
        </w:rPr>
        <w:t>Талько-Грынцевич Ю. Народное акушерст</w:t>
      </w:r>
      <w:r>
        <w:rPr>
          <w:sz w:val="20"/>
          <w:szCs w:val="20"/>
        </w:rPr>
        <w:t>во в Южной Руси. Чернигов, 1889.</w:t>
      </w:r>
    </w:p>
  </w:footnote>
  <w:footnote w:id="66">
    <w:p w:rsidR="009F451C" w:rsidRPr="003A5F50" w:rsidRDefault="009F451C" w:rsidP="00AD02EA">
      <w:pPr>
        <w:jc w:val="both"/>
        <w:rPr>
          <w:sz w:val="20"/>
          <w:szCs w:val="20"/>
        </w:rPr>
      </w:pPr>
      <w:r w:rsidRPr="00BA2660">
        <w:rPr>
          <w:rStyle w:val="a6"/>
          <w:sz w:val="20"/>
          <w:szCs w:val="20"/>
        </w:rPr>
        <w:footnoteRef/>
      </w:r>
      <w:r w:rsidRPr="003A5F50">
        <w:rPr>
          <w:sz w:val="20"/>
          <w:szCs w:val="20"/>
        </w:rPr>
        <w:t xml:space="preserve">Кабакова Г., Толстая С. Зачатие. </w:t>
      </w:r>
      <w:r>
        <w:rPr>
          <w:i/>
          <w:sz w:val="20"/>
          <w:szCs w:val="20"/>
        </w:rPr>
        <w:t xml:space="preserve">Славянские древности. Этнолингвистический словарь. </w:t>
      </w:r>
      <w:r w:rsidRPr="003A5F50">
        <w:rPr>
          <w:sz w:val="20"/>
          <w:szCs w:val="20"/>
        </w:rPr>
        <w:t>Москва</w:t>
      </w:r>
      <w:r w:rsidRPr="00F96AE2">
        <w:rPr>
          <w:sz w:val="20"/>
          <w:szCs w:val="20"/>
          <w:lang w:val="ru-RU"/>
        </w:rPr>
        <w:t xml:space="preserve"> </w:t>
      </w:r>
      <w:r>
        <w:rPr>
          <w:sz w:val="20"/>
          <w:szCs w:val="20"/>
        </w:rPr>
        <w:t>: Международные отношения, 1999</w:t>
      </w:r>
      <w:r w:rsidRPr="003A5F50">
        <w:rPr>
          <w:sz w:val="20"/>
          <w:szCs w:val="20"/>
        </w:rPr>
        <w:t>.</w:t>
      </w:r>
      <w:r>
        <w:rPr>
          <w:sz w:val="20"/>
          <w:szCs w:val="20"/>
        </w:rPr>
        <w:t xml:space="preserve"> Т.2.</w:t>
      </w:r>
      <w:r w:rsidRPr="003A5F50">
        <w:rPr>
          <w:sz w:val="20"/>
          <w:szCs w:val="20"/>
        </w:rPr>
        <w:t xml:space="preserve"> С. 282–284; Шинкарев В</w:t>
      </w:r>
      <w:r>
        <w:rPr>
          <w:sz w:val="20"/>
          <w:szCs w:val="20"/>
        </w:rPr>
        <w:t>.Н</w:t>
      </w:r>
      <w:r w:rsidRPr="003A5F50">
        <w:rPr>
          <w:sz w:val="20"/>
          <w:szCs w:val="20"/>
        </w:rPr>
        <w:t xml:space="preserve">. Зачатие как наделение жизненными силами. </w:t>
      </w:r>
      <w:r>
        <w:rPr>
          <w:i/>
          <w:sz w:val="20"/>
          <w:szCs w:val="20"/>
        </w:rPr>
        <w:t xml:space="preserve">Человек в традиционных представлениях тибето-германских народов. </w:t>
      </w:r>
      <w:r w:rsidRPr="003A5F50">
        <w:rPr>
          <w:sz w:val="20"/>
          <w:szCs w:val="20"/>
        </w:rPr>
        <w:t xml:space="preserve">Москва, 1997. С. 75–85; </w:t>
      </w:r>
      <w:r w:rsidRPr="003A5F50">
        <w:rPr>
          <w:iCs/>
          <w:sz w:val="20"/>
          <w:szCs w:val="20"/>
        </w:rPr>
        <w:t>Баранов Д.</w:t>
      </w:r>
      <w:r w:rsidRPr="003A5F50">
        <w:rPr>
          <w:sz w:val="20"/>
          <w:szCs w:val="20"/>
        </w:rPr>
        <w:t xml:space="preserve"> Зачатие. Санкт-Петербург, 2005. С. 221–224.</w:t>
      </w:r>
    </w:p>
  </w:footnote>
  <w:footnote w:id="67">
    <w:p w:rsidR="009F451C" w:rsidRPr="003A5F50" w:rsidRDefault="009F451C" w:rsidP="00AD02EA">
      <w:pPr>
        <w:pStyle w:val="a7"/>
        <w:jc w:val="both"/>
        <w:rPr>
          <w:lang w:val="uk-UA"/>
        </w:rPr>
      </w:pPr>
      <w:r w:rsidRPr="003A5F50">
        <w:rPr>
          <w:rStyle w:val="a6"/>
        </w:rPr>
        <w:footnoteRef/>
      </w:r>
      <w:r w:rsidRPr="003A5F50">
        <w:rPr>
          <w:lang w:val="uk-UA"/>
        </w:rPr>
        <w:t xml:space="preserve">Забловський А. В. Соціалізація статево-вікових груп в традиційній культурі українців другої половини ХІХ – початку ХХ ст. </w:t>
      </w:r>
      <w:r>
        <w:rPr>
          <w:lang w:val="uk-UA"/>
        </w:rPr>
        <w:t xml:space="preserve">: Автореферат… дис. к.і.н. </w:t>
      </w:r>
      <w:r w:rsidRPr="003A5F50">
        <w:rPr>
          <w:lang w:val="uk-UA"/>
        </w:rPr>
        <w:t>Київ, 2005.</w:t>
      </w:r>
      <w:r>
        <w:rPr>
          <w:lang w:val="uk-UA"/>
        </w:rPr>
        <w:t xml:space="preserve"> 18 с.</w:t>
      </w:r>
    </w:p>
  </w:footnote>
  <w:footnote w:id="68">
    <w:p w:rsidR="009F451C" w:rsidRPr="003A5F50" w:rsidRDefault="009F451C" w:rsidP="00AD02EA">
      <w:pPr>
        <w:pStyle w:val="a7"/>
        <w:jc w:val="both"/>
        <w:rPr>
          <w:lang w:val="uk-UA"/>
        </w:rPr>
      </w:pPr>
      <w:r w:rsidRPr="003A5F50">
        <w:rPr>
          <w:rStyle w:val="a6"/>
        </w:rPr>
        <w:footnoteRef/>
      </w:r>
      <w:r w:rsidRPr="003A5F50">
        <w:rPr>
          <w:lang w:val="uk-UA"/>
        </w:rPr>
        <w:t>Гаврилюк Н. К. Міфологічні формули на тему «походження» дітей (досвід систематизації українських текстів та інослов’янські паралелі.</w:t>
      </w:r>
      <w:r>
        <w:rPr>
          <w:lang w:val="uk-UA"/>
        </w:rPr>
        <w:t xml:space="preserve"> </w:t>
      </w:r>
      <w:r w:rsidRPr="005902F8">
        <w:rPr>
          <w:i/>
        </w:rPr>
        <w:t>Мистецтво, фольклор та етнографія слов’янських народів.</w:t>
      </w:r>
      <w:r w:rsidRPr="003A5F50">
        <w:rPr>
          <w:lang w:val="uk-UA"/>
        </w:rPr>
        <w:t> Київ, 1993. С. 176–195.</w:t>
      </w:r>
    </w:p>
  </w:footnote>
  <w:footnote w:id="69">
    <w:p w:rsidR="009F451C" w:rsidRPr="003A5F50" w:rsidRDefault="009F451C" w:rsidP="00AD02EA">
      <w:pPr>
        <w:pStyle w:val="a7"/>
        <w:jc w:val="both"/>
      </w:pPr>
      <w:r w:rsidRPr="003A5F50">
        <w:rPr>
          <w:rStyle w:val="a6"/>
        </w:rPr>
        <w:footnoteRef/>
      </w:r>
      <w:r>
        <w:t>Забловський А.</w:t>
      </w:r>
      <w:r>
        <w:rPr>
          <w:lang w:val="uk-UA"/>
        </w:rPr>
        <w:t xml:space="preserve"> Вказ. праця. С. 5-</w:t>
      </w:r>
      <w:r w:rsidRPr="003A5F50">
        <w:rPr>
          <w:lang w:val="uk-UA"/>
        </w:rPr>
        <w:t>6.</w:t>
      </w:r>
    </w:p>
  </w:footnote>
  <w:footnote w:id="70">
    <w:p w:rsidR="009F451C" w:rsidRPr="005107B6" w:rsidRDefault="009F451C" w:rsidP="00317694">
      <w:pPr>
        <w:jc w:val="both"/>
        <w:rPr>
          <w:b/>
        </w:rPr>
      </w:pPr>
      <w:r w:rsidRPr="003A5F50">
        <w:rPr>
          <w:rStyle w:val="a6"/>
          <w:sz w:val="20"/>
          <w:szCs w:val="20"/>
        </w:rPr>
        <w:footnoteRef/>
      </w:r>
      <w:r w:rsidRPr="003A5F50">
        <w:rPr>
          <w:color w:val="000000"/>
          <w:sz w:val="20"/>
          <w:szCs w:val="20"/>
        </w:rPr>
        <w:t>Пушкарева Н. Частная жизнь русских женщин: невеста, жена, любовница (Х – начало ХІХ). Москва</w:t>
      </w:r>
      <w:r>
        <w:rPr>
          <w:color w:val="000000"/>
          <w:sz w:val="20"/>
          <w:szCs w:val="20"/>
        </w:rPr>
        <w:t xml:space="preserve"> : Ладомир</w:t>
      </w:r>
      <w:r w:rsidRPr="003A5F50">
        <w:rPr>
          <w:color w:val="000000"/>
          <w:sz w:val="20"/>
          <w:szCs w:val="20"/>
        </w:rPr>
        <w:t>, 1997. С. 96.</w:t>
      </w:r>
    </w:p>
  </w:footnote>
  <w:footnote w:id="71">
    <w:p w:rsidR="009F451C" w:rsidRPr="00317694" w:rsidRDefault="009F451C" w:rsidP="003A5F50">
      <w:pPr>
        <w:jc w:val="both"/>
        <w:rPr>
          <w:sz w:val="20"/>
          <w:szCs w:val="20"/>
        </w:rPr>
      </w:pPr>
      <w:r w:rsidRPr="00F85908">
        <w:rPr>
          <w:rStyle w:val="a6"/>
          <w:sz w:val="20"/>
          <w:szCs w:val="20"/>
        </w:rPr>
        <w:footnoteRef/>
      </w:r>
      <w:r w:rsidRPr="00723776">
        <w:rPr>
          <w:sz w:val="20"/>
          <w:szCs w:val="20"/>
        </w:rPr>
        <w:t>Кабакова Г.И. Женщина. </w:t>
      </w:r>
      <w:r>
        <w:rPr>
          <w:i/>
          <w:sz w:val="20"/>
          <w:szCs w:val="20"/>
        </w:rPr>
        <w:t xml:space="preserve">Славянские древности. Этнолингвистический словарь. </w:t>
      </w:r>
      <w:r w:rsidRPr="003A5F50">
        <w:rPr>
          <w:sz w:val="20"/>
          <w:szCs w:val="20"/>
        </w:rPr>
        <w:t>Москва</w:t>
      </w:r>
      <w:r w:rsidRPr="00F96AE2">
        <w:rPr>
          <w:sz w:val="20"/>
          <w:szCs w:val="20"/>
          <w:lang w:val="ru-RU"/>
        </w:rPr>
        <w:t xml:space="preserve"> </w:t>
      </w:r>
      <w:r>
        <w:rPr>
          <w:sz w:val="20"/>
          <w:szCs w:val="20"/>
        </w:rPr>
        <w:t xml:space="preserve">: Международные </w:t>
      </w:r>
      <w:r w:rsidRPr="00317694">
        <w:rPr>
          <w:sz w:val="20"/>
          <w:szCs w:val="20"/>
        </w:rPr>
        <w:t>отношения, 1999. Т.2. С. 205.</w:t>
      </w:r>
    </w:p>
  </w:footnote>
  <w:footnote w:id="72">
    <w:p w:rsidR="009F451C" w:rsidRPr="00317694" w:rsidRDefault="009F451C" w:rsidP="003A5F50">
      <w:pPr>
        <w:pStyle w:val="a7"/>
        <w:jc w:val="both"/>
        <w:rPr>
          <w:lang w:val="uk-UA"/>
        </w:rPr>
      </w:pPr>
      <w:r w:rsidRPr="00317694">
        <w:rPr>
          <w:rStyle w:val="a6"/>
        </w:rPr>
        <w:footnoteRef/>
      </w:r>
      <w:r w:rsidRPr="00317694">
        <w:t xml:space="preserve"> Чубинский П.П. Труды этнографическо-статистической экспедиции. С</w:t>
      </w:r>
      <w:r w:rsidRPr="00317694">
        <w:rPr>
          <w:lang w:val="uk-UA"/>
        </w:rPr>
        <w:t>анкт-Петербург</w:t>
      </w:r>
      <w:r w:rsidRPr="00317694">
        <w:t>, 1877. Т. IV.</w:t>
      </w:r>
      <w:r w:rsidRPr="00317694">
        <w:rPr>
          <w:lang w:val="uk-UA"/>
        </w:rPr>
        <w:t xml:space="preserve"> </w:t>
      </w:r>
      <w:r w:rsidRPr="00317694">
        <w:rPr>
          <w:color w:val="000000"/>
          <w:shd w:val="clear" w:color="auto" w:fill="FFFFFF"/>
        </w:rPr>
        <w:t>Обряды: родины, крестины, свадьба, похороны</w:t>
      </w:r>
      <w:r>
        <w:rPr>
          <w:color w:val="000000"/>
          <w:shd w:val="clear" w:color="auto" w:fill="FFFFFF"/>
          <w:lang w:val="uk-UA"/>
        </w:rPr>
        <w:t>.</w:t>
      </w:r>
      <w:r w:rsidRPr="00317694">
        <w:t> С. 18</w:t>
      </w:r>
      <w:r w:rsidRPr="00317694">
        <w:rPr>
          <w:lang w:val="uk-UA"/>
        </w:rPr>
        <w:t>.</w:t>
      </w:r>
    </w:p>
  </w:footnote>
  <w:footnote w:id="73">
    <w:p w:rsidR="009F451C" w:rsidRPr="00317694" w:rsidRDefault="009F451C" w:rsidP="003A5F50">
      <w:pPr>
        <w:pStyle w:val="a7"/>
        <w:jc w:val="both"/>
      </w:pPr>
      <w:r w:rsidRPr="00317694">
        <w:rPr>
          <w:rStyle w:val="a6"/>
        </w:rPr>
        <w:footnoteRef/>
      </w:r>
      <w:r w:rsidRPr="00317694">
        <w:t xml:space="preserve"> Левина </w:t>
      </w:r>
      <w:r w:rsidRPr="00317694">
        <w:rPr>
          <w:lang w:val="uk-UA"/>
        </w:rPr>
        <w:t xml:space="preserve">Е. </w:t>
      </w:r>
      <w:r w:rsidRPr="00317694">
        <w:t>Секс и общество в мире православных славян</w:t>
      </w:r>
      <w:r w:rsidRPr="00317694">
        <w:rPr>
          <w:lang w:val="uk-UA"/>
        </w:rPr>
        <w:t xml:space="preserve">. </w:t>
      </w:r>
      <w:r w:rsidRPr="00317694">
        <w:rPr>
          <w:rStyle w:val="a5"/>
          <w:color w:val="000000"/>
        </w:rPr>
        <w:t xml:space="preserve">"А се грехи злые, смертные...": Любовь, эротика и сексуальная этика в доиндустриальной России (Х - первая половина XIX в.). </w:t>
      </w:r>
      <w:r w:rsidRPr="00317694">
        <w:rPr>
          <w:rStyle w:val="a5"/>
          <w:i w:val="0"/>
          <w:color w:val="000000"/>
        </w:rPr>
        <w:t>М</w:t>
      </w:r>
      <w:r>
        <w:rPr>
          <w:rStyle w:val="a5"/>
          <w:i w:val="0"/>
          <w:color w:val="000000"/>
          <w:lang w:val="uk-UA"/>
        </w:rPr>
        <w:t>осква</w:t>
      </w:r>
      <w:proofErr w:type="gramStart"/>
      <w:r>
        <w:rPr>
          <w:rStyle w:val="a5"/>
          <w:i w:val="0"/>
          <w:color w:val="000000"/>
          <w:lang w:val="uk-UA"/>
        </w:rPr>
        <w:t xml:space="preserve"> </w:t>
      </w:r>
      <w:r w:rsidRPr="00317694">
        <w:rPr>
          <w:rStyle w:val="a5"/>
          <w:i w:val="0"/>
          <w:color w:val="000000"/>
        </w:rPr>
        <w:t>:</w:t>
      </w:r>
      <w:proofErr w:type="gramEnd"/>
      <w:r w:rsidRPr="00317694">
        <w:rPr>
          <w:rStyle w:val="a5"/>
          <w:i w:val="0"/>
          <w:color w:val="000000"/>
        </w:rPr>
        <w:t xml:space="preserve"> Ладомир, 1999</w:t>
      </w:r>
      <w:r w:rsidRPr="00317694">
        <w:rPr>
          <w:rStyle w:val="a5"/>
          <w:color w:val="000000"/>
        </w:rPr>
        <w:t>.</w:t>
      </w:r>
      <w:r>
        <w:rPr>
          <w:rStyle w:val="a5"/>
          <w:color w:val="000000"/>
          <w:lang w:val="uk-UA"/>
        </w:rPr>
        <w:t xml:space="preserve"> </w:t>
      </w:r>
      <w:r w:rsidRPr="00317694">
        <w:t>С. 256.</w:t>
      </w:r>
    </w:p>
  </w:footnote>
  <w:footnote w:id="74">
    <w:p w:rsidR="009F451C" w:rsidRPr="009A7C7F" w:rsidRDefault="009F451C" w:rsidP="003A5F50">
      <w:pPr>
        <w:jc w:val="both"/>
        <w:rPr>
          <w:sz w:val="20"/>
          <w:szCs w:val="20"/>
        </w:rPr>
      </w:pPr>
      <w:r w:rsidRPr="00723776">
        <w:rPr>
          <w:rStyle w:val="a6"/>
          <w:sz w:val="20"/>
          <w:szCs w:val="20"/>
        </w:rPr>
        <w:footnoteRef/>
      </w:r>
      <w:r w:rsidRPr="00723776">
        <w:rPr>
          <w:sz w:val="20"/>
          <w:szCs w:val="20"/>
        </w:rPr>
        <w:t>Щепанская Т. Блудный грех</w:t>
      </w:r>
      <w:r w:rsidRPr="00723776">
        <w:rPr>
          <w:sz w:val="20"/>
          <w:szCs w:val="20"/>
          <w:shd w:val="clear" w:color="auto" w:fill="FFFFFF"/>
        </w:rPr>
        <w:t xml:space="preserve">. </w:t>
      </w:r>
      <w:r>
        <w:rPr>
          <w:i/>
          <w:sz w:val="20"/>
          <w:szCs w:val="20"/>
          <w:shd w:val="clear" w:color="auto" w:fill="FFFFFF"/>
        </w:rPr>
        <w:t xml:space="preserve">Мужики и бабы. Мужское и женское в традиционной русской культуре. </w:t>
      </w:r>
      <w:r>
        <w:rPr>
          <w:sz w:val="20"/>
          <w:szCs w:val="20"/>
          <w:shd w:val="clear" w:color="auto" w:fill="FFFFFF"/>
        </w:rPr>
        <w:t xml:space="preserve">Иллюстрированная энциклопедия. </w:t>
      </w:r>
      <w:r w:rsidRPr="00723776">
        <w:rPr>
          <w:sz w:val="20"/>
          <w:szCs w:val="20"/>
          <w:shd w:val="clear" w:color="auto" w:fill="FFFFFF"/>
        </w:rPr>
        <w:t>Санкт-Петербург</w:t>
      </w:r>
      <w:r>
        <w:rPr>
          <w:sz w:val="20"/>
          <w:szCs w:val="20"/>
          <w:shd w:val="clear" w:color="auto" w:fill="FFFFFF"/>
        </w:rPr>
        <w:t xml:space="preserve"> : Искусство</w:t>
      </w:r>
      <w:r w:rsidRPr="00723776">
        <w:rPr>
          <w:sz w:val="20"/>
          <w:szCs w:val="20"/>
          <w:shd w:val="clear" w:color="auto" w:fill="FFFFFF"/>
        </w:rPr>
        <w:t>, 2005. С. 60.</w:t>
      </w:r>
      <w:r>
        <w:rPr>
          <w:sz w:val="20"/>
          <w:szCs w:val="20"/>
          <w:shd w:val="clear" w:color="auto" w:fill="FFFFFF"/>
        </w:rPr>
        <w:t xml:space="preserve"> </w:t>
      </w:r>
      <w:proofErr w:type="gramStart"/>
      <w:r>
        <w:rPr>
          <w:sz w:val="20"/>
          <w:szCs w:val="20"/>
          <w:shd w:val="clear" w:color="auto" w:fill="FFFFFF"/>
          <w:lang w:val="en-US"/>
        </w:rPr>
        <w:t>URL</w:t>
      </w:r>
      <w:r w:rsidRPr="009A7C7F">
        <w:rPr>
          <w:sz w:val="20"/>
          <w:szCs w:val="20"/>
          <w:shd w:val="clear" w:color="auto" w:fill="FFFFFF"/>
          <w:lang w:val="ru-RU"/>
        </w:rPr>
        <w:t xml:space="preserve"> </w:t>
      </w:r>
      <w:r>
        <w:rPr>
          <w:sz w:val="20"/>
          <w:szCs w:val="20"/>
          <w:shd w:val="clear" w:color="auto" w:fill="FFFFFF"/>
        </w:rPr>
        <w:t>:</w:t>
      </w:r>
      <w:proofErr w:type="gramEnd"/>
      <w:r>
        <w:rPr>
          <w:sz w:val="20"/>
          <w:szCs w:val="20"/>
          <w:shd w:val="clear" w:color="auto" w:fill="FFFFFF"/>
        </w:rPr>
        <w:t xml:space="preserve"> </w:t>
      </w:r>
      <w:r w:rsidRPr="009A7C7F">
        <w:rPr>
          <w:sz w:val="20"/>
          <w:szCs w:val="20"/>
          <w:shd w:val="clear" w:color="auto" w:fill="FFFFFF"/>
        </w:rPr>
        <w:t>https://www.booksite.ru/fulltext/muzgiki/text.pdf</w:t>
      </w:r>
      <w:r>
        <w:rPr>
          <w:sz w:val="20"/>
          <w:szCs w:val="20"/>
          <w:shd w:val="clear" w:color="auto" w:fill="FFFFFF"/>
        </w:rPr>
        <w:t>.</w:t>
      </w:r>
    </w:p>
  </w:footnote>
  <w:footnote w:id="75">
    <w:p w:rsidR="009F451C" w:rsidRPr="00D75B26" w:rsidRDefault="009F451C" w:rsidP="00AD02EA">
      <w:pPr>
        <w:pStyle w:val="a7"/>
        <w:jc w:val="both"/>
        <w:rPr>
          <w:sz w:val="24"/>
          <w:szCs w:val="24"/>
          <w:lang w:val="uk-UA"/>
        </w:rPr>
      </w:pPr>
      <w:r w:rsidRPr="00723776">
        <w:rPr>
          <w:rStyle w:val="a6"/>
        </w:rPr>
        <w:footnoteRef/>
      </w:r>
      <w:r w:rsidRPr="00723776">
        <w:rPr>
          <w:iCs/>
          <w:lang w:val="uk-UA"/>
        </w:rPr>
        <w:t>Пушкарева Н. Вказ.праця.</w:t>
      </w:r>
      <w:r w:rsidRPr="00723776">
        <w:rPr>
          <w:lang w:val="uk-UA"/>
        </w:rPr>
        <w:t xml:space="preserve"> С. 96.</w:t>
      </w:r>
    </w:p>
  </w:footnote>
  <w:footnote w:id="76">
    <w:p w:rsidR="009F451C" w:rsidRPr="0034522E" w:rsidRDefault="009F451C" w:rsidP="00342A4A">
      <w:pPr>
        <w:pStyle w:val="a7"/>
        <w:jc w:val="both"/>
        <w:rPr>
          <w:lang w:val="uk-UA"/>
        </w:rPr>
      </w:pPr>
      <w:r w:rsidRPr="0034522E">
        <w:rPr>
          <w:rStyle w:val="a6"/>
        </w:rPr>
        <w:footnoteRef/>
      </w:r>
      <w:r w:rsidRPr="0034522E">
        <w:t xml:space="preserve">  Левина</w:t>
      </w:r>
      <w:r>
        <w:rPr>
          <w:lang w:val="uk-UA"/>
        </w:rPr>
        <w:t xml:space="preserve"> Е. Вказ. праця</w:t>
      </w:r>
      <w:r w:rsidRPr="0034522E">
        <w:rPr>
          <w:lang w:val="uk-UA"/>
        </w:rPr>
        <w:t>. С. 258.</w:t>
      </w:r>
    </w:p>
  </w:footnote>
  <w:footnote w:id="77">
    <w:p w:rsidR="009F451C" w:rsidRPr="0034522E" w:rsidRDefault="009F451C" w:rsidP="00342A4A">
      <w:pPr>
        <w:pStyle w:val="a7"/>
        <w:jc w:val="both"/>
        <w:rPr>
          <w:lang w:val="uk-UA"/>
        </w:rPr>
      </w:pPr>
      <w:r w:rsidRPr="0034522E">
        <w:rPr>
          <w:rStyle w:val="a6"/>
        </w:rPr>
        <w:footnoteRef/>
      </w:r>
      <w:r>
        <w:rPr>
          <w:lang w:val="uk-UA"/>
        </w:rPr>
        <w:t>Ігнатенко (</w:t>
      </w:r>
      <w:r w:rsidRPr="0034522E">
        <w:rPr>
          <w:lang w:val="uk-UA"/>
        </w:rPr>
        <w:t>Колодюк</w:t>
      </w:r>
      <w:r>
        <w:rPr>
          <w:lang w:val="uk-UA"/>
        </w:rPr>
        <w:t>)</w:t>
      </w:r>
      <w:r w:rsidRPr="0034522E">
        <w:rPr>
          <w:lang w:val="uk-UA"/>
        </w:rPr>
        <w:t xml:space="preserve"> І. Традиційні уявлення українців про Божу кару за гріх „витравлювання плоду”.</w:t>
      </w:r>
      <w:r>
        <w:rPr>
          <w:lang w:val="uk-UA"/>
        </w:rPr>
        <w:t xml:space="preserve"> </w:t>
      </w:r>
      <w:r>
        <w:rPr>
          <w:i/>
          <w:lang w:val="uk-UA"/>
        </w:rPr>
        <w:t xml:space="preserve">Етнічна історія народів Європи : </w:t>
      </w:r>
      <w:r>
        <w:rPr>
          <w:lang w:val="uk-UA"/>
        </w:rPr>
        <w:t>Зб. наук. пр.</w:t>
      </w:r>
      <w:r w:rsidRPr="0034522E">
        <w:rPr>
          <w:lang w:val="uk-UA"/>
        </w:rPr>
        <w:t xml:space="preserve"> Київ</w:t>
      </w:r>
      <w:r>
        <w:rPr>
          <w:lang w:val="uk-UA"/>
        </w:rPr>
        <w:t xml:space="preserve"> : Унісерв</w:t>
      </w:r>
      <w:r w:rsidRPr="0034522E">
        <w:rPr>
          <w:lang w:val="uk-UA"/>
        </w:rPr>
        <w:t>, 2007. С. 35.</w:t>
      </w:r>
    </w:p>
  </w:footnote>
  <w:footnote w:id="78">
    <w:p w:rsidR="009F451C" w:rsidRPr="0034522E" w:rsidRDefault="009F451C" w:rsidP="00342A4A">
      <w:pPr>
        <w:jc w:val="both"/>
        <w:rPr>
          <w:b/>
          <w:sz w:val="20"/>
          <w:szCs w:val="20"/>
        </w:rPr>
      </w:pPr>
      <w:r w:rsidRPr="0034522E">
        <w:rPr>
          <w:rStyle w:val="a6"/>
          <w:sz w:val="20"/>
          <w:szCs w:val="20"/>
        </w:rPr>
        <w:footnoteRef/>
      </w:r>
      <w:r w:rsidRPr="0034522E">
        <w:rPr>
          <w:iCs/>
          <w:sz w:val="20"/>
          <w:szCs w:val="20"/>
        </w:rPr>
        <w:t xml:space="preserve">Кабакова Г. </w:t>
      </w:r>
      <w:r w:rsidRPr="0034522E">
        <w:rPr>
          <w:sz w:val="20"/>
          <w:szCs w:val="20"/>
        </w:rPr>
        <w:t>Антропология женского тела в славянской традиции. Москва</w:t>
      </w:r>
      <w:r>
        <w:rPr>
          <w:sz w:val="20"/>
          <w:szCs w:val="20"/>
        </w:rPr>
        <w:t xml:space="preserve"> : Ладомир</w:t>
      </w:r>
      <w:r w:rsidRPr="0034522E">
        <w:rPr>
          <w:sz w:val="20"/>
          <w:szCs w:val="20"/>
        </w:rPr>
        <w:t>, 2001. С. 206.</w:t>
      </w:r>
    </w:p>
  </w:footnote>
  <w:footnote w:id="79">
    <w:p w:rsidR="009F451C" w:rsidRPr="0034522E" w:rsidRDefault="009F451C" w:rsidP="00AD02EA">
      <w:pPr>
        <w:pStyle w:val="a7"/>
        <w:jc w:val="both"/>
      </w:pPr>
      <w:r w:rsidRPr="0034522E">
        <w:rPr>
          <w:rStyle w:val="a6"/>
        </w:rPr>
        <w:footnoteRef/>
      </w:r>
      <w:r w:rsidRPr="0034522E">
        <w:rPr>
          <w:iCs/>
        </w:rPr>
        <w:t>Талько-Грынцевич Ю. </w:t>
      </w:r>
      <w:r w:rsidRPr="0034522E">
        <w:rPr>
          <w:iCs/>
          <w:lang w:val="uk-UA"/>
        </w:rPr>
        <w:t>Вказ. праця.</w:t>
      </w:r>
      <w:r w:rsidRPr="0034522E">
        <w:t xml:space="preserve"> С. 29.</w:t>
      </w:r>
    </w:p>
  </w:footnote>
  <w:footnote w:id="80">
    <w:p w:rsidR="009F451C" w:rsidRPr="0034522E" w:rsidRDefault="009F451C" w:rsidP="00AD02EA">
      <w:pPr>
        <w:pStyle w:val="a7"/>
        <w:jc w:val="both"/>
      </w:pPr>
      <w:r w:rsidRPr="0034522E">
        <w:rPr>
          <w:rStyle w:val="a6"/>
        </w:rPr>
        <w:footnoteRef/>
      </w:r>
      <w:r w:rsidRPr="0034522E">
        <w:rPr>
          <w:iCs/>
          <w:lang w:val="uk-UA"/>
        </w:rPr>
        <w:t xml:space="preserve">Кабакова Г. </w:t>
      </w:r>
      <w:r w:rsidRPr="0034522E">
        <w:rPr>
          <w:lang w:val="uk-UA"/>
        </w:rPr>
        <w:t>Антропология женского тела</w:t>
      </w:r>
      <w:r w:rsidRPr="0034522E">
        <w:t xml:space="preserve"> в славянской традиции</w:t>
      </w:r>
      <w:r>
        <w:rPr>
          <w:lang w:val="uk-UA"/>
        </w:rPr>
        <w:t>.</w:t>
      </w:r>
      <w:r w:rsidRPr="0034522E">
        <w:rPr>
          <w:lang w:val="uk-UA"/>
        </w:rPr>
        <w:t xml:space="preserve"> С. 206.</w:t>
      </w:r>
    </w:p>
  </w:footnote>
  <w:footnote w:id="81">
    <w:p w:rsidR="009F451C" w:rsidRPr="0034522E" w:rsidRDefault="009F451C" w:rsidP="00AD02EA">
      <w:pPr>
        <w:pStyle w:val="a7"/>
        <w:jc w:val="both"/>
        <w:rPr>
          <w:lang w:val="uk-UA"/>
        </w:rPr>
      </w:pPr>
      <w:r w:rsidRPr="0034522E">
        <w:rPr>
          <w:rStyle w:val="a6"/>
        </w:rPr>
        <w:footnoteRef/>
      </w:r>
      <w:r w:rsidRPr="0034522E">
        <w:rPr>
          <w:iCs/>
        </w:rPr>
        <w:t xml:space="preserve">Талько-Грынцевич Ю. </w:t>
      </w:r>
      <w:r w:rsidRPr="0034522E">
        <w:rPr>
          <w:iCs/>
          <w:lang w:val="uk-UA"/>
        </w:rPr>
        <w:t>Вказ. праця</w:t>
      </w:r>
      <w:r w:rsidRPr="0034522E">
        <w:rPr>
          <w:lang w:val="uk-UA"/>
        </w:rPr>
        <w:t>. С. 29.</w:t>
      </w:r>
    </w:p>
  </w:footnote>
  <w:footnote w:id="82">
    <w:p w:rsidR="009F451C" w:rsidRPr="001509DF" w:rsidRDefault="009F451C" w:rsidP="0020672E">
      <w:pPr>
        <w:pStyle w:val="a7"/>
        <w:jc w:val="both"/>
        <w:rPr>
          <w:lang w:val="uk-UA"/>
        </w:rPr>
      </w:pPr>
      <w:r w:rsidRPr="001509DF">
        <w:rPr>
          <w:rStyle w:val="a6"/>
        </w:rPr>
        <w:footnoteRef/>
      </w:r>
      <w:r>
        <w:rPr>
          <w:iCs/>
          <w:lang w:val="uk-UA"/>
        </w:rPr>
        <w:t>Там само.</w:t>
      </w:r>
      <w:r w:rsidRPr="001509DF">
        <w:rPr>
          <w:lang w:val="uk-UA"/>
        </w:rPr>
        <w:t xml:space="preserve"> С.29.</w:t>
      </w:r>
    </w:p>
  </w:footnote>
  <w:footnote w:id="83">
    <w:p w:rsidR="009F451C" w:rsidRPr="001509DF" w:rsidRDefault="009F451C" w:rsidP="0020672E">
      <w:pPr>
        <w:pStyle w:val="a7"/>
        <w:jc w:val="both"/>
        <w:rPr>
          <w:lang w:val="uk-UA"/>
        </w:rPr>
      </w:pPr>
      <w:r w:rsidRPr="001509DF">
        <w:rPr>
          <w:rStyle w:val="a6"/>
        </w:rPr>
        <w:footnoteRef/>
      </w:r>
      <w:r w:rsidRPr="00DF72FF">
        <w:rPr>
          <w:lang w:val="uk-UA"/>
        </w:rPr>
        <w:t xml:space="preserve">Онищук А. З народного життя гуцулів. </w:t>
      </w:r>
      <w:r>
        <w:rPr>
          <w:i/>
          <w:lang w:val="uk-UA"/>
        </w:rPr>
        <w:t xml:space="preserve">Матеріали до української етнології. </w:t>
      </w:r>
      <w:r w:rsidRPr="00DF72FF">
        <w:rPr>
          <w:lang w:val="uk-UA"/>
        </w:rPr>
        <w:t xml:space="preserve">Львів, 1912. </w:t>
      </w:r>
      <w:r>
        <w:rPr>
          <w:lang w:val="uk-UA"/>
        </w:rPr>
        <w:t>Т. Х</w:t>
      </w:r>
      <w:r>
        <w:rPr>
          <w:lang w:val="en-US"/>
        </w:rPr>
        <w:t>V</w:t>
      </w:r>
      <w:r>
        <w:rPr>
          <w:lang w:val="uk-UA"/>
        </w:rPr>
        <w:t xml:space="preserve">. </w:t>
      </w:r>
      <w:r w:rsidRPr="00DF72FF">
        <w:rPr>
          <w:lang w:val="uk-UA"/>
        </w:rPr>
        <w:t>С.</w:t>
      </w:r>
      <w:r w:rsidRPr="001509DF">
        <w:rPr>
          <w:lang w:val="uk-UA"/>
        </w:rPr>
        <w:t> </w:t>
      </w:r>
      <w:r w:rsidRPr="00DF72FF">
        <w:rPr>
          <w:lang w:val="uk-UA"/>
        </w:rPr>
        <w:t xml:space="preserve">97; </w:t>
      </w:r>
      <w:r w:rsidRPr="001509DF">
        <w:rPr>
          <w:iCs/>
          <w:lang w:val="uk-UA"/>
        </w:rPr>
        <w:t xml:space="preserve">Кабакова Г. </w:t>
      </w:r>
      <w:r w:rsidRPr="001509DF">
        <w:rPr>
          <w:lang w:val="uk-UA"/>
        </w:rPr>
        <w:t>Вказ. праця. С. 200.</w:t>
      </w:r>
    </w:p>
  </w:footnote>
  <w:footnote w:id="84">
    <w:p w:rsidR="009F451C" w:rsidRPr="001509DF" w:rsidRDefault="009F451C" w:rsidP="00AD02EA">
      <w:pPr>
        <w:pStyle w:val="a7"/>
        <w:jc w:val="both"/>
        <w:rPr>
          <w:lang w:val="uk-UA"/>
        </w:rPr>
      </w:pPr>
      <w:r w:rsidRPr="001509DF">
        <w:rPr>
          <w:rStyle w:val="a6"/>
        </w:rPr>
        <w:footnoteRef/>
      </w:r>
      <w:r w:rsidRPr="001509DF">
        <w:t xml:space="preserve"> Грушевський М., Кузеля З. </w:t>
      </w:r>
      <w:r w:rsidRPr="001509DF">
        <w:rPr>
          <w:lang w:val="uk-UA"/>
        </w:rPr>
        <w:t>Вказ. праця</w:t>
      </w:r>
      <w:r w:rsidRPr="001509DF">
        <w:t xml:space="preserve">. </w:t>
      </w:r>
      <w:r w:rsidRPr="001509DF">
        <w:rPr>
          <w:lang w:val="uk-UA"/>
        </w:rPr>
        <w:t>С. 84.</w:t>
      </w:r>
    </w:p>
  </w:footnote>
  <w:footnote w:id="85">
    <w:p w:rsidR="009F451C" w:rsidRPr="001509DF" w:rsidRDefault="009F451C" w:rsidP="00AD02EA">
      <w:pPr>
        <w:pStyle w:val="a7"/>
        <w:jc w:val="both"/>
        <w:rPr>
          <w:lang w:val="uk-UA"/>
        </w:rPr>
      </w:pPr>
      <w:r w:rsidRPr="001509DF">
        <w:rPr>
          <w:rStyle w:val="a6"/>
        </w:rPr>
        <w:footnoteRef/>
      </w:r>
      <w:r w:rsidRPr="001509DF">
        <w:rPr>
          <w:lang w:val="uk-UA"/>
        </w:rPr>
        <w:t>Онищук А. Вказ. праця. С. 97</w:t>
      </w:r>
    </w:p>
  </w:footnote>
  <w:footnote w:id="86">
    <w:p w:rsidR="009F451C" w:rsidRPr="001509DF" w:rsidRDefault="009F451C" w:rsidP="00AD02EA">
      <w:pPr>
        <w:pStyle w:val="a7"/>
        <w:jc w:val="both"/>
        <w:rPr>
          <w:lang w:val="uk-UA"/>
        </w:rPr>
      </w:pPr>
      <w:r w:rsidRPr="001509DF">
        <w:rPr>
          <w:rStyle w:val="a6"/>
        </w:rPr>
        <w:footnoteRef/>
      </w:r>
      <w:r w:rsidRPr="001509DF">
        <w:t xml:space="preserve"> Грушевський М., Кузеля З. </w:t>
      </w:r>
      <w:r w:rsidRPr="001509DF">
        <w:rPr>
          <w:lang w:val="uk-UA"/>
        </w:rPr>
        <w:t>Вказ. праця. С. 127.</w:t>
      </w:r>
    </w:p>
  </w:footnote>
  <w:footnote w:id="87">
    <w:p w:rsidR="009F451C" w:rsidRPr="001509DF" w:rsidRDefault="009F451C" w:rsidP="00AD02EA">
      <w:pPr>
        <w:pStyle w:val="a7"/>
        <w:jc w:val="both"/>
        <w:rPr>
          <w:lang w:val="uk-UA"/>
        </w:rPr>
      </w:pPr>
      <w:r w:rsidRPr="001509DF">
        <w:rPr>
          <w:rStyle w:val="a6"/>
        </w:rPr>
        <w:footnoteRef/>
      </w:r>
      <w:r w:rsidRPr="001509DF">
        <w:rPr>
          <w:iCs/>
        </w:rPr>
        <w:t>Талько-Гр</w:t>
      </w:r>
      <w:r>
        <w:rPr>
          <w:iCs/>
          <w:lang w:val="uk-UA"/>
        </w:rPr>
        <w:t>и</w:t>
      </w:r>
      <w:r w:rsidRPr="001509DF">
        <w:rPr>
          <w:iCs/>
        </w:rPr>
        <w:t xml:space="preserve">нцевич Ю. </w:t>
      </w:r>
      <w:r w:rsidRPr="001509DF">
        <w:rPr>
          <w:lang w:val="uk-UA"/>
        </w:rPr>
        <w:t xml:space="preserve">Вказ. праця. </w:t>
      </w:r>
      <w:r w:rsidRPr="001509DF">
        <w:t>С. </w:t>
      </w:r>
      <w:r w:rsidRPr="001509DF">
        <w:rPr>
          <w:lang w:val="uk-UA"/>
        </w:rPr>
        <w:t>30.</w:t>
      </w:r>
    </w:p>
  </w:footnote>
  <w:footnote w:id="88">
    <w:p w:rsidR="009F451C" w:rsidRPr="001509DF" w:rsidRDefault="009F451C" w:rsidP="00AD02EA">
      <w:pPr>
        <w:pStyle w:val="a7"/>
        <w:jc w:val="both"/>
        <w:rPr>
          <w:lang w:val="uk-UA"/>
        </w:rPr>
      </w:pPr>
      <w:r w:rsidRPr="001509DF">
        <w:rPr>
          <w:rStyle w:val="a6"/>
        </w:rPr>
        <w:footnoteRef/>
      </w:r>
      <w:r w:rsidRPr="001509DF">
        <w:t xml:space="preserve">Грушевський М., Кузеля З. </w:t>
      </w:r>
      <w:r w:rsidRPr="001509DF">
        <w:rPr>
          <w:lang w:val="uk-UA"/>
        </w:rPr>
        <w:t>Вказ. праця</w:t>
      </w:r>
      <w:r w:rsidRPr="001509DF">
        <w:t xml:space="preserve">. </w:t>
      </w:r>
      <w:r w:rsidRPr="001509DF">
        <w:rPr>
          <w:lang w:val="uk-UA"/>
        </w:rPr>
        <w:t>С. 133.</w:t>
      </w:r>
    </w:p>
  </w:footnote>
  <w:footnote w:id="89">
    <w:p w:rsidR="009F451C" w:rsidRPr="00D75B26" w:rsidRDefault="009F451C" w:rsidP="00AD02EA">
      <w:pPr>
        <w:pStyle w:val="a7"/>
        <w:jc w:val="both"/>
        <w:rPr>
          <w:i/>
          <w:sz w:val="24"/>
          <w:szCs w:val="24"/>
          <w:lang w:val="uk-UA"/>
        </w:rPr>
      </w:pPr>
      <w:r w:rsidRPr="001509DF">
        <w:rPr>
          <w:rStyle w:val="a6"/>
        </w:rPr>
        <w:footnoteRef/>
      </w:r>
      <w:r w:rsidRPr="001509DF">
        <w:rPr>
          <w:lang w:val="uk-UA"/>
        </w:rPr>
        <w:t>Борисенко В. К. Весільні обряди та звичаї на Україні. Київ</w:t>
      </w:r>
      <w:r>
        <w:rPr>
          <w:lang w:val="uk-UA"/>
        </w:rPr>
        <w:t xml:space="preserve"> : Наукова думка</w:t>
      </w:r>
      <w:r w:rsidRPr="001509DF">
        <w:rPr>
          <w:lang w:val="uk-UA"/>
        </w:rPr>
        <w:t>, 1988. С. 80</w:t>
      </w:r>
      <w:r>
        <w:rPr>
          <w:lang w:val="uk-UA"/>
        </w:rPr>
        <w:t>-</w:t>
      </w:r>
      <w:r w:rsidRPr="001509DF">
        <w:rPr>
          <w:lang w:val="uk-UA"/>
        </w:rPr>
        <w:t xml:space="preserve">85; Боряк О.О. Сільська баба-сповитуха в статусі родопомічниці (Нові матеріали з історії народного акушерства в Україні). </w:t>
      </w:r>
      <w:r>
        <w:rPr>
          <w:i/>
          <w:lang w:val="uk-UA"/>
        </w:rPr>
        <w:t xml:space="preserve">Вісник Львівського університету. </w:t>
      </w:r>
      <w:r>
        <w:rPr>
          <w:lang w:val="uk-UA"/>
        </w:rPr>
        <w:t xml:space="preserve">Серія історична. </w:t>
      </w:r>
      <w:r w:rsidRPr="001509DF">
        <w:rPr>
          <w:lang w:val="uk-UA"/>
        </w:rPr>
        <w:t xml:space="preserve">Львів, 2000. </w:t>
      </w:r>
      <w:r>
        <w:rPr>
          <w:lang w:val="uk-UA"/>
        </w:rPr>
        <w:t xml:space="preserve">Вип. 35-36. </w:t>
      </w:r>
      <w:r w:rsidRPr="001509DF">
        <w:rPr>
          <w:lang w:val="uk-UA"/>
        </w:rPr>
        <w:t>С. 451–453; Щербак І.М. Діти в обрядах та віруваннях українців</w:t>
      </w:r>
      <w:r>
        <w:rPr>
          <w:lang w:val="uk-UA"/>
        </w:rPr>
        <w:t xml:space="preserve"> : Автореферат дис. … канд. іст. наук</w:t>
      </w:r>
      <w:r w:rsidRPr="001509DF">
        <w:rPr>
          <w:lang w:val="uk-UA"/>
        </w:rPr>
        <w:t>.</w:t>
      </w:r>
      <w:r>
        <w:rPr>
          <w:lang w:val="uk-UA"/>
        </w:rPr>
        <w:t xml:space="preserve"> Київ, 2004.</w:t>
      </w:r>
      <w:r w:rsidRPr="001509DF">
        <w:rPr>
          <w:lang w:val="uk-UA"/>
        </w:rPr>
        <w:t> С. 6</w:t>
      </w:r>
      <w:r>
        <w:rPr>
          <w:lang w:val="uk-UA"/>
        </w:rPr>
        <w:t>-</w:t>
      </w:r>
      <w:r w:rsidRPr="001509DF">
        <w:rPr>
          <w:lang w:val="uk-UA"/>
        </w:rPr>
        <w:t>8.</w:t>
      </w:r>
    </w:p>
  </w:footnote>
  <w:footnote w:id="90">
    <w:p w:rsidR="009F451C" w:rsidRPr="00D72021" w:rsidRDefault="009F451C" w:rsidP="002C7C28">
      <w:pPr>
        <w:jc w:val="both"/>
        <w:rPr>
          <w:color w:val="000000"/>
          <w:sz w:val="20"/>
          <w:szCs w:val="20"/>
          <w:shd w:val="clear" w:color="auto" w:fill="FFFFFF"/>
        </w:rPr>
      </w:pPr>
      <w:r w:rsidRPr="00D72021">
        <w:rPr>
          <w:rStyle w:val="a6"/>
          <w:sz w:val="20"/>
          <w:szCs w:val="20"/>
        </w:rPr>
        <w:footnoteRef/>
      </w:r>
      <w:r w:rsidRPr="00D72021">
        <w:rPr>
          <w:sz w:val="20"/>
          <w:szCs w:val="20"/>
        </w:rPr>
        <w:t>Милорад</w:t>
      </w:r>
      <w:r>
        <w:rPr>
          <w:sz w:val="20"/>
          <w:szCs w:val="20"/>
        </w:rPr>
        <w:t>ович В.</w:t>
      </w:r>
      <w:r w:rsidRPr="00D72021">
        <w:rPr>
          <w:sz w:val="20"/>
          <w:szCs w:val="20"/>
        </w:rPr>
        <w:t xml:space="preserve"> Житьё-бытьё лубенского крестьянина. </w:t>
      </w:r>
      <w:r>
        <w:rPr>
          <w:i/>
          <w:sz w:val="20"/>
          <w:szCs w:val="20"/>
        </w:rPr>
        <w:t>Українці : народні вірування, повір</w:t>
      </w:r>
      <w:r w:rsidRPr="002C7C28">
        <w:rPr>
          <w:i/>
          <w:sz w:val="20"/>
          <w:szCs w:val="20"/>
          <w:lang w:val="ru-RU"/>
        </w:rPr>
        <w:t>’</w:t>
      </w:r>
      <w:r>
        <w:rPr>
          <w:i/>
          <w:sz w:val="20"/>
          <w:szCs w:val="20"/>
        </w:rPr>
        <w:t xml:space="preserve">я, демонологія. </w:t>
      </w:r>
      <w:r w:rsidRPr="00D72021">
        <w:rPr>
          <w:color w:val="000000"/>
          <w:sz w:val="20"/>
          <w:szCs w:val="20"/>
          <w:shd w:val="clear" w:color="auto" w:fill="FFFFFF"/>
        </w:rPr>
        <w:t>Київ</w:t>
      </w:r>
      <w:r>
        <w:rPr>
          <w:color w:val="000000"/>
          <w:sz w:val="20"/>
          <w:szCs w:val="20"/>
          <w:shd w:val="clear" w:color="auto" w:fill="FFFFFF"/>
        </w:rPr>
        <w:t xml:space="preserve"> : Либідь</w:t>
      </w:r>
      <w:r w:rsidRPr="00D72021">
        <w:rPr>
          <w:color w:val="000000"/>
          <w:sz w:val="20"/>
          <w:szCs w:val="20"/>
          <w:shd w:val="clear" w:color="auto" w:fill="FFFFFF"/>
        </w:rPr>
        <w:t>, 1991.</w:t>
      </w:r>
      <w:r w:rsidRPr="00D72021">
        <w:rPr>
          <w:sz w:val="20"/>
          <w:szCs w:val="20"/>
        </w:rPr>
        <w:t xml:space="preserve"> С. 310.</w:t>
      </w:r>
    </w:p>
  </w:footnote>
  <w:footnote w:id="91">
    <w:p w:rsidR="009F451C" w:rsidRPr="00D72021" w:rsidRDefault="009F451C" w:rsidP="00F5299A">
      <w:pPr>
        <w:jc w:val="both"/>
        <w:rPr>
          <w:sz w:val="20"/>
          <w:szCs w:val="20"/>
        </w:rPr>
      </w:pPr>
      <w:r w:rsidRPr="00D72021">
        <w:rPr>
          <w:rStyle w:val="a6"/>
          <w:sz w:val="20"/>
          <w:szCs w:val="20"/>
        </w:rPr>
        <w:footnoteRef/>
      </w:r>
      <w:r w:rsidRPr="00D72021">
        <w:rPr>
          <w:sz w:val="20"/>
          <w:szCs w:val="20"/>
        </w:rPr>
        <w:t>Правдюк О. </w:t>
      </w:r>
      <w:r>
        <w:rPr>
          <w:sz w:val="20"/>
          <w:szCs w:val="20"/>
        </w:rPr>
        <w:t>В</w:t>
      </w:r>
      <w:r w:rsidRPr="00D72021">
        <w:rPr>
          <w:sz w:val="20"/>
          <w:szCs w:val="20"/>
        </w:rPr>
        <w:t>каз. праця. С. 408.</w:t>
      </w:r>
    </w:p>
  </w:footnote>
  <w:footnote w:id="92">
    <w:p w:rsidR="009F451C" w:rsidRPr="00D72021" w:rsidRDefault="009F451C" w:rsidP="00AD02EA">
      <w:pPr>
        <w:pStyle w:val="a7"/>
        <w:jc w:val="both"/>
        <w:rPr>
          <w:lang w:val="uk-UA"/>
        </w:rPr>
      </w:pPr>
      <w:r w:rsidRPr="00D72021">
        <w:rPr>
          <w:rStyle w:val="a6"/>
        </w:rPr>
        <w:footnoteRef/>
      </w:r>
      <w:r w:rsidRPr="00D72021">
        <w:rPr>
          <w:iCs/>
          <w:lang w:val="uk-UA"/>
        </w:rPr>
        <w:t xml:space="preserve">Гримич М. </w:t>
      </w:r>
      <w:r w:rsidRPr="00D72021">
        <w:rPr>
          <w:lang w:val="uk-UA"/>
        </w:rPr>
        <w:t>Традиційний світогляд та етнопсихологічні константи українців.</w:t>
      </w:r>
      <w:r w:rsidRPr="00D72021">
        <w:t> </w:t>
      </w:r>
      <w:r w:rsidRPr="00D72021">
        <w:rPr>
          <w:lang w:val="uk-UA"/>
        </w:rPr>
        <w:t>Київ, 2000.</w:t>
      </w:r>
      <w:r w:rsidRPr="00D72021">
        <w:t> </w:t>
      </w:r>
      <w:r w:rsidRPr="00D72021">
        <w:rPr>
          <w:lang w:val="uk-UA"/>
        </w:rPr>
        <w:t>С.</w:t>
      </w:r>
      <w:r w:rsidRPr="00D72021">
        <w:t> </w:t>
      </w:r>
      <w:r w:rsidRPr="00D72021">
        <w:rPr>
          <w:lang w:val="uk-UA"/>
        </w:rPr>
        <w:t>289.</w:t>
      </w:r>
    </w:p>
  </w:footnote>
  <w:footnote w:id="93">
    <w:p w:rsidR="009F451C" w:rsidRPr="00D72021" w:rsidRDefault="009F451C" w:rsidP="0024073B">
      <w:pPr>
        <w:pStyle w:val="a7"/>
        <w:jc w:val="both"/>
        <w:rPr>
          <w:lang w:val="uk-UA"/>
        </w:rPr>
      </w:pPr>
      <w:r w:rsidRPr="00D72021">
        <w:rPr>
          <w:rStyle w:val="a6"/>
        </w:rPr>
        <w:footnoteRef/>
      </w:r>
      <w:r w:rsidRPr="00D72021">
        <w:rPr>
          <w:lang w:val="uk-UA"/>
        </w:rPr>
        <w:t>Кісь О. Жінка в українській селянській сім’ї</w:t>
      </w:r>
      <w:r>
        <w:rPr>
          <w:lang w:val="uk-UA"/>
        </w:rPr>
        <w:t xml:space="preserve"> другої половини ХІХ – початку ХХ ст</w:t>
      </w:r>
      <w:r w:rsidRPr="00D72021">
        <w:rPr>
          <w:lang w:val="uk-UA"/>
        </w:rPr>
        <w:t>.</w:t>
      </w:r>
      <w:r>
        <w:rPr>
          <w:lang w:val="uk-UA"/>
        </w:rPr>
        <w:t xml:space="preserve">: гедерні аспекти: Автореферат дис… канд.. іст. наук. </w:t>
      </w:r>
      <w:r w:rsidRPr="00D72021">
        <w:rPr>
          <w:lang w:val="uk-UA"/>
        </w:rPr>
        <w:t> Львів, 2001. С. 7.</w:t>
      </w:r>
    </w:p>
  </w:footnote>
  <w:footnote w:id="94">
    <w:p w:rsidR="009F451C" w:rsidRPr="00D75B26" w:rsidRDefault="009F451C" w:rsidP="00AD02EA">
      <w:pPr>
        <w:pStyle w:val="a7"/>
        <w:jc w:val="both"/>
        <w:rPr>
          <w:sz w:val="24"/>
          <w:szCs w:val="24"/>
          <w:lang w:val="uk-UA"/>
        </w:rPr>
      </w:pPr>
      <w:r w:rsidRPr="00D72021">
        <w:rPr>
          <w:rStyle w:val="a6"/>
        </w:rPr>
        <w:footnoteRef/>
      </w:r>
      <w:r w:rsidRPr="00D72021">
        <w:rPr>
          <w:lang w:val="uk-UA"/>
        </w:rPr>
        <w:t>Онищук А.Вказ. праця</w:t>
      </w:r>
      <w:r w:rsidRPr="00D72021">
        <w:t>.</w:t>
      </w:r>
      <w:r w:rsidRPr="00D72021">
        <w:rPr>
          <w:lang w:val="uk-UA"/>
        </w:rPr>
        <w:t xml:space="preserve"> С. 92.</w:t>
      </w:r>
    </w:p>
  </w:footnote>
  <w:footnote w:id="95">
    <w:p w:rsidR="009F451C" w:rsidRPr="008D4694" w:rsidRDefault="009F451C" w:rsidP="00D72021">
      <w:pPr>
        <w:rPr>
          <w:sz w:val="20"/>
          <w:szCs w:val="20"/>
        </w:rPr>
      </w:pPr>
      <w:r w:rsidRPr="008D4694">
        <w:rPr>
          <w:rStyle w:val="a6"/>
          <w:sz w:val="20"/>
          <w:szCs w:val="20"/>
        </w:rPr>
        <w:footnoteRef/>
      </w:r>
      <w:r w:rsidRPr="008D4694">
        <w:rPr>
          <w:sz w:val="20"/>
          <w:szCs w:val="20"/>
        </w:rPr>
        <w:t>Грушевський М., Кузеля З. Вказ. праця. С. 118.</w:t>
      </w:r>
    </w:p>
  </w:footnote>
  <w:footnote w:id="96">
    <w:p w:rsidR="009F451C" w:rsidRPr="008A0635" w:rsidRDefault="009F451C" w:rsidP="008A0635">
      <w:pPr>
        <w:pStyle w:val="a7"/>
        <w:jc w:val="both"/>
        <w:rPr>
          <w:lang w:val="uk-UA"/>
        </w:rPr>
      </w:pPr>
      <w:r w:rsidRPr="008A0635">
        <w:rPr>
          <w:rStyle w:val="a6"/>
        </w:rPr>
        <w:footnoteRef/>
      </w:r>
      <w:r>
        <w:rPr>
          <w:lang w:val="uk-UA"/>
        </w:rPr>
        <w:t>Там само</w:t>
      </w:r>
      <w:r w:rsidRPr="008A0635">
        <w:rPr>
          <w:lang w:val="uk-UA"/>
        </w:rPr>
        <w:t>. С.129.</w:t>
      </w:r>
    </w:p>
  </w:footnote>
  <w:footnote w:id="97">
    <w:p w:rsidR="009F451C" w:rsidRPr="008A0635" w:rsidRDefault="009F451C" w:rsidP="008A0635">
      <w:pPr>
        <w:pStyle w:val="a7"/>
        <w:jc w:val="both"/>
        <w:rPr>
          <w:lang w:val="uk-UA"/>
        </w:rPr>
      </w:pPr>
      <w:r w:rsidRPr="008A0635">
        <w:rPr>
          <w:rStyle w:val="a6"/>
        </w:rPr>
        <w:footnoteRef/>
      </w:r>
      <w:r w:rsidRPr="008A0635">
        <w:rPr>
          <w:lang w:val="uk-UA"/>
        </w:rPr>
        <w:t xml:space="preserve">Там само. </w:t>
      </w:r>
    </w:p>
  </w:footnote>
  <w:footnote w:id="98">
    <w:p w:rsidR="009F451C" w:rsidRPr="008A0635" w:rsidRDefault="009F451C" w:rsidP="008A0635">
      <w:pPr>
        <w:pStyle w:val="a7"/>
        <w:jc w:val="both"/>
        <w:rPr>
          <w:lang w:val="uk-UA"/>
        </w:rPr>
      </w:pPr>
      <w:r w:rsidRPr="008A0635">
        <w:rPr>
          <w:rStyle w:val="a6"/>
        </w:rPr>
        <w:footnoteRef/>
      </w:r>
      <w:r w:rsidRPr="008A0635">
        <w:rPr>
          <w:lang w:val="uk-UA"/>
        </w:rPr>
        <w:t>Там само.С. 132.</w:t>
      </w:r>
    </w:p>
  </w:footnote>
  <w:footnote w:id="99">
    <w:p w:rsidR="009F451C" w:rsidRPr="008A0635" w:rsidRDefault="009F451C" w:rsidP="008A0635">
      <w:pPr>
        <w:pStyle w:val="a7"/>
        <w:jc w:val="both"/>
        <w:rPr>
          <w:lang w:val="uk-UA"/>
        </w:rPr>
      </w:pPr>
      <w:r w:rsidRPr="008A0635">
        <w:rPr>
          <w:rStyle w:val="a6"/>
        </w:rPr>
        <w:footnoteRef/>
      </w:r>
      <w:r w:rsidRPr="008A0635">
        <w:t>Баранов Д. «Незнакомые»</w:t>
      </w:r>
      <w:r>
        <w:rPr>
          <w:lang w:val="uk-UA"/>
        </w:rPr>
        <w:t xml:space="preserve"> </w:t>
      </w:r>
      <w:r w:rsidRPr="008A0635">
        <w:t>дети</w:t>
      </w:r>
      <w:r>
        <w:rPr>
          <w:lang w:val="uk-UA"/>
        </w:rPr>
        <w:t xml:space="preserve"> </w:t>
      </w:r>
      <w:r w:rsidRPr="008A0635">
        <w:t xml:space="preserve">(к характеристике образа новорожденного в русской традиционной культуре). </w:t>
      </w:r>
      <w:r>
        <w:rPr>
          <w:i/>
          <w:lang w:val="uk-UA"/>
        </w:rPr>
        <w:t xml:space="preserve">Этнографическое обозрение. </w:t>
      </w:r>
      <w:r w:rsidRPr="008A0635">
        <w:t xml:space="preserve">1988. </w:t>
      </w:r>
      <w:r>
        <w:t xml:space="preserve">№ 4. </w:t>
      </w:r>
      <w:r w:rsidRPr="008A0635">
        <w:t>С. 114.</w:t>
      </w:r>
    </w:p>
  </w:footnote>
  <w:footnote w:id="100">
    <w:p w:rsidR="009F451C" w:rsidRPr="008A0635" w:rsidRDefault="009F451C" w:rsidP="008A0635">
      <w:pPr>
        <w:pStyle w:val="a7"/>
        <w:jc w:val="both"/>
        <w:rPr>
          <w:lang w:val="uk-UA"/>
        </w:rPr>
      </w:pPr>
      <w:r w:rsidRPr="008A0635">
        <w:rPr>
          <w:rStyle w:val="a6"/>
        </w:rPr>
        <w:footnoteRef/>
      </w:r>
      <w:r w:rsidRPr="008A0635">
        <w:rPr>
          <w:lang w:val="uk-UA"/>
        </w:rPr>
        <w:t>Гаврилюк Н. Вказ. праця. С. 160.</w:t>
      </w:r>
    </w:p>
  </w:footnote>
  <w:footnote w:id="101">
    <w:p w:rsidR="009F451C" w:rsidRPr="008A0635" w:rsidRDefault="009F451C" w:rsidP="008A0635">
      <w:pPr>
        <w:jc w:val="both"/>
        <w:textAlignment w:val="top"/>
        <w:outlineLvl w:val="0"/>
        <w:rPr>
          <w:rFonts w:ascii="REG" w:hAnsi="REG"/>
          <w:b/>
          <w:bCs/>
          <w:color w:val="000000"/>
          <w:kern w:val="36"/>
          <w:sz w:val="20"/>
          <w:szCs w:val="20"/>
          <w:lang w:val="ru-RU" w:eastAsia="ru-RU"/>
        </w:rPr>
      </w:pPr>
      <w:r w:rsidRPr="008A0635">
        <w:rPr>
          <w:rStyle w:val="a6"/>
          <w:sz w:val="20"/>
          <w:szCs w:val="20"/>
        </w:rPr>
        <w:footnoteRef/>
      </w:r>
      <w:r w:rsidRPr="006151B5">
        <w:rPr>
          <w:bCs/>
          <w:iCs/>
          <w:color w:val="000000"/>
          <w:kern w:val="36"/>
          <w:sz w:val="20"/>
          <w:szCs w:val="20"/>
          <w:bdr w:val="none" w:sz="0" w:space="0" w:color="auto" w:frame="1"/>
          <w:lang w:val="ru-RU" w:eastAsia="ru-RU"/>
        </w:rPr>
        <w:t>Маза</w:t>
      </w:r>
      <w:r w:rsidRPr="008A0635">
        <w:rPr>
          <w:bCs/>
          <w:iCs/>
          <w:color w:val="000000"/>
          <w:kern w:val="36"/>
          <w:sz w:val="20"/>
          <w:szCs w:val="20"/>
          <w:bdr w:val="none" w:sz="0" w:space="0" w:color="auto" w:frame="1"/>
          <w:lang w:val="ru-RU" w:eastAsia="ru-RU"/>
        </w:rPr>
        <w:t>лова Н. «Состав человеческий»</w:t>
      </w:r>
      <w:r w:rsidRPr="006151B5">
        <w:rPr>
          <w:bCs/>
          <w:iCs/>
          <w:color w:val="000000"/>
          <w:kern w:val="36"/>
          <w:sz w:val="20"/>
          <w:szCs w:val="20"/>
          <w:bdr w:val="none" w:sz="0" w:space="0" w:color="auto" w:frame="1"/>
          <w:lang w:val="ru-RU" w:eastAsia="ru-RU"/>
        </w:rPr>
        <w:t>: человек в традиционных соматиче</w:t>
      </w:r>
      <w:r w:rsidRPr="008A0635">
        <w:rPr>
          <w:bCs/>
          <w:iCs/>
          <w:color w:val="000000"/>
          <w:kern w:val="36"/>
          <w:sz w:val="20"/>
          <w:szCs w:val="20"/>
          <w:bdr w:val="none" w:sz="0" w:space="0" w:color="auto" w:frame="1"/>
          <w:lang w:val="ru-RU" w:eastAsia="ru-RU"/>
        </w:rPr>
        <w:t>ских представлениях русских. Санкт-Петербург</w:t>
      </w:r>
      <w:proofErr w:type="gramStart"/>
      <w:r>
        <w:rPr>
          <w:bCs/>
          <w:iCs/>
          <w:color w:val="000000"/>
          <w:kern w:val="36"/>
          <w:sz w:val="20"/>
          <w:szCs w:val="20"/>
          <w:bdr w:val="none" w:sz="0" w:space="0" w:color="auto" w:frame="1"/>
          <w:lang w:val="ru-RU" w:eastAsia="ru-RU"/>
        </w:rPr>
        <w:t xml:space="preserve"> :</w:t>
      </w:r>
      <w:proofErr w:type="gramEnd"/>
      <w:r>
        <w:rPr>
          <w:bCs/>
          <w:iCs/>
          <w:color w:val="000000"/>
          <w:kern w:val="36"/>
          <w:sz w:val="20"/>
          <w:szCs w:val="20"/>
          <w:bdr w:val="none" w:sz="0" w:space="0" w:color="auto" w:frame="1"/>
          <w:lang w:val="ru-RU" w:eastAsia="ru-RU"/>
        </w:rPr>
        <w:t xml:space="preserve"> Петербургское востоковедение</w:t>
      </w:r>
      <w:r w:rsidRPr="008A0635">
        <w:rPr>
          <w:bCs/>
          <w:iCs/>
          <w:color w:val="000000"/>
          <w:kern w:val="36"/>
          <w:sz w:val="20"/>
          <w:szCs w:val="20"/>
          <w:bdr w:val="none" w:sz="0" w:space="0" w:color="auto" w:frame="1"/>
          <w:lang w:val="ru-RU" w:eastAsia="ru-RU"/>
        </w:rPr>
        <w:t xml:space="preserve">, 2001. </w:t>
      </w:r>
      <w:r w:rsidRPr="008A0635">
        <w:rPr>
          <w:sz w:val="20"/>
          <w:szCs w:val="20"/>
        </w:rPr>
        <w:t xml:space="preserve">С. 89. </w:t>
      </w:r>
    </w:p>
  </w:footnote>
  <w:footnote w:id="102">
    <w:p w:rsidR="009F451C" w:rsidRPr="008A0635" w:rsidRDefault="009F451C" w:rsidP="00AD02EA">
      <w:pPr>
        <w:pStyle w:val="a7"/>
        <w:jc w:val="both"/>
        <w:rPr>
          <w:lang w:val="uk-UA"/>
        </w:rPr>
      </w:pPr>
      <w:r w:rsidRPr="008A0635">
        <w:rPr>
          <w:rStyle w:val="a6"/>
        </w:rPr>
        <w:footnoteRef/>
      </w:r>
      <w:r w:rsidRPr="008A0635">
        <w:t>Грушевський М., Кузеля З. Вказ. праця</w:t>
      </w:r>
      <w:r w:rsidRPr="008A0635">
        <w:rPr>
          <w:lang w:val="uk-UA"/>
        </w:rPr>
        <w:t>. С. 119.</w:t>
      </w:r>
    </w:p>
  </w:footnote>
  <w:footnote w:id="103">
    <w:p w:rsidR="009F451C" w:rsidRPr="008A0635" w:rsidRDefault="009F451C" w:rsidP="00AD02EA">
      <w:pPr>
        <w:pStyle w:val="a7"/>
        <w:jc w:val="both"/>
        <w:rPr>
          <w:highlight w:val="magenta"/>
          <w:lang w:val="uk-UA"/>
        </w:rPr>
      </w:pPr>
      <w:r w:rsidRPr="008A0635">
        <w:rPr>
          <w:rStyle w:val="a6"/>
        </w:rPr>
        <w:footnoteRef/>
      </w:r>
      <w:r w:rsidRPr="008A0635">
        <w:rPr>
          <w:spacing w:val="-8"/>
          <w:w w:val="102"/>
          <w:lang w:val="uk-UA"/>
        </w:rPr>
        <w:t xml:space="preserve">Там само. </w:t>
      </w:r>
      <w:r w:rsidRPr="008A0635">
        <w:rPr>
          <w:lang w:val="uk-UA"/>
        </w:rPr>
        <w:t>С. 119.</w:t>
      </w:r>
    </w:p>
  </w:footnote>
  <w:footnote w:id="104">
    <w:p w:rsidR="009F451C" w:rsidRPr="003E2EA7" w:rsidRDefault="009F451C" w:rsidP="00AD02EA">
      <w:pPr>
        <w:pStyle w:val="a7"/>
        <w:jc w:val="both"/>
        <w:rPr>
          <w:sz w:val="24"/>
          <w:szCs w:val="24"/>
          <w:lang w:val="uk-UA"/>
        </w:rPr>
      </w:pPr>
      <w:r w:rsidRPr="008A0635">
        <w:rPr>
          <w:rStyle w:val="a6"/>
        </w:rPr>
        <w:footnoteRef/>
      </w:r>
      <w:r w:rsidRPr="008A0635">
        <w:rPr>
          <w:spacing w:val="-8"/>
          <w:w w:val="102"/>
          <w:lang w:val="uk-UA"/>
        </w:rPr>
        <w:t xml:space="preserve">Там само. </w:t>
      </w:r>
      <w:r w:rsidRPr="008A0635">
        <w:rPr>
          <w:lang w:val="uk-UA"/>
        </w:rPr>
        <w:t>С. 132.</w:t>
      </w:r>
    </w:p>
  </w:footnote>
  <w:footnote w:id="105">
    <w:p w:rsidR="009F451C" w:rsidRPr="00037B2B" w:rsidRDefault="009F451C" w:rsidP="00AD02EA">
      <w:pPr>
        <w:pStyle w:val="a7"/>
        <w:jc w:val="both"/>
      </w:pPr>
      <w:r w:rsidRPr="00037B2B">
        <w:rPr>
          <w:rStyle w:val="a6"/>
        </w:rPr>
        <w:footnoteRef/>
      </w:r>
      <w:r w:rsidRPr="00037B2B">
        <w:t xml:space="preserve"> Грушевський М., Кузеля З. Вказ. праця</w:t>
      </w:r>
      <w:r w:rsidRPr="00037B2B">
        <w:rPr>
          <w:lang w:val="uk-UA"/>
        </w:rPr>
        <w:t>. С. 118.</w:t>
      </w:r>
    </w:p>
  </w:footnote>
  <w:footnote w:id="106">
    <w:p w:rsidR="009F451C" w:rsidRPr="00037B2B" w:rsidRDefault="009F451C" w:rsidP="00AD02EA">
      <w:pPr>
        <w:pStyle w:val="a7"/>
        <w:jc w:val="both"/>
        <w:rPr>
          <w:lang w:val="uk-UA"/>
        </w:rPr>
      </w:pPr>
      <w:r w:rsidRPr="00037B2B">
        <w:rPr>
          <w:rStyle w:val="a6"/>
        </w:rPr>
        <w:footnoteRef/>
      </w:r>
      <w:r w:rsidRPr="00037B2B">
        <w:rPr>
          <w:spacing w:val="-8"/>
          <w:w w:val="102"/>
          <w:lang w:val="uk-UA"/>
        </w:rPr>
        <w:t>Там само. С.</w:t>
      </w:r>
      <w:r w:rsidRPr="00037B2B">
        <w:rPr>
          <w:lang w:val="uk-UA"/>
        </w:rPr>
        <w:t> 84.</w:t>
      </w:r>
    </w:p>
  </w:footnote>
  <w:footnote w:id="107">
    <w:p w:rsidR="009F451C" w:rsidRPr="00037B2B" w:rsidRDefault="009F451C" w:rsidP="00AD02EA">
      <w:pPr>
        <w:pStyle w:val="a7"/>
        <w:jc w:val="both"/>
        <w:rPr>
          <w:lang w:val="uk-UA"/>
        </w:rPr>
      </w:pPr>
      <w:r w:rsidRPr="00037B2B">
        <w:rPr>
          <w:rStyle w:val="a6"/>
        </w:rPr>
        <w:footnoteRef/>
      </w:r>
      <w:r w:rsidRPr="00037B2B">
        <w:rPr>
          <w:lang w:val="uk-UA"/>
        </w:rPr>
        <w:t>Толстая С. Славянские мифологические представления о душе.</w:t>
      </w:r>
      <w:r>
        <w:rPr>
          <w:lang w:val="uk-UA"/>
        </w:rPr>
        <w:t xml:space="preserve"> </w:t>
      </w:r>
      <w:r w:rsidRPr="0024073B">
        <w:rPr>
          <w:i/>
        </w:rPr>
        <w:t>Славянский и балканский фольклор. Народная демонология.</w:t>
      </w:r>
      <w:r w:rsidRPr="00037B2B">
        <w:rPr>
          <w:lang w:val="uk-UA"/>
        </w:rPr>
        <w:t> Москва, 2000. С. 61.</w:t>
      </w:r>
    </w:p>
  </w:footnote>
  <w:footnote w:id="108">
    <w:p w:rsidR="009F451C" w:rsidRPr="00037B2B" w:rsidRDefault="009F451C" w:rsidP="00AD02EA">
      <w:pPr>
        <w:pStyle w:val="a7"/>
        <w:jc w:val="both"/>
        <w:rPr>
          <w:lang w:val="uk-UA"/>
        </w:rPr>
      </w:pPr>
      <w:r w:rsidRPr="00037B2B">
        <w:rPr>
          <w:rStyle w:val="a6"/>
        </w:rPr>
        <w:footnoteRef/>
      </w:r>
      <w:r>
        <w:rPr>
          <w:iCs/>
          <w:lang w:val="uk-UA"/>
        </w:rPr>
        <w:t>Ыгнатенко (</w:t>
      </w:r>
      <w:r w:rsidRPr="00037B2B">
        <w:rPr>
          <w:iCs/>
          <w:lang w:val="uk-UA"/>
        </w:rPr>
        <w:t>Колодюк</w:t>
      </w:r>
      <w:r>
        <w:rPr>
          <w:iCs/>
          <w:lang w:val="uk-UA"/>
        </w:rPr>
        <w:t>)</w:t>
      </w:r>
      <w:r w:rsidRPr="00037B2B">
        <w:rPr>
          <w:iCs/>
          <w:lang w:val="uk-UA"/>
        </w:rPr>
        <w:t xml:space="preserve"> І. </w:t>
      </w:r>
      <w:r w:rsidRPr="00037B2B">
        <w:rPr>
          <w:lang w:val="uk-UA"/>
        </w:rPr>
        <w:t>Традиційні уявлення українців про Божу кару за гріх «витравлювання плоду». С. 34-40.</w:t>
      </w:r>
    </w:p>
  </w:footnote>
  <w:footnote w:id="109">
    <w:p w:rsidR="009F451C" w:rsidRPr="00037B2B" w:rsidRDefault="009F451C" w:rsidP="00AD02EA">
      <w:pPr>
        <w:pStyle w:val="a7"/>
        <w:jc w:val="both"/>
        <w:rPr>
          <w:lang w:val="uk-UA"/>
        </w:rPr>
      </w:pPr>
      <w:r w:rsidRPr="00037B2B">
        <w:rPr>
          <w:rStyle w:val="a6"/>
        </w:rPr>
        <w:footnoteRef/>
      </w:r>
      <w:r w:rsidRPr="00037B2B">
        <w:rPr>
          <w:lang w:val="uk-UA"/>
        </w:rPr>
        <w:t>Толстая С. Вказ. праця. С. 62.</w:t>
      </w:r>
    </w:p>
  </w:footnote>
  <w:footnote w:id="110">
    <w:p w:rsidR="009F451C" w:rsidRPr="00037B2B" w:rsidRDefault="009F451C" w:rsidP="00AD02EA">
      <w:pPr>
        <w:pStyle w:val="a7"/>
        <w:jc w:val="both"/>
        <w:rPr>
          <w:lang w:val="uk-UA"/>
        </w:rPr>
      </w:pPr>
      <w:r w:rsidRPr="00037B2B">
        <w:rPr>
          <w:rStyle w:val="a6"/>
        </w:rPr>
        <w:footnoteRef/>
      </w:r>
      <w:r w:rsidRPr="00037B2B">
        <w:rPr>
          <w:iCs/>
          <w:lang w:val="uk-UA"/>
        </w:rPr>
        <w:t xml:space="preserve">Белова О. </w:t>
      </w:r>
      <w:r w:rsidRPr="00037B2B">
        <w:rPr>
          <w:lang w:val="uk-UA"/>
        </w:rPr>
        <w:t>Этнокультурные стереотипы в славянской народной традиции. М</w:t>
      </w:r>
      <w:r>
        <w:rPr>
          <w:lang w:val="uk-UA"/>
        </w:rPr>
        <w:t>осква : Издательство «Индрик»</w:t>
      </w:r>
      <w:r w:rsidRPr="00037B2B">
        <w:rPr>
          <w:lang w:val="uk-UA"/>
        </w:rPr>
        <w:t>, 2005. С. 48</w:t>
      </w:r>
      <w:r>
        <w:rPr>
          <w:lang w:val="uk-UA"/>
        </w:rPr>
        <w:t>-</w:t>
      </w:r>
      <w:r w:rsidRPr="00037B2B">
        <w:rPr>
          <w:lang w:val="uk-UA"/>
        </w:rPr>
        <w:t>50.</w:t>
      </w:r>
    </w:p>
  </w:footnote>
  <w:footnote w:id="111">
    <w:p w:rsidR="009F451C" w:rsidRPr="00037B2B" w:rsidRDefault="009F451C" w:rsidP="00AD02EA">
      <w:pPr>
        <w:pStyle w:val="a7"/>
        <w:jc w:val="both"/>
        <w:rPr>
          <w:lang w:val="uk-UA"/>
        </w:rPr>
      </w:pPr>
      <w:r w:rsidRPr="00037B2B">
        <w:rPr>
          <w:rStyle w:val="a6"/>
        </w:rPr>
        <w:footnoteRef/>
      </w:r>
      <w:r w:rsidRPr="00037B2B">
        <w:rPr>
          <w:lang w:val="uk-UA"/>
        </w:rPr>
        <w:t>Толстая С. Вказ. праця. С. 62.</w:t>
      </w:r>
    </w:p>
  </w:footnote>
  <w:footnote w:id="112">
    <w:p w:rsidR="009F451C" w:rsidRPr="00037B2B" w:rsidRDefault="009F451C" w:rsidP="00AD02EA">
      <w:pPr>
        <w:pStyle w:val="a7"/>
        <w:jc w:val="both"/>
        <w:rPr>
          <w:lang w:val="uk-UA"/>
        </w:rPr>
      </w:pPr>
      <w:r w:rsidRPr="00037B2B">
        <w:rPr>
          <w:rStyle w:val="a6"/>
        </w:rPr>
        <w:footnoteRef/>
      </w:r>
      <w:r w:rsidRPr="00037B2B">
        <w:rPr>
          <w:lang w:val="uk-UA"/>
        </w:rPr>
        <w:t xml:space="preserve">Толстая С. Душа. </w:t>
      </w:r>
      <w:r w:rsidRPr="00CD53FB">
        <w:rPr>
          <w:i/>
        </w:rPr>
        <w:t>Славянские древности. Этнолингвистический словарь.</w:t>
      </w:r>
      <w:r>
        <w:t xml:space="preserve"> </w:t>
      </w:r>
      <w:r w:rsidRPr="00037B2B">
        <w:rPr>
          <w:lang w:val="uk-UA"/>
        </w:rPr>
        <w:t>Москва</w:t>
      </w:r>
      <w:r>
        <w:rPr>
          <w:lang w:val="uk-UA"/>
        </w:rPr>
        <w:t xml:space="preserve"> : Международные отношения</w:t>
      </w:r>
      <w:r w:rsidRPr="00037B2B">
        <w:rPr>
          <w:lang w:val="uk-UA"/>
        </w:rPr>
        <w:t>, 199</w:t>
      </w:r>
      <w:r>
        <w:rPr>
          <w:lang w:val="uk-UA"/>
        </w:rPr>
        <w:t>9</w:t>
      </w:r>
      <w:r w:rsidRPr="00037B2B">
        <w:rPr>
          <w:lang w:val="uk-UA"/>
        </w:rPr>
        <w:t>. С. 163.</w:t>
      </w:r>
    </w:p>
  </w:footnote>
  <w:footnote w:id="113">
    <w:p w:rsidR="009F451C" w:rsidRPr="00D75B26" w:rsidRDefault="009F451C" w:rsidP="00AD02EA">
      <w:pPr>
        <w:pStyle w:val="a7"/>
        <w:jc w:val="both"/>
        <w:rPr>
          <w:sz w:val="24"/>
          <w:szCs w:val="24"/>
          <w:lang w:val="uk-UA"/>
        </w:rPr>
      </w:pPr>
      <w:r w:rsidRPr="00037B2B">
        <w:rPr>
          <w:rStyle w:val="a6"/>
        </w:rPr>
        <w:footnoteRef/>
      </w:r>
      <w:r w:rsidRPr="00037B2B">
        <w:rPr>
          <w:iCs/>
          <w:lang w:val="uk-UA"/>
        </w:rPr>
        <w:t xml:space="preserve">Листова Т. А. </w:t>
      </w:r>
      <w:r w:rsidRPr="00037B2B">
        <w:rPr>
          <w:lang w:val="uk-UA"/>
        </w:rPr>
        <w:t>Народ</w:t>
      </w:r>
      <w:r w:rsidRPr="00037B2B">
        <w:t>ные представления о душе</w:t>
      </w:r>
      <w:r w:rsidRPr="00037B2B">
        <w:rPr>
          <w:lang w:val="uk-UA"/>
        </w:rPr>
        <w:t>,</w:t>
      </w:r>
      <w:r w:rsidRPr="00037B2B">
        <w:t xml:space="preserve"> связанные с деторождением</w:t>
      </w:r>
      <w:r w:rsidRPr="00037B2B">
        <w:rPr>
          <w:lang w:val="uk-UA"/>
        </w:rPr>
        <w:t xml:space="preserve">. </w:t>
      </w:r>
      <w:r w:rsidRPr="00CD53FB">
        <w:rPr>
          <w:i/>
        </w:rPr>
        <w:t>Православная вера и традиции благочестия у русских Х</w:t>
      </w:r>
      <w:proofErr w:type="gramStart"/>
      <w:r w:rsidRPr="00CD53FB">
        <w:rPr>
          <w:i/>
        </w:rPr>
        <w:t>V</w:t>
      </w:r>
      <w:proofErr w:type="gramEnd"/>
      <w:r w:rsidRPr="00CD53FB">
        <w:rPr>
          <w:i/>
        </w:rPr>
        <w:t>ІІ—ХХ вв.: Этнографические исследования и материалы.</w:t>
      </w:r>
      <w:r>
        <w:t xml:space="preserve"> </w:t>
      </w:r>
      <w:r w:rsidRPr="00037B2B">
        <w:t>М</w:t>
      </w:r>
      <w:r w:rsidRPr="00037B2B">
        <w:rPr>
          <w:lang w:val="uk-UA"/>
        </w:rPr>
        <w:t>осква,</w:t>
      </w:r>
      <w:r w:rsidRPr="00037B2B">
        <w:t xml:space="preserve"> 2002.</w:t>
      </w:r>
      <w:r>
        <w:t xml:space="preserve"> </w:t>
      </w:r>
      <w:r w:rsidRPr="00037B2B">
        <w:t>С.</w:t>
      </w:r>
      <w:r w:rsidRPr="00037B2B">
        <w:rPr>
          <w:lang w:val="uk-UA"/>
        </w:rPr>
        <w:t xml:space="preserve"> 104.</w:t>
      </w:r>
    </w:p>
  </w:footnote>
  <w:footnote w:id="114">
    <w:p w:rsidR="009F451C" w:rsidRPr="00037B2B" w:rsidRDefault="009F451C">
      <w:pPr>
        <w:pStyle w:val="a7"/>
      </w:pPr>
      <w:r w:rsidRPr="00037B2B">
        <w:rPr>
          <w:rStyle w:val="a6"/>
        </w:rPr>
        <w:footnoteRef/>
      </w:r>
      <w:r w:rsidRPr="00037B2B">
        <w:t xml:space="preserve"> Дерлиця М. Вказ. праця. С. 121.</w:t>
      </w:r>
    </w:p>
  </w:footnote>
  <w:footnote w:id="115">
    <w:p w:rsidR="009F451C" w:rsidRPr="00037B2B" w:rsidRDefault="009F451C">
      <w:pPr>
        <w:pStyle w:val="a7"/>
      </w:pPr>
      <w:r>
        <w:rPr>
          <w:rStyle w:val="a6"/>
        </w:rPr>
        <w:footnoteRef/>
      </w:r>
      <w:r w:rsidRPr="00037B2B">
        <w:t>Гнатюк В. Вказ. праця. С. 174.</w:t>
      </w:r>
    </w:p>
  </w:footnote>
  <w:footnote w:id="116">
    <w:p w:rsidR="009F451C" w:rsidRPr="00D748D3" w:rsidRDefault="009F451C">
      <w:pPr>
        <w:pStyle w:val="a7"/>
      </w:pPr>
      <w:r>
        <w:rPr>
          <w:rStyle w:val="a6"/>
        </w:rPr>
        <w:footnoteRef/>
      </w:r>
      <w:r w:rsidRPr="00D748D3">
        <w:t xml:space="preserve"> Грушевський М., Кузеля З. Вказ. праця</w:t>
      </w:r>
      <w:r w:rsidRPr="00D748D3">
        <w:rPr>
          <w:lang w:val="uk-UA"/>
        </w:rPr>
        <w:t>. С. 13.</w:t>
      </w:r>
    </w:p>
  </w:footnote>
  <w:footnote w:id="117">
    <w:p w:rsidR="009F451C" w:rsidRPr="00D748D3" w:rsidRDefault="009F451C">
      <w:pPr>
        <w:pStyle w:val="a7"/>
        <w:rPr>
          <w:lang w:val="uk-UA"/>
        </w:rPr>
      </w:pPr>
      <w:r w:rsidRPr="00D748D3">
        <w:rPr>
          <w:rStyle w:val="a6"/>
        </w:rPr>
        <w:footnoteRef/>
      </w:r>
      <w:r w:rsidRPr="00D748D3">
        <w:rPr>
          <w:lang w:val="uk-UA"/>
        </w:rPr>
        <w:t>Там само. С. 12.</w:t>
      </w:r>
    </w:p>
  </w:footnote>
  <w:footnote w:id="118">
    <w:p w:rsidR="009F451C" w:rsidRPr="00D748D3" w:rsidRDefault="009F451C" w:rsidP="00CD53FB">
      <w:pPr>
        <w:pStyle w:val="a7"/>
        <w:jc w:val="both"/>
        <w:rPr>
          <w:lang w:val="uk-UA"/>
        </w:rPr>
      </w:pPr>
      <w:r w:rsidRPr="00D748D3">
        <w:rPr>
          <w:rStyle w:val="a6"/>
        </w:rPr>
        <w:footnoteRef/>
      </w:r>
      <w:r w:rsidRPr="00D748D3">
        <w:t xml:space="preserve"> Корольова І. Материнство в</w:t>
      </w:r>
      <w:r>
        <w:t xml:space="preserve"> </w:t>
      </w:r>
      <w:r w:rsidRPr="00D748D3">
        <w:t>українському селі кінця ХІ</w:t>
      </w:r>
      <w:proofErr w:type="gramStart"/>
      <w:r w:rsidRPr="00D748D3">
        <w:t>Х</w:t>
      </w:r>
      <w:proofErr w:type="gramEnd"/>
      <w:r w:rsidRPr="00D748D3">
        <w:t xml:space="preserve"> – початку ХХ ст. </w:t>
      </w:r>
      <w:r>
        <w:rPr>
          <w:i/>
        </w:rPr>
        <w:t>Ки</w:t>
      </w:r>
      <w:r>
        <w:rPr>
          <w:i/>
          <w:lang w:val="uk-UA"/>
        </w:rPr>
        <w:t>ї</w:t>
      </w:r>
      <w:r>
        <w:rPr>
          <w:i/>
        </w:rPr>
        <w:t>вськ</w:t>
      </w:r>
      <w:r>
        <w:rPr>
          <w:i/>
          <w:lang w:val="uk-UA"/>
        </w:rPr>
        <w:t>і</w:t>
      </w:r>
      <w:r>
        <w:rPr>
          <w:i/>
        </w:rPr>
        <w:t xml:space="preserve"> </w:t>
      </w:r>
      <w:r>
        <w:rPr>
          <w:i/>
          <w:lang w:val="uk-UA"/>
        </w:rPr>
        <w:t>і</w:t>
      </w:r>
      <w:r>
        <w:rPr>
          <w:i/>
        </w:rPr>
        <w:t>сторичн</w:t>
      </w:r>
      <w:r>
        <w:rPr>
          <w:i/>
          <w:lang w:val="uk-UA"/>
        </w:rPr>
        <w:t>і</w:t>
      </w:r>
      <w:r>
        <w:rPr>
          <w:i/>
        </w:rPr>
        <w:t xml:space="preserve"> студ</w:t>
      </w:r>
      <w:r>
        <w:rPr>
          <w:i/>
          <w:lang w:val="uk-UA"/>
        </w:rPr>
        <w:t>ії</w:t>
      </w:r>
      <w:r>
        <w:rPr>
          <w:i/>
        </w:rPr>
        <w:t>.</w:t>
      </w:r>
      <w:r w:rsidRPr="00D748D3">
        <w:rPr>
          <w:lang w:val="uk-UA"/>
        </w:rPr>
        <w:t xml:space="preserve"> </w:t>
      </w:r>
      <w:r w:rsidRPr="00D748D3">
        <w:t xml:space="preserve">2020. </w:t>
      </w:r>
      <w:r>
        <w:t xml:space="preserve">№ 1. </w:t>
      </w:r>
      <w:r w:rsidRPr="00D748D3">
        <w:t>С. 14</w:t>
      </w:r>
      <w:r w:rsidRPr="00D748D3">
        <w:rPr>
          <w:lang w:val="uk-UA"/>
        </w:rPr>
        <w:t>5.</w:t>
      </w:r>
    </w:p>
  </w:footnote>
  <w:footnote w:id="119">
    <w:p w:rsidR="009F451C" w:rsidRPr="00D748D3" w:rsidRDefault="009F451C" w:rsidP="00D748D3">
      <w:pPr>
        <w:jc w:val="both"/>
        <w:rPr>
          <w:rFonts w:eastAsiaTheme="minorHAnsi" w:cstheme="minorBidi"/>
          <w:i/>
          <w:sz w:val="20"/>
          <w:szCs w:val="20"/>
          <w:lang w:eastAsia="en-US"/>
        </w:rPr>
      </w:pPr>
      <w:r w:rsidRPr="00D748D3">
        <w:rPr>
          <w:rStyle w:val="a6"/>
          <w:sz w:val="20"/>
          <w:szCs w:val="20"/>
        </w:rPr>
        <w:footnoteRef/>
      </w:r>
      <w:r w:rsidRPr="00D748D3">
        <w:rPr>
          <w:sz w:val="20"/>
          <w:szCs w:val="20"/>
        </w:rPr>
        <w:t>Талько-Гринцевич Ю. Вказ. праця. С. 28-29.</w:t>
      </w:r>
    </w:p>
  </w:footnote>
  <w:footnote w:id="120">
    <w:p w:rsidR="009F451C" w:rsidRPr="00D748D3" w:rsidRDefault="009F451C" w:rsidP="00D748D3">
      <w:pPr>
        <w:pStyle w:val="a7"/>
      </w:pPr>
      <w:r w:rsidRPr="00D748D3">
        <w:rPr>
          <w:rStyle w:val="a6"/>
        </w:rPr>
        <w:footnoteRef/>
      </w:r>
      <w:r w:rsidRPr="00D748D3">
        <w:t xml:space="preserve"> Грушевський М., Кузеля З. Вказ. праця</w:t>
      </w:r>
      <w:r w:rsidRPr="00D748D3">
        <w:rPr>
          <w:lang w:val="uk-UA"/>
        </w:rPr>
        <w:t>. С. 16-17.</w:t>
      </w:r>
    </w:p>
  </w:footnote>
  <w:footnote w:id="121">
    <w:p w:rsidR="009F451C" w:rsidRPr="00D748D3" w:rsidRDefault="009F451C">
      <w:pPr>
        <w:pStyle w:val="a7"/>
        <w:rPr>
          <w:lang w:val="uk-UA"/>
        </w:rPr>
      </w:pPr>
      <w:r w:rsidRPr="00D748D3">
        <w:rPr>
          <w:rStyle w:val="a6"/>
        </w:rPr>
        <w:footnoteRef/>
      </w:r>
      <w:r w:rsidRPr="00D748D3">
        <w:rPr>
          <w:lang w:val="uk-UA"/>
        </w:rPr>
        <w:t xml:space="preserve">Кісь О. Вказ. праця. </w:t>
      </w:r>
      <w:r w:rsidRPr="00D748D3">
        <w:t>2012</w:t>
      </w:r>
      <w:r w:rsidRPr="00D748D3">
        <w:rPr>
          <w:lang w:val="uk-UA"/>
        </w:rPr>
        <w:t>. С. 170.</w:t>
      </w:r>
    </w:p>
  </w:footnote>
  <w:footnote w:id="122">
    <w:p w:rsidR="009F451C" w:rsidRPr="00C26E32" w:rsidRDefault="009F451C">
      <w:pPr>
        <w:pStyle w:val="a7"/>
      </w:pPr>
      <w:r>
        <w:rPr>
          <w:rStyle w:val="a6"/>
        </w:rPr>
        <w:footnoteRef/>
      </w:r>
      <w:r w:rsidRPr="00D748D3">
        <w:t xml:space="preserve">Корольова І. </w:t>
      </w:r>
      <w:r>
        <w:rPr>
          <w:lang w:val="uk-UA"/>
        </w:rPr>
        <w:t>Вказ. праця.</w:t>
      </w:r>
      <w:r w:rsidRPr="00D748D3">
        <w:t>С. 14</w:t>
      </w:r>
      <w:r>
        <w:rPr>
          <w:lang w:val="uk-UA"/>
        </w:rPr>
        <w:t>6</w:t>
      </w:r>
      <w:r w:rsidRPr="00D748D3">
        <w:rPr>
          <w:lang w:val="uk-UA"/>
        </w:rPr>
        <w:t>.</w:t>
      </w:r>
    </w:p>
  </w:footnote>
  <w:footnote w:id="123">
    <w:p w:rsidR="009F451C" w:rsidRPr="00C26E32" w:rsidRDefault="009F451C">
      <w:pPr>
        <w:pStyle w:val="a7"/>
      </w:pPr>
      <w:r>
        <w:rPr>
          <w:rStyle w:val="a6"/>
        </w:rPr>
        <w:footnoteRef/>
      </w:r>
      <w:r w:rsidRPr="00D748D3">
        <w:t>Грушевський М., Кузеля З. Вказ. праця</w:t>
      </w:r>
      <w:r w:rsidRPr="00D748D3">
        <w:rPr>
          <w:lang w:val="uk-UA"/>
        </w:rPr>
        <w:t>. С. </w:t>
      </w:r>
      <w:r>
        <w:rPr>
          <w:lang w:val="uk-UA"/>
        </w:rPr>
        <w:t>31</w:t>
      </w:r>
      <w:r w:rsidRPr="00D748D3">
        <w:rPr>
          <w:lang w:val="uk-UA"/>
        </w:rPr>
        <w:t>.</w:t>
      </w:r>
    </w:p>
  </w:footnote>
  <w:footnote w:id="124">
    <w:p w:rsidR="009F451C" w:rsidRPr="009F06F1" w:rsidRDefault="009F451C" w:rsidP="009F06F1">
      <w:pPr>
        <w:spacing w:line="360" w:lineRule="auto"/>
        <w:jc w:val="both"/>
        <w:rPr>
          <w:sz w:val="20"/>
          <w:szCs w:val="20"/>
        </w:rPr>
      </w:pPr>
      <w:r w:rsidRPr="009F06F1">
        <w:rPr>
          <w:rStyle w:val="a6"/>
          <w:color w:val="000000" w:themeColor="text1"/>
          <w:sz w:val="20"/>
          <w:szCs w:val="20"/>
        </w:rPr>
        <w:footnoteRef/>
      </w:r>
      <w:r w:rsidRPr="009F06F1">
        <w:rPr>
          <w:bCs/>
          <w:color w:val="000000" w:themeColor="text1"/>
          <w:sz w:val="20"/>
          <w:szCs w:val="20"/>
        </w:rPr>
        <w:t xml:space="preserve">Ігнатенко І. Етнологія для народу. </w:t>
      </w:r>
      <w:r w:rsidRPr="009F06F1">
        <w:rPr>
          <w:rStyle w:val="a5"/>
          <w:bCs/>
          <w:i w:val="0"/>
          <w:iCs w:val="0"/>
          <w:color w:val="000000" w:themeColor="text1"/>
          <w:sz w:val="20"/>
          <w:szCs w:val="20"/>
          <w:shd w:val="clear" w:color="auto" w:fill="FFFFFF"/>
        </w:rPr>
        <w:t>Харків</w:t>
      </w:r>
      <w:r>
        <w:rPr>
          <w:rStyle w:val="a5"/>
          <w:bCs/>
          <w:i w:val="0"/>
          <w:iCs w:val="0"/>
          <w:color w:val="000000" w:themeColor="text1"/>
          <w:sz w:val="20"/>
          <w:szCs w:val="20"/>
          <w:shd w:val="clear" w:color="auto" w:fill="FFFFFF"/>
        </w:rPr>
        <w:t xml:space="preserve"> : Клуб Сімейного Дозвілля</w:t>
      </w:r>
      <w:r w:rsidRPr="009F06F1">
        <w:rPr>
          <w:color w:val="000000" w:themeColor="text1"/>
          <w:sz w:val="20"/>
          <w:szCs w:val="20"/>
          <w:shd w:val="clear" w:color="auto" w:fill="FFFFFF"/>
        </w:rPr>
        <w:t>, 2016. С. 35.</w:t>
      </w:r>
    </w:p>
  </w:footnote>
  <w:footnote w:id="125">
    <w:p w:rsidR="009F451C" w:rsidRPr="00954AD0" w:rsidRDefault="009F451C" w:rsidP="009F06F1">
      <w:pPr>
        <w:pStyle w:val="a7"/>
        <w:jc w:val="both"/>
        <w:rPr>
          <w:lang w:val="uk-UA"/>
        </w:rPr>
      </w:pPr>
      <w:r w:rsidRPr="009F06F1">
        <w:rPr>
          <w:rStyle w:val="a6"/>
          <w:color w:val="000000" w:themeColor="text1"/>
        </w:rPr>
        <w:footnoteRef/>
      </w:r>
      <w:r w:rsidRPr="009F06F1">
        <w:rPr>
          <w:color w:val="000000" w:themeColor="text1"/>
          <w:bdr w:val="none" w:sz="0" w:space="0" w:color="auto" w:frame="1"/>
          <w:shd w:val="clear" w:color="auto" w:fill="FFFFFF"/>
        </w:rPr>
        <w:t>Ігнатенко</w:t>
      </w:r>
      <w:r w:rsidRPr="009F06F1">
        <w:rPr>
          <w:color w:val="000000" w:themeColor="text1"/>
          <w:kern w:val="36"/>
        </w:rPr>
        <w:t xml:space="preserve"> І. </w:t>
      </w:r>
      <w:r w:rsidRPr="009F06F1">
        <w:rPr>
          <w:color w:val="000000" w:themeColor="text1"/>
          <w:kern w:val="36"/>
          <w:lang w:val="uk-UA"/>
        </w:rPr>
        <w:t xml:space="preserve">Вказ. праця. </w:t>
      </w:r>
      <w:r w:rsidRPr="00E27AEC">
        <w:rPr>
          <w:color w:val="000000" w:themeColor="text1"/>
          <w:shd w:val="clear" w:color="auto" w:fill="FFFFFF"/>
          <w:lang w:val="uk-UA"/>
        </w:rPr>
        <w:t>2018. –</w:t>
      </w:r>
      <w:r w:rsidRPr="009F06F1">
        <w:rPr>
          <w:color w:val="000000" w:themeColor="text1"/>
          <w:kern w:val="36"/>
        </w:rPr>
        <w:t>https</w:t>
      </w:r>
      <w:r w:rsidRPr="00E27AEC">
        <w:rPr>
          <w:color w:val="000000" w:themeColor="text1"/>
          <w:kern w:val="36"/>
          <w:lang w:val="uk-UA"/>
        </w:rPr>
        <w:t>://</w:t>
      </w:r>
      <w:r w:rsidRPr="009F06F1">
        <w:rPr>
          <w:color w:val="000000" w:themeColor="text1"/>
          <w:kern w:val="36"/>
        </w:rPr>
        <w:t>genderindetail</w:t>
      </w:r>
      <w:r w:rsidRPr="00E27AEC">
        <w:rPr>
          <w:color w:val="000000" w:themeColor="text1"/>
          <w:kern w:val="36"/>
          <w:lang w:val="uk-UA"/>
        </w:rPr>
        <w:t>.</w:t>
      </w:r>
      <w:r w:rsidRPr="009F06F1">
        <w:rPr>
          <w:color w:val="000000" w:themeColor="text1"/>
          <w:kern w:val="36"/>
        </w:rPr>
        <w:t>org</w:t>
      </w:r>
      <w:r w:rsidRPr="00E27AEC">
        <w:rPr>
          <w:color w:val="000000" w:themeColor="text1"/>
          <w:kern w:val="36"/>
          <w:lang w:val="uk-UA"/>
        </w:rPr>
        <w:t>.</w:t>
      </w:r>
      <w:r w:rsidRPr="009F06F1">
        <w:rPr>
          <w:color w:val="000000" w:themeColor="text1"/>
          <w:kern w:val="36"/>
        </w:rPr>
        <w:t>ua</w:t>
      </w:r>
      <w:r w:rsidRPr="00E27AEC">
        <w:rPr>
          <w:color w:val="000000" w:themeColor="text1"/>
          <w:kern w:val="36"/>
          <w:lang w:val="uk-UA"/>
        </w:rPr>
        <w:t>/</w:t>
      </w:r>
      <w:r w:rsidRPr="009F06F1">
        <w:rPr>
          <w:color w:val="000000" w:themeColor="text1"/>
          <w:kern w:val="36"/>
        </w:rPr>
        <w:t>season</w:t>
      </w:r>
      <w:r w:rsidRPr="00E27AEC">
        <w:rPr>
          <w:color w:val="000000" w:themeColor="text1"/>
          <w:kern w:val="36"/>
          <w:lang w:val="uk-UA"/>
        </w:rPr>
        <w:t>-</w:t>
      </w:r>
      <w:r w:rsidRPr="009F06F1">
        <w:rPr>
          <w:color w:val="000000" w:themeColor="text1"/>
          <w:kern w:val="36"/>
        </w:rPr>
        <w:t>topic</w:t>
      </w:r>
      <w:r w:rsidRPr="00E27AEC">
        <w:rPr>
          <w:color w:val="000000" w:themeColor="text1"/>
          <w:kern w:val="36"/>
          <w:lang w:val="uk-UA"/>
        </w:rPr>
        <w:t>/</w:t>
      </w:r>
      <w:r w:rsidRPr="009F06F1">
        <w:rPr>
          <w:color w:val="000000" w:themeColor="text1"/>
          <w:kern w:val="36"/>
        </w:rPr>
        <w:t>mater</w:t>
      </w:r>
      <w:r w:rsidRPr="00E27AEC">
        <w:rPr>
          <w:color w:val="000000" w:themeColor="text1"/>
          <w:kern w:val="36"/>
          <w:lang w:val="uk-UA"/>
        </w:rPr>
        <w:t>-</w:t>
      </w:r>
      <w:r w:rsidRPr="009F06F1">
        <w:rPr>
          <w:color w:val="000000" w:themeColor="text1"/>
          <w:kern w:val="36"/>
        </w:rPr>
        <w:t>batkiv</w:t>
      </w:r>
      <w:r w:rsidRPr="00E27AEC">
        <w:rPr>
          <w:color w:val="000000" w:themeColor="text1"/>
          <w:kern w:val="36"/>
          <w:lang w:val="uk-UA"/>
        </w:rPr>
        <w:t>/</w:t>
      </w:r>
      <w:r w:rsidRPr="009F06F1">
        <w:rPr>
          <w:color w:val="000000" w:themeColor="text1"/>
          <w:kern w:val="36"/>
        </w:rPr>
        <w:t>batki</w:t>
      </w:r>
      <w:r w:rsidRPr="00E27AEC">
        <w:rPr>
          <w:color w:val="000000" w:themeColor="text1"/>
          <w:kern w:val="36"/>
          <w:lang w:val="uk-UA"/>
        </w:rPr>
        <w:t>-</w:t>
      </w:r>
      <w:r w:rsidRPr="009F06F1">
        <w:rPr>
          <w:color w:val="000000" w:themeColor="text1"/>
          <w:kern w:val="36"/>
        </w:rPr>
        <w:t>materi</w:t>
      </w:r>
      <w:r w:rsidRPr="00E27AEC">
        <w:rPr>
          <w:color w:val="000000" w:themeColor="text1"/>
          <w:kern w:val="36"/>
          <w:lang w:val="uk-UA"/>
        </w:rPr>
        <w:t>-</w:t>
      </w:r>
      <w:r w:rsidRPr="009F06F1">
        <w:rPr>
          <w:color w:val="000000" w:themeColor="text1"/>
          <w:kern w:val="36"/>
        </w:rPr>
        <w:t>ta</w:t>
      </w:r>
      <w:r w:rsidRPr="00E27AEC">
        <w:rPr>
          <w:color w:val="000000" w:themeColor="text1"/>
          <w:kern w:val="36"/>
          <w:lang w:val="uk-UA"/>
        </w:rPr>
        <w:t>-</w:t>
      </w:r>
      <w:r w:rsidRPr="009F06F1">
        <w:rPr>
          <w:color w:val="000000" w:themeColor="text1"/>
          <w:kern w:val="36"/>
        </w:rPr>
        <w:t>ihni</w:t>
      </w:r>
      <w:r w:rsidRPr="00E27AEC">
        <w:rPr>
          <w:color w:val="000000" w:themeColor="text1"/>
          <w:kern w:val="36"/>
          <w:lang w:val="uk-UA"/>
        </w:rPr>
        <w:t>-</w:t>
      </w:r>
      <w:r w:rsidRPr="009F06F1">
        <w:rPr>
          <w:color w:val="000000" w:themeColor="text1"/>
          <w:kern w:val="36"/>
        </w:rPr>
        <w:t>diti</w:t>
      </w:r>
      <w:r w:rsidRPr="00E27AEC">
        <w:rPr>
          <w:color w:val="000000" w:themeColor="text1"/>
          <w:kern w:val="36"/>
          <w:lang w:val="uk-UA"/>
        </w:rPr>
        <w:t>-</w:t>
      </w:r>
      <w:r w:rsidRPr="009F06F1">
        <w:rPr>
          <w:color w:val="000000" w:themeColor="text1"/>
          <w:kern w:val="36"/>
        </w:rPr>
        <w:t>u</w:t>
      </w:r>
      <w:r w:rsidRPr="00E27AEC">
        <w:rPr>
          <w:color w:val="000000" w:themeColor="text1"/>
          <w:kern w:val="36"/>
          <w:lang w:val="uk-UA"/>
        </w:rPr>
        <w:t>-</w:t>
      </w:r>
      <w:r w:rsidRPr="009F06F1">
        <w:rPr>
          <w:color w:val="000000" w:themeColor="text1"/>
          <w:kern w:val="36"/>
        </w:rPr>
        <w:t>traditsiynomu</w:t>
      </w:r>
      <w:r w:rsidRPr="00E27AEC">
        <w:rPr>
          <w:color w:val="000000" w:themeColor="text1"/>
          <w:kern w:val="36"/>
          <w:lang w:val="uk-UA"/>
        </w:rPr>
        <w:t>-</w:t>
      </w:r>
      <w:r w:rsidRPr="009F06F1">
        <w:rPr>
          <w:color w:val="000000" w:themeColor="text1"/>
          <w:kern w:val="36"/>
        </w:rPr>
        <w:t>ukrainskomu</w:t>
      </w:r>
      <w:r w:rsidRPr="00E27AEC">
        <w:rPr>
          <w:color w:val="000000" w:themeColor="text1"/>
          <w:kern w:val="36"/>
          <w:lang w:val="uk-UA"/>
        </w:rPr>
        <w:t>-</w:t>
      </w:r>
      <w:r w:rsidRPr="009F06F1">
        <w:rPr>
          <w:color w:val="000000" w:themeColor="text1"/>
          <w:kern w:val="36"/>
        </w:rPr>
        <w:t>suspilstvi</w:t>
      </w:r>
      <w:r w:rsidRPr="00E27AEC">
        <w:rPr>
          <w:color w:val="000000" w:themeColor="text1"/>
          <w:kern w:val="36"/>
          <w:lang w:val="uk-UA"/>
        </w:rPr>
        <w:t>-134505.</w:t>
      </w:r>
      <w:r w:rsidRPr="009F06F1">
        <w:rPr>
          <w:color w:val="000000" w:themeColor="text1"/>
          <w:kern w:val="36"/>
        </w:rPr>
        <w:t>html</w:t>
      </w:r>
      <w:r>
        <w:rPr>
          <w:color w:val="000000" w:themeColor="text1"/>
          <w:kern w:val="36"/>
          <w:lang w:val="uk-UA"/>
        </w:rPr>
        <w:t>.</w:t>
      </w:r>
    </w:p>
  </w:footnote>
  <w:footnote w:id="126">
    <w:p w:rsidR="009F451C" w:rsidRPr="00CA2650" w:rsidRDefault="009F451C" w:rsidP="009F06F1">
      <w:pPr>
        <w:jc w:val="both"/>
        <w:rPr>
          <w:sz w:val="20"/>
          <w:szCs w:val="20"/>
        </w:rPr>
      </w:pPr>
      <w:r w:rsidRPr="009F06F1">
        <w:rPr>
          <w:rStyle w:val="a6"/>
          <w:sz w:val="20"/>
          <w:szCs w:val="20"/>
        </w:rPr>
        <w:footnoteRef/>
      </w:r>
      <w:r w:rsidRPr="009F06F1">
        <w:rPr>
          <w:sz w:val="20"/>
          <w:szCs w:val="20"/>
        </w:rPr>
        <w:t xml:space="preserve">Ярушак М. Вплив обрядів та ритуалів на виховання дівчат в українських родинах: історичний аспект. 2019. </w:t>
      </w:r>
      <w:r>
        <w:rPr>
          <w:i/>
          <w:sz w:val="20"/>
          <w:szCs w:val="20"/>
        </w:rPr>
        <w:t xml:space="preserve">Актуальні питання гуманітарних наук. </w:t>
      </w:r>
      <w:r>
        <w:rPr>
          <w:sz w:val="20"/>
          <w:szCs w:val="20"/>
        </w:rPr>
        <w:t xml:space="preserve">2019. Вип. 26. Т. 2. </w:t>
      </w:r>
      <w:r w:rsidRPr="009F06F1">
        <w:rPr>
          <w:sz w:val="20"/>
          <w:szCs w:val="20"/>
        </w:rPr>
        <w:t>С. 190.</w:t>
      </w:r>
      <w:r>
        <w:rPr>
          <w:sz w:val="20"/>
          <w:szCs w:val="20"/>
        </w:rPr>
        <w:t xml:space="preserve"> </w:t>
      </w:r>
      <w:proofErr w:type="gramStart"/>
      <w:r>
        <w:rPr>
          <w:sz w:val="20"/>
          <w:szCs w:val="20"/>
          <w:lang w:val="en-US"/>
        </w:rPr>
        <w:t>URL</w:t>
      </w:r>
      <w:r w:rsidRPr="00A54497">
        <w:rPr>
          <w:sz w:val="20"/>
          <w:szCs w:val="20"/>
          <w:lang w:val="ru-RU"/>
        </w:rPr>
        <w:t xml:space="preserve"> </w:t>
      </w:r>
      <w:r>
        <w:rPr>
          <w:sz w:val="20"/>
          <w:szCs w:val="20"/>
        </w:rPr>
        <w:t>:</w:t>
      </w:r>
      <w:proofErr w:type="gramEnd"/>
      <w:r>
        <w:rPr>
          <w:sz w:val="20"/>
          <w:szCs w:val="20"/>
        </w:rPr>
        <w:t xml:space="preserve"> </w:t>
      </w:r>
      <w:r w:rsidRPr="00CA2650">
        <w:rPr>
          <w:sz w:val="20"/>
          <w:szCs w:val="20"/>
        </w:rPr>
        <w:t>http://www.aphn-journal.in.ua/archive/26_2019/part_2/31.pdf</w:t>
      </w:r>
      <w:r>
        <w:rPr>
          <w:sz w:val="20"/>
          <w:szCs w:val="20"/>
        </w:rPr>
        <w:t>.</w:t>
      </w:r>
    </w:p>
  </w:footnote>
  <w:footnote w:id="127">
    <w:p w:rsidR="009F451C" w:rsidRPr="009F06F1" w:rsidRDefault="009F451C" w:rsidP="009F06F1">
      <w:pPr>
        <w:pStyle w:val="a7"/>
        <w:jc w:val="both"/>
        <w:rPr>
          <w:lang w:val="uk-UA"/>
        </w:rPr>
      </w:pPr>
      <w:r>
        <w:rPr>
          <w:rStyle w:val="a6"/>
        </w:rPr>
        <w:footnoteRef/>
      </w:r>
      <w:r>
        <w:t xml:space="preserve">Грицак Є. Дитина в українських народних повір’ях і в </w:t>
      </w:r>
      <w:proofErr w:type="gramStart"/>
      <w:r>
        <w:t>народному</w:t>
      </w:r>
      <w:proofErr w:type="gramEnd"/>
      <w:r>
        <w:t xml:space="preserve"> лісництві. </w:t>
      </w:r>
      <w:r>
        <w:rPr>
          <w:i/>
          <w:lang w:val="uk-UA"/>
        </w:rPr>
        <w:t xml:space="preserve">Неопалима купина. </w:t>
      </w:r>
      <w:r>
        <w:t xml:space="preserve">1995. </w:t>
      </w:r>
      <w:r>
        <w:rPr>
          <w:lang w:val="uk-UA"/>
        </w:rPr>
        <w:t xml:space="preserve">№ 3-4. </w:t>
      </w:r>
      <w:r>
        <w:t xml:space="preserve">С. </w:t>
      </w:r>
      <w:r>
        <w:rPr>
          <w:lang w:val="uk-UA"/>
        </w:rPr>
        <w:t>90</w:t>
      </w:r>
    </w:p>
  </w:footnote>
  <w:footnote w:id="128">
    <w:p w:rsidR="009F451C" w:rsidRPr="009F06F1" w:rsidRDefault="009F451C" w:rsidP="009F06F1">
      <w:pPr>
        <w:pStyle w:val="a7"/>
        <w:jc w:val="both"/>
        <w:rPr>
          <w:lang w:val="uk-UA"/>
        </w:rPr>
      </w:pPr>
      <w:r>
        <w:rPr>
          <w:rStyle w:val="a6"/>
        </w:rPr>
        <w:footnoteRef/>
      </w:r>
      <w:r>
        <w:rPr>
          <w:lang w:val="uk-UA"/>
        </w:rPr>
        <w:t>Там само.</w:t>
      </w:r>
    </w:p>
  </w:footnote>
  <w:footnote w:id="129">
    <w:p w:rsidR="009F451C" w:rsidRPr="009F06F1" w:rsidRDefault="009F451C" w:rsidP="009F06F1">
      <w:pPr>
        <w:pStyle w:val="a7"/>
        <w:jc w:val="both"/>
      </w:pPr>
      <w:r>
        <w:rPr>
          <w:rStyle w:val="a6"/>
        </w:rPr>
        <w:footnoteRef/>
      </w:r>
      <w:r>
        <w:t xml:space="preserve"> Борисенко В. Традиції і життєдіяльність етносу (на матеріалах святково-обрядової культури українців). Київ, 2000. </w:t>
      </w:r>
      <w:r>
        <w:rPr>
          <w:lang w:val="uk-UA"/>
        </w:rPr>
        <w:t>С. 30</w:t>
      </w:r>
      <w:r>
        <w:t>.</w:t>
      </w:r>
    </w:p>
  </w:footnote>
  <w:footnote w:id="130">
    <w:p w:rsidR="009F451C" w:rsidRPr="009F06F1" w:rsidRDefault="009F451C">
      <w:pPr>
        <w:pStyle w:val="a7"/>
      </w:pPr>
      <w:r>
        <w:rPr>
          <w:rStyle w:val="a6"/>
        </w:rPr>
        <w:footnoteRef/>
      </w:r>
      <w:r>
        <w:t xml:space="preserve"> Заглада Н. Побут селянської дитини</w:t>
      </w:r>
      <w:proofErr w:type="gramStart"/>
      <w:r>
        <w:t>.К</w:t>
      </w:r>
      <w:proofErr w:type="gramEnd"/>
      <w:r>
        <w:t xml:space="preserve">иїв, 1929. </w:t>
      </w:r>
      <w:r>
        <w:rPr>
          <w:lang w:val="uk-UA"/>
        </w:rPr>
        <w:t>С. 103</w:t>
      </w:r>
      <w:r>
        <w:t>.</w:t>
      </w:r>
    </w:p>
  </w:footnote>
  <w:footnote w:id="131">
    <w:p w:rsidR="009F451C" w:rsidRPr="002450CE" w:rsidRDefault="009F451C">
      <w:pPr>
        <w:pStyle w:val="a7"/>
      </w:pPr>
      <w:r>
        <w:rPr>
          <w:rStyle w:val="a6"/>
        </w:rPr>
        <w:footnoteRef/>
      </w:r>
      <w:r w:rsidRPr="009F06F1">
        <w:t xml:space="preserve">Ярушак М. </w:t>
      </w:r>
      <w:r>
        <w:rPr>
          <w:lang w:val="uk-UA"/>
        </w:rPr>
        <w:t xml:space="preserve">Вказ. праця. </w:t>
      </w:r>
      <w:r w:rsidRPr="009F06F1">
        <w:t>С. 19</w:t>
      </w:r>
      <w:r>
        <w:rPr>
          <w:lang w:val="uk-UA"/>
        </w:rPr>
        <w:t>2</w:t>
      </w:r>
      <w:r w:rsidRPr="009F06F1">
        <w:t>.</w:t>
      </w:r>
    </w:p>
  </w:footnote>
  <w:footnote w:id="132">
    <w:p w:rsidR="009F451C" w:rsidRPr="002450CE" w:rsidRDefault="009F451C">
      <w:pPr>
        <w:pStyle w:val="a7"/>
      </w:pPr>
      <w:r>
        <w:rPr>
          <w:rStyle w:val="a6"/>
        </w:rPr>
        <w:footnoteRef/>
      </w:r>
      <w:r w:rsidRPr="009F06F1">
        <w:t xml:space="preserve">Ярушак М. </w:t>
      </w:r>
      <w:r>
        <w:rPr>
          <w:lang w:val="uk-UA"/>
        </w:rPr>
        <w:t xml:space="preserve">Вказ. праця. </w:t>
      </w:r>
      <w:r w:rsidRPr="009F06F1">
        <w:t>С. 19</w:t>
      </w:r>
      <w:r>
        <w:rPr>
          <w:lang w:val="uk-UA"/>
        </w:rPr>
        <w:t>2</w:t>
      </w:r>
      <w:r w:rsidRPr="009F06F1">
        <w:t>.</w:t>
      </w:r>
    </w:p>
  </w:footnote>
  <w:footnote w:id="133">
    <w:p w:rsidR="009F451C" w:rsidRPr="002450CE" w:rsidRDefault="009F451C" w:rsidP="00A819FB">
      <w:pPr>
        <w:pStyle w:val="a7"/>
        <w:rPr>
          <w:lang w:val="uk-UA"/>
        </w:rPr>
      </w:pPr>
      <w:r>
        <w:rPr>
          <w:rStyle w:val="a6"/>
        </w:rPr>
        <w:footnoteRef/>
      </w:r>
      <w:r>
        <w:t xml:space="preserve"> Правдюк О.А. Народне весілля на Україні</w:t>
      </w:r>
      <w:r>
        <w:rPr>
          <w:lang w:val="uk-UA"/>
        </w:rPr>
        <w:t xml:space="preserve">. </w:t>
      </w:r>
      <w:r>
        <w:t xml:space="preserve">С. </w:t>
      </w:r>
      <w:r>
        <w:rPr>
          <w:lang w:val="uk-UA"/>
        </w:rPr>
        <w:t>28-29.</w:t>
      </w:r>
    </w:p>
  </w:footnote>
  <w:footnote w:id="134">
    <w:p w:rsidR="009F451C" w:rsidRPr="002450CE" w:rsidRDefault="009F451C">
      <w:pPr>
        <w:pStyle w:val="a7"/>
      </w:pPr>
      <w:r>
        <w:rPr>
          <w:rStyle w:val="a6"/>
        </w:rPr>
        <w:footnoteRef/>
      </w:r>
      <w:r w:rsidRPr="00D748D3">
        <w:t>Грушевський М., Кузеля З. Вказ. праця</w:t>
      </w:r>
      <w:r w:rsidRPr="00D748D3">
        <w:rPr>
          <w:lang w:val="uk-UA"/>
        </w:rPr>
        <w:t>. С. </w:t>
      </w:r>
      <w:r>
        <w:rPr>
          <w:lang w:val="uk-UA"/>
        </w:rPr>
        <w:t>91</w:t>
      </w:r>
      <w:r w:rsidRPr="00D748D3">
        <w:rPr>
          <w:lang w:val="uk-UA"/>
        </w:rPr>
        <w:t>.</w:t>
      </w:r>
    </w:p>
  </w:footnote>
  <w:footnote w:id="135">
    <w:p w:rsidR="009F451C" w:rsidRPr="008E4B82" w:rsidRDefault="009F451C">
      <w:pPr>
        <w:pStyle w:val="a7"/>
        <w:rPr>
          <w:lang w:val="uk-UA"/>
        </w:rPr>
      </w:pPr>
      <w:r>
        <w:rPr>
          <w:rStyle w:val="a6"/>
        </w:rPr>
        <w:footnoteRef/>
      </w:r>
      <w:r>
        <w:rPr>
          <w:lang w:val="uk-UA"/>
        </w:rPr>
        <w:t>Там само. С. 129-130.</w:t>
      </w:r>
    </w:p>
  </w:footnote>
  <w:footnote w:id="136">
    <w:p w:rsidR="009F451C" w:rsidRPr="008E4B82" w:rsidRDefault="009F451C">
      <w:pPr>
        <w:pStyle w:val="a7"/>
        <w:rPr>
          <w:lang w:val="uk-UA"/>
        </w:rPr>
      </w:pPr>
      <w:r>
        <w:rPr>
          <w:rStyle w:val="a6"/>
        </w:rPr>
        <w:footnoteRef/>
      </w:r>
      <w:r>
        <w:rPr>
          <w:lang w:val="uk-UA"/>
        </w:rPr>
        <w:t>Там само. С. 91.</w:t>
      </w:r>
    </w:p>
  </w:footnote>
  <w:footnote w:id="137">
    <w:p w:rsidR="009F451C" w:rsidRPr="008E4B82" w:rsidRDefault="009F451C">
      <w:pPr>
        <w:pStyle w:val="a7"/>
        <w:rPr>
          <w:lang w:val="uk-UA"/>
        </w:rPr>
      </w:pPr>
      <w:r>
        <w:rPr>
          <w:rStyle w:val="a6"/>
        </w:rPr>
        <w:footnoteRef/>
      </w:r>
      <w:r>
        <w:rPr>
          <w:lang w:val="uk-UA"/>
        </w:rPr>
        <w:t>Там само. С. 96.</w:t>
      </w:r>
    </w:p>
  </w:footnote>
  <w:footnote w:id="138">
    <w:p w:rsidR="009F451C" w:rsidRPr="008E4B82" w:rsidRDefault="009F451C">
      <w:pPr>
        <w:pStyle w:val="a7"/>
      </w:pPr>
      <w:r>
        <w:rPr>
          <w:rStyle w:val="a6"/>
        </w:rPr>
        <w:footnoteRef/>
      </w:r>
      <w:r w:rsidRPr="008E4B82">
        <w:rPr>
          <w:lang w:val="uk-UA"/>
        </w:rPr>
        <w:t>Шекерик-Доників П. Родини і хрестини на Гуцульщині (В селі Головах і</w:t>
      </w:r>
      <w:r>
        <w:rPr>
          <w:lang w:val="uk-UA"/>
        </w:rPr>
        <w:t> Красноілі Косівського повіту). Львів, 1918. С. 86</w:t>
      </w:r>
      <w:r w:rsidRPr="008E4B82">
        <w:rPr>
          <w:lang w:val="uk-UA"/>
        </w:rPr>
        <w:t>.</w:t>
      </w:r>
    </w:p>
  </w:footnote>
  <w:footnote w:id="139">
    <w:p w:rsidR="009F451C" w:rsidRPr="008E4B82" w:rsidRDefault="009F451C" w:rsidP="008E4B82">
      <w:pPr>
        <w:pStyle w:val="a7"/>
      </w:pPr>
      <w:r>
        <w:rPr>
          <w:rStyle w:val="a6"/>
        </w:rPr>
        <w:footnoteRef/>
      </w:r>
      <w:r w:rsidRPr="00D748D3">
        <w:t>Грушевський М., Кузеля З. Вказ. праця</w:t>
      </w:r>
      <w:r w:rsidRPr="00D748D3">
        <w:rPr>
          <w:lang w:val="uk-UA"/>
        </w:rPr>
        <w:t>. С. </w:t>
      </w:r>
      <w:r>
        <w:rPr>
          <w:lang w:val="uk-UA"/>
        </w:rPr>
        <w:t>97</w:t>
      </w:r>
      <w:r w:rsidRPr="00D748D3">
        <w:rPr>
          <w:lang w:val="uk-UA"/>
        </w:rPr>
        <w:t>.</w:t>
      </w:r>
    </w:p>
  </w:footnote>
  <w:footnote w:id="140">
    <w:p w:rsidR="009F451C" w:rsidRPr="008E4B82" w:rsidRDefault="009F451C">
      <w:pPr>
        <w:pStyle w:val="a7"/>
        <w:rPr>
          <w:lang w:val="uk-UA"/>
        </w:rPr>
      </w:pPr>
      <w:r>
        <w:rPr>
          <w:rStyle w:val="a6"/>
        </w:rPr>
        <w:footnoteRef/>
      </w:r>
      <w:r>
        <w:t xml:space="preserve"> Гнатюк В. </w:t>
      </w:r>
      <w:r>
        <w:rPr>
          <w:lang w:val="uk-UA"/>
        </w:rPr>
        <w:t>Вказ. праця. С. 177.</w:t>
      </w:r>
    </w:p>
  </w:footnote>
  <w:footnote w:id="141">
    <w:p w:rsidR="009F451C" w:rsidRPr="008E4B82" w:rsidRDefault="009F451C" w:rsidP="008E4B82">
      <w:pPr>
        <w:pStyle w:val="a7"/>
        <w:jc w:val="both"/>
        <w:rPr>
          <w:lang w:val="uk-UA"/>
        </w:rPr>
      </w:pPr>
      <w:r w:rsidRPr="008E4B82">
        <w:rPr>
          <w:rStyle w:val="a6"/>
        </w:rPr>
        <w:footnoteRef/>
      </w:r>
      <w:r w:rsidRPr="008E4B82">
        <w:rPr>
          <w:bCs/>
          <w:lang w:val="uk-UA"/>
        </w:rPr>
        <w:t>Ігнатенко І.</w:t>
      </w:r>
      <w:r w:rsidRPr="008E4B82">
        <w:rPr>
          <w:bCs/>
        </w:rPr>
        <w:t> </w:t>
      </w:r>
      <w:r w:rsidRPr="008E4B82">
        <w:rPr>
          <w:bCs/>
          <w:lang w:val="uk-UA"/>
        </w:rPr>
        <w:t>Жінка та її ненароджені діти: традиційні вірування й уявлення українців про контрацептиви та аборти</w:t>
      </w:r>
      <w:r w:rsidRPr="008E4B82">
        <w:rPr>
          <w:lang w:val="uk-UA"/>
        </w:rPr>
        <w:t xml:space="preserve">. </w:t>
      </w:r>
      <w:r w:rsidRPr="008E4B82">
        <w:rPr>
          <w:iCs/>
          <w:lang w:val="uk-UA"/>
        </w:rPr>
        <w:t>С. 251.</w:t>
      </w:r>
    </w:p>
  </w:footnote>
  <w:footnote w:id="142">
    <w:p w:rsidR="009F451C" w:rsidRPr="008E4B82" w:rsidRDefault="009F451C">
      <w:pPr>
        <w:pStyle w:val="a7"/>
        <w:rPr>
          <w:lang w:val="uk-UA"/>
        </w:rPr>
      </w:pPr>
      <w:r>
        <w:rPr>
          <w:rStyle w:val="a6"/>
        </w:rPr>
        <w:footnoteRef/>
      </w:r>
      <w:r>
        <w:t xml:space="preserve"> Верхратський С</w:t>
      </w:r>
      <w:r>
        <w:rPr>
          <w:lang w:val="uk-UA"/>
        </w:rPr>
        <w:t>.</w:t>
      </w:r>
      <w:r>
        <w:t>, Заблудовський П. Історія медицини. К</w:t>
      </w:r>
      <w:r>
        <w:rPr>
          <w:lang w:val="uk-UA"/>
        </w:rPr>
        <w:t xml:space="preserve">иїв, 1991. С. 340. </w:t>
      </w:r>
    </w:p>
  </w:footnote>
  <w:footnote w:id="143">
    <w:p w:rsidR="009F451C" w:rsidRPr="00D04535" w:rsidRDefault="009F451C">
      <w:pPr>
        <w:pStyle w:val="a7"/>
      </w:pPr>
      <w:r>
        <w:rPr>
          <w:rStyle w:val="a6"/>
        </w:rPr>
        <w:footnoteRef/>
      </w:r>
      <w:r w:rsidRPr="008E4B82">
        <w:rPr>
          <w:bCs/>
          <w:lang w:val="uk-UA"/>
        </w:rPr>
        <w:t>Ігнатенко І.</w:t>
      </w:r>
      <w:r w:rsidRPr="008E4B82">
        <w:rPr>
          <w:bCs/>
        </w:rPr>
        <w:t> </w:t>
      </w:r>
      <w:r>
        <w:rPr>
          <w:bCs/>
          <w:lang w:val="uk-UA"/>
        </w:rPr>
        <w:t>Вказ. праця.</w:t>
      </w:r>
      <w:r w:rsidRPr="008E4B82">
        <w:rPr>
          <w:iCs/>
          <w:lang w:val="uk-UA"/>
        </w:rPr>
        <w:t xml:space="preserve"> С. 25</w:t>
      </w:r>
      <w:r>
        <w:rPr>
          <w:iCs/>
          <w:lang w:val="uk-UA"/>
        </w:rPr>
        <w:t>0</w:t>
      </w:r>
      <w:r w:rsidRPr="008E4B82">
        <w:rPr>
          <w:iCs/>
          <w:lang w:val="uk-UA"/>
        </w:rPr>
        <w:t>.</w:t>
      </w:r>
    </w:p>
  </w:footnote>
  <w:footnote w:id="144">
    <w:p w:rsidR="009F451C" w:rsidRPr="00D04535" w:rsidRDefault="009F451C" w:rsidP="00D04535">
      <w:pPr>
        <w:pStyle w:val="a7"/>
      </w:pPr>
      <w:r w:rsidRPr="00D04535">
        <w:rPr>
          <w:rStyle w:val="a6"/>
        </w:rPr>
        <w:footnoteRef/>
      </w:r>
      <w:r w:rsidRPr="00D04535">
        <w:rPr>
          <w:bCs/>
          <w:lang w:val="uk-UA"/>
        </w:rPr>
        <w:t>Ігнатенко І.</w:t>
      </w:r>
      <w:r w:rsidRPr="00D04535">
        <w:rPr>
          <w:bCs/>
        </w:rPr>
        <w:t> </w:t>
      </w:r>
      <w:r w:rsidRPr="00D04535">
        <w:rPr>
          <w:bCs/>
          <w:lang w:val="uk-UA"/>
        </w:rPr>
        <w:t>Вказ. праця.</w:t>
      </w:r>
      <w:r w:rsidRPr="00D04535">
        <w:rPr>
          <w:iCs/>
          <w:lang w:val="uk-UA"/>
        </w:rPr>
        <w:t xml:space="preserve"> С. 252.</w:t>
      </w:r>
    </w:p>
  </w:footnote>
  <w:footnote w:id="145">
    <w:p w:rsidR="009F451C" w:rsidRPr="00D04535" w:rsidRDefault="009F451C" w:rsidP="00D04535">
      <w:pPr>
        <w:jc w:val="both"/>
        <w:rPr>
          <w:sz w:val="20"/>
          <w:szCs w:val="20"/>
        </w:rPr>
      </w:pPr>
      <w:r w:rsidRPr="00D04535">
        <w:rPr>
          <w:rStyle w:val="a6"/>
          <w:sz w:val="20"/>
          <w:szCs w:val="20"/>
        </w:rPr>
        <w:footnoteRef/>
      </w:r>
      <w:r w:rsidRPr="00D04535">
        <w:rPr>
          <w:sz w:val="20"/>
          <w:szCs w:val="20"/>
        </w:rPr>
        <w:t>Борисенко В.К. Весільні звичаї та обряди на Україні. С. 78.</w:t>
      </w:r>
    </w:p>
  </w:footnote>
  <w:footnote w:id="146">
    <w:p w:rsidR="009F451C" w:rsidRPr="00D04535" w:rsidRDefault="009F451C" w:rsidP="00D04535">
      <w:pPr>
        <w:jc w:val="both"/>
        <w:rPr>
          <w:color w:val="000000"/>
          <w:spacing w:val="-9"/>
          <w:sz w:val="20"/>
          <w:szCs w:val="20"/>
        </w:rPr>
      </w:pPr>
      <w:r w:rsidRPr="00D04535">
        <w:rPr>
          <w:rStyle w:val="a6"/>
          <w:sz w:val="20"/>
          <w:szCs w:val="20"/>
        </w:rPr>
        <w:footnoteRef/>
      </w:r>
      <w:r w:rsidRPr="00D04535">
        <w:rPr>
          <w:sz w:val="20"/>
          <w:szCs w:val="20"/>
        </w:rPr>
        <w:t>Там само. С. 82.</w:t>
      </w:r>
    </w:p>
  </w:footnote>
  <w:footnote w:id="147">
    <w:p w:rsidR="009F451C" w:rsidRPr="00D04535" w:rsidRDefault="009F451C" w:rsidP="00D04535">
      <w:pPr>
        <w:pStyle w:val="a7"/>
        <w:jc w:val="both"/>
        <w:rPr>
          <w:lang w:val="uk-UA"/>
        </w:rPr>
      </w:pPr>
      <w:r w:rsidRPr="00D04535">
        <w:rPr>
          <w:rStyle w:val="a6"/>
        </w:rPr>
        <w:footnoteRef/>
      </w:r>
      <w:r w:rsidRPr="00D04535">
        <w:t xml:space="preserve"> Грушевський М., Кузеля З. Вказ. праця</w:t>
      </w:r>
      <w:r w:rsidRPr="00D04535">
        <w:rPr>
          <w:lang w:val="uk-UA"/>
        </w:rPr>
        <w:t xml:space="preserve">. С. 100. </w:t>
      </w:r>
    </w:p>
  </w:footnote>
  <w:footnote w:id="148">
    <w:p w:rsidR="009F451C" w:rsidRPr="00D04535" w:rsidRDefault="009F451C" w:rsidP="00D04535">
      <w:pPr>
        <w:pStyle w:val="a7"/>
        <w:jc w:val="both"/>
        <w:rPr>
          <w:lang w:val="uk-UA"/>
        </w:rPr>
      </w:pPr>
      <w:r w:rsidRPr="00D04535">
        <w:rPr>
          <w:rStyle w:val="a6"/>
        </w:rPr>
        <w:footnoteRef/>
      </w:r>
      <w:r w:rsidRPr="00D04535">
        <w:rPr>
          <w:lang w:val="uk-UA"/>
        </w:rPr>
        <w:t>Кабакова Г., Толстая С. Зачатие.</w:t>
      </w:r>
      <w:r w:rsidRPr="00D04535">
        <w:t xml:space="preserve"> С.2</w:t>
      </w:r>
      <w:r w:rsidRPr="00D04535">
        <w:rPr>
          <w:lang w:val="uk-UA"/>
        </w:rPr>
        <w:t>83.</w:t>
      </w:r>
    </w:p>
  </w:footnote>
  <w:footnote w:id="149">
    <w:p w:rsidR="009F451C" w:rsidRPr="00D04535" w:rsidRDefault="009F451C" w:rsidP="00D04535">
      <w:pPr>
        <w:pStyle w:val="a7"/>
        <w:jc w:val="both"/>
        <w:rPr>
          <w:lang w:val="uk-UA"/>
        </w:rPr>
      </w:pPr>
      <w:r w:rsidRPr="00D04535">
        <w:rPr>
          <w:rStyle w:val="a6"/>
        </w:rPr>
        <w:footnoteRef/>
      </w:r>
      <w:r w:rsidRPr="00D04535">
        <w:rPr>
          <w:lang w:val="uk-UA"/>
        </w:rPr>
        <w:t>Кабакова Г. Антропология женского тела в славянской традиции. С. 173.</w:t>
      </w:r>
    </w:p>
  </w:footnote>
  <w:footnote w:id="150">
    <w:p w:rsidR="009F451C" w:rsidRPr="00DD7389" w:rsidRDefault="009F451C" w:rsidP="00D04535">
      <w:pPr>
        <w:pStyle w:val="a7"/>
        <w:jc w:val="both"/>
        <w:rPr>
          <w:sz w:val="28"/>
          <w:szCs w:val="28"/>
          <w:lang w:val="uk-UA"/>
        </w:rPr>
      </w:pPr>
      <w:r w:rsidRPr="00D04535">
        <w:rPr>
          <w:rStyle w:val="a6"/>
        </w:rPr>
        <w:footnoteRef/>
      </w:r>
      <w:r w:rsidRPr="00D04535">
        <w:t xml:space="preserve"> Грушевський М., Кузеля З. Вказ. праця</w:t>
      </w:r>
      <w:r w:rsidRPr="00D04535">
        <w:rPr>
          <w:lang w:val="uk-UA"/>
        </w:rPr>
        <w:t>. С. 96.</w:t>
      </w:r>
    </w:p>
  </w:footnote>
  <w:footnote w:id="151">
    <w:p w:rsidR="009F451C" w:rsidRPr="00101BA9" w:rsidRDefault="009F451C" w:rsidP="00AD02EA">
      <w:pPr>
        <w:pStyle w:val="a7"/>
        <w:jc w:val="both"/>
        <w:rPr>
          <w:lang w:val="uk-UA"/>
        </w:rPr>
      </w:pPr>
      <w:r w:rsidRPr="00101BA9">
        <w:rPr>
          <w:rStyle w:val="a6"/>
        </w:rPr>
        <w:footnoteRef/>
      </w:r>
      <w:r w:rsidRPr="00101BA9">
        <w:rPr>
          <w:lang w:val="uk-UA"/>
        </w:rPr>
        <w:t xml:space="preserve">Верхратський С. Вказ.праця. </w:t>
      </w:r>
      <w:r>
        <w:rPr>
          <w:lang w:val="uk-UA"/>
        </w:rPr>
        <w:t>С</w:t>
      </w:r>
      <w:r w:rsidRPr="00101BA9">
        <w:rPr>
          <w:lang w:val="uk-UA"/>
        </w:rPr>
        <w:t>. 79.</w:t>
      </w:r>
    </w:p>
  </w:footnote>
  <w:footnote w:id="152">
    <w:p w:rsidR="009F451C" w:rsidRPr="00101BA9" w:rsidRDefault="009F451C" w:rsidP="00AD02EA">
      <w:pPr>
        <w:pStyle w:val="a7"/>
        <w:jc w:val="both"/>
        <w:rPr>
          <w:lang w:val="uk-UA"/>
        </w:rPr>
      </w:pPr>
      <w:r w:rsidRPr="00101BA9">
        <w:rPr>
          <w:rStyle w:val="a6"/>
        </w:rPr>
        <w:footnoteRef/>
      </w:r>
      <w:r w:rsidRPr="00101BA9">
        <w:rPr>
          <w:lang w:val="uk-UA"/>
        </w:rPr>
        <w:t>Там само. С. 97.</w:t>
      </w:r>
    </w:p>
  </w:footnote>
  <w:footnote w:id="153">
    <w:p w:rsidR="009F451C" w:rsidRPr="00101BA9" w:rsidRDefault="009F451C" w:rsidP="00AD02EA">
      <w:pPr>
        <w:pStyle w:val="a7"/>
        <w:jc w:val="both"/>
        <w:rPr>
          <w:lang w:val="uk-UA"/>
        </w:rPr>
      </w:pPr>
      <w:r w:rsidRPr="00101BA9">
        <w:rPr>
          <w:rStyle w:val="a6"/>
        </w:rPr>
        <w:footnoteRef/>
      </w:r>
      <w:r w:rsidRPr="00101BA9">
        <w:t>Талько-Гр</w:t>
      </w:r>
      <w:r>
        <w:rPr>
          <w:lang w:val="uk-UA"/>
        </w:rPr>
        <w:t>и</w:t>
      </w:r>
      <w:r w:rsidRPr="00101BA9">
        <w:t xml:space="preserve">нцевич Ю. </w:t>
      </w:r>
      <w:r w:rsidRPr="00101BA9">
        <w:rPr>
          <w:lang w:val="uk-UA"/>
        </w:rPr>
        <w:t xml:space="preserve">Вказ. праця. </w:t>
      </w:r>
      <w:r w:rsidRPr="00101BA9">
        <w:t>С. 23</w:t>
      </w:r>
      <w:r w:rsidRPr="00101BA9">
        <w:rPr>
          <w:lang w:val="uk-UA"/>
        </w:rPr>
        <w:t>.</w:t>
      </w:r>
    </w:p>
  </w:footnote>
  <w:footnote w:id="154">
    <w:p w:rsidR="009F451C" w:rsidRPr="00101BA9" w:rsidRDefault="009F451C" w:rsidP="00AD02EA">
      <w:pPr>
        <w:pStyle w:val="a7"/>
        <w:jc w:val="both"/>
      </w:pPr>
      <w:r w:rsidRPr="00101BA9">
        <w:rPr>
          <w:rStyle w:val="a6"/>
        </w:rPr>
        <w:footnoteRef/>
      </w:r>
      <w:r w:rsidRPr="00101BA9">
        <w:rPr>
          <w:lang w:val="uk-UA"/>
        </w:rPr>
        <w:t>Кабакова Г. Вказ. праця. Москва, 2000. С. 200.</w:t>
      </w:r>
    </w:p>
  </w:footnote>
  <w:footnote w:id="155">
    <w:p w:rsidR="009F451C" w:rsidRPr="00101BA9" w:rsidRDefault="009F451C" w:rsidP="00AD02EA">
      <w:pPr>
        <w:pStyle w:val="a7"/>
        <w:jc w:val="both"/>
        <w:rPr>
          <w:lang w:val="uk-UA"/>
        </w:rPr>
      </w:pPr>
      <w:r w:rsidRPr="00101BA9">
        <w:rPr>
          <w:rStyle w:val="a6"/>
        </w:rPr>
        <w:footnoteRef/>
      </w:r>
      <w:r w:rsidRPr="00101BA9">
        <w:t xml:space="preserve"> Талько-Гр</w:t>
      </w:r>
      <w:r w:rsidRPr="00101BA9">
        <w:rPr>
          <w:lang w:val="uk-UA"/>
        </w:rPr>
        <w:t>и</w:t>
      </w:r>
      <w:r w:rsidRPr="00101BA9">
        <w:t xml:space="preserve">нцевич Ю. </w:t>
      </w:r>
      <w:r w:rsidRPr="00101BA9">
        <w:rPr>
          <w:lang w:val="uk-UA"/>
        </w:rPr>
        <w:t>Вказ. працяч. С. 24.</w:t>
      </w:r>
    </w:p>
  </w:footnote>
  <w:footnote w:id="156">
    <w:p w:rsidR="009F451C" w:rsidRPr="00DD7389" w:rsidRDefault="009F451C" w:rsidP="00AD02EA">
      <w:pPr>
        <w:shd w:val="clear" w:color="auto" w:fill="FFFFFF"/>
        <w:jc w:val="both"/>
        <w:rPr>
          <w:szCs w:val="28"/>
        </w:rPr>
      </w:pPr>
      <w:r w:rsidRPr="00101BA9">
        <w:rPr>
          <w:rStyle w:val="a6"/>
          <w:sz w:val="20"/>
          <w:szCs w:val="20"/>
        </w:rPr>
        <w:footnoteRef/>
      </w:r>
      <w:r w:rsidRPr="00101BA9">
        <w:rPr>
          <w:sz w:val="20"/>
          <w:szCs w:val="20"/>
        </w:rPr>
        <w:t xml:space="preserve">Маєрчик М. Одяговий метамовний код в обрядах родинного циклу </w:t>
      </w:r>
      <w:r w:rsidRPr="00101BA9">
        <w:rPr>
          <w:spacing w:val="-9"/>
          <w:sz w:val="20"/>
          <w:szCs w:val="20"/>
        </w:rPr>
        <w:t xml:space="preserve">(семіотичний аналіз традиції оголення лімінальних осіб). </w:t>
      </w:r>
      <w:r>
        <w:rPr>
          <w:i/>
          <w:spacing w:val="-9"/>
          <w:sz w:val="20"/>
          <w:szCs w:val="20"/>
        </w:rPr>
        <w:t xml:space="preserve">Народознавчі Зошити. </w:t>
      </w:r>
      <w:r w:rsidRPr="00101BA9">
        <w:rPr>
          <w:spacing w:val="-9"/>
          <w:sz w:val="20"/>
          <w:szCs w:val="20"/>
        </w:rPr>
        <w:t xml:space="preserve">Львів, 2000. </w:t>
      </w:r>
      <w:r>
        <w:rPr>
          <w:spacing w:val="-9"/>
          <w:sz w:val="20"/>
          <w:szCs w:val="20"/>
        </w:rPr>
        <w:t xml:space="preserve">№ 6. </w:t>
      </w:r>
      <w:r w:rsidRPr="00101BA9">
        <w:rPr>
          <w:spacing w:val="-9"/>
          <w:sz w:val="20"/>
          <w:szCs w:val="20"/>
        </w:rPr>
        <w:t>С. 1027.</w:t>
      </w:r>
    </w:p>
  </w:footnote>
  <w:footnote w:id="157">
    <w:p w:rsidR="009F451C" w:rsidRPr="00D636D8" w:rsidRDefault="009F451C" w:rsidP="00AD02EA">
      <w:pPr>
        <w:pStyle w:val="a7"/>
        <w:jc w:val="both"/>
        <w:rPr>
          <w:lang w:val="uk-UA"/>
        </w:rPr>
      </w:pPr>
      <w:r w:rsidRPr="00D636D8">
        <w:rPr>
          <w:rStyle w:val="a6"/>
        </w:rPr>
        <w:footnoteRef/>
      </w:r>
      <w:r w:rsidRPr="00D636D8">
        <w:rPr>
          <w:lang w:val="uk-UA"/>
        </w:rPr>
        <w:t xml:space="preserve">Баранов </w:t>
      </w:r>
      <w:r w:rsidRPr="00D636D8">
        <w:t xml:space="preserve">Д. </w:t>
      </w:r>
      <w:r w:rsidRPr="00D636D8">
        <w:rPr>
          <w:lang w:val="uk-UA"/>
        </w:rPr>
        <w:t>Вказ. праця. С. 490.</w:t>
      </w:r>
    </w:p>
  </w:footnote>
  <w:footnote w:id="158">
    <w:p w:rsidR="009F451C" w:rsidRPr="00D636D8" w:rsidRDefault="009F451C" w:rsidP="00AD02EA">
      <w:pPr>
        <w:pStyle w:val="a7"/>
        <w:jc w:val="both"/>
        <w:rPr>
          <w:lang w:val="uk-UA"/>
        </w:rPr>
      </w:pPr>
      <w:r w:rsidRPr="00D636D8">
        <w:rPr>
          <w:rStyle w:val="a6"/>
        </w:rPr>
        <w:footnoteRef/>
      </w:r>
      <w:r w:rsidRPr="00D636D8">
        <w:rPr>
          <w:lang w:val="uk-UA"/>
        </w:rPr>
        <w:t>Там само. С. 491.</w:t>
      </w:r>
    </w:p>
  </w:footnote>
  <w:footnote w:id="159">
    <w:p w:rsidR="009F451C" w:rsidRPr="00D636D8" w:rsidRDefault="009F451C" w:rsidP="00AD02EA">
      <w:pPr>
        <w:pStyle w:val="a7"/>
        <w:jc w:val="both"/>
        <w:rPr>
          <w:lang w:val="uk-UA"/>
        </w:rPr>
      </w:pPr>
      <w:r w:rsidRPr="00D636D8">
        <w:rPr>
          <w:rStyle w:val="a6"/>
        </w:rPr>
        <w:footnoteRef/>
      </w:r>
      <w:r w:rsidRPr="00D636D8">
        <w:t>Грушевський М., Кузеля З. Вказ. праця</w:t>
      </w:r>
      <w:r w:rsidRPr="00D636D8">
        <w:rPr>
          <w:lang w:val="uk-UA"/>
        </w:rPr>
        <w:t>. С. 81.</w:t>
      </w:r>
    </w:p>
  </w:footnote>
  <w:footnote w:id="160">
    <w:p w:rsidR="009F451C" w:rsidRPr="00DD7389" w:rsidRDefault="009F451C" w:rsidP="00AD02EA">
      <w:pPr>
        <w:pStyle w:val="a7"/>
        <w:jc w:val="both"/>
        <w:rPr>
          <w:sz w:val="28"/>
          <w:szCs w:val="28"/>
          <w:lang w:val="uk-UA"/>
        </w:rPr>
      </w:pPr>
      <w:r w:rsidRPr="00D636D8">
        <w:rPr>
          <w:rStyle w:val="a6"/>
        </w:rPr>
        <w:footnoteRef/>
      </w:r>
      <w:r w:rsidRPr="00D636D8">
        <w:rPr>
          <w:lang w:val="uk-UA"/>
        </w:rPr>
        <w:t xml:space="preserve">Баранов </w:t>
      </w:r>
      <w:r w:rsidRPr="00D636D8">
        <w:t xml:space="preserve">Д. </w:t>
      </w:r>
      <w:r w:rsidRPr="00D636D8">
        <w:rPr>
          <w:lang w:val="uk-UA"/>
        </w:rPr>
        <w:t>Вказ. праця. С. 490.</w:t>
      </w:r>
    </w:p>
  </w:footnote>
  <w:footnote w:id="161">
    <w:p w:rsidR="009F451C" w:rsidRPr="00D636D8" w:rsidRDefault="009F451C" w:rsidP="00AD02EA">
      <w:pPr>
        <w:pStyle w:val="a7"/>
        <w:jc w:val="both"/>
        <w:rPr>
          <w:lang w:val="uk-UA"/>
        </w:rPr>
      </w:pPr>
      <w:r w:rsidRPr="00D636D8">
        <w:rPr>
          <w:rStyle w:val="a6"/>
        </w:rPr>
        <w:footnoteRef/>
      </w:r>
      <w:r w:rsidRPr="00D636D8">
        <w:t>Грушевський М., Кузеля З. Вказ. праця</w:t>
      </w:r>
      <w:r w:rsidRPr="00D636D8">
        <w:rPr>
          <w:lang w:val="uk-UA"/>
        </w:rPr>
        <w:t>. С. 99.</w:t>
      </w:r>
    </w:p>
  </w:footnote>
  <w:footnote w:id="162">
    <w:p w:rsidR="009F451C" w:rsidRPr="00D636D8" w:rsidRDefault="009F451C" w:rsidP="00AD02EA">
      <w:pPr>
        <w:pStyle w:val="a7"/>
        <w:jc w:val="both"/>
        <w:rPr>
          <w:lang w:val="uk-UA"/>
        </w:rPr>
      </w:pPr>
      <w:r w:rsidRPr="00D636D8">
        <w:rPr>
          <w:rStyle w:val="a6"/>
        </w:rPr>
        <w:footnoteRef/>
      </w:r>
      <w:r w:rsidRPr="00D636D8">
        <w:rPr>
          <w:lang w:val="uk-UA"/>
        </w:rPr>
        <w:t xml:space="preserve">Верхратський С. Вказ праця. </w:t>
      </w:r>
      <w:r>
        <w:rPr>
          <w:lang w:val="uk-UA"/>
        </w:rPr>
        <w:t>С</w:t>
      </w:r>
      <w:r w:rsidRPr="00D636D8">
        <w:rPr>
          <w:lang w:val="uk-UA"/>
        </w:rPr>
        <w:t>. 79.</w:t>
      </w:r>
    </w:p>
  </w:footnote>
  <w:footnote w:id="163">
    <w:p w:rsidR="009F451C" w:rsidRPr="00D636D8" w:rsidRDefault="009F451C" w:rsidP="00AD02EA">
      <w:pPr>
        <w:pStyle w:val="a7"/>
        <w:jc w:val="both"/>
        <w:rPr>
          <w:lang w:val="uk-UA"/>
        </w:rPr>
      </w:pPr>
      <w:r w:rsidRPr="00D636D8">
        <w:rPr>
          <w:rStyle w:val="a6"/>
        </w:rPr>
        <w:footnoteRef/>
      </w:r>
      <w:r w:rsidRPr="00D636D8">
        <w:t>Грушевський М., Кузеля З. Вказ. праця</w:t>
      </w:r>
      <w:r w:rsidRPr="00D636D8">
        <w:rPr>
          <w:lang w:val="uk-UA"/>
        </w:rPr>
        <w:t>. С. 99.</w:t>
      </w:r>
    </w:p>
  </w:footnote>
  <w:footnote w:id="164">
    <w:p w:rsidR="009F451C" w:rsidRPr="00D636D8" w:rsidRDefault="009F451C" w:rsidP="00AD02EA">
      <w:pPr>
        <w:pStyle w:val="a7"/>
        <w:jc w:val="both"/>
        <w:rPr>
          <w:lang w:val="uk-UA"/>
        </w:rPr>
      </w:pPr>
      <w:r w:rsidRPr="00D636D8">
        <w:rPr>
          <w:rStyle w:val="a6"/>
        </w:rPr>
        <w:footnoteRef/>
      </w:r>
      <w:r w:rsidRPr="00D636D8">
        <w:t xml:space="preserve"> Талько-Гр</w:t>
      </w:r>
      <w:r w:rsidRPr="00D636D8">
        <w:rPr>
          <w:lang w:val="uk-UA"/>
        </w:rPr>
        <w:t>и</w:t>
      </w:r>
      <w:r w:rsidRPr="00D636D8">
        <w:t xml:space="preserve">нцевич Ю. </w:t>
      </w:r>
      <w:r w:rsidRPr="00D636D8">
        <w:rPr>
          <w:lang w:val="uk-UA"/>
        </w:rPr>
        <w:t xml:space="preserve">Вказ. праця. </w:t>
      </w:r>
      <w:r w:rsidRPr="00D636D8">
        <w:t>С. 25</w:t>
      </w:r>
      <w:r w:rsidRPr="00D636D8">
        <w:rPr>
          <w:lang w:val="uk-UA"/>
        </w:rPr>
        <w:t>.</w:t>
      </w:r>
    </w:p>
  </w:footnote>
  <w:footnote w:id="165">
    <w:p w:rsidR="009F451C" w:rsidRPr="00DD7389" w:rsidRDefault="009F451C" w:rsidP="00AD02EA">
      <w:pPr>
        <w:pStyle w:val="a7"/>
        <w:jc w:val="both"/>
        <w:rPr>
          <w:sz w:val="28"/>
          <w:szCs w:val="28"/>
        </w:rPr>
      </w:pPr>
      <w:r w:rsidRPr="00D636D8">
        <w:rPr>
          <w:rStyle w:val="a6"/>
        </w:rPr>
        <w:footnoteRef/>
      </w:r>
      <w:r w:rsidRPr="00D636D8">
        <w:rPr>
          <w:lang w:val="uk-UA"/>
        </w:rPr>
        <w:t>Верхратський С. Вказ. праця. Арк. 79.</w:t>
      </w:r>
    </w:p>
  </w:footnote>
  <w:footnote w:id="166">
    <w:p w:rsidR="009F451C" w:rsidRPr="00B25F30" w:rsidRDefault="009F451C">
      <w:pPr>
        <w:pStyle w:val="a7"/>
      </w:pPr>
      <w:r w:rsidRPr="00B25F30">
        <w:rPr>
          <w:rStyle w:val="a6"/>
        </w:rPr>
        <w:footnoteRef/>
      </w:r>
      <w:r w:rsidRPr="00B25F30">
        <w:rPr>
          <w:lang w:val="uk-UA"/>
        </w:rPr>
        <w:t>Верхратський С. Вказ. праця. Арк. 79.</w:t>
      </w:r>
    </w:p>
  </w:footnote>
  <w:footnote w:id="167">
    <w:p w:rsidR="009F451C" w:rsidRPr="00B25F30" w:rsidRDefault="009F451C" w:rsidP="00AD02EA">
      <w:pPr>
        <w:pStyle w:val="a7"/>
        <w:jc w:val="both"/>
        <w:rPr>
          <w:lang w:val="uk-UA"/>
        </w:rPr>
      </w:pPr>
      <w:r w:rsidRPr="00B25F30">
        <w:rPr>
          <w:rStyle w:val="a6"/>
        </w:rPr>
        <w:footnoteRef/>
      </w:r>
      <w:r w:rsidRPr="00B25F30">
        <w:rPr>
          <w:lang w:val="uk-UA"/>
        </w:rPr>
        <w:t>Боряк О. Сільська баба-сповитуха в статусі родопомочниці. С. 443.</w:t>
      </w:r>
    </w:p>
  </w:footnote>
  <w:footnote w:id="168">
    <w:p w:rsidR="009F451C" w:rsidRPr="00B25F30" w:rsidRDefault="009F451C" w:rsidP="00AD02EA">
      <w:pPr>
        <w:pStyle w:val="a7"/>
        <w:jc w:val="both"/>
        <w:rPr>
          <w:lang w:val="uk-UA"/>
        </w:rPr>
      </w:pPr>
      <w:r w:rsidRPr="00B25F30">
        <w:rPr>
          <w:rStyle w:val="a6"/>
        </w:rPr>
        <w:footnoteRef/>
      </w:r>
      <w:r w:rsidRPr="00B25F30">
        <w:rPr>
          <w:lang w:val="uk-UA"/>
        </w:rPr>
        <w:t>Верхратський С. Вказ. праця.Арк. 79.</w:t>
      </w:r>
    </w:p>
  </w:footnote>
  <w:footnote w:id="169">
    <w:p w:rsidR="009F451C" w:rsidRPr="00B25F30" w:rsidRDefault="009F451C" w:rsidP="00B25F30">
      <w:pPr>
        <w:spacing w:line="360" w:lineRule="auto"/>
        <w:jc w:val="both"/>
        <w:rPr>
          <w:b/>
          <w:sz w:val="28"/>
          <w:szCs w:val="28"/>
        </w:rPr>
      </w:pPr>
      <w:r w:rsidRPr="00B25F30">
        <w:rPr>
          <w:rStyle w:val="a6"/>
          <w:sz w:val="20"/>
          <w:szCs w:val="20"/>
        </w:rPr>
        <w:footnoteRef/>
      </w:r>
      <w:r>
        <w:rPr>
          <w:iCs/>
          <w:sz w:val="20"/>
          <w:szCs w:val="20"/>
        </w:rPr>
        <w:t>Ігнатенко (</w:t>
      </w:r>
      <w:r w:rsidRPr="00B25F30">
        <w:rPr>
          <w:iCs/>
          <w:sz w:val="20"/>
          <w:szCs w:val="20"/>
        </w:rPr>
        <w:t>Колодюк</w:t>
      </w:r>
      <w:r>
        <w:rPr>
          <w:iCs/>
          <w:sz w:val="20"/>
          <w:szCs w:val="20"/>
        </w:rPr>
        <w:t>)</w:t>
      </w:r>
      <w:r w:rsidRPr="00B25F30">
        <w:rPr>
          <w:iCs/>
          <w:sz w:val="20"/>
          <w:szCs w:val="20"/>
        </w:rPr>
        <w:t xml:space="preserve"> І. </w:t>
      </w:r>
      <w:r w:rsidRPr="00B25F30">
        <w:rPr>
          <w:sz w:val="20"/>
          <w:szCs w:val="20"/>
        </w:rPr>
        <w:t>Вказ. праця. С. 36.</w:t>
      </w:r>
    </w:p>
  </w:footnote>
  <w:footnote w:id="170">
    <w:p w:rsidR="009F451C" w:rsidRPr="00A819FB" w:rsidRDefault="009F451C">
      <w:pPr>
        <w:pStyle w:val="a7"/>
      </w:pPr>
      <w:r>
        <w:rPr>
          <w:rStyle w:val="a6"/>
        </w:rPr>
        <w:footnoteRef/>
      </w:r>
      <w:r w:rsidRPr="00C039A5">
        <w:t>Пушкарева Н. Л. Мать и дитя в Древней Руси (отношение к материнству и материнскому воспитанию в Х</w:t>
      </w:r>
      <w:r>
        <w:rPr>
          <w:lang w:val="uk-UA"/>
        </w:rPr>
        <w:t>-</w:t>
      </w:r>
      <w:r w:rsidRPr="00C039A5">
        <w:t>Х</w:t>
      </w:r>
      <w:proofErr w:type="gramStart"/>
      <w:r w:rsidRPr="00C039A5">
        <w:rPr>
          <w:lang w:val="en-US"/>
        </w:rPr>
        <w:t>V</w:t>
      </w:r>
      <w:proofErr w:type="gramEnd"/>
      <w:r w:rsidRPr="00C039A5">
        <w:t xml:space="preserve"> вв.). </w:t>
      </w:r>
      <w:r>
        <w:rPr>
          <w:i/>
          <w:lang w:val="uk-UA"/>
        </w:rPr>
        <w:t xml:space="preserve">Этнографическое обозрение. </w:t>
      </w:r>
      <w:r w:rsidRPr="00C039A5">
        <w:t>1996.</w:t>
      </w:r>
      <w:r w:rsidRPr="00A54497">
        <w:t xml:space="preserve"> № 6.</w:t>
      </w:r>
      <w:r w:rsidRPr="00C039A5">
        <w:t xml:space="preserve"> С. 95.</w:t>
      </w:r>
    </w:p>
  </w:footnote>
  <w:footnote w:id="171">
    <w:p w:rsidR="009F451C" w:rsidRPr="00C039A5" w:rsidRDefault="009F451C" w:rsidP="00C039A5">
      <w:pPr>
        <w:tabs>
          <w:tab w:val="left" w:pos="540"/>
        </w:tabs>
        <w:jc w:val="both"/>
        <w:rPr>
          <w:sz w:val="20"/>
          <w:szCs w:val="20"/>
          <w:lang w:eastAsia="ru-RU"/>
        </w:rPr>
      </w:pPr>
      <w:r w:rsidRPr="00C039A5">
        <w:rPr>
          <w:rStyle w:val="a6"/>
          <w:sz w:val="20"/>
          <w:szCs w:val="20"/>
        </w:rPr>
        <w:footnoteRef/>
      </w:r>
      <w:r>
        <w:rPr>
          <w:sz w:val="20"/>
          <w:szCs w:val="20"/>
        </w:rPr>
        <w:t>Там само.</w:t>
      </w:r>
    </w:p>
  </w:footnote>
  <w:footnote w:id="172">
    <w:p w:rsidR="009F451C" w:rsidRPr="00C039A5" w:rsidRDefault="009F451C" w:rsidP="00C039A5">
      <w:pPr>
        <w:pStyle w:val="ab"/>
        <w:ind w:left="0"/>
        <w:jc w:val="both"/>
        <w:rPr>
          <w:b/>
          <w:sz w:val="28"/>
          <w:szCs w:val="28"/>
          <w:lang w:val="ru-RU"/>
        </w:rPr>
      </w:pPr>
      <w:r w:rsidRPr="00C039A5">
        <w:rPr>
          <w:rStyle w:val="a6"/>
          <w:sz w:val="20"/>
          <w:szCs w:val="20"/>
        </w:rPr>
        <w:footnoteRef/>
      </w:r>
      <w:r w:rsidRPr="00C039A5">
        <w:rPr>
          <w:sz w:val="20"/>
          <w:szCs w:val="20"/>
        </w:rPr>
        <w:t>Гнатюк В. Вказ. праця. С. 135.</w:t>
      </w:r>
    </w:p>
  </w:footnote>
  <w:footnote w:id="173">
    <w:p w:rsidR="009F451C" w:rsidRPr="00C039A5" w:rsidRDefault="009F451C" w:rsidP="00C039A5">
      <w:pPr>
        <w:pStyle w:val="ab"/>
        <w:ind w:left="0"/>
        <w:rPr>
          <w:sz w:val="20"/>
          <w:szCs w:val="20"/>
        </w:rPr>
      </w:pPr>
      <w:r w:rsidRPr="00C039A5">
        <w:rPr>
          <w:rStyle w:val="a6"/>
          <w:sz w:val="20"/>
          <w:szCs w:val="20"/>
        </w:rPr>
        <w:footnoteRef/>
      </w:r>
      <w:r w:rsidRPr="00C039A5">
        <w:rPr>
          <w:sz w:val="20"/>
          <w:szCs w:val="20"/>
        </w:rPr>
        <w:t>Ігнатенко І. Вказ. праця. С. 158-175.</w:t>
      </w:r>
    </w:p>
  </w:footnote>
  <w:footnote w:id="174">
    <w:p w:rsidR="009F451C" w:rsidRPr="00C039A5" w:rsidRDefault="009F451C">
      <w:pPr>
        <w:pStyle w:val="a7"/>
      </w:pPr>
      <w:r>
        <w:rPr>
          <w:rStyle w:val="a6"/>
        </w:rPr>
        <w:footnoteRef/>
      </w:r>
      <w:r w:rsidRPr="00C039A5">
        <w:t xml:space="preserve">Пушкарева Н. </w:t>
      </w:r>
      <w:r>
        <w:rPr>
          <w:lang w:val="uk-UA"/>
        </w:rPr>
        <w:t>Вказ. праця</w:t>
      </w:r>
      <w:r w:rsidRPr="00C039A5">
        <w:t>. С. 95.</w:t>
      </w:r>
    </w:p>
  </w:footnote>
  <w:footnote w:id="175">
    <w:p w:rsidR="009F451C" w:rsidRPr="00A819FB" w:rsidRDefault="009F451C">
      <w:pPr>
        <w:pStyle w:val="a7"/>
      </w:pPr>
      <w:r>
        <w:rPr>
          <w:rStyle w:val="a6"/>
        </w:rPr>
        <w:footnoteRef/>
      </w:r>
      <w:r w:rsidRPr="00D636D8">
        <w:t>Грушевський М., Кузеля З. Вказ. праця</w:t>
      </w:r>
      <w:r>
        <w:rPr>
          <w:lang w:val="uk-UA"/>
        </w:rPr>
        <w:t>. С. 9</w:t>
      </w:r>
      <w:r w:rsidRPr="00D636D8">
        <w:rPr>
          <w:lang w:val="uk-UA"/>
        </w:rPr>
        <w:t>.</w:t>
      </w:r>
    </w:p>
  </w:footnote>
  <w:footnote w:id="176">
    <w:p w:rsidR="009F451C" w:rsidRPr="00A819FB" w:rsidRDefault="009F451C">
      <w:pPr>
        <w:pStyle w:val="a7"/>
        <w:rPr>
          <w:lang w:val="uk-UA"/>
        </w:rPr>
      </w:pPr>
      <w:r>
        <w:rPr>
          <w:rStyle w:val="a6"/>
        </w:rPr>
        <w:footnoteRef/>
      </w:r>
      <w:r w:rsidRPr="00A819FB">
        <w:t>Дерлиця, М. Вказ. праця. С. 127.</w:t>
      </w:r>
    </w:p>
  </w:footnote>
  <w:footnote w:id="177">
    <w:p w:rsidR="009F451C" w:rsidRPr="00A819FB" w:rsidRDefault="009F451C">
      <w:pPr>
        <w:pStyle w:val="a7"/>
      </w:pPr>
      <w:r>
        <w:rPr>
          <w:rStyle w:val="a6"/>
        </w:rPr>
        <w:footnoteRef/>
      </w:r>
      <w:r w:rsidRPr="00D636D8">
        <w:t>Грушевський М., Кузеля З. Вказ. праця</w:t>
      </w:r>
      <w:r>
        <w:rPr>
          <w:lang w:val="uk-UA"/>
        </w:rPr>
        <w:t>. С. 23</w:t>
      </w:r>
      <w:r w:rsidRPr="00D636D8">
        <w:rPr>
          <w:lang w:val="uk-UA"/>
        </w:rPr>
        <w:t>.</w:t>
      </w:r>
    </w:p>
  </w:footnote>
  <w:footnote w:id="178">
    <w:p w:rsidR="009F451C" w:rsidRPr="00D75425" w:rsidRDefault="009F451C">
      <w:pPr>
        <w:pStyle w:val="a7"/>
        <w:rPr>
          <w:lang w:val="uk-UA"/>
        </w:rPr>
      </w:pPr>
      <w:r>
        <w:rPr>
          <w:rStyle w:val="a6"/>
        </w:rPr>
        <w:footnoteRef/>
      </w:r>
      <w:proofErr w:type="gramStart"/>
      <w:r>
        <w:t>Матер</w:t>
      </w:r>
      <w:proofErr w:type="gramEnd"/>
      <w:r>
        <w:t>іал Олевського р-ну, с. Перга. 1/ІХ–12/ІХ.1925.</w:t>
      </w:r>
    </w:p>
  </w:footnote>
  <w:footnote w:id="179">
    <w:p w:rsidR="009F451C" w:rsidRPr="00D75425" w:rsidRDefault="009F451C">
      <w:pPr>
        <w:pStyle w:val="a7"/>
      </w:pPr>
      <w:r>
        <w:rPr>
          <w:rStyle w:val="a6"/>
        </w:rPr>
        <w:footnoteRef/>
      </w:r>
      <w:r w:rsidRPr="00D636D8">
        <w:t>Грушевський М., Кузеля З. Вказ. праця</w:t>
      </w:r>
      <w:r>
        <w:rPr>
          <w:lang w:val="uk-UA"/>
        </w:rPr>
        <w:t>. С. 40</w:t>
      </w:r>
      <w:r w:rsidRPr="00D636D8">
        <w:rPr>
          <w:lang w:val="uk-UA"/>
        </w:rPr>
        <w:t>.</w:t>
      </w:r>
    </w:p>
  </w:footnote>
  <w:footnote w:id="180">
    <w:p w:rsidR="009F451C" w:rsidRPr="00D75425" w:rsidRDefault="009F451C">
      <w:pPr>
        <w:pStyle w:val="a7"/>
        <w:rPr>
          <w:lang w:val="uk-UA"/>
        </w:rPr>
      </w:pPr>
      <w:r>
        <w:rPr>
          <w:rStyle w:val="a6"/>
        </w:rPr>
        <w:footnoteRef/>
      </w:r>
      <w:r>
        <w:rPr>
          <w:lang w:val="uk-UA"/>
        </w:rPr>
        <w:t>Там само.</w:t>
      </w:r>
    </w:p>
  </w:footnote>
  <w:footnote w:id="181">
    <w:p w:rsidR="009F451C" w:rsidRPr="00D75425" w:rsidRDefault="009F451C">
      <w:pPr>
        <w:pStyle w:val="a7"/>
        <w:rPr>
          <w:lang w:val="uk-UA"/>
        </w:rPr>
      </w:pPr>
      <w:r>
        <w:rPr>
          <w:rStyle w:val="a6"/>
        </w:rPr>
        <w:footnoteRef/>
      </w:r>
      <w:r>
        <w:rPr>
          <w:lang w:val="uk-UA"/>
        </w:rPr>
        <w:t>Там само. С. 22-23.</w:t>
      </w:r>
    </w:p>
  </w:footnote>
  <w:footnote w:id="182">
    <w:p w:rsidR="009F451C" w:rsidRPr="00D75425" w:rsidRDefault="009F451C">
      <w:pPr>
        <w:pStyle w:val="a7"/>
      </w:pPr>
      <w:r>
        <w:rPr>
          <w:rStyle w:val="a6"/>
        </w:rPr>
        <w:footnoteRef/>
      </w:r>
      <w:r w:rsidRPr="00D636D8">
        <w:t>Грушевський М., Кузеля З. Вказ. праця</w:t>
      </w:r>
      <w:r>
        <w:rPr>
          <w:lang w:val="uk-UA"/>
        </w:rPr>
        <w:t>. С. 17-18.</w:t>
      </w:r>
    </w:p>
  </w:footnote>
  <w:footnote w:id="183">
    <w:p w:rsidR="009F451C" w:rsidRPr="00C05979" w:rsidRDefault="009F451C">
      <w:pPr>
        <w:pStyle w:val="a7"/>
        <w:rPr>
          <w:lang w:val="uk-UA"/>
        </w:rPr>
      </w:pPr>
      <w:r>
        <w:rPr>
          <w:rStyle w:val="a6"/>
        </w:rPr>
        <w:footnoteRef/>
      </w:r>
      <w:r>
        <w:rPr>
          <w:lang w:val="uk-UA"/>
        </w:rPr>
        <w:t>Там само. С. 18.</w:t>
      </w:r>
    </w:p>
  </w:footnote>
  <w:footnote w:id="184">
    <w:p w:rsidR="009F451C" w:rsidRPr="00D75425" w:rsidRDefault="009F451C" w:rsidP="00AE3D6B">
      <w:pPr>
        <w:jc w:val="both"/>
        <w:rPr>
          <w:b/>
        </w:rPr>
      </w:pPr>
      <w:r>
        <w:rPr>
          <w:rStyle w:val="a6"/>
        </w:rPr>
        <w:footnoteRef/>
      </w:r>
      <w:r w:rsidRPr="00D75425">
        <w:rPr>
          <w:sz w:val="20"/>
          <w:szCs w:val="20"/>
        </w:rPr>
        <w:t>Иванов П. В. Жизнь и поверья крестьян Купянского уезда Харьковской губернии. Харкiв</w:t>
      </w:r>
      <w:r>
        <w:rPr>
          <w:sz w:val="20"/>
          <w:szCs w:val="20"/>
        </w:rPr>
        <w:t xml:space="preserve"> : Майдан</w:t>
      </w:r>
      <w:r w:rsidRPr="00D75425">
        <w:rPr>
          <w:sz w:val="20"/>
          <w:szCs w:val="20"/>
        </w:rPr>
        <w:t>, 2007. С. 21.</w:t>
      </w:r>
    </w:p>
  </w:footnote>
  <w:footnote w:id="185">
    <w:p w:rsidR="009F451C" w:rsidRPr="001B49DD" w:rsidRDefault="009F451C" w:rsidP="00AE3D6B">
      <w:pPr>
        <w:pStyle w:val="a7"/>
        <w:rPr>
          <w:lang w:val="uk-UA"/>
        </w:rPr>
      </w:pPr>
      <w:r>
        <w:rPr>
          <w:rStyle w:val="a6"/>
        </w:rPr>
        <w:footnoteRef/>
      </w:r>
      <w:r w:rsidRPr="00D636D8">
        <w:t>Грушевський М., Кузеля З. Вказ. праця</w:t>
      </w:r>
      <w:r>
        <w:rPr>
          <w:lang w:val="uk-UA"/>
        </w:rPr>
        <w:t>. С. 102.</w:t>
      </w:r>
    </w:p>
  </w:footnote>
  <w:footnote w:id="186">
    <w:p w:rsidR="009F451C" w:rsidRPr="001B49DD" w:rsidRDefault="009F451C">
      <w:pPr>
        <w:pStyle w:val="a7"/>
      </w:pPr>
      <w:r w:rsidRPr="001B49DD">
        <w:rPr>
          <w:rStyle w:val="a6"/>
        </w:rPr>
        <w:footnoteRef/>
      </w:r>
      <w:r w:rsidRPr="001B49DD">
        <w:rPr>
          <w:lang w:val="uk-UA"/>
        </w:rPr>
        <w:t xml:space="preserve">Кісь О. </w:t>
      </w:r>
      <w:r w:rsidRPr="001B49DD">
        <w:t>Вказ. праця. С. 40-12.</w:t>
      </w:r>
    </w:p>
  </w:footnote>
  <w:footnote w:id="187">
    <w:p w:rsidR="009F451C" w:rsidRPr="0049147D" w:rsidRDefault="009F451C" w:rsidP="0049147D">
      <w:pPr>
        <w:shd w:val="clear" w:color="auto" w:fill="FFFFFF"/>
        <w:outlineLvl w:val="0"/>
        <w:rPr>
          <w:color w:val="666666"/>
          <w:sz w:val="20"/>
          <w:szCs w:val="20"/>
          <w:shd w:val="clear" w:color="auto" w:fill="FFFFFF"/>
        </w:rPr>
      </w:pPr>
      <w:r w:rsidRPr="0049147D">
        <w:rPr>
          <w:rStyle w:val="a6"/>
          <w:sz w:val="20"/>
          <w:szCs w:val="20"/>
        </w:rPr>
        <w:footnoteRef/>
      </w:r>
      <w:r w:rsidRPr="0049147D">
        <w:rPr>
          <w:sz w:val="20"/>
          <w:szCs w:val="20"/>
          <w:bdr w:val="none" w:sz="0" w:space="0" w:color="auto" w:frame="1"/>
          <w:shd w:val="clear" w:color="auto" w:fill="FFFFFF"/>
        </w:rPr>
        <w:t>Ігнатенко</w:t>
      </w:r>
      <w:r w:rsidRPr="0049147D">
        <w:rPr>
          <w:color w:val="000000"/>
          <w:kern w:val="36"/>
          <w:sz w:val="20"/>
          <w:szCs w:val="20"/>
          <w:lang w:val="ru-RU" w:eastAsia="ru-RU"/>
        </w:rPr>
        <w:t xml:space="preserve"> І. </w:t>
      </w:r>
      <w:r>
        <w:rPr>
          <w:color w:val="000000"/>
          <w:kern w:val="36"/>
          <w:sz w:val="20"/>
          <w:szCs w:val="20"/>
          <w:lang w:val="ru-RU" w:eastAsia="ru-RU"/>
        </w:rPr>
        <w:t xml:space="preserve">Вказ. праця. </w:t>
      </w:r>
      <w:r w:rsidRPr="0049147D">
        <w:rPr>
          <w:color w:val="666666"/>
          <w:sz w:val="20"/>
          <w:szCs w:val="20"/>
          <w:shd w:val="clear" w:color="auto" w:fill="FFFFFF"/>
        </w:rPr>
        <w:t xml:space="preserve">– </w:t>
      </w:r>
      <w:r w:rsidRPr="0049147D">
        <w:rPr>
          <w:color w:val="000000"/>
          <w:kern w:val="36"/>
          <w:sz w:val="20"/>
          <w:szCs w:val="20"/>
          <w:lang w:val="ru-RU" w:eastAsia="ru-RU"/>
        </w:rPr>
        <w:t>https</w:t>
      </w:r>
      <w:r w:rsidRPr="0049147D">
        <w:rPr>
          <w:color w:val="000000"/>
          <w:kern w:val="36"/>
          <w:sz w:val="20"/>
          <w:szCs w:val="20"/>
          <w:lang w:eastAsia="ru-RU"/>
        </w:rPr>
        <w:t>://</w:t>
      </w:r>
      <w:r w:rsidRPr="0049147D">
        <w:rPr>
          <w:color w:val="000000"/>
          <w:kern w:val="36"/>
          <w:sz w:val="20"/>
          <w:szCs w:val="20"/>
          <w:lang w:val="ru-RU" w:eastAsia="ru-RU"/>
        </w:rPr>
        <w:t>genderindetail</w:t>
      </w:r>
      <w:r w:rsidRPr="0049147D">
        <w:rPr>
          <w:color w:val="000000"/>
          <w:kern w:val="36"/>
          <w:sz w:val="20"/>
          <w:szCs w:val="20"/>
          <w:lang w:eastAsia="ru-RU"/>
        </w:rPr>
        <w:t>.</w:t>
      </w:r>
      <w:r w:rsidRPr="0049147D">
        <w:rPr>
          <w:color w:val="000000"/>
          <w:kern w:val="36"/>
          <w:sz w:val="20"/>
          <w:szCs w:val="20"/>
          <w:lang w:val="ru-RU" w:eastAsia="ru-RU"/>
        </w:rPr>
        <w:t>org</w:t>
      </w:r>
      <w:r w:rsidRPr="0049147D">
        <w:rPr>
          <w:color w:val="000000"/>
          <w:kern w:val="36"/>
          <w:sz w:val="20"/>
          <w:szCs w:val="20"/>
          <w:lang w:eastAsia="ru-RU"/>
        </w:rPr>
        <w:t>.</w:t>
      </w:r>
      <w:r w:rsidRPr="0049147D">
        <w:rPr>
          <w:color w:val="000000"/>
          <w:kern w:val="36"/>
          <w:sz w:val="20"/>
          <w:szCs w:val="20"/>
          <w:lang w:val="ru-RU" w:eastAsia="ru-RU"/>
        </w:rPr>
        <w:t>ua</w:t>
      </w:r>
      <w:r w:rsidRPr="0049147D">
        <w:rPr>
          <w:color w:val="000000"/>
          <w:kern w:val="36"/>
          <w:sz w:val="20"/>
          <w:szCs w:val="20"/>
          <w:lang w:eastAsia="ru-RU"/>
        </w:rPr>
        <w:t>/</w:t>
      </w:r>
      <w:r w:rsidRPr="0049147D">
        <w:rPr>
          <w:color w:val="000000"/>
          <w:kern w:val="36"/>
          <w:sz w:val="20"/>
          <w:szCs w:val="20"/>
          <w:lang w:val="ru-RU" w:eastAsia="ru-RU"/>
        </w:rPr>
        <w:t>season</w:t>
      </w:r>
      <w:r w:rsidRPr="0049147D">
        <w:rPr>
          <w:color w:val="000000"/>
          <w:kern w:val="36"/>
          <w:sz w:val="20"/>
          <w:szCs w:val="20"/>
          <w:lang w:eastAsia="ru-RU"/>
        </w:rPr>
        <w:t>-</w:t>
      </w:r>
      <w:r w:rsidRPr="0049147D">
        <w:rPr>
          <w:color w:val="000000"/>
          <w:kern w:val="36"/>
          <w:sz w:val="20"/>
          <w:szCs w:val="20"/>
          <w:lang w:val="ru-RU" w:eastAsia="ru-RU"/>
        </w:rPr>
        <w:t>topic</w:t>
      </w:r>
      <w:r w:rsidRPr="0049147D">
        <w:rPr>
          <w:color w:val="000000"/>
          <w:kern w:val="36"/>
          <w:sz w:val="20"/>
          <w:szCs w:val="20"/>
          <w:lang w:eastAsia="ru-RU"/>
        </w:rPr>
        <w:t>/</w:t>
      </w:r>
      <w:r w:rsidRPr="0049147D">
        <w:rPr>
          <w:color w:val="000000"/>
          <w:kern w:val="36"/>
          <w:sz w:val="20"/>
          <w:szCs w:val="20"/>
          <w:lang w:val="ru-RU" w:eastAsia="ru-RU"/>
        </w:rPr>
        <w:t>mater</w:t>
      </w:r>
      <w:r w:rsidRPr="0049147D">
        <w:rPr>
          <w:color w:val="000000"/>
          <w:kern w:val="36"/>
          <w:sz w:val="20"/>
          <w:szCs w:val="20"/>
          <w:lang w:eastAsia="ru-RU"/>
        </w:rPr>
        <w:t>-</w:t>
      </w:r>
      <w:r w:rsidRPr="0049147D">
        <w:rPr>
          <w:color w:val="000000"/>
          <w:kern w:val="36"/>
          <w:sz w:val="20"/>
          <w:szCs w:val="20"/>
          <w:lang w:val="ru-RU" w:eastAsia="ru-RU"/>
        </w:rPr>
        <w:t>batkiv</w:t>
      </w:r>
      <w:r w:rsidRPr="0049147D">
        <w:rPr>
          <w:color w:val="000000"/>
          <w:kern w:val="36"/>
          <w:sz w:val="20"/>
          <w:szCs w:val="20"/>
          <w:lang w:eastAsia="ru-RU"/>
        </w:rPr>
        <w:t>/</w:t>
      </w:r>
      <w:r w:rsidRPr="0049147D">
        <w:rPr>
          <w:color w:val="000000"/>
          <w:kern w:val="36"/>
          <w:sz w:val="20"/>
          <w:szCs w:val="20"/>
          <w:lang w:val="ru-RU" w:eastAsia="ru-RU"/>
        </w:rPr>
        <w:t>batki</w:t>
      </w:r>
      <w:r w:rsidRPr="0049147D">
        <w:rPr>
          <w:color w:val="000000"/>
          <w:kern w:val="36"/>
          <w:sz w:val="20"/>
          <w:szCs w:val="20"/>
          <w:lang w:eastAsia="ru-RU"/>
        </w:rPr>
        <w:t>-</w:t>
      </w:r>
      <w:r w:rsidRPr="0049147D">
        <w:rPr>
          <w:color w:val="000000"/>
          <w:kern w:val="36"/>
          <w:sz w:val="20"/>
          <w:szCs w:val="20"/>
          <w:lang w:val="ru-RU" w:eastAsia="ru-RU"/>
        </w:rPr>
        <w:t>materi</w:t>
      </w:r>
      <w:r w:rsidRPr="0049147D">
        <w:rPr>
          <w:color w:val="000000"/>
          <w:kern w:val="36"/>
          <w:sz w:val="20"/>
          <w:szCs w:val="20"/>
          <w:lang w:eastAsia="ru-RU"/>
        </w:rPr>
        <w:t>-</w:t>
      </w:r>
      <w:r w:rsidRPr="0049147D">
        <w:rPr>
          <w:color w:val="000000"/>
          <w:kern w:val="36"/>
          <w:sz w:val="20"/>
          <w:szCs w:val="20"/>
          <w:lang w:val="ru-RU" w:eastAsia="ru-RU"/>
        </w:rPr>
        <w:t>ta</w:t>
      </w:r>
      <w:r w:rsidRPr="0049147D">
        <w:rPr>
          <w:color w:val="000000"/>
          <w:kern w:val="36"/>
          <w:sz w:val="20"/>
          <w:szCs w:val="20"/>
          <w:lang w:eastAsia="ru-RU"/>
        </w:rPr>
        <w:t>-</w:t>
      </w:r>
      <w:r w:rsidRPr="0049147D">
        <w:rPr>
          <w:color w:val="000000"/>
          <w:kern w:val="36"/>
          <w:sz w:val="20"/>
          <w:szCs w:val="20"/>
          <w:lang w:val="ru-RU" w:eastAsia="ru-RU"/>
        </w:rPr>
        <w:t>ihni</w:t>
      </w:r>
      <w:r w:rsidRPr="0049147D">
        <w:rPr>
          <w:color w:val="000000"/>
          <w:kern w:val="36"/>
          <w:sz w:val="20"/>
          <w:szCs w:val="20"/>
          <w:lang w:eastAsia="ru-RU"/>
        </w:rPr>
        <w:t>-</w:t>
      </w:r>
      <w:r w:rsidRPr="0049147D">
        <w:rPr>
          <w:color w:val="000000"/>
          <w:kern w:val="36"/>
          <w:sz w:val="20"/>
          <w:szCs w:val="20"/>
          <w:lang w:val="ru-RU" w:eastAsia="ru-RU"/>
        </w:rPr>
        <w:t>diti</w:t>
      </w:r>
      <w:r w:rsidRPr="0049147D">
        <w:rPr>
          <w:color w:val="000000"/>
          <w:kern w:val="36"/>
          <w:sz w:val="20"/>
          <w:szCs w:val="20"/>
          <w:lang w:eastAsia="ru-RU"/>
        </w:rPr>
        <w:t>-</w:t>
      </w:r>
      <w:r w:rsidRPr="0049147D">
        <w:rPr>
          <w:color w:val="000000"/>
          <w:kern w:val="36"/>
          <w:sz w:val="20"/>
          <w:szCs w:val="20"/>
          <w:lang w:val="ru-RU" w:eastAsia="ru-RU"/>
        </w:rPr>
        <w:t>u</w:t>
      </w:r>
      <w:r w:rsidRPr="0049147D">
        <w:rPr>
          <w:color w:val="000000"/>
          <w:kern w:val="36"/>
          <w:sz w:val="20"/>
          <w:szCs w:val="20"/>
          <w:lang w:eastAsia="ru-RU"/>
        </w:rPr>
        <w:t>-</w:t>
      </w:r>
      <w:r w:rsidRPr="0049147D">
        <w:rPr>
          <w:color w:val="000000"/>
          <w:kern w:val="36"/>
          <w:sz w:val="20"/>
          <w:szCs w:val="20"/>
          <w:lang w:val="ru-RU" w:eastAsia="ru-RU"/>
        </w:rPr>
        <w:t>traditsiynomu</w:t>
      </w:r>
      <w:r w:rsidRPr="0049147D">
        <w:rPr>
          <w:color w:val="000000"/>
          <w:kern w:val="36"/>
          <w:sz w:val="20"/>
          <w:szCs w:val="20"/>
          <w:lang w:eastAsia="ru-RU"/>
        </w:rPr>
        <w:t>-</w:t>
      </w:r>
      <w:r w:rsidRPr="0049147D">
        <w:rPr>
          <w:color w:val="000000"/>
          <w:kern w:val="36"/>
          <w:sz w:val="20"/>
          <w:szCs w:val="20"/>
          <w:lang w:val="ru-RU" w:eastAsia="ru-RU"/>
        </w:rPr>
        <w:t>ukrainskomu</w:t>
      </w:r>
      <w:r w:rsidRPr="0049147D">
        <w:rPr>
          <w:color w:val="000000"/>
          <w:kern w:val="36"/>
          <w:sz w:val="20"/>
          <w:szCs w:val="20"/>
          <w:lang w:eastAsia="ru-RU"/>
        </w:rPr>
        <w:t>-</w:t>
      </w:r>
      <w:r w:rsidRPr="0049147D">
        <w:rPr>
          <w:color w:val="000000"/>
          <w:kern w:val="36"/>
          <w:sz w:val="20"/>
          <w:szCs w:val="20"/>
          <w:lang w:val="ru-RU" w:eastAsia="ru-RU"/>
        </w:rPr>
        <w:t>suspilstvi</w:t>
      </w:r>
      <w:r w:rsidRPr="0049147D">
        <w:rPr>
          <w:color w:val="000000"/>
          <w:kern w:val="36"/>
          <w:sz w:val="20"/>
          <w:szCs w:val="20"/>
          <w:lang w:eastAsia="ru-RU"/>
        </w:rPr>
        <w:t>-134505.</w:t>
      </w:r>
      <w:r w:rsidRPr="0049147D">
        <w:rPr>
          <w:color w:val="000000"/>
          <w:kern w:val="36"/>
          <w:sz w:val="20"/>
          <w:szCs w:val="20"/>
          <w:lang w:val="ru-RU" w:eastAsia="ru-RU"/>
        </w:rPr>
        <w:t>html</w:t>
      </w:r>
    </w:p>
  </w:footnote>
  <w:footnote w:id="188">
    <w:p w:rsidR="009F451C" w:rsidRPr="002C4EBD" w:rsidRDefault="009F451C" w:rsidP="008C1B07">
      <w:pPr>
        <w:pStyle w:val="a7"/>
        <w:ind w:right="-5"/>
        <w:jc w:val="both"/>
        <w:rPr>
          <w:lang w:val="uk-UA"/>
        </w:rPr>
      </w:pPr>
      <w:r w:rsidRPr="002C4EBD">
        <w:rPr>
          <w:rStyle w:val="a6"/>
        </w:rPr>
        <w:footnoteRef/>
      </w:r>
      <w:r w:rsidRPr="002C4EBD">
        <w:rPr>
          <w:iCs/>
          <w:lang w:val="uk-UA"/>
        </w:rPr>
        <w:t>Агапкина Т. А.</w:t>
      </w:r>
      <w:r w:rsidRPr="002C4EBD">
        <w:rPr>
          <w:lang w:val="uk-UA"/>
        </w:rPr>
        <w:t xml:space="preserve"> Великий пост. </w:t>
      </w:r>
      <w:r w:rsidRPr="00844EA9">
        <w:rPr>
          <w:i/>
        </w:rPr>
        <w:t>Славянские древности. Этнолингвистический словарь</w:t>
      </w:r>
      <w:r w:rsidRPr="00844EA9">
        <w:rPr>
          <w:i/>
          <w:lang w:val="uk-UA"/>
        </w:rPr>
        <w:t>.</w:t>
      </w:r>
      <w:r>
        <w:rPr>
          <w:lang w:val="uk-UA"/>
        </w:rPr>
        <w:t xml:space="preserve"> </w:t>
      </w:r>
      <w:r w:rsidRPr="002C4EBD">
        <w:rPr>
          <w:lang w:val="uk-UA"/>
        </w:rPr>
        <w:t>Москва</w:t>
      </w:r>
      <w:r>
        <w:rPr>
          <w:lang w:val="uk-UA"/>
        </w:rPr>
        <w:t xml:space="preserve"> : Международные отношения</w:t>
      </w:r>
      <w:r w:rsidRPr="002C4EBD">
        <w:rPr>
          <w:lang w:val="uk-UA"/>
        </w:rPr>
        <w:t>, 1995. С. 302.</w:t>
      </w:r>
    </w:p>
  </w:footnote>
  <w:footnote w:id="189">
    <w:p w:rsidR="009F451C" w:rsidRPr="002C4EBD" w:rsidRDefault="009F451C" w:rsidP="008C1B07">
      <w:pPr>
        <w:pStyle w:val="a7"/>
        <w:ind w:right="-5"/>
        <w:jc w:val="both"/>
        <w:rPr>
          <w:bCs/>
          <w:shd w:val="clear" w:color="auto" w:fill="F9F9F9"/>
          <w:lang w:val="uk-UA"/>
        </w:rPr>
      </w:pPr>
      <w:r w:rsidRPr="002C4EBD">
        <w:rPr>
          <w:rStyle w:val="a6"/>
        </w:rPr>
        <w:footnoteRef/>
      </w:r>
      <w:r w:rsidRPr="002C4EBD">
        <w:rPr>
          <w:lang w:val="uk-UA"/>
        </w:rPr>
        <w:t>Чубинский П.П. Тру</w:t>
      </w:r>
      <w:r w:rsidRPr="002C4EBD">
        <w:t>ды этнографическо-статистической экспедиции</w:t>
      </w:r>
      <w:r>
        <w:rPr>
          <w:lang w:val="uk-UA"/>
        </w:rPr>
        <w:t>.</w:t>
      </w:r>
      <w:r w:rsidRPr="002C4EBD">
        <w:rPr>
          <w:shd w:val="clear" w:color="auto" w:fill="F9F9F9"/>
          <w:lang w:val="uk-UA"/>
        </w:rPr>
        <w:t xml:space="preserve"> </w:t>
      </w:r>
      <w:r w:rsidRPr="002C4EBD">
        <w:rPr>
          <w:shd w:val="clear" w:color="auto" w:fill="F9F9F9"/>
        </w:rPr>
        <w:t>Санкт-Петербург</w:t>
      </w:r>
      <w:r w:rsidRPr="002C4EBD">
        <w:rPr>
          <w:shd w:val="clear" w:color="auto" w:fill="F9F9F9"/>
          <w:lang w:val="uk-UA"/>
        </w:rPr>
        <w:t xml:space="preserve">, </w:t>
      </w:r>
      <w:r w:rsidRPr="002C4EBD">
        <w:rPr>
          <w:shd w:val="clear" w:color="auto" w:fill="F9F9F9"/>
        </w:rPr>
        <w:t xml:space="preserve">1877. </w:t>
      </w:r>
      <w:r w:rsidRPr="002C4EBD">
        <w:rPr>
          <w:shd w:val="clear" w:color="auto" w:fill="F9F9F9"/>
          <w:lang w:val="uk-UA"/>
        </w:rPr>
        <w:t>С. 18.</w:t>
      </w:r>
    </w:p>
  </w:footnote>
  <w:footnote w:id="190">
    <w:p w:rsidR="009F451C" w:rsidRPr="002C4EBD" w:rsidRDefault="009F451C" w:rsidP="008C1B07">
      <w:pPr>
        <w:pStyle w:val="a7"/>
      </w:pPr>
      <w:r w:rsidRPr="002C4EBD">
        <w:rPr>
          <w:rStyle w:val="a6"/>
        </w:rPr>
        <w:footnoteRef/>
      </w:r>
      <w:r w:rsidRPr="002C4EBD">
        <w:t xml:space="preserve"> Шекерик-Доників П. </w:t>
      </w:r>
      <w:r w:rsidRPr="002C4EBD">
        <w:rPr>
          <w:lang w:val="uk-UA"/>
        </w:rPr>
        <w:t>Вказ. праця.</w:t>
      </w:r>
      <w:r w:rsidRPr="002C4EBD">
        <w:t xml:space="preserve"> С. 88.</w:t>
      </w:r>
    </w:p>
  </w:footnote>
  <w:footnote w:id="191">
    <w:p w:rsidR="009F451C" w:rsidRPr="002C4EBD" w:rsidRDefault="009F451C" w:rsidP="008C1B07">
      <w:pPr>
        <w:pStyle w:val="a7"/>
        <w:jc w:val="both"/>
      </w:pPr>
      <w:r w:rsidRPr="002C4EBD">
        <w:rPr>
          <w:rStyle w:val="a6"/>
        </w:rPr>
        <w:footnoteRef/>
      </w:r>
      <w:r w:rsidRPr="002C4EBD">
        <w:rPr>
          <w:iCs/>
        </w:rPr>
        <w:t xml:space="preserve">Малинка А. </w:t>
      </w:r>
      <w:r w:rsidRPr="002C4EBD">
        <w:rPr>
          <w:iCs/>
          <w:lang w:val="uk-UA"/>
        </w:rPr>
        <w:t>Вказ. праця.</w:t>
      </w:r>
      <w:r w:rsidRPr="002C4EBD">
        <w:t>С. 251.</w:t>
      </w:r>
    </w:p>
  </w:footnote>
  <w:footnote w:id="192">
    <w:p w:rsidR="009F451C" w:rsidRPr="00D75B26" w:rsidRDefault="009F451C" w:rsidP="008C1B07">
      <w:pPr>
        <w:pStyle w:val="a7"/>
        <w:jc w:val="both"/>
        <w:rPr>
          <w:sz w:val="24"/>
          <w:szCs w:val="24"/>
          <w:lang w:val="uk-UA"/>
        </w:rPr>
      </w:pPr>
      <w:r w:rsidRPr="002C4EBD">
        <w:rPr>
          <w:rStyle w:val="a6"/>
        </w:rPr>
        <w:footnoteRef/>
      </w:r>
      <w:r w:rsidRPr="002C4EBD">
        <w:rPr>
          <w:lang w:val="uk-UA"/>
        </w:rPr>
        <w:t>Кабакова Г. Антропология женского тела. Москва</w:t>
      </w:r>
      <w:r>
        <w:rPr>
          <w:lang w:val="uk-UA"/>
        </w:rPr>
        <w:t xml:space="preserve"> : Ладомир</w:t>
      </w:r>
      <w:r w:rsidRPr="002C4EBD">
        <w:rPr>
          <w:lang w:val="uk-UA"/>
        </w:rPr>
        <w:t>, 2000. С. 206.</w:t>
      </w:r>
    </w:p>
  </w:footnote>
  <w:footnote w:id="193">
    <w:p w:rsidR="009F451C" w:rsidRPr="00E27AEC" w:rsidRDefault="009F451C" w:rsidP="002C4EBD">
      <w:pPr>
        <w:pStyle w:val="a7"/>
        <w:jc w:val="both"/>
        <w:rPr>
          <w:lang w:val="uk-UA"/>
        </w:rPr>
      </w:pPr>
      <w:r w:rsidRPr="002C4EBD">
        <w:rPr>
          <w:rStyle w:val="a6"/>
        </w:rPr>
        <w:footnoteRef/>
      </w:r>
      <w:r w:rsidRPr="00AE3D6B">
        <w:rPr>
          <w:lang w:val="uk-UA"/>
        </w:rPr>
        <w:t>Там само.</w:t>
      </w:r>
    </w:p>
  </w:footnote>
  <w:footnote w:id="194">
    <w:p w:rsidR="009F451C" w:rsidRPr="002C4EBD" w:rsidRDefault="009F451C" w:rsidP="002C4EBD">
      <w:pPr>
        <w:jc w:val="both"/>
        <w:rPr>
          <w:bCs/>
          <w:color w:val="000000"/>
          <w:sz w:val="20"/>
          <w:szCs w:val="20"/>
          <w:shd w:val="clear" w:color="auto" w:fill="FFFFFF"/>
        </w:rPr>
      </w:pPr>
      <w:r w:rsidRPr="002C4EBD">
        <w:rPr>
          <w:rStyle w:val="a6"/>
          <w:sz w:val="20"/>
          <w:szCs w:val="20"/>
        </w:rPr>
        <w:footnoteRef/>
      </w:r>
      <w:r w:rsidRPr="002C4EBD">
        <w:rPr>
          <w:bCs/>
          <w:color w:val="000000"/>
          <w:sz w:val="20"/>
          <w:szCs w:val="20"/>
          <w:shd w:val="clear" w:color="auto" w:fill="FFFFFF"/>
        </w:rPr>
        <w:t xml:space="preserve">Забловський А.В. Соціалізація статево-вікових груп в традиційній культурі українців другої половини ХІХ </w:t>
      </w:r>
      <w:r>
        <w:rPr>
          <w:bCs/>
          <w:color w:val="000000"/>
          <w:sz w:val="20"/>
          <w:szCs w:val="20"/>
          <w:shd w:val="clear" w:color="auto" w:fill="FFFFFF"/>
        </w:rPr>
        <w:t>–</w:t>
      </w:r>
      <w:r w:rsidRPr="002C4EBD">
        <w:rPr>
          <w:bCs/>
          <w:color w:val="000000"/>
          <w:sz w:val="20"/>
          <w:szCs w:val="20"/>
          <w:shd w:val="clear" w:color="auto" w:fill="FFFFFF"/>
        </w:rPr>
        <w:t xml:space="preserve"> початку ХХ ст. </w:t>
      </w:r>
      <w:r w:rsidRPr="002C4EBD">
        <w:rPr>
          <w:sz w:val="20"/>
          <w:szCs w:val="20"/>
        </w:rPr>
        <w:t>С. 6.</w:t>
      </w:r>
    </w:p>
  </w:footnote>
  <w:footnote w:id="195">
    <w:p w:rsidR="009F451C" w:rsidRPr="007E1545" w:rsidRDefault="009F451C" w:rsidP="00DE60C6">
      <w:pPr>
        <w:pStyle w:val="ab"/>
        <w:ind w:left="0"/>
        <w:jc w:val="both"/>
        <w:rPr>
          <w:b/>
          <w:sz w:val="20"/>
          <w:szCs w:val="20"/>
        </w:rPr>
      </w:pPr>
      <w:r w:rsidRPr="007E1545">
        <w:rPr>
          <w:rStyle w:val="a6"/>
          <w:sz w:val="20"/>
          <w:szCs w:val="20"/>
        </w:rPr>
        <w:footnoteRef/>
      </w:r>
      <w:r w:rsidRPr="007E1545">
        <w:rPr>
          <w:sz w:val="20"/>
          <w:szCs w:val="20"/>
          <w:lang w:eastAsia="ru-RU"/>
        </w:rPr>
        <w:t>Лабащук О. Міфологічні уявлення жінок про материнство: від персонального досвіду до наративу.</w:t>
      </w:r>
      <w:r w:rsidRPr="007E1545">
        <w:rPr>
          <w:sz w:val="20"/>
          <w:szCs w:val="20"/>
        </w:rPr>
        <w:t xml:space="preserve"> </w:t>
      </w:r>
      <w:r w:rsidRPr="007E1545">
        <w:rPr>
          <w:i/>
          <w:sz w:val="20"/>
          <w:szCs w:val="20"/>
          <w:shd w:val="clear" w:color="auto" w:fill="F9F9F9"/>
        </w:rPr>
        <w:t>Studia methodologica.</w:t>
      </w:r>
      <w:r>
        <w:rPr>
          <w:sz w:val="20"/>
          <w:szCs w:val="20"/>
          <w:shd w:val="clear" w:color="auto" w:fill="F9F9F9"/>
        </w:rPr>
        <w:t xml:space="preserve"> </w:t>
      </w:r>
      <w:r w:rsidRPr="007E1545">
        <w:rPr>
          <w:sz w:val="20"/>
          <w:szCs w:val="20"/>
        </w:rPr>
        <w:t>201</w:t>
      </w:r>
      <w:r>
        <w:rPr>
          <w:sz w:val="20"/>
          <w:szCs w:val="20"/>
        </w:rPr>
        <w:t>7</w:t>
      </w:r>
      <w:r w:rsidRPr="007E1545">
        <w:rPr>
          <w:sz w:val="20"/>
          <w:szCs w:val="20"/>
        </w:rPr>
        <w:t xml:space="preserve">. </w:t>
      </w:r>
      <w:r>
        <w:rPr>
          <w:sz w:val="20"/>
          <w:szCs w:val="20"/>
        </w:rPr>
        <w:t xml:space="preserve">Вип. 45. </w:t>
      </w:r>
      <w:r w:rsidRPr="007E1545">
        <w:rPr>
          <w:sz w:val="20"/>
          <w:szCs w:val="20"/>
        </w:rPr>
        <w:t xml:space="preserve">С. </w:t>
      </w:r>
      <w:r>
        <w:rPr>
          <w:sz w:val="20"/>
          <w:szCs w:val="20"/>
        </w:rPr>
        <w:t>83</w:t>
      </w:r>
      <w:r w:rsidRPr="007E1545">
        <w:rPr>
          <w:sz w:val="20"/>
          <w:szCs w:val="20"/>
        </w:rPr>
        <w:t>.</w:t>
      </w:r>
    </w:p>
  </w:footnote>
  <w:footnote w:id="196">
    <w:p w:rsidR="009F451C" w:rsidRPr="00991B40" w:rsidRDefault="009F451C">
      <w:pPr>
        <w:pStyle w:val="a7"/>
        <w:rPr>
          <w:color w:val="000000" w:themeColor="text1"/>
          <w:lang w:val="uk-UA"/>
        </w:rPr>
      </w:pPr>
      <w:r w:rsidRPr="00991B40">
        <w:rPr>
          <w:rStyle w:val="a6"/>
          <w:color w:val="000000" w:themeColor="text1"/>
        </w:rPr>
        <w:footnoteRef/>
      </w:r>
      <w:r w:rsidRPr="00991B40">
        <w:rPr>
          <w:color w:val="000000" w:themeColor="text1"/>
          <w:lang w:val="uk-UA"/>
        </w:rPr>
        <w:t>Там само.</w:t>
      </w:r>
    </w:p>
  </w:footnote>
  <w:footnote w:id="197">
    <w:p w:rsidR="009F451C" w:rsidRPr="007E1545" w:rsidRDefault="009F451C" w:rsidP="007E1545">
      <w:pPr>
        <w:pStyle w:val="a7"/>
        <w:jc w:val="both"/>
        <w:rPr>
          <w:lang w:val="uk-UA"/>
        </w:rPr>
      </w:pPr>
      <w:r w:rsidRPr="007E1545">
        <w:rPr>
          <w:rStyle w:val="a6"/>
          <w:color w:val="000000" w:themeColor="text1"/>
        </w:rPr>
        <w:footnoteRef/>
      </w:r>
      <w:r w:rsidRPr="007E1545">
        <w:rPr>
          <w:color w:val="000000" w:themeColor="text1"/>
          <w:lang w:val="uk-UA"/>
        </w:rPr>
        <w:t xml:space="preserve">Ігнатенко І. Народні ембріологічні уявлення українців. </w:t>
      </w:r>
      <w:r w:rsidRPr="007E1545">
        <w:rPr>
          <w:bCs/>
          <w:i/>
          <w:color w:val="000000"/>
        </w:rPr>
        <w:t>Народна культура українців: життєвий цикл людини :</w:t>
      </w:r>
      <w:r w:rsidRPr="007E1545">
        <w:rPr>
          <w:bCs/>
          <w:color w:val="000000"/>
        </w:rPr>
        <w:t xml:space="preserve"> історико-етнологічне </w:t>
      </w:r>
      <w:proofErr w:type="gramStart"/>
      <w:r w:rsidRPr="007E1545">
        <w:rPr>
          <w:bCs/>
          <w:color w:val="000000"/>
        </w:rPr>
        <w:t>досл</w:t>
      </w:r>
      <w:proofErr w:type="gramEnd"/>
      <w:r w:rsidRPr="007E1545">
        <w:rPr>
          <w:bCs/>
          <w:color w:val="000000"/>
        </w:rPr>
        <w:t>ідження</w:t>
      </w:r>
      <w:r>
        <w:rPr>
          <w:bCs/>
          <w:color w:val="000000"/>
        </w:rPr>
        <w:t xml:space="preserve"> у 5 т. [ наук. ред. М.Гримич]</w:t>
      </w:r>
      <w:r>
        <w:rPr>
          <w:bCs/>
          <w:color w:val="000000"/>
          <w:lang w:val="uk-UA"/>
        </w:rPr>
        <w:t>.</w:t>
      </w:r>
      <w:r w:rsidRPr="007E1545">
        <w:rPr>
          <w:bCs/>
          <w:color w:val="000000"/>
        </w:rPr>
        <w:t xml:space="preserve"> К</w:t>
      </w:r>
      <w:r>
        <w:rPr>
          <w:bCs/>
          <w:color w:val="000000"/>
          <w:lang w:val="uk-UA"/>
        </w:rPr>
        <w:t>иїв</w:t>
      </w:r>
      <w:proofErr w:type="gramStart"/>
      <w:r w:rsidRPr="007E1545">
        <w:rPr>
          <w:bCs/>
          <w:color w:val="000000"/>
        </w:rPr>
        <w:t xml:space="preserve"> :</w:t>
      </w:r>
      <w:proofErr w:type="gramEnd"/>
      <w:r w:rsidRPr="007E1545">
        <w:rPr>
          <w:bCs/>
          <w:color w:val="000000"/>
        </w:rPr>
        <w:t xml:space="preserve"> Дуліби, 2008. Т. 1: Діти. Дитинство. Дитяча субкультура. </w:t>
      </w:r>
      <w:r w:rsidRPr="007E1545">
        <w:rPr>
          <w:color w:val="000000" w:themeColor="text1"/>
          <w:lang w:val="uk-UA"/>
        </w:rPr>
        <w:t>С. 11.</w:t>
      </w:r>
    </w:p>
  </w:footnote>
  <w:footnote w:id="198">
    <w:p w:rsidR="009F451C" w:rsidRPr="00991B40" w:rsidRDefault="009F451C">
      <w:pPr>
        <w:pStyle w:val="a7"/>
        <w:rPr>
          <w:lang w:val="uk-UA"/>
        </w:rPr>
      </w:pPr>
      <w:r>
        <w:rPr>
          <w:rStyle w:val="a6"/>
        </w:rPr>
        <w:footnoteRef/>
      </w:r>
      <w:r w:rsidRPr="00DE60C6">
        <w:t xml:space="preserve">Лабащук </w:t>
      </w:r>
      <w:r w:rsidRPr="00DE60C6">
        <w:rPr>
          <w:lang w:val="uk-UA"/>
        </w:rPr>
        <w:t xml:space="preserve">О. </w:t>
      </w:r>
      <w:r>
        <w:rPr>
          <w:lang w:val="uk-UA"/>
        </w:rPr>
        <w:t>Вказ. праця.</w:t>
      </w:r>
      <w:r>
        <w:t xml:space="preserve"> С. </w:t>
      </w:r>
      <w:r w:rsidRPr="00991B40">
        <w:rPr>
          <w:color w:val="000000" w:themeColor="text1"/>
        </w:rPr>
        <w:t>110</w:t>
      </w:r>
      <w:r w:rsidRPr="00991B40">
        <w:rPr>
          <w:color w:val="000000" w:themeColor="text1"/>
          <w:lang w:val="uk-UA"/>
        </w:rPr>
        <w:t>.</w:t>
      </w:r>
    </w:p>
  </w:footnote>
  <w:footnote w:id="199">
    <w:p w:rsidR="009F451C" w:rsidRPr="00991B40" w:rsidRDefault="009F451C">
      <w:pPr>
        <w:pStyle w:val="a7"/>
        <w:rPr>
          <w:lang w:val="uk-UA"/>
        </w:rPr>
      </w:pPr>
      <w:r>
        <w:rPr>
          <w:rStyle w:val="a6"/>
        </w:rPr>
        <w:footnoteRef/>
      </w:r>
      <w:r>
        <w:rPr>
          <w:lang w:val="uk-UA"/>
        </w:rPr>
        <w:t>Там само.</w:t>
      </w:r>
    </w:p>
  </w:footnote>
  <w:footnote w:id="200">
    <w:p w:rsidR="009F451C" w:rsidRPr="00991B40" w:rsidRDefault="009F451C">
      <w:pPr>
        <w:pStyle w:val="a7"/>
        <w:rPr>
          <w:lang w:val="uk-UA"/>
        </w:rPr>
      </w:pPr>
      <w:r>
        <w:rPr>
          <w:rStyle w:val="a6"/>
        </w:rPr>
        <w:footnoteRef/>
      </w:r>
      <w:r>
        <w:rPr>
          <w:lang w:val="uk-UA"/>
        </w:rPr>
        <w:t>Там само.</w:t>
      </w:r>
    </w:p>
  </w:footnote>
  <w:footnote w:id="201">
    <w:p w:rsidR="009F451C" w:rsidRPr="00991B40" w:rsidRDefault="009F451C">
      <w:pPr>
        <w:pStyle w:val="a7"/>
        <w:rPr>
          <w:lang w:val="uk-UA"/>
        </w:rPr>
      </w:pPr>
      <w:r>
        <w:rPr>
          <w:rStyle w:val="a6"/>
        </w:rPr>
        <w:footnoteRef/>
      </w:r>
      <w:r>
        <w:rPr>
          <w:lang w:val="uk-UA"/>
        </w:rPr>
        <w:t>Там само.</w:t>
      </w:r>
    </w:p>
  </w:footnote>
  <w:footnote w:id="202">
    <w:p w:rsidR="009F451C" w:rsidRPr="00991B40" w:rsidRDefault="009F451C">
      <w:pPr>
        <w:pStyle w:val="a7"/>
        <w:rPr>
          <w:lang w:val="uk-UA"/>
        </w:rPr>
      </w:pPr>
      <w:r>
        <w:rPr>
          <w:rStyle w:val="a6"/>
        </w:rPr>
        <w:footnoteRef/>
      </w:r>
      <w:r w:rsidRPr="00DE60C6">
        <w:t xml:space="preserve">Лабащук </w:t>
      </w:r>
      <w:r w:rsidRPr="00DE60C6">
        <w:rPr>
          <w:lang w:val="uk-UA"/>
        </w:rPr>
        <w:t xml:space="preserve">О. </w:t>
      </w:r>
      <w:r>
        <w:rPr>
          <w:lang w:val="uk-UA"/>
        </w:rPr>
        <w:t xml:space="preserve">Вказ. праця. </w:t>
      </w:r>
      <w:r>
        <w:t xml:space="preserve">С. </w:t>
      </w:r>
      <w:r w:rsidRPr="00991B40">
        <w:rPr>
          <w:color w:val="000000" w:themeColor="text1"/>
        </w:rPr>
        <w:t>11</w:t>
      </w:r>
      <w:r>
        <w:rPr>
          <w:color w:val="000000" w:themeColor="text1"/>
          <w:lang w:val="uk-UA"/>
        </w:rPr>
        <w:t>1</w:t>
      </w:r>
      <w:r w:rsidRPr="00991B40">
        <w:rPr>
          <w:color w:val="000000" w:themeColor="text1"/>
          <w:lang w:val="uk-UA"/>
        </w:rPr>
        <w:t>.</w:t>
      </w:r>
    </w:p>
  </w:footnote>
  <w:footnote w:id="203">
    <w:p w:rsidR="009F451C" w:rsidRPr="00991B40" w:rsidRDefault="009F451C">
      <w:pPr>
        <w:pStyle w:val="a7"/>
        <w:rPr>
          <w:lang w:val="uk-UA"/>
        </w:rPr>
      </w:pPr>
      <w:r>
        <w:rPr>
          <w:rStyle w:val="a6"/>
        </w:rPr>
        <w:footnoteRef/>
      </w:r>
      <w:r>
        <w:rPr>
          <w:lang w:val="uk-UA"/>
        </w:rPr>
        <w:t>Там само.</w:t>
      </w:r>
    </w:p>
  </w:footnote>
  <w:footnote w:id="204">
    <w:p w:rsidR="009F451C" w:rsidRPr="00CF7276" w:rsidRDefault="009F451C" w:rsidP="00CF7276">
      <w:pPr>
        <w:pStyle w:val="a7"/>
        <w:jc w:val="both"/>
        <w:rPr>
          <w:color w:val="000000" w:themeColor="text1"/>
          <w:lang w:val="uk-UA"/>
        </w:rPr>
      </w:pPr>
      <w:r w:rsidRPr="00CF7276">
        <w:rPr>
          <w:rStyle w:val="a6"/>
          <w:color w:val="000000" w:themeColor="text1"/>
        </w:rPr>
        <w:footnoteRef/>
      </w:r>
      <w:r w:rsidRPr="00CF7276">
        <w:rPr>
          <w:color w:val="000000" w:themeColor="text1"/>
        </w:rPr>
        <w:t xml:space="preserve"> Кемпбел Дж. Тысячеликий герой</w:t>
      </w:r>
      <w:r w:rsidRPr="00CF7276">
        <w:rPr>
          <w:color w:val="000000" w:themeColor="text1"/>
          <w:lang w:val="uk-UA"/>
        </w:rPr>
        <w:t xml:space="preserve">. </w:t>
      </w:r>
      <w:r>
        <w:rPr>
          <w:color w:val="000000" w:themeColor="text1"/>
          <w:lang w:val="uk-UA"/>
        </w:rPr>
        <w:t>Москва : Рефл-бук, АСТ;</w:t>
      </w:r>
      <w:r w:rsidRPr="00CF7276">
        <w:rPr>
          <w:color w:val="000000" w:themeColor="text1"/>
        </w:rPr>
        <w:t>К</w:t>
      </w:r>
      <w:r w:rsidRPr="00CF7276">
        <w:rPr>
          <w:color w:val="000000" w:themeColor="text1"/>
          <w:lang w:val="uk-UA"/>
        </w:rPr>
        <w:t>и</w:t>
      </w:r>
      <w:r>
        <w:rPr>
          <w:color w:val="000000" w:themeColor="text1"/>
          <w:lang w:val="uk-UA"/>
        </w:rPr>
        <w:t>ев : Ваклер</w:t>
      </w:r>
      <w:r w:rsidRPr="00CF7276">
        <w:rPr>
          <w:color w:val="000000" w:themeColor="text1"/>
        </w:rPr>
        <w:t xml:space="preserve">, 1997. </w:t>
      </w:r>
      <w:r w:rsidRPr="00CF7276">
        <w:rPr>
          <w:color w:val="000000" w:themeColor="text1"/>
          <w:lang w:val="uk-UA"/>
        </w:rPr>
        <w:t>С. 12</w:t>
      </w:r>
      <w:r w:rsidRPr="00CF7276">
        <w:rPr>
          <w:color w:val="000000" w:themeColor="text1"/>
        </w:rPr>
        <w:t>.</w:t>
      </w:r>
    </w:p>
  </w:footnote>
  <w:footnote w:id="205">
    <w:p w:rsidR="009F451C" w:rsidRPr="000E1814" w:rsidRDefault="009F451C" w:rsidP="00CF7276">
      <w:pPr>
        <w:pStyle w:val="a7"/>
        <w:jc w:val="both"/>
        <w:rPr>
          <w:lang w:val="uk-UA"/>
        </w:rPr>
      </w:pPr>
      <w:r w:rsidRPr="000E1814">
        <w:rPr>
          <w:rStyle w:val="a6"/>
        </w:rPr>
        <w:footnoteRef/>
      </w:r>
      <w:r w:rsidRPr="000E1814">
        <w:t>Богатырев П. Сны в пересказе крестьян и в народной сказке</w:t>
      </w:r>
      <w:r w:rsidRPr="000E1814">
        <w:rPr>
          <w:lang w:val="uk-UA"/>
        </w:rPr>
        <w:t xml:space="preserve">. </w:t>
      </w:r>
      <w:r w:rsidRPr="000E1814">
        <w:rPr>
          <w:i/>
          <w:shd w:val="clear" w:color="auto" w:fill="FFFFFF"/>
        </w:rPr>
        <w:t>Богатырев П. Г. Функционально-структуральное изучение фольклора (Малоизвестные и неопубликованные работы)</w:t>
      </w:r>
      <w:r w:rsidRPr="000E1814">
        <w:rPr>
          <w:i/>
          <w:shd w:val="clear" w:color="auto" w:fill="FFFFFF"/>
          <w:lang w:val="uk-UA"/>
        </w:rPr>
        <w:t>.</w:t>
      </w:r>
      <w:r w:rsidRPr="000E1814">
        <w:rPr>
          <w:shd w:val="clear" w:color="auto" w:fill="FFFFFF"/>
        </w:rPr>
        <w:t> </w:t>
      </w:r>
      <w:r w:rsidRPr="000E1814">
        <w:t>М</w:t>
      </w:r>
      <w:r w:rsidRPr="000E1814">
        <w:rPr>
          <w:lang w:val="uk-UA"/>
        </w:rPr>
        <w:t>осква</w:t>
      </w:r>
      <w:r w:rsidRPr="000E1814">
        <w:t xml:space="preserve">, 2006. С. </w:t>
      </w:r>
      <w:r w:rsidRPr="000E1814">
        <w:rPr>
          <w:lang w:val="uk-UA"/>
        </w:rPr>
        <w:t>105.</w:t>
      </w:r>
    </w:p>
  </w:footnote>
  <w:footnote w:id="206">
    <w:p w:rsidR="009F451C" w:rsidRPr="00CF7276" w:rsidRDefault="009F451C">
      <w:pPr>
        <w:pStyle w:val="a7"/>
        <w:rPr>
          <w:lang w:val="uk-UA"/>
        </w:rPr>
      </w:pPr>
      <w:r w:rsidRPr="00CF7276">
        <w:rPr>
          <w:rStyle w:val="a6"/>
          <w:color w:val="000000" w:themeColor="text1"/>
        </w:rPr>
        <w:footnoteRef/>
      </w:r>
      <w:r w:rsidRPr="00CF7276">
        <w:rPr>
          <w:color w:val="000000" w:themeColor="text1"/>
          <w:lang w:val="uk-UA"/>
        </w:rPr>
        <w:t>Лотман Ю. Семиос</w:t>
      </w:r>
      <w:r w:rsidRPr="00334BFA">
        <w:rPr>
          <w:color w:val="000000" w:themeColor="text1"/>
          <w:lang w:val="uk-UA"/>
        </w:rPr>
        <w:t>фера</w:t>
      </w:r>
      <w:r w:rsidRPr="00CF7276">
        <w:rPr>
          <w:color w:val="000000" w:themeColor="text1"/>
          <w:lang w:val="uk-UA"/>
        </w:rPr>
        <w:t>. Санкт-Петербург</w:t>
      </w:r>
      <w:r>
        <w:rPr>
          <w:color w:val="000000" w:themeColor="text1"/>
          <w:lang w:val="uk-UA"/>
        </w:rPr>
        <w:t xml:space="preserve"> : Искусство-СПБ</w:t>
      </w:r>
      <w:r w:rsidRPr="00334BFA">
        <w:rPr>
          <w:color w:val="000000" w:themeColor="text1"/>
          <w:lang w:val="uk-UA"/>
        </w:rPr>
        <w:t xml:space="preserve">, 2001. </w:t>
      </w:r>
      <w:r w:rsidRPr="00CF7276">
        <w:rPr>
          <w:color w:val="000000" w:themeColor="text1"/>
          <w:lang w:val="uk-UA"/>
        </w:rPr>
        <w:t>С. 39.</w:t>
      </w:r>
    </w:p>
  </w:footnote>
  <w:footnote w:id="207">
    <w:p w:rsidR="009F451C" w:rsidRPr="00CF7276" w:rsidRDefault="009F451C">
      <w:pPr>
        <w:pStyle w:val="a7"/>
        <w:rPr>
          <w:lang w:val="uk-UA"/>
        </w:rPr>
      </w:pPr>
      <w:r>
        <w:rPr>
          <w:rStyle w:val="a6"/>
        </w:rPr>
        <w:footnoteRef/>
      </w:r>
      <w:r>
        <w:rPr>
          <w:color w:val="000000" w:themeColor="text1"/>
          <w:lang w:val="uk-UA"/>
        </w:rPr>
        <w:t>Там само.</w:t>
      </w:r>
    </w:p>
  </w:footnote>
  <w:footnote w:id="208">
    <w:p w:rsidR="009F451C" w:rsidRPr="00CF7276" w:rsidRDefault="009F451C">
      <w:pPr>
        <w:pStyle w:val="a7"/>
        <w:rPr>
          <w:lang w:val="uk-UA"/>
        </w:rPr>
      </w:pPr>
      <w:r>
        <w:rPr>
          <w:rStyle w:val="a6"/>
        </w:rPr>
        <w:footnoteRef/>
      </w:r>
      <w:r w:rsidRPr="00DE60C6">
        <w:t xml:space="preserve">Лабащук </w:t>
      </w:r>
      <w:r w:rsidRPr="00DE60C6">
        <w:rPr>
          <w:lang w:val="uk-UA"/>
        </w:rPr>
        <w:t xml:space="preserve">О. </w:t>
      </w:r>
      <w:r>
        <w:rPr>
          <w:lang w:val="uk-UA"/>
        </w:rPr>
        <w:t xml:space="preserve">Вказ. праця. </w:t>
      </w:r>
      <w:r>
        <w:t xml:space="preserve">С. </w:t>
      </w:r>
      <w:r w:rsidRPr="00991B40">
        <w:rPr>
          <w:color w:val="000000" w:themeColor="text1"/>
        </w:rPr>
        <w:t>11</w:t>
      </w:r>
      <w:r>
        <w:rPr>
          <w:color w:val="000000" w:themeColor="text1"/>
          <w:lang w:val="uk-UA"/>
        </w:rPr>
        <w:t>2</w:t>
      </w:r>
      <w:r w:rsidRPr="00991B40">
        <w:rPr>
          <w:color w:val="000000" w:themeColor="text1"/>
          <w:lang w:val="uk-UA"/>
        </w:rPr>
        <w:t>.</w:t>
      </w:r>
    </w:p>
  </w:footnote>
  <w:footnote w:id="209">
    <w:p w:rsidR="009F451C" w:rsidRPr="00CF7276" w:rsidRDefault="009F451C">
      <w:pPr>
        <w:pStyle w:val="a7"/>
        <w:rPr>
          <w:lang w:val="uk-UA"/>
        </w:rPr>
      </w:pPr>
      <w:r>
        <w:rPr>
          <w:rStyle w:val="a6"/>
        </w:rPr>
        <w:footnoteRef/>
      </w:r>
      <w:r w:rsidRPr="00DE60C6">
        <w:t xml:space="preserve">Лабащук </w:t>
      </w:r>
      <w:r w:rsidRPr="00DE60C6">
        <w:rPr>
          <w:lang w:val="uk-UA"/>
        </w:rPr>
        <w:t xml:space="preserve">О. </w:t>
      </w:r>
      <w:r>
        <w:rPr>
          <w:lang w:val="uk-UA"/>
        </w:rPr>
        <w:t xml:space="preserve">Вказ. праця. </w:t>
      </w:r>
      <w:r>
        <w:t xml:space="preserve">С. </w:t>
      </w:r>
      <w:r w:rsidRPr="00991B40">
        <w:rPr>
          <w:color w:val="000000" w:themeColor="text1"/>
        </w:rPr>
        <w:t>11</w:t>
      </w:r>
      <w:r>
        <w:rPr>
          <w:color w:val="000000" w:themeColor="text1"/>
          <w:lang w:val="uk-UA"/>
        </w:rPr>
        <w:t>3</w:t>
      </w:r>
      <w:r w:rsidRPr="00991B40">
        <w:rPr>
          <w:color w:val="000000" w:themeColor="text1"/>
          <w:lang w:val="uk-UA"/>
        </w:rPr>
        <w:t>.</w:t>
      </w:r>
    </w:p>
  </w:footnote>
  <w:footnote w:id="210">
    <w:p w:rsidR="009F451C" w:rsidRPr="00AE3D6B" w:rsidRDefault="009F451C">
      <w:pPr>
        <w:pStyle w:val="a7"/>
        <w:rPr>
          <w:lang w:val="uk-UA"/>
        </w:rPr>
      </w:pPr>
      <w:r>
        <w:rPr>
          <w:rStyle w:val="a6"/>
        </w:rPr>
        <w:footnoteRef/>
      </w:r>
      <w:r>
        <w:rPr>
          <w:lang w:val="uk-UA"/>
        </w:rPr>
        <w:t>Там само.</w:t>
      </w:r>
    </w:p>
  </w:footnote>
  <w:footnote w:id="211">
    <w:p w:rsidR="009F451C" w:rsidRPr="000A7FC9" w:rsidRDefault="009F451C">
      <w:pPr>
        <w:pStyle w:val="a7"/>
        <w:rPr>
          <w:lang w:val="uk-UA"/>
        </w:rPr>
      </w:pPr>
      <w:r>
        <w:rPr>
          <w:rStyle w:val="a6"/>
        </w:rPr>
        <w:footnoteRef/>
      </w:r>
      <w:r>
        <w:rPr>
          <w:lang w:val="uk-UA"/>
        </w:rPr>
        <w:t>Там само.</w:t>
      </w:r>
    </w:p>
  </w:footnote>
  <w:footnote w:id="212">
    <w:p w:rsidR="009F451C" w:rsidRPr="000A7FC9" w:rsidRDefault="009F451C">
      <w:pPr>
        <w:pStyle w:val="a7"/>
        <w:rPr>
          <w:lang w:val="uk-UA"/>
        </w:rPr>
      </w:pPr>
      <w:r>
        <w:rPr>
          <w:rStyle w:val="a6"/>
        </w:rPr>
        <w:footnoteRef/>
      </w:r>
      <w:r>
        <w:rPr>
          <w:lang w:val="uk-UA"/>
        </w:rPr>
        <w:t>Там само.</w:t>
      </w:r>
    </w:p>
  </w:footnote>
  <w:footnote w:id="213">
    <w:p w:rsidR="009F451C" w:rsidRPr="000A7FC9" w:rsidRDefault="009F451C">
      <w:pPr>
        <w:pStyle w:val="a7"/>
        <w:rPr>
          <w:lang w:val="uk-UA"/>
        </w:rPr>
      </w:pPr>
      <w:r>
        <w:rPr>
          <w:rStyle w:val="a6"/>
        </w:rPr>
        <w:footnoteRef/>
      </w:r>
      <w:r w:rsidRPr="00DE60C6">
        <w:t xml:space="preserve">Лабащук </w:t>
      </w:r>
      <w:r w:rsidRPr="00DE60C6">
        <w:rPr>
          <w:lang w:val="uk-UA"/>
        </w:rPr>
        <w:t xml:space="preserve">О. </w:t>
      </w:r>
      <w:r>
        <w:rPr>
          <w:lang w:val="uk-UA"/>
        </w:rPr>
        <w:t xml:space="preserve">Вказ. праця. </w:t>
      </w:r>
      <w:r>
        <w:t xml:space="preserve">С. </w:t>
      </w:r>
      <w:r w:rsidRPr="00991B40">
        <w:rPr>
          <w:color w:val="000000" w:themeColor="text1"/>
        </w:rPr>
        <w:t>11</w:t>
      </w:r>
      <w:r>
        <w:rPr>
          <w:color w:val="000000" w:themeColor="text1"/>
          <w:lang w:val="uk-UA"/>
        </w:rPr>
        <w:t>4</w:t>
      </w:r>
      <w:r w:rsidRPr="00991B40">
        <w:rPr>
          <w:color w:val="000000" w:themeColor="text1"/>
          <w:lang w:val="uk-UA"/>
        </w:rPr>
        <w:t>.</w:t>
      </w:r>
    </w:p>
  </w:footnote>
  <w:footnote w:id="214">
    <w:p w:rsidR="009F451C" w:rsidRPr="000A7FC9" w:rsidRDefault="009F451C">
      <w:pPr>
        <w:pStyle w:val="a7"/>
        <w:rPr>
          <w:lang w:val="uk-UA"/>
        </w:rPr>
      </w:pPr>
      <w:r>
        <w:rPr>
          <w:rStyle w:val="a6"/>
        </w:rPr>
        <w:footnoteRef/>
      </w:r>
      <w:r>
        <w:rPr>
          <w:lang w:val="uk-UA"/>
        </w:rPr>
        <w:t>Там само.</w:t>
      </w:r>
    </w:p>
  </w:footnote>
  <w:footnote w:id="215">
    <w:p w:rsidR="009F451C" w:rsidRPr="000A7FC9" w:rsidRDefault="009F451C" w:rsidP="003562C7">
      <w:pPr>
        <w:pStyle w:val="a7"/>
        <w:tabs>
          <w:tab w:val="left" w:pos="4000"/>
        </w:tabs>
        <w:rPr>
          <w:lang w:val="uk-UA"/>
        </w:rPr>
      </w:pPr>
      <w:r>
        <w:rPr>
          <w:rStyle w:val="a6"/>
        </w:rPr>
        <w:footnoteRef/>
      </w:r>
      <w:r w:rsidRPr="00DE60C6">
        <w:t xml:space="preserve">Лабащук </w:t>
      </w:r>
      <w:r w:rsidRPr="00DE60C6">
        <w:rPr>
          <w:lang w:val="uk-UA"/>
        </w:rPr>
        <w:t xml:space="preserve">О. </w:t>
      </w:r>
      <w:r>
        <w:rPr>
          <w:lang w:val="uk-UA"/>
        </w:rPr>
        <w:t xml:space="preserve">Вказ. праця. </w:t>
      </w:r>
      <w:r>
        <w:t xml:space="preserve">С. </w:t>
      </w:r>
      <w:r w:rsidRPr="00991B40">
        <w:rPr>
          <w:color w:val="000000" w:themeColor="text1"/>
        </w:rPr>
        <w:t>11</w:t>
      </w:r>
      <w:r>
        <w:rPr>
          <w:color w:val="000000" w:themeColor="text1"/>
          <w:lang w:val="uk-UA"/>
        </w:rPr>
        <w:t>4</w:t>
      </w:r>
      <w:r w:rsidRPr="00991B40">
        <w:rPr>
          <w:color w:val="000000" w:themeColor="text1"/>
          <w:lang w:val="uk-UA"/>
        </w:rPr>
        <w:t>.</w:t>
      </w:r>
      <w:r>
        <w:rPr>
          <w:color w:val="000000" w:themeColor="text1"/>
          <w:lang w:val="uk-UA"/>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570965"/>
      <w:docPartObj>
        <w:docPartGallery w:val="Page Numbers (Top of Page)"/>
        <w:docPartUnique/>
      </w:docPartObj>
    </w:sdtPr>
    <w:sdtContent>
      <w:p w:rsidR="003F450D" w:rsidRDefault="003F450D">
        <w:pPr>
          <w:pStyle w:val="ae"/>
          <w:jc w:val="right"/>
        </w:pPr>
        <w:r>
          <w:fldChar w:fldCharType="begin"/>
        </w:r>
        <w:r>
          <w:instrText>PAGE   \* MERGEFORMAT</w:instrText>
        </w:r>
        <w:r>
          <w:fldChar w:fldCharType="separate"/>
        </w:r>
        <w:r w:rsidRPr="003F450D">
          <w:rPr>
            <w:noProof/>
            <w:lang w:val="ru-RU"/>
          </w:rPr>
          <w:t>6</w:t>
        </w:r>
        <w:r>
          <w:fldChar w:fldCharType="end"/>
        </w:r>
      </w:p>
    </w:sdtContent>
  </w:sdt>
  <w:p w:rsidR="009F451C" w:rsidRDefault="009F451C" w:rsidP="006C68F6">
    <w:pPr>
      <w:pStyle w:val="a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466192"/>
      <w:docPartObj>
        <w:docPartGallery w:val="Page Numbers (Top of Page)"/>
        <w:docPartUnique/>
      </w:docPartObj>
    </w:sdtPr>
    <w:sdtContent>
      <w:p w:rsidR="003F450D" w:rsidRDefault="003F450D">
        <w:pPr>
          <w:pStyle w:val="ae"/>
          <w:jc w:val="right"/>
        </w:pPr>
        <w:r>
          <w:fldChar w:fldCharType="begin"/>
        </w:r>
        <w:r>
          <w:instrText>PAGE   \* MERGEFORMAT</w:instrText>
        </w:r>
        <w:r>
          <w:fldChar w:fldCharType="separate"/>
        </w:r>
        <w:r w:rsidRPr="003F450D">
          <w:rPr>
            <w:noProof/>
            <w:lang w:val="ru-RU"/>
          </w:rPr>
          <w:t>2</w:t>
        </w:r>
        <w:r>
          <w:fldChar w:fldCharType="end"/>
        </w:r>
      </w:p>
    </w:sdtContent>
  </w:sdt>
  <w:p w:rsidR="003F450D" w:rsidRDefault="003F450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D12"/>
    <w:multiLevelType w:val="hybridMultilevel"/>
    <w:tmpl w:val="93EC3D3C"/>
    <w:lvl w:ilvl="0" w:tplc="FD10D330">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0C2F51"/>
    <w:multiLevelType w:val="hybridMultilevel"/>
    <w:tmpl w:val="26F4CA60"/>
    <w:lvl w:ilvl="0" w:tplc="10200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3761D6"/>
    <w:multiLevelType w:val="hybridMultilevel"/>
    <w:tmpl w:val="78909C72"/>
    <w:lvl w:ilvl="0" w:tplc="29E45BE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866084"/>
    <w:multiLevelType w:val="hybridMultilevel"/>
    <w:tmpl w:val="00D8A2A0"/>
    <w:lvl w:ilvl="0" w:tplc="10C0E652">
      <w:numFmt w:val="bullet"/>
      <w:lvlText w:val="‒"/>
      <w:lvlJc w:val="left"/>
      <w:pPr>
        <w:ind w:left="1287" w:hanging="360"/>
      </w:pPr>
      <w:rPr>
        <w:rFonts w:ascii="Times New Roman" w:eastAsia="Calibri" w:hAnsi="Times New Roman" w:cs="Times New Roman" w:hint="default"/>
        <w:b/>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
    <w:nsid w:val="4AE028B7"/>
    <w:multiLevelType w:val="hybridMultilevel"/>
    <w:tmpl w:val="4DF401AE"/>
    <w:lvl w:ilvl="0" w:tplc="10C0E652">
      <w:numFmt w:val="bullet"/>
      <w:lvlText w:val="‒"/>
      <w:lvlJc w:val="left"/>
      <w:pPr>
        <w:ind w:left="1287" w:hanging="360"/>
      </w:pPr>
      <w:rPr>
        <w:rFonts w:ascii="Times New Roman" w:eastAsia="Calibri" w:hAnsi="Times New Roman" w:cs="Times New Roman" w:hint="default"/>
        <w:b/>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nsid w:val="4C80048E"/>
    <w:multiLevelType w:val="hybridMultilevel"/>
    <w:tmpl w:val="12A6F086"/>
    <w:lvl w:ilvl="0" w:tplc="0A083F6E">
      <w:start w:val="1"/>
      <w:numFmt w:val="decimal"/>
      <w:lvlText w:val="%1."/>
      <w:lvlJc w:val="left"/>
      <w:pPr>
        <w:ind w:left="1422" w:hanging="855"/>
      </w:pPr>
      <w:rPr>
        <w:b w:val="0"/>
        <w:bCs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6">
    <w:nsid w:val="600D0C4F"/>
    <w:multiLevelType w:val="hybridMultilevel"/>
    <w:tmpl w:val="C40A6420"/>
    <w:lvl w:ilvl="0" w:tplc="10C0E652">
      <w:numFmt w:val="bullet"/>
      <w:lvlText w:val="‒"/>
      <w:lvlJc w:val="left"/>
      <w:pPr>
        <w:ind w:left="1287" w:hanging="360"/>
      </w:pPr>
      <w:rPr>
        <w:rFonts w:ascii="Times New Roman" w:eastAsia="Calibri" w:hAnsi="Times New Roman" w:cs="Times New Roman" w:hint="default"/>
        <w:b/>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7">
    <w:nsid w:val="64F602E8"/>
    <w:multiLevelType w:val="hybridMultilevel"/>
    <w:tmpl w:val="4ED49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AF2D74"/>
    <w:multiLevelType w:val="multilevel"/>
    <w:tmpl w:val="D3027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7"/>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375A"/>
    <w:rsid w:val="000154AE"/>
    <w:rsid w:val="00015643"/>
    <w:rsid w:val="00021B39"/>
    <w:rsid w:val="00037B2B"/>
    <w:rsid w:val="00063D7D"/>
    <w:rsid w:val="00065251"/>
    <w:rsid w:val="0009214F"/>
    <w:rsid w:val="000A7FC9"/>
    <w:rsid w:val="000E1814"/>
    <w:rsid w:val="000E5D56"/>
    <w:rsid w:val="000E6CDF"/>
    <w:rsid w:val="000F0E70"/>
    <w:rsid w:val="001012BD"/>
    <w:rsid w:val="00101BA9"/>
    <w:rsid w:val="0011727D"/>
    <w:rsid w:val="00136AC3"/>
    <w:rsid w:val="00137057"/>
    <w:rsid w:val="001441DF"/>
    <w:rsid w:val="001509DF"/>
    <w:rsid w:val="0015630C"/>
    <w:rsid w:val="0019732C"/>
    <w:rsid w:val="001A4D9C"/>
    <w:rsid w:val="001B13AA"/>
    <w:rsid w:val="001B49DD"/>
    <w:rsid w:val="001B5DD3"/>
    <w:rsid w:val="001B75CC"/>
    <w:rsid w:val="001D151C"/>
    <w:rsid w:val="001E3789"/>
    <w:rsid w:val="001F04F3"/>
    <w:rsid w:val="00202679"/>
    <w:rsid w:val="0020672E"/>
    <w:rsid w:val="0024073B"/>
    <w:rsid w:val="00241D18"/>
    <w:rsid w:val="00243478"/>
    <w:rsid w:val="002445BC"/>
    <w:rsid w:val="002450CE"/>
    <w:rsid w:val="0028637F"/>
    <w:rsid w:val="002B09FE"/>
    <w:rsid w:val="002C0F3A"/>
    <w:rsid w:val="002C2BB5"/>
    <w:rsid w:val="002C4EBD"/>
    <w:rsid w:val="002C7C28"/>
    <w:rsid w:val="002D0CB0"/>
    <w:rsid w:val="002D6451"/>
    <w:rsid w:val="00302296"/>
    <w:rsid w:val="00310083"/>
    <w:rsid w:val="00311487"/>
    <w:rsid w:val="00313711"/>
    <w:rsid w:val="00317694"/>
    <w:rsid w:val="00332C4B"/>
    <w:rsid w:val="00334BFA"/>
    <w:rsid w:val="00342A4A"/>
    <w:rsid w:val="0034522E"/>
    <w:rsid w:val="003454B6"/>
    <w:rsid w:val="00346F73"/>
    <w:rsid w:val="00355AD4"/>
    <w:rsid w:val="003562C7"/>
    <w:rsid w:val="00393387"/>
    <w:rsid w:val="003A5F50"/>
    <w:rsid w:val="003A63EB"/>
    <w:rsid w:val="003B6D06"/>
    <w:rsid w:val="003D69CD"/>
    <w:rsid w:val="003F339E"/>
    <w:rsid w:val="003F450D"/>
    <w:rsid w:val="00426033"/>
    <w:rsid w:val="004340AA"/>
    <w:rsid w:val="0044158F"/>
    <w:rsid w:val="00445082"/>
    <w:rsid w:val="00447F10"/>
    <w:rsid w:val="004510B8"/>
    <w:rsid w:val="004578C9"/>
    <w:rsid w:val="0046441B"/>
    <w:rsid w:val="00464B9B"/>
    <w:rsid w:val="004717F8"/>
    <w:rsid w:val="0048452D"/>
    <w:rsid w:val="0049125E"/>
    <w:rsid w:val="0049147D"/>
    <w:rsid w:val="004946B7"/>
    <w:rsid w:val="004A22E1"/>
    <w:rsid w:val="004B7E96"/>
    <w:rsid w:val="004C1F97"/>
    <w:rsid w:val="004E004A"/>
    <w:rsid w:val="004F002C"/>
    <w:rsid w:val="004F1699"/>
    <w:rsid w:val="005107B6"/>
    <w:rsid w:val="00527849"/>
    <w:rsid w:val="00547B55"/>
    <w:rsid w:val="00567392"/>
    <w:rsid w:val="00580750"/>
    <w:rsid w:val="00581B3D"/>
    <w:rsid w:val="005902F8"/>
    <w:rsid w:val="005A5653"/>
    <w:rsid w:val="005B4F53"/>
    <w:rsid w:val="005F6D03"/>
    <w:rsid w:val="006032A2"/>
    <w:rsid w:val="00604665"/>
    <w:rsid w:val="00623914"/>
    <w:rsid w:val="006308C5"/>
    <w:rsid w:val="0066462F"/>
    <w:rsid w:val="0066684A"/>
    <w:rsid w:val="00666B27"/>
    <w:rsid w:val="00670F7D"/>
    <w:rsid w:val="006B098D"/>
    <w:rsid w:val="006B3F35"/>
    <w:rsid w:val="006C0B77"/>
    <w:rsid w:val="006C68F6"/>
    <w:rsid w:val="006D3F8F"/>
    <w:rsid w:val="006D6936"/>
    <w:rsid w:val="006F2EDF"/>
    <w:rsid w:val="006F5D3A"/>
    <w:rsid w:val="00702896"/>
    <w:rsid w:val="00706034"/>
    <w:rsid w:val="00707D35"/>
    <w:rsid w:val="00717834"/>
    <w:rsid w:val="00723776"/>
    <w:rsid w:val="0073138F"/>
    <w:rsid w:val="00731DF4"/>
    <w:rsid w:val="007346FD"/>
    <w:rsid w:val="007355DF"/>
    <w:rsid w:val="007672CB"/>
    <w:rsid w:val="00774690"/>
    <w:rsid w:val="007919DA"/>
    <w:rsid w:val="007B209F"/>
    <w:rsid w:val="007D5020"/>
    <w:rsid w:val="007E1545"/>
    <w:rsid w:val="007F1D84"/>
    <w:rsid w:val="00805A71"/>
    <w:rsid w:val="00810503"/>
    <w:rsid w:val="008242FF"/>
    <w:rsid w:val="00843863"/>
    <w:rsid w:val="00844EA9"/>
    <w:rsid w:val="008639DF"/>
    <w:rsid w:val="00870751"/>
    <w:rsid w:val="0088087B"/>
    <w:rsid w:val="00884A7E"/>
    <w:rsid w:val="00892516"/>
    <w:rsid w:val="008977C5"/>
    <w:rsid w:val="008A0635"/>
    <w:rsid w:val="008A375A"/>
    <w:rsid w:val="008A52B0"/>
    <w:rsid w:val="008B082B"/>
    <w:rsid w:val="008C1B07"/>
    <w:rsid w:val="008C5BF5"/>
    <w:rsid w:val="008D1DB1"/>
    <w:rsid w:val="008D4694"/>
    <w:rsid w:val="008E4B82"/>
    <w:rsid w:val="00900F96"/>
    <w:rsid w:val="00904219"/>
    <w:rsid w:val="00922C48"/>
    <w:rsid w:val="0092383F"/>
    <w:rsid w:val="009251D1"/>
    <w:rsid w:val="00926DED"/>
    <w:rsid w:val="0093783A"/>
    <w:rsid w:val="00941068"/>
    <w:rsid w:val="00954AD0"/>
    <w:rsid w:val="00956CF3"/>
    <w:rsid w:val="009612ED"/>
    <w:rsid w:val="00970987"/>
    <w:rsid w:val="00973BC4"/>
    <w:rsid w:val="00976902"/>
    <w:rsid w:val="00991B40"/>
    <w:rsid w:val="009A7334"/>
    <w:rsid w:val="009A7C7F"/>
    <w:rsid w:val="009B388A"/>
    <w:rsid w:val="009B4EF5"/>
    <w:rsid w:val="009C636F"/>
    <w:rsid w:val="009D2A4A"/>
    <w:rsid w:val="009E5AC5"/>
    <w:rsid w:val="009F06F1"/>
    <w:rsid w:val="009F451C"/>
    <w:rsid w:val="00A17F4B"/>
    <w:rsid w:val="00A2194E"/>
    <w:rsid w:val="00A4134B"/>
    <w:rsid w:val="00A43567"/>
    <w:rsid w:val="00A459DB"/>
    <w:rsid w:val="00A54497"/>
    <w:rsid w:val="00A642F4"/>
    <w:rsid w:val="00A6795C"/>
    <w:rsid w:val="00A70ABB"/>
    <w:rsid w:val="00A80B6D"/>
    <w:rsid w:val="00A819FB"/>
    <w:rsid w:val="00A923FE"/>
    <w:rsid w:val="00A92F1C"/>
    <w:rsid w:val="00A93B5C"/>
    <w:rsid w:val="00AA37C1"/>
    <w:rsid w:val="00AB03E5"/>
    <w:rsid w:val="00AC1FA0"/>
    <w:rsid w:val="00AC3E2C"/>
    <w:rsid w:val="00AD02EA"/>
    <w:rsid w:val="00AD7C74"/>
    <w:rsid w:val="00AE2774"/>
    <w:rsid w:val="00AE3D6B"/>
    <w:rsid w:val="00AE5C40"/>
    <w:rsid w:val="00B21A4A"/>
    <w:rsid w:val="00B25F30"/>
    <w:rsid w:val="00B32AB3"/>
    <w:rsid w:val="00B63B2F"/>
    <w:rsid w:val="00B70595"/>
    <w:rsid w:val="00B72188"/>
    <w:rsid w:val="00B915B7"/>
    <w:rsid w:val="00BA2660"/>
    <w:rsid w:val="00BA7372"/>
    <w:rsid w:val="00BB2B01"/>
    <w:rsid w:val="00BB6364"/>
    <w:rsid w:val="00BC28D6"/>
    <w:rsid w:val="00BC39B5"/>
    <w:rsid w:val="00BD2543"/>
    <w:rsid w:val="00C039A5"/>
    <w:rsid w:val="00C049CF"/>
    <w:rsid w:val="00C05979"/>
    <w:rsid w:val="00C077D4"/>
    <w:rsid w:val="00C14FF1"/>
    <w:rsid w:val="00C1580C"/>
    <w:rsid w:val="00C26E32"/>
    <w:rsid w:val="00C3217F"/>
    <w:rsid w:val="00C52DF3"/>
    <w:rsid w:val="00C66961"/>
    <w:rsid w:val="00C82A34"/>
    <w:rsid w:val="00C947EC"/>
    <w:rsid w:val="00CA2650"/>
    <w:rsid w:val="00CA6C3D"/>
    <w:rsid w:val="00CB5360"/>
    <w:rsid w:val="00CD53FB"/>
    <w:rsid w:val="00CE70E2"/>
    <w:rsid w:val="00CF15CA"/>
    <w:rsid w:val="00CF7276"/>
    <w:rsid w:val="00D04535"/>
    <w:rsid w:val="00D17EA2"/>
    <w:rsid w:val="00D51D58"/>
    <w:rsid w:val="00D636D8"/>
    <w:rsid w:val="00D72021"/>
    <w:rsid w:val="00D748D3"/>
    <w:rsid w:val="00D75425"/>
    <w:rsid w:val="00D90B59"/>
    <w:rsid w:val="00D91EDB"/>
    <w:rsid w:val="00D95D1B"/>
    <w:rsid w:val="00DE60C6"/>
    <w:rsid w:val="00DF1477"/>
    <w:rsid w:val="00DF72FF"/>
    <w:rsid w:val="00E02EBD"/>
    <w:rsid w:val="00E21A5D"/>
    <w:rsid w:val="00E27AEC"/>
    <w:rsid w:val="00E3799D"/>
    <w:rsid w:val="00E64131"/>
    <w:rsid w:val="00E64CCC"/>
    <w:rsid w:val="00E7328D"/>
    <w:rsid w:val="00E7481A"/>
    <w:rsid w:val="00E84A2A"/>
    <w:rsid w:val="00E84E72"/>
    <w:rsid w:val="00EA59DF"/>
    <w:rsid w:val="00EA6612"/>
    <w:rsid w:val="00EE4070"/>
    <w:rsid w:val="00EF3FEA"/>
    <w:rsid w:val="00F0328E"/>
    <w:rsid w:val="00F032D8"/>
    <w:rsid w:val="00F060DB"/>
    <w:rsid w:val="00F12C76"/>
    <w:rsid w:val="00F229A0"/>
    <w:rsid w:val="00F5299A"/>
    <w:rsid w:val="00F70F0F"/>
    <w:rsid w:val="00F85908"/>
    <w:rsid w:val="00F96AE2"/>
    <w:rsid w:val="00F96CCC"/>
    <w:rsid w:val="00FC11C9"/>
    <w:rsid w:val="00FD576B"/>
    <w:rsid w:val="00FE57CE"/>
    <w:rsid w:val="00FE7810"/>
    <w:rsid w:val="00FF3F5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5A"/>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2D0CB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unhideWhenUsed/>
    <w:qFormat/>
    <w:rsid w:val="00C82A34"/>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5CC"/>
    <w:rPr>
      <w:color w:val="0000FF"/>
      <w:u w:val="single"/>
    </w:rPr>
  </w:style>
  <w:style w:type="paragraph" w:styleId="a4">
    <w:name w:val="Normal (Web)"/>
    <w:basedOn w:val="a"/>
    <w:uiPriority w:val="99"/>
    <w:unhideWhenUsed/>
    <w:rsid w:val="007919DA"/>
    <w:pPr>
      <w:spacing w:before="100" w:beforeAutospacing="1" w:after="100" w:afterAutospacing="1"/>
    </w:pPr>
    <w:rPr>
      <w:lang w:val="ru-RU" w:eastAsia="ru-RU"/>
    </w:rPr>
  </w:style>
  <w:style w:type="character" w:styleId="a5">
    <w:name w:val="Emphasis"/>
    <w:basedOn w:val="a0"/>
    <w:uiPriority w:val="20"/>
    <w:qFormat/>
    <w:rsid w:val="007919DA"/>
    <w:rPr>
      <w:i/>
      <w:iCs/>
    </w:rPr>
  </w:style>
  <w:style w:type="character" w:styleId="a6">
    <w:name w:val="footnote reference"/>
    <w:basedOn w:val="a0"/>
    <w:semiHidden/>
    <w:rsid w:val="00021B39"/>
    <w:rPr>
      <w:vertAlign w:val="superscript"/>
    </w:rPr>
  </w:style>
  <w:style w:type="paragraph" w:styleId="a7">
    <w:name w:val="footnote text"/>
    <w:basedOn w:val="a"/>
    <w:link w:val="a8"/>
    <w:semiHidden/>
    <w:rsid w:val="00021B39"/>
    <w:rPr>
      <w:sz w:val="20"/>
      <w:szCs w:val="20"/>
      <w:lang w:val="ru-RU" w:eastAsia="ru-RU"/>
    </w:rPr>
  </w:style>
  <w:style w:type="character" w:customStyle="1" w:styleId="a8">
    <w:name w:val="Текст сноски Знак"/>
    <w:basedOn w:val="a0"/>
    <w:link w:val="a7"/>
    <w:semiHidden/>
    <w:rsid w:val="00021B39"/>
    <w:rPr>
      <w:rFonts w:ascii="Times New Roman" w:eastAsia="Times New Roman" w:hAnsi="Times New Roman" w:cs="Times New Roman"/>
      <w:sz w:val="20"/>
      <w:szCs w:val="20"/>
      <w:lang w:eastAsia="ru-RU"/>
    </w:rPr>
  </w:style>
  <w:style w:type="paragraph" w:styleId="a9">
    <w:name w:val="endnote text"/>
    <w:basedOn w:val="a"/>
    <w:link w:val="aa"/>
    <w:uiPriority w:val="99"/>
    <w:semiHidden/>
    <w:unhideWhenUsed/>
    <w:rsid w:val="00BC39B5"/>
    <w:rPr>
      <w:rFonts w:eastAsiaTheme="minorHAnsi" w:cstheme="minorBidi"/>
      <w:sz w:val="20"/>
      <w:szCs w:val="20"/>
      <w:lang w:val="ru-RU" w:eastAsia="en-US"/>
    </w:rPr>
  </w:style>
  <w:style w:type="character" w:customStyle="1" w:styleId="aa">
    <w:name w:val="Текст концевой сноски Знак"/>
    <w:basedOn w:val="a0"/>
    <w:link w:val="a9"/>
    <w:uiPriority w:val="99"/>
    <w:semiHidden/>
    <w:rsid w:val="00BC39B5"/>
    <w:rPr>
      <w:rFonts w:ascii="Times New Roman" w:hAnsi="Times New Roman"/>
      <w:sz w:val="20"/>
      <w:szCs w:val="20"/>
    </w:rPr>
  </w:style>
  <w:style w:type="paragraph" w:customStyle="1" w:styleId="4">
    <w:name w:val="заголовок 4"/>
    <w:basedOn w:val="a"/>
    <w:next w:val="a"/>
    <w:rsid w:val="00393387"/>
    <w:pPr>
      <w:keepNext/>
      <w:spacing w:before="240" w:after="60"/>
      <w:jc w:val="center"/>
    </w:pPr>
    <w:rPr>
      <w:b/>
      <w:bCs/>
      <w:szCs w:val="20"/>
    </w:rPr>
  </w:style>
  <w:style w:type="paragraph" w:styleId="ab">
    <w:name w:val="List Paragraph"/>
    <w:basedOn w:val="a"/>
    <w:uiPriority w:val="34"/>
    <w:qFormat/>
    <w:rsid w:val="00393387"/>
    <w:pPr>
      <w:ind w:left="720"/>
      <w:contextualSpacing/>
    </w:pPr>
  </w:style>
  <w:style w:type="paragraph" w:customStyle="1" w:styleId="CM37">
    <w:name w:val="CM37"/>
    <w:basedOn w:val="a"/>
    <w:next w:val="a"/>
    <w:rsid w:val="00393387"/>
    <w:pPr>
      <w:widowControl w:val="0"/>
      <w:spacing w:after="188"/>
    </w:pPr>
    <w:rPr>
      <w:rFonts w:ascii="TT E 16 3 FB 40t 00" w:hAnsi="TT E 16 3 FB 40t 00"/>
      <w:bCs/>
      <w:szCs w:val="20"/>
      <w:lang w:val="ru-RU"/>
    </w:rPr>
  </w:style>
  <w:style w:type="paragraph" w:styleId="ac">
    <w:name w:val="Balloon Text"/>
    <w:basedOn w:val="a"/>
    <w:link w:val="ad"/>
    <w:uiPriority w:val="99"/>
    <w:semiHidden/>
    <w:unhideWhenUsed/>
    <w:rsid w:val="00707D35"/>
    <w:rPr>
      <w:rFonts w:ascii="Tahoma" w:hAnsi="Tahoma" w:cs="Tahoma"/>
      <w:sz w:val="16"/>
      <w:szCs w:val="16"/>
    </w:rPr>
  </w:style>
  <w:style w:type="character" w:customStyle="1" w:styleId="ad">
    <w:name w:val="Текст выноски Знак"/>
    <w:basedOn w:val="a0"/>
    <w:link w:val="ac"/>
    <w:uiPriority w:val="99"/>
    <w:semiHidden/>
    <w:rsid w:val="00707D35"/>
    <w:rPr>
      <w:rFonts w:ascii="Tahoma" w:eastAsia="Times New Roman" w:hAnsi="Tahoma" w:cs="Tahoma"/>
      <w:sz w:val="16"/>
      <w:szCs w:val="16"/>
      <w:lang w:val="uk-UA" w:eastAsia="uk-UA"/>
    </w:rPr>
  </w:style>
  <w:style w:type="paragraph" w:styleId="ae">
    <w:name w:val="header"/>
    <w:basedOn w:val="a"/>
    <w:link w:val="af"/>
    <w:uiPriority w:val="99"/>
    <w:unhideWhenUsed/>
    <w:rsid w:val="006C68F6"/>
    <w:pPr>
      <w:tabs>
        <w:tab w:val="center" w:pos="4677"/>
        <w:tab w:val="right" w:pos="9355"/>
      </w:tabs>
    </w:pPr>
  </w:style>
  <w:style w:type="character" w:customStyle="1" w:styleId="af">
    <w:name w:val="Верхний колонтитул Знак"/>
    <w:basedOn w:val="a0"/>
    <w:link w:val="ae"/>
    <w:uiPriority w:val="99"/>
    <w:rsid w:val="006C68F6"/>
    <w:rPr>
      <w:rFonts w:ascii="Times New Roman" w:eastAsia="Times New Roman" w:hAnsi="Times New Roman" w:cs="Times New Roman"/>
      <w:sz w:val="24"/>
      <w:szCs w:val="24"/>
      <w:lang w:val="uk-UA" w:eastAsia="uk-UA"/>
    </w:rPr>
  </w:style>
  <w:style w:type="paragraph" w:styleId="af0">
    <w:name w:val="footer"/>
    <w:basedOn w:val="a"/>
    <w:link w:val="af1"/>
    <w:uiPriority w:val="99"/>
    <w:unhideWhenUsed/>
    <w:rsid w:val="006C68F6"/>
    <w:pPr>
      <w:tabs>
        <w:tab w:val="center" w:pos="4677"/>
        <w:tab w:val="right" w:pos="9355"/>
      </w:tabs>
    </w:pPr>
  </w:style>
  <w:style w:type="character" w:customStyle="1" w:styleId="af1">
    <w:name w:val="Нижний колонтитул Знак"/>
    <w:basedOn w:val="a0"/>
    <w:link w:val="af0"/>
    <w:uiPriority w:val="99"/>
    <w:rsid w:val="006C68F6"/>
    <w:rPr>
      <w:rFonts w:ascii="Times New Roman" w:eastAsia="Times New Roman" w:hAnsi="Times New Roman" w:cs="Times New Roman"/>
      <w:sz w:val="24"/>
      <w:szCs w:val="24"/>
      <w:lang w:val="uk-UA" w:eastAsia="uk-UA"/>
    </w:rPr>
  </w:style>
  <w:style w:type="character" w:customStyle="1" w:styleId="11">
    <w:name w:val="Основной текст Знак1"/>
    <w:basedOn w:val="a0"/>
    <w:link w:val="af2"/>
    <w:uiPriority w:val="99"/>
    <w:rsid w:val="008C1B07"/>
    <w:rPr>
      <w:rFonts w:ascii="Times New Roman" w:hAnsi="Times New Roman" w:cs="Times New Roman"/>
      <w:sz w:val="18"/>
      <w:szCs w:val="18"/>
      <w:shd w:val="clear" w:color="auto" w:fill="FFFFFF"/>
    </w:rPr>
  </w:style>
  <w:style w:type="character" w:customStyle="1" w:styleId="af3">
    <w:name w:val="Основной текст + Курсив"/>
    <w:basedOn w:val="11"/>
    <w:uiPriority w:val="99"/>
    <w:rsid w:val="008C1B07"/>
    <w:rPr>
      <w:rFonts w:ascii="Times New Roman" w:hAnsi="Times New Roman" w:cs="Times New Roman"/>
      <w:i/>
      <w:iCs/>
      <w:sz w:val="18"/>
      <w:szCs w:val="18"/>
      <w:shd w:val="clear" w:color="auto" w:fill="FFFFFF"/>
    </w:rPr>
  </w:style>
  <w:style w:type="paragraph" w:styleId="af2">
    <w:name w:val="Body Text"/>
    <w:basedOn w:val="a"/>
    <w:link w:val="11"/>
    <w:uiPriority w:val="99"/>
    <w:rsid w:val="008C1B07"/>
    <w:pPr>
      <w:shd w:val="clear" w:color="auto" w:fill="FFFFFF"/>
      <w:spacing w:line="203" w:lineRule="exact"/>
      <w:jc w:val="both"/>
    </w:pPr>
    <w:rPr>
      <w:rFonts w:eastAsiaTheme="minorHAnsi"/>
      <w:sz w:val="18"/>
      <w:szCs w:val="18"/>
      <w:lang w:val="ru-RU" w:eastAsia="en-US"/>
    </w:rPr>
  </w:style>
  <w:style w:type="character" w:customStyle="1" w:styleId="af4">
    <w:name w:val="Основной текст Знак"/>
    <w:basedOn w:val="a0"/>
    <w:uiPriority w:val="99"/>
    <w:semiHidden/>
    <w:rsid w:val="008C1B07"/>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2D0CB0"/>
    <w:rPr>
      <w:rFonts w:asciiTheme="majorHAnsi" w:eastAsiaTheme="majorEastAsia" w:hAnsiTheme="majorHAnsi" w:cstheme="majorBidi"/>
      <w:b/>
      <w:bCs/>
      <w:color w:val="2E74B5" w:themeColor="accent1" w:themeShade="BF"/>
      <w:sz w:val="28"/>
      <w:szCs w:val="28"/>
      <w:lang w:val="uk-UA" w:eastAsia="uk-UA"/>
    </w:rPr>
  </w:style>
  <w:style w:type="character" w:styleId="af5">
    <w:name w:val="Strong"/>
    <w:basedOn w:val="a0"/>
    <w:uiPriority w:val="22"/>
    <w:qFormat/>
    <w:rsid w:val="00302296"/>
    <w:rPr>
      <w:b/>
      <w:bCs/>
    </w:rPr>
  </w:style>
  <w:style w:type="character" w:styleId="af6">
    <w:name w:val="FollowedHyperlink"/>
    <w:basedOn w:val="a0"/>
    <w:uiPriority w:val="99"/>
    <w:semiHidden/>
    <w:unhideWhenUsed/>
    <w:rsid w:val="00037B2B"/>
    <w:rPr>
      <w:color w:val="954F72" w:themeColor="followedHyperlink"/>
      <w:u w:val="single"/>
    </w:rPr>
  </w:style>
  <w:style w:type="table" w:styleId="af7">
    <w:name w:val="Table Grid"/>
    <w:basedOn w:val="a1"/>
    <w:uiPriority w:val="39"/>
    <w:rsid w:val="00C04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0F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Заголовок"/>
    <w:basedOn w:val="a"/>
    <w:next w:val="a"/>
    <w:link w:val="af9"/>
    <w:qFormat/>
    <w:rsid w:val="004717F8"/>
    <w:pPr>
      <w:spacing w:before="240" w:after="60"/>
      <w:jc w:val="center"/>
      <w:outlineLvl w:val="0"/>
    </w:pPr>
    <w:rPr>
      <w:rFonts w:ascii="Calibri Light" w:hAnsi="Calibri Light"/>
      <w:b/>
      <w:bCs/>
      <w:kern w:val="28"/>
      <w:sz w:val="32"/>
      <w:szCs w:val="32"/>
      <w:lang w:val="ru-RU" w:eastAsia="ru-RU"/>
    </w:rPr>
  </w:style>
  <w:style w:type="character" w:customStyle="1" w:styleId="af9">
    <w:name w:val="Заголовок Знак"/>
    <w:link w:val="af8"/>
    <w:rsid w:val="004717F8"/>
    <w:rPr>
      <w:rFonts w:ascii="Calibri Light" w:eastAsia="Times New Roman" w:hAnsi="Calibri Light" w:cs="Times New Roman"/>
      <w:b/>
      <w:bCs/>
      <w:kern w:val="28"/>
      <w:sz w:val="32"/>
      <w:szCs w:val="32"/>
      <w:lang w:eastAsia="ru-RU"/>
    </w:rPr>
  </w:style>
  <w:style w:type="character" w:customStyle="1" w:styleId="30">
    <w:name w:val="Заголовок 3 Знак"/>
    <w:basedOn w:val="a0"/>
    <w:link w:val="3"/>
    <w:uiPriority w:val="9"/>
    <w:rsid w:val="00C82A34"/>
    <w:rPr>
      <w:rFonts w:asciiTheme="majorHAnsi" w:eastAsiaTheme="majorEastAsia" w:hAnsiTheme="majorHAnsi" w:cstheme="majorBidi"/>
      <w:b/>
      <w:bCs/>
      <w:color w:val="5B9BD5" w:themeColor="accent1"/>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5A"/>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2D0CB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5CC"/>
    <w:rPr>
      <w:color w:val="0000FF"/>
      <w:u w:val="single"/>
    </w:rPr>
  </w:style>
  <w:style w:type="paragraph" w:styleId="a4">
    <w:name w:val="Normal (Web)"/>
    <w:basedOn w:val="a"/>
    <w:uiPriority w:val="99"/>
    <w:unhideWhenUsed/>
    <w:rsid w:val="007919DA"/>
    <w:pPr>
      <w:spacing w:before="100" w:beforeAutospacing="1" w:after="100" w:afterAutospacing="1"/>
    </w:pPr>
    <w:rPr>
      <w:lang w:val="ru-RU" w:eastAsia="ru-RU"/>
    </w:rPr>
  </w:style>
  <w:style w:type="character" w:styleId="a5">
    <w:name w:val="Emphasis"/>
    <w:basedOn w:val="a0"/>
    <w:uiPriority w:val="20"/>
    <w:qFormat/>
    <w:rsid w:val="007919DA"/>
    <w:rPr>
      <w:i/>
      <w:iCs/>
    </w:rPr>
  </w:style>
  <w:style w:type="character" w:styleId="a6">
    <w:name w:val="footnote reference"/>
    <w:basedOn w:val="a0"/>
    <w:semiHidden/>
    <w:rsid w:val="00021B39"/>
    <w:rPr>
      <w:vertAlign w:val="superscript"/>
    </w:rPr>
  </w:style>
  <w:style w:type="paragraph" w:styleId="a7">
    <w:name w:val="footnote text"/>
    <w:basedOn w:val="a"/>
    <w:link w:val="a8"/>
    <w:semiHidden/>
    <w:rsid w:val="00021B39"/>
    <w:rPr>
      <w:sz w:val="20"/>
      <w:szCs w:val="20"/>
      <w:lang w:val="ru-RU" w:eastAsia="ru-RU"/>
    </w:rPr>
  </w:style>
  <w:style w:type="character" w:customStyle="1" w:styleId="a8">
    <w:name w:val="Текст сноски Знак"/>
    <w:basedOn w:val="a0"/>
    <w:link w:val="a7"/>
    <w:semiHidden/>
    <w:rsid w:val="00021B39"/>
    <w:rPr>
      <w:rFonts w:ascii="Times New Roman" w:eastAsia="Times New Roman" w:hAnsi="Times New Roman" w:cs="Times New Roman"/>
      <w:sz w:val="20"/>
      <w:szCs w:val="20"/>
      <w:lang w:eastAsia="ru-RU"/>
    </w:rPr>
  </w:style>
  <w:style w:type="paragraph" w:styleId="a9">
    <w:name w:val="endnote text"/>
    <w:basedOn w:val="a"/>
    <w:link w:val="aa"/>
    <w:uiPriority w:val="99"/>
    <w:semiHidden/>
    <w:unhideWhenUsed/>
    <w:rsid w:val="00BC39B5"/>
    <w:rPr>
      <w:rFonts w:eastAsiaTheme="minorHAnsi" w:cstheme="minorBidi"/>
      <w:sz w:val="20"/>
      <w:szCs w:val="20"/>
      <w:lang w:val="ru-RU" w:eastAsia="en-US"/>
    </w:rPr>
  </w:style>
  <w:style w:type="character" w:customStyle="1" w:styleId="aa">
    <w:name w:val="Текст концевой сноски Знак"/>
    <w:basedOn w:val="a0"/>
    <w:link w:val="a9"/>
    <w:uiPriority w:val="99"/>
    <w:semiHidden/>
    <w:rsid w:val="00BC39B5"/>
    <w:rPr>
      <w:rFonts w:ascii="Times New Roman" w:hAnsi="Times New Roman"/>
      <w:sz w:val="20"/>
      <w:szCs w:val="20"/>
    </w:rPr>
  </w:style>
  <w:style w:type="paragraph" w:customStyle="1" w:styleId="4">
    <w:name w:val="заголовок 4"/>
    <w:basedOn w:val="a"/>
    <w:next w:val="a"/>
    <w:rsid w:val="00393387"/>
    <w:pPr>
      <w:keepNext/>
      <w:spacing w:before="240" w:after="60"/>
      <w:jc w:val="center"/>
    </w:pPr>
    <w:rPr>
      <w:b/>
      <w:bCs/>
      <w:szCs w:val="20"/>
    </w:rPr>
  </w:style>
  <w:style w:type="paragraph" w:styleId="ab">
    <w:name w:val="List Paragraph"/>
    <w:basedOn w:val="a"/>
    <w:uiPriority w:val="34"/>
    <w:qFormat/>
    <w:rsid w:val="00393387"/>
    <w:pPr>
      <w:ind w:left="720"/>
      <w:contextualSpacing/>
    </w:pPr>
  </w:style>
  <w:style w:type="paragraph" w:customStyle="1" w:styleId="CM37">
    <w:name w:val="CM37"/>
    <w:basedOn w:val="a"/>
    <w:next w:val="a"/>
    <w:rsid w:val="00393387"/>
    <w:pPr>
      <w:widowControl w:val="0"/>
      <w:spacing w:after="188"/>
    </w:pPr>
    <w:rPr>
      <w:rFonts w:ascii="TT E 16 3 FB 40t 00" w:hAnsi="TT E 16 3 FB 40t 00"/>
      <w:bCs/>
      <w:szCs w:val="20"/>
      <w:lang w:val="ru-RU"/>
    </w:rPr>
  </w:style>
  <w:style w:type="paragraph" w:styleId="ac">
    <w:name w:val="Balloon Text"/>
    <w:basedOn w:val="a"/>
    <w:link w:val="ad"/>
    <w:uiPriority w:val="99"/>
    <w:semiHidden/>
    <w:unhideWhenUsed/>
    <w:rsid w:val="00707D35"/>
    <w:rPr>
      <w:rFonts w:ascii="Tahoma" w:hAnsi="Tahoma" w:cs="Tahoma"/>
      <w:sz w:val="16"/>
      <w:szCs w:val="16"/>
    </w:rPr>
  </w:style>
  <w:style w:type="character" w:customStyle="1" w:styleId="ad">
    <w:name w:val="Текст выноски Знак"/>
    <w:basedOn w:val="a0"/>
    <w:link w:val="ac"/>
    <w:uiPriority w:val="99"/>
    <w:semiHidden/>
    <w:rsid w:val="00707D35"/>
    <w:rPr>
      <w:rFonts w:ascii="Tahoma" w:eastAsia="Times New Roman" w:hAnsi="Tahoma" w:cs="Tahoma"/>
      <w:sz w:val="16"/>
      <w:szCs w:val="16"/>
      <w:lang w:val="uk-UA" w:eastAsia="uk-UA"/>
    </w:rPr>
  </w:style>
  <w:style w:type="paragraph" w:styleId="ae">
    <w:name w:val="header"/>
    <w:basedOn w:val="a"/>
    <w:link w:val="af"/>
    <w:uiPriority w:val="99"/>
    <w:unhideWhenUsed/>
    <w:rsid w:val="006C68F6"/>
    <w:pPr>
      <w:tabs>
        <w:tab w:val="center" w:pos="4677"/>
        <w:tab w:val="right" w:pos="9355"/>
      </w:tabs>
    </w:pPr>
  </w:style>
  <w:style w:type="character" w:customStyle="1" w:styleId="af">
    <w:name w:val="Верхний колонтитул Знак"/>
    <w:basedOn w:val="a0"/>
    <w:link w:val="ae"/>
    <w:uiPriority w:val="99"/>
    <w:rsid w:val="006C68F6"/>
    <w:rPr>
      <w:rFonts w:ascii="Times New Roman" w:eastAsia="Times New Roman" w:hAnsi="Times New Roman" w:cs="Times New Roman"/>
      <w:sz w:val="24"/>
      <w:szCs w:val="24"/>
      <w:lang w:val="uk-UA" w:eastAsia="uk-UA"/>
    </w:rPr>
  </w:style>
  <w:style w:type="paragraph" w:styleId="af0">
    <w:name w:val="footer"/>
    <w:basedOn w:val="a"/>
    <w:link w:val="af1"/>
    <w:uiPriority w:val="99"/>
    <w:unhideWhenUsed/>
    <w:rsid w:val="006C68F6"/>
    <w:pPr>
      <w:tabs>
        <w:tab w:val="center" w:pos="4677"/>
        <w:tab w:val="right" w:pos="9355"/>
      </w:tabs>
    </w:pPr>
  </w:style>
  <w:style w:type="character" w:customStyle="1" w:styleId="af1">
    <w:name w:val="Нижний колонтитул Знак"/>
    <w:basedOn w:val="a0"/>
    <w:link w:val="af0"/>
    <w:uiPriority w:val="99"/>
    <w:rsid w:val="006C68F6"/>
    <w:rPr>
      <w:rFonts w:ascii="Times New Roman" w:eastAsia="Times New Roman" w:hAnsi="Times New Roman" w:cs="Times New Roman"/>
      <w:sz w:val="24"/>
      <w:szCs w:val="24"/>
      <w:lang w:val="uk-UA" w:eastAsia="uk-UA"/>
    </w:rPr>
  </w:style>
  <w:style w:type="character" w:customStyle="1" w:styleId="11">
    <w:name w:val="Основной текст Знак1"/>
    <w:basedOn w:val="a0"/>
    <w:link w:val="af2"/>
    <w:uiPriority w:val="99"/>
    <w:rsid w:val="008C1B07"/>
    <w:rPr>
      <w:rFonts w:ascii="Times New Roman" w:hAnsi="Times New Roman" w:cs="Times New Roman"/>
      <w:sz w:val="18"/>
      <w:szCs w:val="18"/>
      <w:shd w:val="clear" w:color="auto" w:fill="FFFFFF"/>
    </w:rPr>
  </w:style>
  <w:style w:type="character" w:customStyle="1" w:styleId="af3">
    <w:name w:val="Основной текст + Курсив"/>
    <w:basedOn w:val="11"/>
    <w:uiPriority w:val="99"/>
    <w:rsid w:val="008C1B07"/>
    <w:rPr>
      <w:rFonts w:ascii="Times New Roman" w:hAnsi="Times New Roman" w:cs="Times New Roman"/>
      <w:i/>
      <w:iCs/>
      <w:sz w:val="18"/>
      <w:szCs w:val="18"/>
      <w:shd w:val="clear" w:color="auto" w:fill="FFFFFF"/>
    </w:rPr>
  </w:style>
  <w:style w:type="paragraph" w:styleId="af2">
    <w:name w:val="Body Text"/>
    <w:basedOn w:val="a"/>
    <w:link w:val="11"/>
    <w:uiPriority w:val="99"/>
    <w:rsid w:val="008C1B07"/>
    <w:pPr>
      <w:shd w:val="clear" w:color="auto" w:fill="FFFFFF"/>
      <w:spacing w:line="203" w:lineRule="exact"/>
      <w:jc w:val="both"/>
    </w:pPr>
    <w:rPr>
      <w:rFonts w:eastAsiaTheme="minorHAnsi"/>
      <w:sz w:val="18"/>
      <w:szCs w:val="18"/>
      <w:lang w:val="ru-RU" w:eastAsia="en-US"/>
    </w:rPr>
  </w:style>
  <w:style w:type="character" w:customStyle="1" w:styleId="af4">
    <w:name w:val="Основной текст Знак"/>
    <w:basedOn w:val="a0"/>
    <w:uiPriority w:val="99"/>
    <w:semiHidden/>
    <w:rsid w:val="008C1B07"/>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2D0CB0"/>
    <w:rPr>
      <w:rFonts w:asciiTheme="majorHAnsi" w:eastAsiaTheme="majorEastAsia" w:hAnsiTheme="majorHAnsi" w:cstheme="majorBidi"/>
      <w:b/>
      <w:bCs/>
      <w:color w:val="2E74B5" w:themeColor="accent1" w:themeShade="BF"/>
      <w:sz w:val="28"/>
      <w:szCs w:val="28"/>
      <w:lang w:val="uk-UA" w:eastAsia="uk-UA"/>
    </w:rPr>
  </w:style>
  <w:style w:type="character" w:styleId="af5">
    <w:name w:val="Strong"/>
    <w:basedOn w:val="a0"/>
    <w:uiPriority w:val="22"/>
    <w:qFormat/>
    <w:rsid w:val="00302296"/>
    <w:rPr>
      <w:b/>
      <w:bCs/>
    </w:rPr>
  </w:style>
  <w:style w:type="character" w:styleId="af6">
    <w:name w:val="FollowedHyperlink"/>
    <w:basedOn w:val="a0"/>
    <w:uiPriority w:val="99"/>
    <w:semiHidden/>
    <w:unhideWhenUsed/>
    <w:rsid w:val="00037B2B"/>
    <w:rPr>
      <w:color w:val="954F72" w:themeColor="followedHyperlink"/>
      <w:u w:val="single"/>
    </w:rPr>
  </w:style>
  <w:style w:type="table" w:styleId="af7">
    <w:name w:val="Table Grid"/>
    <w:basedOn w:val="a1"/>
    <w:uiPriority w:val="39"/>
    <w:rsid w:val="00C04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0F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81609">
      <w:bodyDiv w:val="1"/>
      <w:marLeft w:val="0"/>
      <w:marRight w:val="0"/>
      <w:marTop w:val="0"/>
      <w:marBottom w:val="0"/>
      <w:divBdr>
        <w:top w:val="none" w:sz="0" w:space="0" w:color="auto"/>
        <w:left w:val="none" w:sz="0" w:space="0" w:color="auto"/>
        <w:bottom w:val="none" w:sz="0" w:space="0" w:color="auto"/>
        <w:right w:val="none" w:sz="0" w:space="0" w:color="auto"/>
      </w:divBdr>
    </w:div>
    <w:div w:id="623075939">
      <w:bodyDiv w:val="1"/>
      <w:marLeft w:val="0"/>
      <w:marRight w:val="0"/>
      <w:marTop w:val="0"/>
      <w:marBottom w:val="0"/>
      <w:divBdr>
        <w:top w:val="none" w:sz="0" w:space="0" w:color="auto"/>
        <w:left w:val="none" w:sz="0" w:space="0" w:color="auto"/>
        <w:bottom w:val="none" w:sz="0" w:space="0" w:color="auto"/>
        <w:right w:val="none" w:sz="0" w:space="0" w:color="auto"/>
      </w:divBdr>
    </w:div>
    <w:div w:id="921373826">
      <w:bodyDiv w:val="1"/>
      <w:marLeft w:val="0"/>
      <w:marRight w:val="0"/>
      <w:marTop w:val="0"/>
      <w:marBottom w:val="0"/>
      <w:divBdr>
        <w:top w:val="none" w:sz="0" w:space="0" w:color="auto"/>
        <w:left w:val="none" w:sz="0" w:space="0" w:color="auto"/>
        <w:bottom w:val="none" w:sz="0" w:space="0" w:color="auto"/>
        <w:right w:val="none" w:sz="0" w:space="0" w:color="auto"/>
      </w:divBdr>
    </w:div>
    <w:div w:id="1456949980">
      <w:bodyDiv w:val="1"/>
      <w:marLeft w:val="0"/>
      <w:marRight w:val="0"/>
      <w:marTop w:val="0"/>
      <w:marBottom w:val="0"/>
      <w:divBdr>
        <w:top w:val="none" w:sz="0" w:space="0" w:color="auto"/>
        <w:left w:val="none" w:sz="0" w:space="0" w:color="auto"/>
        <w:bottom w:val="none" w:sz="0" w:space="0" w:color="auto"/>
        <w:right w:val="none" w:sz="0" w:space="0" w:color="auto"/>
      </w:divBdr>
    </w:div>
    <w:div w:id="1480148381">
      <w:bodyDiv w:val="1"/>
      <w:marLeft w:val="0"/>
      <w:marRight w:val="0"/>
      <w:marTop w:val="0"/>
      <w:marBottom w:val="0"/>
      <w:divBdr>
        <w:top w:val="none" w:sz="0" w:space="0" w:color="auto"/>
        <w:left w:val="none" w:sz="0" w:space="0" w:color="auto"/>
        <w:bottom w:val="none" w:sz="0" w:space="0" w:color="auto"/>
        <w:right w:val="none" w:sz="0" w:space="0" w:color="auto"/>
      </w:divBdr>
    </w:div>
    <w:div w:id="21288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CA44-2DC1-45D5-94F7-3080CF63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97</Pages>
  <Words>101260</Words>
  <Characters>57719</Characters>
  <Application>Microsoft Office Word</Application>
  <DocSecurity>0</DocSecurity>
  <Lines>480</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userMB</dc:creator>
  <cp:lastModifiedBy>userznu</cp:lastModifiedBy>
  <cp:revision>40</cp:revision>
  <cp:lastPrinted>2022-02-04T10:28:00Z</cp:lastPrinted>
  <dcterms:created xsi:type="dcterms:W3CDTF">2022-02-01T16:13:00Z</dcterms:created>
  <dcterms:modified xsi:type="dcterms:W3CDTF">2022-02-17T07:50:00Z</dcterms:modified>
</cp:coreProperties>
</file>