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052288" w:displacedByCustomXml="next"/>
    <w:sdt>
      <w:sdtPr>
        <w:rPr>
          <w:b/>
          <w:sz w:val="28"/>
          <w:szCs w:val="28"/>
          <w:lang w:eastAsia="zh-CN"/>
        </w:rPr>
        <w:id w:val="133843683"/>
      </w:sdtPr>
      <w:sdtEndPr>
        <w:rPr>
          <w:highlight w:val="yellow"/>
        </w:rPr>
      </w:sdtEndPr>
      <w:sdtContent>
        <w:p w:rsidR="002C74A7" w:rsidRDefault="009C529E">
          <w:pPr>
            <w:suppressAutoHyphens/>
            <w:spacing w:after="0" w:line="240" w:lineRule="auto"/>
            <w:jc w:val="center"/>
            <w:rPr>
              <w:b/>
              <w:i/>
              <w:sz w:val="26"/>
              <w:szCs w:val="24"/>
              <w:lang w:eastAsia="zh-CN"/>
            </w:rPr>
          </w:pPr>
          <w:r>
            <w:rPr>
              <w:b/>
              <w:sz w:val="28"/>
              <w:szCs w:val="28"/>
              <w:lang w:eastAsia="zh-CN"/>
            </w:rPr>
            <w:t>МІНІСТЕРСТВО ОСВІТИ І НАУКИ УКРАЇНИ</w:t>
          </w:r>
        </w:p>
        <w:p w:rsidR="002C74A7" w:rsidRDefault="009C529E">
          <w:pPr>
            <w:suppressAutoHyphens/>
            <w:spacing w:after="0" w:line="240" w:lineRule="auto"/>
            <w:jc w:val="center"/>
            <w:rPr>
              <w:sz w:val="24"/>
              <w:szCs w:val="24"/>
              <w:lang w:eastAsia="zh-CN"/>
            </w:rPr>
          </w:pPr>
          <w:r>
            <w:rPr>
              <w:b/>
              <w:sz w:val="28"/>
              <w:szCs w:val="28"/>
              <w:lang w:eastAsia="zh-CN"/>
            </w:rPr>
            <w:t>ЗАПОРІЗЬКИЙ НАЦІОНАЛЬНИЙ УНІВЕРСИТЕТ</w:t>
          </w:r>
        </w:p>
        <w:p w:rsidR="002C74A7" w:rsidRDefault="002C74A7">
          <w:pPr>
            <w:suppressAutoHyphens/>
            <w:spacing w:after="0" w:line="240" w:lineRule="auto"/>
            <w:jc w:val="center"/>
            <w:rPr>
              <w:b/>
              <w:sz w:val="28"/>
              <w:szCs w:val="28"/>
              <w:lang w:eastAsia="zh-CN"/>
            </w:rPr>
          </w:pPr>
        </w:p>
        <w:p w:rsidR="002C74A7" w:rsidRDefault="009C529E">
          <w:pPr>
            <w:suppressAutoHyphens/>
            <w:spacing w:after="0" w:line="240" w:lineRule="auto"/>
            <w:jc w:val="center"/>
            <w:rPr>
              <w:sz w:val="24"/>
              <w:szCs w:val="24"/>
              <w:lang w:eastAsia="zh-CN"/>
            </w:rPr>
          </w:pPr>
          <w:r>
            <w:rPr>
              <w:b/>
              <w:sz w:val="28"/>
              <w:szCs w:val="28"/>
              <w:lang w:eastAsia="zh-CN"/>
            </w:rPr>
            <w:t>БІОЛОГІЧНИЙ ФАКУЛЬТЕТ</w:t>
          </w:r>
        </w:p>
        <w:p w:rsidR="002C74A7" w:rsidRDefault="002C74A7">
          <w:pPr>
            <w:suppressAutoHyphens/>
            <w:spacing w:after="0" w:line="240" w:lineRule="auto"/>
            <w:jc w:val="center"/>
            <w:rPr>
              <w:b/>
              <w:sz w:val="28"/>
              <w:szCs w:val="28"/>
              <w:lang w:eastAsia="zh-CN"/>
            </w:rPr>
          </w:pPr>
        </w:p>
        <w:p w:rsidR="002C74A7" w:rsidRDefault="009C529E">
          <w:pPr>
            <w:suppressAutoHyphens/>
            <w:spacing w:after="0" w:line="240" w:lineRule="auto"/>
            <w:jc w:val="center"/>
            <w:rPr>
              <w:sz w:val="24"/>
              <w:szCs w:val="24"/>
              <w:lang w:eastAsia="zh-CN"/>
            </w:rPr>
          </w:pPr>
          <w:r>
            <w:rPr>
              <w:b/>
              <w:bCs/>
              <w:sz w:val="28"/>
              <w:szCs w:val="28"/>
              <w:lang w:eastAsia="zh-CN"/>
            </w:rPr>
            <w:t>Кафедра генетики та рослинних ресурсів</w:t>
          </w:r>
        </w:p>
        <w:p w:rsidR="002C74A7" w:rsidRDefault="002C74A7">
          <w:pPr>
            <w:suppressAutoHyphens/>
            <w:spacing w:after="0" w:line="240" w:lineRule="auto"/>
            <w:jc w:val="center"/>
            <w:rPr>
              <w:sz w:val="16"/>
              <w:szCs w:val="24"/>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2C74A7">
          <w:pPr>
            <w:suppressAutoHyphens/>
            <w:spacing w:after="0" w:line="240" w:lineRule="auto"/>
            <w:jc w:val="center"/>
            <w:rPr>
              <w:sz w:val="16"/>
              <w:szCs w:val="24"/>
              <w:highlight w:val="yellow"/>
              <w:lang w:eastAsia="zh-CN"/>
            </w:rPr>
          </w:pPr>
        </w:p>
        <w:p w:rsidR="002C74A7" w:rsidRDefault="009C529E">
          <w:pPr>
            <w:suppressAutoHyphens/>
            <w:spacing w:after="0" w:line="240" w:lineRule="auto"/>
            <w:jc w:val="center"/>
            <w:rPr>
              <w:sz w:val="24"/>
              <w:szCs w:val="24"/>
              <w:lang w:eastAsia="zh-CN"/>
            </w:rPr>
          </w:pPr>
          <w:r>
            <w:rPr>
              <w:b/>
              <w:sz w:val="36"/>
              <w:szCs w:val="36"/>
              <w:lang w:eastAsia="zh-CN"/>
            </w:rPr>
            <w:t xml:space="preserve">Кваліфікаційна робота </w:t>
          </w:r>
        </w:p>
        <w:p w:rsidR="002C74A7" w:rsidRDefault="009C529E">
          <w:pPr>
            <w:suppressAutoHyphens/>
            <w:spacing w:after="0" w:line="240" w:lineRule="auto"/>
            <w:jc w:val="center"/>
            <w:rPr>
              <w:sz w:val="24"/>
              <w:szCs w:val="24"/>
              <w:lang w:eastAsia="zh-CN"/>
            </w:rPr>
          </w:pPr>
          <w:r>
            <w:rPr>
              <w:b/>
              <w:bCs/>
              <w:sz w:val="28"/>
              <w:szCs w:val="24"/>
              <w:lang w:eastAsia="zh-CN"/>
            </w:rPr>
            <w:t>магістра</w:t>
          </w:r>
        </w:p>
        <w:p w:rsidR="002C74A7" w:rsidRDefault="002C74A7">
          <w:pPr>
            <w:suppressAutoHyphens/>
            <w:spacing w:after="0" w:line="240" w:lineRule="auto"/>
            <w:jc w:val="center"/>
            <w:rPr>
              <w:sz w:val="28"/>
              <w:szCs w:val="28"/>
              <w:lang w:eastAsia="zh-CN"/>
            </w:rPr>
          </w:pPr>
        </w:p>
        <w:p w:rsidR="002C74A7" w:rsidRDefault="009C529E">
          <w:pPr>
            <w:suppressAutoHyphens/>
            <w:spacing w:after="0" w:line="360" w:lineRule="auto"/>
            <w:jc w:val="center"/>
            <w:rPr>
              <w:sz w:val="24"/>
              <w:szCs w:val="24"/>
              <w:lang w:eastAsia="zh-CN"/>
            </w:rPr>
          </w:pPr>
          <w:r>
            <w:rPr>
              <w:sz w:val="28"/>
              <w:szCs w:val="28"/>
              <w:lang w:eastAsia="zh-CN"/>
            </w:rPr>
            <w:t>на тему: ГЕНЕТИЧНІ РЕСУРСИ РЕДЬКИ ОЛІЙНОЇ ТА ЇХНЄ ВИКОРИСТАННЯ В СЕЛЕКЦІЙНІЙ РОБОТІ</w:t>
          </w:r>
        </w:p>
        <w:p w:rsidR="002C74A7" w:rsidRDefault="002C74A7">
          <w:pPr>
            <w:suppressAutoHyphens/>
            <w:spacing w:after="0" w:line="240" w:lineRule="auto"/>
            <w:jc w:val="center"/>
            <w:rPr>
              <w:sz w:val="28"/>
              <w:szCs w:val="28"/>
              <w:lang w:eastAsia="zh-CN"/>
            </w:rPr>
          </w:pPr>
        </w:p>
        <w:p w:rsidR="002C74A7" w:rsidRDefault="002C74A7">
          <w:pPr>
            <w:suppressAutoHyphens/>
            <w:spacing w:after="0" w:line="240" w:lineRule="auto"/>
            <w:jc w:val="center"/>
            <w:rPr>
              <w:sz w:val="28"/>
              <w:szCs w:val="28"/>
              <w:highlight w:val="yellow"/>
              <w:lang w:eastAsia="zh-CN"/>
            </w:rPr>
          </w:pPr>
        </w:p>
        <w:p w:rsidR="002C74A7" w:rsidRDefault="002C74A7">
          <w:pPr>
            <w:suppressAutoHyphens/>
            <w:spacing w:after="0" w:line="240" w:lineRule="auto"/>
            <w:jc w:val="center"/>
            <w:rPr>
              <w:sz w:val="28"/>
              <w:szCs w:val="28"/>
              <w:highlight w:val="yellow"/>
              <w:lang w:eastAsia="zh-CN"/>
            </w:rPr>
          </w:pPr>
        </w:p>
        <w:p w:rsidR="002C74A7" w:rsidRDefault="002C74A7">
          <w:pPr>
            <w:suppressAutoHyphens/>
            <w:spacing w:after="0" w:line="240" w:lineRule="auto"/>
            <w:jc w:val="center"/>
            <w:rPr>
              <w:sz w:val="28"/>
              <w:szCs w:val="28"/>
              <w:highlight w:val="yellow"/>
              <w:lang w:eastAsia="zh-CN"/>
            </w:rPr>
          </w:pPr>
        </w:p>
        <w:p w:rsidR="002C74A7" w:rsidRDefault="002C74A7">
          <w:pPr>
            <w:suppressAutoHyphens/>
            <w:spacing w:after="0" w:line="240" w:lineRule="auto"/>
            <w:jc w:val="center"/>
            <w:rPr>
              <w:sz w:val="28"/>
              <w:szCs w:val="28"/>
              <w:highlight w:val="yellow"/>
              <w:lang w:eastAsia="zh-CN"/>
            </w:rPr>
          </w:pPr>
        </w:p>
        <w:p w:rsidR="002C74A7" w:rsidRDefault="002C74A7">
          <w:pPr>
            <w:suppressAutoHyphens/>
            <w:spacing w:after="0" w:line="240" w:lineRule="auto"/>
            <w:jc w:val="center"/>
            <w:rPr>
              <w:sz w:val="28"/>
              <w:szCs w:val="24"/>
              <w:highlight w:val="yellow"/>
              <w:lang w:eastAsia="zh-CN"/>
            </w:rPr>
          </w:pPr>
        </w:p>
        <w:p w:rsidR="002C74A7" w:rsidRDefault="009C529E">
          <w:pPr>
            <w:suppressAutoHyphens/>
            <w:spacing w:after="0" w:line="240" w:lineRule="auto"/>
            <w:ind w:left="3544"/>
            <w:rPr>
              <w:sz w:val="24"/>
              <w:szCs w:val="24"/>
              <w:lang w:eastAsia="zh-CN"/>
            </w:rPr>
          </w:pPr>
          <w:r>
            <w:rPr>
              <w:sz w:val="28"/>
              <w:szCs w:val="28"/>
              <w:lang w:eastAsia="zh-CN"/>
            </w:rPr>
            <w:t>Виконав: студент 2 курсу, групи 8.091</w:t>
          </w:r>
          <w:r>
            <w:rPr>
              <w:sz w:val="28"/>
              <w:szCs w:val="28"/>
              <w:lang w:val="ru-RU" w:eastAsia="zh-CN"/>
            </w:rPr>
            <w:t>1</w:t>
          </w:r>
          <w:r>
            <w:rPr>
              <w:sz w:val="28"/>
              <w:szCs w:val="28"/>
              <w:lang w:eastAsia="zh-CN"/>
            </w:rPr>
            <w:t>-г</w:t>
          </w:r>
        </w:p>
        <w:p w:rsidR="002C74A7" w:rsidRDefault="009C529E">
          <w:pPr>
            <w:suppressAutoHyphens/>
            <w:spacing w:after="0" w:line="240" w:lineRule="auto"/>
            <w:ind w:left="3544"/>
            <w:rPr>
              <w:sz w:val="24"/>
              <w:szCs w:val="24"/>
              <w:lang w:eastAsia="zh-CN"/>
            </w:rPr>
          </w:pPr>
          <w:r>
            <w:rPr>
              <w:sz w:val="28"/>
              <w:szCs w:val="28"/>
              <w:lang w:eastAsia="zh-CN"/>
            </w:rPr>
            <w:t>спеціальності  _________</w:t>
          </w:r>
          <w:r>
            <w:rPr>
              <w:sz w:val="28"/>
              <w:szCs w:val="28"/>
              <w:u w:val="single"/>
              <w:lang w:eastAsia="zh-CN"/>
            </w:rPr>
            <w:t>091 Біологія</w:t>
          </w:r>
          <w:r w:rsidR="00AC40A3">
            <w:rPr>
              <w:sz w:val="28"/>
              <w:szCs w:val="28"/>
              <w:lang w:eastAsia="zh-CN"/>
            </w:rPr>
            <w:t>________</w:t>
          </w:r>
        </w:p>
        <w:p w:rsidR="002C74A7" w:rsidRDefault="009C529E">
          <w:pPr>
            <w:suppressAutoHyphens/>
            <w:spacing w:after="0" w:line="240" w:lineRule="auto"/>
            <w:ind w:left="6276" w:firstLine="96"/>
            <w:rPr>
              <w:sz w:val="24"/>
              <w:szCs w:val="24"/>
              <w:lang w:eastAsia="zh-CN"/>
            </w:rPr>
          </w:pPr>
          <w:r>
            <w:rPr>
              <w:sz w:val="16"/>
              <w:szCs w:val="24"/>
              <w:lang w:eastAsia="zh-CN"/>
            </w:rPr>
            <w:t>(код і назва спеціальності</w:t>
          </w:r>
        </w:p>
        <w:p w:rsidR="002C74A7" w:rsidRDefault="009C529E">
          <w:pPr>
            <w:suppressAutoHyphens/>
            <w:spacing w:after="0" w:line="240" w:lineRule="auto"/>
            <w:ind w:left="3544"/>
            <w:rPr>
              <w:sz w:val="24"/>
              <w:szCs w:val="24"/>
              <w:lang w:eastAsia="zh-CN"/>
            </w:rPr>
          </w:pPr>
          <w:r>
            <w:rPr>
              <w:sz w:val="28"/>
              <w:szCs w:val="28"/>
              <w:lang w:eastAsia="zh-CN"/>
            </w:rPr>
            <w:t xml:space="preserve">освітньої програми </w:t>
          </w:r>
          <w:r>
            <w:rPr>
              <w:sz w:val="28"/>
              <w:szCs w:val="24"/>
              <w:lang w:eastAsia="zh-CN"/>
            </w:rPr>
            <w:t>_____</w:t>
          </w:r>
          <w:r>
            <w:rPr>
              <w:sz w:val="28"/>
              <w:szCs w:val="24"/>
              <w:u w:val="single"/>
              <w:lang w:eastAsia="zh-CN"/>
            </w:rPr>
            <w:t>Генетика</w:t>
          </w:r>
          <w:r w:rsidRPr="0021104A">
            <w:rPr>
              <w:sz w:val="28"/>
              <w:szCs w:val="24"/>
              <w:lang w:eastAsia="zh-CN"/>
            </w:rPr>
            <w:t>_</w:t>
          </w:r>
          <w:r w:rsidR="00AC40A3">
            <w:rPr>
              <w:sz w:val="28"/>
              <w:szCs w:val="24"/>
              <w:lang w:eastAsia="zh-CN"/>
            </w:rPr>
            <w:t>_________</w:t>
          </w:r>
        </w:p>
        <w:p w:rsidR="002C74A7" w:rsidRDefault="009C529E">
          <w:pPr>
            <w:suppressAutoHyphens/>
            <w:spacing w:after="0" w:line="240" w:lineRule="auto"/>
            <w:ind w:left="6276" w:firstLine="96"/>
            <w:rPr>
              <w:sz w:val="24"/>
              <w:szCs w:val="24"/>
              <w:lang w:eastAsia="zh-CN"/>
            </w:rPr>
          </w:pPr>
          <w:r>
            <w:rPr>
              <w:sz w:val="16"/>
              <w:szCs w:val="24"/>
              <w:lang w:eastAsia="zh-CN"/>
            </w:rPr>
            <w:t xml:space="preserve">        (назва освітньої програми)</w:t>
          </w:r>
        </w:p>
        <w:p w:rsidR="002C74A7" w:rsidRDefault="009C529E">
          <w:pPr>
            <w:suppressAutoHyphens/>
            <w:spacing w:after="0" w:line="240" w:lineRule="auto"/>
            <w:ind w:left="3544"/>
            <w:rPr>
              <w:sz w:val="24"/>
              <w:szCs w:val="24"/>
              <w:lang w:eastAsia="zh-CN"/>
            </w:rPr>
          </w:pPr>
          <w:r>
            <w:rPr>
              <w:sz w:val="28"/>
              <w:szCs w:val="28"/>
              <w:lang w:eastAsia="zh-CN"/>
            </w:rPr>
            <w:t>_________________</w:t>
          </w:r>
          <w:r>
            <w:rPr>
              <w:sz w:val="28"/>
              <w:szCs w:val="28"/>
              <w:u w:val="single"/>
              <w:lang w:eastAsia="zh-CN"/>
            </w:rPr>
            <w:t xml:space="preserve">М. </w:t>
          </w:r>
          <w:r>
            <w:rPr>
              <w:sz w:val="28"/>
              <w:szCs w:val="28"/>
              <w:u w:val="single"/>
              <w:lang w:val="ru-RU" w:eastAsia="zh-CN"/>
            </w:rPr>
            <w:t>С</w:t>
          </w:r>
          <w:r>
            <w:rPr>
              <w:sz w:val="28"/>
              <w:szCs w:val="28"/>
              <w:u w:val="single"/>
              <w:lang w:eastAsia="zh-CN"/>
            </w:rPr>
            <w:t>. Єгоров</w:t>
          </w:r>
          <w:r>
            <w:rPr>
              <w:sz w:val="28"/>
              <w:szCs w:val="28"/>
              <w:lang w:eastAsia="zh-CN"/>
            </w:rPr>
            <w:t>____________</w:t>
          </w:r>
        </w:p>
        <w:p w:rsidR="002C74A7" w:rsidRDefault="009C529E">
          <w:pPr>
            <w:suppressAutoHyphens/>
            <w:spacing w:after="0" w:line="240" w:lineRule="auto"/>
            <w:ind w:left="5568" w:firstLine="96"/>
            <w:jc w:val="both"/>
            <w:rPr>
              <w:sz w:val="24"/>
              <w:szCs w:val="24"/>
              <w:lang w:eastAsia="zh-CN"/>
            </w:rPr>
          </w:pPr>
          <w:r>
            <w:rPr>
              <w:bCs/>
              <w:sz w:val="28"/>
              <w:szCs w:val="28"/>
              <w:vertAlign w:val="superscript"/>
              <w:lang w:eastAsia="zh-CN"/>
            </w:rPr>
            <w:t xml:space="preserve">         </w:t>
          </w:r>
          <w:r>
            <w:rPr>
              <w:bCs/>
              <w:sz w:val="24"/>
              <w:szCs w:val="24"/>
              <w:vertAlign w:val="superscript"/>
              <w:lang w:eastAsia="zh-CN"/>
            </w:rPr>
            <w:t>(ініціали  та прізвище)</w:t>
          </w:r>
        </w:p>
        <w:p w:rsidR="002C74A7" w:rsidRDefault="009C529E">
          <w:pPr>
            <w:suppressAutoHyphens/>
            <w:spacing w:after="0" w:line="240" w:lineRule="auto"/>
            <w:ind w:left="3544"/>
            <w:rPr>
              <w:sz w:val="24"/>
              <w:szCs w:val="24"/>
              <w:lang w:eastAsia="zh-CN"/>
            </w:rPr>
          </w:pPr>
          <w:r>
            <w:rPr>
              <w:sz w:val="28"/>
              <w:szCs w:val="24"/>
              <w:lang w:eastAsia="zh-CN"/>
            </w:rPr>
            <w:t xml:space="preserve">Керівник   </w:t>
          </w:r>
          <w:r>
            <w:rPr>
              <w:sz w:val="28"/>
              <w:szCs w:val="24"/>
              <w:u w:val="single"/>
              <w:lang w:eastAsia="zh-CN"/>
            </w:rPr>
            <w:t xml:space="preserve">професор, </w:t>
          </w:r>
          <w:proofErr w:type="spellStart"/>
          <w:r>
            <w:rPr>
              <w:sz w:val="28"/>
              <w:szCs w:val="24"/>
              <w:u w:val="single"/>
              <w:lang w:eastAsia="zh-CN"/>
            </w:rPr>
            <w:t>д.</w:t>
          </w:r>
          <w:r w:rsidR="0021104A">
            <w:rPr>
              <w:sz w:val="28"/>
              <w:szCs w:val="24"/>
              <w:u w:val="single"/>
              <w:lang w:eastAsia="zh-CN"/>
            </w:rPr>
            <w:t>б</w:t>
          </w:r>
          <w:r>
            <w:rPr>
              <w:sz w:val="28"/>
              <w:szCs w:val="24"/>
              <w:u w:val="single"/>
              <w:lang w:eastAsia="zh-CN"/>
            </w:rPr>
            <w:t>.н</w:t>
          </w:r>
          <w:proofErr w:type="spellEnd"/>
          <w:r>
            <w:rPr>
              <w:sz w:val="28"/>
              <w:szCs w:val="24"/>
              <w:u w:val="single"/>
              <w:lang w:eastAsia="zh-CN"/>
            </w:rPr>
            <w:t xml:space="preserve">. </w:t>
          </w:r>
          <w:r w:rsidR="0021104A">
            <w:rPr>
              <w:sz w:val="28"/>
              <w:szCs w:val="24"/>
              <w:u w:val="single"/>
              <w:lang w:eastAsia="zh-CN"/>
            </w:rPr>
            <w:t xml:space="preserve"> Лях В.О.</w:t>
          </w:r>
          <w:r w:rsidR="00AC40A3">
            <w:rPr>
              <w:sz w:val="28"/>
              <w:szCs w:val="24"/>
              <w:u w:val="single"/>
              <w:lang w:eastAsia="zh-CN"/>
            </w:rPr>
            <w:tab/>
          </w:r>
          <w:r w:rsidR="00AC40A3">
            <w:rPr>
              <w:sz w:val="28"/>
              <w:szCs w:val="24"/>
              <w:u w:val="single"/>
              <w:lang w:eastAsia="zh-CN"/>
            </w:rPr>
            <w:tab/>
          </w:r>
          <w:r>
            <w:rPr>
              <w:sz w:val="28"/>
              <w:szCs w:val="24"/>
              <w:lang w:eastAsia="zh-CN"/>
            </w:rPr>
            <w:t xml:space="preserve">              </w:t>
          </w:r>
        </w:p>
        <w:p w:rsidR="002C74A7" w:rsidRDefault="009C529E">
          <w:pPr>
            <w:suppressAutoHyphens/>
            <w:spacing w:after="0" w:line="240" w:lineRule="auto"/>
            <w:ind w:left="2832" w:firstLine="708"/>
            <w:jc w:val="center"/>
            <w:rPr>
              <w:sz w:val="24"/>
              <w:szCs w:val="24"/>
              <w:lang w:eastAsia="zh-CN"/>
            </w:rPr>
          </w:pPr>
          <w:r>
            <w:rPr>
              <w:sz w:val="16"/>
              <w:szCs w:val="24"/>
              <w:lang w:eastAsia="zh-CN"/>
            </w:rPr>
            <w:t xml:space="preserve">                       (посада, вчене звання, науковий ступінь, прізвище та ініціали)   </w:t>
          </w:r>
        </w:p>
        <w:p w:rsidR="002C74A7" w:rsidRDefault="009C529E">
          <w:pPr>
            <w:suppressAutoHyphens/>
            <w:spacing w:after="0" w:line="240" w:lineRule="auto"/>
            <w:ind w:left="3544"/>
            <w:rPr>
              <w:sz w:val="24"/>
              <w:szCs w:val="24"/>
              <w:u w:val="single"/>
              <w:lang w:eastAsia="zh-CN"/>
            </w:rPr>
          </w:pPr>
          <w:r>
            <w:rPr>
              <w:sz w:val="28"/>
              <w:szCs w:val="24"/>
              <w:lang w:eastAsia="zh-CN"/>
            </w:rPr>
            <w:t xml:space="preserve">Рецензент </w:t>
          </w:r>
          <w:r>
            <w:rPr>
              <w:sz w:val="28"/>
              <w:szCs w:val="24"/>
              <w:u w:val="single"/>
              <w:lang w:eastAsia="zh-CN"/>
            </w:rPr>
            <w:t xml:space="preserve">доцент, </w:t>
          </w:r>
          <w:proofErr w:type="spellStart"/>
          <w:r>
            <w:rPr>
              <w:sz w:val="28"/>
              <w:szCs w:val="24"/>
              <w:u w:val="single"/>
              <w:lang w:eastAsia="zh-CN"/>
            </w:rPr>
            <w:t>к.б.н</w:t>
          </w:r>
          <w:proofErr w:type="spellEnd"/>
          <w:r>
            <w:rPr>
              <w:sz w:val="28"/>
              <w:szCs w:val="24"/>
              <w:u w:val="single"/>
              <w:lang w:eastAsia="zh-CN"/>
            </w:rPr>
            <w:t>. Бойка О.А.</w:t>
          </w:r>
          <w:r w:rsidR="00AC40A3">
            <w:rPr>
              <w:sz w:val="28"/>
              <w:szCs w:val="24"/>
              <w:u w:val="single"/>
              <w:lang w:eastAsia="zh-CN"/>
            </w:rPr>
            <w:tab/>
          </w:r>
          <w:r w:rsidR="00AC40A3">
            <w:rPr>
              <w:sz w:val="28"/>
              <w:szCs w:val="24"/>
              <w:u w:val="single"/>
              <w:lang w:eastAsia="zh-CN"/>
            </w:rPr>
            <w:tab/>
          </w:r>
        </w:p>
        <w:p w:rsidR="002C74A7" w:rsidRDefault="009C529E">
          <w:pPr>
            <w:suppressAutoHyphens/>
            <w:spacing w:after="0" w:line="240" w:lineRule="auto"/>
            <w:ind w:left="2832" w:firstLine="708"/>
            <w:jc w:val="center"/>
            <w:rPr>
              <w:sz w:val="24"/>
              <w:szCs w:val="24"/>
              <w:lang w:eastAsia="zh-CN"/>
            </w:rPr>
          </w:pPr>
          <w:r>
            <w:rPr>
              <w:sz w:val="16"/>
              <w:szCs w:val="24"/>
              <w:lang w:eastAsia="zh-CN"/>
            </w:rPr>
            <w:t xml:space="preserve">                      (посада, вчене звання, науковий ступінь, прізвище та ініціали)   </w:t>
          </w:r>
        </w:p>
        <w:p w:rsidR="002C74A7" w:rsidRDefault="002C74A7">
          <w:pPr>
            <w:suppressAutoHyphens/>
            <w:spacing w:after="0" w:line="240" w:lineRule="auto"/>
            <w:jc w:val="right"/>
            <w:rPr>
              <w:sz w:val="28"/>
              <w:szCs w:val="24"/>
              <w:lang w:eastAsia="zh-CN"/>
            </w:rPr>
          </w:pPr>
        </w:p>
        <w:p w:rsidR="002C74A7" w:rsidRDefault="002C74A7">
          <w:pPr>
            <w:suppressAutoHyphens/>
            <w:spacing w:after="0" w:line="240" w:lineRule="auto"/>
            <w:jc w:val="right"/>
            <w:rPr>
              <w:sz w:val="28"/>
              <w:szCs w:val="24"/>
              <w:lang w:eastAsia="zh-CN"/>
            </w:rPr>
          </w:pPr>
        </w:p>
        <w:p w:rsidR="002C74A7" w:rsidRDefault="002C74A7">
          <w:pPr>
            <w:suppressAutoHyphens/>
            <w:spacing w:after="0" w:line="240" w:lineRule="auto"/>
            <w:jc w:val="center"/>
            <w:rPr>
              <w:sz w:val="28"/>
              <w:szCs w:val="24"/>
              <w:lang w:eastAsia="zh-CN"/>
            </w:rPr>
          </w:pPr>
        </w:p>
        <w:p w:rsidR="002C74A7" w:rsidRDefault="002C74A7">
          <w:pPr>
            <w:suppressAutoHyphens/>
            <w:spacing w:after="0" w:line="240" w:lineRule="auto"/>
            <w:jc w:val="center"/>
            <w:rPr>
              <w:sz w:val="28"/>
              <w:szCs w:val="24"/>
              <w:lang w:eastAsia="zh-CN"/>
            </w:rPr>
          </w:pPr>
        </w:p>
        <w:p w:rsidR="002C74A7" w:rsidRDefault="002C74A7">
          <w:pPr>
            <w:suppressAutoHyphens/>
            <w:spacing w:after="0" w:line="240" w:lineRule="auto"/>
            <w:jc w:val="center"/>
            <w:rPr>
              <w:sz w:val="28"/>
              <w:szCs w:val="24"/>
              <w:lang w:eastAsia="zh-CN"/>
            </w:rPr>
          </w:pPr>
        </w:p>
        <w:p w:rsidR="002C74A7" w:rsidRDefault="002C74A7">
          <w:pPr>
            <w:suppressAutoHyphens/>
            <w:spacing w:after="0" w:line="240" w:lineRule="auto"/>
            <w:jc w:val="center"/>
            <w:rPr>
              <w:sz w:val="28"/>
              <w:szCs w:val="24"/>
              <w:lang w:eastAsia="zh-CN"/>
            </w:rPr>
          </w:pPr>
        </w:p>
        <w:p w:rsidR="002C74A7" w:rsidRDefault="002C74A7">
          <w:pPr>
            <w:suppressAutoHyphens/>
            <w:spacing w:after="0" w:line="240" w:lineRule="auto"/>
            <w:jc w:val="center"/>
            <w:rPr>
              <w:sz w:val="28"/>
              <w:szCs w:val="24"/>
              <w:lang w:eastAsia="zh-CN"/>
            </w:rPr>
          </w:pPr>
        </w:p>
        <w:p w:rsidR="002C74A7" w:rsidRDefault="002C74A7">
          <w:pPr>
            <w:suppressAutoHyphens/>
            <w:spacing w:after="0" w:line="240" w:lineRule="auto"/>
            <w:jc w:val="center"/>
            <w:rPr>
              <w:sz w:val="28"/>
              <w:szCs w:val="24"/>
              <w:lang w:eastAsia="zh-CN"/>
            </w:rPr>
          </w:pPr>
        </w:p>
        <w:p w:rsidR="002C74A7" w:rsidRDefault="009C529E">
          <w:pPr>
            <w:suppressAutoHyphens/>
            <w:spacing w:after="0" w:line="240" w:lineRule="auto"/>
            <w:jc w:val="center"/>
            <w:rPr>
              <w:sz w:val="24"/>
              <w:szCs w:val="24"/>
              <w:lang w:eastAsia="zh-CN"/>
            </w:rPr>
          </w:pPr>
          <w:r>
            <w:rPr>
              <w:sz w:val="28"/>
              <w:szCs w:val="24"/>
              <w:lang w:eastAsia="zh-CN"/>
            </w:rPr>
            <w:t xml:space="preserve">Запоріжжя </w:t>
          </w:r>
        </w:p>
        <w:p w:rsidR="002C74A7" w:rsidRDefault="009C529E">
          <w:pPr>
            <w:suppressAutoHyphens/>
            <w:spacing w:after="0" w:line="240" w:lineRule="auto"/>
            <w:jc w:val="center"/>
            <w:rPr>
              <w:sz w:val="24"/>
              <w:szCs w:val="24"/>
              <w:lang w:val="ru-RU" w:eastAsia="zh-CN"/>
            </w:rPr>
          </w:pPr>
          <w:r>
            <w:rPr>
              <w:sz w:val="28"/>
              <w:szCs w:val="24"/>
              <w:lang w:eastAsia="zh-CN"/>
            </w:rPr>
            <w:t>202</w:t>
          </w:r>
          <w:r>
            <w:rPr>
              <w:sz w:val="28"/>
              <w:szCs w:val="24"/>
              <w:lang w:val="ru-RU" w:eastAsia="zh-CN"/>
            </w:rPr>
            <w:t>2</w:t>
          </w:r>
        </w:p>
        <w:p w:rsidR="002C74A7" w:rsidRDefault="009C529E">
          <w:pPr>
            <w:pageBreakBefore/>
            <w:suppressAutoHyphens/>
            <w:spacing w:after="0" w:line="240" w:lineRule="auto"/>
            <w:jc w:val="center"/>
            <w:rPr>
              <w:b/>
              <w:i/>
              <w:sz w:val="26"/>
              <w:szCs w:val="24"/>
              <w:lang w:eastAsia="zh-CN"/>
            </w:rPr>
          </w:pPr>
          <w:r>
            <w:rPr>
              <w:b/>
              <w:sz w:val="28"/>
              <w:szCs w:val="28"/>
              <w:lang w:eastAsia="zh-CN"/>
            </w:rPr>
            <w:lastRenderedPageBreak/>
            <w:t>МІНІСТЕРСТВО ОСВІТИ І НАУКИ УКРАЇНИ</w:t>
          </w:r>
        </w:p>
        <w:p w:rsidR="002C74A7" w:rsidRDefault="009C529E">
          <w:pPr>
            <w:suppressAutoHyphens/>
            <w:spacing w:after="0" w:line="240" w:lineRule="auto"/>
            <w:jc w:val="center"/>
            <w:rPr>
              <w:sz w:val="24"/>
              <w:szCs w:val="24"/>
              <w:lang w:eastAsia="zh-CN"/>
            </w:rPr>
          </w:pPr>
          <w:r>
            <w:rPr>
              <w:b/>
              <w:sz w:val="28"/>
              <w:szCs w:val="28"/>
              <w:lang w:eastAsia="zh-CN"/>
            </w:rPr>
            <w:t>ЗАПОРІЗЬКИЙ НАЦІОНАЛЬНИЙ УНІВЕРСИТЕТ</w:t>
          </w:r>
        </w:p>
        <w:p w:rsidR="002C74A7" w:rsidRDefault="002C74A7">
          <w:pPr>
            <w:suppressAutoHyphens/>
            <w:spacing w:after="0" w:line="240" w:lineRule="auto"/>
            <w:jc w:val="center"/>
            <w:rPr>
              <w:b/>
              <w:bCs/>
              <w:sz w:val="28"/>
              <w:szCs w:val="28"/>
              <w:lang w:eastAsia="zh-CN"/>
            </w:rPr>
          </w:pPr>
        </w:p>
        <w:p w:rsidR="002C74A7" w:rsidRDefault="002C74A7">
          <w:pPr>
            <w:suppressAutoHyphens/>
            <w:spacing w:after="0" w:line="240" w:lineRule="auto"/>
            <w:jc w:val="center"/>
            <w:rPr>
              <w:b/>
              <w:bCs/>
              <w:sz w:val="28"/>
              <w:szCs w:val="28"/>
              <w:lang w:eastAsia="zh-CN"/>
            </w:rPr>
          </w:pPr>
        </w:p>
        <w:p w:rsidR="002C74A7" w:rsidRDefault="009C529E">
          <w:pPr>
            <w:spacing w:after="0" w:line="240" w:lineRule="auto"/>
            <w:rPr>
              <w:sz w:val="28"/>
              <w:lang w:eastAsia="zh-CN"/>
            </w:rPr>
          </w:pPr>
          <w:r>
            <w:rPr>
              <w:sz w:val="28"/>
              <w:lang w:eastAsia="zh-CN"/>
            </w:rPr>
            <w:t>Факультет біологічний</w:t>
          </w:r>
        </w:p>
        <w:p w:rsidR="002C74A7" w:rsidRDefault="009C529E">
          <w:pPr>
            <w:spacing w:after="0" w:line="240" w:lineRule="auto"/>
            <w:rPr>
              <w:sz w:val="28"/>
              <w:lang w:eastAsia="zh-CN"/>
            </w:rPr>
          </w:pPr>
          <w:r>
            <w:rPr>
              <w:sz w:val="28"/>
              <w:lang w:eastAsia="zh-CN"/>
            </w:rPr>
            <w:t>Кафедра генетики та рослинних ресурсів</w:t>
          </w:r>
        </w:p>
        <w:p w:rsidR="002C74A7" w:rsidRDefault="009C529E">
          <w:pPr>
            <w:spacing w:after="0" w:line="240" w:lineRule="auto"/>
            <w:rPr>
              <w:sz w:val="32"/>
              <w:szCs w:val="24"/>
              <w:lang w:eastAsia="zh-CN"/>
            </w:rPr>
          </w:pPr>
          <w:r>
            <w:rPr>
              <w:sz w:val="28"/>
              <w:lang w:eastAsia="zh-CN"/>
            </w:rPr>
            <w:t xml:space="preserve">Рівень вищої освіти магістр </w:t>
          </w:r>
        </w:p>
        <w:p w:rsidR="002C74A7" w:rsidRDefault="009C529E">
          <w:pPr>
            <w:spacing w:after="0" w:line="240" w:lineRule="auto"/>
            <w:rPr>
              <w:sz w:val="28"/>
              <w:lang w:eastAsia="zh-CN"/>
            </w:rPr>
          </w:pPr>
          <w:r>
            <w:rPr>
              <w:sz w:val="28"/>
              <w:lang w:eastAsia="zh-CN"/>
            </w:rPr>
            <w:t>Спеціальність 091 Біологія</w:t>
          </w:r>
        </w:p>
        <w:p w:rsidR="002C74A7" w:rsidRDefault="009C529E">
          <w:pPr>
            <w:spacing w:after="0" w:line="240" w:lineRule="auto"/>
            <w:rPr>
              <w:sz w:val="32"/>
              <w:szCs w:val="24"/>
              <w:lang w:eastAsia="zh-CN"/>
            </w:rPr>
          </w:pPr>
          <w:r>
            <w:rPr>
              <w:sz w:val="28"/>
              <w:lang w:eastAsia="zh-CN"/>
            </w:rPr>
            <w:t>Освітня програма Генетика</w:t>
          </w:r>
        </w:p>
        <w:p w:rsidR="002C74A7" w:rsidRDefault="002C74A7">
          <w:pPr>
            <w:keepNext/>
            <w:numPr>
              <w:ilvl w:val="0"/>
              <w:numId w:val="1"/>
            </w:numPr>
            <w:suppressAutoHyphens/>
            <w:spacing w:after="0" w:line="240" w:lineRule="auto"/>
            <w:ind w:left="5040"/>
            <w:jc w:val="both"/>
            <w:outlineLvl w:val="0"/>
            <w:rPr>
              <w:b/>
              <w:sz w:val="28"/>
              <w:szCs w:val="28"/>
              <w:lang w:eastAsia="zh-CN"/>
            </w:rPr>
          </w:pPr>
        </w:p>
        <w:p w:rsidR="002C74A7" w:rsidRDefault="002C74A7">
          <w:pPr>
            <w:suppressAutoHyphens/>
            <w:spacing w:after="0" w:line="240" w:lineRule="auto"/>
            <w:ind w:left="5040"/>
            <w:rPr>
              <w:b/>
              <w:sz w:val="28"/>
              <w:szCs w:val="28"/>
              <w:lang w:eastAsia="zh-CN"/>
            </w:rPr>
          </w:pPr>
        </w:p>
        <w:p w:rsidR="002C74A7" w:rsidRDefault="009C529E">
          <w:pPr>
            <w:ind w:firstLine="5103"/>
            <w:rPr>
              <w:b/>
              <w:sz w:val="28"/>
              <w:lang w:eastAsia="zh-CN"/>
            </w:rPr>
          </w:pPr>
          <w:r>
            <w:rPr>
              <w:b/>
              <w:sz w:val="28"/>
              <w:lang w:eastAsia="zh-CN"/>
            </w:rPr>
            <w:t>ЗАТВЕРДЖУЮ</w:t>
          </w:r>
        </w:p>
        <w:p w:rsidR="009C529E" w:rsidRDefault="009C529E">
          <w:pPr>
            <w:suppressAutoHyphens/>
            <w:spacing w:after="0" w:line="240" w:lineRule="auto"/>
            <w:ind w:left="5040"/>
            <w:rPr>
              <w:sz w:val="28"/>
              <w:szCs w:val="28"/>
              <w:lang w:eastAsia="zh-CN"/>
            </w:rPr>
          </w:pPr>
          <w:r>
            <w:rPr>
              <w:sz w:val="28"/>
              <w:szCs w:val="28"/>
              <w:lang w:eastAsia="zh-CN"/>
            </w:rPr>
            <w:t>Завідувач кафедри</w:t>
          </w:r>
          <w:r w:rsidR="0021104A">
            <w:rPr>
              <w:sz w:val="28"/>
              <w:szCs w:val="28"/>
              <w:lang w:eastAsia="zh-CN"/>
            </w:rPr>
            <w:t xml:space="preserve"> генетики та рослинних ресурсів</w:t>
          </w:r>
          <w:r>
            <w:rPr>
              <w:sz w:val="28"/>
              <w:szCs w:val="28"/>
              <w:lang w:eastAsia="zh-CN"/>
            </w:rPr>
            <w:t xml:space="preserve">    </w:t>
          </w:r>
        </w:p>
        <w:p w:rsidR="0021104A" w:rsidRDefault="0021104A">
          <w:pPr>
            <w:suppressAutoHyphens/>
            <w:spacing w:after="0" w:line="240" w:lineRule="auto"/>
            <w:ind w:left="5040"/>
            <w:rPr>
              <w:sz w:val="28"/>
              <w:szCs w:val="28"/>
              <w:lang w:eastAsia="zh-CN"/>
            </w:rPr>
          </w:pPr>
        </w:p>
        <w:p w:rsidR="002C74A7" w:rsidRDefault="009C529E">
          <w:pPr>
            <w:suppressAutoHyphens/>
            <w:spacing w:after="0" w:line="240" w:lineRule="auto"/>
            <w:ind w:left="5040"/>
            <w:rPr>
              <w:sz w:val="24"/>
              <w:szCs w:val="24"/>
              <w:lang w:eastAsia="zh-CN"/>
            </w:rPr>
          </w:pPr>
          <w:r>
            <w:rPr>
              <w:sz w:val="28"/>
              <w:szCs w:val="28"/>
              <w:lang w:eastAsia="zh-CN"/>
            </w:rPr>
            <w:t>_____________________</w:t>
          </w:r>
          <w:r w:rsidR="0021104A">
            <w:rPr>
              <w:sz w:val="28"/>
              <w:szCs w:val="28"/>
              <w:lang w:eastAsia="zh-CN"/>
            </w:rPr>
            <w:t>В.О. Лях</w:t>
          </w:r>
        </w:p>
        <w:p w:rsidR="0021104A" w:rsidRPr="0021104A" w:rsidRDefault="0021104A">
          <w:pPr>
            <w:suppressAutoHyphens/>
            <w:spacing w:after="0" w:line="240" w:lineRule="auto"/>
            <w:ind w:left="5040"/>
            <w:jc w:val="both"/>
            <w:rPr>
              <w:bCs/>
              <w:sz w:val="16"/>
              <w:szCs w:val="16"/>
              <w:lang w:eastAsia="zh-CN"/>
            </w:rPr>
          </w:pPr>
        </w:p>
        <w:p w:rsidR="002C74A7" w:rsidRDefault="009C529E">
          <w:pPr>
            <w:suppressAutoHyphens/>
            <w:spacing w:after="0" w:line="240" w:lineRule="auto"/>
            <w:ind w:left="5040"/>
            <w:jc w:val="both"/>
            <w:rPr>
              <w:sz w:val="24"/>
              <w:szCs w:val="24"/>
              <w:lang w:eastAsia="zh-CN"/>
            </w:rPr>
          </w:pPr>
          <w:r>
            <w:rPr>
              <w:bCs/>
              <w:sz w:val="28"/>
              <w:szCs w:val="28"/>
              <w:lang w:eastAsia="zh-CN"/>
            </w:rPr>
            <w:t>«</w:t>
          </w:r>
          <w:r w:rsidRPr="009C529E">
            <w:rPr>
              <w:bCs/>
              <w:sz w:val="28"/>
              <w:szCs w:val="28"/>
              <w:u w:val="single"/>
              <w:lang w:eastAsia="zh-CN"/>
            </w:rPr>
            <w:t>15</w:t>
          </w:r>
          <w:r>
            <w:rPr>
              <w:bCs/>
              <w:sz w:val="28"/>
              <w:szCs w:val="28"/>
              <w:lang w:eastAsia="zh-CN"/>
            </w:rPr>
            <w:t xml:space="preserve">» </w:t>
          </w:r>
          <w:r w:rsidRPr="009C529E">
            <w:rPr>
              <w:bCs/>
              <w:sz w:val="28"/>
              <w:szCs w:val="28"/>
              <w:u w:val="single"/>
              <w:lang w:eastAsia="zh-CN"/>
            </w:rPr>
            <w:t>вересня</w:t>
          </w:r>
          <w:r>
            <w:rPr>
              <w:bCs/>
              <w:sz w:val="28"/>
              <w:szCs w:val="28"/>
              <w:lang w:eastAsia="zh-CN"/>
            </w:rPr>
            <w:t xml:space="preserve">  20</w:t>
          </w:r>
          <w:r w:rsidRPr="009C529E">
            <w:rPr>
              <w:bCs/>
              <w:sz w:val="28"/>
              <w:szCs w:val="28"/>
              <w:u w:val="single"/>
              <w:lang w:eastAsia="zh-CN"/>
            </w:rPr>
            <w:t>21</w:t>
          </w:r>
          <w:r>
            <w:rPr>
              <w:bCs/>
              <w:sz w:val="28"/>
              <w:szCs w:val="28"/>
              <w:lang w:eastAsia="zh-CN"/>
            </w:rPr>
            <w:t xml:space="preserve"> року</w:t>
          </w:r>
        </w:p>
        <w:p w:rsidR="002C74A7" w:rsidRDefault="002C74A7">
          <w:pPr>
            <w:suppressAutoHyphens/>
            <w:spacing w:after="0" w:line="240" w:lineRule="auto"/>
            <w:jc w:val="both"/>
            <w:rPr>
              <w:b/>
              <w:bCs/>
              <w:sz w:val="28"/>
              <w:szCs w:val="28"/>
              <w:lang w:eastAsia="zh-CN"/>
            </w:rPr>
          </w:pPr>
        </w:p>
        <w:p w:rsidR="002C74A7" w:rsidRDefault="002C74A7">
          <w:pPr>
            <w:suppressAutoHyphens/>
            <w:spacing w:after="0" w:line="240" w:lineRule="auto"/>
            <w:jc w:val="both"/>
            <w:rPr>
              <w:b/>
              <w:bCs/>
              <w:sz w:val="28"/>
              <w:szCs w:val="28"/>
              <w:lang w:eastAsia="zh-CN"/>
            </w:rPr>
          </w:pPr>
        </w:p>
        <w:p w:rsidR="002C74A7" w:rsidRDefault="002C74A7">
          <w:pPr>
            <w:suppressAutoHyphens/>
            <w:spacing w:after="0" w:line="240" w:lineRule="auto"/>
            <w:jc w:val="both"/>
            <w:rPr>
              <w:b/>
              <w:bCs/>
              <w:sz w:val="28"/>
              <w:szCs w:val="28"/>
              <w:lang w:eastAsia="zh-CN"/>
            </w:rPr>
          </w:pPr>
        </w:p>
        <w:p w:rsidR="002C74A7" w:rsidRDefault="009C529E">
          <w:pPr>
            <w:spacing w:after="0"/>
            <w:jc w:val="center"/>
            <w:rPr>
              <w:b/>
              <w:i/>
              <w:sz w:val="28"/>
              <w:lang w:eastAsia="zh-CN"/>
            </w:rPr>
          </w:pPr>
          <w:r>
            <w:rPr>
              <w:b/>
              <w:sz w:val="28"/>
              <w:lang w:eastAsia="zh-CN"/>
            </w:rPr>
            <w:t xml:space="preserve">З  А  В  Д  А  Н  </w:t>
          </w:r>
          <w:proofErr w:type="spellStart"/>
          <w:r>
            <w:rPr>
              <w:b/>
              <w:sz w:val="28"/>
              <w:lang w:eastAsia="zh-CN"/>
            </w:rPr>
            <w:t>Н</w:t>
          </w:r>
          <w:proofErr w:type="spellEnd"/>
          <w:r>
            <w:rPr>
              <w:b/>
              <w:sz w:val="28"/>
              <w:lang w:eastAsia="zh-CN"/>
            </w:rPr>
            <w:t xml:space="preserve">  Я</w:t>
          </w:r>
        </w:p>
        <w:p w:rsidR="002C74A7" w:rsidRDefault="009C529E">
          <w:pPr>
            <w:spacing w:after="0"/>
            <w:jc w:val="center"/>
            <w:rPr>
              <w:b/>
              <w:sz w:val="32"/>
              <w:szCs w:val="26"/>
              <w:lang w:eastAsia="zh-CN"/>
            </w:rPr>
          </w:pPr>
          <w:r>
            <w:rPr>
              <w:sz w:val="28"/>
              <w:lang w:eastAsia="zh-CN"/>
            </w:rPr>
            <w:t>НА КВАЛІФІКАЦІЙНУ РОБОТУ СТУДЕНТУ</w:t>
          </w:r>
        </w:p>
        <w:p w:rsidR="002C74A7" w:rsidRDefault="002C74A7">
          <w:pPr>
            <w:suppressAutoHyphens/>
            <w:spacing w:after="0" w:line="240" w:lineRule="auto"/>
            <w:jc w:val="center"/>
            <w:rPr>
              <w:sz w:val="24"/>
              <w:szCs w:val="24"/>
              <w:lang w:eastAsia="zh-CN"/>
            </w:rPr>
          </w:pPr>
        </w:p>
        <w:p w:rsidR="002C74A7" w:rsidRDefault="009C529E">
          <w:pPr>
            <w:suppressAutoHyphens/>
            <w:spacing w:after="0" w:line="240" w:lineRule="auto"/>
            <w:rPr>
              <w:sz w:val="24"/>
              <w:szCs w:val="24"/>
              <w:lang w:eastAsia="zh-CN"/>
            </w:rPr>
          </w:pPr>
          <w:r>
            <w:rPr>
              <w:sz w:val="28"/>
              <w:szCs w:val="28"/>
              <w:lang w:eastAsia="zh-CN"/>
            </w:rPr>
            <w:t>_______________________</w:t>
          </w:r>
          <w:r w:rsidRPr="009C529E">
            <w:rPr>
              <w:sz w:val="28"/>
              <w:szCs w:val="28"/>
              <w:u w:val="single"/>
              <w:lang w:eastAsia="zh-CN"/>
            </w:rPr>
            <w:t xml:space="preserve">Єгорову Михайлу </w:t>
          </w:r>
          <w:r w:rsidRPr="009C529E">
            <w:rPr>
              <w:sz w:val="28"/>
              <w:szCs w:val="28"/>
              <w:u w:val="single"/>
              <w:lang w:val="ru-RU" w:eastAsia="zh-CN"/>
            </w:rPr>
            <w:t>С</w:t>
          </w:r>
          <w:proofErr w:type="spellStart"/>
          <w:r w:rsidRPr="009C529E">
            <w:rPr>
              <w:sz w:val="28"/>
              <w:szCs w:val="28"/>
              <w:u w:val="single"/>
              <w:lang w:eastAsia="zh-CN"/>
            </w:rPr>
            <w:t>ергійовичу</w:t>
          </w:r>
          <w:proofErr w:type="spellEnd"/>
          <w:r>
            <w:rPr>
              <w:sz w:val="28"/>
              <w:szCs w:val="28"/>
              <w:lang w:eastAsia="zh-CN"/>
            </w:rPr>
            <w:t>________________</w:t>
          </w:r>
        </w:p>
        <w:p w:rsidR="002C74A7" w:rsidRDefault="002C74A7">
          <w:pPr>
            <w:suppressAutoHyphens/>
            <w:spacing w:after="0" w:line="240" w:lineRule="auto"/>
            <w:jc w:val="both"/>
            <w:rPr>
              <w:sz w:val="28"/>
              <w:szCs w:val="28"/>
              <w:vertAlign w:val="superscript"/>
              <w:lang w:eastAsia="zh-CN"/>
            </w:rPr>
          </w:pPr>
        </w:p>
        <w:p w:rsidR="002C74A7" w:rsidRDefault="009C529E">
          <w:pPr>
            <w:numPr>
              <w:ilvl w:val="0"/>
              <w:numId w:val="2"/>
            </w:numPr>
            <w:tabs>
              <w:tab w:val="left" w:pos="0"/>
              <w:tab w:val="left" w:pos="360"/>
            </w:tabs>
            <w:suppressAutoHyphens/>
            <w:spacing w:after="0" w:line="240" w:lineRule="auto"/>
            <w:jc w:val="both"/>
            <w:rPr>
              <w:sz w:val="24"/>
              <w:szCs w:val="24"/>
              <w:lang w:eastAsia="zh-CN"/>
            </w:rPr>
          </w:pPr>
          <w:r>
            <w:rPr>
              <w:sz w:val="28"/>
              <w:szCs w:val="28"/>
              <w:lang w:eastAsia="zh-CN"/>
            </w:rPr>
            <w:t xml:space="preserve">Тема роботи «Генетичні ресурси редьки олійної та їхнє використання в селекційній роботі»  </w:t>
          </w:r>
          <w:proofErr w:type="spellStart"/>
          <w:r>
            <w:rPr>
              <w:sz w:val="28"/>
              <w:szCs w:val="28"/>
              <w:lang w:eastAsia="zh-CN"/>
            </w:rPr>
            <w:t>Genetic</w:t>
          </w:r>
          <w:proofErr w:type="spellEnd"/>
          <w:r>
            <w:rPr>
              <w:sz w:val="28"/>
              <w:szCs w:val="28"/>
              <w:lang w:eastAsia="zh-CN"/>
            </w:rPr>
            <w:t xml:space="preserve"> </w:t>
          </w:r>
          <w:proofErr w:type="spellStart"/>
          <w:r>
            <w:rPr>
              <w:sz w:val="28"/>
              <w:szCs w:val="28"/>
              <w:lang w:eastAsia="zh-CN"/>
            </w:rPr>
            <w:t>resources</w:t>
          </w:r>
          <w:proofErr w:type="spellEnd"/>
          <w:r>
            <w:rPr>
              <w:sz w:val="28"/>
              <w:szCs w:val="28"/>
              <w:lang w:eastAsia="zh-CN"/>
            </w:rPr>
            <w:t xml:space="preserve"> </w:t>
          </w:r>
          <w:proofErr w:type="spellStart"/>
          <w:r>
            <w:rPr>
              <w:sz w:val="28"/>
              <w:szCs w:val="28"/>
              <w:lang w:eastAsia="zh-CN"/>
            </w:rPr>
            <w:t>of</w:t>
          </w:r>
          <w:proofErr w:type="spellEnd"/>
          <w:r>
            <w:rPr>
              <w:sz w:val="28"/>
              <w:szCs w:val="28"/>
              <w:lang w:eastAsia="zh-CN"/>
            </w:rPr>
            <w:t xml:space="preserve"> </w:t>
          </w:r>
          <w:proofErr w:type="spellStart"/>
          <w:r>
            <w:rPr>
              <w:sz w:val="28"/>
              <w:szCs w:val="28"/>
              <w:lang w:eastAsia="zh-CN"/>
            </w:rPr>
            <w:t>oil</w:t>
          </w:r>
          <w:proofErr w:type="spellEnd"/>
          <w:r>
            <w:rPr>
              <w:sz w:val="28"/>
              <w:szCs w:val="28"/>
              <w:lang w:eastAsia="zh-CN"/>
            </w:rPr>
            <w:t xml:space="preserve"> </w:t>
          </w:r>
          <w:proofErr w:type="spellStart"/>
          <w:r>
            <w:rPr>
              <w:sz w:val="28"/>
              <w:szCs w:val="28"/>
              <w:lang w:eastAsia="zh-CN"/>
            </w:rPr>
            <w:t>radish</w:t>
          </w:r>
          <w:proofErr w:type="spellEnd"/>
          <w:r>
            <w:rPr>
              <w:sz w:val="28"/>
              <w:szCs w:val="28"/>
              <w:lang w:eastAsia="zh-CN"/>
            </w:rPr>
            <w:t xml:space="preserve"> </w:t>
          </w:r>
          <w:proofErr w:type="spellStart"/>
          <w:r>
            <w:rPr>
              <w:sz w:val="28"/>
              <w:szCs w:val="28"/>
              <w:lang w:eastAsia="zh-CN"/>
            </w:rPr>
            <w:t>and</w:t>
          </w:r>
          <w:proofErr w:type="spellEnd"/>
          <w:r>
            <w:rPr>
              <w:sz w:val="28"/>
              <w:szCs w:val="28"/>
              <w:lang w:eastAsia="zh-CN"/>
            </w:rPr>
            <w:t xml:space="preserve"> </w:t>
          </w:r>
          <w:proofErr w:type="spellStart"/>
          <w:r>
            <w:rPr>
              <w:sz w:val="28"/>
              <w:szCs w:val="28"/>
              <w:lang w:eastAsia="zh-CN"/>
            </w:rPr>
            <w:t>their</w:t>
          </w:r>
          <w:proofErr w:type="spellEnd"/>
          <w:r>
            <w:rPr>
              <w:sz w:val="28"/>
              <w:szCs w:val="28"/>
              <w:lang w:eastAsia="zh-CN"/>
            </w:rPr>
            <w:t xml:space="preserve"> </w:t>
          </w:r>
          <w:proofErr w:type="spellStart"/>
          <w:r>
            <w:rPr>
              <w:sz w:val="28"/>
              <w:szCs w:val="28"/>
              <w:lang w:eastAsia="zh-CN"/>
            </w:rPr>
            <w:t>use</w:t>
          </w:r>
          <w:proofErr w:type="spellEnd"/>
          <w:r>
            <w:rPr>
              <w:sz w:val="28"/>
              <w:szCs w:val="28"/>
              <w:lang w:eastAsia="zh-CN"/>
            </w:rPr>
            <w:t xml:space="preserve"> </w:t>
          </w:r>
          <w:proofErr w:type="spellStart"/>
          <w:r>
            <w:rPr>
              <w:sz w:val="28"/>
              <w:szCs w:val="28"/>
              <w:lang w:eastAsia="zh-CN"/>
            </w:rPr>
            <w:t>in</w:t>
          </w:r>
          <w:proofErr w:type="spellEnd"/>
          <w:r>
            <w:rPr>
              <w:sz w:val="28"/>
              <w:szCs w:val="28"/>
              <w:lang w:eastAsia="zh-CN"/>
            </w:rPr>
            <w:t xml:space="preserve"> </w:t>
          </w:r>
          <w:r>
            <w:rPr>
              <w:sz w:val="28"/>
              <w:szCs w:val="28"/>
              <w:lang w:val="en-US" w:eastAsia="zh-CN"/>
            </w:rPr>
            <w:t>breeding</w:t>
          </w:r>
        </w:p>
        <w:p w:rsidR="002C74A7" w:rsidRDefault="009C529E">
          <w:pPr>
            <w:suppressAutoHyphens/>
            <w:spacing w:after="0" w:line="240" w:lineRule="auto"/>
            <w:rPr>
              <w:sz w:val="24"/>
              <w:szCs w:val="24"/>
              <w:lang w:eastAsia="zh-CN"/>
            </w:rPr>
          </w:pPr>
          <w:r>
            <w:rPr>
              <w:sz w:val="28"/>
              <w:szCs w:val="28"/>
              <w:lang w:eastAsia="zh-CN"/>
            </w:rPr>
            <w:t xml:space="preserve">керівник роботи </w:t>
          </w:r>
          <w:r w:rsidR="000F67DF">
            <w:rPr>
              <w:sz w:val="28"/>
              <w:szCs w:val="28"/>
              <w:lang w:eastAsia="zh-CN"/>
            </w:rPr>
            <w:t xml:space="preserve"> </w:t>
          </w:r>
          <w:r w:rsidR="00004E10">
            <w:rPr>
              <w:sz w:val="28"/>
              <w:szCs w:val="28"/>
              <w:u w:val="single"/>
              <w:lang w:eastAsia="zh-CN"/>
            </w:rPr>
            <w:t>Лях Віктор Олексійович</w:t>
          </w:r>
          <w:r w:rsidRPr="009C529E">
            <w:rPr>
              <w:sz w:val="28"/>
              <w:szCs w:val="28"/>
              <w:u w:val="single"/>
              <w:lang w:eastAsia="zh-CN"/>
            </w:rPr>
            <w:t xml:space="preserve">, </w:t>
          </w:r>
          <w:proofErr w:type="spellStart"/>
          <w:r w:rsidRPr="009C529E">
            <w:rPr>
              <w:sz w:val="28"/>
              <w:szCs w:val="28"/>
              <w:u w:val="single"/>
              <w:lang w:eastAsia="zh-CN"/>
            </w:rPr>
            <w:t>д.</w:t>
          </w:r>
          <w:r w:rsidR="00004E10">
            <w:rPr>
              <w:sz w:val="28"/>
              <w:szCs w:val="28"/>
              <w:u w:val="single"/>
              <w:lang w:eastAsia="zh-CN"/>
            </w:rPr>
            <w:t>б</w:t>
          </w:r>
          <w:r w:rsidRPr="009C529E">
            <w:rPr>
              <w:sz w:val="28"/>
              <w:szCs w:val="28"/>
              <w:u w:val="single"/>
              <w:lang w:eastAsia="zh-CN"/>
            </w:rPr>
            <w:t>.н</w:t>
          </w:r>
          <w:proofErr w:type="spellEnd"/>
          <w:r w:rsidRPr="000F67DF">
            <w:rPr>
              <w:sz w:val="28"/>
              <w:szCs w:val="28"/>
              <w:u w:val="single"/>
              <w:lang w:eastAsia="zh-CN"/>
            </w:rPr>
            <w:t xml:space="preserve">, </w:t>
          </w:r>
          <w:r w:rsidR="00004E10">
            <w:rPr>
              <w:sz w:val="28"/>
              <w:szCs w:val="28"/>
              <w:u w:val="single"/>
              <w:lang w:eastAsia="zh-CN"/>
            </w:rPr>
            <w:t>професор</w:t>
          </w:r>
        </w:p>
        <w:p w:rsidR="002C74A7" w:rsidRDefault="009C529E">
          <w:pPr>
            <w:suppressAutoHyphens/>
            <w:spacing w:after="0" w:line="240" w:lineRule="auto"/>
            <w:jc w:val="center"/>
            <w:rPr>
              <w:sz w:val="24"/>
              <w:szCs w:val="24"/>
              <w:lang w:eastAsia="zh-CN"/>
            </w:rPr>
          </w:pPr>
          <w:r>
            <w:rPr>
              <w:sz w:val="16"/>
              <w:szCs w:val="16"/>
              <w:lang w:eastAsia="zh-CN"/>
            </w:rPr>
            <w:t>(прізвище, ім’я, по батькові, науковий ступінь, вчене звання)</w:t>
          </w:r>
        </w:p>
        <w:p w:rsidR="002C74A7" w:rsidRPr="009C529E" w:rsidRDefault="009C529E">
          <w:pPr>
            <w:suppressAutoHyphens/>
            <w:spacing w:after="0" w:line="240" w:lineRule="auto"/>
            <w:rPr>
              <w:sz w:val="24"/>
              <w:szCs w:val="24"/>
              <w:lang w:eastAsia="zh-CN"/>
            </w:rPr>
          </w:pPr>
          <w:r>
            <w:rPr>
              <w:sz w:val="28"/>
              <w:szCs w:val="28"/>
              <w:lang w:eastAsia="zh-CN"/>
            </w:rPr>
            <w:t xml:space="preserve">затверджені наказом ЗНУ </w:t>
          </w:r>
          <w:r w:rsidRPr="009C529E">
            <w:rPr>
              <w:sz w:val="28"/>
              <w:szCs w:val="28"/>
              <w:lang w:eastAsia="zh-CN"/>
            </w:rPr>
            <w:t xml:space="preserve">від « 07 »  липня  2022 року </w:t>
          </w:r>
          <w:r>
            <w:rPr>
              <w:sz w:val="28"/>
              <w:szCs w:val="28"/>
              <w:lang w:eastAsia="zh-CN"/>
            </w:rPr>
            <w:t xml:space="preserve">  </w:t>
          </w:r>
          <w:r w:rsidRPr="009C529E">
            <w:rPr>
              <w:sz w:val="28"/>
              <w:szCs w:val="28"/>
              <w:lang w:eastAsia="zh-CN"/>
            </w:rPr>
            <w:t>№ 834-с</w:t>
          </w:r>
        </w:p>
        <w:p w:rsidR="002C74A7" w:rsidRDefault="009C529E">
          <w:pPr>
            <w:numPr>
              <w:ilvl w:val="0"/>
              <w:numId w:val="2"/>
            </w:numPr>
            <w:tabs>
              <w:tab w:val="left" w:pos="0"/>
              <w:tab w:val="left" w:pos="360"/>
            </w:tabs>
            <w:suppressAutoHyphens/>
            <w:spacing w:after="0" w:line="240" w:lineRule="auto"/>
            <w:jc w:val="both"/>
            <w:rPr>
              <w:sz w:val="24"/>
              <w:szCs w:val="24"/>
              <w:lang w:eastAsia="zh-CN"/>
            </w:rPr>
          </w:pPr>
          <w:r>
            <w:rPr>
              <w:sz w:val="28"/>
              <w:szCs w:val="28"/>
              <w:lang w:eastAsia="zh-CN"/>
            </w:rPr>
            <w:t xml:space="preserve">Строк подання студентом роботи </w:t>
          </w:r>
          <w:r w:rsidRPr="009C529E">
            <w:rPr>
              <w:sz w:val="28"/>
              <w:szCs w:val="28"/>
              <w:u w:val="single"/>
              <w:lang w:eastAsia="zh-CN"/>
            </w:rPr>
            <w:t>листопад 2022 року</w:t>
          </w:r>
          <w:r>
            <w:rPr>
              <w:sz w:val="28"/>
              <w:szCs w:val="28"/>
              <w:lang w:eastAsia="zh-CN"/>
            </w:rPr>
            <w:t>_______</w:t>
          </w:r>
          <w:r w:rsidR="000840DF">
            <w:rPr>
              <w:sz w:val="28"/>
              <w:szCs w:val="28"/>
              <w:lang w:eastAsia="zh-CN"/>
            </w:rPr>
            <w:t>____</w:t>
          </w:r>
          <w:r>
            <w:rPr>
              <w:sz w:val="28"/>
              <w:szCs w:val="28"/>
              <w:lang w:eastAsia="zh-CN"/>
            </w:rPr>
            <w:t>______</w:t>
          </w:r>
        </w:p>
        <w:p w:rsidR="002C74A7" w:rsidRDefault="009C529E">
          <w:pPr>
            <w:numPr>
              <w:ilvl w:val="0"/>
              <w:numId w:val="2"/>
            </w:numPr>
            <w:tabs>
              <w:tab w:val="left" w:pos="0"/>
              <w:tab w:val="left" w:pos="360"/>
            </w:tabs>
            <w:suppressAutoHyphens/>
            <w:spacing w:after="0" w:line="240" w:lineRule="auto"/>
            <w:jc w:val="both"/>
            <w:rPr>
              <w:szCs w:val="28"/>
            </w:rPr>
          </w:pPr>
          <w:r>
            <w:rPr>
              <w:sz w:val="28"/>
              <w:szCs w:val="28"/>
              <w:lang w:eastAsia="zh-CN"/>
            </w:rPr>
            <w:t xml:space="preserve">Вихідні дані до роботи </w:t>
          </w:r>
          <w:r w:rsidRPr="000840DF">
            <w:rPr>
              <w:rFonts w:ascii="Times New Roman CYR" w:hAnsi="Times New Roman CYR" w:cs="Times New Roman CYR"/>
              <w:sz w:val="28"/>
              <w:szCs w:val="28"/>
              <w:u w:val="single"/>
            </w:rPr>
            <w:t xml:space="preserve">літературний огляд за темою, результати польового досліду та біохімічного аналізу                                                            </w:t>
          </w:r>
        </w:p>
        <w:p w:rsidR="002C74A7" w:rsidRPr="000840DF" w:rsidRDefault="009C529E">
          <w:pPr>
            <w:numPr>
              <w:ilvl w:val="0"/>
              <w:numId w:val="2"/>
            </w:numPr>
            <w:tabs>
              <w:tab w:val="left" w:pos="0"/>
              <w:tab w:val="left" w:pos="360"/>
            </w:tabs>
            <w:suppressAutoHyphens/>
            <w:spacing w:after="0" w:line="240" w:lineRule="auto"/>
            <w:jc w:val="both"/>
            <w:rPr>
              <w:sz w:val="24"/>
              <w:szCs w:val="24"/>
              <w:u w:val="single"/>
              <w:lang w:eastAsia="zh-CN"/>
            </w:rPr>
          </w:pPr>
          <w:r>
            <w:rPr>
              <w:sz w:val="28"/>
              <w:szCs w:val="28"/>
              <w:lang w:eastAsia="zh-CN"/>
            </w:rPr>
            <w:t xml:space="preserve">Зміст розрахунково-пояснювальної записки (перелік питань, які потрібно розробити) </w:t>
          </w:r>
          <w:r w:rsidRPr="000840DF">
            <w:rPr>
              <w:sz w:val="28"/>
              <w:szCs w:val="28"/>
              <w:u w:val="single"/>
            </w:rPr>
            <w:t xml:space="preserve">дослідити мінливість ознак габітусу у досліджуваних генотипів редьки олійної; встановити прояв господарсько цінних ознак у редьки олійної; виявити вміст білка і олії в насінні досліджуваних генотипів редьки олійної; визначити особливості </w:t>
          </w:r>
          <w:proofErr w:type="spellStart"/>
          <w:r w:rsidRPr="000840DF">
            <w:rPr>
              <w:sz w:val="28"/>
              <w:szCs w:val="28"/>
              <w:u w:val="single"/>
            </w:rPr>
            <w:t>жирнокислотного</w:t>
          </w:r>
          <w:proofErr w:type="spellEnd"/>
          <w:r w:rsidRPr="000840DF">
            <w:rPr>
              <w:sz w:val="28"/>
              <w:szCs w:val="28"/>
              <w:u w:val="single"/>
            </w:rPr>
            <w:t xml:space="preserve"> складу олії досліджуваних генотипів редьки олійної</w:t>
          </w:r>
        </w:p>
        <w:p w:rsidR="002C74A7" w:rsidRDefault="009C529E">
          <w:pPr>
            <w:numPr>
              <w:ilvl w:val="0"/>
              <w:numId w:val="2"/>
            </w:numPr>
            <w:tabs>
              <w:tab w:val="left" w:pos="0"/>
              <w:tab w:val="left" w:pos="360"/>
            </w:tabs>
            <w:suppressAutoHyphens/>
            <w:spacing w:after="0" w:line="240" w:lineRule="auto"/>
            <w:jc w:val="both"/>
            <w:rPr>
              <w:sz w:val="28"/>
              <w:szCs w:val="28"/>
              <w:lang w:eastAsia="zh-CN"/>
            </w:rPr>
          </w:pPr>
          <w:r>
            <w:rPr>
              <w:sz w:val="28"/>
              <w:szCs w:val="28"/>
              <w:lang w:eastAsia="zh-CN"/>
            </w:rPr>
            <w:t>Перелік графічного матеріалу (з точним зазначенням обов’язкових креслень) містить:</w:t>
          </w:r>
          <w:r w:rsidR="006828A8">
            <w:rPr>
              <w:sz w:val="28"/>
              <w:szCs w:val="28"/>
              <w:lang w:eastAsia="zh-CN"/>
            </w:rPr>
            <w:t xml:space="preserve"> </w:t>
          </w:r>
          <w:r>
            <w:rPr>
              <w:sz w:val="28"/>
              <w:szCs w:val="28"/>
              <w:u w:val="single"/>
              <w:lang w:eastAsia="zh-CN"/>
            </w:rPr>
            <w:t xml:space="preserve">6 таблиць, </w:t>
          </w:r>
          <w:r w:rsidRPr="006828A8">
            <w:rPr>
              <w:sz w:val="28"/>
              <w:szCs w:val="28"/>
              <w:u w:val="single"/>
              <w:lang w:eastAsia="zh-CN"/>
            </w:rPr>
            <w:t>8 рисунків</w:t>
          </w:r>
          <w:r>
            <w:rPr>
              <w:sz w:val="28"/>
              <w:szCs w:val="28"/>
              <w:lang w:eastAsia="zh-CN"/>
            </w:rPr>
            <w:t>.</w:t>
          </w:r>
          <w:r w:rsidR="006828A8">
            <w:rPr>
              <w:sz w:val="28"/>
              <w:szCs w:val="28"/>
              <w:lang w:eastAsia="zh-CN"/>
            </w:rPr>
            <w:t xml:space="preserve"> </w:t>
          </w:r>
        </w:p>
        <w:p w:rsidR="002C74A7" w:rsidRDefault="009C529E">
          <w:pPr>
            <w:tabs>
              <w:tab w:val="left" w:pos="0"/>
              <w:tab w:val="left" w:pos="360"/>
            </w:tabs>
            <w:suppressAutoHyphens/>
            <w:spacing w:after="0" w:line="240" w:lineRule="auto"/>
            <w:ind w:left="720"/>
            <w:jc w:val="both"/>
            <w:rPr>
              <w:sz w:val="28"/>
              <w:szCs w:val="28"/>
              <w:lang w:eastAsia="zh-CN"/>
            </w:rPr>
            <w:sectPr w:rsidR="002C74A7">
              <w:headerReference w:type="default" r:id="rId9"/>
              <w:headerReference w:type="first" r:id="rId10"/>
              <w:footerReference w:type="first" r:id="rId11"/>
              <w:pgSz w:w="11906" w:h="16838"/>
              <w:pgMar w:top="1134" w:right="567" w:bottom="1134" w:left="1701" w:header="0" w:footer="0" w:gutter="0"/>
              <w:pgNumType w:start="1"/>
              <w:cols w:space="708"/>
              <w:formProt w:val="0"/>
              <w:titlePg/>
              <w:docGrid w:linePitch="360" w:charSpace="4096"/>
            </w:sectPr>
          </w:pPr>
          <w:r>
            <w:rPr>
              <w:sz w:val="28"/>
              <w:szCs w:val="28"/>
              <w:lang w:eastAsia="zh-CN"/>
            </w:rPr>
            <w:t xml:space="preserve"> </w:t>
          </w:r>
        </w:p>
        <w:p w:rsidR="002C74A7" w:rsidRDefault="009C529E">
          <w:pPr>
            <w:numPr>
              <w:ilvl w:val="0"/>
              <w:numId w:val="2"/>
            </w:numPr>
            <w:tabs>
              <w:tab w:val="left" w:pos="0"/>
              <w:tab w:val="left" w:pos="360"/>
            </w:tabs>
            <w:suppressAutoHyphens/>
            <w:spacing w:after="0" w:line="240" w:lineRule="auto"/>
            <w:jc w:val="both"/>
            <w:rPr>
              <w:sz w:val="24"/>
              <w:szCs w:val="24"/>
              <w:lang w:eastAsia="zh-CN"/>
            </w:rPr>
          </w:pPr>
          <w:r>
            <w:rPr>
              <w:sz w:val="28"/>
              <w:szCs w:val="28"/>
              <w:lang w:eastAsia="zh-CN"/>
            </w:rPr>
            <w:lastRenderedPageBreak/>
            <w:t xml:space="preserve">Консультанти розділів роботи </w:t>
          </w:r>
        </w:p>
        <w:tbl>
          <w:tblPr>
            <w:tblW w:w="0" w:type="auto"/>
            <w:tblInd w:w="108" w:type="dxa"/>
            <w:tblLayout w:type="fixed"/>
            <w:tblLook w:val="04A0" w:firstRow="1" w:lastRow="0" w:firstColumn="1" w:lastColumn="0" w:noHBand="0" w:noVBand="1"/>
          </w:tblPr>
          <w:tblGrid>
            <w:gridCol w:w="1071"/>
            <w:gridCol w:w="4715"/>
            <w:gridCol w:w="1928"/>
            <w:gridCol w:w="1826"/>
          </w:tblGrid>
          <w:tr w:rsidR="002C74A7">
            <w:trPr>
              <w:cantSplit/>
            </w:trPr>
            <w:tc>
              <w:tcPr>
                <w:tcW w:w="1071" w:type="dxa"/>
                <w:vMerge w:val="restart"/>
                <w:tcBorders>
                  <w:top w:val="single" w:sz="4" w:space="0" w:color="000000"/>
                  <w:left w:val="single" w:sz="4" w:space="0" w:color="000000"/>
                  <w:bottom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z w:val="24"/>
                    <w:szCs w:val="24"/>
                    <w:lang w:eastAsia="zh-CN"/>
                  </w:rPr>
                  <w:t>Розділ</w:t>
                </w:r>
              </w:p>
            </w:tc>
            <w:tc>
              <w:tcPr>
                <w:tcW w:w="4715" w:type="dxa"/>
                <w:vMerge w:val="restart"/>
                <w:tcBorders>
                  <w:top w:val="single" w:sz="4" w:space="0" w:color="000000"/>
                  <w:left w:val="single" w:sz="4" w:space="0" w:color="000000"/>
                  <w:bottom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z w:val="24"/>
                    <w:szCs w:val="24"/>
                    <w:lang w:eastAsia="zh-CN"/>
                  </w:rPr>
                  <w:t>Прізвище, ініціали та посада</w:t>
                </w:r>
              </w:p>
              <w:p w:rsidR="002C74A7" w:rsidRDefault="009C529E">
                <w:pPr>
                  <w:suppressAutoHyphens/>
                  <w:spacing w:after="0" w:line="240" w:lineRule="auto"/>
                  <w:jc w:val="center"/>
                  <w:rPr>
                    <w:sz w:val="24"/>
                    <w:szCs w:val="24"/>
                    <w:lang w:eastAsia="zh-CN"/>
                  </w:rPr>
                </w:pPr>
                <w:r>
                  <w:rPr>
                    <w:sz w:val="24"/>
                    <w:szCs w:val="24"/>
                    <w:lang w:eastAsia="zh-CN"/>
                  </w:rPr>
                  <w:t>консультанта</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z w:val="24"/>
                    <w:szCs w:val="24"/>
                    <w:lang w:eastAsia="zh-CN"/>
                  </w:rPr>
                  <w:t>Підпис, дата</w:t>
                </w:r>
              </w:p>
            </w:tc>
          </w:tr>
          <w:tr w:rsidR="002C74A7">
            <w:trPr>
              <w:cantSplit/>
            </w:trPr>
            <w:tc>
              <w:tcPr>
                <w:tcW w:w="1071" w:type="dxa"/>
                <w:vMerge/>
                <w:tcBorders>
                  <w:top w:val="single" w:sz="4" w:space="0" w:color="000000"/>
                  <w:left w:val="single" w:sz="4" w:space="0" w:color="000000"/>
                  <w:bottom w:val="single" w:sz="4" w:space="0" w:color="000000"/>
                </w:tcBorders>
                <w:shd w:val="clear" w:color="auto" w:fill="auto"/>
                <w:vAlign w:val="center"/>
              </w:tcPr>
              <w:p w:rsidR="002C74A7" w:rsidRDefault="002C74A7">
                <w:pPr>
                  <w:suppressAutoHyphens/>
                  <w:snapToGrid w:val="0"/>
                  <w:spacing w:after="0" w:line="240" w:lineRule="auto"/>
                  <w:jc w:val="center"/>
                  <w:rPr>
                    <w:sz w:val="28"/>
                    <w:szCs w:val="24"/>
                    <w:lang w:eastAsia="zh-CN"/>
                  </w:rPr>
                </w:pPr>
              </w:p>
            </w:tc>
            <w:tc>
              <w:tcPr>
                <w:tcW w:w="4715" w:type="dxa"/>
                <w:vMerge/>
                <w:tcBorders>
                  <w:top w:val="single" w:sz="4" w:space="0" w:color="000000"/>
                  <w:left w:val="single" w:sz="4" w:space="0" w:color="000000"/>
                  <w:bottom w:val="single" w:sz="4" w:space="0" w:color="000000"/>
                </w:tcBorders>
                <w:shd w:val="clear" w:color="auto" w:fill="auto"/>
                <w:vAlign w:val="center"/>
              </w:tcPr>
              <w:p w:rsidR="002C74A7" w:rsidRDefault="002C74A7">
                <w:pPr>
                  <w:suppressAutoHyphens/>
                  <w:snapToGrid w:val="0"/>
                  <w:spacing w:after="0" w:line="240" w:lineRule="auto"/>
                  <w:jc w:val="center"/>
                  <w:rPr>
                    <w:sz w:val="28"/>
                    <w:szCs w:val="24"/>
                    <w:lang w:eastAsia="zh-CN"/>
                  </w:rPr>
                </w:pPr>
              </w:p>
            </w:tc>
            <w:tc>
              <w:tcPr>
                <w:tcW w:w="1928" w:type="dxa"/>
                <w:tcBorders>
                  <w:top w:val="single" w:sz="4" w:space="0" w:color="000000"/>
                  <w:left w:val="single" w:sz="4" w:space="0" w:color="000000"/>
                  <w:bottom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z w:val="24"/>
                    <w:szCs w:val="24"/>
                    <w:lang w:eastAsia="zh-CN"/>
                  </w:rPr>
                  <w:t>завдання</w:t>
                </w:r>
              </w:p>
              <w:p w:rsidR="002C74A7" w:rsidRDefault="009C529E">
                <w:pPr>
                  <w:suppressAutoHyphens/>
                  <w:spacing w:after="0" w:line="240" w:lineRule="auto"/>
                  <w:jc w:val="center"/>
                  <w:rPr>
                    <w:sz w:val="24"/>
                    <w:szCs w:val="24"/>
                    <w:lang w:eastAsia="zh-CN"/>
                  </w:rPr>
                </w:pPr>
                <w:r>
                  <w:rPr>
                    <w:sz w:val="24"/>
                    <w:szCs w:val="24"/>
                    <w:lang w:eastAsia="zh-CN"/>
                  </w:rPr>
                  <w:t>видав</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z w:val="24"/>
                    <w:szCs w:val="24"/>
                    <w:lang w:eastAsia="zh-CN"/>
                  </w:rPr>
                  <w:t>завдання</w:t>
                </w:r>
              </w:p>
              <w:p w:rsidR="002C74A7" w:rsidRDefault="009C529E">
                <w:pPr>
                  <w:suppressAutoHyphens/>
                  <w:spacing w:after="0" w:line="240" w:lineRule="auto"/>
                  <w:jc w:val="center"/>
                  <w:rPr>
                    <w:sz w:val="24"/>
                    <w:szCs w:val="24"/>
                    <w:lang w:eastAsia="zh-CN"/>
                  </w:rPr>
                </w:pPr>
                <w:r>
                  <w:rPr>
                    <w:sz w:val="24"/>
                    <w:szCs w:val="24"/>
                    <w:lang w:eastAsia="zh-CN"/>
                  </w:rPr>
                  <w:t>прийняв</w:t>
                </w:r>
              </w:p>
            </w:tc>
          </w:tr>
          <w:tr w:rsidR="002C74A7" w:rsidTr="000840DF">
            <w:trPr>
              <w:trHeight w:val="657"/>
            </w:trPr>
            <w:tc>
              <w:tcPr>
                <w:tcW w:w="1071"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4</w:t>
                </w:r>
              </w:p>
            </w:tc>
            <w:tc>
              <w:tcPr>
                <w:tcW w:w="4715"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Полякова І. О.,  д.с.-</w:t>
                </w:r>
                <w:proofErr w:type="spellStart"/>
                <w:r>
                  <w:rPr>
                    <w:sz w:val="28"/>
                    <w:szCs w:val="24"/>
                    <w:lang w:eastAsia="zh-CN"/>
                  </w:rPr>
                  <w:t>г.н</w:t>
                </w:r>
                <w:proofErr w:type="spellEnd"/>
                <w:r>
                  <w:rPr>
                    <w:sz w:val="28"/>
                    <w:szCs w:val="24"/>
                    <w:lang w:eastAsia="zh-CN"/>
                  </w:rPr>
                  <w:t>., професор</w:t>
                </w:r>
              </w:p>
            </w:tc>
            <w:tc>
              <w:tcPr>
                <w:tcW w:w="1928" w:type="dxa"/>
                <w:tcBorders>
                  <w:top w:val="single" w:sz="4" w:space="0" w:color="000000"/>
                  <w:left w:val="single" w:sz="4" w:space="0" w:color="000000"/>
                  <w:bottom w:val="single" w:sz="4" w:space="0" w:color="000000"/>
                </w:tcBorders>
                <w:shd w:val="clear" w:color="auto" w:fill="auto"/>
              </w:tcPr>
              <w:p w:rsidR="002C74A7" w:rsidRDefault="002C74A7">
                <w:pPr>
                  <w:suppressAutoHyphens/>
                  <w:snapToGrid w:val="0"/>
                  <w:spacing w:after="0" w:line="240" w:lineRule="auto"/>
                  <w:jc w:val="center"/>
                  <w:rPr>
                    <w:b/>
                    <w:sz w:val="28"/>
                    <w:szCs w:val="24"/>
                    <w:lang w:eastAsia="zh-C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2C74A7" w:rsidRDefault="002C74A7">
                <w:pPr>
                  <w:suppressAutoHyphens/>
                  <w:snapToGrid w:val="0"/>
                  <w:spacing w:after="0" w:line="240" w:lineRule="auto"/>
                  <w:jc w:val="center"/>
                  <w:rPr>
                    <w:b/>
                    <w:sz w:val="28"/>
                    <w:szCs w:val="24"/>
                    <w:lang w:eastAsia="zh-CN"/>
                  </w:rPr>
                </w:pPr>
              </w:p>
            </w:tc>
          </w:tr>
        </w:tbl>
        <w:p w:rsidR="002C74A7" w:rsidRDefault="002C74A7">
          <w:pPr>
            <w:suppressAutoHyphens/>
            <w:spacing w:after="0" w:line="240" w:lineRule="auto"/>
            <w:jc w:val="center"/>
            <w:rPr>
              <w:b/>
              <w:sz w:val="28"/>
              <w:szCs w:val="24"/>
              <w:lang w:eastAsia="zh-CN"/>
            </w:rPr>
          </w:pPr>
        </w:p>
        <w:p w:rsidR="002C74A7" w:rsidRDefault="009C529E">
          <w:pPr>
            <w:numPr>
              <w:ilvl w:val="0"/>
              <w:numId w:val="2"/>
            </w:numPr>
            <w:tabs>
              <w:tab w:val="left" w:pos="0"/>
              <w:tab w:val="left" w:pos="360"/>
            </w:tabs>
            <w:suppressAutoHyphens/>
            <w:spacing w:after="0" w:line="240" w:lineRule="auto"/>
            <w:jc w:val="both"/>
            <w:rPr>
              <w:sz w:val="24"/>
              <w:szCs w:val="24"/>
              <w:lang w:eastAsia="zh-CN"/>
            </w:rPr>
          </w:pPr>
          <w:r>
            <w:rPr>
              <w:sz w:val="28"/>
              <w:szCs w:val="24"/>
              <w:lang w:eastAsia="zh-CN"/>
            </w:rPr>
            <w:t>Дата видачі завдання_</w:t>
          </w:r>
          <w:r w:rsidRPr="000840DF">
            <w:rPr>
              <w:sz w:val="28"/>
              <w:szCs w:val="24"/>
              <w:u w:val="single"/>
              <w:lang w:eastAsia="zh-CN"/>
            </w:rPr>
            <w:t>15 вересня 2021</w:t>
          </w:r>
          <w:r>
            <w:rPr>
              <w:sz w:val="28"/>
              <w:szCs w:val="24"/>
              <w:lang w:eastAsia="zh-CN"/>
            </w:rPr>
            <w:t>________________________</w:t>
          </w:r>
        </w:p>
        <w:p w:rsidR="002C74A7" w:rsidRDefault="002C74A7">
          <w:pPr>
            <w:suppressAutoHyphens/>
            <w:spacing w:after="0" w:line="240" w:lineRule="auto"/>
            <w:jc w:val="both"/>
            <w:rPr>
              <w:b/>
              <w:sz w:val="28"/>
              <w:szCs w:val="24"/>
              <w:vertAlign w:val="superscript"/>
              <w:lang w:eastAsia="zh-CN"/>
            </w:rPr>
          </w:pPr>
        </w:p>
        <w:p w:rsidR="002C74A7" w:rsidRDefault="002C74A7">
          <w:pPr>
            <w:keepNext/>
            <w:numPr>
              <w:ilvl w:val="3"/>
              <w:numId w:val="1"/>
            </w:numPr>
            <w:suppressAutoHyphens/>
            <w:spacing w:after="0" w:line="240" w:lineRule="auto"/>
            <w:jc w:val="center"/>
            <w:outlineLvl w:val="3"/>
            <w:rPr>
              <w:b/>
              <w:bCs/>
              <w:sz w:val="28"/>
              <w:szCs w:val="28"/>
              <w:vertAlign w:val="superscript"/>
              <w:lang w:eastAsia="zh-CN"/>
            </w:rPr>
          </w:pPr>
        </w:p>
        <w:p w:rsidR="002C74A7" w:rsidRDefault="009C529E">
          <w:pPr>
            <w:keepNext/>
            <w:numPr>
              <w:ilvl w:val="3"/>
              <w:numId w:val="1"/>
            </w:numPr>
            <w:suppressAutoHyphens/>
            <w:spacing w:after="0" w:line="240" w:lineRule="auto"/>
            <w:jc w:val="center"/>
            <w:outlineLvl w:val="3"/>
            <w:rPr>
              <w:b/>
              <w:bCs/>
              <w:sz w:val="28"/>
              <w:szCs w:val="28"/>
              <w:lang w:eastAsia="zh-CN"/>
            </w:rPr>
          </w:pPr>
          <w:r>
            <w:rPr>
              <w:b/>
              <w:bCs/>
              <w:sz w:val="28"/>
              <w:szCs w:val="28"/>
              <w:lang w:eastAsia="zh-CN"/>
            </w:rPr>
            <w:t>КАЛЕНДАРНИЙ ПЛАН</w:t>
          </w:r>
        </w:p>
        <w:p w:rsidR="002C74A7" w:rsidRDefault="002C74A7">
          <w:pPr>
            <w:suppressAutoHyphens/>
            <w:spacing w:after="0" w:line="240" w:lineRule="auto"/>
            <w:rPr>
              <w:b/>
              <w:sz w:val="24"/>
              <w:szCs w:val="24"/>
              <w:lang w:eastAsia="zh-CN"/>
            </w:rPr>
          </w:pPr>
        </w:p>
        <w:tbl>
          <w:tblPr>
            <w:tblW w:w="0" w:type="auto"/>
            <w:tblInd w:w="108" w:type="dxa"/>
            <w:tblLayout w:type="fixed"/>
            <w:tblLook w:val="04A0" w:firstRow="1" w:lastRow="0" w:firstColumn="1" w:lastColumn="0" w:noHBand="0" w:noVBand="1"/>
          </w:tblPr>
          <w:tblGrid>
            <w:gridCol w:w="567"/>
            <w:gridCol w:w="5373"/>
            <w:gridCol w:w="1843"/>
            <w:gridCol w:w="1741"/>
          </w:tblGrid>
          <w:tr w:rsidR="002C74A7">
            <w:trPr>
              <w:cantSplit/>
              <w:trHeight w:val="460"/>
            </w:trPr>
            <w:tc>
              <w:tcPr>
                <w:tcW w:w="567" w:type="dxa"/>
                <w:tcBorders>
                  <w:top w:val="single" w:sz="4" w:space="0" w:color="000000"/>
                  <w:left w:val="single" w:sz="4" w:space="0" w:color="000000"/>
                  <w:bottom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z w:val="24"/>
                    <w:szCs w:val="24"/>
                    <w:lang w:eastAsia="zh-CN"/>
                  </w:rPr>
                  <w:t>№</w:t>
                </w:r>
              </w:p>
              <w:p w:rsidR="002C74A7" w:rsidRDefault="009C529E">
                <w:pPr>
                  <w:suppressAutoHyphens/>
                  <w:spacing w:after="0" w:line="240" w:lineRule="auto"/>
                  <w:jc w:val="center"/>
                  <w:rPr>
                    <w:sz w:val="24"/>
                    <w:szCs w:val="24"/>
                    <w:lang w:eastAsia="zh-CN"/>
                  </w:rPr>
                </w:pPr>
                <w:r>
                  <w:rPr>
                    <w:sz w:val="24"/>
                    <w:szCs w:val="24"/>
                    <w:lang w:eastAsia="zh-CN"/>
                  </w:rPr>
                  <w:t>з/п</w:t>
                </w:r>
              </w:p>
            </w:tc>
            <w:tc>
              <w:tcPr>
                <w:tcW w:w="5373" w:type="dxa"/>
                <w:tcBorders>
                  <w:top w:val="single" w:sz="4" w:space="0" w:color="000000"/>
                  <w:left w:val="single" w:sz="4" w:space="0" w:color="000000"/>
                  <w:bottom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z w:val="24"/>
                    <w:szCs w:val="24"/>
                    <w:lang w:eastAsia="zh-CN"/>
                  </w:rPr>
                  <w:t>Назва етапів кваліфікаційної роботи</w:t>
                </w:r>
              </w:p>
            </w:tc>
            <w:tc>
              <w:tcPr>
                <w:tcW w:w="1843" w:type="dxa"/>
                <w:tcBorders>
                  <w:top w:val="single" w:sz="4" w:space="0" w:color="000000"/>
                  <w:left w:val="single" w:sz="4" w:space="0" w:color="000000"/>
                  <w:bottom w:val="single" w:sz="4" w:space="0" w:color="000000"/>
                </w:tcBorders>
                <w:shd w:val="clear" w:color="auto" w:fill="auto"/>
                <w:vAlign w:val="center"/>
              </w:tcPr>
              <w:p w:rsidR="002C74A7" w:rsidRDefault="009C529E">
                <w:pPr>
                  <w:suppressAutoHyphens/>
                  <w:spacing w:after="0" w:line="240" w:lineRule="auto"/>
                  <w:jc w:val="center"/>
                  <w:rPr>
                    <w:sz w:val="24"/>
                    <w:szCs w:val="24"/>
                    <w:lang w:eastAsia="zh-CN"/>
                  </w:rPr>
                </w:pPr>
                <w:r>
                  <w:rPr>
                    <w:spacing w:val="-20"/>
                    <w:sz w:val="24"/>
                    <w:szCs w:val="24"/>
                    <w:lang w:eastAsia="zh-CN"/>
                  </w:rPr>
                  <w:t>Строк  виконання</w:t>
                </w:r>
                <w:r>
                  <w:rPr>
                    <w:sz w:val="24"/>
                    <w:szCs w:val="24"/>
                    <w:lang w:eastAsia="zh-CN"/>
                  </w:rPr>
                  <w:t xml:space="preserve"> етапів роботи</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4A7" w:rsidRDefault="009C529E">
                <w:pPr>
                  <w:spacing w:after="0"/>
                  <w:jc w:val="center"/>
                  <w:rPr>
                    <w:b/>
                    <w:sz w:val="26"/>
                    <w:szCs w:val="26"/>
                    <w:lang w:eastAsia="zh-CN"/>
                  </w:rPr>
                </w:pPr>
                <w:r>
                  <w:rPr>
                    <w:lang w:eastAsia="zh-CN"/>
                  </w:rPr>
                  <w:t>Примітка</w:t>
                </w:r>
              </w:p>
            </w:tc>
          </w:tr>
          <w:tr w:rsidR="002C74A7">
            <w:tc>
              <w:tcPr>
                <w:tcW w:w="567"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pacing w:val="-20"/>
                    <w:sz w:val="28"/>
                    <w:szCs w:val="24"/>
                    <w:lang w:eastAsia="zh-CN"/>
                  </w:rPr>
                  <w:t>1</w:t>
                </w:r>
              </w:p>
            </w:tc>
            <w:tc>
              <w:tcPr>
                <w:tcW w:w="5373" w:type="dxa"/>
                <w:tcBorders>
                  <w:top w:val="single" w:sz="4" w:space="0" w:color="000000"/>
                  <w:left w:val="single" w:sz="4" w:space="0" w:color="000000"/>
                  <w:bottom w:val="single" w:sz="4" w:space="0" w:color="000000"/>
                </w:tcBorders>
                <w:shd w:val="clear" w:color="auto" w:fill="auto"/>
              </w:tcPr>
              <w:p w:rsidR="002C74A7" w:rsidRDefault="009C529E">
                <w:pPr>
                  <w:widowControl w:val="0"/>
                  <w:suppressAutoHyphens/>
                  <w:spacing w:after="0" w:line="240" w:lineRule="auto"/>
                  <w:textAlignment w:val="baseline"/>
                  <w:rPr>
                    <w:rFonts w:ascii="Calibri" w:hAnsi="Calibri"/>
                  </w:rPr>
                </w:pPr>
                <w:r>
                  <w:rPr>
                    <w:rFonts w:eastAsia="Droid Sans Fallback" w:cs="FreeSans"/>
                    <w:kern w:val="2"/>
                    <w:sz w:val="28"/>
                    <w:szCs w:val="28"/>
                    <w:lang w:eastAsia="zh-CN" w:bidi="hi-IN"/>
                  </w:rPr>
                  <w:t>Опрацювання літературних та інформаційних джерел за темою кваліфікаційної роботи</w:t>
                </w:r>
              </w:p>
            </w:tc>
            <w:tc>
              <w:tcPr>
                <w:tcW w:w="1843" w:type="dxa"/>
                <w:tcBorders>
                  <w:top w:val="single" w:sz="4" w:space="0" w:color="000000"/>
                  <w:left w:val="single" w:sz="4" w:space="0" w:color="000000"/>
                  <w:bottom w:val="single" w:sz="4" w:space="0" w:color="000000"/>
                </w:tcBorders>
                <w:shd w:val="clear" w:color="auto" w:fill="auto"/>
                <w:vAlign w:val="center"/>
              </w:tcPr>
              <w:p w:rsidR="002C74A7" w:rsidRDefault="009C529E">
                <w:pPr>
                  <w:widowControl w:val="0"/>
                  <w:suppressAutoHyphens/>
                  <w:spacing w:after="0" w:line="240" w:lineRule="auto"/>
                  <w:jc w:val="center"/>
                  <w:rPr>
                    <w:rFonts w:ascii="Calibri" w:hAnsi="Calibri"/>
                  </w:rPr>
                </w:pPr>
                <w:r>
                  <w:rPr>
                    <w:rFonts w:eastAsia="Droid Sans Fallback" w:cs="FreeSans"/>
                    <w:kern w:val="2"/>
                    <w:sz w:val="28"/>
                    <w:szCs w:val="28"/>
                    <w:lang w:eastAsia="zh-CN" w:bidi="hi-IN"/>
                  </w:rPr>
                  <w:t>Жовтень-листопад 2021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Виконано</w:t>
                </w:r>
              </w:p>
            </w:tc>
          </w:tr>
          <w:tr w:rsidR="002C74A7">
            <w:tc>
              <w:tcPr>
                <w:tcW w:w="567"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2</w:t>
                </w:r>
              </w:p>
            </w:tc>
            <w:tc>
              <w:tcPr>
                <w:tcW w:w="5373" w:type="dxa"/>
                <w:tcBorders>
                  <w:top w:val="single" w:sz="4" w:space="0" w:color="000000"/>
                  <w:left w:val="single" w:sz="4" w:space="0" w:color="000000"/>
                  <w:bottom w:val="single" w:sz="4" w:space="0" w:color="000000"/>
                </w:tcBorders>
                <w:shd w:val="clear" w:color="auto" w:fill="auto"/>
              </w:tcPr>
              <w:p w:rsidR="002C74A7" w:rsidRDefault="009C529E">
                <w:pPr>
                  <w:widowControl w:val="0"/>
                  <w:suppressAutoHyphens/>
                  <w:spacing w:after="0" w:line="240" w:lineRule="auto"/>
                  <w:textAlignment w:val="baseline"/>
                  <w:rPr>
                    <w:rFonts w:ascii="Calibri" w:hAnsi="Calibri"/>
                  </w:rPr>
                </w:pPr>
                <w:r>
                  <w:rPr>
                    <w:rFonts w:eastAsia="Droid Sans Fallback" w:cs="FreeSans"/>
                    <w:kern w:val="2"/>
                    <w:sz w:val="28"/>
                    <w:szCs w:val="28"/>
                    <w:lang w:eastAsia="zh-CN" w:bidi="hi-IN"/>
                  </w:rPr>
                  <w:t>Оформлення розділу Огляд наукової літератури</w:t>
                </w:r>
              </w:p>
            </w:tc>
            <w:tc>
              <w:tcPr>
                <w:tcW w:w="1843" w:type="dxa"/>
                <w:tcBorders>
                  <w:top w:val="single" w:sz="4" w:space="0" w:color="000000"/>
                  <w:left w:val="single" w:sz="4" w:space="0" w:color="000000"/>
                  <w:bottom w:val="single" w:sz="4" w:space="0" w:color="000000"/>
                </w:tcBorders>
                <w:shd w:val="clear" w:color="auto" w:fill="auto"/>
                <w:vAlign w:val="center"/>
              </w:tcPr>
              <w:p w:rsidR="000840DF" w:rsidRDefault="009C529E">
                <w:pPr>
                  <w:widowControl w:val="0"/>
                  <w:suppressAutoHyphens/>
                  <w:spacing w:after="0" w:line="240" w:lineRule="auto"/>
                  <w:jc w:val="center"/>
                  <w:rPr>
                    <w:rFonts w:eastAsia="Droid Sans Fallback" w:cs="FreeSans"/>
                    <w:kern w:val="2"/>
                    <w:sz w:val="28"/>
                    <w:szCs w:val="28"/>
                    <w:lang w:eastAsia="zh-CN" w:bidi="hi-IN"/>
                  </w:rPr>
                </w:pPr>
                <w:r>
                  <w:rPr>
                    <w:rFonts w:eastAsia="Droid Sans Fallback" w:cs="FreeSans"/>
                    <w:kern w:val="2"/>
                    <w:sz w:val="28"/>
                    <w:szCs w:val="28"/>
                    <w:lang w:eastAsia="zh-CN" w:bidi="hi-IN"/>
                  </w:rPr>
                  <w:t xml:space="preserve">Листопад-грудень </w:t>
                </w:r>
              </w:p>
              <w:p w:rsidR="002C74A7" w:rsidRDefault="009C529E">
                <w:pPr>
                  <w:widowControl w:val="0"/>
                  <w:suppressAutoHyphens/>
                  <w:spacing w:after="0" w:line="240" w:lineRule="auto"/>
                  <w:jc w:val="center"/>
                  <w:rPr>
                    <w:rFonts w:ascii="Calibri" w:hAnsi="Calibri"/>
                  </w:rPr>
                </w:pPr>
                <w:r>
                  <w:rPr>
                    <w:rFonts w:eastAsia="Droid Sans Fallback" w:cs="FreeSans"/>
                    <w:kern w:val="2"/>
                    <w:sz w:val="28"/>
                    <w:szCs w:val="28"/>
                    <w:lang w:eastAsia="zh-CN" w:bidi="hi-IN"/>
                  </w:rPr>
                  <w:t>2021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Виконано</w:t>
                </w:r>
              </w:p>
            </w:tc>
          </w:tr>
          <w:tr w:rsidR="002C74A7">
            <w:tc>
              <w:tcPr>
                <w:tcW w:w="567"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3</w:t>
                </w:r>
              </w:p>
            </w:tc>
            <w:tc>
              <w:tcPr>
                <w:tcW w:w="5373" w:type="dxa"/>
                <w:tcBorders>
                  <w:top w:val="single" w:sz="4" w:space="0" w:color="000000"/>
                  <w:left w:val="single" w:sz="4" w:space="0" w:color="000000"/>
                  <w:bottom w:val="single" w:sz="4" w:space="0" w:color="000000"/>
                </w:tcBorders>
                <w:shd w:val="clear" w:color="auto" w:fill="auto"/>
              </w:tcPr>
              <w:p w:rsidR="002C74A7" w:rsidRDefault="009C529E">
                <w:pPr>
                  <w:widowControl w:val="0"/>
                  <w:suppressAutoHyphens/>
                  <w:spacing w:after="0" w:line="240" w:lineRule="auto"/>
                  <w:textAlignment w:val="baseline"/>
                  <w:rPr>
                    <w:rFonts w:ascii="Calibri" w:hAnsi="Calibri"/>
                  </w:rPr>
                </w:pPr>
                <w:r>
                  <w:rPr>
                    <w:rFonts w:eastAsia="Droid Sans Fallback" w:cs="FreeSans"/>
                    <w:kern w:val="2"/>
                    <w:sz w:val="28"/>
                    <w:szCs w:val="28"/>
                    <w:lang w:eastAsia="zh-CN" w:bidi="hi-IN"/>
                  </w:rPr>
                  <w:t>Оформлення розділу «Матеріали та методи дослідження»</w:t>
                </w:r>
              </w:p>
            </w:tc>
            <w:tc>
              <w:tcPr>
                <w:tcW w:w="1843" w:type="dxa"/>
                <w:tcBorders>
                  <w:top w:val="single" w:sz="4" w:space="0" w:color="000000"/>
                  <w:left w:val="single" w:sz="4" w:space="0" w:color="000000"/>
                  <w:bottom w:val="single" w:sz="4" w:space="0" w:color="000000"/>
                </w:tcBorders>
                <w:shd w:val="clear" w:color="auto" w:fill="auto"/>
                <w:vAlign w:val="center"/>
              </w:tcPr>
              <w:p w:rsidR="000840DF" w:rsidRDefault="009C529E">
                <w:pPr>
                  <w:widowControl w:val="0"/>
                  <w:suppressAutoHyphens/>
                  <w:spacing w:after="0" w:line="240" w:lineRule="auto"/>
                  <w:jc w:val="center"/>
                  <w:rPr>
                    <w:rFonts w:eastAsia="Droid Sans Fallback" w:cs="FreeSans"/>
                    <w:kern w:val="2"/>
                    <w:sz w:val="28"/>
                    <w:szCs w:val="28"/>
                    <w:lang w:eastAsia="zh-CN" w:bidi="hi-IN"/>
                  </w:rPr>
                </w:pPr>
                <w:r>
                  <w:rPr>
                    <w:rFonts w:eastAsia="Droid Sans Fallback" w:cs="FreeSans"/>
                    <w:kern w:val="2"/>
                    <w:sz w:val="28"/>
                    <w:szCs w:val="28"/>
                    <w:lang w:eastAsia="zh-CN" w:bidi="hi-IN"/>
                  </w:rPr>
                  <w:t xml:space="preserve">Січень-лютий </w:t>
                </w:r>
              </w:p>
              <w:p w:rsidR="002C74A7" w:rsidRDefault="009C529E">
                <w:pPr>
                  <w:widowControl w:val="0"/>
                  <w:suppressAutoHyphens/>
                  <w:spacing w:after="0" w:line="240" w:lineRule="auto"/>
                  <w:jc w:val="center"/>
                  <w:rPr>
                    <w:rFonts w:ascii="Calibri" w:hAnsi="Calibri"/>
                  </w:rPr>
                </w:pPr>
                <w:r>
                  <w:rPr>
                    <w:rFonts w:eastAsia="Droid Sans Fallback" w:cs="FreeSans"/>
                    <w:kern w:val="2"/>
                    <w:sz w:val="28"/>
                    <w:szCs w:val="28"/>
                    <w:lang w:eastAsia="zh-CN" w:bidi="hi-IN"/>
                  </w:rPr>
                  <w:t>2022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Виконано</w:t>
                </w:r>
              </w:p>
            </w:tc>
          </w:tr>
          <w:tr w:rsidR="002C74A7">
            <w:tc>
              <w:tcPr>
                <w:tcW w:w="567"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4</w:t>
                </w:r>
              </w:p>
            </w:tc>
            <w:tc>
              <w:tcPr>
                <w:tcW w:w="5373" w:type="dxa"/>
                <w:tcBorders>
                  <w:top w:val="single" w:sz="4" w:space="0" w:color="000000"/>
                  <w:left w:val="single" w:sz="4" w:space="0" w:color="000000"/>
                  <w:bottom w:val="single" w:sz="4" w:space="0" w:color="000000"/>
                </w:tcBorders>
                <w:shd w:val="clear" w:color="auto" w:fill="auto"/>
              </w:tcPr>
              <w:p w:rsidR="002C74A7" w:rsidRDefault="009C529E">
                <w:pPr>
                  <w:widowControl w:val="0"/>
                  <w:suppressAutoHyphens/>
                  <w:spacing w:after="0" w:line="240" w:lineRule="auto"/>
                  <w:textAlignment w:val="baseline"/>
                  <w:rPr>
                    <w:rFonts w:ascii="Calibri" w:hAnsi="Calibri"/>
                  </w:rPr>
                </w:pPr>
                <w:r>
                  <w:rPr>
                    <w:rFonts w:eastAsia="Droid Sans Fallback" w:cs="FreeSans"/>
                    <w:kern w:val="2"/>
                    <w:sz w:val="28"/>
                    <w:szCs w:val="28"/>
                    <w:lang w:eastAsia="zh-CN" w:bidi="hi-IN"/>
                  </w:rPr>
                  <w:t>Проведення дослідів та аналіз отриманих експериментальних даних</w:t>
                </w:r>
              </w:p>
            </w:tc>
            <w:tc>
              <w:tcPr>
                <w:tcW w:w="1843" w:type="dxa"/>
                <w:tcBorders>
                  <w:top w:val="single" w:sz="4" w:space="0" w:color="000000"/>
                  <w:left w:val="single" w:sz="4" w:space="0" w:color="000000"/>
                  <w:bottom w:val="single" w:sz="4" w:space="0" w:color="000000"/>
                </w:tcBorders>
                <w:shd w:val="clear" w:color="auto" w:fill="auto"/>
                <w:vAlign w:val="center"/>
              </w:tcPr>
              <w:p w:rsidR="002C74A7" w:rsidRDefault="009C529E">
                <w:pPr>
                  <w:widowControl w:val="0"/>
                  <w:suppressAutoHyphens/>
                  <w:spacing w:after="0" w:line="240" w:lineRule="auto"/>
                  <w:jc w:val="center"/>
                  <w:rPr>
                    <w:rFonts w:ascii="Calibri" w:hAnsi="Calibri"/>
                  </w:rPr>
                </w:pPr>
                <w:r>
                  <w:rPr>
                    <w:rFonts w:eastAsia="Droid Sans Fallback" w:cs="FreeSans"/>
                    <w:kern w:val="2"/>
                    <w:sz w:val="28"/>
                    <w:szCs w:val="28"/>
                    <w:lang w:eastAsia="zh-CN" w:bidi="hi-IN"/>
                  </w:rPr>
                  <w:t>Березень-жовтень 2022</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Виконано</w:t>
                </w:r>
              </w:p>
            </w:tc>
          </w:tr>
          <w:tr w:rsidR="002C74A7">
            <w:tc>
              <w:tcPr>
                <w:tcW w:w="567"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5</w:t>
                </w:r>
              </w:p>
            </w:tc>
            <w:tc>
              <w:tcPr>
                <w:tcW w:w="5373" w:type="dxa"/>
                <w:tcBorders>
                  <w:top w:val="single" w:sz="4" w:space="0" w:color="000000"/>
                  <w:left w:val="single" w:sz="4" w:space="0" w:color="000000"/>
                  <w:bottom w:val="single" w:sz="4" w:space="0" w:color="000000"/>
                </w:tcBorders>
                <w:shd w:val="clear" w:color="auto" w:fill="auto"/>
              </w:tcPr>
              <w:p w:rsidR="002C74A7" w:rsidRDefault="009C529E">
                <w:pPr>
                  <w:widowControl w:val="0"/>
                  <w:suppressAutoHyphens/>
                  <w:spacing w:after="0" w:line="240" w:lineRule="auto"/>
                  <w:textAlignment w:val="baseline"/>
                  <w:rPr>
                    <w:rFonts w:ascii="Calibri" w:hAnsi="Calibri"/>
                  </w:rPr>
                </w:pPr>
                <w:r>
                  <w:rPr>
                    <w:rFonts w:eastAsia="Droid Sans Fallback" w:cs="FreeSans"/>
                    <w:kern w:val="2"/>
                    <w:sz w:val="28"/>
                    <w:szCs w:val="28"/>
                    <w:lang w:eastAsia="zh-CN" w:bidi="hi-IN"/>
                  </w:rPr>
                  <w:t>Оформлення експериментальної частини, формування кваліфікаційної роботи</w:t>
                </w:r>
              </w:p>
            </w:tc>
            <w:tc>
              <w:tcPr>
                <w:tcW w:w="1843" w:type="dxa"/>
                <w:tcBorders>
                  <w:top w:val="single" w:sz="4" w:space="0" w:color="000000"/>
                  <w:left w:val="single" w:sz="4" w:space="0" w:color="000000"/>
                  <w:bottom w:val="single" w:sz="4" w:space="0" w:color="000000"/>
                </w:tcBorders>
                <w:shd w:val="clear" w:color="auto" w:fill="auto"/>
                <w:vAlign w:val="center"/>
              </w:tcPr>
              <w:p w:rsidR="002C74A7" w:rsidRDefault="009C529E">
                <w:pPr>
                  <w:widowControl w:val="0"/>
                  <w:suppressAutoHyphens/>
                  <w:spacing w:after="0" w:line="240" w:lineRule="auto"/>
                  <w:jc w:val="center"/>
                  <w:textAlignment w:val="baseline"/>
                  <w:rPr>
                    <w:rFonts w:ascii="Calibri" w:hAnsi="Calibri"/>
                  </w:rPr>
                </w:pPr>
                <w:r>
                  <w:rPr>
                    <w:rFonts w:eastAsia="Droid Sans Fallback" w:cs="FreeSans"/>
                    <w:kern w:val="2"/>
                    <w:sz w:val="28"/>
                    <w:szCs w:val="28"/>
                    <w:lang w:eastAsia="zh-CN" w:bidi="hi-IN"/>
                  </w:rPr>
                  <w:t>Вересень-листопад 2022 року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Виконано</w:t>
                </w:r>
              </w:p>
            </w:tc>
          </w:tr>
          <w:tr w:rsidR="002C74A7">
            <w:tc>
              <w:tcPr>
                <w:tcW w:w="567" w:type="dxa"/>
                <w:tcBorders>
                  <w:top w:val="single" w:sz="4" w:space="0" w:color="000000"/>
                  <w:left w:val="single" w:sz="4" w:space="0" w:color="000000"/>
                  <w:bottom w:val="single" w:sz="4" w:space="0" w:color="000000"/>
                </w:tcBorders>
                <w:shd w:val="clear" w:color="auto" w:fill="auto"/>
              </w:tcPr>
              <w:p w:rsidR="002C74A7" w:rsidRDefault="000840DF">
                <w:pPr>
                  <w:suppressAutoHyphens/>
                  <w:snapToGrid w:val="0"/>
                  <w:spacing w:after="0" w:line="240" w:lineRule="auto"/>
                  <w:jc w:val="center"/>
                  <w:rPr>
                    <w:sz w:val="24"/>
                    <w:szCs w:val="24"/>
                    <w:lang w:eastAsia="zh-CN"/>
                  </w:rPr>
                </w:pPr>
                <w:r>
                  <w:rPr>
                    <w:sz w:val="28"/>
                    <w:szCs w:val="24"/>
                    <w:lang w:eastAsia="zh-CN"/>
                  </w:rPr>
                  <w:t>6</w:t>
                </w:r>
              </w:p>
            </w:tc>
            <w:tc>
              <w:tcPr>
                <w:tcW w:w="5373" w:type="dxa"/>
                <w:tcBorders>
                  <w:top w:val="single" w:sz="4" w:space="0" w:color="000000"/>
                  <w:left w:val="single" w:sz="4" w:space="0" w:color="000000"/>
                  <w:bottom w:val="single" w:sz="4" w:space="0" w:color="000000"/>
                </w:tcBorders>
                <w:shd w:val="clear" w:color="auto" w:fill="auto"/>
              </w:tcPr>
              <w:p w:rsidR="002C74A7" w:rsidRDefault="009C529E">
                <w:pPr>
                  <w:widowControl w:val="0"/>
                  <w:suppressAutoHyphens/>
                  <w:spacing w:after="0" w:line="240" w:lineRule="auto"/>
                  <w:textAlignment w:val="baseline"/>
                  <w:rPr>
                    <w:rFonts w:ascii="Calibri" w:hAnsi="Calibri"/>
                  </w:rPr>
                </w:pPr>
                <w:r>
                  <w:rPr>
                    <w:rFonts w:eastAsia="Droid Sans Fallback" w:cs="FreeSans"/>
                    <w:kern w:val="2"/>
                    <w:sz w:val="28"/>
                    <w:szCs w:val="28"/>
                    <w:lang w:eastAsia="zh-CN" w:bidi="hi-IN"/>
                  </w:rPr>
                  <w:t>Підготовка матеріалів до захисту, попередній захист кваліфікаційної роботи</w:t>
                </w:r>
              </w:p>
            </w:tc>
            <w:tc>
              <w:tcPr>
                <w:tcW w:w="1843" w:type="dxa"/>
                <w:tcBorders>
                  <w:top w:val="single" w:sz="4" w:space="0" w:color="000000"/>
                  <w:left w:val="single" w:sz="4" w:space="0" w:color="000000"/>
                  <w:bottom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 xml:space="preserve">Грудень </w:t>
                </w:r>
              </w:p>
              <w:p w:rsidR="002C74A7" w:rsidRDefault="009C529E">
                <w:pPr>
                  <w:suppressAutoHyphens/>
                  <w:snapToGrid w:val="0"/>
                  <w:spacing w:after="0" w:line="240" w:lineRule="auto"/>
                  <w:jc w:val="center"/>
                  <w:rPr>
                    <w:sz w:val="24"/>
                    <w:szCs w:val="24"/>
                    <w:lang w:eastAsia="zh-CN"/>
                  </w:rPr>
                </w:pPr>
                <w:r>
                  <w:rPr>
                    <w:sz w:val="28"/>
                    <w:szCs w:val="24"/>
                    <w:lang w:eastAsia="zh-CN"/>
                  </w:rPr>
                  <w:t>2022</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C74A7" w:rsidRDefault="009C529E">
                <w:pPr>
                  <w:suppressAutoHyphens/>
                  <w:snapToGrid w:val="0"/>
                  <w:spacing w:after="0" w:line="240" w:lineRule="auto"/>
                  <w:jc w:val="center"/>
                  <w:rPr>
                    <w:sz w:val="24"/>
                    <w:szCs w:val="24"/>
                    <w:lang w:eastAsia="zh-CN"/>
                  </w:rPr>
                </w:pPr>
                <w:r>
                  <w:rPr>
                    <w:sz w:val="28"/>
                    <w:szCs w:val="24"/>
                    <w:lang w:eastAsia="zh-CN"/>
                  </w:rPr>
                  <w:t>Виконано</w:t>
                </w:r>
              </w:p>
            </w:tc>
          </w:tr>
        </w:tbl>
        <w:p w:rsidR="002C74A7" w:rsidRDefault="002C74A7">
          <w:pPr>
            <w:suppressAutoHyphens/>
            <w:spacing w:after="0" w:line="240" w:lineRule="auto"/>
            <w:rPr>
              <w:b/>
              <w:sz w:val="24"/>
              <w:szCs w:val="24"/>
              <w:lang w:eastAsia="zh-CN"/>
            </w:rPr>
          </w:pPr>
        </w:p>
        <w:p w:rsidR="002C74A7" w:rsidRDefault="002C74A7">
          <w:pPr>
            <w:suppressAutoHyphens/>
            <w:spacing w:after="0" w:line="240" w:lineRule="auto"/>
            <w:rPr>
              <w:b/>
              <w:sz w:val="24"/>
              <w:szCs w:val="24"/>
              <w:lang w:eastAsia="zh-CN"/>
            </w:rPr>
          </w:pPr>
        </w:p>
        <w:p w:rsidR="002C74A7" w:rsidRDefault="002C74A7">
          <w:pPr>
            <w:suppressAutoHyphens/>
            <w:spacing w:after="0" w:line="240" w:lineRule="auto"/>
            <w:rPr>
              <w:b/>
              <w:sz w:val="24"/>
              <w:szCs w:val="24"/>
              <w:lang w:eastAsia="zh-CN"/>
            </w:rPr>
          </w:pPr>
        </w:p>
        <w:p w:rsidR="002C74A7" w:rsidRDefault="002C74A7">
          <w:pPr>
            <w:suppressAutoHyphens/>
            <w:spacing w:after="0" w:line="240" w:lineRule="auto"/>
            <w:jc w:val="center"/>
            <w:rPr>
              <w:b/>
              <w:sz w:val="24"/>
              <w:szCs w:val="24"/>
              <w:lang w:eastAsia="zh-CN"/>
            </w:rPr>
          </w:pPr>
        </w:p>
        <w:p w:rsidR="002C74A7" w:rsidRDefault="009C529E" w:rsidP="00872ECC">
          <w:pPr>
            <w:suppressAutoHyphens/>
            <w:spacing w:after="0" w:line="240" w:lineRule="auto"/>
            <w:ind w:left="708"/>
            <w:rPr>
              <w:sz w:val="24"/>
              <w:szCs w:val="24"/>
              <w:lang w:eastAsia="zh-CN"/>
            </w:rPr>
          </w:pPr>
          <w:r>
            <w:rPr>
              <w:sz w:val="28"/>
              <w:szCs w:val="28"/>
              <w:lang w:eastAsia="zh-CN"/>
            </w:rPr>
            <w:t xml:space="preserve">Студент     </w:t>
          </w:r>
          <w:r w:rsidR="00872ECC">
            <w:rPr>
              <w:sz w:val="28"/>
              <w:szCs w:val="28"/>
              <w:lang w:eastAsia="zh-CN"/>
            </w:rPr>
            <w:t xml:space="preserve">           _________________ </w:t>
          </w:r>
          <w:r w:rsidR="00872ECC">
            <w:rPr>
              <w:sz w:val="28"/>
              <w:szCs w:val="28"/>
              <w:lang w:eastAsia="zh-CN"/>
            </w:rPr>
            <w:tab/>
          </w:r>
          <w:r w:rsidR="00872ECC">
            <w:rPr>
              <w:sz w:val="28"/>
              <w:szCs w:val="28"/>
              <w:lang w:eastAsia="zh-CN"/>
            </w:rPr>
            <w:tab/>
          </w:r>
          <w:r>
            <w:rPr>
              <w:rFonts w:ascii="Times New Roman CYR" w:hAnsi="Times New Roman CYR" w:cs="Times New Roman CYR"/>
              <w:sz w:val="28"/>
              <w:szCs w:val="28"/>
              <w:u w:val="single"/>
            </w:rPr>
            <w:t xml:space="preserve">М. </w:t>
          </w:r>
          <w:r>
            <w:rPr>
              <w:rFonts w:ascii="Times New Roman CYR" w:hAnsi="Times New Roman CYR" w:cs="Times New Roman CYR"/>
              <w:sz w:val="28"/>
              <w:szCs w:val="28"/>
              <w:u w:val="single"/>
              <w:lang w:val="ru-RU"/>
            </w:rPr>
            <w:t>С</w:t>
          </w:r>
          <w:r>
            <w:rPr>
              <w:rFonts w:ascii="Times New Roman CYR" w:hAnsi="Times New Roman CYR" w:cs="Times New Roman CYR"/>
              <w:sz w:val="28"/>
              <w:szCs w:val="28"/>
              <w:u w:val="single"/>
            </w:rPr>
            <w:t>. Єгоров</w:t>
          </w:r>
        </w:p>
        <w:p w:rsidR="002C74A7" w:rsidRDefault="009C529E" w:rsidP="00872ECC">
          <w:pPr>
            <w:suppressAutoHyphens/>
            <w:spacing w:after="0" w:line="240" w:lineRule="auto"/>
            <w:ind w:left="3540"/>
            <w:rPr>
              <w:sz w:val="24"/>
              <w:szCs w:val="24"/>
              <w:lang w:eastAsia="zh-CN"/>
            </w:rPr>
          </w:pPr>
          <w:r>
            <w:rPr>
              <w:sz w:val="16"/>
              <w:szCs w:val="16"/>
              <w:lang w:eastAsia="zh-CN"/>
            </w:rPr>
            <w:t xml:space="preserve">  (підпис)</w:t>
          </w:r>
          <w:r>
            <w:rPr>
              <w:sz w:val="16"/>
              <w:szCs w:val="16"/>
              <w:lang w:eastAsia="zh-CN"/>
            </w:rPr>
            <w:tab/>
          </w:r>
          <w:r>
            <w:rPr>
              <w:sz w:val="16"/>
              <w:szCs w:val="16"/>
              <w:lang w:eastAsia="zh-CN"/>
            </w:rPr>
            <w:tab/>
          </w:r>
          <w:r>
            <w:rPr>
              <w:sz w:val="16"/>
              <w:szCs w:val="16"/>
              <w:lang w:eastAsia="zh-CN"/>
            </w:rPr>
            <w:tab/>
          </w:r>
          <w:r>
            <w:rPr>
              <w:sz w:val="16"/>
              <w:szCs w:val="16"/>
              <w:lang w:eastAsia="zh-CN"/>
            </w:rPr>
            <w:tab/>
            <w:t>(ініціали та прізвище)</w:t>
          </w:r>
        </w:p>
        <w:p w:rsidR="002C74A7" w:rsidRDefault="002C74A7">
          <w:pPr>
            <w:suppressAutoHyphens/>
            <w:spacing w:after="0" w:line="240" w:lineRule="auto"/>
            <w:jc w:val="right"/>
            <w:rPr>
              <w:sz w:val="28"/>
              <w:szCs w:val="28"/>
              <w:lang w:eastAsia="zh-CN"/>
            </w:rPr>
          </w:pPr>
        </w:p>
        <w:p w:rsidR="002C74A7" w:rsidRDefault="009C529E" w:rsidP="00872ECC">
          <w:pPr>
            <w:suppressAutoHyphens/>
            <w:spacing w:after="0" w:line="240" w:lineRule="auto"/>
            <w:ind w:firstLine="708"/>
            <w:rPr>
              <w:sz w:val="24"/>
              <w:szCs w:val="24"/>
              <w:lang w:eastAsia="zh-CN"/>
            </w:rPr>
          </w:pPr>
          <w:r>
            <w:rPr>
              <w:sz w:val="28"/>
              <w:szCs w:val="28"/>
              <w:lang w:eastAsia="zh-CN"/>
            </w:rPr>
            <w:t>Керів</w:t>
          </w:r>
          <w:r w:rsidR="00872ECC">
            <w:rPr>
              <w:sz w:val="28"/>
              <w:szCs w:val="28"/>
              <w:lang w:eastAsia="zh-CN"/>
            </w:rPr>
            <w:t xml:space="preserve">ник роботи _________________  </w:t>
          </w:r>
          <w:r w:rsidR="00872ECC">
            <w:rPr>
              <w:sz w:val="28"/>
              <w:szCs w:val="28"/>
              <w:lang w:eastAsia="zh-CN"/>
            </w:rPr>
            <w:tab/>
          </w:r>
          <w:r w:rsidR="00872ECC">
            <w:rPr>
              <w:sz w:val="28"/>
              <w:szCs w:val="28"/>
              <w:lang w:eastAsia="zh-CN"/>
            </w:rPr>
            <w:tab/>
          </w:r>
          <w:r w:rsidR="00872ECC" w:rsidRPr="00872ECC">
            <w:rPr>
              <w:sz w:val="28"/>
              <w:szCs w:val="28"/>
              <w:u w:val="single"/>
              <w:lang w:eastAsia="zh-CN"/>
            </w:rPr>
            <w:t>В.</w:t>
          </w:r>
          <w:r w:rsidR="0021104A">
            <w:rPr>
              <w:sz w:val="28"/>
              <w:szCs w:val="28"/>
              <w:u w:val="single"/>
              <w:lang w:eastAsia="zh-CN"/>
            </w:rPr>
            <w:t xml:space="preserve"> </w:t>
          </w:r>
          <w:r w:rsidR="00872ECC" w:rsidRPr="00872ECC">
            <w:rPr>
              <w:sz w:val="28"/>
              <w:szCs w:val="28"/>
              <w:u w:val="single"/>
              <w:lang w:eastAsia="zh-CN"/>
            </w:rPr>
            <w:t>О. Лях</w:t>
          </w:r>
        </w:p>
        <w:p w:rsidR="002C74A7" w:rsidRDefault="009C529E" w:rsidP="00872ECC">
          <w:pPr>
            <w:suppressAutoHyphens/>
            <w:spacing w:after="0" w:line="240" w:lineRule="auto"/>
            <w:ind w:left="2832" w:firstLine="708"/>
            <w:rPr>
              <w:sz w:val="24"/>
              <w:szCs w:val="24"/>
              <w:lang w:eastAsia="zh-CN"/>
            </w:rPr>
          </w:pPr>
          <w:r>
            <w:rPr>
              <w:bCs/>
              <w:sz w:val="16"/>
              <w:szCs w:val="16"/>
              <w:lang w:eastAsia="zh-CN"/>
            </w:rPr>
            <w:t>(підпис)</w:t>
          </w:r>
          <w:r>
            <w:rPr>
              <w:bCs/>
              <w:sz w:val="16"/>
              <w:szCs w:val="16"/>
              <w:lang w:eastAsia="zh-CN"/>
            </w:rPr>
            <w:tab/>
          </w:r>
          <w:r>
            <w:rPr>
              <w:bCs/>
              <w:sz w:val="24"/>
              <w:szCs w:val="24"/>
              <w:vertAlign w:val="superscript"/>
              <w:lang w:eastAsia="zh-CN"/>
            </w:rPr>
            <w:tab/>
          </w:r>
          <w:r w:rsidR="00872ECC">
            <w:rPr>
              <w:bCs/>
              <w:sz w:val="24"/>
              <w:szCs w:val="24"/>
              <w:vertAlign w:val="superscript"/>
              <w:lang w:eastAsia="zh-CN"/>
            </w:rPr>
            <w:tab/>
          </w:r>
          <w:r w:rsidR="00872ECC">
            <w:rPr>
              <w:bCs/>
              <w:sz w:val="24"/>
              <w:szCs w:val="24"/>
              <w:vertAlign w:val="superscript"/>
              <w:lang w:eastAsia="zh-CN"/>
            </w:rPr>
            <w:tab/>
          </w:r>
          <w:r>
            <w:rPr>
              <w:bCs/>
              <w:sz w:val="16"/>
              <w:szCs w:val="16"/>
              <w:lang w:eastAsia="zh-CN"/>
            </w:rPr>
            <w:t>(ініціали та прізвище)</w:t>
          </w:r>
        </w:p>
        <w:p w:rsidR="002C74A7" w:rsidRDefault="002C74A7" w:rsidP="00872ECC">
          <w:pPr>
            <w:suppressAutoHyphens/>
            <w:spacing w:after="0" w:line="240" w:lineRule="auto"/>
            <w:rPr>
              <w:b/>
              <w:sz w:val="24"/>
              <w:szCs w:val="24"/>
              <w:lang w:eastAsia="zh-CN"/>
            </w:rPr>
          </w:pPr>
        </w:p>
        <w:p w:rsidR="002C74A7" w:rsidRDefault="002C74A7">
          <w:pPr>
            <w:suppressAutoHyphens/>
            <w:spacing w:after="0" w:line="240" w:lineRule="auto"/>
            <w:jc w:val="right"/>
            <w:rPr>
              <w:b/>
              <w:sz w:val="18"/>
              <w:szCs w:val="18"/>
              <w:lang w:eastAsia="zh-CN"/>
            </w:rPr>
          </w:pPr>
        </w:p>
        <w:p w:rsidR="002C74A7" w:rsidRDefault="009C529E">
          <w:pPr>
            <w:suppressAutoHyphens/>
            <w:spacing w:after="0" w:line="240" w:lineRule="auto"/>
            <w:rPr>
              <w:sz w:val="24"/>
              <w:szCs w:val="24"/>
              <w:lang w:eastAsia="zh-CN"/>
            </w:rPr>
          </w:pPr>
          <w:proofErr w:type="spellStart"/>
          <w:r>
            <w:rPr>
              <w:b/>
              <w:sz w:val="28"/>
              <w:szCs w:val="28"/>
              <w:lang w:eastAsia="zh-CN"/>
            </w:rPr>
            <w:t>Нормоконтроль</w:t>
          </w:r>
          <w:proofErr w:type="spellEnd"/>
          <w:r>
            <w:rPr>
              <w:b/>
              <w:sz w:val="28"/>
              <w:szCs w:val="28"/>
              <w:lang w:eastAsia="zh-CN"/>
            </w:rPr>
            <w:t xml:space="preserve"> пройдено</w:t>
          </w:r>
        </w:p>
        <w:p w:rsidR="002C74A7" w:rsidRDefault="002C74A7">
          <w:pPr>
            <w:suppressAutoHyphens/>
            <w:spacing w:after="0" w:line="240" w:lineRule="auto"/>
            <w:ind w:firstLine="720"/>
            <w:jc w:val="right"/>
            <w:rPr>
              <w:b/>
              <w:sz w:val="28"/>
              <w:szCs w:val="28"/>
              <w:lang w:eastAsia="zh-CN"/>
            </w:rPr>
          </w:pPr>
        </w:p>
        <w:p w:rsidR="002C74A7" w:rsidRDefault="009C529E" w:rsidP="00872ECC">
          <w:pPr>
            <w:suppressAutoHyphens/>
            <w:spacing w:after="0" w:line="240" w:lineRule="auto"/>
            <w:ind w:firstLine="708"/>
            <w:rPr>
              <w:sz w:val="24"/>
              <w:szCs w:val="24"/>
              <w:lang w:eastAsia="zh-CN"/>
            </w:rPr>
          </w:pPr>
          <w:proofErr w:type="spellStart"/>
          <w:r>
            <w:rPr>
              <w:sz w:val="28"/>
              <w:szCs w:val="28"/>
              <w:lang w:eastAsia="zh-CN"/>
            </w:rPr>
            <w:t>Нормоконтролер</w:t>
          </w:r>
          <w:proofErr w:type="spellEnd"/>
          <w:r>
            <w:rPr>
              <w:sz w:val="28"/>
              <w:szCs w:val="28"/>
              <w:lang w:eastAsia="zh-CN"/>
            </w:rPr>
            <w:t xml:space="preserve"> _________________ </w:t>
          </w:r>
          <w:r>
            <w:rPr>
              <w:sz w:val="28"/>
              <w:szCs w:val="28"/>
              <w:lang w:eastAsia="zh-CN"/>
            </w:rPr>
            <w:tab/>
          </w:r>
          <w:r>
            <w:rPr>
              <w:sz w:val="28"/>
              <w:szCs w:val="28"/>
              <w:lang w:eastAsia="zh-CN"/>
            </w:rPr>
            <w:tab/>
            <w:t xml:space="preserve"> </w:t>
          </w:r>
          <w:r>
            <w:rPr>
              <w:sz w:val="28"/>
              <w:szCs w:val="28"/>
              <w:u w:val="single"/>
              <w:lang w:eastAsia="zh-CN"/>
            </w:rPr>
            <w:t>О.</w:t>
          </w:r>
          <w:r w:rsidR="0021104A">
            <w:rPr>
              <w:sz w:val="28"/>
              <w:szCs w:val="28"/>
              <w:u w:val="single"/>
              <w:lang w:eastAsia="zh-CN"/>
            </w:rPr>
            <w:t xml:space="preserve"> </w:t>
          </w:r>
          <w:r>
            <w:rPr>
              <w:sz w:val="28"/>
              <w:szCs w:val="28"/>
              <w:u w:val="single"/>
              <w:lang w:eastAsia="zh-CN"/>
            </w:rPr>
            <w:t>А. Бойка</w:t>
          </w:r>
        </w:p>
        <w:p w:rsidR="002C74A7" w:rsidRDefault="009C529E" w:rsidP="00872ECC">
          <w:pPr>
            <w:suppressAutoHyphens/>
            <w:spacing w:after="0" w:line="240" w:lineRule="auto"/>
            <w:ind w:left="2832" w:firstLine="708"/>
            <w:rPr>
              <w:sz w:val="24"/>
              <w:szCs w:val="24"/>
              <w:lang w:eastAsia="zh-CN"/>
            </w:rPr>
          </w:pPr>
          <w:r>
            <w:rPr>
              <w:bCs/>
              <w:sz w:val="16"/>
              <w:szCs w:val="16"/>
              <w:lang w:eastAsia="zh-CN"/>
            </w:rPr>
            <w:t xml:space="preserve"> (підпис)</w:t>
          </w:r>
          <w:r>
            <w:rPr>
              <w:bCs/>
              <w:sz w:val="16"/>
              <w:szCs w:val="16"/>
              <w:lang w:eastAsia="zh-CN"/>
            </w:rPr>
            <w:tab/>
          </w:r>
          <w:r>
            <w:rPr>
              <w:bCs/>
              <w:sz w:val="24"/>
              <w:szCs w:val="24"/>
              <w:vertAlign w:val="superscript"/>
              <w:lang w:eastAsia="zh-CN"/>
            </w:rPr>
            <w:tab/>
          </w:r>
          <w:r>
            <w:rPr>
              <w:bCs/>
              <w:sz w:val="24"/>
              <w:szCs w:val="24"/>
              <w:vertAlign w:val="superscript"/>
              <w:lang w:eastAsia="zh-CN"/>
            </w:rPr>
            <w:tab/>
          </w:r>
          <w:r>
            <w:rPr>
              <w:bCs/>
              <w:sz w:val="24"/>
              <w:szCs w:val="24"/>
              <w:vertAlign w:val="superscript"/>
              <w:lang w:eastAsia="zh-CN"/>
            </w:rPr>
            <w:tab/>
          </w:r>
          <w:r>
            <w:rPr>
              <w:bCs/>
              <w:sz w:val="16"/>
              <w:szCs w:val="16"/>
              <w:lang w:eastAsia="zh-CN"/>
            </w:rPr>
            <w:t>(ініціали  та прізвище)</w:t>
          </w:r>
        </w:p>
        <w:p w:rsidR="002C74A7" w:rsidRDefault="002C74A7">
          <w:pPr>
            <w:suppressAutoHyphens/>
            <w:spacing w:after="0" w:line="240" w:lineRule="auto"/>
            <w:ind w:left="2124" w:firstLine="708"/>
            <w:jc w:val="both"/>
            <w:rPr>
              <w:sz w:val="24"/>
              <w:szCs w:val="24"/>
              <w:lang w:eastAsia="zh-CN"/>
            </w:rPr>
          </w:pPr>
        </w:p>
        <w:p w:rsidR="002C74A7" w:rsidRDefault="002C74A7">
          <w:pPr>
            <w:suppressAutoHyphens/>
            <w:spacing w:after="0" w:line="240" w:lineRule="auto"/>
            <w:ind w:left="2124"/>
            <w:jc w:val="both"/>
            <w:rPr>
              <w:lang w:eastAsia="zh-CN"/>
            </w:rPr>
          </w:pPr>
        </w:p>
        <w:p w:rsidR="002C74A7" w:rsidRDefault="002C74A7">
          <w:pPr>
            <w:rPr>
              <w:rFonts w:ascii="Calibri" w:hAnsi="Calibri"/>
              <w:highlight w:val="yellow"/>
            </w:rPr>
          </w:pPr>
        </w:p>
        <w:p w:rsidR="002C74A7" w:rsidRDefault="002C74A7">
          <w:pPr>
            <w:rPr>
              <w:rFonts w:ascii="Calibri" w:hAnsi="Calibri"/>
              <w:highlight w:val="yellow"/>
            </w:rPr>
            <w:sectPr w:rsidR="002C74A7">
              <w:pgSz w:w="11906" w:h="16838"/>
              <w:pgMar w:top="1134" w:right="1701" w:bottom="1134" w:left="567" w:header="0" w:footer="0" w:gutter="0"/>
              <w:cols w:space="708"/>
              <w:formProt w:val="0"/>
              <w:docGrid w:linePitch="360" w:charSpace="4096"/>
            </w:sectPr>
          </w:pPr>
        </w:p>
        <w:p w:rsidR="002C74A7" w:rsidRDefault="009C529E">
          <w:pPr>
            <w:spacing w:after="0" w:line="360" w:lineRule="auto"/>
            <w:jc w:val="center"/>
            <w:rPr>
              <w:sz w:val="28"/>
              <w:szCs w:val="28"/>
            </w:rPr>
          </w:pPr>
          <w:r>
            <w:rPr>
              <w:sz w:val="28"/>
              <w:szCs w:val="28"/>
            </w:rPr>
            <w:lastRenderedPageBreak/>
            <w:t>РЕФЕРАТ</w:t>
          </w:r>
        </w:p>
        <w:p w:rsidR="002C74A7" w:rsidRDefault="002C74A7">
          <w:pPr>
            <w:spacing w:after="0" w:line="360" w:lineRule="auto"/>
            <w:jc w:val="both"/>
            <w:rPr>
              <w:sz w:val="28"/>
              <w:szCs w:val="28"/>
            </w:rPr>
          </w:pPr>
        </w:p>
        <w:p w:rsidR="002C74A7" w:rsidRDefault="002C74A7">
          <w:pPr>
            <w:spacing w:after="0" w:line="360" w:lineRule="auto"/>
            <w:jc w:val="both"/>
            <w:rPr>
              <w:sz w:val="28"/>
              <w:szCs w:val="28"/>
            </w:rPr>
          </w:pPr>
        </w:p>
        <w:p w:rsidR="002C74A7" w:rsidRDefault="009C529E">
          <w:pPr>
            <w:spacing w:after="0" w:line="360" w:lineRule="auto"/>
            <w:ind w:firstLine="708"/>
            <w:jc w:val="both"/>
          </w:pPr>
          <w:r>
            <w:rPr>
              <w:sz w:val="28"/>
              <w:szCs w:val="28"/>
            </w:rPr>
            <w:t>Дипломна робота виконана на 42 сторінках друкованого тексту, містить 6 таблиць та 8 рисунків. Під час написання роботи було використано 30 літературних джерел, одне з них іноземною мовою.</w:t>
          </w:r>
        </w:p>
        <w:p w:rsidR="002C74A7" w:rsidRDefault="009C529E">
          <w:pPr>
            <w:spacing w:after="0" w:line="360" w:lineRule="auto"/>
            <w:ind w:firstLine="709"/>
            <w:jc w:val="both"/>
            <w:rPr>
              <w:sz w:val="28"/>
              <w:szCs w:val="28"/>
            </w:rPr>
          </w:pPr>
          <w:r>
            <w:rPr>
              <w:sz w:val="28"/>
              <w:szCs w:val="28"/>
            </w:rPr>
            <w:t xml:space="preserve">Об’єктом дослідження були три генотипи </w:t>
          </w:r>
          <w:r>
            <w:rPr>
              <w:sz w:val="28"/>
            </w:rPr>
            <w:t>редьки олійної, серед яких сорт Факел</w:t>
          </w:r>
          <w:r>
            <w:rPr>
              <w:sz w:val="28"/>
              <w:szCs w:val="28"/>
            </w:rPr>
            <w:t>.</w:t>
          </w:r>
        </w:p>
        <w:p w:rsidR="002C74A7" w:rsidRDefault="009C529E">
          <w:pPr>
            <w:pStyle w:val="af1"/>
            <w:spacing w:before="0" w:beforeAutospacing="0" w:after="0" w:afterAutospacing="0" w:line="360" w:lineRule="auto"/>
            <w:ind w:firstLine="708"/>
            <w:jc w:val="both"/>
            <w:rPr>
              <w:sz w:val="28"/>
              <w:szCs w:val="28"/>
              <w:lang w:val="uk-UA"/>
            </w:rPr>
          </w:pPr>
          <w:r>
            <w:rPr>
              <w:sz w:val="28"/>
              <w:szCs w:val="28"/>
              <w:lang w:val="uk-UA"/>
            </w:rPr>
            <w:t>Актуальність роботи. Редька олійна − перспективна хрестоцвіта олійна культура, однак, мало вивчена і слабко описана в науковій літературі, що стримує проведення спрямованих генетичних досліджень з вивчення успадкування господарсько-цінних ознак та створення нових продуктивних сортів цієї культури.</w:t>
          </w:r>
        </w:p>
        <w:p w:rsidR="002C74A7" w:rsidRDefault="009C529E">
          <w:pPr>
            <w:spacing w:after="0" w:line="360" w:lineRule="auto"/>
            <w:ind w:firstLine="709"/>
            <w:jc w:val="both"/>
            <w:rPr>
              <w:sz w:val="28"/>
              <w:szCs w:val="28"/>
            </w:rPr>
          </w:pPr>
          <w:r>
            <w:rPr>
              <w:sz w:val="28"/>
              <w:szCs w:val="28"/>
            </w:rPr>
            <w:t>Мета даної роботи полягала у комплексному аналізі нових ліній редьки олійної і порівнянні їх  з сортом-стандартом за низкою господарсько-цінних ознак і виявлення найбільш перспективних для подальшої генетико-селекційної роботи.</w:t>
          </w:r>
        </w:p>
        <w:p w:rsidR="002C74A7" w:rsidRDefault="009C529E">
          <w:pPr>
            <w:spacing w:after="0" w:line="360" w:lineRule="auto"/>
            <w:ind w:firstLine="709"/>
            <w:jc w:val="both"/>
            <w:rPr>
              <w:sz w:val="28"/>
              <w:szCs w:val="28"/>
            </w:rPr>
          </w:pPr>
          <w:r>
            <w:rPr>
              <w:sz w:val="28"/>
              <w:szCs w:val="28"/>
            </w:rPr>
            <w:t xml:space="preserve">При виконанні роботи користувалися методами спостереження, лабораторними методами, статистичної обробки даних, аналізом даних та наукової літератури. </w:t>
          </w:r>
        </w:p>
        <w:p w:rsidR="002C74A7" w:rsidRDefault="009C529E">
          <w:pPr>
            <w:spacing w:after="0" w:line="360" w:lineRule="auto"/>
            <w:ind w:firstLine="709"/>
            <w:jc w:val="both"/>
            <w:rPr>
              <w:sz w:val="28"/>
              <w:szCs w:val="28"/>
            </w:rPr>
          </w:pPr>
          <w:r>
            <w:rPr>
              <w:sz w:val="28"/>
              <w:szCs w:val="28"/>
            </w:rPr>
            <w:t>В результаті роботи було досліджено дві нові лінії редьки олійної з чіткими маркерними морфологічними ознаками забарвлення квітки. Виявлено мінливість ознак габітусу та біохімічних ознак насіння у досліджуваних генотипів редьки олійної. В</w:t>
          </w:r>
          <w:r>
            <w:rPr>
              <w:sz w:val="28"/>
              <w:szCs w:val="28"/>
              <w:lang w:val="ru-RU"/>
            </w:rPr>
            <w:t>станов</w:t>
          </w:r>
          <w:proofErr w:type="spellStart"/>
          <w:r>
            <w:rPr>
              <w:sz w:val="28"/>
              <w:szCs w:val="28"/>
            </w:rPr>
            <w:t>лено</w:t>
          </w:r>
          <w:proofErr w:type="spellEnd"/>
          <w:r>
            <w:rPr>
              <w:sz w:val="28"/>
              <w:szCs w:val="28"/>
            </w:rPr>
            <w:t xml:space="preserve">, що найбільший вміст в редьковій олії мала олеїнова кислота від 32,91 до 35.78 %, а найбільшу мінливість мала </w:t>
          </w:r>
          <w:proofErr w:type="spellStart"/>
          <w:r>
            <w:rPr>
              <w:sz w:val="28"/>
              <w:szCs w:val="28"/>
            </w:rPr>
            <w:t>ерукова</w:t>
          </w:r>
          <w:proofErr w:type="spellEnd"/>
          <w:r>
            <w:rPr>
              <w:sz w:val="28"/>
              <w:szCs w:val="28"/>
            </w:rPr>
            <w:t xml:space="preserve"> кислота. Встановлені взаємозв'язки між проявом ознак габітусу можна використовувати для підвищення ефективності генетичної та селекційної роботи з цією олійною культурою. </w:t>
          </w:r>
        </w:p>
        <w:p w:rsidR="002C74A7" w:rsidRDefault="009C529E">
          <w:pPr>
            <w:spacing w:after="0" w:line="360" w:lineRule="auto"/>
            <w:ind w:firstLine="709"/>
            <w:jc w:val="both"/>
            <w:rPr>
              <w:sz w:val="28"/>
              <w:szCs w:val="28"/>
            </w:rPr>
          </w:pPr>
          <w:r>
            <w:rPr>
              <w:sz w:val="28"/>
              <w:szCs w:val="28"/>
            </w:rPr>
            <w:t xml:space="preserve">Практична значимість. На основі дослідів та проведеного огляду наукової літератури зазначено  перспективність редьки олійної як нової </w:t>
          </w:r>
          <w:r>
            <w:rPr>
              <w:sz w:val="28"/>
              <w:szCs w:val="28"/>
            </w:rPr>
            <w:lastRenderedPageBreak/>
            <w:t xml:space="preserve">цінної культури і пропонується ширше </w:t>
          </w:r>
          <w:r>
            <w:rPr>
              <w:rFonts w:eastAsia="TimesNewRoman"/>
              <w:sz w:val="28"/>
              <w:szCs w:val="28"/>
            </w:rPr>
            <w:t xml:space="preserve">впроваджувати </w:t>
          </w:r>
          <w:r>
            <w:rPr>
              <w:sz w:val="28"/>
              <w:szCs w:val="28"/>
            </w:rPr>
            <w:t>її</w:t>
          </w:r>
          <w:r>
            <w:rPr>
              <w:rFonts w:eastAsia="TimesNewRoman"/>
              <w:sz w:val="28"/>
              <w:szCs w:val="28"/>
            </w:rPr>
            <w:t xml:space="preserve"> у виробництво як «</w:t>
          </w:r>
          <w:proofErr w:type="spellStart"/>
          <w:r>
            <w:rPr>
              <w:rFonts w:eastAsia="TimesNewRoman"/>
              <w:sz w:val="28"/>
              <w:szCs w:val="28"/>
            </w:rPr>
            <w:t>нішеву</w:t>
          </w:r>
          <w:proofErr w:type="spellEnd"/>
          <w:r>
            <w:rPr>
              <w:rFonts w:eastAsia="TimesNewRoman"/>
              <w:sz w:val="28"/>
              <w:szCs w:val="28"/>
            </w:rPr>
            <w:t>» культуру.</w:t>
          </w:r>
          <w:r>
            <w:rPr>
              <w:sz w:val="28"/>
              <w:szCs w:val="28"/>
            </w:rPr>
            <w:t xml:space="preserve"> </w:t>
          </w:r>
        </w:p>
        <w:p w:rsidR="002C74A7" w:rsidRDefault="009C529E">
          <w:pPr>
            <w:spacing w:after="0" w:line="360" w:lineRule="auto"/>
            <w:ind w:firstLine="709"/>
            <w:jc w:val="both"/>
            <w:rPr>
              <w:sz w:val="28"/>
              <w:szCs w:val="28"/>
            </w:rPr>
          </w:pPr>
          <w:r>
            <w:rPr>
              <w:sz w:val="28"/>
              <w:szCs w:val="28"/>
            </w:rPr>
            <w:t>РЕДЬКА ОЛІЙНА, ГЕНОТИП, МОРФОЛОГІЧНА ОЗНАКА, ГАБІТУС, ВИСОТА, КІЛЬКІСТЬ ГІЛОК, ВАГА НАСІННЯ, МАСА 1000 НАСІНИН, ВМІСТ ОЛІЇ, ВМІСТ БІЛКУ, ЖИРНОКИСЛОТНИЙ СКЛАД ОЛІЇ, МІНЛИВІСТЬ ОЗНАКИ</w:t>
          </w:r>
        </w:p>
        <w:p w:rsidR="002C74A7" w:rsidRDefault="009C529E">
          <w:pPr>
            <w:rPr>
              <w:sz w:val="28"/>
              <w:szCs w:val="28"/>
            </w:rPr>
          </w:pPr>
          <w:r>
            <w:rPr>
              <w:sz w:val="28"/>
              <w:szCs w:val="28"/>
            </w:rPr>
            <w:br w:type="page"/>
          </w:r>
        </w:p>
        <w:p w:rsidR="002C74A7" w:rsidRDefault="009C529E">
          <w:pPr>
            <w:spacing w:after="0" w:line="360" w:lineRule="auto"/>
            <w:ind w:firstLine="709"/>
            <w:jc w:val="center"/>
            <w:rPr>
              <w:sz w:val="28"/>
              <w:szCs w:val="28"/>
            </w:rPr>
          </w:pPr>
          <w:r>
            <w:rPr>
              <w:sz w:val="28"/>
              <w:szCs w:val="28"/>
            </w:rPr>
            <w:lastRenderedPageBreak/>
            <w:t>ABSTRACT</w:t>
          </w: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proofErr w:type="spellStart"/>
          <w:r>
            <w:rPr>
              <w:sz w:val="28"/>
              <w:szCs w:val="28"/>
            </w:rPr>
            <w:t>The</w:t>
          </w:r>
          <w:proofErr w:type="spellEnd"/>
          <w:r>
            <w:rPr>
              <w:sz w:val="28"/>
              <w:szCs w:val="28"/>
            </w:rPr>
            <w:t xml:space="preserve"> </w:t>
          </w:r>
          <w:proofErr w:type="spellStart"/>
          <w:r>
            <w:rPr>
              <w:sz w:val="28"/>
              <w:szCs w:val="28"/>
            </w:rPr>
            <w:t>thesis</w:t>
          </w:r>
          <w:proofErr w:type="spellEnd"/>
          <w:r>
            <w:rPr>
              <w:sz w:val="28"/>
              <w:szCs w:val="28"/>
            </w:rPr>
            <w:t xml:space="preserve"> </w:t>
          </w:r>
          <w:proofErr w:type="spellStart"/>
          <w:r>
            <w:rPr>
              <w:sz w:val="28"/>
              <w:szCs w:val="28"/>
            </w:rPr>
            <w:t>consists</w:t>
          </w:r>
          <w:proofErr w:type="spellEnd"/>
          <w:r>
            <w:rPr>
              <w:sz w:val="28"/>
              <w:szCs w:val="28"/>
            </w:rPr>
            <w:t xml:space="preserve"> </w:t>
          </w:r>
          <w:proofErr w:type="spellStart"/>
          <w:r>
            <w:rPr>
              <w:sz w:val="28"/>
              <w:szCs w:val="28"/>
            </w:rPr>
            <w:t>of</w:t>
          </w:r>
          <w:proofErr w:type="spellEnd"/>
          <w:r>
            <w:rPr>
              <w:sz w:val="28"/>
              <w:szCs w:val="28"/>
            </w:rPr>
            <w:t xml:space="preserve"> 42 </w:t>
          </w:r>
          <w:proofErr w:type="spellStart"/>
          <w:r>
            <w:rPr>
              <w:sz w:val="28"/>
              <w:szCs w:val="28"/>
            </w:rPr>
            <w:t>pages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printed</w:t>
          </w:r>
          <w:proofErr w:type="spellEnd"/>
          <w:r>
            <w:rPr>
              <w:sz w:val="28"/>
              <w:szCs w:val="28"/>
            </w:rPr>
            <w:t xml:space="preserve"> </w:t>
          </w:r>
          <w:proofErr w:type="spellStart"/>
          <w:r>
            <w:rPr>
              <w:sz w:val="28"/>
              <w:szCs w:val="28"/>
            </w:rPr>
            <w:t>text</w:t>
          </w:r>
          <w:proofErr w:type="spellEnd"/>
          <w:r>
            <w:rPr>
              <w:sz w:val="28"/>
              <w:szCs w:val="28"/>
            </w:rPr>
            <w:t xml:space="preserve">, </w:t>
          </w:r>
          <w:proofErr w:type="spellStart"/>
          <w:r>
            <w:rPr>
              <w:sz w:val="28"/>
              <w:szCs w:val="28"/>
            </w:rPr>
            <w:t>contains</w:t>
          </w:r>
          <w:proofErr w:type="spellEnd"/>
          <w:r>
            <w:rPr>
              <w:sz w:val="28"/>
              <w:szCs w:val="28"/>
            </w:rPr>
            <w:t xml:space="preserve"> 6 </w:t>
          </w:r>
          <w:proofErr w:type="spellStart"/>
          <w:r>
            <w:rPr>
              <w:sz w:val="28"/>
              <w:szCs w:val="28"/>
            </w:rPr>
            <w:t>table</w:t>
          </w:r>
          <w:proofErr w:type="spellEnd"/>
          <w:r>
            <w:rPr>
              <w:sz w:val="28"/>
              <w:szCs w:val="28"/>
            </w:rPr>
            <w:t xml:space="preserve"> </w:t>
          </w:r>
          <w:proofErr w:type="spellStart"/>
          <w:r>
            <w:rPr>
              <w:sz w:val="28"/>
              <w:szCs w:val="28"/>
            </w:rPr>
            <w:t>and</w:t>
          </w:r>
          <w:proofErr w:type="spellEnd"/>
          <w:r>
            <w:rPr>
              <w:sz w:val="28"/>
              <w:szCs w:val="28"/>
            </w:rPr>
            <w:t xml:space="preserve"> 8 </w:t>
          </w:r>
          <w:proofErr w:type="spellStart"/>
          <w:r>
            <w:rPr>
              <w:sz w:val="28"/>
              <w:szCs w:val="28"/>
            </w:rPr>
            <w:t>figures</w:t>
          </w:r>
          <w:proofErr w:type="spellEnd"/>
          <w:r>
            <w:rPr>
              <w:sz w:val="28"/>
              <w:szCs w:val="28"/>
            </w:rPr>
            <w:t xml:space="preserve">. </w:t>
          </w:r>
          <w:proofErr w:type="spellStart"/>
          <w:r>
            <w:rPr>
              <w:sz w:val="28"/>
              <w:szCs w:val="28"/>
            </w:rPr>
            <w:t>During</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writing</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work</w:t>
          </w:r>
          <w:proofErr w:type="spellEnd"/>
          <w:r>
            <w:rPr>
              <w:sz w:val="28"/>
              <w:szCs w:val="28"/>
            </w:rPr>
            <w:t xml:space="preserve">, 30 </w:t>
          </w:r>
          <w:proofErr w:type="spellStart"/>
          <w:r>
            <w:rPr>
              <w:sz w:val="28"/>
              <w:szCs w:val="28"/>
            </w:rPr>
            <w:t>literary</w:t>
          </w:r>
          <w:proofErr w:type="spellEnd"/>
          <w:r>
            <w:rPr>
              <w:sz w:val="28"/>
              <w:szCs w:val="28"/>
            </w:rPr>
            <w:t xml:space="preserve"> </w:t>
          </w:r>
          <w:proofErr w:type="spellStart"/>
          <w:r>
            <w:rPr>
              <w:sz w:val="28"/>
              <w:szCs w:val="28"/>
            </w:rPr>
            <w:t>sources</w:t>
          </w:r>
          <w:proofErr w:type="spellEnd"/>
          <w:r>
            <w:rPr>
              <w:sz w:val="28"/>
              <w:szCs w:val="28"/>
            </w:rPr>
            <w:t xml:space="preserve"> </w:t>
          </w:r>
          <w:proofErr w:type="spellStart"/>
          <w:r>
            <w:rPr>
              <w:sz w:val="28"/>
              <w:szCs w:val="28"/>
            </w:rPr>
            <w:t>were</w:t>
          </w:r>
          <w:proofErr w:type="spellEnd"/>
          <w:r>
            <w:rPr>
              <w:sz w:val="28"/>
              <w:szCs w:val="28"/>
            </w:rPr>
            <w:t xml:space="preserve"> </w:t>
          </w:r>
          <w:proofErr w:type="spellStart"/>
          <w:r>
            <w:rPr>
              <w:sz w:val="28"/>
              <w:szCs w:val="28"/>
            </w:rPr>
            <w:t>used</w:t>
          </w:r>
          <w:proofErr w:type="spellEnd"/>
          <w:r>
            <w:rPr>
              <w:sz w:val="28"/>
              <w:szCs w:val="28"/>
            </w:rPr>
            <w:t xml:space="preserve">, </w:t>
          </w:r>
          <w:proofErr w:type="spellStart"/>
          <w:r>
            <w:rPr>
              <w:sz w:val="28"/>
              <w:szCs w:val="28"/>
            </w:rPr>
            <w:t>one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them</w:t>
          </w:r>
          <w:proofErr w:type="spellEnd"/>
          <w:r>
            <w:rPr>
              <w:sz w:val="28"/>
              <w:szCs w:val="28"/>
            </w:rPr>
            <w:t xml:space="preserve"> </w:t>
          </w:r>
          <w:proofErr w:type="spellStart"/>
          <w:r>
            <w:rPr>
              <w:sz w:val="28"/>
              <w:szCs w:val="28"/>
            </w:rPr>
            <w:t>in</w:t>
          </w:r>
          <w:proofErr w:type="spellEnd"/>
          <w:r>
            <w:rPr>
              <w:sz w:val="28"/>
              <w:szCs w:val="28"/>
            </w:rPr>
            <w:t xml:space="preserve"> a </w:t>
          </w:r>
          <w:proofErr w:type="spellStart"/>
          <w:r>
            <w:rPr>
              <w:sz w:val="28"/>
              <w:szCs w:val="28"/>
            </w:rPr>
            <w:t>foreign</w:t>
          </w:r>
          <w:proofErr w:type="spellEnd"/>
          <w:r>
            <w:rPr>
              <w:sz w:val="28"/>
              <w:szCs w:val="28"/>
            </w:rPr>
            <w:t xml:space="preserve"> </w:t>
          </w:r>
          <w:proofErr w:type="spellStart"/>
          <w:r>
            <w:rPr>
              <w:sz w:val="28"/>
              <w:szCs w:val="28"/>
            </w:rPr>
            <w:t>language</w:t>
          </w:r>
          <w:proofErr w:type="spellEnd"/>
          <w:r>
            <w:rPr>
              <w:sz w:val="28"/>
              <w:szCs w:val="28"/>
            </w:rPr>
            <w:t xml:space="preserve">. </w:t>
          </w:r>
        </w:p>
        <w:p w:rsidR="002C74A7" w:rsidRDefault="009C529E">
          <w:pPr>
            <w:spacing w:after="0" w:line="360" w:lineRule="auto"/>
            <w:ind w:firstLine="709"/>
            <w:jc w:val="both"/>
            <w:rPr>
              <w:sz w:val="28"/>
              <w:szCs w:val="28"/>
            </w:rPr>
          </w:pPr>
          <w:proofErr w:type="spellStart"/>
          <w:r>
            <w:rPr>
              <w:sz w:val="28"/>
              <w:szCs w:val="28"/>
            </w:rPr>
            <w:t>The</w:t>
          </w:r>
          <w:proofErr w:type="spellEnd"/>
          <w:r>
            <w:rPr>
              <w:sz w:val="28"/>
              <w:szCs w:val="28"/>
            </w:rPr>
            <w:t xml:space="preserve"> </w:t>
          </w:r>
          <w:proofErr w:type="spellStart"/>
          <w:r>
            <w:rPr>
              <w:sz w:val="28"/>
              <w:szCs w:val="28"/>
            </w:rPr>
            <w:t>object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study</w:t>
          </w:r>
          <w:proofErr w:type="spellEnd"/>
          <w:r>
            <w:rPr>
              <w:sz w:val="28"/>
              <w:szCs w:val="28"/>
            </w:rPr>
            <w:t xml:space="preserve"> </w:t>
          </w:r>
          <w:proofErr w:type="spellStart"/>
          <w:r>
            <w:rPr>
              <w:sz w:val="28"/>
              <w:szCs w:val="28"/>
            </w:rPr>
            <w:t>were</w:t>
          </w:r>
          <w:proofErr w:type="spellEnd"/>
          <w:r>
            <w:rPr>
              <w:sz w:val="28"/>
              <w:szCs w:val="28"/>
            </w:rPr>
            <w:t xml:space="preserve"> </w:t>
          </w:r>
          <w:proofErr w:type="spellStart"/>
          <w:r>
            <w:rPr>
              <w:sz w:val="28"/>
              <w:szCs w:val="28"/>
            </w:rPr>
            <w:t>three</w:t>
          </w:r>
          <w:proofErr w:type="spellEnd"/>
          <w:r>
            <w:rPr>
              <w:sz w:val="28"/>
              <w:szCs w:val="28"/>
            </w:rPr>
            <w:t xml:space="preserve"> </w:t>
          </w:r>
          <w:proofErr w:type="spellStart"/>
          <w:r>
            <w:rPr>
              <w:sz w:val="28"/>
              <w:szCs w:val="28"/>
            </w:rPr>
            <w:t>genotypes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radish</w:t>
          </w:r>
          <w:proofErr w:type="spellEnd"/>
          <w:r>
            <w:rPr>
              <w:sz w:val="28"/>
              <w:szCs w:val="28"/>
            </w:rPr>
            <w:t xml:space="preserve">, </w:t>
          </w:r>
          <w:proofErr w:type="spellStart"/>
          <w:r>
            <w:rPr>
              <w:sz w:val="28"/>
              <w:szCs w:val="28"/>
            </w:rPr>
            <w:t>including</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Torch</w:t>
          </w:r>
          <w:proofErr w:type="spellEnd"/>
          <w:r>
            <w:rPr>
              <w:sz w:val="28"/>
              <w:szCs w:val="28"/>
            </w:rPr>
            <w:t xml:space="preserve"> </w:t>
          </w:r>
          <w:proofErr w:type="spellStart"/>
          <w:r>
            <w:rPr>
              <w:sz w:val="28"/>
              <w:szCs w:val="28"/>
            </w:rPr>
            <w:t>variety</w:t>
          </w:r>
          <w:proofErr w:type="spellEnd"/>
          <w:r>
            <w:rPr>
              <w:sz w:val="28"/>
              <w:szCs w:val="28"/>
            </w:rPr>
            <w:t xml:space="preserve">. </w:t>
          </w:r>
        </w:p>
        <w:p w:rsidR="002C74A7" w:rsidRDefault="009C529E">
          <w:pPr>
            <w:spacing w:after="0" w:line="360" w:lineRule="auto"/>
            <w:ind w:firstLine="709"/>
            <w:jc w:val="both"/>
            <w:rPr>
              <w:sz w:val="28"/>
              <w:szCs w:val="28"/>
            </w:rPr>
          </w:pPr>
          <w:proofErr w:type="spellStart"/>
          <w:r>
            <w:rPr>
              <w:sz w:val="28"/>
              <w:szCs w:val="28"/>
            </w:rPr>
            <w:t>Relevance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work</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radish</w:t>
          </w:r>
          <w:proofErr w:type="spellEnd"/>
          <w:r>
            <w:rPr>
              <w:sz w:val="28"/>
              <w:szCs w:val="28"/>
            </w:rPr>
            <w:t xml:space="preserve"> </w:t>
          </w:r>
          <w:proofErr w:type="spellStart"/>
          <w:r>
            <w:rPr>
              <w:sz w:val="28"/>
              <w:szCs w:val="28"/>
            </w:rPr>
            <w:t>is</w:t>
          </w:r>
          <w:proofErr w:type="spellEnd"/>
          <w:r>
            <w:rPr>
              <w:sz w:val="28"/>
              <w:szCs w:val="28"/>
            </w:rPr>
            <w:t xml:space="preserve"> a </w:t>
          </w:r>
          <w:proofErr w:type="spellStart"/>
          <w:r>
            <w:rPr>
              <w:sz w:val="28"/>
              <w:szCs w:val="28"/>
            </w:rPr>
            <w:t>promising</w:t>
          </w:r>
          <w:proofErr w:type="spellEnd"/>
          <w:r>
            <w:rPr>
              <w:sz w:val="28"/>
              <w:szCs w:val="28"/>
            </w:rPr>
            <w:t xml:space="preserve"> </w:t>
          </w:r>
          <w:proofErr w:type="spellStart"/>
          <w:r>
            <w:rPr>
              <w:sz w:val="28"/>
              <w:szCs w:val="28"/>
            </w:rPr>
            <w:t>cruciferous</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crop</w:t>
          </w:r>
          <w:proofErr w:type="spellEnd"/>
          <w:r>
            <w:rPr>
              <w:sz w:val="28"/>
              <w:szCs w:val="28"/>
            </w:rPr>
            <w:t xml:space="preserve">, </w:t>
          </w:r>
          <w:proofErr w:type="spellStart"/>
          <w:r>
            <w:rPr>
              <w:sz w:val="28"/>
              <w:szCs w:val="28"/>
            </w:rPr>
            <w:t>however</w:t>
          </w:r>
          <w:proofErr w:type="spellEnd"/>
          <w:r>
            <w:rPr>
              <w:sz w:val="28"/>
              <w:szCs w:val="28"/>
            </w:rPr>
            <w:t xml:space="preserve">, </w:t>
          </w:r>
          <w:proofErr w:type="spellStart"/>
          <w:r>
            <w:rPr>
              <w:sz w:val="28"/>
              <w:szCs w:val="28"/>
            </w:rPr>
            <w:t>it</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poorly</w:t>
          </w:r>
          <w:proofErr w:type="spellEnd"/>
          <w:r>
            <w:rPr>
              <w:sz w:val="28"/>
              <w:szCs w:val="28"/>
            </w:rPr>
            <w:t xml:space="preserve"> </w:t>
          </w:r>
          <w:proofErr w:type="spellStart"/>
          <w:r>
            <w:rPr>
              <w:sz w:val="28"/>
              <w:szCs w:val="28"/>
            </w:rPr>
            <w:t>studied</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poorly</w:t>
          </w:r>
          <w:proofErr w:type="spellEnd"/>
          <w:r>
            <w:rPr>
              <w:sz w:val="28"/>
              <w:szCs w:val="28"/>
            </w:rPr>
            <w:t xml:space="preserve"> </w:t>
          </w:r>
          <w:proofErr w:type="spellStart"/>
          <w:r>
            <w:rPr>
              <w:sz w:val="28"/>
              <w:szCs w:val="28"/>
            </w:rPr>
            <w:t>described</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scientific</w:t>
          </w:r>
          <w:proofErr w:type="spellEnd"/>
          <w:r>
            <w:rPr>
              <w:sz w:val="28"/>
              <w:szCs w:val="28"/>
            </w:rPr>
            <w:t xml:space="preserve"> </w:t>
          </w:r>
          <w:proofErr w:type="spellStart"/>
          <w:r>
            <w:rPr>
              <w:sz w:val="28"/>
              <w:szCs w:val="28"/>
            </w:rPr>
            <w:t>literature</w:t>
          </w:r>
          <w:proofErr w:type="spellEnd"/>
          <w:r>
            <w:rPr>
              <w:sz w:val="28"/>
              <w:szCs w:val="28"/>
            </w:rPr>
            <w:t xml:space="preserve">, </w:t>
          </w:r>
          <w:proofErr w:type="spellStart"/>
          <w:r>
            <w:rPr>
              <w:sz w:val="28"/>
              <w:szCs w:val="28"/>
            </w:rPr>
            <w:t>which</w:t>
          </w:r>
          <w:proofErr w:type="spellEnd"/>
          <w:r>
            <w:rPr>
              <w:sz w:val="28"/>
              <w:szCs w:val="28"/>
            </w:rPr>
            <w:t xml:space="preserve"> </w:t>
          </w:r>
          <w:proofErr w:type="spellStart"/>
          <w:r>
            <w:rPr>
              <w:sz w:val="28"/>
              <w:szCs w:val="28"/>
            </w:rPr>
            <w:t>hinders</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conduct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directed</w:t>
          </w:r>
          <w:proofErr w:type="spellEnd"/>
          <w:r>
            <w:rPr>
              <w:sz w:val="28"/>
              <w:szCs w:val="28"/>
            </w:rPr>
            <w:t xml:space="preserve"> </w:t>
          </w:r>
          <w:proofErr w:type="spellStart"/>
          <w:r>
            <w:rPr>
              <w:sz w:val="28"/>
              <w:szCs w:val="28"/>
            </w:rPr>
            <w:t>genetic</w:t>
          </w:r>
          <w:proofErr w:type="spellEnd"/>
          <w:r>
            <w:rPr>
              <w:sz w:val="28"/>
              <w:szCs w:val="28"/>
            </w:rPr>
            <w:t xml:space="preserve"> </w:t>
          </w:r>
          <w:proofErr w:type="spellStart"/>
          <w:r>
            <w:rPr>
              <w:sz w:val="28"/>
              <w:szCs w:val="28"/>
            </w:rPr>
            <w:t>research</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study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inheritance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economic</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valuable</w:t>
          </w:r>
          <w:proofErr w:type="spellEnd"/>
          <w:r>
            <w:rPr>
              <w:sz w:val="28"/>
              <w:szCs w:val="28"/>
            </w:rPr>
            <w:t xml:space="preserve"> </w:t>
          </w:r>
          <w:proofErr w:type="spellStart"/>
          <w:r>
            <w:rPr>
              <w:sz w:val="28"/>
              <w:szCs w:val="28"/>
            </w:rPr>
            <w:t>traits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creation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productive</w:t>
          </w:r>
          <w:proofErr w:type="spellEnd"/>
          <w:r>
            <w:rPr>
              <w:sz w:val="28"/>
              <w:szCs w:val="28"/>
            </w:rPr>
            <w:t xml:space="preserve"> </w:t>
          </w:r>
          <w:proofErr w:type="spellStart"/>
          <w:r>
            <w:rPr>
              <w:sz w:val="28"/>
              <w:szCs w:val="28"/>
            </w:rPr>
            <w:t>varieties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crop</w:t>
          </w:r>
          <w:proofErr w:type="spellEnd"/>
          <w:r>
            <w:rPr>
              <w:sz w:val="28"/>
              <w:szCs w:val="28"/>
            </w:rPr>
            <w:t xml:space="preserve">. </w:t>
          </w:r>
        </w:p>
        <w:p w:rsidR="002C74A7" w:rsidRDefault="009C529E">
          <w:pPr>
            <w:spacing w:after="0" w:line="360" w:lineRule="auto"/>
            <w:ind w:firstLine="709"/>
            <w:jc w:val="both"/>
            <w:rPr>
              <w:sz w:val="28"/>
              <w:szCs w:val="28"/>
            </w:rPr>
          </w:pPr>
          <w:proofErr w:type="spellStart"/>
          <w:r>
            <w:rPr>
              <w:sz w:val="28"/>
              <w:szCs w:val="28"/>
            </w:rPr>
            <w:t>The</w:t>
          </w:r>
          <w:proofErr w:type="spellEnd"/>
          <w:r>
            <w:rPr>
              <w:sz w:val="28"/>
              <w:szCs w:val="28"/>
            </w:rPr>
            <w:t xml:space="preserve"> </w:t>
          </w:r>
          <w:proofErr w:type="spellStart"/>
          <w:r>
            <w:rPr>
              <w:sz w:val="28"/>
              <w:szCs w:val="28"/>
            </w:rPr>
            <w:t>purpose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work</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conduct</w:t>
          </w:r>
          <w:proofErr w:type="spellEnd"/>
          <w:r>
            <w:rPr>
              <w:sz w:val="28"/>
              <w:szCs w:val="28"/>
            </w:rPr>
            <w:t xml:space="preserve"> a </w:t>
          </w:r>
          <w:proofErr w:type="spellStart"/>
          <w:r>
            <w:rPr>
              <w:sz w:val="28"/>
              <w:szCs w:val="28"/>
            </w:rPr>
            <w:t>comparative</w:t>
          </w:r>
          <w:proofErr w:type="spellEnd"/>
          <w:r>
            <w:rPr>
              <w:sz w:val="28"/>
              <w:szCs w:val="28"/>
            </w:rPr>
            <w:t xml:space="preserve"> </w:t>
          </w:r>
          <w:proofErr w:type="spellStart"/>
          <w:r>
            <w:rPr>
              <w:sz w:val="28"/>
              <w:szCs w:val="28"/>
            </w:rPr>
            <w:t>analysis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lines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radish</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compare</w:t>
          </w:r>
          <w:proofErr w:type="spellEnd"/>
          <w:r>
            <w:rPr>
              <w:sz w:val="28"/>
              <w:szCs w:val="28"/>
            </w:rPr>
            <w:t xml:space="preserve"> </w:t>
          </w:r>
          <w:proofErr w:type="spellStart"/>
          <w:r>
            <w:rPr>
              <w:sz w:val="28"/>
              <w:szCs w:val="28"/>
            </w:rPr>
            <w:t>them</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standard</w:t>
          </w:r>
          <w:proofErr w:type="spellEnd"/>
          <w:r>
            <w:rPr>
              <w:sz w:val="28"/>
              <w:szCs w:val="28"/>
            </w:rPr>
            <w:t xml:space="preserve"> </w:t>
          </w:r>
          <w:proofErr w:type="spellStart"/>
          <w:r>
            <w:rPr>
              <w:sz w:val="28"/>
              <w:szCs w:val="28"/>
            </w:rPr>
            <w:t>variety</w:t>
          </w:r>
          <w:proofErr w:type="spellEnd"/>
          <w:r>
            <w:rPr>
              <w:sz w:val="28"/>
              <w:szCs w:val="28"/>
            </w:rPr>
            <w:t xml:space="preserve"> </w:t>
          </w:r>
          <w:proofErr w:type="spellStart"/>
          <w:r>
            <w:rPr>
              <w:sz w:val="28"/>
              <w:szCs w:val="28"/>
            </w:rPr>
            <w:t>according</w:t>
          </w:r>
          <w:proofErr w:type="spellEnd"/>
          <w:r>
            <w:rPr>
              <w:sz w:val="28"/>
              <w:szCs w:val="28"/>
            </w:rPr>
            <w:t xml:space="preserve"> </w:t>
          </w:r>
          <w:proofErr w:type="spellStart"/>
          <w:r>
            <w:rPr>
              <w:sz w:val="28"/>
              <w:szCs w:val="28"/>
            </w:rPr>
            <w:t>to</w:t>
          </w:r>
          <w:proofErr w:type="spellEnd"/>
          <w:r>
            <w:rPr>
              <w:sz w:val="28"/>
              <w:szCs w:val="28"/>
            </w:rPr>
            <w:t xml:space="preserve"> a </w:t>
          </w:r>
          <w:proofErr w:type="spellStart"/>
          <w:r>
            <w:rPr>
              <w:sz w:val="28"/>
              <w:szCs w:val="28"/>
            </w:rPr>
            <w:t>number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economic</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valuable</w:t>
          </w:r>
          <w:proofErr w:type="spellEnd"/>
          <w:r>
            <w:rPr>
              <w:sz w:val="28"/>
              <w:szCs w:val="28"/>
            </w:rPr>
            <w:t xml:space="preserve"> </w:t>
          </w:r>
          <w:proofErr w:type="spellStart"/>
          <w:r>
            <w:rPr>
              <w:sz w:val="28"/>
              <w:szCs w:val="28"/>
            </w:rPr>
            <w:t>traits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identify</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most</w:t>
          </w:r>
          <w:proofErr w:type="spellEnd"/>
          <w:r>
            <w:rPr>
              <w:sz w:val="28"/>
              <w:szCs w:val="28"/>
            </w:rPr>
            <w:t xml:space="preserve"> </w:t>
          </w:r>
          <w:proofErr w:type="spellStart"/>
          <w:r>
            <w:rPr>
              <w:sz w:val="28"/>
              <w:szCs w:val="28"/>
            </w:rPr>
            <w:t>promising</w:t>
          </w:r>
          <w:proofErr w:type="spellEnd"/>
          <w:r>
            <w:rPr>
              <w:sz w:val="28"/>
              <w:szCs w:val="28"/>
            </w:rPr>
            <w:t xml:space="preserve"> </w:t>
          </w:r>
          <w:proofErr w:type="spellStart"/>
          <w:r>
            <w:rPr>
              <w:sz w:val="28"/>
              <w:szCs w:val="28"/>
            </w:rPr>
            <w:t>ones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further</w:t>
          </w:r>
          <w:proofErr w:type="spellEnd"/>
          <w:r>
            <w:rPr>
              <w:sz w:val="28"/>
              <w:szCs w:val="28"/>
            </w:rPr>
            <w:t xml:space="preserve"> </w:t>
          </w:r>
          <w:proofErr w:type="spellStart"/>
          <w:r>
            <w:rPr>
              <w:sz w:val="28"/>
              <w:szCs w:val="28"/>
            </w:rPr>
            <w:t>genetic</w:t>
          </w:r>
          <w:proofErr w:type="spellEnd"/>
          <w:r>
            <w:rPr>
              <w:sz w:val="28"/>
              <w:szCs w:val="28"/>
            </w:rPr>
            <w:t xml:space="preserve"> </w:t>
          </w:r>
          <w:proofErr w:type="spellStart"/>
          <w:r>
            <w:rPr>
              <w:sz w:val="28"/>
              <w:szCs w:val="28"/>
            </w:rPr>
            <w:t>selection</w:t>
          </w:r>
          <w:proofErr w:type="spellEnd"/>
          <w:r>
            <w:rPr>
              <w:sz w:val="28"/>
              <w:szCs w:val="28"/>
            </w:rPr>
            <w:t xml:space="preserve"> </w:t>
          </w:r>
          <w:proofErr w:type="spellStart"/>
          <w:r>
            <w:rPr>
              <w:sz w:val="28"/>
              <w:szCs w:val="28"/>
            </w:rPr>
            <w:t>work</w:t>
          </w:r>
          <w:proofErr w:type="spellEnd"/>
          <w:r>
            <w:rPr>
              <w:sz w:val="28"/>
              <w:szCs w:val="28"/>
            </w:rPr>
            <w:t xml:space="preserve">. </w:t>
          </w:r>
        </w:p>
        <w:p w:rsidR="002C74A7" w:rsidRDefault="009C529E">
          <w:pPr>
            <w:spacing w:after="0" w:line="360" w:lineRule="auto"/>
            <w:ind w:firstLine="709"/>
            <w:jc w:val="both"/>
            <w:rPr>
              <w:sz w:val="28"/>
              <w:szCs w:val="28"/>
            </w:rPr>
          </w:pPr>
          <w:proofErr w:type="spellStart"/>
          <w:r>
            <w:rPr>
              <w:sz w:val="28"/>
              <w:szCs w:val="28"/>
            </w:rPr>
            <w:t>When</w:t>
          </w:r>
          <w:proofErr w:type="spellEnd"/>
          <w:r>
            <w:rPr>
              <w:sz w:val="28"/>
              <w:szCs w:val="28"/>
            </w:rPr>
            <w:t xml:space="preserve"> </w:t>
          </w:r>
          <w:proofErr w:type="spellStart"/>
          <w:r>
            <w:rPr>
              <w:sz w:val="28"/>
              <w:szCs w:val="28"/>
            </w:rPr>
            <w:t>performing</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work</w:t>
          </w:r>
          <w:proofErr w:type="spellEnd"/>
          <w:r>
            <w:rPr>
              <w:sz w:val="28"/>
              <w:szCs w:val="28"/>
            </w:rPr>
            <w:t xml:space="preserve">, </w:t>
          </w:r>
          <w:proofErr w:type="spellStart"/>
          <w:r>
            <w:rPr>
              <w:sz w:val="28"/>
              <w:szCs w:val="28"/>
            </w:rPr>
            <w:t>observation</w:t>
          </w:r>
          <w:proofErr w:type="spellEnd"/>
          <w:r>
            <w:rPr>
              <w:sz w:val="28"/>
              <w:szCs w:val="28"/>
            </w:rPr>
            <w:t xml:space="preserve"> </w:t>
          </w:r>
          <w:proofErr w:type="spellStart"/>
          <w:r>
            <w:rPr>
              <w:sz w:val="28"/>
              <w:szCs w:val="28"/>
            </w:rPr>
            <w:t>methods</w:t>
          </w:r>
          <w:proofErr w:type="spellEnd"/>
          <w:r>
            <w:rPr>
              <w:sz w:val="28"/>
              <w:szCs w:val="28"/>
            </w:rPr>
            <w:t xml:space="preserve">, </w:t>
          </w:r>
          <w:proofErr w:type="spellStart"/>
          <w:r>
            <w:rPr>
              <w:sz w:val="28"/>
              <w:szCs w:val="28"/>
            </w:rPr>
            <w:t>laboratory</w:t>
          </w:r>
          <w:proofErr w:type="spellEnd"/>
          <w:r>
            <w:rPr>
              <w:sz w:val="28"/>
              <w:szCs w:val="28"/>
            </w:rPr>
            <w:t xml:space="preserve"> </w:t>
          </w:r>
          <w:proofErr w:type="spellStart"/>
          <w:r>
            <w:rPr>
              <w:sz w:val="28"/>
              <w:szCs w:val="28"/>
            </w:rPr>
            <w:t>methods</w:t>
          </w:r>
          <w:proofErr w:type="spellEnd"/>
          <w:r>
            <w:rPr>
              <w:sz w:val="28"/>
              <w:szCs w:val="28"/>
            </w:rPr>
            <w:t xml:space="preserve">, </w:t>
          </w:r>
          <w:proofErr w:type="spellStart"/>
          <w:r>
            <w:rPr>
              <w:sz w:val="28"/>
              <w:szCs w:val="28"/>
            </w:rPr>
            <w:t>statistical</w:t>
          </w:r>
          <w:proofErr w:type="spellEnd"/>
          <w:r>
            <w:rPr>
              <w:sz w:val="28"/>
              <w:szCs w:val="28"/>
            </w:rPr>
            <w:t xml:space="preserve"> </w:t>
          </w:r>
          <w:proofErr w:type="spellStart"/>
          <w:r>
            <w:rPr>
              <w:sz w:val="28"/>
              <w:szCs w:val="28"/>
            </w:rPr>
            <w:t>data</w:t>
          </w:r>
          <w:proofErr w:type="spellEnd"/>
          <w:r>
            <w:rPr>
              <w:sz w:val="28"/>
              <w:szCs w:val="28"/>
            </w:rPr>
            <w:t xml:space="preserve"> </w:t>
          </w:r>
          <w:proofErr w:type="spellStart"/>
          <w:r>
            <w:rPr>
              <w:sz w:val="28"/>
              <w:szCs w:val="28"/>
            </w:rPr>
            <w:t>processing</w:t>
          </w:r>
          <w:proofErr w:type="spellEnd"/>
          <w:r>
            <w:rPr>
              <w:sz w:val="28"/>
              <w:szCs w:val="28"/>
            </w:rPr>
            <w:t xml:space="preserve">, </w:t>
          </w:r>
          <w:proofErr w:type="spellStart"/>
          <w:r>
            <w:rPr>
              <w:sz w:val="28"/>
              <w:szCs w:val="28"/>
            </w:rPr>
            <w:t>data</w:t>
          </w:r>
          <w:proofErr w:type="spellEnd"/>
          <w:r>
            <w:rPr>
              <w:sz w:val="28"/>
              <w:szCs w:val="28"/>
            </w:rPr>
            <w:t xml:space="preserve"> </w:t>
          </w:r>
          <w:proofErr w:type="spellStart"/>
          <w:r>
            <w:rPr>
              <w:sz w:val="28"/>
              <w:szCs w:val="28"/>
            </w:rPr>
            <w:t>analysis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scientific</w:t>
          </w:r>
          <w:proofErr w:type="spellEnd"/>
          <w:r>
            <w:rPr>
              <w:sz w:val="28"/>
              <w:szCs w:val="28"/>
            </w:rPr>
            <w:t xml:space="preserve"> </w:t>
          </w:r>
          <w:proofErr w:type="spellStart"/>
          <w:r>
            <w:rPr>
              <w:sz w:val="28"/>
              <w:szCs w:val="28"/>
            </w:rPr>
            <w:t>literature</w:t>
          </w:r>
          <w:proofErr w:type="spellEnd"/>
          <w:r>
            <w:rPr>
              <w:sz w:val="28"/>
              <w:szCs w:val="28"/>
            </w:rPr>
            <w:t xml:space="preserve"> </w:t>
          </w:r>
          <w:proofErr w:type="spellStart"/>
          <w:r>
            <w:rPr>
              <w:sz w:val="28"/>
              <w:szCs w:val="28"/>
            </w:rPr>
            <w:t>were</w:t>
          </w:r>
          <w:proofErr w:type="spellEnd"/>
          <w:r>
            <w:rPr>
              <w:sz w:val="28"/>
              <w:szCs w:val="28"/>
            </w:rPr>
            <w:t xml:space="preserve"> </w:t>
          </w:r>
          <w:proofErr w:type="spellStart"/>
          <w:r>
            <w:rPr>
              <w:sz w:val="28"/>
              <w:szCs w:val="28"/>
            </w:rPr>
            <w:t>used</w:t>
          </w:r>
          <w:proofErr w:type="spellEnd"/>
          <w:r>
            <w:rPr>
              <w:sz w:val="28"/>
              <w:szCs w:val="28"/>
            </w:rPr>
            <w:t xml:space="preserve">. </w:t>
          </w:r>
        </w:p>
        <w:p w:rsidR="002C74A7" w:rsidRDefault="009C529E">
          <w:pPr>
            <w:spacing w:after="0" w:line="360" w:lineRule="auto"/>
            <w:ind w:firstLine="709"/>
            <w:jc w:val="both"/>
            <w:rPr>
              <w:sz w:val="28"/>
              <w:szCs w:val="28"/>
            </w:rPr>
          </w:pPr>
          <w:proofErr w:type="spellStart"/>
          <w:r>
            <w:rPr>
              <w:sz w:val="28"/>
              <w:szCs w:val="28"/>
            </w:rPr>
            <w:t>As</w:t>
          </w:r>
          <w:proofErr w:type="spellEnd"/>
          <w:r>
            <w:rPr>
              <w:sz w:val="28"/>
              <w:szCs w:val="28"/>
            </w:rPr>
            <w:t xml:space="preserve"> a </w:t>
          </w:r>
          <w:proofErr w:type="spellStart"/>
          <w:r>
            <w:rPr>
              <w:sz w:val="28"/>
              <w:szCs w:val="28"/>
            </w:rPr>
            <w:t>result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work</w:t>
          </w:r>
          <w:proofErr w:type="spellEnd"/>
          <w:r>
            <w:rPr>
              <w:sz w:val="28"/>
              <w:szCs w:val="28"/>
            </w:rPr>
            <w:t xml:space="preserve">, </w:t>
          </w:r>
          <w:proofErr w:type="spellStart"/>
          <w:r>
            <w:rPr>
              <w:sz w:val="28"/>
              <w:szCs w:val="28"/>
            </w:rPr>
            <w:t>two</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lines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radish</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clear</w:t>
          </w:r>
          <w:proofErr w:type="spellEnd"/>
          <w:r>
            <w:rPr>
              <w:sz w:val="28"/>
              <w:szCs w:val="28"/>
            </w:rPr>
            <w:t xml:space="preserve"> </w:t>
          </w:r>
          <w:proofErr w:type="spellStart"/>
          <w:r>
            <w:rPr>
              <w:sz w:val="28"/>
              <w:szCs w:val="28"/>
            </w:rPr>
            <w:t>marker</w:t>
          </w:r>
          <w:proofErr w:type="spellEnd"/>
          <w:r>
            <w:rPr>
              <w:sz w:val="28"/>
              <w:szCs w:val="28"/>
            </w:rPr>
            <w:t xml:space="preserve"> </w:t>
          </w:r>
          <w:proofErr w:type="spellStart"/>
          <w:r>
            <w:rPr>
              <w:sz w:val="28"/>
              <w:szCs w:val="28"/>
            </w:rPr>
            <w:t>morphological</w:t>
          </w:r>
          <w:proofErr w:type="spellEnd"/>
          <w:r>
            <w:rPr>
              <w:sz w:val="28"/>
              <w:szCs w:val="28"/>
            </w:rPr>
            <w:t xml:space="preserve"> </w:t>
          </w:r>
          <w:proofErr w:type="spellStart"/>
          <w:r>
            <w:rPr>
              <w:sz w:val="28"/>
              <w:szCs w:val="28"/>
            </w:rPr>
            <w:t>signs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flower</w:t>
          </w:r>
          <w:proofErr w:type="spellEnd"/>
          <w:r>
            <w:rPr>
              <w:sz w:val="28"/>
              <w:szCs w:val="28"/>
            </w:rPr>
            <w:t xml:space="preserve"> </w:t>
          </w:r>
          <w:proofErr w:type="spellStart"/>
          <w:r>
            <w:rPr>
              <w:sz w:val="28"/>
              <w:szCs w:val="28"/>
            </w:rPr>
            <w:t>color</w:t>
          </w:r>
          <w:proofErr w:type="spellEnd"/>
          <w:r>
            <w:rPr>
              <w:sz w:val="28"/>
              <w:szCs w:val="28"/>
            </w:rPr>
            <w:t xml:space="preserve"> </w:t>
          </w:r>
          <w:proofErr w:type="spellStart"/>
          <w:r>
            <w:rPr>
              <w:sz w:val="28"/>
              <w:szCs w:val="28"/>
            </w:rPr>
            <w:t>were</w:t>
          </w:r>
          <w:proofErr w:type="spellEnd"/>
          <w:r>
            <w:rPr>
              <w:sz w:val="28"/>
              <w:szCs w:val="28"/>
            </w:rPr>
            <w:t xml:space="preserve"> </w:t>
          </w:r>
          <w:proofErr w:type="spellStart"/>
          <w:r>
            <w:rPr>
              <w:sz w:val="28"/>
              <w:szCs w:val="28"/>
            </w:rPr>
            <w:t>studied</w:t>
          </w:r>
          <w:proofErr w:type="spellEnd"/>
          <w:r>
            <w:rPr>
              <w:sz w:val="28"/>
              <w:szCs w:val="28"/>
            </w:rPr>
            <w:t xml:space="preserve">. </w:t>
          </w:r>
          <w:proofErr w:type="spellStart"/>
          <w:r>
            <w:rPr>
              <w:sz w:val="28"/>
              <w:szCs w:val="28"/>
            </w:rPr>
            <w:t>Variability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habit</w:t>
          </w:r>
          <w:proofErr w:type="spellEnd"/>
          <w:r>
            <w:rPr>
              <w:sz w:val="28"/>
              <w:szCs w:val="28"/>
            </w:rPr>
            <w:t xml:space="preserve"> </w:t>
          </w:r>
          <w:proofErr w:type="spellStart"/>
          <w:r>
            <w:rPr>
              <w:sz w:val="28"/>
              <w:szCs w:val="28"/>
            </w:rPr>
            <w:t>traits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biochemical</w:t>
          </w:r>
          <w:proofErr w:type="spellEnd"/>
          <w:r>
            <w:rPr>
              <w:sz w:val="28"/>
              <w:szCs w:val="28"/>
            </w:rPr>
            <w:t xml:space="preserve"> </w:t>
          </w:r>
          <w:proofErr w:type="spellStart"/>
          <w:r>
            <w:rPr>
              <w:sz w:val="28"/>
              <w:szCs w:val="28"/>
            </w:rPr>
            <w:t>traits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seeds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investigated</w:t>
          </w:r>
          <w:proofErr w:type="spellEnd"/>
          <w:r>
            <w:rPr>
              <w:sz w:val="28"/>
              <w:szCs w:val="28"/>
            </w:rPr>
            <w:t xml:space="preserve"> </w:t>
          </w:r>
          <w:proofErr w:type="spellStart"/>
          <w:r>
            <w:rPr>
              <w:sz w:val="28"/>
              <w:szCs w:val="28"/>
            </w:rPr>
            <w:t>genotypes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radish</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revealed</w:t>
          </w:r>
          <w:proofErr w:type="spellEnd"/>
          <w:r>
            <w:rPr>
              <w:sz w:val="28"/>
              <w:szCs w:val="28"/>
            </w:rPr>
            <w:t xml:space="preserve">. </w:t>
          </w:r>
          <w:proofErr w:type="spellStart"/>
          <w:r>
            <w:rPr>
              <w:sz w:val="28"/>
              <w:szCs w:val="28"/>
            </w:rPr>
            <w:t>It</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found</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oleic</w:t>
          </w:r>
          <w:proofErr w:type="spellEnd"/>
          <w:r>
            <w:rPr>
              <w:sz w:val="28"/>
              <w:szCs w:val="28"/>
            </w:rPr>
            <w:t xml:space="preserve"> </w:t>
          </w:r>
          <w:proofErr w:type="spellStart"/>
          <w:r>
            <w:rPr>
              <w:sz w:val="28"/>
              <w:szCs w:val="28"/>
            </w:rPr>
            <w:t>acid</w:t>
          </w:r>
          <w:proofErr w:type="spellEnd"/>
          <w:r>
            <w:rPr>
              <w:sz w:val="28"/>
              <w:szCs w:val="28"/>
            </w:rPr>
            <w:t xml:space="preserve"> </w:t>
          </w:r>
          <w:proofErr w:type="spellStart"/>
          <w:r>
            <w:rPr>
              <w:sz w:val="28"/>
              <w:szCs w:val="28"/>
            </w:rPr>
            <w:t>had</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highest</w:t>
          </w:r>
          <w:proofErr w:type="spellEnd"/>
          <w:r>
            <w:rPr>
              <w:sz w:val="28"/>
              <w:szCs w:val="28"/>
            </w:rPr>
            <w:t xml:space="preserve"> </w:t>
          </w:r>
          <w:proofErr w:type="spellStart"/>
          <w:r>
            <w:rPr>
              <w:sz w:val="28"/>
              <w:szCs w:val="28"/>
            </w:rPr>
            <w:t>content</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radish</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from</w:t>
          </w:r>
          <w:proofErr w:type="spellEnd"/>
          <w:r>
            <w:rPr>
              <w:sz w:val="28"/>
              <w:szCs w:val="28"/>
            </w:rPr>
            <w:t xml:space="preserve"> 32.91 </w:t>
          </w:r>
          <w:proofErr w:type="spellStart"/>
          <w:r>
            <w:rPr>
              <w:sz w:val="28"/>
              <w:szCs w:val="28"/>
            </w:rPr>
            <w:t>to</w:t>
          </w:r>
          <w:proofErr w:type="spellEnd"/>
          <w:r>
            <w:rPr>
              <w:sz w:val="28"/>
              <w:szCs w:val="28"/>
            </w:rPr>
            <w:t xml:space="preserve"> 35.78%, </w:t>
          </w:r>
          <w:proofErr w:type="spellStart"/>
          <w:r>
            <w:rPr>
              <w:sz w:val="28"/>
              <w:szCs w:val="28"/>
            </w:rPr>
            <w:t>and</w:t>
          </w:r>
          <w:proofErr w:type="spellEnd"/>
          <w:r>
            <w:rPr>
              <w:sz w:val="28"/>
              <w:szCs w:val="28"/>
            </w:rPr>
            <w:t xml:space="preserve"> </w:t>
          </w:r>
          <w:proofErr w:type="spellStart"/>
          <w:r>
            <w:rPr>
              <w:sz w:val="28"/>
              <w:szCs w:val="28"/>
            </w:rPr>
            <w:t>erucic</w:t>
          </w:r>
          <w:proofErr w:type="spellEnd"/>
          <w:r>
            <w:rPr>
              <w:sz w:val="28"/>
              <w:szCs w:val="28"/>
            </w:rPr>
            <w:t xml:space="preserve"> </w:t>
          </w:r>
          <w:proofErr w:type="spellStart"/>
          <w:r>
            <w:rPr>
              <w:sz w:val="28"/>
              <w:szCs w:val="28"/>
            </w:rPr>
            <w:t>acid</w:t>
          </w:r>
          <w:proofErr w:type="spellEnd"/>
          <w:r>
            <w:rPr>
              <w:sz w:val="28"/>
              <w:szCs w:val="28"/>
            </w:rPr>
            <w:t xml:space="preserve"> </w:t>
          </w:r>
          <w:proofErr w:type="spellStart"/>
          <w:r>
            <w:rPr>
              <w:sz w:val="28"/>
              <w:szCs w:val="28"/>
            </w:rPr>
            <w:t>had</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highest</w:t>
          </w:r>
          <w:proofErr w:type="spellEnd"/>
          <w:r>
            <w:rPr>
              <w:sz w:val="28"/>
              <w:szCs w:val="28"/>
            </w:rPr>
            <w:t xml:space="preserve"> </w:t>
          </w:r>
          <w:proofErr w:type="spellStart"/>
          <w:r>
            <w:rPr>
              <w:sz w:val="28"/>
              <w:szCs w:val="28"/>
            </w:rPr>
            <w:t>variability</w:t>
          </w:r>
          <w:proofErr w:type="spellEnd"/>
          <w:r>
            <w:rPr>
              <w:sz w:val="28"/>
              <w:szCs w:val="28"/>
            </w:rPr>
            <w:t xml:space="preserve">. </w:t>
          </w:r>
          <w:proofErr w:type="spellStart"/>
          <w:r>
            <w:rPr>
              <w:sz w:val="28"/>
              <w:szCs w:val="28"/>
            </w:rPr>
            <w:t>Established</w:t>
          </w:r>
          <w:proofErr w:type="spellEnd"/>
          <w:r>
            <w:rPr>
              <w:sz w:val="28"/>
              <w:szCs w:val="28"/>
            </w:rPr>
            <w:t xml:space="preserve"> </w:t>
          </w:r>
          <w:proofErr w:type="spellStart"/>
          <w:r>
            <w:rPr>
              <w:sz w:val="28"/>
              <w:szCs w:val="28"/>
            </w:rPr>
            <w:t>interrelationships</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manifestation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habit</w:t>
          </w:r>
          <w:proofErr w:type="spellEnd"/>
          <w:r>
            <w:rPr>
              <w:sz w:val="28"/>
              <w:szCs w:val="28"/>
            </w:rPr>
            <w:t xml:space="preserve"> </w:t>
          </w:r>
          <w:proofErr w:type="spellStart"/>
          <w:r>
            <w:rPr>
              <w:sz w:val="28"/>
              <w:szCs w:val="28"/>
            </w:rPr>
            <w:t>traits</w:t>
          </w:r>
          <w:proofErr w:type="spellEnd"/>
          <w:r>
            <w:rPr>
              <w:sz w:val="28"/>
              <w:szCs w:val="28"/>
            </w:rPr>
            <w:t xml:space="preserve"> </w:t>
          </w:r>
          <w:proofErr w:type="spellStart"/>
          <w:r>
            <w:rPr>
              <w:sz w:val="28"/>
              <w:szCs w:val="28"/>
            </w:rPr>
            <w:t>can</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used</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improve</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efficiency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genetic</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selection</w:t>
          </w:r>
          <w:proofErr w:type="spellEnd"/>
          <w:r>
            <w:rPr>
              <w:sz w:val="28"/>
              <w:szCs w:val="28"/>
            </w:rPr>
            <w:t xml:space="preserve"> </w:t>
          </w:r>
          <w:proofErr w:type="spellStart"/>
          <w:r>
            <w:rPr>
              <w:sz w:val="28"/>
              <w:szCs w:val="28"/>
            </w:rPr>
            <w:t>work</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crop</w:t>
          </w:r>
          <w:proofErr w:type="spellEnd"/>
          <w:r>
            <w:rPr>
              <w:sz w:val="28"/>
              <w:szCs w:val="28"/>
            </w:rPr>
            <w:t xml:space="preserve">. </w:t>
          </w:r>
        </w:p>
        <w:p w:rsidR="002C74A7" w:rsidRDefault="009C529E">
          <w:pPr>
            <w:spacing w:after="0" w:line="360" w:lineRule="auto"/>
            <w:ind w:firstLine="709"/>
            <w:jc w:val="both"/>
            <w:rPr>
              <w:sz w:val="28"/>
              <w:szCs w:val="28"/>
            </w:rPr>
          </w:pPr>
          <w:proofErr w:type="spellStart"/>
          <w:r>
            <w:rPr>
              <w:sz w:val="28"/>
              <w:szCs w:val="28"/>
            </w:rPr>
            <w:t>Practical</w:t>
          </w:r>
          <w:proofErr w:type="spellEnd"/>
          <w:r>
            <w:rPr>
              <w:sz w:val="28"/>
              <w:szCs w:val="28"/>
            </w:rPr>
            <w:t xml:space="preserve"> </w:t>
          </w:r>
          <w:proofErr w:type="spellStart"/>
          <w:r>
            <w:rPr>
              <w:sz w:val="28"/>
              <w:szCs w:val="28"/>
            </w:rPr>
            <w:t>significance</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basis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experiments</w:t>
          </w:r>
          <w:proofErr w:type="spellEnd"/>
          <w:r>
            <w:rPr>
              <w:sz w:val="28"/>
              <w:szCs w:val="28"/>
            </w:rPr>
            <w:t xml:space="preserve"> </w:t>
          </w:r>
          <w:proofErr w:type="spellStart"/>
          <w:r>
            <w:rPr>
              <w:sz w:val="28"/>
              <w:szCs w:val="28"/>
            </w:rPr>
            <w:t>and</w:t>
          </w:r>
          <w:proofErr w:type="spellEnd"/>
          <w:r>
            <w:rPr>
              <w:sz w:val="28"/>
              <w:szCs w:val="28"/>
            </w:rPr>
            <w:t xml:space="preserve"> a </w:t>
          </w:r>
          <w:proofErr w:type="spellStart"/>
          <w:r>
            <w:rPr>
              <w:sz w:val="28"/>
              <w:szCs w:val="28"/>
            </w:rPr>
            <w:t>review</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scientific</w:t>
          </w:r>
          <w:proofErr w:type="spellEnd"/>
          <w:r>
            <w:rPr>
              <w:sz w:val="28"/>
              <w:szCs w:val="28"/>
            </w:rPr>
            <w:t xml:space="preserve"> </w:t>
          </w:r>
          <w:proofErr w:type="spellStart"/>
          <w:r>
            <w:rPr>
              <w:sz w:val="28"/>
              <w:szCs w:val="28"/>
            </w:rPr>
            <w:t>literature</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perspective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oil</w:t>
          </w:r>
          <w:proofErr w:type="spellEnd"/>
          <w:r>
            <w:rPr>
              <w:sz w:val="28"/>
              <w:szCs w:val="28"/>
            </w:rPr>
            <w:t xml:space="preserve"> </w:t>
          </w:r>
          <w:proofErr w:type="spellStart"/>
          <w:r>
            <w:rPr>
              <w:sz w:val="28"/>
              <w:szCs w:val="28"/>
            </w:rPr>
            <w:t>radish</w:t>
          </w:r>
          <w:proofErr w:type="spellEnd"/>
          <w:r>
            <w:rPr>
              <w:sz w:val="28"/>
              <w:szCs w:val="28"/>
            </w:rPr>
            <w:t xml:space="preserve"> </w:t>
          </w:r>
          <w:proofErr w:type="spellStart"/>
          <w:r>
            <w:rPr>
              <w:sz w:val="28"/>
              <w:szCs w:val="28"/>
            </w:rPr>
            <w:t>as</w:t>
          </w:r>
          <w:proofErr w:type="spellEnd"/>
          <w:r>
            <w:rPr>
              <w:sz w:val="28"/>
              <w:szCs w:val="28"/>
            </w:rPr>
            <w:t xml:space="preserve"> a </w:t>
          </w:r>
          <w:proofErr w:type="spellStart"/>
          <w:r>
            <w:rPr>
              <w:sz w:val="28"/>
              <w:szCs w:val="28"/>
            </w:rPr>
            <w:t>new</w:t>
          </w:r>
          <w:proofErr w:type="spellEnd"/>
          <w:r>
            <w:rPr>
              <w:sz w:val="28"/>
              <w:szCs w:val="28"/>
            </w:rPr>
            <w:t xml:space="preserve"> </w:t>
          </w:r>
          <w:proofErr w:type="spellStart"/>
          <w:r>
            <w:rPr>
              <w:sz w:val="28"/>
              <w:szCs w:val="28"/>
            </w:rPr>
            <w:t>valuable</w:t>
          </w:r>
          <w:proofErr w:type="spellEnd"/>
          <w:r>
            <w:rPr>
              <w:sz w:val="28"/>
              <w:szCs w:val="28"/>
            </w:rPr>
            <w:t xml:space="preserve"> </w:t>
          </w:r>
          <w:proofErr w:type="spellStart"/>
          <w:r>
            <w:rPr>
              <w:sz w:val="28"/>
              <w:szCs w:val="28"/>
            </w:rPr>
            <w:t>crop</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indicated</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it</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proposed</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introduce</w:t>
          </w:r>
          <w:proofErr w:type="spellEnd"/>
          <w:r>
            <w:rPr>
              <w:sz w:val="28"/>
              <w:szCs w:val="28"/>
            </w:rPr>
            <w:t xml:space="preserve"> </w:t>
          </w:r>
          <w:proofErr w:type="spellStart"/>
          <w:r>
            <w:rPr>
              <w:sz w:val="28"/>
              <w:szCs w:val="28"/>
            </w:rPr>
            <w:t>it</w:t>
          </w:r>
          <w:proofErr w:type="spellEnd"/>
          <w:r>
            <w:rPr>
              <w:sz w:val="28"/>
              <w:szCs w:val="28"/>
            </w:rPr>
            <w:t xml:space="preserve"> </w:t>
          </w:r>
          <w:proofErr w:type="spellStart"/>
          <w:r>
            <w:rPr>
              <w:sz w:val="28"/>
              <w:szCs w:val="28"/>
            </w:rPr>
            <w:t>more</w:t>
          </w:r>
          <w:proofErr w:type="spellEnd"/>
          <w:r>
            <w:rPr>
              <w:sz w:val="28"/>
              <w:szCs w:val="28"/>
            </w:rPr>
            <w:t xml:space="preserve"> </w:t>
          </w:r>
          <w:proofErr w:type="spellStart"/>
          <w:r>
            <w:rPr>
              <w:sz w:val="28"/>
              <w:szCs w:val="28"/>
            </w:rPr>
            <w:t>widely</w:t>
          </w:r>
          <w:proofErr w:type="spellEnd"/>
          <w:r>
            <w:rPr>
              <w:sz w:val="28"/>
              <w:szCs w:val="28"/>
            </w:rPr>
            <w:t xml:space="preserve"> </w:t>
          </w:r>
          <w:proofErr w:type="spellStart"/>
          <w:r>
            <w:rPr>
              <w:sz w:val="28"/>
              <w:szCs w:val="28"/>
            </w:rPr>
            <w:t>into</w:t>
          </w:r>
          <w:proofErr w:type="spellEnd"/>
          <w:r>
            <w:rPr>
              <w:sz w:val="28"/>
              <w:szCs w:val="28"/>
            </w:rPr>
            <w:t xml:space="preserve"> </w:t>
          </w:r>
          <w:proofErr w:type="spellStart"/>
          <w:r>
            <w:rPr>
              <w:sz w:val="28"/>
              <w:szCs w:val="28"/>
            </w:rPr>
            <w:t>production</w:t>
          </w:r>
          <w:proofErr w:type="spellEnd"/>
          <w:r>
            <w:rPr>
              <w:sz w:val="28"/>
              <w:szCs w:val="28"/>
            </w:rPr>
            <w:t xml:space="preserve"> </w:t>
          </w:r>
          <w:proofErr w:type="spellStart"/>
          <w:r>
            <w:rPr>
              <w:sz w:val="28"/>
              <w:szCs w:val="28"/>
            </w:rPr>
            <w:t>as</w:t>
          </w:r>
          <w:proofErr w:type="spellEnd"/>
          <w:r>
            <w:rPr>
              <w:sz w:val="28"/>
              <w:szCs w:val="28"/>
            </w:rPr>
            <w:t xml:space="preserve"> a "</w:t>
          </w:r>
          <w:proofErr w:type="spellStart"/>
          <w:r>
            <w:rPr>
              <w:sz w:val="28"/>
              <w:szCs w:val="28"/>
            </w:rPr>
            <w:t>niche</w:t>
          </w:r>
          <w:proofErr w:type="spellEnd"/>
          <w:r>
            <w:rPr>
              <w:sz w:val="28"/>
              <w:szCs w:val="28"/>
            </w:rPr>
            <w:t xml:space="preserve">" </w:t>
          </w:r>
          <w:proofErr w:type="spellStart"/>
          <w:r>
            <w:rPr>
              <w:sz w:val="28"/>
              <w:szCs w:val="28"/>
            </w:rPr>
            <w:t>crop</w:t>
          </w:r>
          <w:proofErr w:type="spellEnd"/>
          <w:r>
            <w:rPr>
              <w:sz w:val="28"/>
              <w:szCs w:val="28"/>
            </w:rPr>
            <w:t xml:space="preserve">. </w:t>
          </w:r>
        </w:p>
        <w:p w:rsidR="002C74A7" w:rsidRDefault="009C529E">
          <w:pPr>
            <w:spacing w:after="0" w:line="360" w:lineRule="auto"/>
            <w:ind w:firstLine="709"/>
            <w:jc w:val="both"/>
            <w:rPr>
              <w:sz w:val="28"/>
              <w:szCs w:val="28"/>
            </w:rPr>
          </w:pPr>
          <w:r>
            <w:rPr>
              <w:sz w:val="28"/>
              <w:szCs w:val="28"/>
            </w:rPr>
            <w:lastRenderedPageBreak/>
            <w:t>OIL RADISH, GENOTYPE, MORPHOLOGICAL CHARACTER, HABITUS, HEIGHT, NUMBER OF BRANCHES, WEIGHT OF SEED, WEIGHT OF 1000 SEEDS, OIL CONTENT, PROTEIN CONTENT, FATTY ACID COMPOSITION OF OIL, CHARACTER VOLATILE</w:t>
          </w: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r>
            <w:rPr>
              <w:sz w:val="28"/>
              <w:szCs w:val="28"/>
            </w:rPr>
            <w:br w:type="page"/>
          </w:r>
        </w:p>
        <w:p w:rsidR="002C74A7" w:rsidRDefault="009C529E">
          <w:pPr>
            <w:spacing w:after="0" w:line="360" w:lineRule="auto"/>
            <w:jc w:val="center"/>
            <w:rPr>
              <w:sz w:val="28"/>
              <w:szCs w:val="28"/>
            </w:rPr>
          </w:pPr>
          <w:r>
            <w:rPr>
              <w:sz w:val="28"/>
              <w:szCs w:val="28"/>
            </w:rPr>
            <w:lastRenderedPageBreak/>
            <w:t>ЗМІСТ</w:t>
          </w:r>
        </w:p>
        <w:p w:rsidR="002C74A7" w:rsidRDefault="00454811">
          <w:pPr>
            <w:spacing w:after="0" w:line="360" w:lineRule="auto"/>
            <w:jc w:val="center"/>
            <w:rPr>
              <w:sz w:val="28"/>
              <w:szCs w:val="28"/>
            </w:rPr>
          </w:pPr>
        </w:p>
      </w:sdtContent>
    </w:sdt>
    <w:p w:rsidR="002C74A7" w:rsidRDefault="00454811">
      <w:pPr>
        <w:pStyle w:val="11"/>
        <w:rPr>
          <w:rFonts w:eastAsiaTheme="minorEastAsia"/>
          <w:lang w:eastAsia="ru-RU"/>
        </w:rPr>
      </w:pPr>
      <w:hyperlink w:anchor="_Toc90102084" w:history="1">
        <w:r w:rsidR="009C529E">
          <w:rPr>
            <w:rStyle w:val="a3"/>
            <w:color w:val="auto"/>
            <w:u w:val="none"/>
            <w:lang w:val="uk-UA"/>
          </w:rPr>
          <w:t>ВСТУП</w:t>
        </w:r>
        <w:r w:rsidR="009C529E">
          <w:tab/>
        </w:r>
        <w:r w:rsidR="00C87F3C">
          <w:rPr>
            <w:lang w:val="uk-UA"/>
          </w:rPr>
          <w:t>9</w:t>
        </w:r>
      </w:hyperlink>
    </w:p>
    <w:p w:rsidR="002C74A7" w:rsidRDefault="00454811">
      <w:pPr>
        <w:pStyle w:val="11"/>
        <w:rPr>
          <w:rFonts w:eastAsiaTheme="minorEastAsia"/>
          <w:lang w:eastAsia="ru-RU"/>
        </w:rPr>
      </w:pPr>
      <w:hyperlink w:anchor="_Toc90102085" w:history="1">
        <w:r w:rsidR="009C529E">
          <w:rPr>
            <w:rStyle w:val="a3"/>
            <w:color w:val="auto"/>
            <w:u w:val="none"/>
            <w:lang w:val="uk-UA"/>
          </w:rPr>
          <w:t>1. ОГЛЯД НАУКОВОЇ ЛІТЕРАТУРИ</w:t>
        </w:r>
        <w:r w:rsidR="009C529E">
          <w:tab/>
        </w:r>
        <w:r w:rsidR="009C529E">
          <w:fldChar w:fldCharType="begin"/>
        </w:r>
        <w:r w:rsidR="009C529E">
          <w:instrText xml:space="preserve"> PAGEREF _Toc90102085 \h </w:instrText>
        </w:r>
        <w:r w:rsidR="009C529E">
          <w:fldChar w:fldCharType="separate"/>
        </w:r>
        <w:r w:rsidR="002E2F62">
          <w:rPr>
            <w:noProof/>
          </w:rPr>
          <w:t>12</w:t>
        </w:r>
        <w:r w:rsidR="009C529E">
          <w:fldChar w:fldCharType="end"/>
        </w:r>
      </w:hyperlink>
    </w:p>
    <w:p w:rsidR="002C74A7" w:rsidRDefault="00454811">
      <w:pPr>
        <w:pStyle w:val="11"/>
        <w:rPr>
          <w:rFonts w:eastAsiaTheme="minorEastAsia"/>
          <w:lang w:eastAsia="ru-RU"/>
        </w:rPr>
      </w:pPr>
      <w:hyperlink w:anchor="_Toc90102086" w:history="1">
        <w:r w:rsidR="009C529E">
          <w:rPr>
            <w:rStyle w:val="a3"/>
            <w:color w:val="auto"/>
            <w:u w:val="none"/>
            <w:lang w:val="uk-UA"/>
          </w:rPr>
          <w:t>1.1</w:t>
        </w:r>
        <w:r w:rsidR="009C529E">
          <w:rPr>
            <w:rStyle w:val="a3"/>
            <w:color w:val="auto"/>
            <w:u w:val="none"/>
            <w:lang w:val="en-US"/>
          </w:rPr>
          <w:t>.</w:t>
        </w:r>
        <w:r w:rsidR="009C529E">
          <w:rPr>
            <w:rStyle w:val="a3"/>
            <w:color w:val="auto"/>
            <w:u w:val="none"/>
            <w:lang w:val="uk-UA"/>
          </w:rPr>
          <w:t xml:space="preserve"> </w:t>
        </w:r>
        <w:proofErr w:type="spellStart"/>
        <w:r w:rsidR="009C529E">
          <w:t>Біологічні</w:t>
        </w:r>
        <w:proofErr w:type="spellEnd"/>
        <w:r w:rsidR="009C529E">
          <w:t xml:space="preserve"> </w:t>
        </w:r>
        <w:proofErr w:type="spellStart"/>
        <w:r w:rsidR="009C529E">
          <w:t>особливості</w:t>
        </w:r>
        <w:proofErr w:type="spellEnd"/>
        <w:r w:rsidR="009C529E">
          <w:t xml:space="preserve"> редьки </w:t>
        </w:r>
        <w:proofErr w:type="spellStart"/>
        <w:r w:rsidR="009C529E">
          <w:t>олійної</w:t>
        </w:r>
        <w:proofErr w:type="spellEnd"/>
        <w:r w:rsidR="009C529E">
          <w:tab/>
          <w:t>1</w:t>
        </w:r>
      </w:hyperlink>
      <w:r w:rsidR="009C529E">
        <w:t>4</w:t>
      </w:r>
    </w:p>
    <w:p w:rsidR="002C74A7" w:rsidRDefault="00454811">
      <w:pPr>
        <w:pStyle w:val="11"/>
      </w:pPr>
      <w:hyperlink w:anchor="_Toc90102087" w:history="1">
        <w:r w:rsidR="009C529E">
          <w:rPr>
            <w:rStyle w:val="a3"/>
            <w:color w:val="auto"/>
            <w:u w:val="none"/>
            <w:lang w:val="uk-UA"/>
          </w:rPr>
          <w:t xml:space="preserve">1.2. </w:t>
        </w:r>
        <w:proofErr w:type="spellStart"/>
        <w:r w:rsidR="009C529E">
          <w:rPr>
            <w:bCs/>
          </w:rPr>
          <w:t>Агротехніка</w:t>
        </w:r>
        <w:proofErr w:type="spellEnd"/>
        <w:r w:rsidR="009C529E">
          <w:rPr>
            <w:bCs/>
          </w:rPr>
          <w:t xml:space="preserve"> </w:t>
        </w:r>
        <w:proofErr w:type="spellStart"/>
        <w:r w:rsidR="009C529E">
          <w:rPr>
            <w:bCs/>
          </w:rPr>
          <w:t>вирощування</w:t>
        </w:r>
        <w:proofErr w:type="spellEnd"/>
        <w:r w:rsidR="009C529E">
          <w:rPr>
            <w:bCs/>
          </w:rPr>
          <w:t xml:space="preserve"> </w:t>
        </w:r>
        <w:proofErr w:type="spellStart"/>
        <w:r w:rsidR="009C529E">
          <w:rPr>
            <w:bCs/>
          </w:rPr>
          <w:t>культури</w:t>
        </w:r>
        <w:proofErr w:type="spellEnd"/>
        <w:r w:rsidR="009C529E">
          <w:tab/>
          <w:t>1</w:t>
        </w:r>
      </w:hyperlink>
      <w:r w:rsidR="009C529E">
        <w:t>5</w:t>
      </w:r>
    </w:p>
    <w:p w:rsidR="002C74A7" w:rsidRDefault="00454811">
      <w:pPr>
        <w:pStyle w:val="11"/>
        <w:rPr>
          <w:lang w:val="uk-UA"/>
        </w:rPr>
      </w:pPr>
      <w:hyperlink w:anchor="_Toc90102087" w:history="1">
        <w:r w:rsidR="009C529E">
          <w:t>1.3</w:t>
        </w:r>
        <w:r w:rsidR="009C529E">
          <w:rPr>
            <w:lang w:val="en-US"/>
          </w:rPr>
          <w:t>.</w:t>
        </w:r>
        <w:r w:rsidR="009C529E">
          <w:t xml:space="preserve"> </w:t>
        </w:r>
        <w:proofErr w:type="spellStart"/>
        <w:r w:rsidR="009C529E">
          <w:t>Генетична</w:t>
        </w:r>
        <w:proofErr w:type="spellEnd"/>
        <w:r w:rsidR="009C529E">
          <w:t xml:space="preserve"> та </w:t>
        </w:r>
        <w:proofErr w:type="spellStart"/>
        <w:r w:rsidR="009C529E">
          <w:t>селекційна</w:t>
        </w:r>
        <w:proofErr w:type="spellEnd"/>
        <w:r w:rsidR="009C529E">
          <w:t xml:space="preserve"> робота з редькою </w:t>
        </w:r>
        <w:proofErr w:type="spellStart"/>
        <w:r w:rsidR="009C529E">
          <w:t>олійно</w:t>
        </w:r>
        <w:proofErr w:type="spellEnd"/>
        <w:r w:rsidR="009C529E">
          <w:rPr>
            <w:lang w:val="uk-UA"/>
          </w:rPr>
          <w:t>ю</w:t>
        </w:r>
        <w:r w:rsidR="009C529E">
          <w:tab/>
          <w:t>1</w:t>
        </w:r>
      </w:hyperlink>
      <w:r w:rsidR="009C529E">
        <w:rPr>
          <w:lang w:val="uk-UA"/>
        </w:rPr>
        <w:t>6</w:t>
      </w:r>
    </w:p>
    <w:p w:rsidR="002C74A7" w:rsidRPr="00C87F3C" w:rsidRDefault="00454811">
      <w:pPr>
        <w:pStyle w:val="11"/>
        <w:rPr>
          <w:lang w:val="uk-UA" w:eastAsia="ru-RU"/>
        </w:rPr>
      </w:pPr>
      <w:hyperlink w:anchor="_Toc90102089" w:history="1">
        <w:r w:rsidR="009C529E">
          <w:rPr>
            <w:rStyle w:val="a3"/>
            <w:color w:val="auto"/>
            <w:u w:val="none"/>
            <w:lang w:val="uk-UA"/>
          </w:rPr>
          <w:t xml:space="preserve">1.4. </w:t>
        </w:r>
        <w:proofErr w:type="spellStart"/>
        <w:r w:rsidR="009C529E">
          <w:rPr>
            <w:bCs/>
          </w:rPr>
          <w:t>Методи</w:t>
        </w:r>
        <w:proofErr w:type="spellEnd"/>
        <w:r w:rsidR="009C529E">
          <w:rPr>
            <w:bCs/>
          </w:rPr>
          <w:t xml:space="preserve"> та </w:t>
        </w:r>
        <w:proofErr w:type="spellStart"/>
        <w:r w:rsidR="009C529E">
          <w:rPr>
            <w:bCs/>
          </w:rPr>
          <w:t>напрями</w:t>
        </w:r>
        <w:proofErr w:type="spellEnd"/>
        <w:r w:rsidR="009C529E">
          <w:rPr>
            <w:bCs/>
          </w:rPr>
          <w:t xml:space="preserve"> </w:t>
        </w:r>
        <w:proofErr w:type="spellStart"/>
        <w:r w:rsidR="009C529E">
          <w:rPr>
            <w:bCs/>
          </w:rPr>
          <w:t>селекції</w:t>
        </w:r>
        <w:proofErr w:type="spellEnd"/>
        <w:r w:rsidR="009C529E">
          <w:rPr>
            <w:bCs/>
          </w:rPr>
          <w:t xml:space="preserve"> </w:t>
        </w:r>
        <w:proofErr w:type="spellStart"/>
        <w:r w:rsidR="009C529E">
          <w:rPr>
            <w:bCs/>
          </w:rPr>
          <w:t>олійних</w:t>
        </w:r>
        <w:proofErr w:type="spellEnd"/>
        <w:r w:rsidR="009C529E">
          <w:rPr>
            <w:bCs/>
          </w:rPr>
          <w:t xml:space="preserve"> культур</w:t>
        </w:r>
        <w:r w:rsidR="009C529E">
          <w:tab/>
        </w:r>
      </w:hyperlink>
      <w:r w:rsidR="00C87F3C">
        <w:rPr>
          <w:lang w:val="uk-UA"/>
        </w:rPr>
        <w:t>20</w:t>
      </w:r>
    </w:p>
    <w:p w:rsidR="002C74A7" w:rsidRDefault="00454811">
      <w:pPr>
        <w:pStyle w:val="11"/>
        <w:rPr>
          <w:rFonts w:eastAsiaTheme="minorEastAsia"/>
          <w:lang w:eastAsia="ru-RU"/>
        </w:rPr>
      </w:pPr>
      <w:hyperlink w:anchor="_Toc90102109" w:history="1">
        <w:r w:rsidR="009C529E">
          <w:rPr>
            <w:rStyle w:val="a3"/>
            <w:color w:val="auto"/>
            <w:u w:val="none"/>
            <w:lang w:val="uk-UA"/>
          </w:rPr>
          <w:t xml:space="preserve">2. </w:t>
        </w:r>
        <w:r w:rsidR="009C529E">
          <w:rPr>
            <w:caps/>
          </w:rPr>
          <w:t>Матеріали та методи дослідження</w:t>
        </w:r>
        <w:r w:rsidR="009C529E">
          <w:tab/>
          <w:t>2</w:t>
        </w:r>
      </w:hyperlink>
      <w:r w:rsidR="002E2F62">
        <w:t>3</w:t>
      </w:r>
    </w:p>
    <w:p w:rsidR="002C74A7" w:rsidRDefault="00454811">
      <w:pPr>
        <w:pStyle w:val="11"/>
        <w:rPr>
          <w:rFonts w:eastAsiaTheme="minorEastAsia"/>
          <w:lang w:eastAsia="ru-RU"/>
        </w:rPr>
      </w:pPr>
      <w:hyperlink w:anchor="_Toc90102110" w:history="1">
        <w:r w:rsidR="009C529E">
          <w:rPr>
            <w:rStyle w:val="a3"/>
            <w:color w:val="auto"/>
            <w:u w:val="none"/>
          </w:rPr>
          <w:t>2.1</w:t>
        </w:r>
        <w:r w:rsidR="009C529E">
          <w:rPr>
            <w:rStyle w:val="a3"/>
            <w:color w:val="auto"/>
            <w:u w:val="none"/>
            <w:lang w:val="uk-UA"/>
          </w:rPr>
          <w:t xml:space="preserve">. </w:t>
        </w:r>
        <w:proofErr w:type="spellStart"/>
        <w:r w:rsidR="009C529E">
          <w:t>Обробка</w:t>
        </w:r>
        <w:proofErr w:type="spellEnd"/>
        <w:r w:rsidR="009C529E">
          <w:t xml:space="preserve"> </w:t>
        </w:r>
        <w:proofErr w:type="spellStart"/>
        <w:r w:rsidR="009C529E">
          <w:t>вихідного</w:t>
        </w:r>
        <w:proofErr w:type="spellEnd"/>
        <w:r w:rsidR="009C529E">
          <w:t xml:space="preserve"> </w:t>
        </w:r>
        <w:proofErr w:type="spellStart"/>
        <w:r w:rsidR="009C529E">
          <w:t>матеріалу</w:t>
        </w:r>
        <w:proofErr w:type="spellEnd"/>
        <w:r w:rsidR="009C529E">
          <w:tab/>
          <w:t>2</w:t>
        </w:r>
      </w:hyperlink>
      <w:r w:rsidR="002E2F62">
        <w:rPr>
          <w:lang w:val="uk-UA"/>
        </w:rPr>
        <w:t>3</w:t>
      </w:r>
    </w:p>
    <w:p w:rsidR="002C74A7" w:rsidRDefault="00454811">
      <w:pPr>
        <w:pStyle w:val="11"/>
        <w:rPr>
          <w:rFonts w:eastAsiaTheme="minorEastAsia"/>
          <w:lang w:eastAsia="ru-RU"/>
        </w:rPr>
      </w:pPr>
      <w:hyperlink w:anchor="_Toc90102111" w:history="1">
        <w:r w:rsidR="009C529E">
          <w:rPr>
            <w:bCs/>
            <w:szCs w:val="22"/>
          </w:rPr>
          <w:t xml:space="preserve">2.1.1 Методика </w:t>
        </w:r>
        <w:proofErr w:type="spellStart"/>
        <w:r w:rsidR="009C529E">
          <w:rPr>
            <w:bCs/>
            <w:szCs w:val="22"/>
          </w:rPr>
          <w:t>оцінки</w:t>
        </w:r>
        <w:proofErr w:type="spellEnd"/>
        <w:r w:rsidR="009C529E">
          <w:rPr>
            <w:bCs/>
            <w:szCs w:val="22"/>
          </w:rPr>
          <w:t xml:space="preserve"> </w:t>
        </w:r>
        <w:proofErr w:type="spellStart"/>
        <w:r w:rsidR="009C529E">
          <w:rPr>
            <w:bCs/>
            <w:szCs w:val="22"/>
          </w:rPr>
          <w:t>господарсько</w:t>
        </w:r>
        <w:proofErr w:type="spellEnd"/>
        <w:r w:rsidR="009C529E">
          <w:rPr>
            <w:bCs/>
            <w:szCs w:val="22"/>
          </w:rPr>
          <w:t xml:space="preserve"> </w:t>
        </w:r>
        <w:proofErr w:type="spellStart"/>
        <w:r w:rsidR="009C529E">
          <w:rPr>
            <w:bCs/>
            <w:szCs w:val="22"/>
          </w:rPr>
          <w:t>цінних</w:t>
        </w:r>
        <w:proofErr w:type="spellEnd"/>
        <w:r w:rsidR="009C529E">
          <w:rPr>
            <w:bCs/>
            <w:szCs w:val="22"/>
          </w:rPr>
          <w:t xml:space="preserve"> </w:t>
        </w:r>
        <w:proofErr w:type="spellStart"/>
        <w:r w:rsidR="009C529E">
          <w:rPr>
            <w:bCs/>
            <w:szCs w:val="22"/>
          </w:rPr>
          <w:t>ознак</w:t>
        </w:r>
        <w:proofErr w:type="spellEnd"/>
        <w:r w:rsidR="009C529E">
          <w:tab/>
          <w:t>2</w:t>
        </w:r>
      </w:hyperlink>
      <w:r w:rsidR="002E2F62">
        <w:rPr>
          <w:lang w:val="uk-UA"/>
        </w:rPr>
        <w:t>3</w:t>
      </w:r>
    </w:p>
    <w:p w:rsidR="002C74A7" w:rsidRDefault="00454811">
      <w:pPr>
        <w:pStyle w:val="11"/>
        <w:rPr>
          <w:lang w:val="uk-UA"/>
        </w:rPr>
      </w:pPr>
      <w:hyperlink w:anchor="_Toc90102112" w:history="1">
        <w:r w:rsidR="009C529E">
          <w:t xml:space="preserve">2.2 </w:t>
        </w:r>
        <w:proofErr w:type="spellStart"/>
        <w:r w:rsidR="009C529E">
          <w:t>Спостереження</w:t>
        </w:r>
        <w:proofErr w:type="spellEnd"/>
        <w:r w:rsidR="009C529E">
          <w:t xml:space="preserve"> та </w:t>
        </w:r>
        <w:proofErr w:type="spellStart"/>
        <w:r w:rsidR="009C529E">
          <w:t>обліки</w:t>
        </w:r>
        <w:proofErr w:type="spellEnd"/>
        <w:r w:rsidR="009C529E">
          <w:tab/>
          <w:t>2</w:t>
        </w:r>
      </w:hyperlink>
      <w:r w:rsidR="002E2F62">
        <w:rPr>
          <w:lang w:val="uk-UA"/>
        </w:rPr>
        <w:t>4</w:t>
      </w:r>
    </w:p>
    <w:p w:rsidR="002C74A7" w:rsidRDefault="00454811">
      <w:pPr>
        <w:pStyle w:val="11"/>
        <w:rPr>
          <w:rFonts w:eastAsiaTheme="minorEastAsia"/>
          <w:lang w:val="uk-UA" w:eastAsia="ru-RU"/>
        </w:rPr>
      </w:pPr>
      <w:hyperlink w:anchor="_Toc90102112" w:history="1">
        <w:r w:rsidR="009C529E">
          <w:rPr>
            <w:iCs/>
            <w:color w:val="000000"/>
            <w:szCs w:val="21"/>
          </w:rPr>
          <w:t xml:space="preserve">2.3 </w:t>
        </w:r>
        <w:proofErr w:type="spellStart"/>
        <w:r w:rsidR="009C529E">
          <w:rPr>
            <w:iCs/>
            <w:color w:val="000000"/>
            <w:szCs w:val="21"/>
          </w:rPr>
          <w:t>Біометрія</w:t>
        </w:r>
        <w:proofErr w:type="spellEnd"/>
        <w:r w:rsidR="009C529E">
          <w:tab/>
          <w:t>2</w:t>
        </w:r>
      </w:hyperlink>
      <w:r w:rsidR="002E2F62">
        <w:rPr>
          <w:lang w:val="uk-UA"/>
        </w:rPr>
        <w:t>4</w:t>
      </w:r>
    </w:p>
    <w:p w:rsidR="002C74A7" w:rsidRDefault="00454811">
      <w:pPr>
        <w:pStyle w:val="11"/>
      </w:pPr>
      <w:hyperlink w:anchor="_Toc90102138" w:history="1">
        <w:r w:rsidR="009C529E">
          <w:t xml:space="preserve">2.4 </w:t>
        </w:r>
        <w:proofErr w:type="spellStart"/>
        <w:r w:rsidR="009C529E">
          <w:t>Документація</w:t>
        </w:r>
        <w:proofErr w:type="spellEnd"/>
        <w:r w:rsidR="009C529E">
          <w:t xml:space="preserve">, </w:t>
        </w:r>
        <w:proofErr w:type="spellStart"/>
        <w:r w:rsidR="009C529E">
          <w:t>запис</w:t>
        </w:r>
        <w:proofErr w:type="spellEnd"/>
        <w:r w:rsidR="009C529E">
          <w:t xml:space="preserve">, </w:t>
        </w:r>
        <w:proofErr w:type="spellStart"/>
        <w:r w:rsidR="009C529E">
          <w:t>обробка</w:t>
        </w:r>
        <w:proofErr w:type="spellEnd"/>
        <w:r w:rsidR="009C529E">
          <w:t xml:space="preserve"> </w:t>
        </w:r>
        <w:proofErr w:type="spellStart"/>
        <w:r w:rsidR="009C529E">
          <w:t>експериментальних</w:t>
        </w:r>
        <w:proofErr w:type="spellEnd"/>
        <w:r w:rsidR="009C529E">
          <w:t xml:space="preserve"> </w:t>
        </w:r>
        <w:proofErr w:type="spellStart"/>
        <w:proofErr w:type="gramStart"/>
        <w:r w:rsidR="009C529E">
          <w:t>даних</w:t>
        </w:r>
        <w:proofErr w:type="spellEnd"/>
        <w:r w:rsidR="009C529E">
          <w:rPr>
            <w:rStyle w:val="a3"/>
            <w:color w:val="auto"/>
            <w:u w:val="none"/>
            <w:lang w:val="uk-UA"/>
          </w:rPr>
          <w:t xml:space="preserve"> .</w:t>
        </w:r>
        <w:proofErr w:type="gramEnd"/>
        <w:r w:rsidR="009C529E">
          <w:tab/>
          <w:t>2</w:t>
        </w:r>
      </w:hyperlink>
      <w:r w:rsidR="002E2F62">
        <w:rPr>
          <w:lang w:val="uk-UA"/>
        </w:rPr>
        <w:t>4</w:t>
      </w:r>
    </w:p>
    <w:p w:rsidR="002C74A7" w:rsidRDefault="00454811">
      <w:pPr>
        <w:pStyle w:val="11"/>
        <w:rPr>
          <w:lang w:val="uk-UA"/>
        </w:rPr>
      </w:pPr>
      <w:hyperlink w:anchor="_Toc90102138" w:history="1">
        <w:r w:rsidR="009C529E">
          <w:t xml:space="preserve">3.  ЕКСПЕРИМЕНТАЛЬНА </w:t>
        </w:r>
        <w:proofErr w:type="gramStart"/>
        <w:r w:rsidR="009C529E">
          <w:t>ЧАСТИНА</w:t>
        </w:r>
        <w:r w:rsidR="009C529E">
          <w:rPr>
            <w:rStyle w:val="a3"/>
            <w:color w:val="auto"/>
            <w:u w:val="none"/>
            <w:lang w:val="uk-UA"/>
          </w:rPr>
          <w:t xml:space="preserve"> .</w:t>
        </w:r>
        <w:proofErr w:type="gramEnd"/>
        <w:r w:rsidR="009C529E">
          <w:tab/>
          <w:t>2</w:t>
        </w:r>
      </w:hyperlink>
      <w:r w:rsidR="002E2F62">
        <w:rPr>
          <w:lang w:val="uk-UA"/>
        </w:rPr>
        <w:t>6</w:t>
      </w:r>
    </w:p>
    <w:p w:rsidR="002C74A7" w:rsidRDefault="00454811">
      <w:pPr>
        <w:pStyle w:val="21"/>
        <w:ind w:left="0"/>
      </w:pPr>
      <w:hyperlink w:anchor="_Toc90102144" w:history="1">
        <w:r w:rsidR="009C529E">
          <w:rPr>
            <w:rStyle w:val="a3"/>
            <w:color w:val="auto"/>
            <w:u w:val="none"/>
          </w:rPr>
          <w:t xml:space="preserve">4. </w:t>
        </w:r>
        <w:r w:rsidR="009C529E">
          <w:rPr>
            <w:rStyle w:val="a3"/>
            <w:color w:val="auto"/>
            <w:u w:val="none"/>
            <w:lang w:val="uk-UA"/>
          </w:rPr>
          <w:t>ОХОРОНА ПРАЦІ</w:t>
        </w:r>
        <w:r w:rsidR="009C529E">
          <w:tab/>
          <w:t>3</w:t>
        </w:r>
      </w:hyperlink>
      <w:r w:rsidR="002E2F62">
        <w:rPr>
          <w:lang w:val="uk-UA"/>
        </w:rPr>
        <w:t>3</w:t>
      </w:r>
    </w:p>
    <w:p w:rsidR="002C74A7" w:rsidRDefault="00454811">
      <w:pPr>
        <w:pStyle w:val="11"/>
        <w:rPr>
          <w:rFonts w:eastAsiaTheme="minorEastAsia"/>
          <w:lang w:eastAsia="ru-RU"/>
        </w:rPr>
      </w:pPr>
      <w:hyperlink w:anchor="_Toc90102145" w:history="1">
        <w:r w:rsidR="009C529E">
          <w:rPr>
            <w:rStyle w:val="a3"/>
            <w:color w:val="auto"/>
            <w:u w:val="none"/>
            <w:lang w:val="uk-UA"/>
          </w:rPr>
          <w:t>ВИСНОВКИ</w:t>
        </w:r>
        <w:r w:rsidR="009C529E">
          <w:tab/>
          <w:t>3</w:t>
        </w:r>
      </w:hyperlink>
      <w:r w:rsidR="009C529E">
        <w:t>8</w:t>
      </w:r>
    </w:p>
    <w:p w:rsidR="002C74A7" w:rsidRDefault="00454811">
      <w:pPr>
        <w:pStyle w:val="11"/>
        <w:rPr>
          <w:rFonts w:eastAsiaTheme="minorEastAsia"/>
          <w:lang w:val="uk-UA" w:eastAsia="ru-RU"/>
        </w:rPr>
      </w:pPr>
      <w:hyperlink w:anchor="_Toc90102146" w:history="1">
        <w:r w:rsidR="009C529E">
          <w:rPr>
            <w:rStyle w:val="a3"/>
            <w:color w:val="auto"/>
            <w:u w:val="none"/>
            <w:lang w:val="uk-UA"/>
          </w:rPr>
          <w:t>ПРАКТИЧНІ РЕКОМЕНДАЦІЇ</w:t>
        </w:r>
        <w:r w:rsidR="009C529E">
          <w:tab/>
        </w:r>
      </w:hyperlink>
      <w:r w:rsidR="009C529E">
        <w:rPr>
          <w:lang w:val="uk-UA"/>
        </w:rPr>
        <w:t>39</w:t>
      </w:r>
    </w:p>
    <w:p w:rsidR="002C74A7" w:rsidRDefault="00454811">
      <w:pPr>
        <w:pStyle w:val="11"/>
        <w:rPr>
          <w:rFonts w:eastAsiaTheme="minorEastAsia"/>
          <w:lang w:eastAsia="ru-RU"/>
        </w:rPr>
      </w:pPr>
      <w:hyperlink w:anchor="_Toc90102147" w:history="1">
        <w:r w:rsidR="009C529E">
          <w:rPr>
            <w:rStyle w:val="a3"/>
            <w:color w:val="auto"/>
            <w:u w:val="none"/>
            <w:lang w:val="uk-UA"/>
          </w:rPr>
          <w:t>ПЕРЕЛІК ПОСИЛАНЬ</w:t>
        </w:r>
        <w:r w:rsidR="009C529E">
          <w:tab/>
          <w:t>4</w:t>
        </w:r>
      </w:hyperlink>
      <w:r w:rsidR="009C529E">
        <w:t>0</w:t>
      </w:r>
    </w:p>
    <w:p w:rsidR="002C74A7" w:rsidRDefault="009C529E">
      <w:pPr>
        <w:rPr>
          <w:rFonts w:eastAsiaTheme="majorEastAsia"/>
          <w:bCs/>
          <w:sz w:val="28"/>
          <w:szCs w:val="28"/>
        </w:rPr>
      </w:pPr>
      <w:r>
        <w:rPr>
          <w:b/>
        </w:rPr>
        <w:br w:type="page"/>
      </w:r>
    </w:p>
    <w:p w:rsidR="002C74A7" w:rsidRDefault="009C529E">
      <w:pPr>
        <w:pStyle w:val="1"/>
        <w:spacing w:line="360" w:lineRule="auto"/>
        <w:ind w:firstLine="709"/>
        <w:jc w:val="center"/>
        <w:rPr>
          <w:b/>
        </w:rPr>
      </w:pPr>
      <w:bookmarkStart w:id="1" w:name="_Toc90102084"/>
      <w:r>
        <w:lastRenderedPageBreak/>
        <w:t>ВСТУП</w:t>
      </w:r>
      <w:bookmarkEnd w:id="1"/>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bookmarkStart w:id="2" w:name="_Hlk90124888"/>
      <w:r>
        <w:rPr>
          <w:sz w:val="28"/>
          <w:szCs w:val="28"/>
        </w:rPr>
        <w:t xml:space="preserve">Україна за обсягом виробництва олії займає одне з провідних місць в Європі. Посівні площі олійних культур у нашій державі сягають 1,8 млн. га, при цьому найбільші площі займає соняшник (близько 96 %). Відомо, що рослинні жири можна екстрагувати майже з 300 видів рослин. Рослинну олію використовують у харчовій, кондитерській, консервній, маргариновій а також у лакофарбовій, текстильній, шкіряній промисловості. Відходи їх переробки, макуха і шрот, а також саме зерно, є цінним концентрованим кормом для тварин [1]. </w:t>
      </w:r>
    </w:p>
    <w:p w:rsidR="002C74A7" w:rsidRDefault="009C529E">
      <w:pPr>
        <w:spacing w:after="0" w:line="360" w:lineRule="auto"/>
        <w:ind w:firstLine="709"/>
        <w:jc w:val="both"/>
        <w:rPr>
          <w:sz w:val="28"/>
          <w:szCs w:val="28"/>
        </w:rPr>
      </w:pPr>
      <w:r>
        <w:rPr>
          <w:sz w:val="28"/>
          <w:szCs w:val="28"/>
        </w:rPr>
        <w:t>Важливою умовою збільшення виробництва олійних культур є різке зростання потреби в рослинних оліях. Як продукт харчування за медико-біологічною оцінкою, вони набагато корисніші й безпечніші для людського організму, ніж жири тваринного походження. Споживання рослинних жирів на душу населення подвоїлося. У країнах Європейської співдружності (ЄС) на одну людину використовують в рік по 41 кг олії, в середньому в світі — 15,7 кг [</w:t>
      </w:r>
      <w:r>
        <w:rPr>
          <w:sz w:val="28"/>
          <w:szCs w:val="28"/>
          <w:lang w:val="ru-RU"/>
        </w:rPr>
        <w:t>2</w:t>
      </w:r>
      <w:r>
        <w:rPr>
          <w:sz w:val="28"/>
          <w:szCs w:val="28"/>
        </w:rPr>
        <w:t>].</w:t>
      </w:r>
    </w:p>
    <w:bookmarkEnd w:id="2"/>
    <w:p w:rsidR="002C74A7" w:rsidRDefault="009C529E">
      <w:pPr>
        <w:spacing w:after="0" w:line="360" w:lineRule="auto"/>
        <w:ind w:firstLine="709"/>
        <w:jc w:val="both"/>
        <w:rPr>
          <w:sz w:val="28"/>
          <w:szCs w:val="28"/>
          <w:highlight w:val="green"/>
        </w:rPr>
      </w:pPr>
      <w:r>
        <w:rPr>
          <w:bCs/>
          <w:sz w:val="28"/>
          <w:szCs w:val="28"/>
        </w:rPr>
        <w:t>Для нашої держави п</w:t>
      </w:r>
      <w:r>
        <w:rPr>
          <w:bCs/>
          <w:kern w:val="2"/>
          <w:sz w:val="28"/>
          <w:szCs w:val="28"/>
          <w:lang w:eastAsia="en-US" w:bidi="hi-IN"/>
        </w:rPr>
        <w:t xml:space="preserve">ерспективним напрямом розвитку виробництва олійних культур на сучасному етапі є збільшення їх валового збору за рахунок підвищення врожайності, застосування </w:t>
      </w:r>
      <w:proofErr w:type="spellStart"/>
      <w:r>
        <w:rPr>
          <w:bCs/>
          <w:kern w:val="2"/>
          <w:sz w:val="28"/>
          <w:szCs w:val="28"/>
          <w:lang w:eastAsia="en-US" w:bidi="hi-IN"/>
        </w:rPr>
        <w:t>енерго</w:t>
      </w:r>
      <w:proofErr w:type="spellEnd"/>
      <w:r>
        <w:rPr>
          <w:bCs/>
          <w:kern w:val="2"/>
          <w:sz w:val="28"/>
          <w:szCs w:val="28"/>
          <w:lang w:eastAsia="en-US" w:bidi="hi-IN"/>
        </w:rPr>
        <w:t xml:space="preserve">- і </w:t>
      </w:r>
      <w:proofErr w:type="spellStart"/>
      <w:r>
        <w:rPr>
          <w:bCs/>
          <w:kern w:val="2"/>
          <w:sz w:val="28"/>
          <w:szCs w:val="28"/>
          <w:lang w:eastAsia="en-US" w:bidi="hi-IN"/>
        </w:rPr>
        <w:t>ґрунтозберігаючих</w:t>
      </w:r>
      <w:proofErr w:type="spellEnd"/>
      <w:r>
        <w:rPr>
          <w:bCs/>
          <w:kern w:val="2"/>
          <w:sz w:val="28"/>
          <w:szCs w:val="28"/>
          <w:lang w:eastAsia="en-US" w:bidi="hi-IN"/>
        </w:rPr>
        <w:t xml:space="preserve"> технологій, упровадження сучасних сортів і гібридів рослин без розширення посівних площ та розширення видового  різноманіття олійних культур. </w:t>
      </w:r>
    </w:p>
    <w:p w:rsidR="002C74A7" w:rsidRDefault="009C529E">
      <w:pPr>
        <w:pStyle w:val="HTML"/>
        <w:shd w:val="clear" w:color="auto" w:fill="FFFFFF"/>
        <w:spacing w:line="360" w:lineRule="auto"/>
        <w:ind w:firstLine="709"/>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Редька олійна (</w:t>
      </w:r>
      <w:proofErr w:type="spellStart"/>
      <w:r>
        <w:rPr>
          <w:rFonts w:ascii="Times New Roman" w:hAnsi="Times New Roman" w:cs="Times New Roman"/>
          <w:i/>
          <w:sz w:val="28"/>
          <w:szCs w:val="28"/>
          <w:lang w:val="en-US"/>
        </w:rPr>
        <w:t>Raphanus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en-US"/>
        </w:rPr>
        <w:t>sativus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sz w:val="28"/>
          <w:szCs w:val="28"/>
          <w:lang w:val="en-US"/>
        </w:rPr>
        <w:t>var</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i/>
          <w:sz w:val="28"/>
          <w:szCs w:val="28"/>
          <w:lang w:val="en-US"/>
        </w:rPr>
        <w:t>oleifera</w:t>
      </w:r>
      <w:proofErr w:type="spellEnd"/>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Metzg</w:t>
      </w:r>
      <w:proofErr w:type="spellEnd"/>
      <w:r>
        <w:rPr>
          <w:rFonts w:ascii="Times New Roman" w:hAnsi="Times New Roman" w:cs="Times New Roman"/>
          <w:sz w:val="28"/>
          <w:szCs w:val="28"/>
          <w:lang w:val="uk-UA"/>
        </w:rPr>
        <w:t>)</w:t>
      </w:r>
      <w:r>
        <w:rPr>
          <w:rFonts w:ascii="Times New Roman" w:hAnsi="Times New Roman" w:cs="Times New Roman"/>
          <w:sz w:val="28"/>
          <w:szCs w:val="28"/>
          <w:shd w:val="clear" w:color="auto" w:fill="EEEFF2"/>
          <w:lang w:val="uk-UA"/>
        </w:rPr>
        <w:t xml:space="preserve">. </w:t>
      </w:r>
      <w:r>
        <w:rPr>
          <w:rFonts w:ascii="Times New Roman" w:eastAsia="MS Mincho" w:hAnsi="Times New Roman" w:cs="Times New Roman"/>
          <w:sz w:val="28"/>
          <w:szCs w:val="28"/>
          <w:lang w:val="uk-UA" w:eastAsia="ja-JP"/>
        </w:rPr>
        <w:t xml:space="preserve">– перспективна культура, яку можна ефективно вирощувати в Україні. Це однорічна рослина сімейства хрестоцвітих, яка використовується як олійна, сидеральна, кормова та медоносна культура. Насіння містить до 50 % олії, </w:t>
      </w:r>
      <w:r>
        <w:rPr>
          <w:rFonts w:ascii="Times New Roman" w:eastAsia="MS Mincho" w:hAnsi="Times New Roman" w:cs="Times New Roman"/>
          <w:sz w:val="28"/>
          <w:szCs w:val="28"/>
          <w:lang w:val="uk-UA" w:eastAsia="ja-JP"/>
        </w:rPr>
        <w:lastRenderedPageBreak/>
        <w:t>яку використовують на різноманітні цілі, у тому числі для виробництва біопалива.</w:t>
      </w:r>
    </w:p>
    <w:p w:rsidR="002C74A7" w:rsidRDefault="009C529E">
      <w:pPr>
        <w:pStyle w:val="Default"/>
        <w:spacing w:line="360" w:lineRule="auto"/>
        <w:ind w:firstLine="709"/>
        <w:jc w:val="both"/>
        <w:rPr>
          <w:rFonts w:eastAsia="MS Mincho"/>
          <w:color w:val="auto"/>
          <w:sz w:val="28"/>
          <w:szCs w:val="28"/>
          <w:lang w:val="uk-UA" w:eastAsia="ja-JP"/>
        </w:rPr>
      </w:pPr>
      <w:r>
        <w:rPr>
          <w:color w:val="auto"/>
          <w:sz w:val="28"/>
          <w:szCs w:val="28"/>
        </w:rPr>
        <w:t xml:space="preserve">Вона </w:t>
      </w:r>
      <w:proofErr w:type="spellStart"/>
      <w:r>
        <w:rPr>
          <w:color w:val="auto"/>
          <w:sz w:val="28"/>
          <w:szCs w:val="28"/>
        </w:rPr>
        <w:t>ц</w:t>
      </w:r>
      <w:r>
        <w:rPr>
          <w:rFonts w:eastAsia="MS Mincho"/>
          <w:color w:val="auto"/>
          <w:sz w:val="28"/>
          <w:szCs w:val="28"/>
          <w:lang w:eastAsia="ja-JP"/>
        </w:rPr>
        <w:t>інується</w:t>
      </w:r>
      <w:proofErr w:type="spellEnd"/>
      <w:r>
        <w:rPr>
          <w:rFonts w:eastAsia="MS Mincho"/>
          <w:color w:val="auto"/>
          <w:sz w:val="28"/>
          <w:szCs w:val="28"/>
          <w:lang w:eastAsia="ja-JP"/>
        </w:rPr>
        <w:t xml:space="preserve"> за </w:t>
      </w:r>
      <w:proofErr w:type="spellStart"/>
      <w:r>
        <w:rPr>
          <w:rFonts w:eastAsia="MS Mincho"/>
          <w:color w:val="auto"/>
          <w:sz w:val="28"/>
          <w:szCs w:val="28"/>
          <w:lang w:eastAsia="ja-JP"/>
        </w:rPr>
        <w:t>здатність</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швидко</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майже</w:t>
      </w:r>
      <w:proofErr w:type="spellEnd"/>
      <w:r>
        <w:rPr>
          <w:rFonts w:eastAsia="MS Mincho"/>
          <w:color w:val="auto"/>
          <w:sz w:val="28"/>
          <w:szCs w:val="28"/>
          <w:lang w:eastAsia="ja-JP"/>
        </w:rPr>
        <w:t xml:space="preserve"> як </w:t>
      </w:r>
      <w:proofErr w:type="spellStart"/>
      <w:r>
        <w:rPr>
          <w:rFonts w:eastAsia="MS Mincho"/>
          <w:color w:val="auto"/>
          <w:sz w:val="28"/>
          <w:szCs w:val="28"/>
          <w:lang w:eastAsia="ja-JP"/>
        </w:rPr>
        <w:t>гірчиця</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біла</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відростати</w:t>
      </w:r>
      <w:proofErr w:type="spellEnd"/>
      <w:r>
        <w:rPr>
          <w:rFonts w:eastAsia="MS Mincho"/>
          <w:color w:val="auto"/>
          <w:sz w:val="28"/>
          <w:szCs w:val="28"/>
          <w:lang w:eastAsia="ja-JP"/>
        </w:rPr>
        <w:t xml:space="preserve"> і </w:t>
      </w:r>
      <w:proofErr w:type="spellStart"/>
      <w:r>
        <w:rPr>
          <w:rFonts w:eastAsia="MS Mincho"/>
          <w:color w:val="auto"/>
          <w:sz w:val="28"/>
          <w:szCs w:val="28"/>
          <w:lang w:eastAsia="ja-JP"/>
        </w:rPr>
        <w:t>нарощувати</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відносно</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велику</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масу</w:t>
      </w:r>
      <w:proofErr w:type="spellEnd"/>
      <w:r>
        <w:rPr>
          <w:rFonts w:eastAsia="MS Mincho"/>
          <w:color w:val="auto"/>
          <w:sz w:val="28"/>
          <w:szCs w:val="28"/>
          <w:lang w:eastAsia="ja-JP"/>
        </w:rPr>
        <w:t xml:space="preserve"> в </w:t>
      </w:r>
      <w:proofErr w:type="spellStart"/>
      <w:r>
        <w:rPr>
          <w:rFonts w:eastAsia="MS Mincho"/>
          <w:color w:val="auto"/>
          <w:sz w:val="28"/>
          <w:szCs w:val="28"/>
          <w:lang w:eastAsia="ja-JP"/>
        </w:rPr>
        <w:t>холодний</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період</w:t>
      </w:r>
      <w:proofErr w:type="spellEnd"/>
      <w:r>
        <w:rPr>
          <w:rFonts w:eastAsia="MS Mincho"/>
          <w:sz w:val="28"/>
          <w:szCs w:val="28"/>
          <w:lang w:eastAsia="ja-JP"/>
        </w:rPr>
        <w:t xml:space="preserve"> і тому </w:t>
      </w:r>
      <w:proofErr w:type="spellStart"/>
      <w:r>
        <w:rPr>
          <w:rFonts w:eastAsia="MS Mincho"/>
          <w:sz w:val="28"/>
          <w:szCs w:val="28"/>
          <w:lang w:eastAsia="ja-JP"/>
        </w:rPr>
        <w:t>пропонується</w:t>
      </w:r>
      <w:proofErr w:type="spellEnd"/>
      <w:r>
        <w:rPr>
          <w:rFonts w:eastAsia="MS Mincho"/>
          <w:sz w:val="28"/>
          <w:szCs w:val="28"/>
          <w:lang w:eastAsia="ja-JP"/>
        </w:rPr>
        <w:t xml:space="preserve"> як </w:t>
      </w:r>
      <w:proofErr w:type="spellStart"/>
      <w:r>
        <w:rPr>
          <w:rFonts w:eastAsia="MS Mincho"/>
          <w:sz w:val="28"/>
          <w:szCs w:val="28"/>
          <w:lang w:eastAsia="ja-JP"/>
        </w:rPr>
        <w:t>сидерат</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Серед</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інших</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хрестоцвітих</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сидератів</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відзначається</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меншою</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вимогливістю</w:t>
      </w:r>
      <w:proofErr w:type="spellEnd"/>
      <w:r>
        <w:rPr>
          <w:rFonts w:eastAsia="MS Mincho"/>
          <w:color w:val="auto"/>
          <w:sz w:val="28"/>
          <w:szCs w:val="28"/>
          <w:lang w:eastAsia="ja-JP"/>
        </w:rPr>
        <w:t xml:space="preserve"> до </w:t>
      </w:r>
      <w:proofErr w:type="spellStart"/>
      <w:r>
        <w:rPr>
          <w:rFonts w:eastAsia="MS Mincho"/>
          <w:color w:val="auto"/>
          <w:sz w:val="28"/>
          <w:szCs w:val="28"/>
          <w:lang w:eastAsia="ja-JP"/>
        </w:rPr>
        <w:t>ґрунтів</w:t>
      </w:r>
      <w:proofErr w:type="spellEnd"/>
      <w:r>
        <w:rPr>
          <w:rFonts w:eastAsia="MS Mincho"/>
          <w:color w:val="auto"/>
          <w:sz w:val="28"/>
          <w:szCs w:val="28"/>
          <w:lang w:eastAsia="ja-JP"/>
        </w:rPr>
        <w:t xml:space="preserve"> і </w:t>
      </w:r>
      <w:proofErr w:type="spellStart"/>
      <w:r>
        <w:rPr>
          <w:rFonts w:eastAsia="MS Mincho"/>
          <w:color w:val="auto"/>
          <w:sz w:val="28"/>
          <w:szCs w:val="28"/>
          <w:lang w:eastAsia="ja-JP"/>
        </w:rPr>
        <w:t>сталістю</w:t>
      </w:r>
      <w:proofErr w:type="spellEnd"/>
      <w:r>
        <w:rPr>
          <w:rFonts w:eastAsia="MS Mincho"/>
          <w:color w:val="auto"/>
          <w:sz w:val="28"/>
          <w:szCs w:val="28"/>
          <w:lang w:eastAsia="ja-JP"/>
        </w:rPr>
        <w:t xml:space="preserve"> </w:t>
      </w:r>
      <w:proofErr w:type="spellStart"/>
      <w:r>
        <w:rPr>
          <w:rFonts w:eastAsia="MS Mincho"/>
          <w:color w:val="auto"/>
          <w:sz w:val="28"/>
          <w:szCs w:val="28"/>
          <w:lang w:eastAsia="ja-JP"/>
        </w:rPr>
        <w:t>врожаїв</w:t>
      </w:r>
      <w:proofErr w:type="spellEnd"/>
      <w:r>
        <w:rPr>
          <w:rFonts w:eastAsia="MS Mincho"/>
          <w:color w:val="auto"/>
          <w:sz w:val="28"/>
          <w:szCs w:val="28"/>
          <w:lang w:eastAsia="ja-JP"/>
        </w:rPr>
        <w:t>.</w:t>
      </w:r>
      <w:r>
        <w:rPr>
          <w:rFonts w:eastAsia="MS Mincho"/>
          <w:sz w:val="28"/>
          <w:szCs w:val="28"/>
          <w:lang w:eastAsia="ja-JP"/>
        </w:rPr>
        <w:t xml:space="preserve"> </w:t>
      </w:r>
      <w:r>
        <w:rPr>
          <w:rFonts w:eastAsia="MS Mincho"/>
          <w:color w:val="auto"/>
          <w:sz w:val="28"/>
          <w:szCs w:val="28"/>
          <w:lang w:val="uk-UA" w:eastAsia="ja-JP"/>
        </w:rPr>
        <w:t xml:space="preserve">Коренева система рослини настільки сильна і так глибоко проникає в ґрунт, що може піднімати всі потрібні для її зростання компоненти, сильно розпушуючи і збагачуючи верхні шари. Добре </w:t>
      </w:r>
      <w:proofErr w:type="spellStart"/>
      <w:r>
        <w:rPr>
          <w:rFonts w:eastAsia="MS Mincho"/>
          <w:color w:val="auto"/>
          <w:sz w:val="28"/>
          <w:szCs w:val="28"/>
          <w:lang w:val="uk-UA" w:eastAsia="ja-JP"/>
        </w:rPr>
        <w:t>переносить</w:t>
      </w:r>
      <w:proofErr w:type="spellEnd"/>
      <w:r>
        <w:rPr>
          <w:rFonts w:eastAsia="MS Mincho"/>
          <w:color w:val="auto"/>
          <w:sz w:val="28"/>
          <w:szCs w:val="28"/>
          <w:lang w:val="uk-UA" w:eastAsia="ja-JP"/>
        </w:rPr>
        <w:t xml:space="preserve"> пізній посів. Використовується в зонах нестабільного землеробства.</w:t>
      </w:r>
    </w:p>
    <w:p w:rsidR="002C74A7" w:rsidRDefault="009C529E">
      <w:pPr>
        <w:pStyle w:val="Default"/>
        <w:spacing w:line="360" w:lineRule="auto"/>
        <w:ind w:firstLine="709"/>
        <w:jc w:val="both"/>
        <w:rPr>
          <w:rFonts w:eastAsia="MS Mincho"/>
          <w:color w:val="auto"/>
          <w:sz w:val="28"/>
          <w:szCs w:val="28"/>
          <w:lang w:val="uk-UA" w:eastAsia="ja-JP"/>
        </w:rPr>
      </w:pPr>
      <w:r>
        <w:rPr>
          <w:rFonts w:eastAsia="MS Mincho"/>
          <w:color w:val="auto"/>
          <w:sz w:val="28"/>
          <w:szCs w:val="28"/>
          <w:lang w:val="uk-UA" w:eastAsia="ja-JP"/>
        </w:rPr>
        <w:t>Редька активно оздоровлює ґрунт. Наявність у всіх частинах редьки ефірних олій служить профілактичним засобом від нагромадження шкідників (дротяники) і грибкових хвороб (ризоктоніозу, парші картоплі), пригнічує нематоду (крім бурякової). Покращує умови життєдіяльності ґрунтових мікроорганізмів, при розкладанні служить їм кормом. Це, в свою чергу, призводить до зменшення захворюваності рослин та підвищенню врожаїв. Ефективно пригнічує розвиток бур'янів.</w:t>
      </w:r>
    </w:p>
    <w:p w:rsidR="002C74A7" w:rsidRDefault="009C529E">
      <w:pPr>
        <w:pStyle w:val="Default"/>
        <w:spacing w:line="360" w:lineRule="auto"/>
        <w:ind w:firstLine="709"/>
        <w:jc w:val="both"/>
        <w:rPr>
          <w:rFonts w:eastAsia="MS Mincho"/>
          <w:color w:val="auto"/>
          <w:sz w:val="28"/>
          <w:szCs w:val="28"/>
          <w:lang w:val="uk-UA" w:eastAsia="ja-JP"/>
        </w:rPr>
      </w:pPr>
      <w:r>
        <w:rPr>
          <w:rFonts w:eastAsia="MS Mincho"/>
          <w:color w:val="auto"/>
          <w:sz w:val="28"/>
          <w:szCs w:val="28"/>
          <w:lang w:val="uk-UA" w:eastAsia="ja-JP"/>
        </w:rPr>
        <w:t>Редька олійна перспективна як кормова культура, тому що забезпечує високий врожай зеленої маси – 300–700 ц/га. Укісна стиглість її настає через 45–50 днів, насіння достигає через 90–105 днів після сівби. Навіть у післяукісних і післяжнивних посівах формує до 300 ц/га високобілкової маси. У 100 кг зеленої маси міститься 12–16 к. о., 12–14 % сухої речовини, 26–29 % сирого протеїну, вона багата на мінеральні сполуки.</w:t>
      </w:r>
    </w:p>
    <w:p w:rsidR="002C74A7" w:rsidRDefault="009C529E">
      <w:pPr>
        <w:spacing w:after="0" w:line="360" w:lineRule="auto"/>
        <w:ind w:firstLine="709"/>
        <w:jc w:val="both"/>
        <w:rPr>
          <w:sz w:val="28"/>
          <w:szCs w:val="28"/>
        </w:rPr>
      </w:pPr>
      <w:r>
        <w:rPr>
          <w:rFonts w:eastAsia="MS Mincho"/>
          <w:sz w:val="28"/>
          <w:szCs w:val="28"/>
          <w:lang w:eastAsia="ja-JP"/>
        </w:rPr>
        <w:t xml:space="preserve">Медоносні якості редьки олійної також загальновизнані. Головна їхня перевага – виділення нектару навіть у холодну погоду. Взагалі хрестоцвіті культури забезпечують медозбір у той період, коли інші медоноси ще не почали цвітіння або вже закінчили. </w:t>
      </w:r>
      <w:proofErr w:type="spellStart"/>
      <w:r>
        <w:rPr>
          <w:rFonts w:eastAsia="MS Mincho"/>
          <w:sz w:val="28"/>
          <w:szCs w:val="28"/>
          <w:lang w:eastAsia="ja-JP"/>
        </w:rPr>
        <w:t>Медопродуктивність</w:t>
      </w:r>
      <w:proofErr w:type="spellEnd"/>
      <w:r>
        <w:rPr>
          <w:rFonts w:eastAsia="MS Mincho"/>
          <w:sz w:val="28"/>
          <w:szCs w:val="28"/>
          <w:lang w:eastAsia="ja-JP"/>
        </w:rPr>
        <w:t xml:space="preserve"> у середньому становить 120–180 кг/га. Мед дуже густий, швидко кристалізується.</w:t>
      </w:r>
    </w:p>
    <w:p w:rsidR="002C74A7" w:rsidRDefault="009C529E">
      <w:pPr>
        <w:spacing w:after="0" w:line="360" w:lineRule="auto"/>
        <w:ind w:firstLine="709"/>
        <w:jc w:val="both"/>
        <w:rPr>
          <w:sz w:val="28"/>
          <w:szCs w:val="28"/>
        </w:rPr>
      </w:pPr>
      <w:r>
        <w:rPr>
          <w:sz w:val="28"/>
          <w:szCs w:val="28"/>
        </w:rPr>
        <w:lastRenderedPageBreak/>
        <w:t>Метою даної роботи було проведення порівняльного аналізу мінливість ознак у різних генотипів редьки олійної і виявити їх перспективність для подальшої роботи.</w:t>
      </w:r>
    </w:p>
    <w:p w:rsidR="002C74A7" w:rsidRDefault="009C529E">
      <w:pPr>
        <w:spacing w:after="0" w:line="360" w:lineRule="auto"/>
        <w:ind w:firstLine="709"/>
        <w:jc w:val="both"/>
        <w:rPr>
          <w:sz w:val="28"/>
          <w:szCs w:val="28"/>
        </w:rPr>
      </w:pPr>
      <w:r>
        <w:rPr>
          <w:sz w:val="28"/>
          <w:szCs w:val="28"/>
        </w:rPr>
        <w:t>Згідно цієї мети було встановлено наступні завдання:</w:t>
      </w:r>
    </w:p>
    <w:p w:rsidR="002C74A7" w:rsidRDefault="009C529E">
      <w:pPr>
        <w:pStyle w:val="af3"/>
        <w:numPr>
          <w:ilvl w:val="0"/>
          <w:numId w:val="3"/>
        </w:numPr>
        <w:spacing w:after="0" w:line="360" w:lineRule="auto"/>
        <w:ind w:left="0" w:firstLine="680"/>
        <w:rPr>
          <w:szCs w:val="28"/>
        </w:rPr>
      </w:pPr>
      <w:r>
        <w:rPr>
          <w:szCs w:val="28"/>
        </w:rPr>
        <w:t>Дослідити мінливість ознак габітусу у досліджуваних генотипів редьки олійної;</w:t>
      </w:r>
    </w:p>
    <w:p w:rsidR="002C74A7" w:rsidRDefault="009C529E">
      <w:pPr>
        <w:pStyle w:val="af3"/>
        <w:numPr>
          <w:ilvl w:val="0"/>
          <w:numId w:val="3"/>
        </w:numPr>
        <w:spacing w:after="0" w:line="360" w:lineRule="auto"/>
        <w:ind w:left="0" w:firstLine="680"/>
        <w:rPr>
          <w:szCs w:val="28"/>
        </w:rPr>
      </w:pPr>
      <w:r>
        <w:rPr>
          <w:szCs w:val="28"/>
        </w:rPr>
        <w:t>Встановити прояв господарсько цінних ознак у редьки олійної;</w:t>
      </w:r>
    </w:p>
    <w:p w:rsidR="002C74A7" w:rsidRDefault="009C529E">
      <w:pPr>
        <w:pStyle w:val="af3"/>
        <w:numPr>
          <w:ilvl w:val="0"/>
          <w:numId w:val="3"/>
        </w:numPr>
        <w:spacing w:after="0" w:line="360" w:lineRule="auto"/>
        <w:ind w:left="0" w:firstLine="680"/>
        <w:rPr>
          <w:szCs w:val="28"/>
        </w:rPr>
      </w:pPr>
      <w:r>
        <w:rPr>
          <w:szCs w:val="28"/>
        </w:rPr>
        <w:t>Виявити вміст білку і олії в насінні досліджуваних генотипів редьки олійної;</w:t>
      </w:r>
    </w:p>
    <w:p w:rsidR="002C74A7" w:rsidRDefault="009C529E">
      <w:pPr>
        <w:pStyle w:val="af3"/>
        <w:numPr>
          <w:ilvl w:val="0"/>
          <w:numId w:val="3"/>
        </w:numPr>
        <w:spacing w:after="0" w:line="360" w:lineRule="auto"/>
        <w:ind w:left="0" w:firstLine="680"/>
        <w:rPr>
          <w:szCs w:val="28"/>
        </w:rPr>
      </w:pPr>
      <w:r>
        <w:rPr>
          <w:szCs w:val="28"/>
        </w:rPr>
        <w:t xml:space="preserve">Визначити особливості </w:t>
      </w:r>
      <w:proofErr w:type="spellStart"/>
      <w:r>
        <w:rPr>
          <w:szCs w:val="28"/>
        </w:rPr>
        <w:t>жирнокислотного</w:t>
      </w:r>
      <w:proofErr w:type="spellEnd"/>
      <w:r>
        <w:rPr>
          <w:szCs w:val="28"/>
        </w:rPr>
        <w:t xml:space="preserve"> складу олії досліджуваних генотипів редьки олійної.</w:t>
      </w:r>
    </w:p>
    <w:p w:rsidR="002C74A7" w:rsidRDefault="002C74A7">
      <w:pPr>
        <w:pStyle w:val="af3"/>
        <w:spacing w:after="0" w:line="360" w:lineRule="auto"/>
        <w:ind w:left="680"/>
        <w:rPr>
          <w:szCs w:val="28"/>
          <w:highlight w:val="green"/>
        </w:rPr>
      </w:pPr>
    </w:p>
    <w:p w:rsidR="002C74A7" w:rsidRDefault="002C74A7">
      <w:pPr>
        <w:spacing w:after="0" w:line="360" w:lineRule="auto"/>
        <w:jc w:val="both"/>
        <w:rPr>
          <w:sz w:val="28"/>
          <w:szCs w:val="28"/>
        </w:rPr>
      </w:pPr>
    </w:p>
    <w:p w:rsidR="002C74A7" w:rsidRDefault="002C74A7">
      <w:pPr>
        <w:tabs>
          <w:tab w:val="left" w:pos="1980"/>
        </w:tabs>
        <w:spacing w:line="360" w:lineRule="auto"/>
        <w:ind w:firstLine="709"/>
        <w:jc w:val="center"/>
        <w:rPr>
          <w:sz w:val="28"/>
          <w:szCs w:val="28"/>
        </w:rPr>
      </w:pPr>
    </w:p>
    <w:p w:rsidR="002C74A7" w:rsidRDefault="002C74A7">
      <w:pPr>
        <w:tabs>
          <w:tab w:val="left" w:pos="1980"/>
        </w:tabs>
        <w:spacing w:line="360" w:lineRule="auto"/>
        <w:ind w:firstLine="709"/>
        <w:jc w:val="center"/>
        <w:rPr>
          <w:sz w:val="28"/>
          <w:szCs w:val="28"/>
        </w:rPr>
      </w:pPr>
    </w:p>
    <w:p w:rsidR="002C74A7" w:rsidRDefault="002C74A7">
      <w:pPr>
        <w:tabs>
          <w:tab w:val="left" w:pos="1980"/>
        </w:tabs>
        <w:spacing w:line="360" w:lineRule="auto"/>
        <w:ind w:firstLine="709"/>
        <w:jc w:val="center"/>
        <w:rPr>
          <w:sz w:val="28"/>
          <w:szCs w:val="28"/>
        </w:rPr>
      </w:pPr>
    </w:p>
    <w:p w:rsidR="002C74A7" w:rsidRDefault="002C74A7">
      <w:pPr>
        <w:tabs>
          <w:tab w:val="left" w:pos="1980"/>
        </w:tabs>
        <w:spacing w:line="360" w:lineRule="auto"/>
        <w:ind w:firstLine="709"/>
        <w:jc w:val="center"/>
        <w:rPr>
          <w:sz w:val="28"/>
          <w:szCs w:val="28"/>
        </w:rPr>
      </w:pPr>
    </w:p>
    <w:p w:rsidR="002C74A7" w:rsidRDefault="002C74A7">
      <w:pPr>
        <w:tabs>
          <w:tab w:val="left" w:pos="1980"/>
        </w:tabs>
        <w:spacing w:line="360" w:lineRule="auto"/>
        <w:ind w:firstLine="709"/>
        <w:jc w:val="center"/>
        <w:rPr>
          <w:sz w:val="28"/>
          <w:szCs w:val="28"/>
        </w:rPr>
      </w:pPr>
    </w:p>
    <w:p w:rsidR="002C74A7" w:rsidRDefault="002C74A7">
      <w:pPr>
        <w:tabs>
          <w:tab w:val="left" w:pos="1980"/>
        </w:tabs>
        <w:spacing w:line="360" w:lineRule="auto"/>
        <w:ind w:firstLine="709"/>
        <w:jc w:val="center"/>
        <w:rPr>
          <w:sz w:val="28"/>
          <w:szCs w:val="28"/>
        </w:rPr>
      </w:pPr>
    </w:p>
    <w:p w:rsidR="002C74A7" w:rsidRDefault="002C74A7">
      <w:pPr>
        <w:tabs>
          <w:tab w:val="left" w:pos="1980"/>
        </w:tabs>
        <w:spacing w:line="360" w:lineRule="auto"/>
        <w:ind w:firstLine="709"/>
        <w:jc w:val="center"/>
        <w:rPr>
          <w:sz w:val="28"/>
          <w:szCs w:val="28"/>
        </w:rPr>
      </w:pPr>
    </w:p>
    <w:p w:rsidR="002C74A7" w:rsidRDefault="002C74A7">
      <w:pPr>
        <w:tabs>
          <w:tab w:val="left" w:pos="1980"/>
        </w:tabs>
        <w:spacing w:line="360" w:lineRule="auto"/>
        <w:ind w:firstLine="709"/>
        <w:jc w:val="center"/>
        <w:rPr>
          <w:sz w:val="28"/>
          <w:szCs w:val="28"/>
        </w:rPr>
      </w:pPr>
    </w:p>
    <w:p w:rsidR="002C74A7" w:rsidRDefault="009C529E">
      <w:pPr>
        <w:rPr>
          <w:sz w:val="28"/>
          <w:szCs w:val="28"/>
        </w:rPr>
      </w:pPr>
      <w:r>
        <w:rPr>
          <w:sz w:val="28"/>
          <w:szCs w:val="28"/>
        </w:rPr>
        <w:br w:type="page"/>
      </w:r>
    </w:p>
    <w:p w:rsidR="002C74A7" w:rsidRDefault="009C529E">
      <w:pPr>
        <w:spacing w:after="0" w:line="360" w:lineRule="auto"/>
        <w:ind w:firstLine="709"/>
        <w:jc w:val="both"/>
        <w:rPr>
          <w:sz w:val="28"/>
          <w:szCs w:val="28"/>
        </w:rPr>
      </w:pPr>
      <w:bookmarkStart w:id="3" w:name="_Toc90102085"/>
      <w:r>
        <w:rPr>
          <w:sz w:val="28"/>
          <w:szCs w:val="28"/>
        </w:rPr>
        <w:lastRenderedPageBreak/>
        <w:t>1 ОГЛЯД НАУКОВОЇ ЛІТЕРАТУРИ</w:t>
      </w:r>
      <w:bookmarkEnd w:id="3"/>
    </w:p>
    <w:p w:rsidR="002C74A7" w:rsidRDefault="002C74A7">
      <w:pPr>
        <w:spacing w:after="0" w:line="360" w:lineRule="auto"/>
        <w:jc w:val="both"/>
        <w:rPr>
          <w:sz w:val="28"/>
          <w:szCs w:val="28"/>
        </w:rPr>
      </w:pPr>
    </w:p>
    <w:p w:rsidR="002C74A7" w:rsidRDefault="002C74A7">
      <w:pPr>
        <w:spacing w:after="0" w:line="360" w:lineRule="auto"/>
        <w:jc w:val="both"/>
        <w:rPr>
          <w:sz w:val="28"/>
          <w:szCs w:val="28"/>
        </w:rPr>
      </w:pPr>
    </w:p>
    <w:p w:rsidR="002C74A7" w:rsidRDefault="009C529E">
      <w:pPr>
        <w:pStyle w:val="HTML"/>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Олійні культури − група рослин, які обробляють заради отримання жирних олій, придатних для харчових і технічних цілей.</w:t>
      </w:r>
      <w:r>
        <w:rPr>
          <w:rFonts w:ascii="Times New Roman" w:hAnsi="Times New Roman" w:cs="Times New Roman"/>
          <w:sz w:val="28"/>
          <w:szCs w:val="28"/>
          <w:lang w:val="uk-UA"/>
        </w:rPr>
        <w:t xml:space="preserve"> </w:t>
      </w:r>
    </w:p>
    <w:p w:rsidR="002C74A7" w:rsidRDefault="009C529E">
      <w:pPr>
        <w:pStyle w:val="HTML"/>
        <w:shd w:val="clear" w:color="auto" w:fill="FFFFFF"/>
        <w:spacing w:line="360" w:lineRule="auto"/>
        <w:ind w:firstLine="709"/>
        <w:jc w:val="both"/>
        <w:rPr>
          <w:rStyle w:val="ft23"/>
          <w:rFonts w:ascii="Times New Roman" w:hAnsi="Times New Roman" w:cs="Times New Roman"/>
          <w:sz w:val="28"/>
          <w:szCs w:val="28"/>
          <w:lang w:val="uk-UA"/>
        </w:rPr>
      </w:pPr>
      <w:proofErr w:type="spellStart"/>
      <w:r>
        <w:rPr>
          <w:rFonts w:ascii="Times New Roman" w:hAnsi="Times New Roman" w:cs="Times New Roman"/>
          <w:sz w:val="28"/>
          <w:szCs w:val="28"/>
        </w:rPr>
        <w:t>Олійні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вирощують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майже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світу</w:t>
      </w:r>
      <w:proofErr w:type="spellEnd"/>
      <w:r>
        <w:rPr>
          <w:rStyle w:val="ft23"/>
          <w:rFonts w:ascii="Times New Roman" w:hAnsi="Times New Roman" w:cs="Times New Roman"/>
          <w:sz w:val="28"/>
          <w:szCs w:val="28"/>
        </w:rPr>
        <w:t xml:space="preserve">, </w:t>
      </w:r>
      <w:proofErr w:type="spellStart"/>
      <w:r>
        <w:rPr>
          <w:rFonts w:ascii="Times New Roman" w:hAnsi="Times New Roman" w:cs="Times New Roman"/>
          <w:sz w:val="28"/>
          <w:szCs w:val="28"/>
        </w:rPr>
        <w:t>проте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кожній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країн</w:t>
      </w:r>
      <w:proofErr w:type="spellEnd"/>
      <w:r>
        <w:rPr>
          <w:rFonts w:ascii="Times New Roman" w:hAnsi="Times New Roman" w:cs="Times New Roman"/>
          <w:sz w:val="28"/>
          <w:szCs w:val="28"/>
        </w:rPr>
        <w:t xml:space="preserve"> є своя </w:t>
      </w:r>
      <w:proofErr w:type="spellStart"/>
      <w:r>
        <w:rPr>
          <w:rFonts w:ascii="Times New Roman" w:hAnsi="Times New Roman" w:cs="Times New Roman"/>
          <w:sz w:val="28"/>
          <w:szCs w:val="28"/>
        </w:rPr>
        <w:t>провідна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олійна</w:t>
      </w:r>
      <w:proofErr w:type="spellEnd"/>
      <w:r>
        <w:rPr>
          <w:rFonts w:ascii="Times New Roman" w:hAnsi="Times New Roman" w:cs="Times New Roman"/>
          <w:sz w:val="28"/>
          <w:szCs w:val="28"/>
        </w:rPr>
        <w:t xml:space="preserve"> культура</w:t>
      </w:r>
      <w:r>
        <w:rPr>
          <w:rStyle w:val="ft23"/>
          <w:rFonts w:ascii="Times New Roman" w:hAnsi="Times New Roman" w:cs="Times New Roman"/>
          <w:sz w:val="28"/>
          <w:szCs w:val="28"/>
        </w:rPr>
        <w:t>.</w:t>
      </w:r>
      <w:r>
        <w:rPr>
          <w:rStyle w:val="ft23"/>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Світова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олійних</w:t>
      </w:r>
      <w:proofErr w:type="spellEnd"/>
      <w:r>
        <w:rPr>
          <w:rFonts w:ascii="Times New Roman" w:hAnsi="Times New Roman" w:cs="Times New Roman"/>
          <w:sz w:val="28"/>
          <w:szCs w:val="28"/>
        </w:rPr>
        <w:t xml:space="preserve"> культур</w:t>
      </w:r>
      <w:r>
        <w:rPr>
          <w:rStyle w:val="ft23"/>
          <w:rFonts w:ascii="Times New Roman" w:hAnsi="Times New Roman" w:cs="Times New Roman"/>
          <w:sz w:val="28"/>
          <w:szCs w:val="28"/>
        </w:rPr>
        <w:t xml:space="preserve">, </w:t>
      </w:r>
      <w:proofErr w:type="spellStart"/>
      <w:r>
        <w:rPr>
          <w:rFonts w:ascii="Times New Roman" w:hAnsi="Times New Roman" w:cs="Times New Roman"/>
          <w:sz w:val="28"/>
          <w:szCs w:val="28"/>
        </w:rPr>
        <w:t>включаючи</w:t>
      </w:r>
      <w:proofErr w:type="spellEnd"/>
      <w:r>
        <w:rPr>
          <w:rFonts w:ascii="Times New Roman" w:hAnsi="Times New Roman" w:cs="Times New Roman"/>
          <w:sz w:val="28"/>
          <w:szCs w:val="28"/>
        </w:rPr>
        <w:t xml:space="preserve"> сою</w:t>
      </w:r>
      <w:r>
        <w:rPr>
          <w:rStyle w:val="ft23"/>
          <w:rFonts w:ascii="Times New Roman" w:hAnsi="Times New Roman" w:cs="Times New Roman"/>
          <w:sz w:val="28"/>
          <w:szCs w:val="28"/>
        </w:rPr>
        <w:t xml:space="preserve">, </w:t>
      </w:r>
      <w:r>
        <w:rPr>
          <w:rFonts w:ascii="Times New Roman" w:hAnsi="Times New Roman" w:cs="Times New Roman"/>
          <w:sz w:val="28"/>
          <w:szCs w:val="28"/>
        </w:rPr>
        <w:t xml:space="preserve">становить </w:t>
      </w:r>
      <w:proofErr w:type="spellStart"/>
      <w:r>
        <w:rPr>
          <w:rFonts w:ascii="Times New Roman" w:hAnsi="Times New Roman" w:cs="Times New Roman"/>
          <w:sz w:val="28"/>
          <w:szCs w:val="28"/>
        </w:rPr>
        <w:t>понад</w:t>
      </w:r>
      <w:proofErr w:type="spellEnd"/>
      <w:r>
        <w:rPr>
          <w:rFonts w:ascii="Times New Roman" w:hAnsi="Times New Roman" w:cs="Times New Roman"/>
          <w:sz w:val="28"/>
          <w:szCs w:val="28"/>
          <w:lang w:val="uk-UA"/>
        </w:rPr>
        <w:t xml:space="preserve"> </w:t>
      </w:r>
      <w:r>
        <w:rPr>
          <w:rStyle w:val="ft23"/>
          <w:rFonts w:ascii="Times New Roman" w:hAnsi="Times New Roman" w:cs="Times New Roman"/>
          <w:sz w:val="28"/>
          <w:szCs w:val="28"/>
        </w:rPr>
        <w:t xml:space="preserve">100 </w:t>
      </w:r>
      <w:r>
        <w:rPr>
          <w:rFonts w:ascii="Times New Roman" w:hAnsi="Times New Roman" w:cs="Times New Roman"/>
          <w:sz w:val="28"/>
          <w:szCs w:val="28"/>
        </w:rPr>
        <w:t>млн га</w:t>
      </w:r>
      <w:r>
        <w:rPr>
          <w:rStyle w:val="ft23"/>
          <w:rFonts w:ascii="Times New Roman" w:hAnsi="Times New Roman" w:cs="Times New Roman"/>
          <w:sz w:val="28"/>
          <w:szCs w:val="28"/>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світове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виробництво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олій</w:t>
      </w:r>
      <w:proofErr w:type="spellEnd"/>
      <w:r>
        <w:rPr>
          <w:rFonts w:ascii="Times New Roman" w:hAnsi="Times New Roman" w:cs="Times New Roman"/>
          <w:sz w:val="28"/>
          <w:szCs w:val="28"/>
        </w:rPr>
        <w:t xml:space="preserve"> –</w:t>
      </w:r>
      <w:r>
        <w:rPr>
          <w:rStyle w:val="ft23"/>
          <w:rFonts w:ascii="Times New Roman" w:hAnsi="Times New Roman" w:cs="Times New Roman"/>
          <w:sz w:val="28"/>
          <w:szCs w:val="28"/>
        </w:rPr>
        <w:t xml:space="preserve"> </w:t>
      </w:r>
      <w:proofErr w:type="spellStart"/>
      <w:r>
        <w:rPr>
          <w:rFonts w:ascii="Times New Roman" w:hAnsi="Times New Roman" w:cs="Times New Roman"/>
          <w:sz w:val="28"/>
          <w:szCs w:val="28"/>
        </w:rPr>
        <w:t>близько</w:t>
      </w:r>
      <w:proofErr w:type="spellEnd"/>
      <w:r>
        <w:rPr>
          <w:rFonts w:ascii="Times New Roman" w:hAnsi="Times New Roman" w:cs="Times New Roman"/>
          <w:sz w:val="28"/>
          <w:szCs w:val="28"/>
        </w:rPr>
        <w:t xml:space="preserve"> </w:t>
      </w:r>
      <w:r>
        <w:rPr>
          <w:rStyle w:val="ft23"/>
          <w:rFonts w:ascii="Times New Roman" w:hAnsi="Times New Roman" w:cs="Times New Roman"/>
          <w:sz w:val="28"/>
          <w:szCs w:val="28"/>
        </w:rPr>
        <w:t xml:space="preserve">70 </w:t>
      </w:r>
      <w:r>
        <w:rPr>
          <w:rFonts w:ascii="Times New Roman" w:hAnsi="Times New Roman" w:cs="Times New Roman"/>
          <w:sz w:val="28"/>
          <w:szCs w:val="28"/>
        </w:rPr>
        <w:t>млн т</w:t>
      </w:r>
      <w:r>
        <w:rPr>
          <w:rStyle w:val="ft23"/>
          <w:rFonts w:ascii="Times New Roman" w:hAnsi="Times New Roman" w:cs="Times New Roman"/>
          <w:sz w:val="28"/>
          <w:szCs w:val="28"/>
        </w:rPr>
        <w:t xml:space="preserve">. </w:t>
      </w:r>
      <w:r>
        <w:rPr>
          <w:rFonts w:ascii="Times New Roman" w:eastAsia="sans-serif" w:hAnsi="Times New Roman" w:cs="Times New Roman"/>
          <w:sz w:val="28"/>
          <w:szCs w:val="28"/>
          <w:shd w:val="clear" w:color="auto" w:fill="FFFFFF"/>
        </w:rPr>
        <w:t>[3]</w:t>
      </w:r>
      <w:r>
        <w:rPr>
          <w:rFonts w:ascii="Times New Roman" w:eastAsia="sans-serif" w:hAnsi="Times New Roman" w:cs="Times New Roman"/>
          <w:sz w:val="28"/>
          <w:szCs w:val="28"/>
          <w:shd w:val="clear" w:color="auto" w:fill="FFFFFF"/>
          <w:lang w:val="uk-UA"/>
        </w:rPr>
        <w:t>.</w:t>
      </w:r>
    </w:p>
    <w:p w:rsidR="002C74A7" w:rsidRDefault="009C529E">
      <w:pPr>
        <w:pStyle w:val="HTML"/>
        <w:shd w:val="clear" w:color="auto" w:fill="FFFFFF"/>
        <w:spacing w:line="360" w:lineRule="auto"/>
        <w:ind w:firstLine="709"/>
        <w:jc w:val="both"/>
        <w:rPr>
          <w:rStyle w:val="ft23"/>
          <w:rFonts w:ascii="Times New Roman" w:hAnsi="Times New Roman" w:cs="Times New Roman"/>
          <w:sz w:val="28"/>
          <w:szCs w:val="28"/>
        </w:rPr>
      </w:pPr>
      <w:proofErr w:type="spellStart"/>
      <w:r>
        <w:rPr>
          <w:rFonts w:ascii="Times New Roman" w:hAnsi="Times New Roman" w:cs="Times New Roman"/>
          <w:sz w:val="28"/>
          <w:szCs w:val="28"/>
        </w:rPr>
        <w:t>Важливою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збільшення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виробництва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олійних</w:t>
      </w:r>
      <w:proofErr w:type="spellEnd"/>
      <w:r>
        <w:rPr>
          <w:rFonts w:ascii="Times New Roman" w:hAnsi="Times New Roman" w:cs="Times New Roman"/>
          <w:sz w:val="28"/>
          <w:szCs w:val="28"/>
        </w:rPr>
        <w:t xml:space="preserve"> культур є </w:t>
      </w:r>
      <w:proofErr w:type="spellStart"/>
      <w:r>
        <w:rPr>
          <w:rFonts w:ascii="Times New Roman" w:hAnsi="Times New Roman" w:cs="Times New Roman"/>
          <w:sz w:val="28"/>
          <w:szCs w:val="28"/>
        </w:rPr>
        <w:t>різке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зростання</w:t>
      </w:r>
      <w:proofErr w:type="spellEnd"/>
      <w:r>
        <w:rPr>
          <w:rFonts w:ascii="Times New Roman" w:hAnsi="Times New Roman" w:cs="Times New Roman"/>
          <w:sz w:val="28"/>
          <w:szCs w:val="28"/>
        </w:rPr>
        <w:t xml:space="preserve"> потреби в </w:t>
      </w:r>
      <w:proofErr w:type="spellStart"/>
      <w:r>
        <w:rPr>
          <w:rFonts w:ascii="Times New Roman" w:hAnsi="Times New Roman" w:cs="Times New Roman"/>
          <w:sz w:val="28"/>
          <w:szCs w:val="28"/>
        </w:rPr>
        <w:t>рослинних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оліях</w:t>
      </w:r>
      <w:proofErr w:type="spellEnd"/>
      <w:r>
        <w:rPr>
          <w:rFonts w:ascii="Times New Roman" w:hAnsi="Times New Roman" w:cs="Times New Roman"/>
          <w:sz w:val="28"/>
          <w:szCs w:val="28"/>
        </w:rPr>
        <w:t xml:space="preserve">. Як продукт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за медико-</w:t>
      </w:r>
      <w:proofErr w:type="spellStart"/>
      <w:r>
        <w:rPr>
          <w:rFonts w:ascii="Times New Roman" w:hAnsi="Times New Roman" w:cs="Times New Roman"/>
          <w:sz w:val="28"/>
          <w:szCs w:val="28"/>
        </w:rPr>
        <w:t>біологічною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оцінкою</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набагато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корисніші</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безпечніші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людського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походження</w:t>
      </w:r>
      <w:proofErr w:type="spellEnd"/>
      <w:r>
        <w:rPr>
          <w:rFonts w:ascii="Times New Roman" w:hAnsi="Times New Roman" w:cs="Times New Roman"/>
          <w:sz w:val="28"/>
          <w:szCs w:val="28"/>
        </w:rPr>
        <w:t>.</w:t>
      </w:r>
    </w:p>
    <w:p w:rsidR="002C74A7" w:rsidRDefault="002C74A7">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rPr>
      </w:pPr>
    </w:p>
    <w:p w:rsidR="002C74A7" w:rsidRDefault="009C529E">
      <w:pPr>
        <w:pStyle w:val="HTML"/>
        <w:shd w:val="clear" w:color="auto" w:fill="FFFFFF"/>
        <w:spacing w:line="360" w:lineRule="auto"/>
        <w:jc w:val="center"/>
        <w:rPr>
          <w:rFonts w:ascii="Times New Roman" w:eastAsia="sans-serif" w:hAnsi="Times New Roman" w:cs="Times New Roman"/>
          <w:color w:val="333333"/>
          <w:sz w:val="28"/>
          <w:szCs w:val="28"/>
          <w:shd w:val="clear" w:color="auto" w:fill="FFFFFF"/>
        </w:rPr>
      </w:pPr>
      <w:r>
        <w:rPr>
          <w:rFonts w:ascii="Times New Roman" w:eastAsia="SimSun" w:hAnsi="Times New Roman" w:cs="Times New Roman"/>
          <w:noProof/>
          <w:sz w:val="28"/>
          <w:szCs w:val="28"/>
        </w:rPr>
        <w:drawing>
          <wp:inline distT="0" distB="0" distL="114300" distR="114300">
            <wp:extent cx="5078095" cy="3190875"/>
            <wp:effectExtent l="0" t="0" r="8255" b="9525"/>
            <wp:docPr id="3"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descr="IMG_256"/>
                    <pic:cNvPicPr>
                      <a:picLocks noChangeAspect="1"/>
                    </pic:cNvPicPr>
                  </pic:nvPicPr>
                  <pic:blipFill>
                    <a:blip r:embed="rId12"/>
                    <a:stretch>
                      <a:fillRect/>
                    </a:stretch>
                  </pic:blipFill>
                  <pic:spPr>
                    <a:xfrm>
                      <a:off x="0" y="0"/>
                      <a:ext cx="5078095" cy="3190875"/>
                    </a:xfrm>
                    <a:prstGeom prst="rect">
                      <a:avLst/>
                    </a:prstGeom>
                    <a:noFill/>
                    <a:ln w="9525">
                      <a:noFill/>
                    </a:ln>
                  </pic:spPr>
                </pic:pic>
              </a:graphicData>
            </a:graphic>
          </wp:inline>
        </w:drawing>
      </w:r>
    </w:p>
    <w:p w:rsidR="002C74A7" w:rsidRDefault="002C74A7">
      <w:pPr>
        <w:pStyle w:val="HTML"/>
        <w:shd w:val="clear" w:color="auto" w:fill="FFFFFF"/>
        <w:spacing w:line="360" w:lineRule="auto"/>
        <w:jc w:val="both"/>
        <w:rPr>
          <w:rFonts w:ascii="Times New Roman" w:eastAsia="sans-serif" w:hAnsi="Times New Roman" w:cs="Times New Roman"/>
          <w:color w:val="333333"/>
          <w:sz w:val="28"/>
          <w:szCs w:val="28"/>
          <w:shd w:val="clear" w:color="auto" w:fill="FFFFFF"/>
        </w:rPr>
      </w:pPr>
    </w:p>
    <w:p w:rsidR="002C74A7" w:rsidRDefault="009C529E">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rPr>
      </w:pPr>
      <w:r>
        <w:rPr>
          <w:rFonts w:ascii="Times New Roman" w:eastAsia="sans-serif" w:hAnsi="Times New Roman" w:cs="Times New Roman"/>
          <w:sz w:val="28"/>
          <w:szCs w:val="28"/>
          <w:shd w:val="clear" w:color="auto" w:fill="FFFFFF"/>
        </w:rPr>
        <w:t>Рис</w:t>
      </w:r>
      <w:proofErr w:type="spellStart"/>
      <w:r>
        <w:rPr>
          <w:rFonts w:ascii="Times New Roman" w:eastAsia="sans-serif" w:hAnsi="Times New Roman" w:cs="Times New Roman"/>
          <w:sz w:val="28"/>
          <w:szCs w:val="28"/>
          <w:shd w:val="clear" w:color="auto" w:fill="FFFFFF"/>
          <w:lang w:val="uk-UA"/>
        </w:rPr>
        <w:t>унок</w:t>
      </w:r>
      <w:proofErr w:type="spellEnd"/>
      <w:r>
        <w:rPr>
          <w:rFonts w:ascii="Times New Roman" w:eastAsia="sans-serif" w:hAnsi="Times New Roman" w:cs="Times New Roman"/>
          <w:sz w:val="28"/>
          <w:szCs w:val="28"/>
          <w:shd w:val="clear" w:color="auto" w:fill="FFFFFF"/>
          <w:lang w:val="uk-UA"/>
        </w:rPr>
        <w:t xml:space="preserve"> </w:t>
      </w:r>
      <w:r>
        <w:rPr>
          <w:rFonts w:ascii="Times New Roman" w:eastAsia="sans-serif" w:hAnsi="Times New Roman" w:cs="Times New Roman"/>
          <w:sz w:val="28"/>
          <w:szCs w:val="28"/>
          <w:shd w:val="clear" w:color="auto" w:fill="FFFFFF"/>
        </w:rPr>
        <w:t>1</w:t>
      </w:r>
      <w:r>
        <w:rPr>
          <w:rFonts w:ascii="Times New Roman" w:eastAsia="sans-serif" w:hAnsi="Times New Roman" w:cs="Times New Roman"/>
          <w:sz w:val="28"/>
          <w:szCs w:val="28"/>
          <w:shd w:val="clear" w:color="auto" w:fill="FFFFFF"/>
          <w:lang w:val="uk-UA"/>
        </w:rPr>
        <w:t xml:space="preserve"> – Виробництво основних олійних та зернових культур у Світі, млн. т. </w:t>
      </w:r>
      <w:r>
        <w:rPr>
          <w:rFonts w:ascii="Times New Roman" w:eastAsia="sans-serif" w:hAnsi="Times New Roman" w:cs="Times New Roman"/>
          <w:sz w:val="28"/>
          <w:szCs w:val="28"/>
          <w:shd w:val="clear" w:color="auto" w:fill="FFFFFF"/>
        </w:rPr>
        <w:t>[4]</w:t>
      </w:r>
    </w:p>
    <w:p w:rsidR="002C74A7" w:rsidRDefault="002C74A7">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rPr>
      </w:pPr>
    </w:p>
    <w:p w:rsidR="002C74A7" w:rsidRDefault="009C529E">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rPr>
      </w:pPr>
      <w:r>
        <w:rPr>
          <w:rFonts w:ascii="Times New Roman" w:eastAsia="sans-serif" w:hAnsi="Times New Roman" w:cs="Times New Roman"/>
          <w:sz w:val="28"/>
          <w:szCs w:val="28"/>
          <w:shd w:val="clear" w:color="auto" w:fill="FFFFFF"/>
        </w:rPr>
        <w:t xml:space="preserve">В </w:t>
      </w:r>
      <w:r>
        <w:rPr>
          <w:rFonts w:ascii="Times New Roman" w:eastAsia="sans-serif" w:hAnsi="Times New Roman" w:cs="Times New Roman"/>
          <w:sz w:val="28"/>
          <w:szCs w:val="28"/>
          <w:shd w:val="clear" w:color="auto" w:fill="FFFFFF"/>
          <w:lang w:val="uk-UA"/>
        </w:rPr>
        <w:t xml:space="preserve">Україні </w:t>
      </w:r>
      <w:r>
        <w:rPr>
          <w:rFonts w:ascii="Times New Roman" w:eastAsia="sans-serif" w:hAnsi="Times New Roman" w:cs="Times New Roman"/>
          <w:sz w:val="28"/>
          <w:szCs w:val="28"/>
          <w:shd w:val="clear" w:color="auto" w:fill="FFFFFF"/>
        </w:rPr>
        <w:t>основ</w:t>
      </w:r>
      <w:r>
        <w:rPr>
          <w:rFonts w:ascii="Times New Roman" w:eastAsia="sans-serif" w:hAnsi="Times New Roman" w:cs="Times New Roman"/>
          <w:sz w:val="28"/>
          <w:szCs w:val="28"/>
          <w:shd w:val="clear" w:color="auto" w:fill="FFFFFF"/>
          <w:lang w:val="uk-UA"/>
        </w:rPr>
        <w:t>ними олійними культурами</w:t>
      </w:r>
      <w:r>
        <w:rPr>
          <w:rFonts w:ascii="Times New Roman" w:eastAsia="sans-serif" w:hAnsi="Times New Roman" w:cs="Times New Roman"/>
          <w:sz w:val="28"/>
          <w:szCs w:val="28"/>
          <w:shd w:val="clear" w:color="auto" w:fill="FFFFFF"/>
        </w:rPr>
        <w:t xml:space="preserve"> </w:t>
      </w:r>
      <w:proofErr w:type="gramStart"/>
      <w:r>
        <w:rPr>
          <w:rFonts w:ascii="Times New Roman" w:eastAsia="sans-serif" w:hAnsi="Times New Roman" w:cs="Times New Roman"/>
          <w:sz w:val="28"/>
          <w:szCs w:val="28"/>
          <w:shd w:val="clear" w:color="auto" w:fill="FFFFFF"/>
          <w:lang w:val="uk-UA"/>
        </w:rPr>
        <w:t xml:space="preserve">є </w:t>
      </w:r>
      <w:r>
        <w:rPr>
          <w:rFonts w:ascii="Times New Roman" w:eastAsia="sans-serif" w:hAnsi="Times New Roman" w:cs="Times New Roman"/>
          <w:sz w:val="28"/>
          <w:szCs w:val="28"/>
          <w:shd w:val="clear" w:color="auto" w:fill="FFFFFF"/>
        </w:rPr>
        <w:t>:</w:t>
      </w:r>
      <w:proofErr w:type="gram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соняшник</w:t>
      </w:r>
      <w:proofErr w:type="spellEnd"/>
      <w:r>
        <w:rPr>
          <w:rFonts w:ascii="Times New Roman" w:eastAsia="sans-serif" w:hAnsi="Times New Roman" w:cs="Times New Roman"/>
          <w:sz w:val="28"/>
          <w:szCs w:val="28"/>
          <w:shd w:val="clear" w:color="auto" w:fill="FFFFFF"/>
        </w:rPr>
        <w:t xml:space="preserve">, соя і </w:t>
      </w:r>
      <w:proofErr w:type="spellStart"/>
      <w:r>
        <w:rPr>
          <w:rFonts w:ascii="Times New Roman" w:eastAsia="sans-serif" w:hAnsi="Times New Roman" w:cs="Times New Roman"/>
          <w:sz w:val="28"/>
          <w:szCs w:val="28"/>
          <w:shd w:val="clear" w:color="auto" w:fill="FFFFFF"/>
        </w:rPr>
        <w:t>ріпак</w:t>
      </w:r>
      <w:proofErr w:type="spellEnd"/>
      <w:r>
        <w:rPr>
          <w:rFonts w:ascii="Times New Roman" w:eastAsia="sans-serif" w:hAnsi="Times New Roman" w:cs="Times New Roman"/>
          <w:sz w:val="28"/>
          <w:szCs w:val="28"/>
          <w:shd w:val="clear" w:color="auto" w:fill="FFFFFF"/>
        </w:rPr>
        <w:t>.</w:t>
      </w:r>
    </w:p>
    <w:p w:rsidR="002C74A7" w:rsidRDefault="002C74A7">
      <w:pPr>
        <w:pStyle w:val="HTML"/>
        <w:shd w:val="clear" w:color="auto" w:fill="FFFFFF"/>
        <w:spacing w:line="360" w:lineRule="auto"/>
        <w:ind w:firstLine="709"/>
        <w:jc w:val="both"/>
        <w:rPr>
          <w:rFonts w:ascii="Times New Roman" w:eastAsia="sans-serif" w:hAnsi="Times New Roman" w:cs="Times New Roman"/>
          <w:color w:val="333333"/>
          <w:sz w:val="28"/>
          <w:szCs w:val="28"/>
          <w:shd w:val="clear" w:color="auto" w:fill="FFFFFF"/>
        </w:rPr>
      </w:pPr>
    </w:p>
    <w:p w:rsidR="002C74A7" w:rsidRDefault="009C529E">
      <w:pPr>
        <w:pStyle w:val="HTML"/>
        <w:shd w:val="clear" w:color="auto" w:fill="FFFFFF"/>
        <w:spacing w:line="360" w:lineRule="auto"/>
        <w:jc w:val="center"/>
        <w:rPr>
          <w:rFonts w:ascii="Times New Roman" w:eastAsia="sans-serif" w:hAnsi="Times New Roman" w:cs="Times New Roman"/>
          <w:color w:val="333333"/>
          <w:sz w:val="28"/>
          <w:szCs w:val="28"/>
          <w:shd w:val="clear" w:color="auto" w:fill="FFFFFF"/>
        </w:rPr>
      </w:pPr>
      <w:r>
        <w:rPr>
          <w:rFonts w:ascii="Times New Roman" w:eastAsia="SimSun" w:hAnsi="Times New Roman" w:cs="Times New Roman"/>
          <w:noProof/>
          <w:sz w:val="28"/>
          <w:szCs w:val="28"/>
        </w:rPr>
        <w:drawing>
          <wp:inline distT="0" distB="0" distL="114300" distR="114300">
            <wp:extent cx="5152390" cy="2961640"/>
            <wp:effectExtent l="0" t="0" r="10160" b="10160"/>
            <wp:docPr id="7"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1" descr="IMG_256"/>
                    <pic:cNvPicPr>
                      <a:picLocks noChangeAspect="1"/>
                    </pic:cNvPicPr>
                  </pic:nvPicPr>
                  <pic:blipFill>
                    <a:blip r:embed="rId13"/>
                    <a:stretch>
                      <a:fillRect/>
                    </a:stretch>
                  </pic:blipFill>
                  <pic:spPr>
                    <a:xfrm>
                      <a:off x="0" y="0"/>
                      <a:ext cx="5152390" cy="2961640"/>
                    </a:xfrm>
                    <a:prstGeom prst="rect">
                      <a:avLst/>
                    </a:prstGeom>
                    <a:noFill/>
                    <a:ln w="9525">
                      <a:noFill/>
                    </a:ln>
                  </pic:spPr>
                </pic:pic>
              </a:graphicData>
            </a:graphic>
          </wp:inline>
        </w:drawing>
      </w:r>
    </w:p>
    <w:p w:rsidR="002C74A7" w:rsidRDefault="002C74A7">
      <w:pPr>
        <w:pStyle w:val="HTML"/>
        <w:shd w:val="clear" w:color="auto" w:fill="FFFFFF"/>
        <w:spacing w:line="360" w:lineRule="auto"/>
        <w:ind w:firstLine="709"/>
        <w:jc w:val="both"/>
        <w:rPr>
          <w:rFonts w:ascii="Times New Roman" w:eastAsia="sans-serif" w:hAnsi="Times New Roman" w:cs="Times New Roman"/>
          <w:color w:val="333333"/>
          <w:sz w:val="28"/>
          <w:szCs w:val="28"/>
          <w:shd w:val="clear" w:color="auto" w:fill="FFFFFF"/>
        </w:rPr>
      </w:pPr>
    </w:p>
    <w:p w:rsidR="002C74A7" w:rsidRDefault="009C529E">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rPr>
      </w:pPr>
      <w:r>
        <w:rPr>
          <w:rFonts w:ascii="Times New Roman" w:eastAsia="sans-serif" w:hAnsi="Times New Roman" w:cs="Times New Roman"/>
          <w:sz w:val="28"/>
          <w:szCs w:val="28"/>
          <w:shd w:val="clear" w:color="auto" w:fill="FFFFFF"/>
        </w:rPr>
        <w:t>Рис</w:t>
      </w:r>
      <w:proofErr w:type="spellStart"/>
      <w:r>
        <w:rPr>
          <w:rFonts w:ascii="Times New Roman" w:eastAsia="sans-serif" w:hAnsi="Times New Roman" w:cs="Times New Roman"/>
          <w:sz w:val="28"/>
          <w:szCs w:val="28"/>
          <w:shd w:val="clear" w:color="auto" w:fill="FFFFFF"/>
          <w:lang w:val="uk-UA"/>
        </w:rPr>
        <w:t>унок</w:t>
      </w:r>
      <w:proofErr w:type="spellEnd"/>
      <w:r>
        <w:rPr>
          <w:rFonts w:ascii="Times New Roman" w:eastAsia="sans-serif" w:hAnsi="Times New Roman" w:cs="Times New Roman"/>
          <w:sz w:val="28"/>
          <w:szCs w:val="28"/>
          <w:shd w:val="clear" w:color="auto" w:fill="FFFFFF"/>
        </w:rPr>
        <w:t xml:space="preserve"> 2</w:t>
      </w:r>
      <w:r>
        <w:rPr>
          <w:rFonts w:ascii="Times New Roman" w:eastAsia="sans-serif"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Pr>
          <w:rFonts w:ascii="Times New Roman" w:eastAsia="sans-serif" w:hAnsi="Times New Roman" w:cs="Times New Roman"/>
          <w:sz w:val="28"/>
          <w:szCs w:val="28"/>
          <w:shd w:val="clear" w:color="auto" w:fill="FFFFFF"/>
        </w:rPr>
        <w:t xml:space="preserve"> </w:t>
      </w:r>
      <w:r>
        <w:rPr>
          <w:rFonts w:ascii="Times New Roman" w:eastAsia="sans-serif" w:hAnsi="Times New Roman" w:cs="Times New Roman"/>
          <w:sz w:val="28"/>
          <w:szCs w:val="28"/>
          <w:shd w:val="clear" w:color="auto" w:fill="FFFFFF"/>
          <w:lang w:val="uk-UA"/>
        </w:rPr>
        <w:t xml:space="preserve">Виробництво основних олійних культур в Україні, млн. т </w:t>
      </w:r>
      <w:r>
        <w:rPr>
          <w:rFonts w:ascii="Times New Roman" w:eastAsia="sans-serif" w:hAnsi="Times New Roman" w:cs="Times New Roman"/>
          <w:sz w:val="28"/>
          <w:szCs w:val="28"/>
          <w:shd w:val="clear" w:color="auto" w:fill="FFFFFF"/>
        </w:rPr>
        <w:t>[4]</w:t>
      </w:r>
    </w:p>
    <w:p w:rsidR="002C74A7" w:rsidRDefault="002C74A7">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rPr>
      </w:pPr>
    </w:p>
    <w:p w:rsidR="002C74A7" w:rsidRDefault="009C529E">
      <w:pPr>
        <w:pStyle w:val="HTML"/>
        <w:shd w:val="clear" w:color="auto" w:fill="FFFFFF"/>
        <w:spacing w:line="360" w:lineRule="auto"/>
        <w:ind w:firstLine="709"/>
        <w:jc w:val="both"/>
        <w:rPr>
          <w:rStyle w:val="a5"/>
          <w:rFonts w:ascii="Times New Roman" w:eastAsia="sans-serif" w:hAnsi="Times New Roman" w:cs="Times New Roman"/>
          <w:b w:val="0"/>
          <w:bCs w:val="0"/>
          <w:sz w:val="28"/>
          <w:szCs w:val="28"/>
          <w:shd w:val="clear" w:color="auto" w:fill="FFFFFF"/>
        </w:rPr>
      </w:pPr>
      <w:r>
        <w:rPr>
          <w:rFonts w:ascii="Times New Roman" w:hAnsi="Times New Roman" w:cs="Times New Roman"/>
          <w:sz w:val="28"/>
          <w:szCs w:val="28"/>
          <w:lang w:val="uk-UA"/>
        </w:rPr>
        <w:t>З</w:t>
      </w:r>
      <w:r>
        <w:rPr>
          <w:rFonts w:ascii="Times New Roman" w:hAnsi="Times New Roman" w:cs="Times New Roman"/>
          <w:sz w:val="28"/>
          <w:szCs w:val="28"/>
        </w:rPr>
        <w:t xml:space="preserve">а </w:t>
      </w:r>
      <w:proofErr w:type="spellStart"/>
      <w:r>
        <w:rPr>
          <w:rFonts w:ascii="Times New Roman" w:hAnsi="Times New Roman" w:cs="Times New Roman"/>
          <w:sz w:val="28"/>
          <w:szCs w:val="28"/>
        </w:rPr>
        <w:t>останні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десятиріччя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величезних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результаті</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технічного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прогресу</w:t>
      </w:r>
      <w:proofErr w:type="spellEnd"/>
      <w:r>
        <w:rPr>
          <w:rFonts w:ascii="Times New Roman" w:hAnsi="Times New Roman" w:cs="Times New Roman"/>
          <w:sz w:val="28"/>
          <w:szCs w:val="28"/>
        </w:rPr>
        <w:t xml:space="preserve"> так і </w:t>
      </w:r>
      <w:proofErr w:type="spellStart"/>
      <w:r>
        <w:rPr>
          <w:rFonts w:ascii="Times New Roman" w:hAnsi="Times New Roman" w:cs="Times New Roman"/>
          <w:sz w:val="28"/>
          <w:szCs w:val="28"/>
        </w:rPr>
        <w:t>зміни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людських</w:t>
      </w:r>
      <w:proofErr w:type="spellEnd"/>
      <w:r>
        <w:rPr>
          <w:rFonts w:ascii="Times New Roman" w:hAnsi="Times New Roman" w:cs="Times New Roman"/>
          <w:sz w:val="28"/>
          <w:szCs w:val="28"/>
        </w:rPr>
        <w:t xml:space="preserve"> потреб </w:t>
      </w:r>
      <w:r>
        <w:rPr>
          <w:rFonts w:ascii="Times New Roman" w:eastAsia="sans-serif" w:hAnsi="Times New Roman" w:cs="Times New Roman"/>
          <w:sz w:val="28"/>
          <w:szCs w:val="28"/>
          <w:shd w:val="clear" w:color="auto" w:fill="FFFFFF"/>
          <w:lang w:val="uk-UA"/>
        </w:rPr>
        <w:t xml:space="preserve">підвищення </w:t>
      </w:r>
      <w:r>
        <w:rPr>
          <w:rFonts w:ascii="Times New Roman" w:eastAsia="sans-serif" w:hAnsi="Times New Roman" w:cs="Times New Roman"/>
          <w:sz w:val="28"/>
          <w:szCs w:val="28"/>
          <w:shd w:val="clear" w:color="auto" w:fill="FFFFFF"/>
        </w:rPr>
        <w:t>попит</w:t>
      </w:r>
      <w:r>
        <w:rPr>
          <w:rFonts w:ascii="Times New Roman" w:eastAsia="sans-serif" w:hAnsi="Times New Roman" w:cs="Times New Roman"/>
          <w:sz w:val="28"/>
          <w:szCs w:val="28"/>
          <w:shd w:val="clear" w:color="auto" w:fill="FFFFFF"/>
          <w:lang w:val="uk-UA"/>
        </w:rPr>
        <w:t>у</w:t>
      </w:r>
      <w:r>
        <w:rPr>
          <w:rFonts w:ascii="Times New Roman" w:eastAsia="sans-serif" w:hAnsi="Times New Roman" w:cs="Times New Roman"/>
          <w:sz w:val="28"/>
          <w:szCs w:val="28"/>
          <w:shd w:val="clear" w:color="auto" w:fill="FFFFFF"/>
        </w:rPr>
        <w:t xml:space="preserve"> на </w:t>
      </w:r>
      <w:proofErr w:type="spellStart"/>
      <w:r>
        <w:rPr>
          <w:rFonts w:ascii="Times New Roman" w:eastAsia="sans-serif" w:hAnsi="Times New Roman" w:cs="Times New Roman"/>
          <w:sz w:val="28"/>
          <w:szCs w:val="28"/>
          <w:shd w:val="clear" w:color="auto" w:fill="FFFFFF"/>
        </w:rPr>
        <w:t>рослинні</w:t>
      </w:r>
      <w:proofErr w:type="spell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види</w:t>
      </w:r>
      <w:proofErr w:type="spell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олії</w:t>
      </w:r>
      <w:proofErr w:type="spellEnd"/>
      <w:r>
        <w:rPr>
          <w:rFonts w:ascii="Times New Roman" w:eastAsia="sans-serif" w:hAnsi="Times New Roman" w:cs="Times New Roman"/>
          <w:sz w:val="28"/>
          <w:szCs w:val="28"/>
          <w:shd w:val="clear" w:color="auto" w:fill="FFFFFF"/>
          <w:lang w:val="uk-UA"/>
        </w:rPr>
        <w:t xml:space="preserve"> що</w:t>
      </w:r>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зростає</w:t>
      </w:r>
      <w:proofErr w:type="spellEnd"/>
      <w:r>
        <w:rPr>
          <w:rFonts w:ascii="Times New Roman" w:eastAsia="sans-serif" w:hAnsi="Times New Roman" w:cs="Times New Roman"/>
          <w:sz w:val="28"/>
          <w:szCs w:val="28"/>
          <w:shd w:val="clear" w:color="auto" w:fill="FFFFFF"/>
        </w:rPr>
        <w:t xml:space="preserve"> у </w:t>
      </w:r>
      <w:proofErr w:type="spellStart"/>
      <w:r>
        <w:rPr>
          <w:rFonts w:ascii="Times New Roman" w:eastAsia="sans-serif" w:hAnsi="Times New Roman" w:cs="Times New Roman"/>
          <w:sz w:val="28"/>
          <w:szCs w:val="28"/>
          <w:shd w:val="clear" w:color="auto" w:fill="FFFFFF"/>
        </w:rPr>
        <w:t>всьому</w:t>
      </w:r>
      <w:proofErr w:type="spell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світі</w:t>
      </w:r>
      <w:proofErr w:type="spellEnd"/>
      <w:r>
        <w:rPr>
          <w:rFonts w:ascii="Times New Roman" w:eastAsia="sans-serif" w:hAnsi="Times New Roman" w:cs="Times New Roman"/>
          <w:sz w:val="28"/>
          <w:szCs w:val="28"/>
          <w:shd w:val="clear" w:color="auto" w:fill="FFFFFF"/>
          <w:lang w:val="uk-UA"/>
        </w:rPr>
        <w:t xml:space="preserve"> і проблеми </w:t>
      </w:r>
      <w:proofErr w:type="spellStart"/>
      <w:r>
        <w:rPr>
          <w:rFonts w:ascii="Times New Roman" w:eastAsia="sans-serif" w:hAnsi="Times New Roman" w:cs="Times New Roman"/>
          <w:sz w:val="28"/>
          <w:szCs w:val="28"/>
          <w:shd w:val="clear" w:color="auto" w:fill="FFFFFF"/>
        </w:rPr>
        <w:t>зміни</w:t>
      </w:r>
      <w:proofErr w:type="spell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клімату</w:t>
      </w:r>
      <w:proofErr w:type="spellEnd"/>
      <w:r>
        <w:rPr>
          <w:rFonts w:ascii="Times New Roman" w:eastAsia="sans-serif" w:hAnsi="Times New Roman" w:cs="Times New Roman"/>
          <w:sz w:val="28"/>
          <w:szCs w:val="28"/>
          <w:shd w:val="clear" w:color="auto" w:fill="FFFFFF"/>
          <w:lang w:val="uk-UA"/>
        </w:rPr>
        <w:t xml:space="preserve"> що</w:t>
      </w:r>
      <w:r>
        <w:rPr>
          <w:rFonts w:ascii="Times New Roman" w:eastAsia="sans-serif" w:hAnsi="Times New Roman" w:cs="Times New Roman"/>
          <w:sz w:val="28"/>
          <w:szCs w:val="28"/>
          <w:shd w:val="clear" w:color="auto" w:fill="FFFFFF"/>
        </w:rPr>
        <w:t xml:space="preserve"> стали </w:t>
      </w:r>
      <w:proofErr w:type="spellStart"/>
      <w:r>
        <w:rPr>
          <w:rFonts w:ascii="Times New Roman" w:eastAsia="sans-serif" w:hAnsi="Times New Roman" w:cs="Times New Roman"/>
          <w:sz w:val="28"/>
          <w:szCs w:val="28"/>
          <w:shd w:val="clear" w:color="auto" w:fill="FFFFFF"/>
        </w:rPr>
        <w:t>незаперечним</w:t>
      </w:r>
      <w:proofErr w:type="spellEnd"/>
      <w:r>
        <w:rPr>
          <w:rFonts w:ascii="Times New Roman" w:eastAsia="sans-serif" w:hAnsi="Times New Roman" w:cs="Times New Roman"/>
          <w:sz w:val="28"/>
          <w:szCs w:val="28"/>
          <w:shd w:val="clear" w:color="auto" w:fill="FFFFFF"/>
        </w:rPr>
        <w:t xml:space="preserve"> фактом</w:t>
      </w:r>
      <w:r>
        <w:rPr>
          <w:rFonts w:ascii="Times New Roman" w:eastAsia="sans-serif" w:hAnsi="Times New Roman" w:cs="Times New Roman"/>
          <w:sz w:val="28"/>
          <w:szCs w:val="28"/>
          <w:shd w:val="clear" w:color="auto" w:fill="FFFFFF"/>
          <w:lang w:val="uk-UA"/>
        </w:rPr>
        <w:t xml:space="preserve">  ставлять перед нами  </w:t>
      </w:r>
      <w:proofErr w:type="spellStart"/>
      <w:r>
        <w:rPr>
          <w:rFonts w:ascii="Times New Roman" w:eastAsia="sans-serif" w:hAnsi="Times New Roman" w:cs="Times New Roman"/>
          <w:sz w:val="28"/>
          <w:szCs w:val="28"/>
          <w:shd w:val="clear" w:color="auto" w:fill="FFFFFF"/>
          <w:lang w:val="uk-UA"/>
        </w:rPr>
        <w:t>завдвння</w:t>
      </w:r>
      <w:proofErr w:type="spellEnd"/>
      <w:r>
        <w:rPr>
          <w:rFonts w:ascii="Times New Roman" w:eastAsia="sans-serif" w:hAnsi="Times New Roman" w:cs="Times New Roman"/>
          <w:sz w:val="28"/>
          <w:szCs w:val="28"/>
          <w:shd w:val="clear" w:color="auto" w:fill="FFFFFF"/>
          <w:lang w:val="uk-UA"/>
        </w:rPr>
        <w:t xml:space="preserve"> в сфері пошуку нових </w:t>
      </w:r>
      <w:proofErr w:type="spellStart"/>
      <w:r>
        <w:rPr>
          <w:rStyle w:val="a5"/>
          <w:rFonts w:ascii="Times New Roman" w:eastAsia="sans-serif" w:hAnsi="Times New Roman" w:cs="Times New Roman"/>
          <w:b w:val="0"/>
          <w:bCs w:val="0"/>
          <w:sz w:val="28"/>
          <w:szCs w:val="28"/>
          <w:shd w:val="clear" w:color="auto" w:fill="FFFFFF"/>
        </w:rPr>
        <w:t>напрям</w:t>
      </w:r>
      <w:r>
        <w:rPr>
          <w:rStyle w:val="a5"/>
          <w:rFonts w:ascii="Times New Roman" w:eastAsia="sans-serif" w:hAnsi="Times New Roman" w:cs="Times New Roman"/>
          <w:b w:val="0"/>
          <w:bCs w:val="0"/>
          <w:sz w:val="28"/>
          <w:szCs w:val="28"/>
          <w:shd w:val="clear" w:color="auto" w:fill="FFFFFF"/>
          <w:lang w:val="uk-UA"/>
        </w:rPr>
        <w:t>ків</w:t>
      </w:r>
      <w:proofErr w:type="spellEnd"/>
      <w:r>
        <w:rPr>
          <w:rStyle w:val="a5"/>
          <w:rFonts w:ascii="Times New Roman" w:eastAsia="sans-serif" w:hAnsi="Times New Roman" w:cs="Times New Roman"/>
          <w:b w:val="0"/>
          <w:bCs w:val="0"/>
          <w:sz w:val="28"/>
          <w:szCs w:val="28"/>
          <w:shd w:val="clear" w:color="auto" w:fill="FFFFFF"/>
        </w:rPr>
        <w:t xml:space="preserve"> </w:t>
      </w:r>
      <w:proofErr w:type="spellStart"/>
      <w:r>
        <w:rPr>
          <w:rStyle w:val="a5"/>
          <w:rFonts w:ascii="Times New Roman" w:eastAsia="sans-serif" w:hAnsi="Times New Roman" w:cs="Times New Roman"/>
          <w:b w:val="0"/>
          <w:bCs w:val="0"/>
          <w:sz w:val="28"/>
          <w:szCs w:val="28"/>
          <w:shd w:val="clear" w:color="auto" w:fill="FFFFFF"/>
        </w:rPr>
        <w:t>підвищення</w:t>
      </w:r>
      <w:proofErr w:type="spellEnd"/>
      <w:r>
        <w:rPr>
          <w:rStyle w:val="a5"/>
          <w:rFonts w:ascii="Times New Roman" w:eastAsia="sans-serif" w:hAnsi="Times New Roman" w:cs="Times New Roman"/>
          <w:b w:val="0"/>
          <w:bCs w:val="0"/>
          <w:sz w:val="28"/>
          <w:szCs w:val="28"/>
          <w:shd w:val="clear" w:color="auto" w:fill="FFFFFF"/>
        </w:rPr>
        <w:t xml:space="preserve"> </w:t>
      </w:r>
      <w:proofErr w:type="spellStart"/>
      <w:r>
        <w:rPr>
          <w:rStyle w:val="a5"/>
          <w:rFonts w:ascii="Times New Roman" w:eastAsia="sans-serif" w:hAnsi="Times New Roman" w:cs="Times New Roman"/>
          <w:b w:val="0"/>
          <w:bCs w:val="0"/>
          <w:sz w:val="28"/>
          <w:szCs w:val="28"/>
          <w:shd w:val="clear" w:color="auto" w:fill="FFFFFF"/>
        </w:rPr>
        <w:t>урожайності</w:t>
      </w:r>
      <w:proofErr w:type="spellEnd"/>
      <w:r>
        <w:rPr>
          <w:rStyle w:val="a5"/>
          <w:rFonts w:ascii="Times New Roman" w:eastAsia="sans-serif" w:hAnsi="Times New Roman" w:cs="Times New Roman"/>
          <w:b w:val="0"/>
          <w:bCs w:val="0"/>
          <w:sz w:val="28"/>
          <w:szCs w:val="28"/>
          <w:shd w:val="clear" w:color="auto" w:fill="FFFFFF"/>
        </w:rPr>
        <w:t>.</w:t>
      </w:r>
    </w:p>
    <w:p w:rsidR="002C74A7" w:rsidRDefault="009C529E">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rPr>
      </w:pPr>
      <w:r>
        <w:rPr>
          <w:rStyle w:val="a5"/>
          <w:rFonts w:ascii="Times New Roman" w:eastAsia="sans-serif" w:hAnsi="Times New Roman" w:cs="Times New Roman"/>
          <w:b w:val="0"/>
          <w:bCs w:val="0"/>
          <w:sz w:val="28"/>
          <w:szCs w:val="28"/>
          <w:shd w:val="clear" w:color="auto" w:fill="FFFFFF"/>
          <w:lang w:val="uk-UA"/>
        </w:rPr>
        <w:t>Одним з таких напрямків є</w:t>
      </w:r>
      <w:r>
        <w:rPr>
          <w:rStyle w:val="a5"/>
          <w:rFonts w:ascii="Times New Roman" w:eastAsia="sans-serif" w:hAnsi="Times New Roman" w:cs="Times New Roman"/>
          <w:b w:val="0"/>
          <w:bCs w:val="0"/>
          <w:sz w:val="28"/>
          <w:szCs w:val="28"/>
          <w:shd w:val="clear" w:color="auto" w:fill="FFFFFF"/>
        </w:rPr>
        <w:t xml:space="preserve">: </w:t>
      </w:r>
      <w:r>
        <w:rPr>
          <w:rStyle w:val="a5"/>
          <w:rFonts w:ascii="Times New Roman" w:eastAsia="sans-serif" w:hAnsi="Times New Roman" w:cs="Times New Roman"/>
          <w:b w:val="0"/>
          <w:bCs w:val="0"/>
          <w:sz w:val="28"/>
          <w:szCs w:val="28"/>
          <w:shd w:val="clear" w:color="auto" w:fill="FFFFFF"/>
          <w:lang w:val="uk-UA"/>
        </w:rPr>
        <w:t>в</w:t>
      </w:r>
      <w:proofErr w:type="spellStart"/>
      <w:r>
        <w:rPr>
          <w:rFonts w:ascii="Times New Roman" w:eastAsia="sans-serif" w:hAnsi="Times New Roman" w:cs="Times New Roman"/>
          <w:sz w:val="28"/>
          <w:szCs w:val="28"/>
          <w:shd w:val="clear" w:color="auto" w:fill="FFFFFF"/>
        </w:rPr>
        <w:t>икористання</w:t>
      </w:r>
      <w:proofErr w:type="spell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нових</w:t>
      </w:r>
      <w:proofErr w:type="spell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високоврожайних</w:t>
      </w:r>
      <w:proofErr w:type="spellEnd"/>
      <w:r>
        <w:rPr>
          <w:rFonts w:ascii="Times New Roman" w:eastAsia="sans-serif" w:hAnsi="Times New Roman" w:cs="Times New Roman"/>
          <w:sz w:val="28"/>
          <w:szCs w:val="28"/>
          <w:shd w:val="clear" w:color="auto" w:fill="FFFFFF"/>
        </w:rPr>
        <w:t xml:space="preserve"> </w:t>
      </w:r>
      <w:proofErr w:type="spellStart"/>
      <w:r>
        <w:rPr>
          <w:rFonts w:ascii="Times New Roman" w:eastAsia="sans-serif" w:hAnsi="Times New Roman" w:cs="Times New Roman"/>
          <w:sz w:val="28"/>
          <w:szCs w:val="28"/>
          <w:shd w:val="clear" w:color="auto" w:fill="FFFFFF"/>
        </w:rPr>
        <w:t>сортів</w:t>
      </w:r>
      <w:proofErr w:type="spellEnd"/>
      <w:r>
        <w:rPr>
          <w:rFonts w:ascii="Times New Roman" w:eastAsia="sans-serif" w:hAnsi="Times New Roman" w:cs="Times New Roman"/>
          <w:sz w:val="28"/>
          <w:szCs w:val="28"/>
          <w:shd w:val="clear" w:color="auto" w:fill="FFFFFF"/>
        </w:rPr>
        <w:t xml:space="preserve"> і </w:t>
      </w:r>
      <w:proofErr w:type="spellStart"/>
      <w:r>
        <w:rPr>
          <w:rFonts w:ascii="Times New Roman" w:eastAsia="sans-serif" w:hAnsi="Times New Roman" w:cs="Times New Roman"/>
          <w:sz w:val="28"/>
          <w:szCs w:val="28"/>
          <w:shd w:val="clear" w:color="auto" w:fill="FFFFFF"/>
        </w:rPr>
        <w:t>гібридів</w:t>
      </w:r>
      <w:proofErr w:type="spellEnd"/>
      <w:r>
        <w:rPr>
          <w:rFonts w:ascii="Times New Roman" w:eastAsia="sans-serif" w:hAnsi="Times New Roman" w:cs="Times New Roman"/>
          <w:sz w:val="28"/>
          <w:szCs w:val="28"/>
          <w:shd w:val="clear" w:color="auto" w:fill="FFFFFF"/>
        </w:rPr>
        <w:t>,</w:t>
      </w:r>
      <w:r>
        <w:rPr>
          <w:rFonts w:ascii="Times New Roman" w:eastAsia="sans-serif" w:hAnsi="Times New Roman" w:cs="Times New Roman"/>
          <w:sz w:val="28"/>
          <w:szCs w:val="28"/>
          <w:shd w:val="clear" w:color="auto" w:fill="FFFFFF"/>
          <w:lang w:val="uk-UA"/>
        </w:rPr>
        <w:t xml:space="preserve"> та розвиток малопоширених </w:t>
      </w:r>
      <w:proofErr w:type="spellStart"/>
      <w:r>
        <w:rPr>
          <w:rFonts w:ascii="Times New Roman" w:eastAsia="sans-serif" w:hAnsi="Times New Roman" w:cs="Times New Roman"/>
          <w:sz w:val="28"/>
          <w:szCs w:val="28"/>
          <w:shd w:val="clear" w:color="auto" w:fill="FFFFFF"/>
        </w:rPr>
        <w:t>олійних</w:t>
      </w:r>
      <w:proofErr w:type="spellEnd"/>
      <w:r>
        <w:rPr>
          <w:rFonts w:ascii="Times New Roman" w:eastAsia="sans-serif" w:hAnsi="Times New Roman" w:cs="Times New Roman"/>
          <w:sz w:val="28"/>
          <w:szCs w:val="28"/>
          <w:shd w:val="clear" w:color="auto" w:fill="FFFFFF"/>
        </w:rPr>
        <w:t xml:space="preserve"> культур</w:t>
      </w:r>
      <w:r>
        <w:rPr>
          <w:rFonts w:ascii="Times New Roman" w:eastAsia="sans-serif" w:hAnsi="Times New Roman" w:cs="Times New Roman"/>
          <w:sz w:val="28"/>
          <w:szCs w:val="28"/>
          <w:shd w:val="clear" w:color="auto" w:fill="FFFFFF"/>
          <w:lang w:val="uk-UA"/>
        </w:rPr>
        <w:t xml:space="preserve"> і</w:t>
      </w:r>
      <w:r>
        <w:rPr>
          <w:rFonts w:ascii="Times New Roman" w:eastAsia="Helvetica" w:hAnsi="Times New Roman" w:cs="Times New Roman"/>
          <w:sz w:val="28"/>
          <w:szCs w:val="28"/>
          <w:shd w:val="clear" w:color="auto" w:fill="F5F5F5"/>
        </w:rPr>
        <w:t xml:space="preserve"> </w:t>
      </w:r>
      <w:proofErr w:type="spellStart"/>
      <w:r>
        <w:rPr>
          <w:rFonts w:ascii="Times New Roman" w:eastAsia="Helvetica" w:hAnsi="Times New Roman" w:cs="Times New Roman"/>
          <w:sz w:val="28"/>
          <w:szCs w:val="28"/>
        </w:rPr>
        <w:t>впровадження</w:t>
      </w:r>
      <w:proofErr w:type="spellEnd"/>
      <w:r>
        <w:rPr>
          <w:rFonts w:ascii="Times New Roman" w:eastAsia="Helvetica" w:hAnsi="Times New Roman" w:cs="Times New Roman"/>
          <w:sz w:val="28"/>
          <w:szCs w:val="28"/>
        </w:rPr>
        <w:t xml:space="preserve"> у </w:t>
      </w:r>
      <w:proofErr w:type="spellStart"/>
      <w:r>
        <w:rPr>
          <w:rFonts w:ascii="Times New Roman" w:eastAsia="Helvetica" w:hAnsi="Times New Roman" w:cs="Times New Roman"/>
          <w:sz w:val="28"/>
          <w:szCs w:val="28"/>
        </w:rPr>
        <w:t>виробництво</w:t>
      </w:r>
      <w:proofErr w:type="spellEnd"/>
      <w:r>
        <w:rPr>
          <w:rFonts w:ascii="Times New Roman" w:eastAsia="Helvetica" w:hAnsi="Times New Roman" w:cs="Times New Roman"/>
          <w:sz w:val="28"/>
          <w:szCs w:val="28"/>
        </w:rPr>
        <w:t xml:space="preserve"> культур, не </w:t>
      </w:r>
      <w:proofErr w:type="spellStart"/>
      <w:r>
        <w:rPr>
          <w:rFonts w:ascii="Times New Roman" w:eastAsia="Helvetica" w:hAnsi="Times New Roman" w:cs="Times New Roman"/>
          <w:sz w:val="28"/>
          <w:szCs w:val="28"/>
        </w:rPr>
        <w:t>потребуючих</w:t>
      </w:r>
      <w:proofErr w:type="spellEnd"/>
      <w:r>
        <w:rPr>
          <w:rFonts w:ascii="Times New Roman" w:eastAsia="Helvetica" w:hAnsi="Times New Roman" w:cs="Times New Roman"/>
          <w:sz w:val="28"/>
          <w:szCs w:val="28"/>
        </w:rPr>
        <w:t xml:space="preserve"> </w:t>
      </w:r>
      <w:proofErr w:type="spellStart"/>
      <w:r>
        <w:rPr>
          <w:rFonts w:ascii="Times New Roman" w:eastAsia="Helvetica" w:hAnsi="Times New Roman" w:cs="Times New Roman"/>
          <w:sz w:val="28"/>
          <w:szCs w:val="28"/>
        </w:rPr>
        <w:t>освоєння</w:t>
      </w:r>
      <w:proofErr w:type="spellEnd"/>
      <w:r>
        <w:rPr>
          <w:rFonts w:ascii="Times New Roman" w:eastAsia="Helvetica" w:hAnsi="Times New Roman" w:cs="Times New Roman"/>
          <w:sz w:val="28"/>
          <w:szCs w:val="28"/>
        </w:rPr>
        <w:t xml:space="preserve"> </w:t>
      </w:r>
      <w:proofErr w:type="spellStart"/>
      <w:r>
        <w:rPr>
          <w:rFonts w:ascii="Times New Roman" w:eastAsia="Helvetica" w:hAnsi="Times New Roman" w:cs="Times New Roman"/>
          <w:sz w:val="28"/>
          <w:szCs w:val="28"/>
        </w:rPr>
        <w:t>високозатратних</w:t>
      </w:r>
      <w:proofErr w:type="spellEnd"/>
      <w:r>
        <w:rPr>
          <w:rFonts w:ascii="Times New Roman" w:eastAsia="Helvetica" w:hAnsi="Times New Roman" w:cs="Times New Roman"/>
          <w:sz w:val="28"/>
          <w:szCs w:val="28"/>
        </w:rPr>
        <w:t xml:space="preserve"> </w:t>
      </w:r>
      <w:proofErr w:type="spellStart"/>
      <w:r>
        <w:rPr>
          <w:rFonts w:ascii="Times New Roman" w:eastAsia="Helvetica" w:hAnsi="Times New Roman" w:cs="Times New Roman"/>
          <w:sz w:val="28"/>
          <w:szCs w:val="28"/>
        </w:rPr>
        <w:t>технологій</w:t>
      </w:r>
      <w:proofErr w:type="spellEnd"/>
      <w:r>
        <w:rPr>
          <w:rFonts w:ascii="Times New Roman" w:eastAsia="Helvetica" w:hAnsi="Times New Roman" w:cs="Times New Roman"/>
          <w:sz w:val="28"/>
          <w:szCs w:val="28"/>
        </w:rPr>
        <w:t xml:space="preserve">.  </w:t>
      </w:r>
    </w:p>
    <w:p w:rsidR="002C74A7" w:rsidRDefault="009C529E">
      <w:pPr>
        <w:pStyle w:val="HTML"/>
        <w:shd w:val="clear" w:color="auto" w:fill="FFFFFF"/>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За даними Інституту олійних культур НААН України до 2025 року площі посіву малопоширених олійних культур будуть складати: льону олійного – 75,0 тис. га, гірчиці – 120,0 тис. га, рижію – 6,0 тис. га, сафлору – 5,5 тис. га, кунжуту – 1,0 тис. га </w:t>
      </w:r>
      <w:r>
        <w:rPr>
          <w:rFonts w:ascii="Times New Roman" w:eastAsia="sans-serif" w:hAnsi="Times New Roman" w:cs="Times New Roman"/>
          <w:sz w:val="28"/>
          <w:szCs w:val="28"/>
          <w:shd w:val="clear" w:color="auto" w:fill="FFFFFF"/>
          <w:lang w:val="uk-UA"/>
        </w:rPr>
        <w:t>[</w:t>
      </w:r>
      <w:r>
        <w:rPr>
          <w:rFonts w:ascii="Times New Roman" w:eastAsia="sans-serif" w:hAnsi="Times New Roman" w:cs="Times New Roman"/>
          <w:sz w:val="28"/>
          <w:szCs w:val="28"/>
          <w:shd w:val="clear" w:color="auto" w:fill="FFFFFF"/>
        </w:rPr>
        <w:t>5</w:t>
      </w:r>
      <w:r>
        <w:rPr>
          <w:rFonts w:ascii="Times New Roman" w:eastAsia="sans-serif" w:hAnsi="Times New Roman" w:cs="Times New Roman"/>
          <w:sz w:val="28"/>
          <w:szCs w:val="28"/>
          <w:shd w:val="clear" w:color="auto" w:fill="FFFFFF"/>
          <w:lang w:val="uk-UA"/>
        </w:rPr>
        <w:t>]</w:t>
      </w:r>
      <w:r>
        <w:rPr>
          <w:rFonts w:ascii="Times New Roman" w:eastAsia="SimSun" w:hAnsi="Times New Roman" w:cs="Times New Roman"/>
          <w:sz w:val="28"/>
          <w:szCs w:val="28"/>
          <w:lang w:val="uk-UA"/>
        </w:rPr>
        <w:t>.</w:t>
      </w:r>
    </w:p>
    <w:p w:rsidR="002C74A7" w:rsidRDefault="009C529E">
      <w:pPr>
        <w:pStyle w:val="HTML"/>
        <w:shd w:val="clear" w:color="auto" w:fill="FFFFFF"/>
        <w:spacing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Перспективною </w:t>
      </w:r>
      <w:r>
        <w:rPr>
          <w:rFonts w:ascii="Times New Roman" w:eastAsia="SimSun" w:hAnsi="Times New Roman" w:cs="Times New Roman"/>
          <w:sz w:val="28"/>
          <w:szCs w:val="28"/>
          <w:lang w:val="uk-UA"/>
        </w:rPr>
        <w:t xml:space="preserve">в плані поширення і подальшої селекційної роботи є редька олійна. </w:t>
      </w:r>
      <w:r>
        <w:rPr>
          <w:rFonts w:ascii="Times New Roman" w:eastAsia="SimSun" w:hAnsi="Times New Roman" w:cs="Times New Roman"/>
          <w:sz w:val="28"/>
          <w:szCs w:val="28"/>
        </w:rPr>
        <w:t xml:space="preserve"> </w:t>
      </w:r>
    </w:p>
    <w:p w:rsidR="002C74A7" w:rsidRDefault="009C529E">
      <w:pPr>
        <w:spacing w:after="0" w:line="360" w:lineRule="auto"/>
        <w:ind w:firstLine="709"/>
        <w:jc w:val="both"/>
        <w:rPr>
          <w:sz w:val="28"/>
          <w:szCs w:val="28"/>
        </w:rPr>
      </w:pPr>
      <w:bookmarkStart w:id="4" w:name="_Toc90102086"/>
      <w:r>
        <w:rPr>
          <w:sz w:val="28"/>
          <w:szCs w:val="28"/>
        </w:rPr>
        <w:lastRenderedPageBreak/>
        <w:t xml:space="preserve">1.1 Біологічні особливості </w:t>
      </w:r>
      <w:bookmarkEnd w:id="4"/>
      <w:r>
        <w:rPr>
          <w:sz w:val="28"/>
          <w:szCs w:val="28"/>
        </w:rPr>
        <w:t>редьки олійної</w:t>
      </w:r>
    </w:p>
    <w:p w:rsidR="002C74A7" w:rsidRDefault="002C74A7">
      <w:pPr>
        <w:spacing w:after="0" w:line="360" w:lineRule="auto"/>
        <w:jc w:val="both"/>
        <w:rPr>
          <w:rFonts w:eastAsia="SimSun"/>
          <w:sz w:val="28"/>
          <w:szCs w:val="28"/>
          <w:shd w:val="clear" w:color="auto" w:fill="FFFFFF"/>
        </w:rPr>
      </w:pPr>
    </w:p>
    <w:p w:rsidR="002C74A7" w:rsidRDefault="002C74A7">
      <w:pPr>
        <w:spacing w:after="0" w:line="360" w:lineRule="auto"/>
        <w:jc w:val="both"/>
        <w:rPr>
          <w:rFonts w:eastAsia="SimSun"/>
          <w:sz w:val="28"/>
          <w:szCs w:val="28"/>
          <w:shd w:val="clear" w:color="auto" w:fill="FFFFFF"/>
        </w:rPr>
      </w:pPr>
    </w:p>
    <w:p w:rsidR="002C74A7" w:rsidRDefault="009C529E">
      <w:pPr>
        <w:spacing w:after="0" w:line="360" w:lineRule="auto"/>
        <w:jc w:val="both"/>
        <w:rPr>
          <w:rFonts w:eastAsia="SimSun"/>
          <w:sz w:val="28"/>
          <w:szCs w:val="28"/>
          <w:shd w:val="clear" w:color="auto" w:fill="FFFFFF"/>
        </w:rPr>
      </w:pPr>
      <w:r>
        <w:rPr>
          <w:rFonts w:eastAsia="SimSun"/>
          <w:sz w:val="28"/>
          <w:szCs w:val="28"/>
          <w:shd w:val="clear" w:color="auto" w:fill="FFFFFF"/>
        </w:rPr>
        <w:t>У сучасному рослинництві редька олійна є відносно новою культурою. З середини 70-х років вона використовувалась лише як кормова культура.</w:t>
      </w:r>
    </w:p>
    <w:p w:rsidR="002C74A7" w:rsidRDefault="009C529E">
      <w:pPr>
        <w:spacing w:after="0" w:line="360" w:lineRule="auto"/>
        <w:ind w:firstLine="709"/>
        <w:jc w:val="both"/>
        <w:rPr>
          <w:rFonts w:eastAsia="SimSun"/>
          <w:sz w:val="28"/>
          <w:szCs w:val="28"/>
          <w:shd w:val="clear" w:color="auto" w:fill="FFFFFF"/>
        </w:rPr>
      </w:pPr>
      <w:r>
        <w:rPr>
          <w:rFonts w:eastAsia="SimSun"/>
          <w:sz w:val="28"/>
          <w:szCs w:val="28"/>
          <w:shd w:val="clear" w:color="auto" w:fill="FFFFFF"/>
        </w:rPr>
        <w:t xml:space="preserve">Та в останні роки створені </w:t>
      </w:r>
      <w:proofErr w:type="spellStart"/>
      <w:r>
        <w:rPr>
          <w:rFonts w:eastAsia="SimSun"/>
          <w:sz w:val="28"/>
          <w:szCs w:val="28"/>
          <w:shd w:val="clear" w:color="auto" w:fill="FFFFFF"/>
        </w:rPr>
        <w:t>низькоерукові</w:t>
      </w:r>
      <w:proofErr w:type="spellEnd"/>
      <w:r>
        <w:rPr>
          <w:rFonts w:eastAsia="SimSun"/>
          <w:sz w:val="28"/>
          <w:szCs w:val="28"/>
          <w:shd w:val="clear" w:color="auto" w:fill="FFFFFF"/>
        </w:rPr>
        <w:t xml:space="preserve"> сорти, що придатні для виробництва олії, редьку також вирощують як олійну, </w:t>
      </w:r>
      <w:proofErr w:type="spellStart"/>
      <w:r>
        <w:rPr>
          <w:rFonts w:eastAsia="SimSun"/>
          <w:sz w:val="28"/>
          <w:szCs w:val="28"/>
          <w:shd w:val="clear" w:color="auto" w:fill="FFFFFF"/>
        </w:rPr>
        <w:t>сидератну</w:t>
      </w:r>
      <w:proofErr w:type="spellEnd"/>
      <w:r>
        <w:rPr>
          <w:rFonts w:eastAsia="SimSun"/>
          <w:sz w:val="28"/>
          <w:szCs w:val="28"/>
          <w:shd w:val="clear" w:color="auto" w:fill="FFFFFF"/>
        </w:rPr>
        <w:t>, технічну, медоносну та кормову рослину.</w:t>
      </w:r>
    </w:p>
    <w:p w:rsidR="002C74A7" w:rsidRDefault="002C74A7">
      <w:pPr>
        <w:spacing w:after="0" w:line="360" w:lineRule="auto"/>
        <w:ind w:firstLine="709"/>
        <w:jc w:val="both"/>
        <w:rPr>
          <w:rFonts w:eastAsia="SimSun"/>
          <w:sz w:val="28"/>
          <w:szCs w:val="28"/>
          <w:shd w:val="clear" w:color="auto" w:fill="FFFFFF"/>
        </w:rPr>
      </w:pPr>
    </w:p>
    <w:p w:rsidR="002C74A7" w:rsidRDefault="009C529E">
      <w:pPr>
        <w:spacing w:after="0" w:line="360" w:lineRule="auto"/>
        <w:ind w:firstLine="709"/>
        <w:jc w:val="center"/>
        <w:rPr>
          <w:rFonts w:eastAsia="SimSun"/>
          <w:sz w:val="28"/>
          <w:szCs w:val="28"/>
          <w:shd w:val="clear" w:color="auto" w:fill="FFFFFF"/>
        </w:rPr>
      </w:pPr>
      <w:r>
        <w:rPr>
          <w:rFonts w:eastAsia="SimSun"/>
          <w:noProof/>
          <w:sz w:val="28"/>
          <w:szCs w:val="28"/>
          <w:lang w:val="ru-RU"/>
        </w:rPr>
        <w:drawing>
          <wp:inline distT="0" distB="0" distL="114300" distR="114300">
            <wp:extent cx="3124835" cy="2588260"/>
            <wp:effectExtent l="0" t="0" r="18415" b="2540"/>
            <wp:docPr id="8"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1" descr="IMG_256"/>
                    <pic:cNvPicPr>
                      <a:picLocks noChangeAspect="1"/>
                    </pic:cNvPicPr>
                  </pic:nvPicPr>
                  <pic:blipFill>
                    <a:blip r:embed="rId14"/>
                    <a:stretch>
                      <a:fillRect/>
                    </a:stretch>
                  </pic:blipFill>
                  <pic:spPr>
                    <a:xfrm>
                      <a:off x="0" y="0"/>
                      <a:ext cx="3124835" cy="2588260"/>
                    </a:xfrm>
                    <a:prstGeom prst="rect">
                      <a:avLst/>
                    </a:prstGeom>
                    <a:noFill/>
                    <a:ln w="9525">
                      <a:noFill/>
                    </a:ln>
                  </pic:spPr>
                </pic:pic>
              </a:graphicData>
            </a:graphic>
          </wp:inline>
        </w:drawing>
      </w:r>
    </w:p>
    <w:p w:rsidR="002C74A7" w:rsidRDefault="002C74A7">
      <w:pPr>
        <w:spacing w:after="0" w:line="360" w:lineRule="auto"/>
        <w:ind w:firstLine="709"/>
        <w:jc w:val="both"/>
        <w:rPr>
          <w:rFonts w:eastAsia="SimSun"/>
          <w:sz w:val="28"/>
          <w:szCs w:val="28"/>
          <w:shd w:val="clear" w:color="auto" w:fill="FFFFFF"/>
        </w:rPr>
      </w:pPr>
    </w:p>
    <w:p w:rsidR="002C74A7" w:rsidRDefault="009C529E">
      <w:pPr>
        <w:pStyle w:val="HTML"/>
        <w:shd w:val="clear" w:color="auto" w:fill="FFFFFF"/>
        <w:spacing w:line="360" w:lineRule="auto"/>
        <w:ind w:firstLine="709"/>
        <w:jc w:val="both"/>
        <w:rPr>
          <w:rFonts w:ascii="Times New Roman" w:hAnsi="Times New Roman" w:cs="Times New Roman"/>
          <w:sz w:val="28"/>
          <w:szCs w:val="28"/>
          <w:shd w:val="clear" w:color="auto" w:fill="EEEFF2"/>
          <w:lang w:val="uk-UA"/>
        </w:rPr>
      </w:pPr>
      <w:r>
        <w:rPr>
          <w:rFonts w:ascii="Times New Roman" w:eastAsia="sans-serif" w:hAnsi="Times New Roman" w:cs="Times New Roman"/>
          <w:sz w:val="28"/>
          <w:szCs w:val="28"/>
          <w:shd w:val="clear" w:color="auto" w:fill="FFFFFF"/>
          <w:lang w:val="uk-UA"/>
        </w:rPr>
        <w:t>Рисунок 3 – Зовнішній вигляд редьки олійної (</w:t>
      </w:r>
      <w:proofErr w:type="spellStart"/>
      <w:r>
        <w:rPr>
          <w:rFonts w:ascii="Times New Roman" w:hAnsi="Times New Roman" w:cs="Times New Roman"/>
          <w:i/>
          <w:sz w:val="28"/>
          <w:szCs w:val="28"/>
        </w:rPr>
        <w:t>Raphanus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sativus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sz w:val="28"/>
          <w:szCs w:val="28"/>
        </w:rPr>
        <w:t>var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rPr>
        <w:t>oleifera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Metzg</w:t>
      </w:r>
      <w:proofErr w:type="spellEnd"/>
      <w:r>
        <w:rPr>
          <w:rFonts w:ascii="Times New Roman" w:hAnsi="Times New Roman" w:cs="Times New Roman"/>
          <w:sz w:val="28"/>
          <w:szCs w:val="28"/>
          <w:lang w:val="uk-UA"/>
        </w:rPr>
        <w:t>)</w:t>
      </w:r>
    </w:p>
    <w:p w:rsidR="002C74A7" w:rsidRDefault="002C74A7">
      <w:pPr>
        <w:pStyle w:val="HTML"/>
        <w:shd w:val="clear" w:color="auto" w:fill="FFFFFF"/>
        <w:spacing w:line="360" w:lineRule="auto"/>
        <w:ind w:firstLine="709"/>
        <w:jc w:val="both"/>
        <w:rPr>
          <w:rFonts w:ascii="Times New Roman" w:eastAsia="SimSun" w:hAnsi="Times New Roman" w:cs="Times New Roman"/>
          <w:sz w:val="28"/>
          <w:szCs w:val="28"/>
          <w:lang w:val="uk-UA"/>
        </w:rPr>
      </w:pPr>
    </w:p>
    <w:p w:rsidR="002C74A7" w:rsidRDefault="009C529E">
      <w:pPr>
        <w:spacing w:after="0" w:line="360" w:lineRule="auto"/>
        <w:ind w:firstLine="709"/>
        <w:jc w:val="both"/>
        <w:rPr>
          <w:sz w:val="28"/>
          <w:szCs w:val="28"/>
        </w:rPr>
      </w:pPr>
      <w:r>
        <w:rPr>
          <w:sz w:val="28"/>
          <w:szCs w:val="28"/>
        </w:rPr>
        <w:t xml:space="preserve">Редька олійна − це цінна рослина сімейства хрестоцвітих. Стебла прямі, гіллясті, сильно вилягають, зелені, іноді з антоціаном, опушені, висотою до 120 см. Листя </w:t>
      </w:r>
      <w:proofErr w:type="spellStart"/>
      <w:r>
        <w:rPr>
          <w:sz w:val="28"/>
          <w:szCs w:val="28"/>
        </w:rPr>
        <w:t>перистороздільні</w:t>
      </w:r>
      <w:proofErr w:type="spellEnd"/>
      <w:r>
        <w:rPr>
          <w:sz w:val="28"/>
          <w:szCs w:val="28"/>
        </w:rPr>
        <w:t xml:space="preserve">, ліроподібні, зелені, сильно опушені. Суцвіття - пухка кисть. Квітки невеликі. Забарвлення віночків різноманітне, з різними відтінками: біле, світло-бузкове, блідо-фіолетове, рожеве. Цвітіння розтягнуте. Плід – стручок: циліндричний, подовжено-овальний, загострений, з потовщеними стінками. Насіння округло-овальне, червоне. Маса 1000 насінин 8-12 г </w:t>
      </w:r>
      <w:r>
        <w:rPr>
          <w:rFonts w:eastAsia="sans-serif"/>
          <w:sz w:val="28"/>
          <w:szCs w:val="28"/>
          <w:shd w:val="clear" w:color="auto" w:fill="FFFFFF"/>
        </w:rPr>
        <w:t>[6].</w:t>
      </w:r>
    </w:p>
    <w:p w:rsidR="002C74A7" w:rsidRDefault="009C529E">
      <w:pPr>
        <w:spacing w:after="0" w:line="360" w:lineRule="auto"/>
        <w:ind w:firstLine="709"/>
        <w:jc w:val="both"/>
        <w:rPr>
          <w:sz w:val="28"/>
          <w:szCs w:val="28"/>
        </w:rPr>
      </w:pPr>
      <w:r>
        <w:rPr>
          <w:sz w:val="28"/>
          <w:szCs w:val="28"/>
        </w:rPr>
        <w:lastRenderedPageBreak/>
        <w:t xml:space="preserve">Однорічна рослина. Утворює велику зелену масу, яка, при закладенні в ґрунт розкладається і збагачує ґрунт комплексом мікроелементів та поживних речовин, очищає від збудників хвороб, шкідників і активно пригнічує нематоди </w:t>
      </w:r>
      <w:r>
        <w:rPr>
          <w:rFonts w:eastAsia="sans-serif"/>
          <w:sz w:val="28"/>
          <w:szCs w:val="28"/>
          <w:shd w:val="clear" w:color="auto" w:fill="FFFFFF"/>
        </w:rPr>
        <w:t>[7]</w:t>
      </w:r>
      <w:r>
        <w:rPr>
          <w:sz w:val="28"/>
          <w:szCs w:val="28"/>
        </w:rPr>
        <w:t>.</w:t>
      </w:r>
    </w:p>
    <w:p w:rsidR="002C74A7" w:rsidRDefault="002C74A7">
      <w:pPr>
        <w:spacing w:after="0" w:line="360" w:lineRule="auto"/>
        <w:ind w:firstLine="709"/>
        <w:jc w:val="both"/>
        <w:rPr>
          <w:bCs/>
          <w:sz w:val="28"/>
          <w:szCs w:val="28"/>
        </w:rPr>
      </w:pPr>
    </w:p>
    <w:p w:rsidR="002C74A7" w:rsidRDefault="002C74A7">
      <w:pPr>
        <w:spacing w:after="0" w:line="360" w:lineRule="auto"/>
        <w:ind w:firstLine="709"/>
        <w:jc w:val="both"/>
        <w:rPr>
          <w:bCs/>
          <w:sz w:val="28"/>
          <w:szCs w:val="28"/>
        </w:rPr>
      </w:pPr>
    </w:p>
    <w:p w:rsidR="002C74A7" w:rsidRDefault="009C529E">
      <w:pPr>
        <w:spacing w:after="0" w:line="360" w:lineRule="auto"/>
        <w:ind w:firstLine="709"/>
        <w:jc w:val="both"/>
        <w:rPr>
          <w:bCs/>
          <w:sz w:val="28"/>
          <w:szCs w:val="28"/>
        </w:rPr>
      </w:pPr>
      <w:r>
        <w:rPr>
          <w:bCs/>
          <w:sz w:val="28"/>
          <w:szCs w:val="28"/>
        </w:rPr>
        <w:t>1.2 Агротехніка вирощування культури</w:t>
      </w: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r>
        <w:rPr>
          <w:sz w:val="28"/>
          <w:szCs w:val="28"/>
        </w:rPr>
        <w:t xml:space="preserve">Редька олійна є рослиною довгого дня, скоростигла, холодостійка, відрізняється інтенсивним зростанням. Насіння починає проростати при температурі 2-3°С, поява сходів відзначається при 7-8°С. Сходи </w:t>
      </w:r>
      <w:proofErr w:type="spellStart"/>
      <w:r>
        <w:rPr>
          <w:sz w:val="28"/>
          <w:szCs w:val="28"/>
        </w:rPr>
        <w:t>переносять</w:t>
      </w:r>
      <w:proofErr w:type="spellEnd"/>
      <w:r>
        <w:rPr>
          <w:sz w:val="28"/>
          <w:szCs w:val="28"/>
        </w:rPr>
        <w:t xml:space="preserve"> заморозки до -3, -4 ° С, а дорослі рослини - при нижчій температури, не припиняючи вегетації. До ґрунтів відносно невибаглива. Рослина легко пристосовується до різних ґрунтово-кліматичних умов, добре росте практично на будь-яких ґрунтах (глинистих, піщаних тощо). </w:t>
      </w:r>
      <w:proofErr w:type="spellStart"/>
      <w:r>
        <w:rPr>
          <w:sz w:val="28"/>
          <w:szCs w:val="28"/>
        </w:rPr>
        <w:t>Переносить</w:t>
      </w:r>
      <w:proofErr w:type="spellEnd"/>
      <w:r>
        <w:rPr>
          <w:sz w:val="28"/>
          <w:szCs w:val="28"/>
        </w:rPr>
        <w:t xml:space="preserve"> невелику кислотність. Редьки олійної не страшні ні посуха, ні тривала негода, ні осінні снігопади. Добре відгукується на органічні та мінеральні добрива. У 100 кг зеленої маси міститься до 2.5 кг сирого протеїну </w:t>
      </w:r>
      <w:r>
        <w:rPr>
          <w:rFonts w:eastAsia="sans-serif"/>
          <w:sz w:val="28"/>
          <w:szCs w:val="28"/>
          <w:shd w:val="clear" w:color="auto" w:fill="FFFFFF"/>
          <w:lang w:val="ru-RU"/>
        </w:rPr>
        <w:t>[7]</w:t>
      </w:r>
      <w:r>
        <w:rPr>
          <w:sz w:val="28"/>
          <w:szCs w:val="28"/>
        </w:rPr>
        <w:t xml:space="preserve">. </w:t>
      </w:r>
    </w:p>
    <w:p w:rsidR="002C74A7" w:rsidRDefault="009C529E">
      <w:pPr>
        <w:spacing w:after="0" w:line="360" w:lineRule="auto"/>
        <w:ind w:firstLine="709"/>
        <w:jc w:val="both"/>
        <w:rPr>
          <w:sz w:val="28"/>
          <w:szCs w:val="28"/>
        </w:rPr>
      </w:pPr>
      <w:r>
        <w:rPr>
          <w:sz w:val="28"/>
          <w:szCs w:val="28"/>
        </w:rPr>
        <w:t xml:space="preserve">Редька олійна швидко росте, глибоко укорінюється, дуже добре </w:t>
      </w:r>
      <w:proofErr w:type="spellStart"/>
      <w:r>
        <w:rPr>
          <w:sz w:val="28"/>
          <w:szCs w:val="28"/>
        </w:rPr>
        <w:t>переносить</w:t>
      </w:r>
      <w:proofErr w:type="spellEnd"/>
      <w:r>
        <w:rPr>
          <w:sz w:val="28"/>
          <w:szCs w:val="28"/>
        </w:rPr>
        <w:t xml:space="preserve"> пізній посів. Це </w:t>
      </w:r>
      <w:proofErr w:type="spellStart"/>
      <w:r>
        <w:rPr>
          <w:sz w:val="28"/>
          <w:szCs w:val="28"/>
        </w:rPr>
        <w:t>культра</w:t>
      </w:r>
      <w:proofErr w:type="spellEnd"/>
      <w:r>
        <w:rPr>
          <w:sz w:val="28"/>
          <w:szCs w:val="28"/>
        </w:rPr>
        <w:t xml:space="preserve"> що використовується як зелене добриво, а в зонах нестабільного землеробства − і як кормова рослина. Інтенсивне зростання редьки сприяє швидкому змиканню посівів. Висівають редьку олійну в різні терміни починаючи з травня і по вересень (ранній, </w:t>
      </w:r>
      <w:proofErr w:type="spellStart"/>
      <w:r>
        <w:rPr>
          <w:sz w:val="28"/>
          <w:szCs w:val="28"/>
        </w:rPr>
        <w:t>поукосний</w:t>
      </w:r>
      <w:proofErr w:type="spellEnd"/>
      <w:r>
        <w:rPr>
          <w:sz w:val="28"/>
          <w:szCs w:val="28"/>
        </w:rPr>
        <w:t>, пожнивний), суцільним рядковим способом з нормою висіву 18-25 кг/га, а в змішаних посівах на корм або сидерат може бути знижена від 50 до 70%. Оптимальна глибина загортання насіння 2-3 см. Обов'язковий прийом - коткування ґрунту до і після посіву.</w:t>
      </w:r>
    </w:p>
    <w:p w:rsidR="002C74A7" w:rsidRDefault="009C529E">
      <w:pPr>
        <w:spacing w:after="0" w:line="360" w:lineRule="auto"/>
        <w:ind w:firstLine="709"/>
        <w:jc w:val="both"/>
        <w:rPr>
          <w:sz w:val="28"/>
          <w:szCs w:val="28"/>
        </w:rPr>
      </w:pPr>
      <w:r>
        <w:rPr>
          <w:sz w:val="28"/>
          <w:szCs w:val="28"/>
        </w:rPr>
        <w:lastRenderedPageBreak/>
        <w:t xml:space="preserve">Вона чутлива на внесення органічних та мінеральних добрив, особливо на бідних ґрунтах. У розрахунку на 1 т зеленої маси редька олійна виносить із ґрунту (в кг): азоту − 2,7-3,6; фосфору − 0,9-1,1; калію − 3,1-3,4; кальцію − 1,8-2,1. При внесенні NPK, NP чи NK урожайність зеленої маси зростає у 1,5-2 рази, а насіннєва продуктивність – на 15-20%. Гній (30-40 т/га) рекомендується вносити лише під кормові посіви. Ця культура вологолюбна, особливо під час появи сходів та в період цвітіння-плодоутворення і водночас негативно реагує на надмірне зволоження ґрунту </w:t>
      </w:r>
      <w:r>
        <w:rPr>
          <w:rFonts w:eastAsia="sans-serif"/>
          <w:sz w:val="28"/>
          <w:szCs w:val="28"/>
          <w:shd w:val="clear" w:color="auto" w:fill="FFFFFF"/>
          <w:lang w:val="ru-RU"/>
        </w:rPr>
        <w:t>[8]</w:t>
      </w:r>
      <w:r>
        <w:rPr>
          <w:sz w:val="28"/>
          <w:szCs w:val="28"/>
        </w:rPr>
        <w:t>.</w:t>
      </w:r>
    </w:p>
    <w:p w:rsidR="002C74A7" w:rsidRDefault="002C74A7">
      <w:pPr>
        <w:tabs>
          <w:tab w:val="left" w:pos="1980"/>
        </w:tabs>
        <w:spacing w:after="0" w:line="360" w:lineRule="auto"/>
        <w:ind w:firstLine="709"/>
        <w:jc w:val="both"/>
        <w:rPr>
          <w:bCs/>
          <w:sz w:val="28"/>
          <w:szCs w:val="28"/>
        </w:rPr>
      </w:pPr>
    </w:p>
    <w:p w:rsidR="002C74A7" w:rsidRDefault="002C74A7">
      <w:pPr>
        <w:tabs>
          <w:tab w:val="left" w:pos="1980"/>
        </w:tabs>
        <w:spacing w:after="0" w:line="360" w:lineRule="auto"/>
        <w:ind w:firstLine="709"/>
        <w:jc w:val="both"/>
        <w:rPr>
          <w:bCs/>
          <w:sz w:val="28"/>
          <w:szCs w:val="28"/>
        </w:rPr>
      </w:pPr>
    </w:p>
    <w:p w:rsidR="002C74A7" w:rsidRDefault="009C529E">
      <w:pPr>
        <w:tabs>
          <w:tab w:val="left" w:pos="1980"/>
        </w:tabs>
        <w:spacing w:after="0" w:line="360" w:lineRule="auto"/>
        <w:ind w:firstLine="709"/>
        <w:jc w:val="both"/>
        <w:rPr>
          <w:bCs/>
          <w:sz w:val="28"/>
          <w:szCs w:val="28"/>
        </w:rPr>
      </w:pPr>
      <w:r>
        <w:rPr>
          <w:bCs/>
          <w:sz w:val="28"/>
          <w:szCs w:val="28"/>
        </w:rPr>
        <w:t>1.3 Генетична та селекційна робота з редькою олійною</w:t>
      </w:r>
    </w:p>
    <w:p w:rsidR="002C74A7" w:rsidRDefault="002C74A7">
      <w:pPr>
        <w:spacing w:after="0" w:line="360" w:lineRule="auto"/>
        <w:jc w:val="both"/>
        <w:rPr>
          <w:sz w:val="28"/>
          <w:szCs w:val="28"/>
        </w:rPr>
      </w:pPr>
    </w:p>
    <w:p w:rsidR="002C74A7" w:rsidRDefault="002C74A7">
      <w:pPr>
        <w:spacing w:after="0" w:line="360" w:lineRule="auto"/>
        <w:jc w:val="both"/>
        <w:rPr>
          <w:sz w:val="28"/>
          <w:szCs w:val="28"/>
        </w:rPr>
      </w:pPr>
    </w:p>
    <w:p w:rsidR="002C74A7" w:rsidRDefault="009C529E">
      <w:pPr>
        <w:spacing w:after="0" w:line="360" w:lineRule="auto"/>
        <w:ind w:firstLine="709"/>
        <w:jc w:val="both"/>
        <w:rPr>
          <w:sz w:val="28"/>
          <w:szCs w:val="28"/>
        </w:rPr>
      </w:pPr>
      <w:r>
        <w:rPr>
          <w:sz w:val="28"/>
          <w:szCs w:val="28"/>
        </w:rPr>
        <w:t>Генетичне розмаїтість рослин одна із найважливіших ресурсів виробництва продовольства і ведення сільського господарства.</w:t>
      </w:r>
    </w:p>
    <w:p w:rsidR="002C74A7" w:rsidRDefault="009C529E">
      <w:pPr>
        <w:spacing w:after="0" w:line="360" w:lineRule="auto"/>
        <w:ind w:firstLine="709"/>
        <w:jc w:val="both"/>
        <w:rPr>
          <w:sz w:val="28"/>
          <w:szCs w:val="28"/>
        </w:rPr>
      </w:pPr>
      <w:r>
        <w:rPr>
          <w:sz w:val="28"/>
          <w:szCs w:val="28"/>
        </w:rPr>
        <w:t xml:space="preserve">Упродовж тисяч років люди використовували генетичні ресурси рослин для виробництва продовольства та сільськогосподарської </w:t>
      </w:r>
      <w:proofErr w:type="spellStart"/>
      <w:r>
        <w:rPr>
          <w:sz w:val="28"/>
          <w:szCs w:val="28"/>
        </w:rPr>
        <w:t>продукції,У</w:t>
      </w:r>
      <w:proofErr w:type="spellEnd"/>
      <w:r>
        <w:rPr>
          <w:sz w:val="28"/>
          <w:szCs w:val="28"/>
        </w:rPr>
        <w:t xml:space="preserve"> сучасному світі місцеві сорти і сорти фермерів забезпечують генетичну різноманітність, яка лежить в основі значної частини сучасної селекційної роботи.</w:t>
      </w:r>
    </w:p>
    <w:p w:rsidR="002C74A7" w:rsidRDefault="009C529E">
      <w:pPr>
        <w:spacing w:after="0" w:line="360" w:lineRule="auto"/>
        <w:ind w:firstLine="709"/>
        <w:jc w:val="both"/>
        <w:rPr>
          <w:sz w:val="28"/>
          <w:szCs w:val="28"/>
        </w:rPr>
      </w:pPr>
      <w:r>
        <w:rPr>
          <w:rFonts w:eastAsia="SimSun"/>
          <w:sz w:val="28"/>
          <w:szCs w:val="28"/>
        </w:rPr>
        <w:t xml:space="preserve">До Державного реєстру сортів рослин, придатних для поширення в Україні занесено 10 сортів редьки олійної  </w:t>
      </w:r>
    </w:p>
    <w:p w:rsidR="002C74A7" w:rsidRDefault="009C529E">
      <w:pPr>
        <w:pStyle w:val="HTML"/>
        <w:shd w:val="clear" w:color="auto" w:fill="FFFFFF"/>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Редька олійна є важливим об’єктом селекційної роботи що активно використовується як вітчизняними так і зарубіжними вченими </w:t>
      </w:r>
    </w:p>
    <w:p w:rsidR="002C74A7" w:rsidRDefault="009C529E">
      <w:pPr>
        <w:pStyle w:val="HTML"/>
        <w:shd w:val="clear" w:color="auto" w:fill="FFFFFF"/>
        <w:spacing w:line="360" w:lineRule="auto"/>
        <w:ind w:firstLine="709"/>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Робота з селекції редьки олійної проводиться в основному в   </w:t>
      </w:r>
      <w:proofErr w:type="spellStart"/>
      <w:r>
        <w:rPr>
          <w:rFonts w:ascii="Times New Roman" w:eastAsia="SimSun" w:hAnsi="Times New Roman" w:cs="Times New Roman"/>
          <w:sz w:val="28"/>
          <w:szCs w:val="28"/>
          <w:lang w:val="uk-UA"/>
        </w:rPr>
        <w:t>напрямамі</w:t>
      </w:r>
      <w:proofErr w:type="spellEnd"/>
      <w:r>
        <w:rPr>
          <w:rFonts w:ascii="Times New Roman" w:eastAsia="SimSun" w:hAnsi="Times New Roman" w:cs="Times New Roman"/>
          <w:sz w:val="28"/>
          <w:szCs w:val="28"/>
          <w:lang w:val="uk-UA"/>
        </w:rPr>
        <w:t xml:space="preserve"> створення сортів технічного використання та створення сортів з більш високою пластичністю і стійкістю проти певних збудників захворювань.</w:t>
      </w:r>
    </w:p>
    <w:p w:rsidR="002C74A7" w:rsidRDefault="009C529E">
      <w:pPr>
        <w:spacing w:after="0" w:line="360" w:lineRule="auto"/>
        <w:ind w:firstLine="709"/>
        <w:jc w:val="both"/>
        <w:rPr>
          <w:sz w:val="28"/>
          <w:szCs w:val="28"/>
          <w:lang w:eastAsia="zh-CN"/>
        </w:rPr>
      </w:pPr>
      <w:r>
        <w:rPr>
          <w:rFonts w:eastAsia="SimSun"/>
          <w:sz w:val="28"/>
          <w:szCs w:val="28"/>
        </w:rPr>
        <w:lastRenderedPageBreak/>
        <w:t xml:space="preserve">Залучення диких видів, що відрізняються значною різноманітністю багатьох ознак через міжвидову гібридизацію, – досить актуальний напрямок селекційної роботи. </w:t>
      </w:r>
      <w:r>
        <w:rPr>
          <w:sz w:val="28"/>
          <w:szCs w:val="28"/>
          <w:lang w:eastAsia="zh-CN"/>
        </w:rPr>
        <w:t xml:space="preserve">Через що активно проводяться експедиції з зі збору зразків генетичних ресурсів культурних і дикорослих рослин серед яких є і редька олійна збираються зразки генофонду (насіння і садивного матеріалу) </w:t>
      </w:r>
      <w:r>
        <w:rPr>
          <w:rFonts w:eastAsia="sans-serif"/>
          <w:sz w:val="28"/>
          <w:szCs w:val="28"/>
          <w:shd w:val="clear" w:color="auto" w:fill="FFFFFF"/>
        </w:rPr>
        <w:t>[9]</w:t>
      </w:r>
      <w:r>
        <w:rPr>
          <w:rFonts w:eastAsia="SimSun"/>
          <w:sz w:val="28"/>
          <w:szCs w:val="28"/>
        </w:rPr>
        <w:t>.</w:t>
      </w:r>
    </w:p>
    <w:p w:rsidR="002C74A7" w:rsidRDefault="009C529E">
      <w:pPr>
        <w:pStyle w:val="HTML"/>
        <w:shd w:val="clear" w:color="auto" w:fill="FFFFFF"/>
        <w:spacing w:line="360" w:lineRule="auto"/>
        <w:ind w:firstLine="709"/>
        <w:jc w:val="both"/>
        <w:rPr>
          <w:rFonts w:ascii="Times New Roman" w:eastAsia="sans-serif" w:hAnsi="Times New Roman" w:cs="Times New Roman"/>
          <w:sz w:val="28"/>
          <w:szCs w:val="28"/>
          <w:shd w:val="clear" w:color="auto" w:fill="FFFFFF"/>
          <w:lang w:val="uk-UA"/>
        </w:rPr>
      </w:pPr>
      <w:r>
        <w:rPr>
          <w:rFonts w:ascii="Times New Roman" w:eastAsia="SimSun" w:hAnsi="Times New Roman" w:cs="Times New Roman"/>
          <w:sz w:val="28"/>
          <w:szCs w:val="28"/>
          <w:lang w:val="uk-UA"/>
        </w:rPr>
        <w:t xml:space="preserve">Так приводяться такі данні: </w:t>
      </w:r>
      <w:proofErr w:type="spellStart"/>
      <w:r>
        <w:rPr>
          <w:rFonts w:ascii="Times New Roman" w:eastAsia="SimSun" w:hAnsi="Times New Roman" w:cs="Times New Roman"/>
          <w:sz w:val="28"/>
          <w:szCs w:val="28"/>
        </w:rPr>
        <w:t>насіннєва</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продуктивність</w:t>
      </w:r>
      <w:proofErr w:type="spellEnd"/>
      <w:r>
        <w:rPr>
          <w:rFonts w:ascii="Times New Roman" w:eastAsia="SimSun" w:hAnsi="Times New Roman" w:cs="Times New Roman"/>
          <w:sz w:val="28"/>
          <w:szCs w:val="28"/>
        </w:rPr>
        <w:t xml:space="preserve"> редьки </w:t>
      </w:r>
      <w:proofErr w:type="spellStart"/>
      <w:r>
        <w:rPr>
          <w:rFonts w:ascii="Times New Roman" w:eastAsia="SimSun" w:hAnsi="Times New Roman" w:cs="Times New Roman"/>
          <w:sz w:val="28"/>
          <w:szCs w:val="28"/>
        </w:rPr>
        <w:t>висока</w:t>
      </w:r>
      <w:proofErr w:type="spellEnd"/>
      <w:r>
        <w:rPr>
          <w:rFonts w:ascii="Times New Roman" w:eastAsia="SimSun" w:hAnsi="Times New Roman" w:cs="Times New Roman"/>
          <w:sz w:val="28"/>
          <w:szCs w:val="28"/>
        </w:rPr>
        <w:t xml:space="preserve"> – 20-25 ц/га. </w:t>
      </w:r>
      <w:proofErr w:type="spellStart"/>
      <w:r>
        <w:rPr>
          <w:rFonts w:ascii="Times New Roman" w:eastAsia="SimSun" w:hAnsi="Times New Roman" w:cs="Times New Roman"/>
          <w:sz w:val="28"/>
          <w:szCs w:val="28"/>
          <w:lang w:eastAsia="zh-CN" w:bidi="ar"/>
        </w:rPr>
        <w:t>Залежно</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від</w:t>
      </w:r>
      <w:proofErr w:type="spellEnd"/>
      <w:r>
        <w:rPr>
          <w:rFonts w:ascii="Times New Roman" w:eastAsia="SimSun" w:hAnsi="Times New Roman" w:cs="Times New Roman"/>
          <w:sz w:val="28"/>
          <w:szCs w:val="28"/>
          <w:lang w:eastAsia="zh-CN" w:bidi="ar"/>
        </w:rPr>
        <w:t xml:space="preserve"> фор </w:t>
      </w:r>
      <w:proofErr w:type="spellStart"/>
      <w:r>
        <w:rPr>
          <w:rFonts w:ascii="Times New Roman" w:eastAsia="SimSun" w:hAnsi="Times New Roman" w:cs="Times New Roman"/>
          <w:sz w:val="28"/>
          <w:szCs w:val="28"/>
          <w:lang w:eastAsia="zh-CN" w:bidi="ar"/>
        </w:rPr>
        <w:t>мового</w:t>
      </w:r>
      <w:proofErr w:type="spellEnd"/>
      <w:r>
        <w:rPr>
          <w:rFonts w:ascii="Times New Roman" w:eastAsia="SimSun" w:hAnsi="Times New Roman" w:cs="Times New Roman"/>
          <w:sz w:val="28"/>
          <w:szCs w:val="28"/>
          <w:lang w:eastAsia="zh-CN" w:bidi="ar"/>
        </w:rPr>
        <w:t xml:space="preserve"> та сортового </w:t>
      </w:r>
      <w:proofErr w:type="spellStart"/>
      <w:r>
        <w:rPr>
          <w:rFonts w:ascii="Times New Roman" w:eastAsia="SimSun" w:hAnsi="Times New Roman" w:cs="Times New Roman"/>
          <w:sz w:val="28"/>
          <w:szCs w:val="28"/>
          <w:lang w:eastAsia="zh-CN" w:bidi="ar"/>
        </w:rPr>
        <w:t>різноманіття</w:t>
      </w:r>
      <w:proofErr w:type="spellEnd"/>
      <w:r>
        <w:rPr>
          <w:rFonts w:ascii="Times New Roman" w:eastAsia="SimSun" w:hAnsi="Times New Roman" w:cs="Times New Roman"/>
          <w:sz w:val="28"/>
          <w:szCs w:val="28"/>
          <w:lang w:eastAsia="zh-CN" w:bidi="ar"/>
        </w:rPr>
        <w:t xml:space="preserve"> редьки </w:t>
      </w:r>
      <w:proofErr w:type="spellStart"/>
      <w:r>
        <w:rPr>
          <w:rFonts w:ascii="Times New Roman" w:eastAsia="SimSun" w:hAnsi="Times New Roman" w:cs="Times New Roman"/>
          <w:sz w:val="28"/>
          <w:szCs w:val="28"/>
          <w:lang w:eastAsia="zh-CN" w:bidi="ar"/>
        </w:rPr>
        <w:t>олійної</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вміст</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в </w:t>
      </w:r>
      <w:proofErr w:type="spellStart"/>
      <w:r>
        <w:rPr>
          <w:rFonts w:ascii="Times New Roman" w:eastAsia="SimSun" w:hAnsi="Times New Roman" w:cs="Times New Roman"/>
          <w:sz w:val="28"/>
          <w:szCs w:val="28"/>
          <w:lang w:eastAsia="zh-CN" w:bidi="ar"/>
        </w:rPr>
        <w:t>її</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насінні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змінюється</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від</w:t>
      </w:r>
      <w:proofErr w:type="spellEnd"/>
      <w:r>
        <w:rPr>
          <w:rFonts w:ascii="Times New Roman" w:eastAsia="SimSun" w:hAnsi="Times New Roman" w:cs="Times New Roman"/>
          <w:sz w:val="28"/>
          <w:szCs w:val="28"/>
          <w:lang w:eastAsia="zh-CN" w:bidi="ar"/>
        </w:rPr>
        <w:t xml:space="preserve"> 37 до 42%. </w:t>
      </w:r>
      <w:proofErr w:type="spellStart"/>
      <w:r>
        <w:rPr>
          <w:rFonts w:ascii="Times New Roman" w:eastAsia="SimSun" w:hAnsi="Times New Roman" w:cs="Times New Roman"/>
          <w:sz w:val="28"/>
          <w:szCs w:val="28"/>
          <w:lang w:eastAsia="zh-CN" w:bidi="ar"/>
        </w:rPr>
        <w:t>Високий</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вміст</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в </w:t>
      </w:r>
      <w:proofErr w:type="spellStart"/>
      <w:r>
        <w:rPr>
          <w:rFonts w:ascii="Times New Roman" w:eastAsia="SimSun" w:hAnsi="Times New Roman" w:cs="Times New Roman"/>
          <w:sz w:val="28"/>
          <w:szCs w:val="28"/>
          <w:lang w:eastAsia="zh-CN" w:bidi="ar"/>
        </w:rPr>
        <w:t>насінні</w:t>
      </w:r>
      <w:proofErr w:type="spellEnd"/>
      <w:r>
        <w:rPr>
          <w:rFonts w:ascii="Times New Roman" w:eastAsia="SimSun" w:hAnsi="Times New Roman" w:cs="Times New Roman"/>
          <w:sz w:val="28"/>
          <w:szCs w:val="28"/>
          <w:lang w:eastAsia="zh-CN" w:bidi="ar"/>
        </w:rPr>
        <w:t xml:space="preserve"> та </w:t>
      </w:r>
      <w:proofErr w:type="spellStart"/>
      <w:r>
        <w:rPr>
          <w:rFonts w:ascii="Times New Roman" w:eastAsia="SimSun" w:hAnsi="Times New Roman" w:cs="Times New Roman"/>
          <w:sz w:val="28"/>
          <w:szCs w:val="28"/>
          <w:lang w:eastAsia="zh-CN" w:bidi="ar"/>
        </w:rPr>
        <w:t>відповідна</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урожайність</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забезпечують</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отримання</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значного</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виходу</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з </w:t>
      </w:r>
      <w:proofErr w:type="spellStart"/>
      <w:r>
        <w:rPr>
          <w:rFonts w:ascii="Times New Roman" w:eastAsia="SimSun" w:hAnsi="Times New Roman" w:cs="Times New Roman"/>
          <w:sz w:val="28"/>
          <w:szCs w:val="28"/>
          <w:lang w:eastAsia="zh-CN" w:bidi="ar"/>
        </w:rPr>
        <w:t>одиниці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площі</w:t>
      </w:r>
      <w:proofErr w:type="spellEnd"/>
      <w:r>
        <w:rPr>
          <w:rFonts w:ascii="Times New Roman" w:eastAsia="SimSun" w:hAnsi="Times New Roman" w:cs="Times New Roman"/>
          <w:sz w:val="28"/>
          <w:szCs w:val="28"/>
          <w:lang w:eastAsia="zh-CN" w:bidi="ar"/>
        </w:rPr>
        <w:t xml:space="preserve"> – </w:t>
      </w:r>
      <w:proofErr w:type="spellStart"/>
      <w:r>
        <w:rPr>
          <w:rFonts w:ascii="Times New Roman" w:eastAsia="SimSun" w:hAnsi="Times New Roman" w:cs="Times New Roman"/>
          <w:sz w:val="28"/>
          <w:szCs w:val="28"/>
          <w:lang w:eastAsia="zh-CN" w:bidi="ar"/>
        </w:rPr>
        <w:t>від</w:t>
      </w:r>
      <w:proofErr w:type="spellEnd"/>
      <w:r>
        <w:rPr>
          <w:rFonts w:ascii="Times New Roman" w:eastAsia="SimSun" w:hAnsi="Times New Roman" w:cs="Times New Roman"/>
          <w:sz w:val="28"/>
          <w:szCs w:val="28"/>
          <w:lang w:eastAsia="zh-CN" w:bidi="ar"/>
        </w:rPr>
        <w:t xml:space="preserve"> 874 до 1291 кг/ га. </w:t>
      </w:r>
      <w:proofErr w:type="spellStart"/>
      <w:r>
        <w:rPr>
          <w:rFonts w:ascii="Times New Roman" w:eastAsia="SimSun" w:hAnsi="Times New Roman" w:cs="Times New Roman"/>
          <w:sz w:val="28"/>
          <w:szCs w:val="28"/>
          <w:lang w:eastAsia="zh-CN" w:bidi="ar"/>
        </w:rPr>
        <w:t>Високим</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вмістом</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в </w:t>
      </w:r>
      <w:proofErr w:type="spellStart"/>
      <w:r>
        <w:rPr>
          <w:rFonts w:ascii="Times New Roman" w:eastAsia="SimSun" w:hAnsi="Times New Roman" w:cs="Times New Roman"/>
          <w:sz w:val="28"/>
          <w:szCs w:val="28"/>
          <w:lang w:eastAsia="zh-CN" w:bidi="ar"/>
        </w:rPr>
        <w:t>насінні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вирізняються</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сорти</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Либідь</w:t>
      </w:r>
      <w:proofErr w:type="spellEnd"/>
      <w:r>
        <w:rPr>
          <w:rFonts w:ascii="Times New Roman" w:eastAsia="SimSun" w:hAnsi="Times New Roman" w:cs="Times New Roman"/>
          <w:sz w:val="28"/>
          <w:szCs w:val="28"/>
          <w:lang w:eastAsia="zh-CN" w:bidi="ar"/>
        </w:rPr>
        <w:t xml:space="preserve"> та </w:t>
      </w:r>
      <w:proofErr w:type="spellStart"/>
      <w:r>
        <w:rPr>
          <w:rFonts w:ascii="Times New Roman" w:eastAsia="SimSun" w:hAnsi="Times New Roman" w:cs="Times New Roman"/>
          <w:sz w:val="28"/>
          <w:szCs w:val="28"/>
          <w:lang w:eastAsia="zh-CN" w:bidi="ar"/>
        </w:rPr>
        <w:t>Кияночка</w:t>
      </w:r>
      <w:proofErr w:type="spellEnd"/>
      <w:r>
        <w:rPr>
          <w:rFonts w:ascii="Times New Roman" w:eastAsia="SimSun" w:hAnsi="Times New Roman" w:cs="Times New Roman"/>
          <w:sz w:val="28"/>
          <w:szCs w:val="28"/>
          <w:lang w:eastAsia="zh-CN" w:bidi="ar"/>
        </w:rPr>
        <w:t xml:space="preserve"> і форма ЕОРДОФЛ-3, </w:t>
      </w:r>
      <w:proofErr w:type="spellStart"/>
      <w:r>
        <w:rPr>
          <w:rFonts w:ascii="Times New Roman" w:eastAsia="SimSun" w:hAnsi="Times New Roman" w:cs="Times New Roman"/>
          <w:sz w:val="28"/>
          <w:szCs w:val="28"/>
          <w:lang w:eastAsia="zh-CN" w:bidi="ar"/>
        </w:rPr>
        <w:t>виходом</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 </w:t>
      </w:r>
      <w:proofErr w:type="spellStart"/>
      <w:r>
        <w:rPr>
          <w:rFonts w:ascii="Times New Roman" w:eastAsia="SimSun" w:hAnsi="Times New Roman" w:cs="Times New Roman"/>
          <w:sz w:val="28"/>
          <w:szCs w:val="28"/>
          <w:lang w:eastAsia="zh-CN" w:bidi="ar"/>
        </w:rPr>
        <w:t>ті</w:t>
      </w:r>
      <w:proofErr w:type="spellEnd"/>
      <w:r>
        <w:rPr>
          <w:rFonts w:ascii="Times New Roman" w:eastAsia="SimSun" w:hAnsi="Times New Roman" w:cs="Times New Roman"/>
          <w:sz w:val="28"/>
          <w:szCs w:val="28"/>
          <w:lang w:eastAsia="zh-CN" w:bidi="ar"/>
        </w:rPr>
        <w:t xml:space="preserve"> ж </w:t>
      </w:r>
      <w:proofErr w:type="spellStart"/>
      <w:r>
        <w:rPr>
          <w:rFonts w:ascii="Times New Roman" w:eastAsia="SimSun" w:hAnsi="Times New Roman" w:cs="Times New Roman"/>
          <w:sz w:val="28"/>
          <w:szCs w:val="28"/>
          <w:lang w:eastAsia="zh-CN" w:bidi="ar"/>
        </w:rPr>
        <w:t>самі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сорти</w:t>
      </w:r>
      <w:proofErr w:type="spellEnd"/>
      <w:r>
        <w:rPr>
          <w:rFonts w:ascii="Times New Roman" w:eastAsia="SimSun" w:hAnsi="Times New Roman" w:cs="Times New Roman"/>
          <w:sz w:val="28"/>
          <w:szCs w:val="28"/>
          <w:lang w:eastAsia="zh-CN" w:bidi="ar"/>
        </w:rPr>
        <w:t xml:space="preserve"> та форма ЕОР- ДОФЛ-1. </w:t>
      </w:r>
      <w:proofErr w:type="spellStart"/>
      <w:r>
        <w:rPr>
          <w:rFonts w:ascii="Times New Roman" w:eastAsia="SimSun" w:hAnsi="Times New Roman" w:cs="Times New Roman"/>
          <w:sz w:val="28"/>
          <w:szCs w:val="28"/>
          <w:lang w:eastAsia="zh-CN" w:bidi="ar"/>
        </w:rPr>
        <w:t>Вміст</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енергії</w:t>
      </w:r>
      <w:proofErr w:type="spellEnd"/>
      <w:r>
        <w:rPr>
          <w:rFonts w:ascii="Times New Roman" w:eastAsia="SimSun" w:hAnsi="Times New Roman" w:cs="Times New Roman"/>
          <w:sz w:val="28"/>
          <w:szCs w:val="28"/>
          <w:lang w:eastAsia="zh-CN" w:bidi="ar"/>
        </w:rPr>
        <w:t xml:space="preserve"> в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редьки </w:t>
      </w:r>
      <w:proofErr w:type="spellStart"/>
      <w:r>
        <w:rPr>
          <w:rFonts w:ascii="Times New Roman" w:eastAsia="SimSun" w:hAnsi="Times New Roman" w:cs="Times New Roman"/>
          <w:sz w:val="28"/>
          <w:szCs w:val="28"/>
          <w:lang w:eastAsia="zh-CN" w:bidi="ar"/>
        </w:rPr>
        <w:t>залежить</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від</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формових</w:t>
      </w:r>
      <w:proofErr w:type="spellEnd"/>
      <w:r>
        <w:rPr>
          <w:rFonts w:ascii="Times New Roman" w:eastAsia="SimSun" w:hAnsi="Times New Roman" w:cs="Times New Roman"/>
          <w:sz w:val="28"/>
          <w:szCs w:val="28"/>
          <w:lang w:eastAsia="zh-CN" w:bidi="ar"/>
        </w:rPr>
        <w:t xml:space="preserve"> і </w:t>
      </w:r>
      <w:proofErr w:type="spellStart"/>
      <w:r>
        <w:rPr>
          <w:rFonts w:ascii="Times New Roman" w:eastAsia="SimSun" w:hAnsi="Times New Roman" w:cs="Times New Roman"/>
          <w:sz w:val="28"/>
          <w:szCs w:val="28"/>
          <w:lang w:eastAsia="zh-CN" w:bidi="ar"/>
        </w:rPr>
        <w:t>сортових</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особливостей</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рослин</w:t>
      </w:r>
      <w:proofErr w:type="spellEnd"/>
      <w:r>
        <w:rPr>
          <w:rFonts w:ascii="Times New Roman" w:eastAsia="SimSun" w:hAnsi="Times New Roman" w:cs="Times New Roman"/>
          <w:sz w:val="28"/>
          <w:szCs w:val="28"/>
          <w:lang w:eastAsia="zh-CN" w:bidi="ar"/>
        </w:rPr>
        <w:t xml:space="preserve"> та </w:t>
      </w:r>
      <w:proofErr w:type="spellStart"/>
      <w:r>
        <w:rPr>
          <w:rFonts w:ascii="Times New Roman" w:eastAsia="SimSun" w:hAnsi="Times New Roman" w:cs="Times New Roman"/>
          <w:sz w:val="28"/>
          <w:szCs w:val="28"/>
          <w:lang w:eastAsia="zh-CN" w:bidi="ar"/>
        </w:rPr>
        <w:t>змінюється</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від</w:t>
      </w:r>
      <w:proofErr w:type="spellEnd"/>
      <w:r>
        <w:rPr>
          <w:rFonts w:ascii="Times New Roman" w:eastAsia="SimSun" w:hAnsi="Times New Roman" w:cs="Times New Roman"/>
          <w:sz w:val="28"/>
          <w:szCs w:val="28"/>
          <w:lang w:eastAsia="zh-CN" w:bidi="ar"/>
        </w:rPr>
        <w:t xml:space="preserve"> 9444 до 9639 ккал/кг. </w:t>
      </w:r>
      <w:proofErr w:type="spellStart"/>
      <w:r>
        <w:rPr>
          <w:rFonts w:ascii="Times New Roman" w:eastAsia="SimSun" w:hAnsi="Times New Roman" w:cs="Times New Roman"/>
          <w:sz w:val="28"/>
          <w:szCs w:val="28"/>
          <w:lang w:eastAsia="zh-CN" w:bidi="ar"/>
        </w:rPr>
        <w:t>Завдяки</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високому</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виходу</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та </w:t>
      </w:r>
      <w:proofErr w:type="spellStart"/>
      <w:r>
        <w:rPr>
          <w:rFonts w:ascii="Times New Roman" w:eastAsia="SimSun" w:hAnsi="Times New Roman" w:cs="Times New Roman"/>
          <w:sz w:val="28"/>
          <w:szCs w:val="28"/>
          <w:lang w:eastAsia="zh-CN" w:bidi="ar"/>
        </w:rPr>
        <w:t>її</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калорійності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забезпечу</w:t>
      </w:r>
      <w:proofErr w:type="spellEnd"/>
      <w:r>
        <w:rPr>
          <w:rFonts w:ascii="Times New Roman" w:eastAsia="SimSun" w:hAnsi="Times New Roman" w:cs="Times New Roman"/>
          <w:sz w:val="28"/>
          <w:szCs w:val="28"/>
          <w:lang w:val="uk-UA" w:eastAsia="zh-CN" w:bidi="ar"/>
        </w:rPr>
        <w:t>є</w:t>
      </w:r>
      <w:proofErr w:type="spellStart"/>
      <w:r>
        <w:rPr>
          <w:rFonts w:ascii="Times New Roman" w:eastAsia="SimSun" w:hAnsi="Times New Roman" w:cs="Times New Roman"/>
          <w:sz w:val="28"/>
          <w:szCs w:val="28"/>
          <w:lang w:eastAsia="zh-CN" w:bidi="ar"/>
        </w:rPr>
        <w:t>ться</w:t>
      </w:r>
      <w:proofErr w:type="spellEnd"/>
      <w:r>
        <w:rPr>
          <w:rFonts w:ascii="Times New Roman" w:eastAsia="SimSun" w:hAnsi="Times New Roman" w:cs="Times New Roman"/>
          <w:sz w:val="28"/>
          <w:szCs w:val="28"/>
          <w:lang w:eastAsia="zh-CN" w:bidi="ar"/>
        </w:rPr>
        <w:t xml:space="preserve"> великий </w:t>
      </w:r>
      <w:proofErr w:type="spellStart"/>
      <w:r>
        <w:rPr>
          <w:rFonts w:ascii="Times New Roman" w:eastAsia="SimSun" w:hAnsi="Times New Roman" w:cs="Times New Roman"/>
          <w:sz w:val="28"/>
          <w:szCs w:val="28"/>
          <w:lang w:eastAsia="zh-CN" w:bidi="ar"/>
        </w:rPr>
        <w:t>вихід</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енергії</w:t>
      </w:r>
      <w:proofErr w:type="spellEnd"/>
      <w:r>
        <w:rPr>
          <w:rFonts w:ascii="Times New Roman" w:eastAsia="SimSun" w:hAnsi="Times New Roman" w:cs="Times New Roman"/>
          <w:sz w:val="28"/>
          <w:szCs w:val="28"/>
          <w:lang w:eastAsia="zh-CN" w:bidi="ar"/>
        </w:rPr>
        <w:t xml:space="preserve"> з </w:t>
      </w:r>
      <w:proofErr w:type="spellStart"/>
      <w:r>
        <w:rPr>
          <w:rFonts w:ascii="Times New Roman" w:eastAsia="SimSun" w:hAnsi="Times New Roman" w:cs="Times New Roman"/>
          <w:sz w:val="28"/>
          <w:szCs w:val="28"/>
          <w:lang w:eastAsia="zh-CN" w:bidi="ar"/>
        </w:rPr>
        <w:t>одиниці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площі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від</w:t>
      </w:r>
      <w:proofErr w:type="spellEnd"/>
      <w:r>
        <w:rPr>
          <w:rFonts w:ascii="Times New Roman" w:eastAsia="SimSun" w:hAnsi="Times New Roman" w:cs="Times New Roman"/>
          <w:sz w:val="28"/>
          <w:szCs w:val="28"/>
          <w:lang w:eastAsia="zh-CN" w:bidi="ar"/>
        </w:rPr>
        <w:t xml:space="preserve"> 8,36 до 12,44 Гкал/га. </w:t>
      </w:r>
      <w:proofErr w:type="spellStart"/>
      <w:r>
        <w:rPr>
          <w:rFonts w:ascii="Times New Roman" w:eastAsia="SimSun" w:hAnsi="Times New Roman" w:cs="Times New Roman"/>
          <w:sz w:val="28"/>
          <w:szCs w:val="28"/>
          <w:lang w:eastAsia="zh-CN" w:bidi="ar"/>
        </w:rPr>
        <w:t>Серед</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досліджуваних</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зразків</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найвищим</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вмістом</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енергії</w:t>
      </w:r>
      <w:proofErr w:type="spellEnd"/>
      <w:r>
        <w:rPr>
          <w:rFonts w:ascii="Times New Roman" w:eastAsia="SimSun" w:hAnsi="Times New Roman" w:cs="Times New Roman"/>
          <w:sz w:val="28"/>
          <w:szCs w:val="28"/>
          <w:lang w:eastAsia="zh-CN" w:bidi="ar"/>
        </w:rPr>
        <w:t xml:space="preserve"> в </w:t>
      </w:r>
      <w:proofErr w:type="spellStart"/>
      <w:r>
        <w:rPr>
          <w:rFonts w:ascii="Times New Roman" w:eastAsia="SimSun" w:hAnsi="Times New Roman" w:cs="Times New Roman"/>
          <w:sz w:val="28"/>
          <w:szCs w:val="28"/>
          <w:lang w:eastAsia="zh-CN" w:bidi="ar"/>
        </w:rPr>
        <w:t>олії</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відзначилися</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сорти</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Кияночка</w:t>
      </w:r>
      <w:proofErr w:type="spellEnd"/>
      <w:r>
        <w:rPr>
          <w:rFonts w:ascii="Times New Roman" w:eastAsia="SimSun" w:hAnsi="Times New Roman" w:cs="Times New Roman"/>
          <w:sz w:val="28"/>
          <w:szCs w:val="28"/>
          <w:lang w:eastAsia="zh-CN" w:bidi="ar"/>
        </w:rPr>
        <w:t xml:space="preserve"> та </w:t>
      </w:r>
      <w:proofErr w:type="spellStart"/>
      <w:r>
        <w:rPr>
          <w:rFonts w:ascii="Times New Roman" w:eastAsia="SimSun" w:hAnsi="Times New Roman" w:cs="Times New Roman"/>
          <w:sz w:val="28"/>
          <w:szCs w:val="28"/>
          <w:lang w:eastAsia="zh-CN" w:bidi="ar"/>
        </w:rPr>
        <w:t>Райдуга</w:t>
      </w:r>
      <w:proofErr w:type="spellEnd"/>
      <w:r>
        <w:rPr>
          <w:rFonts w:ascii="Times New Roman" w:eastAsia="SimSun" w:hAnsi="Times New Roman" w:cs="Times New Roman"/>
          <w:sz w:val="28"/>
          <w:szCs w:val="28"/>
          <w:lang w:eastAsia="zh-CN" w:bidi="ar"/>
        </w:rPr>
        <w:t xml:space="preserve">, а </w:t>
      </w:r>
      <w:proofErr w:type="spellStart"/>
      <w:r>
        <w:rPr>
          <w:rFonts w:ascii="Times New Roman" w:eastAsia="SimSun" w:hAnsi="Times New Roman" w:cs="Times New Roman"/>
          <w:sz w:val="28"/>
          <w:szCs w:val="28"/>
          <w:lang w:eastAsia="zh-CN" w:bidi="ar"/>
        </w:rPr>
        <w:t>загальним</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виходом</w:t>
      </w:r>
      <w:proofErr w:type="spellEnd"/>
      <w:r>
        <w:rPr>
          <w:rFonts w:ascii="Times New Roman" w:eastAsia="SimSun" w:hAnsi="Times New Roman" w:cs="Times New Roman"/>
          <w:sz w:val="28"/>
          <w:szCs w:val="28"/>
          <w:lang w:eastAsia="zh-CN" w:bidi="ar"/>
        </w:rPr>
        <w:t xml:space="preserve"> з </w:t>
      </w:r>
      <w:proofErr w:type="spellStart"/>
      <w:r>
        <w:rPr>
          <w:rFonts w:ascii="Times New Roman" w:eastAsia="SimSun" w:hAnsi="Times New Roman" w:cs="Times New Roman"/>
          <w:sz w:val="28"/>
          <w:szCs w:val="28"/>
          <w:lang w:eastAsia="zh-CN" w:bidi="ar"/>
        </w:rPr>
        <w:t>одиниці</w:t>
      </w:r>
      <w:proofErr w:type="spellEnd"/>
      <w:r>
        <w:rPr>
          <w:rFonts w:ascii="Times New Roman" w:eastAsia="SimSun" w:hAnsi="Times New Roman" w:cs="Times New Roman"/>
          <w:sz w:val="28"/>
          <w:szCs w:val="28"/>
          <w:lang w:eastAsia="zh-CN" w:bidi="ar"/>
        </w:rPr>
        <w:t xml:space="preserve"> </w:t>
      </w:r>
      <w:proofErr w:type="spellStart"/>
      <w:r>
        <w:rPr>
          <w:rFonts w:ascii="Times New Roman" w:eastAsia="SimSun" w:hAnsi="Times New Roman" w:cs="Times New Roman"/>
          <w:sz w:val="28"/>
          <w:szCs w:val="28"/>
          <w:lang w:eastAsia="zh-CN" w:bidi="ar"/>
        </w:rPr>
        <w:t>площі</w:t>
      </w:r>
      <w:proofErr w:type="spellEnd"/>
      <w:r>
        <w:rPr>
          <w:rFonts w:ascii="Times New Roman" w:eastAsia="SimSun" w:hAnsi="Times New Roman" w:cs="Times New Roman"/>
          <w:sz w:val="28"/>
          <w:szCs w:val="28"/>
          <w:lang w:eastAsia="zh-CN" w:bidi="ar"/>
        </w:rPr>
        <w:t xml:space="preserve"> – </w:t>
      </w:r>
      <w:proofErr w:type="spellStart"/>
      <w:r>
        <w:rPr>
          <w:rFonts w:ascii="Times New Roman" w:eastAsia="SimSun" w:hAnsi="Times New Roman" w:cs="Times New Roman"/>
          <w:sz w:val="28"/>
          <w:szCs w:val="28"/>
          <w:lang w:eastAsia="zh-CN" w:bidi="ar"/>
        </w:rPr>
        <w:t>знову</w:t>
      </w:r>
      <w:proofErr w:type="spellEnd"/>
      <w:r>
        <w:rPr>
          <w:rFonts w:ascii="Times New Roman" w:eastAsia="SimSun" w:hAnsi="Times New Roman" w:cs="Times New Roman"/>
          <w:sz w:val="28"/>
          <w:szCs w:val="28"/>
          <w:lang w:eastAsia="zh-CN" w:bidi="ar"/>
        </w:rPr>
        <w:t xml:space="preserve"> </w:t>
      </w:r>
      <w:proofErr w:type="gramStart"/>
      <w:r>
        <w:rPr>
          <w:rFonts w:ascii="Times New Roman" w:eastAsia="SimSun" w:hAnsi="Times New Roman" w:cs="Times New Roman"/>
          <w:sz w:val="28"/>
          <w:szCs w:val="28"/>
          <w:lang w:eastAsia="zh-CN" w:bidi="ar"/>
        </w:rPr>
        <w:t>ж таки</w:t>
      </w:r>
      <w:proofErr w:type="gramEnd"/>
      <w:r>
        <w:rPr>
          <w:rFonts w:ascii="Times New Roman" w:eastAsia="SimSun" w:hAnsi="Times New Roman" w:cs="Times New Roman"/>
          <w:sz w:val="28"/>
          <w:szCs w:val="28"/>
          <w:lang w:eastAsia="zh-CN" w:bidi="ar"/>
        </w:rPr>
        <w:t xml:space="preserve"> сорт </w:t>
      </w:r>
      <w:proofErr w:type="spellStart"/>
      <w:r>
        <w:rPr>
          <w:rFonts w:ascii="Times New Roman" w:eastAsia="SimSun" w:hAnsi="Times New Roman" w:cs="Times New Roman"/>
          <w:sz w:val="28"/>
          <w:szCs w:val="28"/>
          <w:lang w:eastAsia="zh-CN" w:bidi="ar"/>
        </w:rPr>
        <w:t>Кияночка</w:t>
      </w:r>
      <w:proofErr w:type="spellEnd"/>
      <w:r>
        <w:rPr>
          <w:rFonts w:ascii="Times New Roman" w:eastAsia="SimSun" w:hAnsi="Times New Roman" w:cs="Times New Roman"/>
          <w:sz w:val="28"/>
          <w:szCs w:val="28"/>
          <w:lang w:eastAsia="zh-CN" w:bidi="ar"/>
        </w:rPr>
        <w:t xml:space="preserve"> та форма ЕОРДОФЛ-1 </w:t>
      </w:r>
      <w:r>
        <w:rPr>
          <w:rFonts w:ascii="Times New Roman" w:eastAsia="sans-serif" w:hAnsi="Times New Roman" w:cs="Times New Roman"/>
          <w:sz w:val="28"/>
          <w:szCs w:val="28"/>
          <w:shd w:val="clear" w:color="auto" w:fill="FFFFFF"/>
          <w:lang w:val="uk-UA"/>
        </w:rPr>
        <w:t>[</w:t>
      </w:r>
      <w:r>
        <w:rPr>
          <w:rFonts w:ascii="Times New Roman" w:eastAsia="sans-serif" w:hAnsi="Times New Roman" w:cs="Times New Roman"/>
          <w:sz w:val="28"/>
          <w:szCs w:val="28"/>
          <w:shd w:val="clear" w:color="auto" w:fill="FFFFFF"/>
        </w:rPr>
        <w:t>10</w:t>
      </w:r>
      <w:r>
        <w:rPr>
          <w:rFonts w:ascii="Times New Roman" w:eastAsia="sans-serif" w:hAnsi="Times New Roman" w:cs="Times New Roman"/>
          <w:sz w:val="28"/>
          <w:szCs w:val="28"/>
          <w:shd w:val="clear" w:color="auto" w:fill="FFFFFF"/>
          <w:lang w:val="uk-UA"/>
        </w:rPr>
        <w:t>].</w:t>
      </w:r>
    </w:p>
    <w:p w:rsidR="002C74A7" w:rsidRDefault="002C74A7">
      <w:pPr>
        <w:pStyle w:val="HTML"/>
        <w:shd w:val="clear" w:color="auto" w:fill="FFFFFF"/>
        <w:spacing w:line="360" w:lineRule="auto"/>
        <w:ind w:firstLine="709"/>
        <w:jc w:val="both"/>
        <w:rPr>
          <w:rFonts w:ascii="Times New Roman" w:eastAsia="SimSun" w:hAnsi="Times New Roman" w:cs="Times New Roman"/>
          <w:b/>
          <w:bCs/>
          <w:sz w:val="28"/>
          <w:szCs w:val="28"/>
          <w:lang w:eastAsia="zh-CN" w:bidi="ar"/>
        </w:rPr>
      </w:pPr>
    </w:p>
    <w:p w:rsidR="002C74A7" w:rsidRDefault="009C529E">
      <w:pPr>
        <w:spacing w:after="0" w:line="360" w:lineRule="auto"/>
        <w:ind w:firstLine="709"/>
        <w:jc w:val="both"/>
        <w:rPr>
          <w:rFonts w:eastAsia="sans-serif"/>
          <w:sz w:val="28"/>
          <w:szCs w:val="28"/>
          <w:shd w:val="clear" w:color="auto" w:fill="FFFFFF"/>
        </w:rPr>
      </w:pPr>
      <w:r>
        <w:rPr>
          <w:sz w:val="28"/>
          <w:szCs w:val="28"/>
        </w:rPr>
        <w:t xml:space="preserve">Таблиця 1 –  Вихід олії з насіння різних генотипів редьки олійної </w:t>
      </w:r>
      <w:r>
        <w:rPr>
          <w:rFonts w:eastAsia="sans-serif"/>
          <w:sz w:val="28"/>
          <w:szCs w:val="28"/>
          <w:shd w:val="clear" w:color="auto" w:fill="FFFFFF"/>
        </w:rPr>
        <w:t>[10]</w:t>
      </w:r>
    </w:p>
    <w:p w:rsidR="002C74A7" w:rsidRDefault="002C74A7">
      <w:pPr>
        <w:spacing w:after="0" w:line="360" w:lineRule="auto"/>
        <w:ind w:firstLine="709"/>
        <w:jc w:val="both"/>
        <w:rPr>
          <w:bCs/>
          <w:iCs/>
          <w:sz w:val="28"/>
          <w:szCs w:val="28"/>
        </w:rPr>
      </w:pPr>
    </w:p>
    <w:p w:rsidR="002C74A7" w:rsidRDefault="009C529E">
      <w:pPr>
        <w:spacing w:after="0" w:line="360" w:lineRule="auto"/>
        <w:jc w:val="center"/>
        <w:rPr>
          <w:sz w:val="28"/>
          <w:szCs w:val="28"/>
        </w:rPr>
      </w:pPr>
      <w:r>
        <w:rPr>
          <w:noProof/>
          <w:sz w:val="28"/>
          <w:szCs w:val="28"/>
          <w:lang w:val="ru-RU"/>
        </w:rPr>
        <w:drawing>
          <wp:inline distT="0" distB="0" distL="114300" distR="114300">
            <wp:extent cx="5624830" cy="2018030"/>
            <wp:effectExtent l="0" t="0" r="0" b="1270"/>
            <wp:docPr id="10"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
                    <pic:cNvPicPr>
                      <a:picLocks noChangeAspect="1"/>
                    </pic:cNvPicPr>
                  </pic:nvPicPr>
                  <pic:blipFill>
                    <a:blip r:embed="rId15"/>
                    <a:srcRect l="1006" t="10666" r="855" b="8601"/>
                    <a:stretch>
                      <a:fillRect/>
                    </a:stretch>
                  </pic:blipFill>
                  <pic:spPr>
                    <a:xfrm>
                      <a:off x="0" y="0"/>
                      <a:ext cx="5643778" cy="2024678"/>
                    </a:xfrm>
                    <a:prstGeom prst="rect">
                      <a:avLst/>
                    </a:prstGeom>
                    <a:noFill/>
                    <a:ln>
                      <a:noFill/>
                    </a:ln>
                  </pic:spPr>
                </pic:pic>
              </a:graphicData>
            </a:graphic>
          </wp:inline>
        </w:drawing>
      </w:r>
    </w:p>
    <w:p w:rsidR="002C74A7" w:rsidRDefault="002C74A7">
      <w:pPr>
        <w:spacing w:after="0" w:line="360" w:lineRule="auto"/>
        <w:jc w:val="center"/>
        <w:rPr>
          <w:sz w:val="28"/>
          <w:szCs w:val="28"/>
        </w:rPr>
      </w:pPr>
    </w:p>
    <w:p w:rsidR="002C74A7" w:rsidRDefault="009C529E">
      <w:pPr>
        <w:spacing w:after="0" w:line="360" w:lineRule="auto"/>
        <w:ind w:firstLine="709"/>
        <w:jc w:val="both"/>
        <w:rPr>
          <w:rFonts w:eastAsia="sans-serif"/>
          <w:sz w:val="28"/>
          <w:szCs w:val="28"/>
          <w:shd w:val="clear" w:color="auto" w:fill="FFFFFF"/>
          <w:lang w:val="ru-RU"/>
        </w:rPr>
      </w:pPr>
      <w:r>
        <w:rPr>
          <w:rFonts w:eastAsia="SimSun"/>
          <w:sz w:val="28"/>
          <w:szCs w:val="28"/>
          <w:lang w:val="ru-RU"/>
        </w:rPr>
        <w:t>А</w:t>
      </w:r>
      <w:proofErr w:type="spellStart"/>
      <w:r>
        <w:rPr>
          <w:rFonts w:eastAsia="SimSun"/>
          <w:sz w:val="28"/>
          <w:szCs w:val="28"/>
        </w:rPr>
        <w:t>ктивно</w:t>
      </w:r>
      <w:proofErr w:type="spellEnd"/>
      <w:r>
        <w:rPr>
          <w:rFonts w:eastAsia="SimSun"/>
          <w:sz w:val="28"/>
          <w:szCs w:val="28"/>
        </w:rPr>
        <w:t xml:space="preserve"> проводяться дослідження з визначення </w:t>
      </w:r>
      <w:proofErr w:type="spellStart"/>
      <w:r>
        <w:rPr>
          <w:rFonts w:eastAsia="SimSun"/>
          <w:sz w:val="28"/>
          <w:szCs w:val="28"/>
        </w:rPr>
        <w:t>жирнокислотного</w:t>
      </w:r>
      <w:proofErr w:type="spellEnd"/>
      <w:r>
        <w:rPr>
          <w:rFonts w:eastAsia="SimSun"/>
          <w:sz w:val="28"/>
          <w:szCs w:val="28"/>
        </w:rPr>
        <w:t xml:space="preserve"> складу олії редьки </w:t>
      </w:r>
      <w:proofErr w:type="spellStart"/>
      <w:r>
        <w:rPr>
          <w:rFonts w:eastAsia="SimSun"/>
          <w:sz w:val="28"/>
          <w:szCs w:val="28"/>
        </w:rPr>
        <w:t>масличної</w:t>
      </w:r>
      <w:proofErr w:type="spellEnd"/>
      <w:r>
        <w:rPr>
          <w:rFonts w:eastAsia="SimSun"/>
          <w:sz w:val="28"/>
          <w:szCs w:val="28"/>
          <w:lang w:val="ru-RU"/>
        </w:rPr>
        <w:t xml:space="preserve"> для </w:t>
      </w:r>
      <w:proofErr w:type="spellStart"/>
      <w:r>
        <w:rPr>
          <w:rFonts w:eastAsia="SimSun"/>
          <w:sz w:val="28"/>
          <w:szCs w:val="28"/>
          <w:lang w:val="ru-RU"/>
        </w:rPr>
        <w:t>подальшого</w:t>
      </w:r>
      <w:proofErr w:type="spellEnd"/>
      <w:r>
        <w:rPr>
          <w:rFonts w:eastAsia="SimSun"/>
          <w:sz w:val="28"/>
          <w:szCs w:val="28"/>
          <w:lang w:val="ru-RU"/>
        </w:rPr>
        <w:t xml:space="preserve"> </w:t>
      </w:r>
      <w:r>
        <w:rPr>
          <w:rFonts w:eastAsia="SimSun"/>
          <w:sz w:val="28"/>
          <w:szCs w:val="28"/>
        </w:rPr>
        <w:t>й</w:t>
      </w:r>
      <w:r>
        <w:rPr>
          <w:rFonts w:eastAsia="SimSun"/>
          <w:sz w:val="28"/>
          <w:szCs w:val="28"/>
          <w:lang w:val="ru-RU"/>
        </w:rPr>
        <w:t xml:space="preserve">ого </w:t>
      </w:r>
      <w:proofErr w:type="gramStart"/>
      <w:r>
        <w:rPr>
          <w:rFonts w:eastAsia="SimSun"/>
          <w:sz w:val="28"/>
          <w:szCs w:val="28"/>
          <w:lang w:val="ru-RU"/>
        </w:rPr>
        <w:t>пол</w:t>
      </w:r>
      <w:proofErr w:type="spellStart"/>
      <w:r>
        <w:rPr>
          <w:rFonts w:eastAsia="SimSun"/>
          <w:sz w:val="28"/>
          <w:szCs w:val="28"/>
        </w:rPr>
        <w:t>іп</w:t>
      </w:r>
      <w:r>
        <w:rPr>
          <w:rFonts w:eastAsia="SimSun"/>
          <w:sz w:val="28"/>
          <w:szCs w:val="28"/>
          <w:lang w:val="ru-RU"/>
        </w:rPr>
        <w:t>шення</w:t>
      </w:r>
      <w:proofErr w:type="spellEnd"/>
      <w:r>
        <w:rPr>
          <w:rFonts w:eastAsia="SimSun"/>
          <w:sz w:val="28"/>
          <w:szCs w:val="28"/>
          <w:lang w:val="ru-RU"/>
        </w:rPr>
        <w:t xml:space="preserve"> </w:t>
      </w:r>
      <w:r>
        <w:rPr>
          <w:rFonts w:eastAsia="sans-serif"/>
          <w:sz w:val="28"/>
          <w:szCs w:val="28"/>
          <w:shd w:val="clear" w:color="auto" w:fill="FFFFFF"/>
          <w:lang w:val="ru-RU"/>
        </w:rPr>
        <w:t>.</w:t>
      </w:r>
      <w:proofErr w:type="gramEnd"/>
      <w:r>
        <w:rPr>
          <w:rFonts w:eastAsia="sans-serif"/>
          <w:sz w:val="28"/>
          <w:szCs w:val="28"/>
          <w:shd w:val="clear" w:color="auto" w:fill="FFFFFF"/>
          <w:lang w:val="ru-RU"/>
        </w:rPr>
        <w:t xml:space="preserve"> </w:t>
      </w:r>
    </w:p>
    <w:p w:rsidR="002C74A7" w:rsidRDefault="002C74A7">
      <w:pPr>
        <w:spacing w:after="0" w:line="360" w:lineRule="auto"/>
        <w:ind w:firstLine="709"/>
        <w:jc w:val="both"/>
        <w:rPr>
          <w:rFonts w:eastAsia="sans-serif"/>
          <w:sz w:val="28"/>
          <w:szCs w:val="28"/>
          <w:shd w:val="clear" w:color="auto" w:fill="FFFFFF"/>
          <w:lang w:val="ru-RU"/>
        </w:rPr>
      </w:pPr>
    </w:p>
    <w:p w:rsidR="002C74A7" w:rsidRDefault="009C529E">
      <w:pPr>
        <w:spacing w:after="0" w:line="360" w:lineRule="auto"/>
        <w:ind w:firstLine="709"/>
        <w:jc w:val="both"/>
        <w:rPr>
          <w:rFonts w:eastAsia="sans-serif"/>
          <w:sz w:val="28"/>
          <w:szCs w:val="28"/>
          <w:shd w:val="clear" w:color="auto" w:fill="FFFFFF"/>
        </w:rPr>
      </w:pPr>
      <w:r>
        <w:rPr>
          <w:sz w:val="28"/>
          <w:szCs w:val="28"/>
        </w:rPr>
        <w:t xml:space="preserve">Таблиця 2 –  </w:t>
      </w:r>
      <w:proofErr w:type="spellStart"/>
      <w:r>
        <w:rPr>
          <w:sz w:val="28"/>
          <w:szCs w:val="28"/>
        </w:rPr>
        <w:t>Жирнокислотний</w:t>
      </w:r>
      <w:proofErr w:type="spellEnd"/>
      <w:r>
        <w:rPr>
          <w:sz w:val="28"/>
          <w:szCs w:val="28"/>
        </w:rPr>
        <w:t xml:space="preserve"> склад олії з насіння різних генотипів редьки олійної </w:t>
      </w:r>
      <w:r>
        <w:rPr>
          <w:rFonts w:eastAsia="sans-serif"/>
          <w:sz w:val="28"/>
          <w:szCs w:val="28"/>
          <w:shd w:val="clear" w:color="auto" w:fill="FFFFFF"/>
        </w:rPr>
        <w:t>[</w:t>
      </w:r>
      <w:r>
        <w:rPr>
          <w:rFonts w:eastAsia="sans-serif"/>
          <w:sz w:val="28"/>
          <w:szCs w:val="28"/>
          <w:shd w:val="clear" w:color="auto" w:fill="FFFFFF"/>
          <w:lang w:val="ru-RU"/>
        </w:rPr>
        <w:t>10</w:t>
      </w:r>
      <w:r>
        <w:rPr>
          <w:rFonts w:eastAsia="sans-serif"/>
          <w:sz w:val="28"/>
          <w:szCs w:val="28"/>
          <w:shd w:val="clear" w:color="auto" w:fill="FFFFFF"/>
        </w:rPr>
        <w:t>]</w:t>
      </w:r>
    </w:p>
    <w:p w:rsidR="002C74A7" w:rsidRDefault="002C74A7">
      <w:pPr>
        <w:spacing w:after="0" w:line="360" w:lineRule="auto"/>
        <w:ind w:firstLine="709"/>
        <w:jc w:val="both"/>
        <w:rPr>
          <w:bCs/>
          <w:iCs/>
          <w:sz w:val="28"/>
          <w:szCs w:val="28"/>
        </w:rPr>
      </w:pPr>
    </w:p>
    <w:p w:rsidR="002C74A7" w:rsidRDefault="009C529E">
      <w:pPr>
        <w:pStyle w:val="HTML"/>
        <w:shd w:val="clear" w:color="auto" w:fill="FFFFFF"/>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5996305" cy="2613025"/>
            <wp:effectExtent l="0" t="0" r="4445" b="0"/>
            <wp:docPr id="1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2"/>
                    <pic:cNvPicPr>
                      <a:picLocks noChangeAspect="1"/>
                    </pic:cNvPicPr>
                  </pic:nvPicPr>
                  <pic:blipFill>
                    <a:blip r:embed="rId16"/>
                    <a:srcRect t="4629" r="600"/>
                    <a:stretch>
                      <a:fillRect/>
                    </a:stretch>
                  </pic:blipFill>
                  <pic:spPr>
                    <a:xfrm>
                      <a:off x="0" y="0"/>
                      <a:ext cx="6003774" cy="2616802"/>
                    </a:xfrm>
                    <a:prstGeom prst="rect">
                      <a:avLst/>
                    </a:prstGeom>
                    <a:noFill/>
                    <a:ln>
                      <a:noFill/>
                    </a:ln>
                  </pic:spPr>
                </pic:pic>
              </a:graphicData>
            </a:graphic>
          </wp:inline>
        </w:drawing>
      </w:r>
    </w:p>
    <w:p w:rsidR="002C74A7" w:rsidRDefault="009C529E">
      <w:pPr>
        <w:spacing w:after="0" w:line="360" w:lineRule="auto"/>
        <w:ind w:firstLine="709"/>
        <w:jc w:val="both"/>
        <w:rPr>
          <w:sz w:val="28"/>
          <w:szCs w:val="28"/>
        </w:rPr>
      </w:pPr>
      <w:r>
        <w:rPr>
          <w:sz w:val="28"/>
          <w:szCs w:val="28"/>
        </w:rPr>
        <w:t xml:space="preserve">Також важливим питанням при роботі з редькою олійною є </w:t>
      </w:r>
      <w:r>
        <w:rPr>
          <w:sz w:val="28"/>
          <w:szCs w:val="28"/>
          <w:lang w:val="ru-RU"/>
        </w:rPr>
        <w:t>з</w:t>
      </w:r>
      <w:proofErr w:type="spellStart"/>
      <w:r>
        <w:rPr>
          <w:sz w:val="28"/>
          <w:szCs w:val="28"/>
        </w:rPr>
        <w:t>берігання</w:t>
      </w:r>
      <w:proofErr w:type="spellEnd"/>
      <w:r>
        <w:rPr>
          <w:sz w:val="28"/>
          <w:szCs w:val="28"/>
        </w:rPr>
        <w:t xml:space="preserve"> насіння</w:t>
      </w:r>
      <w:r>
        <w:rPr>
          <w:sz w:val="28"/>
          <w:szCs w:val="28"/>
          <w:lang w:val="ru-RU"/>
        </w:rPr>
        <w:t xml:space="preserve"> так як з</w:t>
      </w:r>
      <w:r>
        <w:rPr>
          <w:sz w:val="28"/>
          <w:szCs w:val="28"/>
        </w:rPr>
        <w:t xml:space="preserve"> часом олійні культури швидко втрачають життєздатність у неконтрольованих умовах. Що пов’язано з ліпідами </w:t>
      </w:r>
      <w:proofErr w:type="spellStart"/>
      <w:r>
        <w:rPr>
          <w:sz w:val="28"/>
          <w:szCs w:val="28"/>
        </w:rPr>
        <w:t>перекисного</w:t>
      </w:r>
      <w:proofErr w:type="spellEnd"/>
      <w:r>
        <w:rPr>
          <w:sz w:val="28"/>
          <w:szCs w:val="28"/>
        </w:rPr>
        <w:t xml:space="preserve"> окислення  та іншими біохімічними процесами, що призводять до руйнування мембран, у тому числі </w:t>
      </w:r>
      <w:proofErr w:type="spellStart"/>
      <w:r>
        <w:rPr>
          <w:sz w:val="28"/>
          <w:szCs w:val="28"/>
        </w:rPr>
        <w:t>мітохондріальних</w:t>
      </w:r>
      <w:proofErr w:type="spellEnd"/>
      <w:r>
        <w:rPr>
          <w:sz w:val="28"/>
          <w:szCs w:val="28"/>
        </w:rPr>
        <w:t xml:space="preserve">. Існує зв'язок між змінами </w:t>
      </w:r>
      <w:proofErr w:type="spellStart"/>
      <w:r>
        <w:rPr>
          <w:sz w:val="28"/>
          <w:szCs w:val="28"/>
        </w:rPr>
        <w:t>перекисного</w:t>
      </w:r>
      <w:proofErr w:type="spellEnd"/>
      <w:r>
        <w:rPr>
          <w:sz w:val="28"/>
          <w:szCs w:val="28"/>
        </w:rPr>
        <w:t xml:space="preserve"> окислення ліпідів та активності ферментів у насінні, Високий вміст </w:t>
      </w:r>
      <w:proofErr w:type="spellStart"/>
      <w:r>
        <w:rPr>
          <w:sz w:val="28"/>
          <w:szCs w:val="28"/>
        </w:rPr>
        <w:t>малонового</w:t>
      </w:r>
      <w:proofErr w:type="spellEnd"/>
      <w:r>
        <w:rPr>
          <w:sz w:val="28"/>
          <w:szCs w:val="28"/>
        </w:rPr>
        <w:t xml:space="preserve"> діальдегіду, маркеру </w:t>
      </w:r>
      <w:proofErr w:type="spellStart"/>
      <w:r>
        <w:rPr>
          <w:sz w:val="28"/>
          <w:szCs w:val="28"/>
        </w:rPr>
        <w:t>перекисного</w:t>
      </w:r>
      <w:proofErr w:type="spellEnd"/>
      <w:r>
        <w:rPr>
          <w:sz w:val="28"/>
          <w:szCs w:val="28"/>
        </w:rPr>
        <w:t xml:space="preserve"> окислення ліпідів, і </w:t>
      </w:r>
      <w:proofErr w:type="spellStart"/>
      <w:r>
        <w:rPr>
          <w:sz w:val="28"/>
          <w:szCs w:val="28"/>
        </w:rPr>
        <w:t>глутатіон</w:t>
      </w:r>
      <w:proofErr w:type="spellEnd"/>
      <w:r>
        <w:rPr>
          <w:sz w:val="28"/>
          <w:szCs w:val="28"/>
        </w:rPr>
        <w:t xml:space="preserve">, який має антиоксидантну дію що призводить до </w:t>
      </w:r>
      <w:proofErr w:type="spellStart"/>
      <w:r>
        <w:rPr>
          <w:sz w:val="28"/>
          <w:szCs w:val="28"/>
        </w:rPr>
        <w:t>втратаи</w:t>
      </w:r>
      <w:proofErr w:type="spellEnd"/>
      <w:r>
        <w:rPr>
          <w:sz w:val="28"/>
          <w:szCs w:val="28"/>
        </w:rPr>
        <w:t xml:space="preserve"> життєздатності насіння </w:t>
      </w:r>
      <w:proofErr w:type="spellStart"/>
      <w:r>
        <w:rPr>
          <w:sz w:val="28"/>
          <w:szCs w:val="28"/>
        </w:rPr>
        <w:t>впід</w:t>
      </w:r>
      <w:proofErr w:type="spellEnd"/>
      <w:r>
        <w:rPr>
          <w:sz w:val="28"/>
          <w:szCs w:val="28"/>
        </w:rPr>
        <w:t xml:space="preserve"> час тривалого зберігання </w:t>
      </w:r>
    </w:p>
    <w:p w:rsidR="002C74A7" w:rsidRDefault="009C529E">
      <w:pPr>
        <w:spacing w:after="0" w:line="360" w:lineRule="auto"/>
        <w:ind w:firstLine="709"/>
        <w:jc w:val="both"/>
        <w:rPr>
          <w:sz w:val="28"/>
          <w:szCs w:val="28"/>
        </w:rPr>
      </w:pPr>
      <w:r>
        <w:rPr>
          <w:sz w:val="28"/>
          <w:szCs w:val="28"/>
        </w:rPr>
        <w:t xml:space="preserve">Високий рівень </w:t>
      </w:r>
      <w:proofErr w:type="spellStart"/>
      <w:r>
        <w:rPr>
          <w:sz w:val="28"/>
          <w:szCs w:val="28"/>
        </w:rPr>
        <w:t>ерукової</w:t>
      </w:r>
      <w:proofErr w:type="spellEnd"/>
      <w:r>
        <w:rPr>
          <w:sz w:val="28"/>
          <w:szCs w:val="28"/>
        </w:rPr>
        <w:t xml:space="preserve"> кислоти , перешкоджає використанню олій в харчовій промисловості. Та робить цю олію ідеальним кандидатом для промислового застосування </w:t>
      </w:r>
      <w:r>
        <w:rPr>
          <w:rFonts w:eastAsia="sans-serif"/>
          <w:sz w:val="28"/>
          <w:szCs w:val="28"/>
          <w:shd w:val="clear" w:color="auto" w:fill="FFFFFF"/>
          <w:lang w:val="ru-RU"/>
        </w:rPr>
        <w:t>[12]</w:t>
      </w:r>
      <w:r>
        <w:rPr>
          <w:sz w:val="28"/>
          <w:szCs w:val="28"/>
        </w:rPr>
        <w:t xml:space="preserve">. </w:t>
      </w:r>
    </w:p>
    <w:p w:rsidR="002C74A7" w:rsidRDefault="009C529E">
      <w:pPr>
        <w:spacing w:after="0" w:line="360" w:lineRule="auto"/>
        <w:ind w:firstLine="709"/>
        <w:jc w:val="both"/>
        <w:rPr>
          <w:sz w:val="28"/>
          <w:szCs w:val="28"/>
        </w:rPr>
      </w:pPr>
      <w:proofErr w:type="spellStart"/>
      <w:r>
        <w:rPr>
          <w:sz w:val="28"/>
          <w:szCs w:val="28"/>
        </w:rPr>
        <w:lastRenderedPageBreak/>
        <w:t>Проведенний</w:t>
      </w:r>
      <w:proofErr w:type="spellEnd"/>
      <w:r>
        <w:rPr>
          <w:sz w:val="28"/>
          <w:szCs w:val="28"/>
        </w:rPr>
        <w:t xml:space="preserve"> техніко-економічний аналіз економіки виробництва </w:t>
      </w:r>
      <w:proofErr w:type="spellStart"/>
      <w:r>
        <w:rPr>
          <w:sz w:val="28"/>
          <w:szCs w:val="28"/>
        </w:rPr>
        <w:t>біодизеля</w:t>
      </w:r>
      <w:proofErr w:type="spellEnd"/>
      <w:r>
        <w:rPr>
          <w:sz w:val="28"/>
          <w:szCs w:val="28"/>
        </w:rPr>
        <w:t xml:space="preserve"> з редьки на фермі показав економічну доцільність системи </w:t>
      </w:r>
      <w:r>
        <w:rPr>
          <w:rFonts w:eastAsia="sans-serif"/>
          <w:sz w:val="28"/>
          <w:szCs w:val="28"/>
          <w:shd w:val="clear" w:color="auto" w:fill="FFFFFF"/>
        </w:rPr>
        <w:t>[13]</w:t>
      </w:r>
      <w:r>
        <w:rPr>
          <w:sz w:val="28"/>
          <w:szCs w:val="28"/>
        </w:rPr>
        <w:t xml:space="preserve">. </w:t>
      </w:r>
    </w:p>
    <w:p w:rsidR="002C74A7" w:rsidRDefault="002C74A7">
      <w:pPr>
        <w:pStyle w:val="af1"/>
        <w:spacing w:before="0" w:beforeAutospacing="0" w:after="0" w:afterAutospacing="0" w:line="360" w:lineRule="auto"/>
        <w:ind w:firstLine="709"/>
        <w:jc w:val="both"/>
        <w:rPr>
          <w:bCs/>
          <w:color w:val="212121"/>
          <w:sz w:val="28"/>
          <w:szCs w:val="28"/>
          <w:lang w:val="uk-UA"/>
        </w:rPr>
      </w:pPr>
    </w:p>
    <w:p w:rsidR="002C74A7" w:rsidRDefault="009C529E">
      <w:pPr>
        <w:spacing w:after="0" w:line="240" w:lineRule="auto"/>
        <w:rPr>
          <w:bCs/>
          <w:sz w:val="28"/>
          <w:szCs w:val="28"/>
        </w:rPr>
      </w:pPr>
      <w:r>
        <w:rPr>
          <w:bCs/>
          <w:sz w:val="28"/>
          <w:szCs w:val="28"/>
        </w:rPr>
        <w:br w:type="page"/>
      </w:r>
    </w:p>
    <w:p w:rsidR="002C74A7" w:rsidRDefault="009C529E">
      <w:pPr>
        <w:spacing w:after="0" w:line="360" w:lineRule="auto"/>
        <w:ind w:firstLine="709"/>
        <w:jc w:val="both"/>
        <w:rPr>
          <w:bCs/>
          <w:sz w:val="28"/>
          <w:szCs w:val="28"/>
        </w:rPr>
      </w:pPr>
      <w:r>
        <w:rPr>
          <w:bCs/>
          <w:sz w:val="28"/>
          <w:szCs w:val="28"/>
        </w:rPr>
        <w:lastRenderedPageBreak/>
        <w:t>1.4 Методи та напрями селекції олійних культур</w:t>
      </w:r>
    </w:p>
    <w:p w:rsidR="002C74A7" w:rsidRDefault="002C74A7">
      <w:pPr>
        <w:spacing w:after="0" w:line="360" w:lineRule="auto"/>
        <w:ind w:firstLine="709"/>
        <w:jc w:val="both"/>
        <w:rPr>
          <w:color w:val="514E4E"/>
          <w:sz w:val="28"/>
          <w:szCs w:val="28"/>
        </w:rPr>
      </w:pPr>
    </w:p>
    <w:p w:rsidR="002C74A7" w:rsidRDefault="002C74A7">
      <w:pPr>
        <w:spacing w:after="0" w:line="360" w:lineRule="auto"/>
        <w:ind w:firstLine="709"/>
        <w:jc w:val="both"/>
        <w:rPr>
          <w:color w:val="514E4E"/>
          <w:sz w:val="28"/>
          <w:szCs w:val="28"/>
        </w:rPr>
      </w:pPr>
    </w:p>
    <w:p w:rsidR="002C74A7" w:rsidRDefault="009C529E">
      <w:pPr>
        <w:spacing w:after="0" w:line="360" w:lineRule="auto"/>
        <w:ind w:firstLine="709"/>
        <w:jc w:val="both"/>
        <w:rPr>
          <w:bCs/>
          <w:sz w:val="28"/>
          <w:szCs w:val="28"/>
          <w:lang w:val="ru-RU"/>
        </w:rPr>
      </w:pPr>
      <w:r>
        <w:rPr>
          <w:bCs/>
          <w:sz w:val="28"/>
          <w:szCs w:val="28"/>
        </w:rPr>
        <w:t>Індивідуальний добір</w:t>
      </w:r>
      <w:r>
        <w:rPr>
          <w:sz w:val="28"/>
          <w:szCs w:val="28"/>
        </w:rPr>
        <w:t xml:space="preserve"> як метод селекції полягає у доборі і розмноженні потомства окремих відібраних рослин. Головною метою </w:t>
      </w:r>
      <w:r>
        <w:rPr>
          <w:bCs/>
          <w:sz w:val="28"/>
          <w:szCs w:val="28"/>
        </w:rPr>
        <w:t>добору</w:t>
      </w:r>
      <w:r>
        <w:rPr>
          <w:sz w:val="28"/>
          <w:szCs w:val="28"/>
        </w:rPr>
        <w:t xml:space="preserve"> є</w:t>
      </w:r>
      <w:r>
        <w:rPr>
          <w:rFonts w:eastAsia="+mn-ea"/>
          <w:kern w:val="24"/>
          <w:sz w:val="28"/>
          <w:szCs w:val="28"/>
          <w:lang w:val="ru-RU" w:eastAsia="en-US"/>
        </w:rPr>
        <w:t xml:space="preserve"> </w:t>
      </w:r>
      <w:r>
        <w:rPr>
          <w:sz w:val="28"/>
          <w:szCs w:val="28"/>
        </w:rPr>
        <w:t>розвиток</w:t>
      </w:r>
      <w:r>
        <w:rPr>
          <w:sz w:val="28"/>
          <w:szCs w:val="28"/>
          <w:lang w:val="ru-RU"/>
        </w:rPr>
        <w:t xml:space="preserve"> </w:t>
      </w:r>
      <w:r>
        <w:rPr>
          <w:sz w:val="28"/>
          <w:szCs w:val="28"/>
        </w:rPr>
        <w:t>і</w:t>
      </w:r>
      <w:r>
        <w:rPr>
          <w:sz w:val="28"/>
          <w:szCs w:val="28"/>
          <w:lang w:val="ru-RU"/>
        </w:rPr>
        <w:t xml:space="preserve"> </w:t>
      </w:r>
      <w:r>
        <w:rPr>
          <w:sz w:val="28"/>
          <w:szCs w:val="28"/>
        </w:rPr>
        <w:t>закріплення певних потрібних ознак.</w:t>
      </w:r>
      <w:r>
        <w:rPr>
          <w:bCs/>
          <w:sz w:val="28"/>
          <w:szCs w:val="28"/>
          <w:lang w:val="ru-RU"/>
        </w:rPr>
        <w:t xml:space="preserve"> </w:t>
      </w:r>
      <w:r>
        <w:rPr>
          <w:sz w:val="28"/>
          <w:szCs w:val="28"/>
        </w:rPr>
        <w:t>Добір як метод селекції є масовий і індивідуальний</w:t>
      </w:r>
      <w:r>
        <w:rPr>
          <w:bCs/>
          <w:sz w:val="28"/>
          <w:szCs w:val="28"/>
        </w:rPr>
        <w:t xml:space="preserve"> </w:t>
      </w:r>
      <w:r>
        <w:rPr>
          <w:bCs/>
          <w:sz w:val="28"/>
          <w:szCs w:val="28"/>
          <w:lang w:val="ru-RU"/>
        </w:rPr>
        <w:t>[14].</w:t>
      </w:r>
    </w:p>
    <w:p w:rsidR="002C74A7" w:rsidRDefault="009C529E">
      <w:pPr>
        <w:spacing w:after="0" w:line="360" w:lineRule="auto"/>
        <w:ind w:firstLine="709"/>
        <w:jc w:val="both"/>
        <w:rPr>
          <w:sz w:val="28"/>
          <w:szCs w:val="28"/>
        </w:rPr>
      </w:pPr>
      <w:r>
        <w:rPr>
          <w:bCs/>
          <w:sz w:val="28"/>
          <w:szCs w:val="28"/>
        </w:rPr>
        <w:t>Масовий добір</w:t>
      </w:r>
      <w:r>
        <w:rPr>
          <w:sz w:val="28"/>
          <w:szCs w:val="28"/>
        </w:rPr>
        <w:t> буває може бути одно- і багаторазовим та поділяється на негативний і позитивний. Негативний масовий добір полягає у видаленні із популяції небажаних рослин. Це найпримітивніший, малоефективний метод селекції, який в науковій селекції використовується мало.</w:t>
      </w:r>
    </w:p>
    <w:p w:rsidR="002C74A7" w:rsidRDefault="009C529E">
      <w:pPr>
        <w:pStyle w:val="af1"/>
        <w:spacing w:before="0" w:beforeAutospacing="0" w:after="0" w:afterAutospacing="0" w:line="360" w:lineRule="auto"/>
        <w:ind w:firstLine="709"/>
        <w:jc w:val="both"/>
        <w:rPr>
          <w:bCs/>
          <w:sz w:val="28"/>
          <w:szCs w:val="28"/>
        </w:rPr>
      </w:pPr>
      <w:proofErr w:type="spellStart"/>
      <w:r>
        <w:rPr>
          <w:sz w:val="28"/>
          <w:szCs w:val="28"/>
        </w:rPr>
        <w:t>Позитивний</w:t>
      </w:r>
      <w:proofErr w:type="spellEnd"/>
      <w:r>
        <w:rPr>
          <w:sz w:val="28"/>
          <w:szCs w:val="28"/>
        </w:rPr>
        <w:t xml:space="preserve"> </w:t>
      </w:r>
      <w:proofErr w:type="spellStart"/>
      <w:r>
        <w:rPr>
          <w:sz w:val="28"/>
          <w:szCs w:val="28"/>
        </w:rPr>
        <w:t>масовий</w:t>
      </w:r>
      <w:proofErr w:type="spellEnd"/>
      <w:r>
        <w:rPr>
          <w:sz w:val="28"/>
          <w:szCs w:val="28"/>
        </w:rPr>
        <w:t xml:space="preserve"> </w:t>
      </w:r>
      <w:proofErr w:type="spellStart"/>
      <w:r>
        <w:rPr>
          <w:sz w:val="28"/>
          <w:szCs w:val="28"/>
        </w:rPr>
        <w:t>добір</w:t>
      </w:r>
      <w:proofErr w:type="spellEnd"/>
      <w:r>
        <w:rPr>
          <w:sz w:val="28"/>
          <w:szCs w:val="28"/>
        </w:rPr>
        <w:t xml:space="preserve"> </w:t>
      </w:r>
      <w:proofErr w:type="spellStart"/>
      <w:r>
        <w:rPr>
          <w:sz w:val="28"/>
          <w:szCs w:val="28"/>
        </w:rPr>
        <w:t>полягає</w:t>
      </w:r>
      <w:proofErr w:type="spellEnd"/>
      <w:r>
        <w:rPr>
          <w:sz w:val="28"/>
          <w:szCs w:val="28"/>
        </w:rPr>
        <w:t xml:space="preserve"> в </w:t>
      </w:r>
      <w:proofErr w:type="spellStart"/>
      <w:r>
        <w:rPr>
          <w:sz w:val="28"/>
          <w:szCs w:val="28"/>
        </w:rPr>
        <w:t>доборі</w:t>
      </w:r>
      <w:proofErr w:type="spellEnd"/>
      <w:r>
        <w:rPr>
          <w:sz w:val="28"/>
          <w:szCs w:val="28"/>
        </w:rPr>
        <w:t xml:space="preserve"> </w:t>
      </w:r>
      <w:proofErr w:type="spellStart"/>
      <w:r>
        <w:rPr>
          <w:sz w:val="28"/>
          <w:szCs w:val="28"/>
        </w:rPr>
        <w:t>відносно</w:t>
      </w:r>
      <w:proofErr w:type="spellEnd"/>
      <w:r>
        <w:rPr>
          <w:sz w:val="28"/>
          <w:szCs w:val="28"/>
        </w:rPr>
        <w:t xml:space="preserve"> </w:t>
      </w:r>
      <w:proofErr w:type="spellStart"/>
      <w:r>
        <w:rPr>
          <w:sz w:val="28"/>
          <w:szCs w:val="28"/>
        </w:rPr>
        <w:t>невеликої</w:t>
      </w:r>
      <w:proofErr w:type="spellEnd"/>
      <w:r>
        <w:rPr>
          <w:sz w:val="28"/>
          <w:szCs w:val="28"/>
        </w:rPr>
        <w:t xml:space="preserve"> </w:t>
      </w:r>
      <w:proofErr w:type="spellStart"/>
      <w:r>
        <w:rPr>
          <w:sz w:val="28"/>
          <w:szCs w:val="28"/>
        </w:rPr>
        <w:t>частини</w:t>
      </w:r>
      <w:proofErr w:type="spellEnd"/>
      <w:r>
        <w:rPr>
          <w:sz w:val="28"/>
          <w:szCs w:val="28"/>
        </w:rPr>
        <w:t xml:space="preserve"> </w:t>
      </w:r>
      <w:proofErr w:type="spellStart"/>
      <w:r>
        <w:rPr>
          <w:sz w:val="28"/>
          <w:szCs w:val="28"/>
        </w:rPr>
        <w:t>найкращих</w:t>
      </w:r>
      <w:proofErr w:type="spellEnd"/>
      <w:r>
        <w:rPr>
          <w:sz w:val="28"/>
          <w:szCs w:val="28"/>
        </w:rPr>
        <w:t xml:space="preserve"> </w:t>
      </w:r>
      <w:proofErr w:type="spellStart"/>
      <w:r>
        <w:rPr>
          <w:sz w:val="28"/>
          <w:szCs w:val="28"/>
        </w:rPr>
        <w:t>рослин</w:t>
      </w:r>
      <w:proofErr w:type="spellEnd"/>
      <w:r>
        <w:rPr>
          <w:sz w:val="28"/>
          <w:szCs w:val="28"/>
        </w:rPr>
        <w:t xml:space="preserve"> (5-15%)</w:t>
      </w:r>
      <w:r>
        <w:rPr>
          <w:sz w:val="28"/>
          <w:szCs w:val="28"/>
          <w:lang w:val="uk-UA"/>
        </w:rPr>
        <w:t xml:space="preserve"> </w:t>
      </w:r>
      <w:r>
        <w:rPr>
          <w:sz w:val="28"/>
          <w:szCs w:val="28"/>
        </w:rPr>
        <w:t xml:space="preserve">за фенотипом і </w:t>
      </w:r>
      <w:proofErr w:type="spellStart"/>
      <w:r>
        <w:rPr>
          <w:sz w:val="28"/>
          <w:szCs w:val="28"/>
        </w:rPr>
        <w:t>їх</w:t>
      </w:r>
      <w:proofErr w:type="spellEnd"/>
      <w:r>
        <w:rPr>
          <w:sz w:val="28"/>
          <w:szCs w:val="28"/>
        </w:rPr>
        <w:t xml:space="preserve"> </w:t>
      </w:r>
      <w:proofErr w:type="spellStart"/>
      <w:r>
        <w:rPr>
          <w:sz w:val="28"/>
          <w:szCs w:val="28"/>
        </w:rPr>
        <w:t>розмноженні</w:t>
      </w:r>
      <w:proofErr w:type="spellEnd"/>
      <w:r>
        <w:rPr>
          <w:sz w:val="28"/>
          <w:szCs w:val="28"/>
          <w:lang w:val="uk-UA"/>
        </w:rPr>
        <w:t>.</w:t>
      </w:r>
      <w:r>
        <w:rPr>
          <w:bCs/>
          <w:sz w:val="28"/>
          <w:szCs w:val="28"/>
        </w:rPr>
        <w:t xml:space="preserve"> </w:t>
      </w:r>
    </w:p>
    <w:p w:rsidR="002C74A7" w:rsidRDefault="009C529E">
      <w:pPr>
        <w:pStyle w:val="af1"/>
        <w:spacing w:before="0" w:beforeAutospacing="0" w:after="0" w:afterAutospacing="0" w:line="360" w:lineRule="auto"/>
        <w:ind w:firstLine="709"/>
        <w:jc w:val="both"/>
        <w:rPr>
          <w:sz w:val="28"/>
          <w:szCs w:val="28"/>
        </w:rPr>
      </w:pPr>
      <w:proofErr w:type="spellStart"/>
      <w:r>
        <w:rPr>
          <w:bCs/>
          <w:sz w:val="28"/>
          <w:szCs w:val="28"/>
        </w:rPr>
        <w:t>Індивідуальний</w:t>
      </w:r>
      <w:proofErr w:type="spellEnd"/>
      <w:r>
        <w:rPr>
          <w:bCs/>
          <w:sz w:val="28"/>
          <w:szCs w:val="28"/>
        </w:rPr>
        <w:t xml:space="preserve"> </w:t>
      </w:r>
      <w:proofErr w:type="spellStart"/>
      <w:r>
        <w:rPr>
          <w:sz w:val="28"/>
          <w:szCs w:val="28"/>
        </w:rPr>
        <w:t>полягає</w:t>
      </w:r>
      <w:proofErr w:type="spellEnd"/>
      <w:r>
        <w:rPr>
          <w:sz w:val="28"/>
          <w:szCs w:val="28"/>
        </w:rPr>
        <w:t xml:space="preserve"> у </w:t>
      </w:r>
      <w:proofErr w:type="spellStart"/>
      <w:r>
        <w:rPr>
          <w:sz w:val="28"/>
          <w:szCs w:val="28"/>
        </w:rPr>
        <w:t>доборі</w:t>
      </w:r>
      <w:proofErr w:type="spellEnd"/>
      <w:r>
        <w:rPr>
          <w:sz w:val="28"/>
          <w:szCs w:val="28"/>
        </w:rPr>
        <w:t xml:space="preserve"> і </w:t>
      </w:r>
      <w:proofErr w:type="spellStart"/>
      <w:r>
        <w:rPr>
          <w:sz w:val="28"/>
          <w:szCs w:val="28"/>
        </w:rPr>
        <w:t>розмноженні</w:t>
      </w:r>
      <w:proofErr w:type="spellEnd"/>
      <w:r>
        <w:rPr>
          <w:sz w:val="28"/>
          <w:szCs w:val="28"/>
        </w:rPr>
        <w:t xml:space="preserve"> потомства </w:t>
      </w:r>
      <w:proofErr w:type="spellStart"/>
      <w:r>
        <w:rPr>
          <w:sz w:val="28"/>
          <w:szCs w:val="28"/>
        </w:rPr>
        <w:t>окремих</w:t>
      </w:r>
      <w:proofErr w:type="spellEnd"/>
      <w:r>
        <w:rPr>
          <w:sz w:val="28"/>
          <w:szCs w:val="28"/>
        </w:rPr>
        <w:t xml:space="preserve"> </w:t>
      </w:r>
      <w:proofErr w:type="spellStart"/>
      <w:r>
        <w:rPr>
          <w:sz w:val="28"/>
          <w:szCs w:val="28"/>
        </w:rPr>
        <w:t>відібраних</w:t>
      </w:r>
      <w:proofErr w:type="spellEnd"/>
      <w:r>
        <w:rPr>
          <w:sz w:val="28"/>
          <w:szCs w:val="28"/>
        </w:rPr>
        <w:t xml:space="preserve"> </w:t>
      </w:r>
      <w:proofErr w:type="spellStart"/>
      <w:r>
        <w:rPr>
          <w:sz w:val="28"/>
          <w:szCs w:val="28"/>
        </w:rPr>
        <w:t>рослин</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дає</w:t>
      </w:r>
      <w:proofErr w:type="spellEnd"/>
      <w:r>
        <w:rPr>
          <w:sz w:val="28"/>
          <w:szCs w:val="28"/>
        </w:rPr>
        <w:t xml:space="preserve"> </w:t>
      </w:r>
      <w:proofErr w:type="spellStart"/>
      <w:r>
        <w:rPr>
          <w:sz w:val="28"/>
          <w:szCs w:val="28"/>
        </w:rPr>
        <w:t>можливість</w:t>
      </w:r>
      <w:proofErr w:type="spellEnd"/>
      <w:r>
        <w:rPr>
          <w:sz w:val="28"/>
          <w:szCs w:val="28"/>
        </w:rPr>
        <w:t xml:space="preserve"> у </w:t>
      </w:r>
      <w:proofErr w:type="spellStart"/>
      <w:r>
        <w:rPr>
          <w:sz w:val="28"/>
          <w:szCs w:val="28"/>
        </w:rPr>
        <w:t>самозапилювачів</w:t>
      </w:r>
      <w:proofErr w:type="spellEnd"/>
      <w:r>
        <w:rPr>
          <w:sz w:val="28"/>
          <w:szCs w:val="28"/>
        </w:rPr>
        <w:t xml:space="preserve"> </w:t>
      </w:r>
      <w:proofErr w:type="spellStart"/>
      <w:r>
        <w:rPr>
          <w:sz w:val="28"/>
          <w:szCs w:val="28"/>
        </w:rPr>
        <w:t>розділити</w:t>
      </w:r>
      <w:proofErr w:type="spellEnd"/>
      <w:r>
        <w:rPr>
          <w:sz w:val="28"/>
          <w:szCs w:val="28"/>
        </w:rPr>
        <w:t xml:space="preserve"> </w:t>
      </w:r>
      <w:proofErr w:type="spellStart"/>
      <w:r>
        <w:rPr>
          <w:sz w:val="28"/>
          <w:szCs w:val="28"/>
        </w:rPr>
        <w:t>вихідний</w:t>
      </w:r>
      <w:proofErr w:type="spellEnd"/>
      <w:r>
        <w:rPr>
          <w:sz w:val="28"/>
          <w:szCs w:val="28"/>
        </w:rPr>
        <w:t xml:space="preserve"> </w:t>
      </w:r>
      <w:proofErr w:type="spellStart"/>
      <w:r>
        <w:rPr>
          <w:sz w:val="28"/>
          <w:szCs w:val="28"/>
        </w:rPr>
        <w:t>місцевий</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навіть</w:t>
      </w:r>
      <w:proofErr w:type="spellEnd"/>
      <w:r>
        <w:rPr>
          <w:sz w:val="28"/>
          <w:szCs w:val="28"/>
        </w:rPr>
        <w:t xml:space="preserve"> не </w:t>
      </w:r>
      <w:proofErr w:type="spellStart"/>
      <w:r>
        <w:rPr>
          <w:sz w:val="28"/>
          <w:szCs w:val="28"/>
        </w:rPr>
        <w:t>константний</w:t>
      </w:r>
      <w:proofErr w:type="spellEnd"/>
      <w:r>
        <w:rPr>
          <w:sz w:val="28"/>
          <w:szCs w:val="28"/>
        </w:rPr>
        <w:t xml:space="preserve"> </w:t>
      </w:r>
      <w:proofErr w:type="spellStart"/>
      <w:r>
        <w:rPr>
          <w:sz w:val="28"/>
          <w:szCs w:val="28"/>
        </w:rPr>
        <w:t>селекційний</w:t>
      </w:r>
      <w:proofErr w:type="spellEnd"/>
      <w:r>
        <w:rPr>
          <w:sz w:val="28"/>
          <w:szCs w:val="28"/>
        </w:rPr>
        <w:t xml:space="preserve"> сорт на </w:t>
      </w:r>
      <w:proofErr w:type="spellStart"/>
      <w:r>
        <w:rPr>
          <w:sz w:val="28"/>
          <w:szCs w:val="28"/>
        </w:rPr>
        <w:t>гомозиготні</w:t>
      </w:r>
      <w:proofErr w:type="spellEnd"/>
      <w:r>
        <w:rPr>
          <w:sz w:val="28"/>
          <w:szCs w:val="28"/>
        </w:rPr>
        <w:t xml:space="preserve"> </w:t>
      </w:r>
      <w:proofErr w:type="spellStart"/>
      <w:r>
        <w:rPr>
          <w:sz w:val="28"/>
          <w:szCs w:val="28"/>
        </w:rPr>
        <w:t>лінії</w:t>
      </w:r>
      <w:proofErr w:type="spellEnd"/>
      <w:r>
        <w:rPr>
          <w:sz w:val="28"/>
          <w:szCs w:val="28"/>
        </w:rPr>
        <w:t xml:space="preserve"> з </w:t>
      </w:r>
      <w:proofErr w:type="spellStart"/>
      <w:r>
        <w:rPr>
          <w:sz w:val="28"/>
          <w:szCs w:val="28"/>
        </w:rPr>
        <w:t>виділенням</w:t>
      </w:r>
      <w:proofErr w:type="spellEnd"/>
      <w:r>
        <w:rPr>
          <w:sz w:val="28"/>
          <w:szCs w:val="28"/>
        </w:rPr>
        <w:t xml:space="preserve"> і </w:t>
      </w:r>
      <w:proofErr w:type="spellStart"/>
      <w:r>
        <w:rPr>
          <w:sz w:val="28"/>
          <w:szCs w:val="28"/>
        </w:rPr>
        <w:t>розмноженням</w:t>
      </w:r>
      <w:proofErr w:type="spellEnd"/>
      <w:r>
        <w:rPr>
          <w:sz w:val="28"/>
          <w:szCs w:val="28"/>
        </w:rPr>
        <w:t xml:space="preserve"> </w:t>
      </w:r>
      <w:proofErr w:type="spellStart"/>
      <w:r>
        <w:rPr>
          <w:sz w:val="28"/>
          <w:szCs w:val="28"/>
        </w:rPr>
        <w:t>кращих</w:t>
      </w:r>
      <w:proofErr w:type="spellEnd"/>
      <w:r>
        <w:rPr>
          <w:sz w:val="28"/>
          <w:szCs w:val="28"/>
        </w:rPr>
        <w:t xml:space="preserve"> за </w:t>
      </w:r>
      <w:proofErr w:type="spellStart"/>
      <w:r>
        <w:rPr>
          <w:sz w:val="28"/>
          <w:szCs w:val="28"/>
        </w:rPr>
        <w:t>бажаними</w:t>
      </w:r>
      <w:proofErr w:type="spellEnd"/>
      <w:r>
        <w:rPr>
          <w:sz w:val="28"/>
          <w:szCs w:val="28"/>
        </w:rPr>
        <w:t xml:space="preserve"> </w:t>
      </w:r>
      <w:proofErr w:type="spellStart"/>
      <w:r>
        <w:rPr>
          <w:sz w:val="28"/>
          <w:szCs w:val="28"/>
        </w:rPr>
        <w:t>цінними</w:t>
      </w:r>
      <w:proofErr w:type="spellEnd"/>
      <w:r>
        <w:rPr>
          <w:sz w:val="28"/>
          <w:szCs w:val="28"/>
        </w:rPr>
        <w:t xml:space="preserve"> </w:t>
      </w:r>
      <w:proofErr w:type="spellStart"/>
      <w:r>
        <w:rPr>
          <w:sz w:val="28"/>
          <w:szCs w:val="28"/>
        </w:rPr>
        <w:t>ознаками</w:t>
      </w:r>
      <w:proofErr w:type="spellEnd"/>
      <w:r>
        <w:rPr>
          <w:sz w:val="28"/>
          <w:szCs w:val="28"/>
        </w:rPr>
        <w:t xml:space="preserve"> [15].</w:t>
      </w:r>
    </w:p>
    <w:p w:rsidR="002C74A7" w:rsidRDefault="009C529E">
      <w:pPr>
        <w:pStyle w:val="HTML"/>
        <w:shd w:val="clear" w:color="auto" w:fill="FFFFFF"/>
        <w:spacing w:line="360" w:lineRule="auto"/>
        <w:jc w:val="both"/>
        <w:rPr>
          <w:rFonts w:ascii="Times New Roman" w:eastAsia="sans-serif" w:hAnsi="Times New Roman" w:cs="Times New Roman"/>
          <w:sz w:val="28"/>
          <w:szCs w:val="28"/>
          <w:shd w:val="clear" w:color="auto" w:fill="FFFFFF"/>
          <w:lang w:val="uk-UA"/>
        </w:rPr>
      </w:pPr>
      <w:r>
        <w:rPr>
          <w:rFonts w:ascii="Times New Roman" w:hAnsi="Times New Roman" w:cs="Times New Roman"/>
          <w:noProof/>
          <w:color w:val="212121"/>
          <w:sz w:val="28"/>
          <w:szCs w:val="28"/>
        </w:rPr>
        <w:drawing>
          <wp:inline distT="0" distB="0" distL="0" distR="0">
            <wp:extent cx="5353685" cy="2682240"/>
            <wp:effectExtent l="38100" t="0" r="5651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rFonts w:ascii="Times New Roman" w:eastAsia="sans-serif" w:hAnsi="Times New Roman" w:cs="Times New Roman"/>
          <w:sz w:val="28"/>
          <w:szCs w:val="28"/>
          <w:shd w:val="clear" w:color="auto" w:fill="FFFFFF"/>
          <w:lang w:val="uk-UA"/>
        </w:rPr>
        <w:t xml:space="preserve"> </w:t>
      </w:r>
    </w:p>
    <w:p w:rsidR="002C74A7" w:rsidRDefault="009C529E">
      <w:pPr>
        <w:pStyle w:val="HTML"/>
        <w:shd w:val="clear" w:color="auto" w:fill="FFFFFF"/>
        <w:spacing w:line="360" w:lineRule="auto"/>
        <w:ind w:firstLine="709"/>
        <w:jc w:val="both"/>
        <w:rPr>
          <w:rFonts w:ascii="Times New Roman" w:eastAsia="SimSun" w:hAnsi="Times New Roman" w:cs="Times New Roman"/>
          <w:sz w:val="28"/>
          <w:szCs w:val="28"/>
          <w:lang w:val="uk-UA"/>
        </w:rPr>
      </w:pPr>
      <w:r>
        <w:rPr>
          <w:rFonts w:ascii="Times New Roman" w:eastAsia="sans-serif" w:hAnsi="Times New Roman" w:cs="Times New Roman"/>
          <w:sz w:val="28"/>
          <w:szCs w:val="28"/>
          <w:shd w:val="clear" w:color="auto" w:fill="FFFFFF"/>
          <w:lang w:val="uk-UA"/>
        </w:rPr>
        <w:t>Рисунок 4 – Методи селекції олійних культур</w:t>
      </w:r>
    </w:p>
    <w:p w:rsidR="002C74A7" w:rsidRDefault="009C529E">
      <w:pPr>
        <w:pStyle w:val="af1"/>
        <w:spacing w:before="0" w:beforeAutospacing="0" w:after="0" w:afterAutospacing="0" w:line="360" w:lineRule="auto"/>
        <w:ind w:firstLine="709"/>
        <w:jc w:val="both"/>
        <w:rPr>
          <w:sz w:val="28"/>
          <w:szCs w:val="28"/>
        </w:rPr>
      </w:pPr>
      <w:r>
        <w:rPr>
          <w:sz w:val="28"/>
          <w:szCs w:val="28"/>
          <w:lang w:val="uk-UA"/>
        </w:rPr>
        <w:lastRenderedPageBreak/>
        <w:t>Г</w:t>
      </w:r>
      <w:proofErr w:type="spellStart"/>
      <w:r>
        <w:rPr>
          <w:sz w:val="28"/>
          <w:szCs w:val="28"/>
        </w:rPr>
        <w:t>ібридизація</w:t>
      </w:r>
      <w:proofErr w:type="spellEnd"/>
      <w:r>
        <w:rPr>
          <w:sz w:val="28"/>
          <w:szCs w:val="28"/>
          <w:lang w:val="uk-UA"/>
        </w:rPr>
        <w:t xml:space="preserve"> у</w:t>
      </w:r>
      <w:r>
        <w:rPr>
          <w:sz w:val="28"/>
          <w:szCs w:val="28"/>
        </w:rPr>
        <w:t xml:space="preserve"> </w:t>
      </w:r>
      <w:proofErr w:type="spellStart"/>
      <w:r>
        <w:rPr>
          <w:sz w:val="28"/>
          <w:szCs w:val="28"/>
        </w:rPr>
        <w:t>селекції</w:t>
      </w:r>
      <w:proofErr w:type="spellEnd"/>
      <w:r>
        <w:rPr>
          <w:sz w:val="28"/>
          <w:szCs w:val="28"/>
        </w:rPr>
        <w:t xml:space="preserve"> </w:t>
      </w:r>
      <w:r>
        <w:rPr>
          <w:sz w:val="28"/>
          <w:szCs w:val="28"/>
          <w:lang w:val="uk-UA"/>
        </w:rPr>
        <w:t xml:space="preserve">олійних культур </w:t>
      </w:r>
      <w:proofErr w:type="spellStart"/>
      <w:r>
        <w:rPr>
          <w:sz w:val="28"/>
          <w:szCs w:val="28"/>
        </w:rPr>
        <w:t>використовується</w:t>
      </w:r>
      <w:proofErr w:type="spellEnd"/>
      <w:r>
        <w:rPr>
          <w:sz w:val="28"/>
          <w:szCs w:val="28"/>
        </w:rPr>
        <w:t xml:space="preserve"> </w:t>
      </w:r>
      <w:proofErr w:type="spellStart"/>
      <w:r>
        <w:rPr>
          <w:sz w:val="28"/>
          <w:szCs w:val="28"/>
        </w:rPr>
        <w:t>надзвичайно</w:t>
      </w:r>
      <w:proofErr w:type="spellEnd"/>
      <w:r>
        <w:rPr>
          <w:sz w:val="28"/>
          <w:szCs w:val="28"/>
        </w:rPr>
        <w:t xml:space="preserve"> широко. При </w:t>
      </w:r>
      <w:proofErr w:type="spellStart"/>
      <w:r>
        <w:rPr>
          <w:sz w:val="28"/>
          <w:szCs w:val="28"/>
        </w:rPr>
        <w:t>цьому</w:t>
      </w:r>
      <w:proofErr w:type="spellEnd"/>
      <w:r>
        <w:rPr>
          <w:sz w:val="28"/>
          <w:szCs w:val="28"/>
        </w:rPr>
        <w:t xml:space="preserve"> </w:t>
      </w:r>
      <w:proofErr w:type="spellStart"/>
      <w:r>
        <w:rPr>
          <w:sz w:val="28"/>
          <w:szCs w:val="28"/>
        </w:rPr>
        <w:t>схрещують</w:t>
      </w:r>
      <w:proofErr w:type="spellEnd"/>
      <w:r>
        <w:rPr>
          <w:sz w:val="28"/>
          <w:szCs w:val="28"/>
        </w:rPr>
        <w:t xml:space="preserve"> </w:t>
      </w:r>
      <w:proofErr w:type="spellStart"/>
      <w:r>
        <w:rPr>
          <w:sz w:val="28"/>
          <w:szCs w:val="28"/>
        </w:rPr>
        <w:t>організми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відрізняються</w:t>
      </w:r>
      <w:proofErr w:type="spellEnd"/>
      <w:r>
        <w:rPr>
          <w:sz w:val="28"/>
          <w:szCs w:val="28"/>
        </w:rPr>
        <w:t xml:space="preserve"> </w:t>
      </w:r>
      <w:proofErr w:type="spellStart"/>
      <w:r>
        <w:rPr>
          <w:sz w:val="28"/>
          <w:szCs w:val="28"/>
        </w:rPr>
        <w:t>спадковістю</w:t>
      </w:r>
      <w:proofErr w:type="spellEnd"/>
      <w:r>
        <w:rPr>
          <w:sz w:val="28"/>
          <w:szCs w:val="28"/>
        </w:rPr>
        <w:t xml:space="preserve">, </w:t>
      </w:r>
      <w:proofErr w:type="spellStart"/>
      <w:r>
        <w:rPr>
          <w:sz w:val="28"/>
          <w:szCs w:val="28"/>
        </w:rPr>
        <w:t>тобто</w:t>
      </w:r>
      <w:proofErr w:type="spellEnd"/>
      <w:r>
        <w:rPr>
          <w:sz w:val="28"/>
          <w:szCs w:val="28"/>
        </w:rPr>
        <w:t xml:space="preserve"> </w:t>
      </w:r>
      <w:proofErr w:type="spellStart"/>
      <w:r>
        <w:rPr>
          <w:sz w:val="28"/>
          <w:szCs w:val="28"/>
        </w:rPr>
        <w:t>одній</w:t>
      </w:r>
      <w:proofErr w:type="spellEnd"/>
      <w:r>
        <w:rPr>
          <w:sz w:val="28"/>
          <w:szCs w:val="28"/>
        </w:rPr>
        <w:t xml:space="preserve"> і </w:t>
      </w:r>
      <w:proofErr w:type="spellStart"/>
      <w:r>
        <w:rPr>
          <w:sz w:val="28"/>
          <w:szCs w:val="28"/>
        </w:rPr>
        <w:t>більше</w:t>
      </w:r>
      <w:proofErr w:type="spellEnd"/>
      <w:r>
        <w:rPr>
          <w:sz w:val="28"/>
          <w:szCs w:val="28"/>
        </w:rPr>
        <w:t xml:space="preserve"> парами </w:t>
      </w:r>
      <w:proofErr w:type="spellStart"/>
      <w:r>
        <w:rPr>
          <w:sz w:val="28"/>
          <w:szCs w:val="28"/>
        </w:rPr>
        <w:t>алелів</w:t>
      </w:r>
      <w:proofErr w:type="spellEnd"/>
      <w:r>
        <w:rPr>
          <w:sz w:val="28"/>
          <w:szCs w:val="28"/>
        </w:rPr>
        <w:t xml:space="preserve"> </w:t>
      </w:r>
      <w:proofErr w:type="spellStart"/>
      <w:r>
        <w:rPr>
          <w:sz w:val="28"/>
          <w:szCs w:val="28"/>
        </w:rPr>
        <w:t>генів</w:t>
      </w:r>
      <w:proofErr w:type="spellEnd"/>
      <w:r>
        <w:rPr>
          <w:sz w:val="28"/>
          <w:szCs w:val="28"/>
        </w:rPr>
        <w:t xml:space="preserve">, а </w:t>
      </w:r>
      <w:proofErr w:type="spellStart"/>
      <w:r>
        <w:rPr>
          <w:sz w:val="28"/>
          <w:szCs w:val="28"/>
        </w:rPr>
        <w:t>отже</w:t>
      </w:r>
      <w:proofErr w:type="spellEnd"/>
      <w:r>
        <w:rPr>
          <w:sz w:val="28"/>
          <w:szCs w:val="28"/>
        </w:rPr>
        <w:t xml:space="preserve"> одним </w:t>
      </w:r>
      <w:proofErr w:type="spellStart"/>
      <w:r>
        <w:rPr>
          <w:sz w:val="28"/>
          <w:szCs w:val="28"/>
        </w:rPr>
        <w:t>або</w:t>
      </w:r>
      <w:proofErr w:type="spellEnd"/>
      <w:r>
        <w:rPr>
          <w:sz w:val="28"/>
          <w:szCs w:val="28"/>
        </w:rPr>
        <w:t xml:space="preserve"> </w:t>
      </w:r>
      <w:proofErr w:type="spellStart"/>
      <w:r>
        <w:rPr>
          <w:sz w:val="28"/>
          <w:szCs w:val="28"/>
        </w:rPr>
        <w:t>декількома</w:t>
      </w:r>
      <w:proofErr w:type="spellEnd"/>
      <w:r>
        <w:rPr>
          <w:sz w:val="28"/>
          <w:szCs w:val="28"/>
        </w:rPr>
        <w:t xml:space="preserve"> </w:t>
      </w:r>
      <w:proofErr w:type="spellStart"/>
      <w:r>
        <w:rPr>
          <w:sz w:val="28"/>
          <w:szCs w:val="28"/>
        </w:rPr>
        <w:t>зовнішніми</w:t>
      </w:r>
      <w:proofErr w:type="spellEnd"/>
      <w:r>
        <w:rPr>
          <w:sz w:val="28"/>
          <w:szCs w:val="28"/>
        </w:rPr>
        <w:t xml:space="preserve"> </w:t>
      </w:r>
      <w:proofErr w:type="spellStart"/>
      <w:r>
        <w:rPr>
          <w:sz w:val="28"/>
          <w:szCs w:val="28"/>
        </w:rPr>
        <w:t>ознаками</w:t>
      </w:r>
      <w:proofErr w:type="spellEnd"/>
      <w:r>
        <w:rPr>
          <w:sz w:val="28"/>
          <w:szCs w:val="28"/>
        </w:rPr>
        <w:t xml:space="preserve">. </w:t>
      </w:r>
      <w:proofErr w:type="spellStart"/>
      <w:r>
        <w:rPr>
          <w:sz w:val="28"/>
          <w:szCs w:val="28"/>
        </w:rPr>
        <w:t>Цей</w:t>
      </w:r>
      <w:proofErr w:type="spellEnd"/>
      <w:r>
        <w:rPr>
          <w:sz w:val="28"/>
          <w:szCs w:val="28"/>
        </w:rPr>
        <w:t xml:space="preserve"> </w:t>
      </w:r>
      <w:hyperlink r:id="rId22" w:tooltip="Методи селекції рослин" w:history="1">
        <w:r>
          <w:rPr>
            <w:sz w:val="28"/>
            <w:szCs w:val="28"/>
          </w:rPr>
          <w:t xml:space="preserve">метод </w:t>
        </w:r>
        <w:proofErr w:type="spellStart"/>
        <w:r>
          <w:rPr>
            <w:sz w:val="28"/>
            <w:szCs w:val="28"/>
          </w:rPr>
          <w:t>селекції</w:t>
        </w:r>
        <w:proofErr w:type="spellEnd"/>
      </w:hyperlink>
      <w:r>
        <w:rPr>
          <w:sz w:val="28"/>
          <w:szCs w:val="28"/>
        </w:rPr>
        <w:t xml:space="preserve"> </w:t>
      </w:r>
      <w:proofErr w:type="spellStart"/>
      <w:r>
        <w:rPr>
          <w:sz w:val="28"/>
          <w:szCs w:val="28"/>
        </w:rPr>
        <w:t>включає</w:t>
      </w:r>
      <w:proofErr w:type="spellEnd"/>
      <w:r>
        <w:rPr>
          <w:sz w:val="28"/>
          <w:szCs w:val="28"/>
        </w:rPr>
        <w:t xml:space="preserve"> </w:t>
      </w:r>
      <w:proofErr w:type="spellStart"/>
      <w:r>
        <w:rPr>
          <w:sz w:val="28"/>
          <w:szCs w:val="28"/>
        </w:rPr>
        <w:t>інбридинг</w:t>
      </w:r>
      <w:proofErr w:type="spellEnd"/>
      <w:r>
        <w:rPr>
          <w:sz w:val="28"/>
          <w:szCs w:val="28"/>
        </w:rPr>
        <w:t xml:space="preserve"> (</w:t>
      </w:r>
      <w:proofErr w:type="spellStart"/>
      <w:r>
        <w:rPr>
          <w:sz w:val="28"/>
          <w:szCs w:val="28"/>
        </w:rPr>
        <w:t>внутрішньовидову</w:t>
      </w:r>
      <w:proofErr w:type="spellEnd"/>
      <w:r>
        <w:rPr>
          <w:sz w:val="28"/>
          <w:szCs w:val="28"/>
        </w:rPr>
        <w:t xml:space="preserve"> </w:t>
      </w:r>
      <w:proofErr w:type="spellStart"/>
      <w:r>
        <w:rPr>
          <w:sz w:val="28"/>
          <w:szCs w:val="28"/>
        </w:rPr>
        <w:t>гібридизацію</w:t>
      </w:r>
      <w:proofErr w:type="spellEnd"/>
      <w:r>
        <w:rPr>
          <w:sz w:val="28"/>
          <w:szCs w:val="28"/>
        </w:rPr>
        <w:t>) і аутбридинг (</w:t>
      </w:r>
      <w:proofErr w:type="spellStart"/>
      <w:r>
        <w:rPr>
          <w:sz w:val="28"/>
          <w:szCs w:val="28"/>
        </w:rPr>
        <w:t>віддалену</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міжвидову</w:t>
      </w:r>
      <w:proofErr w:type="spellEnd"/>
      <w:r>
        <w:rPr>
          <w:sz w:val="28"/>
          <w:szCs w:val="28"/>
        </w:rPr>
        <w:t xml:space="preserve"> </w:t>
      </w:r>
      <w:proofErr w:type="spellStart"/>
      <w:r>
        <w:rPr>
          <w:sz w:val="28"/>
          <w:szCs w:val="28"/>
        </w:rPr>
        <w:t>гібридизацію</w:t>
      </w:r>
      <w:proofErr w:type="spellEnd"/>
      <w:r>
        <w:rPr>
          <w:sz w:val="28"/>
          <w:szCs w:val="28"/>
        </w:rPr>
        <w:t>) [16].</w:t>
      </w:r>
    </w:p>
    <w:p w:rsidR="002C74A7" w:rsidRDefault="009C529E">
      <w:pPr>
        <w:pStyle w:val="af1"/>
        <w:spacing w:before="0" w:beforeAutospacing="0" w:after="0" w:afterAutospacing="0" w:line="360" w:lineRule="auto"/>
        <w:ind w:firstLine="709"/>
        <w:jc w:val="both"/>
        <w:rPr>
          <w:sz w:val="28"/>
          <w:szCs w:val="28"/>
        </w:rPr>
      </w:pPr>
      <w:r>
        <w:rPr>
          <w:sz w:val="28"/>
          <w:szCs w:val="28"/>
        </w:rPr>
        <w:t xml:space="preserve">Мета </w:t>
      </w:r>
      <w:proofErr w:type="spellStart"/>
      <w:r>
        <w:rPr>
          <w:sz w:val="28"/>
          <w:szCs w:val="28"/>
        </w:rPr>
        <w:t>використання</w:t>
      </w:r>
      <w:proofErr w:type="spellEnd"/>
      <w:r>
        <w:rPr>
          <w:sz w:val="28"/>
          <w:szCs w:val="28"/>
        </w:rPr>
        <w:t xml:space="preserve"> </w:t>
      </w:r>
      <w:proofErr w:type="spellStart"/>
      <w:r>
        <w:rPr>
          <w:sz w:val="28"/>
          <w:szCs w:val="28"/>
        </w:rPr>
        <w:t>віддаленої</w:t>
      </w:r>
      <w:proofErr w:type="spellEnd"/>
      <w:r>
        <w:rPr>
          <w:sz w:val="28"/>
          <w:szCs w:val="28"/>
        </w:rPr>
        <w:t xml:space="preserve"> </w:t>
      </w:r>
      <w:proofErr w:type="spellStart"/>
      <w:r>
        <w:rPr>
          <w:sz w:val="28"/>
          <w:szCs w:val="28"/>
        </w:rPr>
        <w:t>гібридизації</w:t>
      </w:r>
      <w:proofErr w:type="spellEnd"/>
      <w:r>
        <w:rPr>
          <w:sz w:val="28"/>
          <w:szCs w:val="28"/>
        </w:rPr>
        <w:t xml:space="preserve"> (аутбридинга) - </w:t>
      </w:r>
      <w:proofErr w:type="spellStart"/>
      <w:r>
        <w:rPr>
          <w:sz w:val="28"/>
          <w:szCs w:val="28"/>
        </w:rPr>
        <w:t>одержання</w:t>
      </w:r>
      <w:proofErr w:type="spellEnd"/>
      <w:r>
        <w:rPr>
          <w:sz w:val="28"/>
          <w:szCs w:val="28"/>
        </w:rPr>
        <w:t xml:space="preserve"> </w:t>
      </w:r>
      <w:proofErr w:type="spellStart"/>
      <w:r>
        <w:rPr>
          <w:sz w:val="28"/>
          <w:szCs w:val="28"/>
        </w:rPr>
        <w:t>сортів</w:t>
      </w:r>
      <w:proofErr w:type="spellEnd"/>
      <w:r>
        <w:rPr>
          <w:sz w:val="28"/>
          <w:szCs w:val="28"/>
        </w:rPr>
        <w:t xml:space="preserve"> </w:t>
      </w:r>
      <w:proofErr w:type="spellStart"/>
      <w:r>
        <w:rPr>
          <w:sz w:val="28"/>
          <w:szCs w:val="28"/>
        </w:rPr>
        <w:t>рослин</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цінні</w:t>
      </w:r>
      <w:proofErr w:type="spellEnd"/>
      <w:r>
        <w:rPr>
          <w:sz w:val="28"/>
          <w:szCs w:val="28"/>
        </w:rPr>
        <w:t xml:space="preserve"> </w:t>
      </w:r>
      <w:proofErr w:type="spellStart"/>
      <w:r>
        <w:rPr>
          <w:sz w:val="28"/>
          <w:szCs w:val="28"/>
        </w:rPr>
        <w:t>врожайні</w:t>
      </w:r>
      <w:proofErr w:type="spellEnd"/>
      <w:r>
        <w:rPr>
          <w:sz w:val="28"/>
          <w:szCs w:val="28"/>
        </w:rPr>
        <w:t xml:space="preserve"> </w:t>
      </w:r>
      <w:proofErr w:type="spellStart"/>
      <w:r>
        <w:rPr>
          <w:sz w:val="28"/>
          <w:szCs w:val="28"/>
        </w:rPr>
        <w:t>властивості</w:t>
      </w:r>
      <w:proofErr w:type="spellEnd"/>
      <w:r>
        <w:rPr>
          <w:sz w:val="28"/>
          <w:szCs w:val="28"/>
        </w:rPr>
        <w:t xml:space="preserve">, </w:t>
      </w:r>
      <w:proofErr w:type="spellStart"/>
      <w:r>
        <w:rPr>
          <w:sz w:val="28"/>
          <w:szCs w:val="28"/>
        </w:rPr>
        <w:t>стійкі</w:t>
      </w:r>
      <w:proofErr w:type="spellEnd"/>
      <w:r>
        <w:rPr>
          <w:sz w:val="28"/>
          <w:szCs w:val="28"/>
        </w:rPr>
        <w:t xml:space="preserve"> до </w:t>
      </w:r>
      <w:proofErr w:type="spellStart"/>
      <w:r>
        <w:rPr>
          <w:sz w:val="28"/>
          <w:szCs w:val="28"/>
        </w:rPr>
        <w:t>захворювань</w:t>
      </w:r>
      <w:proofErr w:type="spellEnd"/>
      <w:r>
        <w:rPr>
          <w:sz w:val="28"/>
          <w:szCs w:val="28"/>
        </w:rPr>
        <w:t xml:space="preserve"> і </w:t>
      </w:r>
      <w:proofErr w:type="spellStart"/>
      <w:r>
        <w:rPr>
          <w:sz w:val="28"/>
          <w:szCs w:val="28"/>
        </w:rPr>
        <w:t>шкідників</w:t>
      </w:r>
      <w:proofErr w:type="spellEnd"/>
      <w:r>
        <w:rPr>
          <w:sz w:val="28"/>
          <w:szCs w:val="28"/>
        </w:rPr>
        <w:t xml:space="preserve">. </w:t>
      </w:r>
      <w:proofErr w:type="spellStart"/>
      <w:r>
        <w:rPr>
          <w:sz w:val="28"/>
          <w:szCs w:val="28"/>
        </w:rPr>
        <w:t>Вдалими</w:t>
      </w:r>
      <w:proofErr w:type="spellEnd"/>
      <w:r>
        <w:rPr>
          <w:sz w:val="28"/>
          <w:szCs w:val="28"/>
        </w:rPr>
        <w:t xml:space="preserve"> прикладами </w:t>
      </w:r>
      <w:proofErr w:type="spellStart"/>
      <w:r>
        <w:rPr>
          <w:sz w:val="28"/>
          <w:szCs w:val="28"/>
        </w:rPr>
        <w:t>схрещування</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рослини</w:t>
      </w:r>
      <w:proofErr w:type="spellEnd"/>
      <w:r>
        <w:rPr>
          <w:sz w:val="28"/>
          <w:szCs w:val="28"/>
        </w:rPr>
        <w:t xml:space="preserve"> </w:t>
      </w:r>
      <w:proofErr w:type="spellStart"/>
      <w:r>
        <w:rPr>
          <w:sz w:val="28"/>
          <w:szCs w:val="28"/>
        </w:rPr>
        <w:t>служать</w:t>
      </w:r>
      <w:proofErr w:type="spellEnd"/>
      <w:r>
        <w:rPr>
          <w:sz w:val="28"/>
          <w:szCs w:val="28"/>
        </w:rPr>
        <w:t xml:space="preserve"> </w:t>
      </w:r>
      <w:proofErr w:type="spellStart"/>
      <w:r>
        <w:rPr>
          <w:sz w:val="28"/>
          <w:szCs w:val="28"/>
        </w:rPr>
        <w:t>міжвидові</w:t>
      </w:r>
      <w:proofErr w:type="spellEnd"/>
      <w:r>
        <w:rPr>
          <w:sz w:val="28"/>
          <w:szCs w:val="28"/>
        </w:rPr>
        <w:t xml:space="preserve"> </w:t>
      </w:r>
      <w:proofErr w:type="spellStart"/>
      <w:r>
        <w:rPr>
          <w:sz w:val="28"/>
          <w:szCs w:val="28"/>
        </w:rPr>
        <w:t>гібриди</w:t>
      </w:r>
      <w:proofErr w:type="spellEnd"/>
      <w:r>
        <w:rPr>
          <w:sz w:val="28"/>
          <w:szCs w:val="28"/>
        </w:rPr>
        <w:t xml:space="preserve"> </w:t>
      </w:r>
      <w:proofErr w:type="spellStart"/>
      <w:r>
        <w:rPr>
          <w:sz w:val="28"/>
          <w:szCs w:val="28"/>
        </w:rPr>
        <w:t>соняшнику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відрізняються</w:t>
      </w:r>
      <w:proofErr w:type="spellEnd"/>
      <w:r>
        <w:rPr>
          <w:sz w:val="28"/>
          <w:szCs w:val="28"/>
        </w:rPr>
        <w:t xml:space="preserve"> </w:t>
      </w:r>
      <w:proofErr w:type="spellStart"/>
      <w:r>
        <w:rPr>
          <w:sz w:val="28"/>
          <w:szCs w:val="28"/>
        </w:rPr>
        <w:t>імунітетом</w:t>
      </w:r>
      <w:proofErr w:type="spellEnd"/>
      <w:r>
        <w:rPr>
          <w:sz w:val="28"/>
          <w:szCs w:val="28"/>
        </w:rPr>
        <w:t xml:space="preserve"> до </w:t>
      </w:r>
      <w:proofErr w:type="spellStart"/>
      <w:r>
        <w:rPr>
          <w:sz w:val="28"/>
          <w:szCs w:val="28"/>
        </w:rPr>
        <w:t>паразитів</w:t>
      </w:r>
      <w:proofErr w:type="spellEnd"/>
      <w:r>
        <w:rPr>
          <w:sz w:val="28"/>
          <w:szCs w:val="28"/>
        </w:rPr>
        <w:t xml:space="preserve"> і хвороб та </w:t>
      </w:r>
      <w:proofErr w:type="spellStart"/>
      <w:r>
        <w:rPr>
          <w:sz w:val="28"/>
          <w:szCs w:val="28"/>
        </w:rPr>
        <w:t>містять</w:t>
      </w:r>
      <w:proofErr w:type="spellEnd"/>
      <w:r>
        <w:rPr>
          <w:sz w:val="28"/>
          <w:szCs w:val="28"/>
        </w:rPr>
        <w:t xml:space="preserve"> </w:t>
      </w:r>
      <w:proofErr w:type="spellStart"/>
      <w:r>
        <w:rPr>
          <w:sz w:val="28"/>
          <w:szCs w:val="28"/>
        </w:rPr>
        <w:t>більше</w:t>
      </w:r>
      <w:proofErr w:type="spellEnd"/>
      <w:r>
        <w:rPr>
          <w:sz w:val="28"/>
          <w:szCs w:val="28"/>
        </w:rPr>
        <w:t xml:space="preserve"> 50% </w:t>
      </w:r>
      <w:proofErr w:type="spellStart"/>
      <w:r>
        <w:rPr>
          <w:sz w:val="28"/>
          <w:szCs w:val="28"/>
        </w:rPr>
        <w:t>олії</w:t>
      </w:r>
      <w:proofErr w:type="spellEnd"/>
      <w:r>
        <w:rPr>
          <w:sz w:val="28"/>
          <w:szCs w:val="28"/>
        </w:rPr>
        <w:t xml:space="preserve"> в </w:t>
      </w:r>
      <w:proofErr w:type="spellStart"/>
      <w:r>
        <w:rPr>
          <w:sz w:val="28"/>
          <w:szCs w:val="28"/>
        </w:rPr>
        <w:t>насінні</w:t>
      </w:r>
      <w:proofErr w:type="spellEnd"/>
    </w:p>
    <w:p w:rsidR="002C74A7" w:rsidRDefault="002C74A7">
      <w:pPr>
        <w:autoSpaceDE w:val="0"/>
        <w:autoSpaceDN w:val="0"/>
        <w:adjustRightInd w:val="0"/>
        <w:spacing w:after="0" w:line="360" w:lineRule="auto"/>
        <w:ind w:firstLine="709"/>
        <w:jc w:val="both"/>
        <w:rPr>
          <w:sz w:val="28"/>
          <w:szCs w:val="28"/>
        </w:rPr>
      </w:pPr>
    </w:p>
    <w:p w:rsidR="002C74A7" w:rsidRDefault="009C529E">
      <w:pPr>
        <w:pStyle w:val="af1"/>
        <w:spacing w:before="0" w:beforeAutospacing="0" w:after="0" w:afterAutospacing="0" w:line="360" w:lineRule="auto"/>
        <w:jc w:val="both"/>
        <w:rPr>
          <w:color w:val="212121"/>
          <w:sz w:val="28"/>
          <w:szCs w:val="28"/>
          <w:lang w:val="uk-UA"/>
        </w:rPr>
      </w:pPr>
      <w:r>
        <w:rPr>
          <w:noProof/>
          <w:color w:val="212121"/>
          <w:sz w:val="28"/>
          <w:szCs w:val="28"/>
        </w:rPr>
        <w:drawing>
          <wp:inline distT="0" distB="0" distL="0" distR="0">
            <wp:extent cx="5770880" cy="2862580"/>
            <wp:effectExtent l="0" t="0" r="20320" b="0"/>
            <wp:docPr id="1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C74A7" w:rsidRDefault="009C529E">
      <w:pPr>
        <w:pStyle w:val="HTML"/>
        <w:shd w:val="clear" w:color="auto" w:fill="FFFFFF"/>
        <w:spacing w:line="360" w:lineRule="auto"/>
        <w:ind w:firstLine="709"/>
        <w:jc w:val="both"/>
        <w:rPr>
          <w:rFonts w:ascii="Times New Roman" w:eastAsia="SimSun" w:hAnsi="Times New Roman" w:cs="Times New Roman"/>
          <w:sz w:val="28"/>
          <w:szCs w:val="28"/>
          <w:lang w:val="uk-UA"/>
        </w:rPr>
      </w:pPr>
      <w:r>
        <w:rPr>
          <w:rFonts w:ascii="Times New Roman" w:eastAsia="sans-serif" w:hAnsi="Times New Roman" w:cs="Times New Roman"/>
          <w:sz w:val="28"/>
          <w:szCs w:val="28"/>
          <w:shd w:val="clear" w:color="auto" w:fill="FFFFFF"/>
          <w:lang w:val="uk-UA"/>
        </w:rPr>
        <w:t>Рисунок 5 – Напрями селекції олійних культур</w:t>
      </w:r>
    </w:p>
    <w:p w:rsidR="002C74A7" w:rsidRDefault="002C74A7">
      <w:pPr>
        <w:pStyle w:val="af1"/>
        <w:spacing w:before="0" w:beforeAutospacing="0" w:after="0" w:afterAutospacing="0" w:line="360" w:lineRule="auto"/>
        <w:ind w:firstLine="709"/>
        <w:jc w:val="both"/>
        <w:rPr>
          <w:color w:val="212121"/>
          <w:sz w:val="28"/>
          <w:szCs w:val="28"/>
          <w:lang w:val="uk-UA"/>
        </w:rPr>
      </w:pPr>
    </w:p>
    <w:p w:rsidR="002E2F62" w:rsidRDefault="009C529E">
      <w:pPr>
        <w:pStyle w:val="af1"/>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Мутагенез </w:t>
      </w:r>
      <w:r>
        <w:rPr>
          <w:sz w:val="28"/>
          <w:szCs w:val="28"/>
          <w:lang w:val="uk-UA"/>
        </w:rPr>
        <w:t>−</w:t>
      </w:r>
      <w:r>
        <w:rPr>
          <w:sz w:val="28"/>
          <w:szCs w:val="28"/>
          <w:shd w:val="clear" w:color="auto" w:fill="FFFFFF"/>
        </w:rPr>
        <w:t xml:space="preserve"> </w:t>
      </w:r>
      <w:proofErr w:type="spellStart"/>
      <w:r>
        <w:rPr>
          <w:sz w:val="28"/>
          <w:szCs w:val="28"/>
          <w:shd w:val="clear" w:color="auto" w:fill="FFFFFF"/>
        </w:rPr>
        <w:t>процес</w:t>
      </w:r>
      <w:proofErr w:type="spellEnd"/>
      <w:r>
        <w:rPr>
          <w:sz w:val="28"/>
          <w:szCs w:val="28"/>
          <w:shd w:val="clear" w:color="auto" w:fill="FFFFFF"/>
        </w:rPr>
        <w:t xml:space="preserve"> </w:t>
      </w:r>
      <w:proofErr w:type="spellStart"/>
      <w:r>
        <w:rPr>
          <w:sz w:val="28"/>
          <w:szCs w:val="28"/>
          <w:shd w:val="clear" w:color="auto" w:fill="FFFFFF"/>
        </w:rPr>
        <w:t>виникнення</w:t>
      </w:r>
      <w:proofErr w:type="spellEnd"/>
      <w:r>
        <w:rPr>
          <w:sz w:val="28"/>
          <w:szCs w:val="28"/>
          <w:shd w:val="clear" w:color="auto" w:fill="FFFFFF"/>
        </w:rPr>
        <w:t xml:space="preserve"> </w:t>
      </w:r>
      <w:proofErr w:type="spellStart"/>
      <w:r>
        <w:rPr>
          <w:sz w:val="28"/>
          <w:szCs w:val="28"/>
          <w:shd w:val="clear" w:color="auto" w:fill="FFFFFF"/>
        </w:rPr>
        <w:t>або</w:t>
      </w:r>
      <w:proofErr w:type="spellEnd"/>
      <w:r>
        <w:rPr>
          <w:sz w:val="28"/>
          <w:szCs w:val="28"/>
          <w:shd w:val="clear" w:color="auto" w:fill="FFFFFF"/>
        </w:rPr>
        <w:t xml:space="preserve"> штучного </w:t>
      </w:r>
      <w:proofErr w:type="spellStart"/>
      <w:r>
        <w:rPr>
          <w:sz w:val="28"/>
          <w:szCs w:val="28"/>
          <w:shd w:val="clear" w:color="auto" w:fill="FFFFFF"/>
        </w:rPr>
        <w:t>одержання</w:t>
      </w:r>
      <w:proofErr w:type="spellEnd"/>
      <w:r>
        <w:rPr>
          <w:sz w:val="28"/>
          <w:szCs w:val="28"/>
          <w:shd w:val="clear" w:color="auto" w:fill="FFFFFF"/>
        </w:rPr>
        <w:t xml:space="preserve"> </w:t>
      </w:r>
      <w:proofErr w:type="spellStart"/>
      <w:r>
        <w:rPr>
          <w:sz w:val="28"/>
          <w:szCs w:val="28"/>
          <w:shd w:val="clear" w:color="auto" w:fill="FFFFFF"/>
        </w:rPr>
        <w:t>успадковуваних</w:t>
      </w:r>
      <w:proofErr w:type="spellEnd"/>
      <w:r>
        <w:rPr>
          <w:sz w:val="28"/>
          <w:szCs w:val="28"/>
          <w:shd w:val="clear" w:color="auto" w:fill="FFFFFF"/>
        </w:rPr>
        <w:t xml:space="preserve"> </w:t>
      </w:r>
      <w:proofErr w:type="spellStart"/>
      <w:r>
        <w:rPr>
          <w:sz w:val="28"/>
          <w:szCs w:val="28"/>
          <w:shd w:val="clear" w:color="auto" w:fill="FFFFFF"/>
        </w:rPr>
        <w:t>змін</w:t>
      </w:r>
      <w:proofErr w:type="spellEnd"/>
      <w:r>
        <w:rPr>
          <w:sz w:val="28"/>
          <w:szCs w:val="28"/>
          <w:shd w:val="clear" w:color="auto" w:fill="FFFFFF"/>
        </w:rPr>
        <w:t xml:space="preserve"> у геномах </w:t>
      </w:r>
      <w:proofErr w:type="spellStart"/>
      <w:r>
        <w:rPr>
          <w:sz w:val="28"/>
          <w:szCs w:val="28"/>
          <w:shd w:val="clear" w:color="auto" w:fill="FFFFFF"/>
        </w:rPr>
        <w:t>осіб</w:t>
      </w:r>
      <w:proofErr w:type="spellEnd"/>
      <w:r>
        <w:rPr>
          <w:sz w:val="28"/>
          <w:szCs w:val="28"/>
          <w:shd w:val="clear" w:color="auto" w:fill="FFFFFF"/>
        </w:rPr>
        <w:t xml:space="preserve">, </w:t>
      </w:r>
      <w:proofErr w:type="spellStart"/>
      <w:r>
        <w:rPr>
          <w:sz w:val="28"/>
          <w:szCs w:val="28"/>
          <w:shd w:val="clear" w:color="auto" w:fill="FFFFFF"/>
        </w:rPr>
        <w:t>які</w:t>
      </w:r>
      <w:proofErr w:type="spellEnd"/>
      <w:r>
        <w:rPr>
          <w:sz w:val="28"/>
          <w:szCs w:val="28"/>
          <w:shd w:val="clear" w:color="auto" w:fill="FFFFFF"/>
        </w:rPr>
        <w:t xml:space="preserve"> </w:t>
      </w:r>
      <w:proofErr w:type="spellStart"/>
      <w:r>
        <w:rPr>
          <w:sz w:val="28"/>
          <w:szCs w:val="28"/>
          <w:shd w:val="clear" w:color="auto" w:fill="FFFFFF"/>
        </w:rPr>
        <w:t>проявляються</w:t>
      </w:r>
      <w:proofErr w:type="spellEnd"/>
      <w:r>
        <w:rPr>
          <w:sz w:val="28"/>
          <w:szCs w:val="28"/>
          <w:shd w:val="clear" w:color="auto" w:fill="FFFFFF"/>
        </w:rPr>
        <w:t xml:space="preserve"> через </w:t>
      </w:r>
      <w:proofErr w:type="spellStart"/>
      <w:r>
        <w:rPr>
          <w:sz w:val="28"/>
          <w:szCs w:val="28"/>
          <w:shd w:val="clear" w:color="auto" w:fill="FFFFFF"/>
        </w:rPr>
        <w:t>зміни</w:t>
      </w:r>
      <w:proofErr w:type="spellEnd"/>
      <w:r>
        <w:rPr>
          <w:sz w:val="28"/>
          <w:szCs w:val="28"/>
          <w:shd w:val="clear" w:color="auto" w:fill="FFFFFF"/>
        </w:rPr>
        <w:t xml:space="preserve"> у фенотипах. Мутагенез є </w:t>
      </w:r>
      <w:proofErr w:type="spellStart"/>
      <w:r>
        <w:rPr>
          <w:sz w:val="28"/>
          <w:szCs w:val="28"/>
          <w:shd w:val="clear" w:color="auto" w:fill="FFFFFF"/>
        </w:rPr>
        <w:t>наслідком</w:t>
      </w:r>
      <w:proofErr w:type="spellEnd"/>
      <w:r>
        <w:rPr>
          <w:sz w:val="28"/>
          <w:szCs w:val="28"/>
          <w:shd w:val="clear" w:color="auto" w:fill="FFFFFF"/>
        </w:rPr>
        <w:t xml:space="preserve"> </w:t>
      </w:r>
      <w:proofErr w:type="spellStart"/>
      <w:r>
        <w:rPr>
          <w:sz w:val="28"/>
          <w:szCs w:val="28"/>
          <w:shd w:val="clear" w:color="auto" w:fill="FFFFFF"/>
        </w:rPr>
        <w:t>пошкодження</w:t>
      </w:r>
      <w:proofErr w:type="spellEnd"/>
      <w:r>
        <w:rPr>
          <w:sz w:val="28"/>
          <w:szCs w:val="28"/>
          <w:shd w:val="clear" w:color="auto" w:fill="FFFFFF"/>
        </w:rPr>
        <w:t xml:space="preserve"> у молекулах ДНК, </w:t>
      </w:r>
      <w:proofErr w:type="spellStart"/>
      <w:r>
        <w:rPr>
          <w:sz w:val="28"/>
          <w:szCs w:val="28"/>
          <w:shd w:val="clear" w:color="auto" w:fill="FFFFFF"/>
        </w:rPr>
        <w:t>пошкоджень</w:t>
      </w:r>
      <w:proofErr w:type="spellEnd"/>
      <w:r>
        <w:rPr>
          <w:sz w:val="28"/>
          <w:szCs w:val="28"/>
          <w:shd w:val="clear" w:color="auto" w:fill="FFFFFF"/>
        </w:rPr>
        <w:t xml:space="preserve"> хромосом </w:t>
      </w:r>
      <w:proofErr w:type="spellStart"/>
      <w:r>
        <w:rPr>
          <w:sz w:val="28"/>
          <w:szCs w:val="28"/>
          <w:shd w:val="clear" w:color="auto" w:fill="FFFFFF"/>
        </w:rPr>
        <w:t>або</w:t>
      </w:r>
      <w:proofErr w:type="spellEnd"/>
      <w:r>
        <w:rPr>
          <w:sz w:val="28"/>
          <w:szCs w:val="28"/>
          <w:shd w:val="clear" w:color="auto" w:fill="FFFFFF"/>
        </w:rPr>
        <w:t xml:space="preserve"> </w:t>
      </w:r>
      <w:proofErr w:type="spellStart"/>
      <w:r>
        <w:rPr>
          <w:sz w:val="28"/>
          <w:szCs w:val="28"/>
          <w:shd w:val="clear" w:color="auto" w:fill="FFFFFF"/>
        </w:rPr>
        <w:t>порушень</w:t>
      </w:r>
      <w:proofErr w:type="spellEnd"/>
      <w:r>
        <w:rPr>
          <w:sz w:val="28"/>
          <w:szCs w:val="28"/>
          <w:shd w:val="clear" w:color="auto" w:fill="FFFFFF"/>
        </w:rPr>
        <w:t xml:space="preserve"> </w:t>
      </w:r>
      <w:proofErr w:type="spellStart"/>
      <w:r>
        <w:rPr>
          <w:sz w:val="28"/>
          <w:szCs w:val="28"/>
          <w:shd w:val="clear" w:color="auto" w:fill="FFFFFF"/>
        </w:rPr>
        <w:t>процесів</w:t>
      </w:r>
      <w:proofErr w:type="spellEnd"/>
      <w:r>
        <w:rPr>
          <w:sz w:val="28"/>
          <w:szCs w:val="28"/>
          <w:shd w:val="clear" w:color="auto" w:fill="FFFFFF"/>
        </w:rPr>
        <w:t xml:space="preserve"> </w:t>
      </w:r>
      <w:proofErr w:type="spellStart"/>
      <w:r>
        <w:rPr>
          <w:sz w:val="28"/>
          <w:szCs w:val="28"/>
          <w:shd w:val="clear" w:color="auto" w:fill="FFFFFF"/>
        </w:rPr>
        <w:t>поділу</w:t>
      </w:r>
      <w:proofErr w:type="spellEnd"/>
      <w:r>
        <w:rPr>
          <w:sz w:val="28"/>
          <w:szCs w:val="28"/>
          <w:shd w:val="clear" w:color="auto" w:fill="FFFFFF"/>
        </w:rPr>
        <w:t xml:space="preserve"> </w:t>
      </w:r>
      <w:proofErr w:type="spellStart"/>
      <w:r>
        <w:rPr>
          <w:sz w:val="28"/>
          <w:szCs w:val="28"/>
          <w:shd w:val="clear" w:color="auto" w:fill="FFFFFF"/>
        </w:rPr>
        <w:t>клітин</w:t>
      </w:r>
      <w:proofErr w:type="spellEnd"/>
      <w:r>
        <w:rPr>
          <w:sz w:val="28"/>
          <w:szCs w:val="28"/>
          <w:shd w:val="clear" w:color="auto" w:fill="FFFFFF"/>
        </w:rPr>
        <w:t>.  </w:t>
      </w:r>
      <w:proofErr w:type="spellStart"/>
      <w:r>
        <w:rPr>
          <w:sz w:val="28"/>
          <w:szCs w:val="28"/>
          <w:shd w:val="clear" w:color="auto" w:fill="FFFFFF"/>
        </w:rPr>
        <w:t>Штучний</w:t>
      </w:r>
      <w:proofErr w:type="spellEnd"/>
      <w:r>
        <w:rPr>
          <w:sz w:val="28"/>
          <w:szCs w:val="28"/>
          <w:shd w:val="clear" w:color="auto" w:fill="FFFFFF"/>
        </w:rPr>
        <w:t xml:space="preserve"> мутагенез </w:t>
      </w:r>
      <w:proofErr w:type="spellStart"/>
      <w:r>
        <w:rPr>
          <w:sz w:val="28"/>
          <w:szCs w:val="28"/>
          <w:shd w:val="clear" w:color="auto" w:fill="FFFFFF"/>
        </w:rPr>
        <w:t>залежить</w:t>
      </w:r>
      <w:proofErr w:type="spellEnd"/>
      <w:r>
        <w:rPr>
          <w:sz w:val="28"/>
          <w:szCs w:val="28"/>
          <w:shd w:val="clear" w:color="auto" w:fill="FFFFFF"/>
        </w:rPr>
        <w:t xml:space="preserve"> </w:t>
      </w:r>
      <w:proofErr w:type="spellStart"/>
      <w:r>
        <w:rPr>
          <w:sz w:val="28"/>
          <w:szCs w:val="28"/>
          <w:shd w:val="clear" w:color="auto" w:fill="FFFFFF"/>
        </w:rPr>
        <w:t>від</w:t>
      </w:r>
      <w:proofErr w:type="spellEnd"/>
      <w:r>
        <w:rPr>
          <w:sz w:val="28"/>
          <w:szCs w:val="28"/>
          <w:shd w:val="clear" w:color="auto" w:fill="FFFFFF"/>
        </w:rPr>
        <w:t xml:space="preserve"> </w:t>
      </w:r>
      <w:proofErr w:type="spellStart"/>
      <w:r>
        <w:rPr>
          <w:sz w:val="28"/>
          <w:szCs w:val="28"/>
          <w:shd w:val="clear" w:color="auto" w:fill="FFFFFF"/>
        </w:rPr>
        <w:t>дози</w:t>
      </w:r>
      <w:proofErr w:type="spellEnd"/>
      <w:r>
        <w:rPr>
          <w:sz w:val="28"/>
          <w:szCs w:val="28"/>
          <w:shd w:val="clear" w:color="auto" w:fill="FFFFFF"/>
        </w:rPr>
        <w:t xml:space="preserve"> і </w:t>
      </w:r>
      <w:proofErr w:type="spellStart"/>
      <w:r>
        <w:rPr>
          <w:sz w:val="28"/>
          <w:szCs w:val="28"/>
          <w:shd w:val="clear" w:color="auto" w:fill="FFFFFF"/>
        </w:rPr>
        <w:t>концентрації</w:t>
      </w:r>
      <w:proofErr w:type="spellEnd"/>
      <w:r>
        <w:rPr>
          <w:sz w:val="28"/>
          <w:szCs w:val="28"/>
          <w:shd w:val="clear" w:color="auto" w:fill="FFFFFF"/>
        </w:rPr>
        <w:t xml:space="preserve"> </w:t>
      </w:r>
      <w:proofErr w:type="spellStart"/>
      <w:r>
        <w:rPr>
          <w:sz w:val="28"/>
          <w:szCs w:val="28"/>
          <w:shd w:val="clear" w:color="auto" w:fill="FFFFFF"/>
        </w:rPr>
        <w:t>чинника</w:t>
      </w:r>
      <w:proofErr w:type="spellEnd"/>
      <w:r>
        <w:rPr>
          <w:sz w:val="28"/>
          <w:szCs w:val="28"/>
          <w:shd w:val="clear" w:color="auto" w:fill="FFFFFF"/>
        </w:rPr>
        <w:t xml:space="preserve"> (мутагена</w:t>
      </w:r>
      <w:proofErr w:type="gramStart"/>
      <w:r>
        <w:rPr>
          <w:sz w:val="28"/>
          <w:szCs w:val="28"/>
          <w:shd w:val="clear" w:color="auto" w:fill="FFFFFF"/>
        </w:rPr>
        <w:t xml:space="preserve">), </w:t>
      </w:r>
      <w:r w:rsidR="002E2F62">
        <w:rPr>
          <w:sz w:val="28"/>
          <w:szCs w:val="28"/>
          <w:shd w:val="clear" w:color="auto" w:fill="FFFFFF"/>
          <w:lang w:val="uk-UA"/>
        </w:rPr>
        <w:t xml:space="preserve"> </w:t>
      </w:r>
      <w:proofErr w:type="spellStart"/>
      <w:r>
        <w:rPr>
          <w:sz w:val="28"/>
          <w:szCs w:val="28"/>
          <w:shd w:val="clear" w:color="auto" w:fill="FFFFFF"/>
        </w:rPr>
        <w:t>тривалості</w:t>
      </w:r>
      <w:proofErr w:type="spellEnd"/>
      <w:proofErr w:type="gramEnd"/>
    </w:p>
    <w:p w:rsidR="002C74A7" w:rsidRDefault="009C529E" w:rsidP="00387AF0">
      <w:pPr>
        <w:pStyle w:val="af1"/>
        <w:spacing w:before="0" w:beforeAutospacing="0" w:after="0" w:afterAutospacing="0" w:line="360" w:lineRule="auto"/>
        <w:jc w:val="both"/>
        <w:rPr>
          <w:sz w:val="28"/>
          <w:szCs w:val="28"/>
          <w:shd w:val="clear" w:color="auto" w:fill="FFFFFF"/>
          <w:lang w:val="uk-UA"/>
        </w:rPr>
      </w:pPr>
      <w:proofErr w:type="spellStart"/>
      <w:r>
        <w:rPr>
          <w:sz w:val="28"/>
          <w:szCs w:val="28"/>
          <w:shd w:val="clear" w:color="auto" w:fill="FFFFFF"/>
        </w:rPr>
        <w:lastRenderedPageBreak/>
        <w:t>його</w:t>
      </w:r>
      <w:proofErr w:type="spellEnd"/>
      <w:r>
        <w:rPr>
          <w:sz w:val="28"/>
          <w:szCs w:val="28"/>
          <w:shd w:val="clear" w:color="auto" w:fill="FFFFFF"/>
        </w:rPr>
        <w:t xml:space="preserve"> </w:t>
      </w:r>
      <w:proofErr w:type="spellStart"/>
      <w:r>
        <w:rPr>
          <w:sz w:val="28"/>
          <w:szCs w:val="28"/>
          <w:shd w:val="clear" w:color="auto" w:fill="FFFFFF"/>
        </w:rPr>
        <w:t>дії</w:t>
      </w:r>
      <w:proofErr w:type="spellEnd"/>
      <w:r>
        <w:rPr>
          <w:sz w:val="28"/>
          <w:szCs w:val="28"/>
          <w:shd w:val="clear" w:color="auto" w:fill="FFFFFF"/>
        </w:rPr>
        <w:t xml:space="preserve">, </w:t>
      </w:r>
      <w:proofErr w:type="spellStart"/>
      <w:r>
        <w:rPr>
          <w:sz w:val="28"/>
          <w:szCs w:val="28"/>
          <w:shd w:val="clear" w:color="auto" w:fill="FFFFFF"/>
        </w:rPr>
        <w:t>наявності</w:t>
      </w:r>
      <w:proofErr w:type="spellEnd"/>
      <w:r>
        <w:rPr>
          <w:sz w:val="28"/>
          <w:szCs w:val="28"/>
          <w:shd w:val="clear" w:color="auto" w:fill="FFFFFF"/>
        </w:rPr>
        <w:t xml:space="preserve"> систем </w:t>
      </w:r>
      <w:proofErr w:type="spellStart"/>
      <w:r>
        <w:rPr>
          <w:sz w:val="28"/>
          <w:szCs w:val="28"/>
          <w:shd w:val="clear" w:color="auto" w:fill="FFFFFF"/>
        </w:rPr>
        <w:t>репарації</w:t>
      </w:r>
      <w:proofErr w:type="spellEnd"/>
      <w:r>
        <w:rPr>
          <w:sz w:val="28"/>
          <w:szCs w:val="28"/>
          <w:shd w:val="clear" w:color="auto" w:fill="FFFFFF"/>
        </w:rPr>
        <w:t xml:space="preserve"> </w:t>
      </w:r>
      <w:proofErr w:type="spellStart"/>
      <w:r>
        <w:rPr>
          <w:sz w:val="28"/>
          <w:szCs w:val="28"/>
          <w:shd w:val="clear" w:color="auto" w:fill="FFFFFF"/>
        </w:rPr>
        <w:t>пошкоджень</w:t>
      </w:r>
      <w:proofErr w:type="spellEnd"/>
      <w:r>
        <w:rPr>
          <w:sz w:val="28"/>
          <w:szCs w:val="28"/>
          <w:shd w:val="clear" w:color="auto" w:fill="FFFFFF"/>
        </w:rPr>
        <w:t xml:space="preserve"> у </w:t>
      </w:r>
      <w:proofErr w:type="spellStart"/>
      <w:r>
        <w:rPr>
          <w:sz w:val="28"/>
          <w:szCs w:val="28"/>
          <w:shd w:val="clear" w:color="auto" w:fill="FFFFFF"/>
        </w:rPr>
        <w:t>генетичному</w:t>
      </w:r>
      <w:proofErr w:type="spellEnd"/>
      <w:r>
        <w:rPr>
          <w:sz w:val="28"/>
          <w:szCs w:val="28"/>
          <w:shd w:val="clear" w:color="auto" w:fill="FFFFFF"/>
        </w:rPr>
        <w:t xml:space="preserve"> </w:t>
      </w:r>
      <w:proofErr w:type="spellStart"/>
      <w:r>
        <w:rPr>
          <w:sz w:val="28"/>
          <w:szCs w:val="28"/>
          <w:shd w:val="clear" w:color="auto" w:fill="FFFFFF"/>
        </w:rPr>
        <w:t>матеріалі</w:t>
      </w:r>
      <w:proofErr w:type="spellEnd"/>
      <w:r>
        <w:rPr>
          <w:sz w:val="28"/>
          <w:szCs w:val="28"/>
          <w:shd w:val="clear" w:color="auto" w:fill="FFFFFF"/>
        </w:rPr>
        <w:t xml:space="preserve"> (ДНК), а </w:t>
      </w:r>
      <w:proofErr w:type="spellStart"/>
      <w:r>
        <w:rPr>
          <w:sz w:val="28"/>
          <w:szCs w:val="28"/>
          <w:shd w:val="clear" w:color="auto" w:fill="FFFFFF"/>
        </w:rPr>
        <w:t>також</w:t>
      </w:r>
      <w:proofErr w:type="spellEnd"/>
      <w:r>
        <w:rPr>
          <w:sz w:val="28"/>
          <w:szCs w:val="28"/>
          <w:shd w:val="clear" w:color="auto" w:fill="FFFFFF"/>
        </w:rPr>
        <w:t xml:space="preserve"> </w:t>
      </w:r>
      <w:proofErr w:type="spellStart"/>
      <w:r>
        <w:rPr>
          <w:sz w:val="28"/>
          <w:szCs w:val="28"/>
          <w:shd w:val="clear" w:color="auto" w:fill="FFFFFF"/>
        </w:rPr>
        <w:t>відповідності</w:t>
      </w:r>
      <w:proofErr w:type="spellEnd"/>
      <w:r>
        <w:rPr>
          <w:sz w:val="28"/>
          <w:szCs w:val="28"/>
          <w:shd w:val="clear" w:color="auto" w:fill="FFFFFF"/>
        </w:rPr>
        <w:t xml:space="preserve"> </w:t>
      </w:r>
      <w:proofErr w:type="spellStart"/>
      <w:r>
        <w:rPr>
          <w:sz w:val="28"/>
          <w:szCs w:val="28"/>
          <w:shd w:val="clear" w:color="auto" w:fill="FFFFFF"/>
        </w:rPr>
        <w:t>мутацій</w:t>
      </w:r>
      <w:proofErr w:type="spellEnd"/>
      <w:r>
        <w:rPr>
          <w:sz w:val="28"/>
          <w:szCs w:val="28"/>
          <w:shd w:val="clear" w:color="auto" w:fill="FFFFFF"/>
        </w:rPr>
        <w:t xml:space="preserve"> </w:t>
      </w:r>
      <w:proofErr w:type="spellStart"/>
      <w:r>
        <w:rPr>
          <w:sz w:val="28"/>
          <w:szCs w:val="28"/>
          <w:shd w:val="clear" w:color="auto" w:fill="FFFFFF"/>
        </w:rPr>
        <w:t>конкретним</w:t>
      </w:r>
      <w:proofErr w:type="spellEnd"/>
      <w:r>
        <w:rPr>
          <w:sz w:val="28"/>
          <w:szCs w:val="28"/>
          <w:shd w:val="clear" w:color="auto" w:fill="FFFFFF"/>
        </w:rPr>
        <w:t xml:space="preserve"> </w:t>
      </w:r>
      <w:proofErr w:type="spellStart"/>
      <w:r>
        <w:rPr>
          <w:sz w:val="28"/>
          <w:szCs w:val="28"/>
          <w:shd w:val="clear" w:color="auto" w:fill="FFFFFF"/>
        </w:rPr>
        <w:t>умовам</w:t>
      </w:r>
      <w:proofErr w:type="spellEnd"/>
      <w:r>
        <w:rPr>
          <w:sz w:val="28"/>
          <w:szCs w:val="28"/>
          <w:shd w:val="clear" w:color="auto" w:fill="FFFFFF"/>
        </w:rPr>
        <w:t xml:space="preserve"> </w:t>
      </w:r>
      <w:proofErr w:type="spellStart"/>
      <w:r>
        <w:rPr>
          <w:sz w:val="28"/>
          <w:szCs w:val="28"/>
          <w:shd w:val="clear" w:color="auto" w:fill="FFFFFF"/>
        </w:rPr>
        <w:t>середовища</w:t>
      </w:r>
      <w:proofErr w:type="spellEnd"/>
      <w:r>
        <w:rPr>
          <w:sz w:val="28"/>
          <w:szCs w:val="28"/>
          <w:shd w:val="clear" w:color="auto" w:fill="FFFFFF"/>
        </w:rPr>
        <w:t xml:space="preserve"> (</w:t>
      </w:r>
      <w:proofErr w:type="spellStart"/>
      <w:r>
        <w:rPr>
          <w:sz w:val="28"/>
          <w:szCs w:val="28"/>
          <w:shd w:val="clear" w:color="auto" w:fill="FFFFFF"/>
        </w:rPr>
        <w:t>адаптивні</w:t>
      </w:r>
      <w:proofErr w:type="spellEnd"/>
      <w:r>
        <w:rPr>
          <w:sz w:val="28"/>
          <w:szCs w:val="28"/>
          <w:shd w:val="clear" w:color="auto" w:fill="FFFFFF"/>
        </w:rPr>
        <w:t xml:space="preserve"> </w:t>
      </w:r>
      <w:proofErr w:type="spellStart"/>
      <w:r>
        <w:rPr>
          <w:sz w:val="28"/>
          <w:szCs w:val="28"/>
          <w:shd w:val="clear" w:color="auto" w:fill="FFFFFF"/>
        </w:rPr>
        <w:t>мутації</w:t>
      </w:r>
      <w:proofErr w:type="spellEnd"/>
      <w:r>
        <w:rPr>
          <w:sz w:val="28"/>
          <w:szCs w:val="28"/>
          <w:shd w:val="clear" w:color="auto" w:fill="FFFFFF"/>
        </w:rPr>
        <w:t xml:space="preserve">). </w:t>
      </w:r>
      <w:proofErr w:type="spellStart"/>
      <w:r>
        <w:rPr>
          <w:sz w:val="28"/>
          <w:szCs w:val="28"/>
          <w:shd w:val="clear" w:color="auto" w:fill="FFFFFF"/>
        </w:rPr>
        <w:t>Неспрямований</w:t>
      </w:r>
      <w:proofErr w:type="spellEnd"/>
      <w:r>
        <w:rPr>
          <w:sz w:val="28"/>
          <w:szCs w:val="28"/>
          <w:shd w:val="clear" w:color="auto" w:fill="FFFFFF"/>
        </w:rPr>
        <w:t xml:space="preserve"> мутагенез Методом </w:t>
      </w:r>
      <w:proofErr w:type="spellStart"/>
      <w:r>
        <w:rPr>
          <w:sz w:val="28"/>
          <w:szCs w:val="28"/>
          <w:shd w:val="clear" w:color="auto" w:fill="FFFFFF"/>
        </w:rPr>
        <w:t>неспрямованого</w:t>
      </w:r>
      <w:proofErr w:type="spellEnd"/>
      <w:r>
        <w:rPr>
          <w:sz w:val="28"/>
          <w:szCs w:val="28"/>
          <w:shd w:val="clear" w:color="auto" w:fill="FFFFFF"/>
        </w:rPr>
        <w:t xml:space="preserve"> мутагенезу до </w:t>
      </w:r>
      <w:proofErr w:type="spellStart"/>
      <w:r>
        <w:rPr>
          <w:sz w:val="28"/>
          <w:szCs w:val="28"/>
          <w:shd w:val="clear" w:color="auto" w:fill="FFFFFF"/>
        </w:rPr>
        <w:t>послідовності</w:t>
      </w:r>
      <w:proofErr w:type="spellEnd"/>
      <w:r>
        <w:rPr>
          <w:sz w:val="28"/>
          <w:szCs w:val="28"/>
          <w:shd w:val="clear" w:color="auto" w:fill="FFFFFF"/>
        </w:rPr>
        <w:t xml:space="preserve"> ДНК </w:t>
      </w:r>
      <w:proofErr w:type="spellStart"/>
      <w:r>
        <w:rPr>
          <w:sz w:val="28"/>
          <w:szCs w:val="28"/>
          <w:shd w:val="clear" w:color="auto" w:fill="FFFFFF"/>
        </w:rPr>
        <w:t>вносяться</w:t>
      </w:r>
      <w:proofErr w:type="spellEnd"/>
      <w:r>
        <w:rPr>
          <w:sz w:val="28"/>
          <w:szCs w:val="28"/>
          <w:shd w:val="clear" w:color="auto" w:fill="FFFFFF"/>
        </w:rPr>
        <w:t xml:space="preserve"> </w:t>
      </w:r>
      <w:proofErr w:type="spellStart"/>
      <w:r>
        <w:rPr>
          <w:sz w:val="28"/>
          <w:szCs w:val="28"/>
          <w:shd w:val="clear" w:color="auto" w:fill="FFFFFF"/>
        </w:rPr>
        <w:t>зміни</w:t>
      </w:r>
      <w:proofErr w:type="spellEnd"/>
      <w:r>
        <w:rPr>
          <w:sz w:val="28"/>
          <w:szCs w:val="28"/>
          <w:shd w:val="clear" w:color="auto" w:fill="FFFFFF"/>
        </w:rPr>
        <w:t xml:space="preserve"> з </w:t>
      </w:r>
      <w:proofErr w:type="spellStart"/>
      <w:r>
        <w:rPr>
          <w:sz w:val="28"/>
          <w:szCs w:val="28"/>
          <w:shd w:val="clear" w:color="auto" w:fill="FFFFFF"/>
        </w:rPr>
        <w:t>певною</w:t>
      </w:r>
      <w:proofErr w:type="spellEnd"/>
      <w:r>
        <w:rPr>
          <w:sz w:val="28"/>
          <w:szCs w:val="28"/>
          <w:shd w:val="clear" w:color="auto" w:fill="FFFFFF"/>
        </w:rPr>
        <w:t xml:space="preserve"> </w:t>
      </w:r>
      <w:proofErr w:type="spellStart"/>
      <w:r>
        <w:rPr>
          <w:sz w:val="28"/>
          <w:szCs w:val="28"/>
          <w:shd w:val="clear" w:color="auto" w:fill="FFFFFF"/>
        </w:rPr>
        <w:t>ймовірністю</w:t>
      </w:r>
      <w:proofErr w:type="spellEnd"/>
      <w:r>
        <w:rPr>
          <w:sz w:val="28"/>
          <w:szCs w:val="28"/>
          <w:shd w:val="clear" w:color="auto" w:fill="FFFFFF"/>
        </w:rPr>
        <w:t xml:space="preserve">. </w:t>
      </w:r>
      <w:proofErr w:type="spellStart"/>
      <w:r>
        <w:rPr>
          <w:sz w:val="28"/>
          <w:szCs w:val="28"/>
          <w:shd w:val="clear" w:color="auto" w:fill="FFFFFF"/>
        </w:rPr>
        <w:t>Мутагенними</w:t>
      </w:r>
      <w:proofErr w:type="spellEnd"/>
      <w:r>
        <w:rPr>
          <w:sz w:val="28"/>
          <w:szCs w:val="28"/>
          <w:shd w:val="clear" w:color="auto" w:fill="FFFFFF"/>
        </w:rPr>
        <w:t xml:space="preserve"> факторами </w:t>
      </w:r>
      <w:proofErr w:type="spellStart"/>
      <w:r>
        <w:rPr>
          <w:sz w:val="28"/>
          <w:szCs w:val="28"/>
          <w:shd w:val="clear" w:color="auto" w:fill="FFFFFF"/>
        </w:rPr>
        <w:t>можуть</w:t>
      </w:r>
      <w:proofErr w:type="spellEnd"/>
      <w:r>
        <w:rPr>
          <w:sz w:val="28"/>
          <w:szCs w:val="28"/>
          <w:shd w:val="clear" w:color="auto" w:fill="FFFFFF"/>
        </w:rPr>
        <w:t xml:space="preserve"> бути </w:t>
      </w:r>
      <w:proofErr w:type="spellStart"/>
      <w:r>
        <w:rPr>
          <w:sz w:val="28"/>
          <w:szCs w:val="28"/>
          <w:shd w:val="clear" w:color="auto" w:fill="FFFFFF"/>
        </w:rPr>
        <w:t>різноманітні</w:t>
      </w:r>
      <w:proofErr w:type="spellEnd"/>
      <w:r>
        <w:rPr>
          <w:sz w:val="28"/>
          <w:szCs w:val="28"/>
          <w:shd w:val="clear" w:color="auto" w:fill="FFFFFF"/>
        </w:rPr>
        <w:t xml:space="preserve"> </w:t>
      </w:r>
      <w:proofErr w:type="spellStart"/>
      <w:r>
        <w:rPr>
          <w:sz w:val="28"/>
          <w:szCs w:val="28"/>
          <w:shd w:val="clear" w:color="auto" w:fill="FFFFFF"/>
        </w:rPr>
        <w:t>хімічні</w:t>
      </w:r>
      <w:proofErr w:type="spellEnd"/>
      <w:r>
        <w:rPr>
          <w:sz w:val="28"/>
          <w:szCs w:val="28"/>
          <w:shd w:val="clear" w:color="auto" w:fill="FFFFFF"/>
        </w:rPr>
        <w:t xml:space="preserve"> і </w:t>
      </w:r>
      <w:proofErr w:type="spellStart"/>
      <w:r>
        <w:rPr>
          <w:sz w:val="28"/>
          <w:szCs w:val="28"/>
          <w:shd w:val="clear" w:color="auto" w:fill="FFFFFF"/>
        </w:rPr>
        <w:t>фізичні</w:t>
      </w:r>
      <w:proofErr w:type="spellEnd"/>
      <w:r>
        <w:rPr>
          <w:sz w:val="28"/>
          <w:szCs w:val="28"/>
          <w:shd w:val="clear" w:color="auto" w:fill="FFFFFF"/>
        </w:rPr>
        <w:t xml:space="preserve"> </w:t>
      </w:r>
      <w:proofErr w:type="spellStart"/>
      <w:r>
        <w:rPr>
          <w:sz w:val="28"/>
          <w:szCs w:val="28"/>
          <w:shd w:val="clear" w:color="auto" w:fill="FFFFFF"/>
        </w:rPr>
        <w:t>впливи</w:t>
      </w:r>
      <w:proofErr w:type="spellEnd"/>
      <w:r>
        <w:rPr>
          <w:sz w:val="28"/>
          <w:szCs w:val="28"/>
          <w:shd w:val="clear" w:color="auto" w:fill="FFFFFF"/>
        </w:rPr>
        <w:t xml:space="preserve"> – </w:t>
      </w:r>
      <w:proofErr w:type="spellStart"/>
      <w:r>
        <w:rPr>
          <w:sz w:val="28"/>
          <w:szCs w:val="28"/>
          <w:shd w:val="clear" w:color="auto" w:fill="FFFFFF"/>
        </w:rPr>
        <w:t>мутагенні</w:t>
      </w:r>
      <w:proofErr w:type="spellEnd"/>
      <w:r>
        <w:rPr>
          <w:sz w:val="28"/>
          <w:szCs w:val="28"/>
          <w:shd w:val="clear" w:color="auto" w:fill="FFFFFF"/>
        </w:rPr>
        <w:t xml:space="preserve"> </w:t>
      </w:r>
      <w:proofErr w:type="spellStart"/>
      <w:r>
        <w:rPr>
          <w:sz w:val="28"/>
          <w:szCs w:val="28"/>
          <w:shd w:val="clear" w:color="auto" w:fill="FFFFFF"/>
        </w:rPr>
        <w:t>речовини</w:t>
      </w:r>
      <w:proofErr w:type="spellEnd"/>
      <w:r>
        <w:rPr>
          <w:sz w:val="28"/>
          <w:szCs w:val="28"/>
          <w:shd w:val="clear" w:color="auto" w:fill="FFFFFF"/>
        </w:rPr>
        <w:t xml:space="preserve">, </w:t>
      </w:r>
      <w:proofErr w:type="spellStart"/>
      <w:r>
        <w:rPr>
          <w:sz w:val="28"/>
          <w:szCs w:val="28"/>
          <w:shd w:val="clear" w:color="auto" w:fill="FFFFFF"/>
        </w:rPr>
        <w:t>ультрафіолет</w:t>
      </w:r>
      <w:proofErr w:type="spellEnd"/>
      <w:r>
        <w:rPr>
          <w:sz w:val="28"/>
          <w:szCs w:val="28"/>
          <w:shd w:val="clear" w:color="auto" w:fill="FFFFFF"/>
        </w:rPr>
        <w:t xml:space="preserve">, </w:t>
      </w:r>
      <w:proofErr w:type="spellStart"/>
      <w:r>
        <w:rPr>
          <w:sz w:val="28"/>
          <w:szCs w:val="28"/>
          <w:shd w:val="clear" w:color="auto" w:fill="FFFFFF"/>
        </w:rPr>
        <w:t>радіація</w:t>
      </w:r>
      <w:proofErr w:type="spellEnd"/>
      <w:r>
        <w:rPr>
          <w:sz w:val="28"/>
          <w:szCs w:val="28"/>
          <w:shd w:val="clear" w:color="auto" w:fill="FFFFFF"/>
        </w:rPr>
        <w:t xml:space="preserve">. </w:t>
      </w:r>
      <w:proofErr w:type="spellStart"/>
      <w:r>
        <w:rPr>
          <w:sz w:val="28"/>
          <w:szCs w:val="28"/>
          <w:shd w:val="clear" w:color="auto" w:fill="FFFFFF"/>
        </w:rPr>
        <w:t>Спрямований</w:t>
      </w:r>
      <w:proofErr w:type="spellEnd"/>
      <w:r>
        <w:rPr>
          <w:sz w:val="28"/>
          <w:szCs w:val="28"/>
          <w:shd w:val="clear" w:color="auto" w:fill="FFFFFF"/>
        </w:rPr>
        <w:t xml:space="preserve"> мутагенез</w:t>
      </w:r>
      <w:r>
        <w:rPr>
          <w:sz w:val="28"/>
          <w:szCs w:val="28"/>
          <w:shd w:val="clear" w:color="auto" w:fill="FFFFFF"/>
          <w:lang w:val="uk-UA"/>
        </w:rPr>
        <w:t>.</w:t>
      </w:r>
      <w:r>
        <w:rPr>
          <w:sz w:val="28"/>
          <w:szCs w:val="28"/>
          <w:shd w:val="clear" w:color="auto" w:fill="FFFFFF"/>
        </w:rPr>
        <w:t xml:space="preserve"> При </w:t>
      </w:r>
      <w:proofErr w:type="spellStart"/>
      <w:r>
        <w:rPr>
          <w:sz w:val="28"/>
          <w:szCs w:val="28"/>
          <w:shd w:val="clear" w:color="auto" w:fill="FFFFFF"/>
        </w:rPr>
        <w:t>спрямованому</w:t>
      </w:r>
      <w:proofErr w:type="spellEnd"/>
      <w:r>
        <w:rPr>
          <w:sz w:val="28"/>
          <w:szCs w:val="28"/>
          <w:shd w:val="clear" w:color="auto" w:fill="FFFFFF"/>
        </w:rPr>
        <w:t xml:space="preserve"> (сайт-</w:t>
      </w:r>
      <w:proofErr w:type="spellStart"/>
      <w:r>
        <w:rPr>
          <w:sz w:val="28"/>
          <w:szCs w:val="28"/>
          <w:shd w:val="clear" w:color="auto" w:fill="FFFFFF"/>
        </w:rPr>
        <w:t>специфічному</w:t>
      </w:r>
      <w:proofErr w:type="spellEnd"/>
      <w:r>
        <w:rPr>
          <w:sz w:val="28"/>
          <w:szCs w:val="28"/>
          <w:shd w:val="clear" w:color="auto" w:fill="FFFFFF"/>
        </w:rPr>
        <w:t xml:space="preserve">) </w:t>
      </w:r>
      <w:proofErr w:type="spellStart"/>
      <w:r>
        <w:rPr>
          <w:sz w:val="28"/>
          <w:szCs w:val="28"/>
          <w:shd w:val="clear" w:color="auto" w:fill="FFFFFF"/>
        </w:rPr>
        <w:t>мутагенезі</w:t>
      </w:r>
      <w:proofErr w:type="spellEnd"/>
      <w:r>
        <w:rPr>
          <w:sz w:val="28"/>
          <w:szCs w:val="28"/>
          <w:shd w:val="clear" w:color="auto" w:fill="FFFFFF"/>
        </w:rPr>
        <w:t xml:space="preserve"> </w:t>
      </w:r>
      <w:proofErr w:type="spellStart"/>
      <w:r>
        <w:rPr>
          <w:sz w:val="28"/>
          <w:szCs w:val="28"/>
          <w:shd w:val="clear" w:color="auto" w:fill="FFFFFF"/>
        </w:rPr>
        <w:t>зміни</w:t>
      </w:r>
      <w:proofErr w:type="spellEnd"/>
      <w:r>
        <w:rPr>
          <w:sz w:val="28"/>
          <w:szCs w:val="28"/>
          <w:shd w:val="clear" w:color="auto" w:fill="FFFFFF"/>
        </w:rPr>
        <w:t xml:space="preserve"> у ДНК </w:t>
      </w:r>
      <w:proofErr w:type="spellStart"/>
      <w:r>
        <w:rPr>
          <w:sz w:val="28"/>
          <w:szCs w:val="28"/>
          <w:shd w:val="clear" w:color="auto" w:fill="FFFFFF"/>
        </w:rPr>
        <w:t>вносяться</w:t>
      </w:r>
      <w:proofErr w:type="spellEnd"/>
      <w:r>
        <w:rPr>
          <w:sz w:val="28"/>
          <w:szCs w:val="28"/>
          <w:shd w:val="clear" w:color="auto" w:fill="FFFFFF"/>
        </w:rPr>
        <w:t xml:space="preserve"> у наперед </w:t>
      </w:r>
      <w:proofErr w:type="spellStart"/>
      <w:r>
        <w:rPr>
          <w:sz w:val="28"/>
          <w:szCs w:val="28"/>
          <w:shd w:val="clear" w:color="auto" w:fill="FFFFFF"/>
        </w:rPr>
        <w:t>відомий</w:t>
      </w:r>
      <w:proofErr w:type="spellEnd"/>
      <w:r>
        <w:rPr>
          <w:sz w:val="28"/>
          <w:szCs w:val="28"/>
          <w:shd w:val="clear" w:color="auto" w:fill="FFFFFF"/>
        </w:rPr>
        <w:t xml:space="preserve"> сайт.</w:t>
      </w:r>
      <w:r>
        <w:rPr>
          <w:sz w:val="28"/>
          <w:szCs w:val="28"/>
          <w:shd w:val="clear" w:color="auto" w:fill="FFFFFF"/>
          <w:lang w:val="uk-UA"/>
        </w:rPr>
        <w:t xml:space="preserve"> Широко використовується у селекції олійних культур.</w:t>
      </w:r>
    </w:p>
    <w:p w:rsidR="002C74A7" w:rsidRDefault="002C74A7">
      <w:pPr>
        <w:pStyle w:val="af1"/>
        <w:spacing w:before="0" w:beforeAutospacing="0" w:after="0" w:afterAutospacing="0" w:line="360" w:lineRule="auto"/>
        <w:ind w:firstLine="709"/>
        <w:jc w:val="both"/>
        <w:rPr>
          <w:color w:val="212121"/>
          <w:sz w:val="28"/>
          <w:szCs w:val="28"/>
          <w:lang w:val="uk-UA"/>
        </w:rPr>
      </w:pPr>
    </w:p>
    <w:p w:rsidR="002C74A7" w:rsidRDefault="009C529E">
      <w:pPr>
        <w:spacing w:after="0" w:line="360" w:lineRule="auto"/>
        <w:jc w:val="both"/>
        <w:rPr>
          <w:sz w:val="28"/>
          <w:szCs w:val="28"/>
        </w:rPr>
      </w:pPr>
      <w:r>
        <w:rPr>
          <w:sz w:val="28"/>
          <w:szCs w:val="28"/>
        </w:rPr>
        <w:br w:type="page"/>
      </w:r>
    </w:p>
    <w:p w:rsidR="002C74A7" w:rsidRDefault="009C529E">
      <w:pPr>
        <w:tabs>
          <w:tab w:val="left" w:pos="1980"/>
        </w:tabs>
        <w:spacing w:after="0" w:line="360" w:lineRule="auto"/>
        <w:ind w:firstLine="709"/>
        <w:jc w:val="both"/>
        <w:rPr>
          <w:caps/>
          <w:sz w:val="28"/>
          <w:szCs w:val="28"/>
        </w:rPr>
      </w:pPr>
      <w:r>
        <w:rPr>
          <w:sz w:val="28"/>
          <w:szCs w:val="28"/>
        </w:rPr>
        <w:lastRenderedPageBreak/>
        <w:t xml:space="preserve">2. </w:t>
      </w:r>
      <w:r>
        <w:rPr>
          <w:caps/>
          <w:sz w:val="28"/>
          <w:szCs w:val="28"/>
        </w:rPr>
        <w:t>Матеріали та методи дослідження</w:t>
      </w:r>
    </w:p>
    <w:p w:rsidR="002C74A7" w:rsidRDefault="009C529E">
      <w:pPr>
        <w:spacing w:after="0" w:line="360" w:lineRule="auto"/>
        <w:ind w:firstLine="709"/>
        <w:jc w:val="both"/>
        <w:rPr>
          <w:sz w:val="28"/>
          <w:szCs w:val="28"/>
        </w:rPr>
      </w:pPr>
      <w:r>
        <w:rPr>
          <w:sz w:val="28"/>
          <w:szCs w:val="28"/>
        </w:rPr>
        <w:t>2.1 Обробка вихідного матеріалу</w:t>
      </w: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9C529E">
      <w:pPr>
        <w:shd w:val="clear" w:color="auto" w:fill="FFFFFF"/>
        <w:spacing w:after="0" w:line="360" w:lineRule="auto"/>
        <w:ind w:firstLine="709"/>
        <w:jc w:val="both"/>
        <w:rPr>
          <w:sz w:val="28"/>
          <w:szCs w:val="28"/>
        </w:rPr>
      </w:pPr>
      <w:r>
        <w:rPr>
          <w:color w:val="000000"/>
          <w:sz w:val="28"/>
          <w:szCs w:val="28"/>
        </w:rPr>
        <w:t xml:space="preserve">Матеріал, який є у розпорядженні селекціонера, необхідно оцінити за тими ознаками і властивостями, на які ведеться селекція. Для цієї мети закладають польові досліди, а також проводять лабораторну оцінку кількості й якості продукції </w:t>
      </w:r>
      <w:r>
        <w:rPr>
          <w:sz w:val="28"/>
          <w:szCs w:val="28"/>
        </w:rPr>
        <w:t>[</w:t>
      </w:r>
      <w:r>
        <w:rPr>
          <w:sz w:val="28"/>
          <w:szCs w:val="28"/>
          <w:lang w:val="ru-RU"/>
        </w:rPr>
        <w:t>17</w:t>
      </w:r>
      <w:r>
        <w:rPr>
          <w:sz w:val="28"/>
          <w:szCs w:val="28"/>
        </w:rPr>
        <w:t xml:space="preserve">]. </w:t>
      </w:r>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9C529E">
      <w:pPr>
        <w:shd w:val="clear" w:color="auto" w:fill="FFFFFF"/>
        <w:spacing w:after="0" w:line="360" w:lineRule="auto"/>
        <w:ind w:firstLine="709"/>
        <w:jc w:val="both"/>
        <w:rPr>
          <w:bCs/>
          <w:color w:val="000000"/>
          <w:sz w:val="28"/>
          <w:szCs w:val="28"/>
        </w:rPr>
      </w:pPr>
      <w:r>
        <w:rPr>
          <w:bCs/>
          <w:color w:val="000000"/>
          <w:sz w:val="28"/>
          <w:szCs w:val="28"/>
        </w:rPr>
        <w:t>2.1.1 Методика оцінки господарсько цінних ознак</w:t>
      </w:r>
    </w:p>
    <w:p w:rsidR="002C74A7" w:rsidRDefault="002C74A7">
      <w:pPr>
        <w:shd w:val="clear" w:color="auto" w:fill="FFFFFF"/>
        <w:spacing w:after="0" w:line="360" w:lineRule="auto"/>
        <w:ind w:firstLine="709"/>
        <w:jc w:val="both"/>
        <w:rPr>
          <w:bCs/>
          <w:color w:val="000000"/>
          <w:sz w:val="28"/>
          <w:szCs w:val="28"/>
        </w:rPr>
      </w:pPr>
    </w:p>
    <w:p w:rsidR="002C74A7" w:rsidRDefault="002C74A7">
      <w:pPr>
        <w:shd w:val="clear" w:color="auto" w:fill="FFFFFF"/>
        <w:spacing w:after="0" w:line="360" w:lineRule="auto"/>
        <w:ind w:firstLine="709"/>
        <w:jc w:val="both"/>
        <w:rPr>
          <w:bCs/>
          <w:color w:val="000000"/>
          <w:sz w:val="28"/>
          <w:szCs w:val="28"/>
        </w:rPr>
      </w:pPr>
    </w:p>
    <w:p w:rsidR="002C74A7" w:rsidRDefault="009C529E">
      <w:pPr>
        <w:shd w:val="clear" w:color="auto" w:fill="FFFFFF"/>
        <w:spacing w:after="0" w:line="360" w:lineRule="auto"/>
        <w:ind w:firstLine="709"/>
        <w:jc w:val="both"/>
        <w:rPr>
          <w:bCs/>
          <w:color w:val="000000"/>
          <w:sz w:val="28"/>
          <w:szCs w:val="28"/>
        </w:rPr>
      </w:pPr>
      <w:r>
        <w:rPr>
          <w:iCs/>
          <w:color w:val="000000"/>
          <w:sz w:val="28"/>
          <w:szCs w:val="28"/>
        </w:rPr>
        <w:t xml:space="preserve">Урожайність. </w:t>
      </w:r>
      <w:r>
        <w:rPr>
          <w:color w:val="000000"/>
          <w:sz w:val="28"/>
          <w:szCs w:val="28"/>
        </w:rPr>
        <w:t xml:space="preserve">У всіх категоріях розсадників урожай враховують шляхом суцільного збирання та обмолоту рослин з облікової частини ділянок, виключаючи вимочки, механічні пошкодження, фузаріозні плями. Слідом за зрізанням рослини зв'язують шпагатом у </w:t>
      </w:r>
      <w:proofErr w:type="spellStart"/>
      <w:r>
        <w:rPr>
          <w:color w:val="000000"/>
          <w:sz w:val="28"/>
          <w:szCs w:val="28"/>
        </w:rPr>
        <w:t>снопи</w:t>
      </w:r>
      <w:proofErr w:type="spellEnd"/>
      <w:r>
        <w:rPr>
          <w:color w:val="000000"/>
          <w:sz w:val="28"/>
          <w:szCs w:val="28"/>
        </w:rPr>
        <w:t xml:space="preserve"> діаметром 20-25 см і складають в бабки.</w:t>
      </w:r>
    </w:p>
    <w:p w:rsidR="002C74A7" w:rsidRDefault="009C529E">
      <w:pPr>
        <w:shd w:val="clear" w:color="auto" w:fill="FFFFFF"/>
        <w:spacing w:after="0" w:line="360" w:lineRule="auto"/>
        <w:ind w:firstLine="709"/>
        <w:jc w:val="both"/>
        <w:rPr>
          <w:sz w:val="28"/>
          <w:szCs w:val="28"/>
        </w:rPr>
      </w:pPr>
      <w:r>
        <w:rPr>
          <w:color w:val="000000"/>
          <w:sz w:val="28"/>
          <w:szCs w:val="28"/>
        </w:rPr>
        <w:t xml:space="preserve">У селекційних розсадниках першого і другого років вивчення, в ПСВ і в розсаднику вихідного матеріалу рослини збирають, </w:t>
      </w:r>
      <w:proofErr w:type="spellStart"/>
      <w:r>
        <w:rPr>
          <w:color w:val="000000"/>
          <w:sz w:val="28"/>
          <w:szCs w:val="28"/>
        </w:rPr>
        <w:t>зрізаючи</w:t>
      </w:r>
      <w:proofErr w:type="spellEnd"/>
      <w:r>
        <w:rPr>
          <w:color w:val="000000"/>
          <w:sz w:val="28"/>
          <w:szCs w:val="28"/>
        </w:rPr>
        <w:t xml:space="preserve"> серпом, зв'язують шпагатом з підписаною етикеткою в один або декілька </w:t>
      </w:r>
      <w:proofErr w:type="spellStart"/>
      <w:r>
        <w:rPr>
          <w:color w:val="000000"/>
          <w:sz w:val="28"/>
          <w:szCs w:val="28"/>
        </w:rPr>
        <w:t>снопів</w:t>
      </w:r>
      <w:proofErr w:type="spellEnd"/>
      <w:r>
        <w:rPr>
          <w:color w:val="000000"/>
          <w:sz w:val="28"/>
          <w:szCs w:val="28"/>
        </w:rPr>
        <w:t xml:space="preserve">. </w:t>
      </w:r>
      <w:proofErr w:type="spellStart"/>
      <w:r>
        <w:rPr>
          <w:color w:val="000000"/>
          <w:sz w:val="28"/>
          <w:szCs w:val="28"/>
        </w:rPr>
        <w:t>Снопи</w:t>
      </w:r>
      <w:proofErr w:type="spellEnd"/>
      <w:r>
        <w:rPr>
          <w:color w:val="000000"/>
          <w:sz w:val="28"/>
          <w:szCs w:val="28"/>
        </w:rPr>
        <w:t xml:space="preserve"> обмолочують  вручну. </w:t>
      </w:r>
    </w:p>
    <w:p w:rsidR="002C74A7" w:rsidRDefault="009C529E">
      <w:pPr>
        <w:shd w:val="clear" w:color="auto" w:fill="FFFFFF"/>
        <w:spacing w:after="0" w:line="360" w:lineRule="auto"/>
        <w:ind w:firstLine="709"/>
        <w:jc w:val="both"/>
        <w:rPr>
          <w:sz w:val="28"/>
          <w:szCs w:val="28"/>
        </w:rPr>
      </w:pPr>
      <w:r>
        <w:rPr>
          <w:color w:val="000000"/>
          <w:sz w:val="28"/>
          <w:szCs w:val="28"/>
        </w:rPr>
        <w:t xml:space="preserve">Зважування врожаю проводиться разом з очищенням. У конкурсному і попередньому сортовипробуванні в двох повтореннях (зазвичай в 1-ій і 3-й) відбирають проби насіння для визначення вологості (по 2 проби в бюкси) і з кожної ділянки - в пергаментні пакети по 300-400 г насіння для лабораторних аналізів </w:t>
      </w:r>
      <w:r>
        <w:rPr>
          <w:sz w:val="28"/>
          <w:szCs w:val="28"/>
        </w:rPr>
        <w:t>[</w:t>
      </w:r>
      <w:r>
        <w:rPr>
          <w:sz w:val="28"/>
          <w:szCs w:val="28"/>
          <w:lang w:val="ru-RU"/>
        </w:rPr>
        <w:t>18</w:t>
      </w:r>
      <w:r>
        <w:rPr>
          <w:sz w:val="28"/>
          <w:szCs w:val="28"/>
        </w:rPr>
        <w:t xml:space="preserve">]. </w:t>
      </w:r>
    </w:p>
    <w:p w:rsidR="002C74A7" w:rsidRDefault="002C74A7">
      <w:pPr>
        <w:shd w:val="clear" w:color="auto" w:fill="FFFFFF"/>
        <w:spacing w:after="0" w:line="360" w:lineRule="auto"/>
        <w:ind w:firstLine="709"/>
        <w:jc w:val="both"/>
        <w:rPr>
          <w:color w:val="000000"/>
          <w:sz w:val="28"/>
          <w:szCs w:val="28"/>
        </w:rPr>
      </w:pPr>
    </w:p>
    <w:p w:rsidR="002C74A7" w:rsidRDefault="002C74A7">
      <w:pPr>
        <w:shd w:val="clear" w:color="auto" w:fill="FFFFFF"/>
        <w:spacing w:after="0" w:line="360" w:lineRule="auto"/>
        <w:ind w:firstLine="709"/>
        <w:jc w:val="both"/>
        <w:rPr>
          <w:color w:val="000000"/>
          <w:sz w:val="28"/>
          <w:szCs w:val="28"/>
        </w:rPr>
      </w:pPr>
    </w:p>
    <w:p w:rsidR="002C74A7" w:rsidRDefault="009C529E">
      <w:pPr>
        <w:spacing w:after="0" w:line="240" w:lineRule="auto"/>
        <w:rPr>
          <w:sz w:val="28"/>
          <w:szCs w:val="28"/>
        </w:rPr>
      </w:pPr>
      <w:r>
        <w:rPr>
          <w:sz w:val="28"/>
          <w:szCs w:val="28"/>
        </w:rPr>
        <w:br w:type="page"/>
      </w:r>
    </w:p>
    <w:p w:rsidR="002C74A7" w:rsidRDefault="009C529E">
      <w:pPr>
        <w:shd w:val="clear" w:color="auto" w:fill="FFFFFF"/>
        <w:spacing w:after="0" w:line="360" w:lineRule="auto"/>
        <w:ind w:firstLine="709"/>
        <w:jc w:val="both"/>
        <w:rPr>
          <w:sz w:val="28"/>
          <w:szCs w:val="28"/>
        </w:rPr>
      </w:pPr>
      <w:r>
        <w:rPr>
          <w:sz w:val="28"/>
          <w:szCs w:val="28"/>
        </w:rPr>
        <w:lastRenderedPageBreak/>
        <w:t>2.2 Спостереження та обліки</w:t>
      </w:r>
    </w:p>
    <w:p w:rsidR="002C74A7" w:rsidRDefault="002C74A7">
      <w:pPr>
        <w:shd w:val="clear" w:color="auto" w:fill="FFFFFF"/>
        <w:spacing w:after="0" w:line="360" w:lineRule="auto"/>
        <w:ind w:firstLine="709"/>
        <w:jc w:val="both"/>
        <w:rPr>
          <w:sz w:val="28"/>
          <w:szCs w:val="28"/>
          <w:highlight w:val="yellow"/>
        </w:rPr>
      </w:pPr>
    </w:p>
    <w:p w:rsidR="002C74A7" w:rsidRDefault="002C74A7">
      <w:pPr>
        <w:shd w:val="clear" w:color="auto" w:fill="FFFFFF"/>
        <w:spacing w:after="0" w:line="360" w:lineRule="auto"/>
        <w:ind w:firstLine="709"/>
        <w:jc w:val="both"/>
        <w:rPr>
          <w:sz w:val="28"/>
          <w:szCs w:val="28"/>
          <w:highlight w:val="yellow"/>
        </w:rPr>
      </w:pPr>
    </w:p>
    <w:p w:rsidR="002C74A7" w:rsidRDefault="009C529E">
      <w:pPr>
        <w:shd w:val="clear" w:color="auto" w:fill="FFFFFF"/>
        <w:spacing w:after="0" w:line="360" w:lineRule="auto"/>
        <w:ind w:firstLine="709"/>
        <w:jc w:val="both"/>
        <w:rPr>
          <w:color w:val="000000"/>
          <w:sz w:val="28"/>
          <w:szCs w:val="28"/>
        </w:rPr>
      </w:pPr>
      <w:r>
        <w:rPr>
          <w:iCs/>
          <w:color w:val="000000"/>
          <w:sz w:val="28"/>
          <w:szCs w:val="28"/>
        </w:rPr>
        <w:t xml:space="preserve">Фенологічні спостереження. У </w:t>
      </w:r>
      <w:r>
        <w:rPr>
          <w:color w:val="000000"/>
          <w:sz w:val="28"/>
          <w:szCs w:val="28"/>
        </w:rPr>
        <w:t>редьки олійної при фенологічних спостереженнях визначають: дату посіву, повні сходи (75%), цвітіння (50 %), повне дозрівання (75 %) і дату збирання. Початок настання фаз не визначають, оскільки різниця між початком і повним настанням фази незначна – один-два дні</w:t>
      </w:r>
      <w:r>
        <w:rPr>
          <w:sz w:val="28"/>
          <w:szCs w:val="28"/>
        </w:rPr>
        <w:t xml:space="preserve"> [</w:t>
      </w:r>
      <w:r>
        <w:rPr>
          <w:sz w:val="28"/>
          <w:szCs w:val="28"/>
          <w:lang w:val="ru-RU"/>
        </w:rPr>
        <w:t>19</w:t>
      </w:r>
      <w:r>
        <w:rPr>
          <w:sz w:val="28"/>
          <w:szCs w:val="28"/>
        </w:rPr>
        <w:t>]</w:t>
      </w:r>
    </w:p>
    <w:p w:rsidR="002C74A7" w:rsidRDefault="002C74A7">
      <w:pPr>
        <w:shd w:val="clear" w:color="auto" w:fill="FFFFFF"/>
        <w:spacing w:after="0" w:line="360" w:lineRule="auto"/>
        <w:ind w:firstLine="709"/>
        <w:jc w:val="both"/>
        <w:rPr>
          <w:color w:val="000000"/>
          <w:sz w:val="28"/>
          <w:szCs w:val="28"/>
        </w:rPr>
      </w:pPr>
    </w:p>
    <w:p w:rsidR="002C74A7" w:rsidRDefault="002C74A7">
      <w:pPr>
        <w:shd w:val="clear" w:color="auto" w:fill="FFFFFF"/>
        <w:spacing w:after="0" w:line="360" w:lineRule="auto"/>
        <w:ind w:firstLine="709"/>
        <w:jc w:val="both"/>
        <w:rPr>
          <w:color w:val="000000"/>
          <w:sz w:val="28"/>
          <w:szCs w:val="28"/>
        </w:rPr>
      </w:pPr>
    </w:p>
    <w:p w:rsidR="002C74A7" w:rsidRDefault="009C529E">
      <w:pPr>
        <w:shd w:val="clear" w:color="auto" w:fill="FFFFFF"/>
        <w:spacing w:after="0" w:line="360" w:lineRule="auto"/>
        <w:ind w:firstLine="709"/>
        <w:jc w:val="both"/>
        <w:rPr>
          <w:iCs/>
          <w:color w:val="000000"/>
          <w:sz w:val="28"/>
          <w:szCs w:val="28"/>
        </w:rPr>
      </w:pPr>
      <w:r>
        <w:rPr>
          <w:iCs/>
          <w:color w:val="000000"/>
          <w:sz w:val="28"/>
          <w:szCs w:val="28"/>
        </w:rPr>
        <w:t xml:space="preserve">2.3 Біометрія </w:t>
      </w:r>
    </w:p>
    <w:p w:rsidR="002C74A7" w:rsidRDefault="002C74A7">
      <w:pPr>
        <w:shd w:val="clear" w:color="auto" w:fill="FFFFFF"/>
        <w:spacing w:after="0" w:line="360" w:lineRule="auto"/>
        <w:ind w:firstLine="709"/>
        <w:jc w:val="both"/>
        <w:rPr>
          <w:iCs/>
          <w:color w:val="000000"/>
          <w:sz w:val="28"/>
          <w:szCs w:val="28"/>
        </w:rPr>
      </w:pPr>
    </w:p>
    <w:p w:rsidR="002C74A7" w:rsidRDefault="002C74A7">
      <w:pPr>
        <w:shd w:val="clear" w:color="auto" w:fill="FFFFFF"/>
        <w:spacing w:after="0" w:line="360" w:lineRule="auto"/>
        <w:ind w:firstLine="709"/>
        <w:jc w:val="both"/>
        <w:rPr>
          <w:iCs/>
          <w:color w:val="000000"/>
          <w:sz w:val="28"/>
          <w:szCs w:val="28"/>
        </w:rPr>
      </w:pPr>
    </w:p>
    <w:p w:rsidR="002C74A7" w:rsidRDefault="009C529E">
      <w:pPr>
        <w:shd w:val="clear" w:color="auto" w:fill="FFFFFF"/>
        <w:spacing w:after="0" w:line="360" w:lineRule="auto"/>
        <w:ind w:firstLine="709"/>
        <w:jc w:val="both"/>
        <w:rPr>
          <w:sz w:val="28"/>
          <w:szCs w:val="28"/>
        </w:rPr>
      </w:pPr>
      <w:r>
        <w:rPr>
          <w:color w:val="000000"/>
          <w:sz w:val="28"/>
          <w:szCs w:val="28"/>
        </w:rPr>
        <w:t xml:space="preserve">На дослідних ділянках відбирають 10 рослин, у яких вимірюють  висоту рослин, кількість гілок, збирають з них насіння. </w:t>
      </w:r>
    </w:p>
    <w:p w:rsidR="002C74A7" w:rsidRDefault="009C529E">
      <w:pPr>
        <w:shd w:val="clear" w:color="auto" w:fill="FFFFFF"/>
        <w:spacing w:after="0" w:line="360" w:lineRule="auto"/>
        <w:ind w:firstLine="709"/>
        <w:jc w:val="both"/>
        <w:rPr>
          <w:sz w:val="28"/>
          <w:szCs w:val="28"/>
        </w:rPr>
      </w:pPr>
      <w:r>
        <w:rPr>
          <w:color w:val="000000"/>
          <w:sz w:val="28"/>
          <w:szCs w:val="28"/>
        </w:rPr>
        <w:t>Висоту рослин визначають вимірюванням рослин від кореневої шийки до останнього стручка або квітки</w:t>
      </w:r>
      <w:r>
        <w:rPr>
          <w:sz w:val="28"/>
          <w:szCs w:val="28"/>
        </w:rPr>
        <w:t xml:space="preserve"> [</w:t>
      </w:r>
      <w:r>
        <w:rPr>
          <w:sz w:val="28"/>
          <w:szCs w:val="28"/>
          <w:lang w:val="ru-RU"/>
        </w:rPr>
        <w:t>20</w:t>
      </w:r>
      <w:r>
        <w:rPr>
          <w:sz w:val="28"/>
          <w:szCs w:val="28"/>
        </w:rPr>
        <w:t>].</w:t>
      </w:r>
    </w:p>
    <w:p w:rsidR="002C74A7" w:rsidRDefault="002C74A7">
      <w:pPr>
        <w:shd w:val="clear" w:color="auto" w:fill="FFFFFF"/>
        <w:spacing w:after="0" w:line="360" w:lineRule="auto"/>
        <w:ind w:firstLine="709"/>
        <w:jc w:val="both"/>
        <w:rPr>
          <w:color w:val="000000"/>
          <w:sz w:val="28"/>
          <w:szCs w:val="28"/>
          <w:highlight w:val="yellow"/>
        </w:rPr>
      </w:pPr>
    </w:p>
    <w:p w:rsidR="002C74A7" w:rsidRDefault="002C74A7">
      <w:pPr>
        <w:shd w:val="clear" w:color="auto" w:fill="FFFFFF"/>
        <w:spacing w:after="0" w:line="360" w:lineRule="auto"/>
        <w:ind w:firstLine="709"/>
        <w:jc w:val="both"/>
        <w:rPr>
          <w:color w:val="000000"/>
          <w:sz w:val="28"/>
          <w:szCs w:val="28"/>
          <w:highlight w:val="yellow"/>
        </w:rPr>
      </w:pPr>
    </w:p>
    <w:p w:rsidR="002C74A7" w:rsidRDefault="009C529E">
      <w:pPr>
        <w:shd w:val="clear" w:color="auto" w:fill="FFFFFF"/>
        <w:spacing w:after="0" w:line="360" w:lineRule="auto"/>
        <w:ind w:firstLine="709"/>
        <w:jc w:val="both"/>
        <w:rPr>
          <w:sz w:val="28"/>
          <w:szCs w:val="28"/>
        </w:rPr>
      </w:pPr>
      <w:r>
        <w:rPr>
          <w:sz w:val="28"/>
          <w:szCs w:val="28"/>
        </w:rPr>
        <w:t>2.4 Документація, запис, обробка експериментальних даних</w:t>
      </w:r>
    </w:p>
    <w:p w:rsidR="002C74A7" w:rsidRDefault="009C529E">
      <w:pPr>
        <w:shd w:val="clear" w:color="auto" w:fill="FFFFFF"/>
        <w:spacing w:after="0" w:line="360" w:lineRule="auto"/>
        <w:ind w:firstLine="709"/>
        <w:jc w:val="both"/>
        <w:rPr>
          <w:sz w:val="28"/>
          <w:szCs w:val="28"/>
        </w:rPr>
      </w:pPr>
      <w:r>
        <w:rPr>
          <w:sz w:val="28"/>
          <w:szCs w:val="28"/>
        </w:rPr>
        <w:t xml:space="preserve"> </w:t>
      </w:r>
    </w:p>
    <w:p w:rsidR="002C74A7" w:rsidRDefault="002C74A7">
      <w:pPr>
        <w:shd w:val="clear" w:color="auto" w:fill="FFFFFF"/>
        <w:spacing w:after="0" w:line="360" w:lineRule="auto"/>
        <w:ind w:firstLine="709"/>
        <w:jc w:val="both"/>
        <w:rPr>
          <w:color w:val="000000"/>
          <w:sz w:val="28"/>
          <w:szCs w:val="28"/>
        </w:rPr>
      </w:pPr>
    </w:p>
    <w:p w:rsidR="002C74A7" w:rsidRDefault="009C529E">
      <w:pPr>
        <w:shd w:val="clear" w:color="auto" w:fill="FFFFFF"/>
        <w:spacing w:after="0" w:line="360" w:lineRule="auto"/>
        <w:ind w:firstLine="709"/>
        <w:jc w:val="both"/>
        <w:rPr>
          <w:color w:val="000000"/>
          <w:sz w:val="28"/>
          <w:szCs w:val="28"/>
        </w:rPr>
      </w:pPr>
      <w:r>
        <w:rPr>
          <w:color w:val="000000"/>
          <w:sz w:val="28"/>
          <w:szCs w:val="28"/>
        </w:rPr>
        <w:t>Для правильного розуміння і наукового пояснення результатів досліджень, зберігання і публікації експериментальних даних необхідно ретельно вести первинну документацію.</w:t>
      </w:r>
    </w:p>
    <w:p w:rsidR="002C74A7" w:rsidRDefault="009C529E">
      <w:pPr>
        <w:shd w:val="clear" w:color="auto" w:fill="FFFFFF"/>
        <w:spacing w:after="0" w:line="360" w:lineRule="auto"/>
        <w:ind w:firstLine="709"/>
        <w:jc w:val="both"/>
        <w:rPr>
          <w:sz w:val="28"/>
          <w:szCs w:val="28"/>
        </w:rPr>
      </w:pPr>
      <w:r>
        <w:rPr>
          <w:color w:val="000000"/>
          <w:sz w:val="28"/>
          <w:szCs w:val="28"/>
        </w:rPr>
        <w:t xml:space="preserve">Посівні відомості складають при підготовці до сівби на всі селекційні розсадники. В них занотовують порядковий номер зразка, його походження і номер, під яким він відмічений в журналі. Порядкові номери селекційних зразків записують наростаючим підсумком від «старших» розсадників до «молодших». Таке розміщення їх дає можливість швидко </w:t>
      </w:r>
      <w:r>
        <w:rPr>
          <w:color w:val="000000"/>
          <w:sz w:val="28"/>
          <w:szCs w:val="28"/>
        </w:rPr>
        <w:lastRenderedPageBreak/>
        <w:t>знайти номер, а також дізнатися, де він висівався в попередньому році. Така ж закономірність в записі селекційних номерів дотримується і в інших первинних документах.</w:t>
      </w:r>
    </w:p>
    <w:p w:rsidR="002C74A7" w:rsidRDefault="009C529E">
      <w:pPr>
        <w:shd w:val="clear" w:color="auto" w:fill="FFFFFF"/>
        <w:spacing w:after="0" w:line="360" w:lineRule="auto"/>
        <w:ind w:firstLine="709"/>
        <w:jc w:val="both"/>
        <w:rPr>
          <w:sz w:val="28"/>
          <w:szCs w:val="28"/>
        </w:rPr>
      </w:pPr>
      <w:r>
        <w:rPr>
          <w:color w:val="000000"/>
          <w:sz w:val="28"/>
          <w:szCs w:val="28"/>
        </w:rPr>
        <w:t>Журнал фенологічних спостережень призначений для спостереження за фазами розвитку рослин редьки олійної. Прийнято відзначати дати сходів, цвітіння, дозрівання. Крім того, в цьому журналі враховують і відмічають тривалість вегетаційного періоду, забарвлення квіток, вилягання рослин.</w:t>
      </w:r>
    </w:p>
    <w:p w:rsidR="002C74A7" w:rsidRDefault="009C529E">
      <w:pPr>
        <w:shd w:val="clear" w:color="auto" w:fill="FFFFFF"/>
        <w:spacing w:after="0" w:line="360" w:lineRule="auto"/>
        <w:ind w:firstLine="709"/>
        <w:jc w:val="both"/>
        <w:rPr>
          <w:sz w:val="28"/>
          <w:szCs w:val="28"/>
        </w:rPr>
      </w:pPr>
      <w:r>
        <w:rPr>
          <w:color w:val="000000"/>
          <w:sz w:val="28"/>
          <w:szCs w:val="28"/>
        </w:rPr>
        <w:t>Польовий журнал є первинним допоміжним документом. У цьому журналі на підставі візуальної оцінки селекційних зразків дають короткий опис основних позитивних якостей найцікавіших номерів і проводять оцінку їх в балах</w:t>
      </w:r>
      <w:r>
        <w:rPr>
          <w:sz w:val="28"/>
          <w:szCs w:val="28"/>
        </w:rPr>
        <w:t xml:space="preserve"> [</w:t>
      </w:r>
      <w:r>
        <w:rPr>
          <w:sz w:val="28"/>
          <w:szCs w:val="28"/>
          <w:lang w:val="ru-RU"/>
        </w:rPr>
        <w:t>21</w:t>
      </w:r>
      <w:r>
        <w:rPr>
          <w:sz w:val="28"/>
          <w:szCs w:val="28"/>
        </w:rPr>
        <w:t>].</w:t>
      </w:r>
    </w:p>
    <w:p w:rsidR="002C74A7" w:rsidRDefault="009C529E">
      <w:pPr>
        <w:spacing w:after="0" w:line="360" w:lineRule="auto"/>
        <w:ind w:firstLine="709"/>
        <w:jc w:val="both"/>
        <w:rPr>
          <w:sz w:val="28"/>
          <w:szCs w:val="28"/>
        </w:rPr>
      </w:pPr>
      <w:r>
        <w:rPr>
          <w:sz w:val="28"/>
          <w:szCs w:val="28"/>
        </w:rPr>
        <w:t xml:space="preserve">При виконанні дипломної роботи було  застосовано такі методи дослідження: </w:t>
      </w:r>
    </w:p>
    <w:p w:rsidR="002C74A7" w:rsidRDefault="009C529E">
      <w:pPr>
        <w:spacing w:after="0" w:line="360" w:lineRule="auto"/>
        <w:ind w:firstLine="709"/>
        <w:jc w:val="both"/>
        <w:rPr>
          <w:sz w:val="28"/>
          <w:szCs w:val="28"/>
        </w:rPr>
      </w:pPr>
      <w:r>
        <w:rPr>
          <w:sz w:val="28"/>
          <w:szCs w:val="28"/>
        </w:rPr>
        <w:t xml:space="preserve">1) визначення олійності за ГОСТ 10857-64 Семена </w:t>
      </w:r>
      <w:proofErr w:type="spellStart"/>
      <w:r>
        <w:rPr>
          <w:sz w:val="28"/>
          <w:szCs w:val="28"/>
        </w:rPr>
        <w:t>масличные</w:t>
      </w:r>
      <w:proofErr w:type="spellEnd"/>
      <w:r>
        <w:rPr>
          <w:sz w:val="28"/>
          <w:szCs w:val="28"/>
        </w:rPr>
        <w:t xml:space="preserve">. </w:t>
      </w:r>
    </w:p>
    <w:p w:rsidR="002C74A7" w:rsidRDefault="009C529E">
      <w:pPr>
        <w:spacing w:after="0" w:line="360" w:lineRule="auto"/>
        <w:ind w:firstLine="709"/>
        <w:jc w:val="both"/>
        <w:rPr>
          <w:sz w:val="28"/>
          <w:szCs w:val="28"/>
        </w:rPr>
      </w:pPr>
      <w:r>
        <w:rPr>
          <w:sz w:val="28"/>
          <w:szCs w:val="28"/>
        </w:rPr>
        <w:t xml:space="preserve">2) визначення </w:t>
      </w:r>
      <w:proofErr w:type="spellStart"/>
      <w:r>
        <w:rPr>
          <w:sz w:val="28"/>
          <w:szCs w:val="28"/>
        </w:rPr>
        <w:t>жирнокислотного</w:t>
      </w:r>
      <w:proofErr w:type="spellEnd"/>
      <w:r>
        <w:rPr>
          <w:sz w:val="28"/>
          <w:szCs w:val="28"/>
        </w:rPr>
        <w:t xml:space="preserve"> складу олії методом газорідинної хроматографії за ГОСТ 30418-96;</w:t>
      </w:r>
    </w:p>
    <w:p w:rsidR="002C74A7" w:rsidRDefault="009C529E">
      <w:pPr>
        <w:shd w:val="clear" w:color="auto" w:fill="FFFFFF"/>
        <w:spacing w:after="0" w:line="360" w:lineRule="auto"/>
        <w:ind w:firstLine="709"/>
        <w:jc w:val="both"/>
        <w:rPr>
          <w:sz w:val="28"/>
          <w:szCs w:val="28"/>
        </w:rPr>
      </w:pPr>
      <w:r>
        <w:rPr>
          <w:sz w:val="28"/>
          <w:szCs w:val="28"/>
        </w:rPr>
        <w:t>Аналізи зразків проводили в лабораторії біохімії та масових аналізів Інституту олійних культур НААН.</w:t>
      </w:r>
    </w:p>
    <w:p w:rsidR="002C74A7" w:rsidRDefault="009C529E">
      <w:pPr>
        <w:spacing w:after="0" w:line="360" w:lineRule="auto"/>
        <w:jc w:val="both"/>
        <w:rPr>
          <w:iCs/>
          <w:sz w:val="28"/>
          <w:szCs w:val="28"/>
        </w:rPr>
      </w:pPr>
      <w:r>
        <w:rPr>
          <w:iCs/>
          <w:sz w:val="28"/>
          <w:szCs w:val="28"/>
        </w:rPr>
        <w:br w:type="page"/>
      </w:r>
    </w:p>
    <w:p w:rsidR="002C74A7" w:rsidRDefault="009C529E">
      <w:pPr>
        <w:pStyle w:val="1"/>
        <w:spacing w:after="0" w:line="360" w:lineRule="auto"/>
        <w:ind w:firstLine="709"/>
        <w:jc w:val="both"/>
        <w:rPr>
          <w:szCs w:val="28"/>
        </w:rPr>
      </w:pPr>
      <w:r>
        <w:rPr>
          <w:szCs w:val="28"/>
        </w:rPr>
        <w:lastRenderedPageBreak/>
        <w:t>3.  ЕКСПЕРИМЕНТАЛЬНА ЧАСТИНА</w:t>
      </w:r>
      <w:bookmarkEnd w:id="0"/>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bCs/>
          <w:iCs/>
          <w:sz w:val="28"/>
          <w:szCs w:val="28"/>
        </w:rPr>
      </w:pPr>
      <w:r>
        <w:rPr>
          <w:bCs/>
          <w:iCs/>
          <w:sz w:val="28"/>
          <w:szCs w:val="28"/>
        </w:rPr>
        <w:t xml:space="preserve">Метою наших досліджень було вивчити прояв морфологічних ознак у рослин редьки олійної  та виявити серед досліджуваних зразків ті, що мають кращі господарські ознаки. Вивчалися такі ознаки, як «висота рослин», «тривалість вегетаційного періоду», «маса тисячі насінин», «олійність». </w:t>
      </w:r>
    </w:p>
    <w:p w:rsidR="002C74A7" w:rsidRDefault="009C529E">
      <w:pPr>
        <w:pStyle w:val="Default"/>
        <w:spacing w:line="360" w:lineRule="auto"/>
        <w:ind w:firstLine="709"/>
        <w:jc w:val="both"/>
        <w:rPr>
          <w:bCs/>
          <w:iCs/>
          <w:sz w:val="28"/>
          <w:szCs w:val="28"/>
          <w:lang w:val="uk-UA"/>
        </w:rPr>
      </w:pPr>
      <w:r>
        <w:rPr>
          <w:bCs/>
          <w:iCs/>
          <w:sz w:val="28"/>
          <w:szCs w:val="28"/>
          <w:lang w:val="uk-UA"/>
        </w:rPr>
        <w:t xml:space="preserve">Об'єктом досліджень були два нових зразка редьки олійної та сорт запорізької селекції Факел, який </w:t>
      </w:r>
      <w:r>
        <w:rPr>
          <w:color w:val="auto"/>
          <w:sz w:val="28"/>
          <w:szCs w:val="28"/>
          <w:lang w:val="uk-UA"/>
        </w:rPr>
        <w:t>занесено до Державного реєстру сортів рослин, придатних для поширення в Україні з 2008 року</w:t>
      </w:r>
      <w:r>
        <w:rPr>
          <w:bCs/>
          <w:iCs/>
          <w:sz w:val="28"/>
          <w:szCs w:val="28"/>
          <w:lang w:val="uk-UA"/>
        </w:rPr>
        <w:t xml:space="preserve"> (оригінатор Інститут олійних культур НААНУ, м. Запоріжжя). </w:t>
      </w:r>
    </w:p>
    <w:p w:rsidR="002C74A7" w:rsidRDefault="009C529E">
      <w:pPr>
        <w:pStyle w:val="Default"/>
        <w:spacing w:line="360" w:lineRule="auto"/>
        <w:ind w:firstLine="709"/>
        <w:jc w:val="both"/>
        <w:rPr>
          <w:bCs/>
          <w:iCs/>
          <w:sz w:val="28"/>
          <w:szCs w:val="28"/>
          <w:lang w:val="uk-UA"/>
        </w:rPr>
      </w:pPr>
      <w:r>
        <w:rPr>
          <w:bCs/>
          <w:iCs/>
          <w:sz w:val="28"/>
          <w:szCs w:val="28"/>
          <w:lang w:val="uk-UA"/>
        </w:rPr>
        <w:t>Для дослідження були обрані два зразки, які відрізнялися від сорту контролю забарвленням квітки. Забарвлення всієї квітки та її частин, забарвлення листя або стебла є важливими якісними морфологічними ознаками, які обов’язково враховуються при генетичних та селекційних дослідженнях. Опис досліджуваних зразків наведено в таблиці 3.1.</w:t>
      </w:r>
    </w:p>
    <w:p w:rsidR="002C74A7" w:rsidRDefault="002C74A7">
      <w:pPr>
        <w:pStyle w:val="Default"/>
        <w:spacing w:line="360" w:lineRule="auto"/>
        <w:ind w:firstLine="709"/>
        <w:jc w:val="both"/>
        <w:rPr>
          <w:bCs/>
          <w:iCs/>
          <w:sz w:val="28"/>
          <w:szCs w:val="28"/>
          <w:lang w:val="uk-UA"/>
        </w:rPr>
      </w:pPr>
    </w:p>
    <w:p w:rsidR="002C74A7" w:rsidRDefault="009C529E">
      <w:pPr>
        <w:spacing w:after="0" w:line="360" w:lineRule="auto"/>
        <w:ind w:firstLine="709"/>
        <w:jc w:val="both"/>
        <w:rPr>
          <w:sz w:val="28"/>
          <w:szCs w:val="28"/>
        </w:rPr>
      </w:pPr>
      <w:r>
        <w:rPr>
          <w:sz w:val="28"/>
          <w:szCs w:val="28"/>
        </w:rPr>
        <w:t>Таблиця 3.1 –  Відмінності ознак зразків редьки олійної (</w:t>
      </w:r>
      <w:proofErr w:type="spellStart"/>
      <w:r>
        <w:rPr>
          <w:i/>
          <w:sz w:val="28"/>
          <w:szCs w:val="28"/>
        </w:rPr>
        <w:t>Raphanus</w:t>
      </w:r>
      <w:proofErr w:type="spellEnd"/>
      <w:r>
        <w:rPr>
          <w:i/>
          <w:sz w:val="28"/>
          <w:szCs w:val="28"/>
        </w:rPr>
        <w:t xml:space="preserve"> </w:t>
      </w:r>
      <w:proofErr w:type="spellStart"/>
      <w:r>
        <w:rPr>
          <w:i/>
          <w:sz w:val="28"/>
          <w:szCs w:val="28"/>
        </w:rPr>
        <w:t>sativus</w:t>
      </w:r>
      <w:proofErr w:type="spellEnd"/>
      <w:r>
        <w:rPr>
          <w:i/>
          <w:sz w:val="28"/>
          <w:szCs w:val="28"/>
        </w:rPr>
        <w:t xml:space="preserve"> </w:t>
      </w:r>
      <w:proofErr w:type="spellStart"/>
      <w:r>
        <w:rPr>
          <w:sz w:val="28"/>
          <w:szCs w:val="28"/>
        </w:rPr>
        <w:t>var</w:t>
      </w:r>
      <w:proofErr w:type="spellEnd"/>
      <w:r>
        <w:rPr>
          <w:sz w:val="28"/>
          <w:szCs w:val="28"/>
        </w:rPr>
        <w:t xml:space="preserve">. </w:t>
      </w:r>
      <w:proofErr w:type="spellStart"/>
      <w:r>
        <w:rPr>
          <w:i/>
          <w:sz w:val="28"/>
          <w:szCs w:val="28"/>
        </w:rPr>
        <w:t>oleifera</w:t>
      </w:r>
      <w:proofErr w:type="spellEnd"/>
      <w:r>
        <w:rPr>
          <w:sz w:val="28"/>
          <w:szCs w:val="28"/>
        </w:rPr>
        <w:t xml:space="preserve"> </w:t>
      </w:r>
      <w:proofErr w:type="spellStart"/>
      <w:r>
        <w:rPr>
          <w:sz w:val="28"/>
          <w:szCs w:val="28"/>
        </w:rPr>
        <w:t>Metzg</w:t>
      </w:r>
      <w:proofErr w:type="spellEnd"/>
      <w:r>
        <w:rPr>
          <w:sz w:val="28"/>
          <w:szCs w:val="28"/>
          <w:shd w:val="clear" w:color="auto" w:fill="EEEFF2"/>
        </w:rPr>
        <w:t>.</w:t>
      </w:r>
      <w:r>
        <w:rPr>
          <w:sz w:val="28"/>
          <w:szCs w:val="28"/>
        </w:rPr>
        <w:t>), що вивчались</w:t>
      </w:r>
    </w:p>
    <w:p w:rsidR="002C74A7" w:rsidRDefault="002C74A7">
      <w:pPr>
        <w:spacing w:after="0" w:line="360" w:lineRule="auto"/>
        <w:ind w:firstLine="709"/>
        <w:jc w:val="both"/>
        <w:rPr>
          <w:bCs/>
          <w:iC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92"/>
        <w:gridCol w:w="3379"/>
      </w:tblGrid>
      <w:tr w:rsidR="002C74A7">
        <w:tc>
          <w:tcPr>
            <w:tcW w:w="1696" w:type="dxa"/>
            <w:shd w:val="clear" w:color="auto" w:fill="auto"/>
            <w:vAlign w:val="center"/>
          </w:tcPr>
          <w:p w:rsidR="002C74A7" w:rsidRDefault="009C529E">
            <w:pPr>
              <w:spacing w:after="0" w:line="360" w:lineRule="auto"/>
              <w:jc w:val="both"/>
              <w:rPr>
                <w:bCs/>
                <w:iCs/>
                <w:sz w:val="28"/>
                <w:szCs w:val="28"/>
              </w:rPr>
            </w:pPr>
            <w:r>
              <w:rPr>
                <w:bCs/>
                <w:iCs/>
                <w:sz w:val="28"/>
                <w:szCs w:val="28"/>
              </w:rPr>
              <w:t>Генотип</w:t>
            </w:r>
          </w:p>
        </w:tc>
        <w:tc>
          <w:tcPr>
            <w:tcW w:w="3992" w:type="dxa"/>
            <w:shd w:val="clear" w:color="auto" w:fill="auto"/>
            <w:vAlign w:val="center"/>
          </w:tcPr>
          <w:p w:rsidR="002C74A7" w:rsidRDefault="009C529E">
            <w:pPr>
              <w:spacing w:after="0" w:line="360" w:lineRule="auto"/>
              <w:jc w:val="both"/>
              <w:rPr>
                <w:bCs/>
                <w:iCs/>
                <w:sz w:val="28"/>
                <w:szCs w:val="28"/>
              </w:rPr>
            </w:pPr>
            <w:r>
              <w:rPr>
                <w:bCs/>
                <w:iCs/>
                <w:sz w:val="28"/>
                <w:szCs w:val="28"/>
              </w:rPr>
              <w:t>Походження</w:t>
            </w:r>
          </w:p>
        </w:tc>
        <w:tc>
          <w:tcPr>
            <w:tcW w:w="3379" w:type="dxa"/>
            <w:shd w:val="clear" w:color="auto" w:fill="auto"/>
            <w:vAlign w:val="center"/>
          </w:tcPr>
          <w:p w:rsidR="002C74A7" w:rsidRDefault="009C529E">
            <w:pPr>
              <w:spacing w:after="0" w:line="360" w:lineRule="auto"/>
              <w:jc w:val="both"/>
              <w:rPr>
                <w:bCs/>
                <w:iCs/>
                <w:sz w:val="28"/>
                <w:szCs w:val="28"/>
              </w:rPr>
            </w:pPr>
            <w:r>
              <w:rPr>
                <w:bCs/>
                <w:iCs/>
                <w:sz w:val="28"/>
                <w:szCs w:val="28"/>
              </w:rPr>
              <w:t>Морфологічна ознака</w:t>
            </w:r>
          </w:p>
        </w:tc>
      </w:tr>
      <w:tr w:rsidR="002C74A7">
        <w:tc>
          <w:tcPr>
            <w:tcW w:w="1696" w:type="dxa"/>
            <w:shd w:val="clear" w:color="auto" w:fill="auto"/>
            <w:vAlign w:val="center"/>
          </w:tcPr>
          <w:p w:rsidR="002C74A7" w:rsidRDefault="009C529E">
            <w:pPr>
              <w:spacing w:after="0" w:line="360" w:lineRule="auto"/>
              <w:jc w:val="both"/>
              <w:rPr>
                <w:bCs/>
                <w:iCs/>
                <w:sz w:val="28"/>
                <w:szCs w:val="28"/>
              </w:rPr>
            </w:pPr>
            <w:r>
              <w:rPr>
                <w:bCs/>
                <w:iCs/>
                <w:sz w:val="28"/>
                <w:szCs w:val="28"/>
              </w:rPr>
              <w:t>Факел</w:t>
            </w:r>
          </w:p>
        </w:tc>
        <w:tc>
          <w:tcPr>
            <w:tcW w:w="3992" w:type="dxa"/>
            <w:shd w:val="clear" w:color="auto" w:fill="auto"/>
            <w:vAlign w:val="center"/>
          </w:tcPr>
          <w:p w:rsidR="002C74A7" w:rsidRDefault="009C529E">
            <w:pPr>
              <w:spacing w:after="0" w:line="360" w:lineRule="auto"/>
              <w:jc w:val="both"/>
              <w:rPr>
                <w:bCs/>
                <w:iCs/>
                <w:sz w:val="28"/>
                <w:szCs w:val="28"/>
              </w:rPr>
            </w:pPr>
            <w:r>
              <w:rPr>
                <w:bCs/>
                <w:iCs/>
                <w:sz w:val="28"/>
                <w:szCs w:val="28"/>
              </w:rPr>
              <w:t>Сорт селекції ІОК НААНУ</w:t>
            </w:r>
          </w:p>
        </w:tc>
        <w:tc>
          <w:tcPr>
            <w:tcW w:w="3379" w:type="dxa"/>
            <w:shd w:val="clear" w:color="auto" w:fill="auto"/>
            <w:vAlign w:val="center"/>
          </w:tcPr>
          <w:p w:rsidR="002C74A7" w:rsidRDefault="009C529E">
            <w:pPr>
              <w:spacing w:after="0" w:line="360" w:lineRule="auto"/>
              <w:jc w:val="both"/>
              <w:rPr>
                <w:bCs/>
                <w:iCs/>
                <w:sz w:val="28"/>
                <w:szCs w:val="28"/>
              </w:rPr>
            </w:pPr>
            <w:r>
              <w:rPr>
                <w:bCs/>
                <w:iCs/>
                <w:sz w:val="28"/>
                <w:szCs w:val="28"/>
              </w:rPr>
              <w:t>Забарвлення квітки бузкове</w:t>
            </w:r>
          </w:p>
        </w:tc>
      </w:tr>
      <w:tr w:rsidR="002C74A7">
        <w:tc>
          <w:tcPr>
            <w:tcW w:w="1696" w:type="dxa"/>
            <w:shd w:val="clear" w:color="auto" w:fill="auto"/>
            <w:vAlign w:val="center"/>
          </w:tcPr>
          <w:p w:rsidR="002C74A7" w:rsidRDefault="009C529E">
            <w:pPr>
              <w:spacing w:after="0" w:line="360" w:lineRule="auto"/>
              <w:jc w:val="both"/>
              <w:rPr>
                <w:bCs/>
                <w:iCs/>
                <w:sz w:val="28"/>
                <w:szCs w:val="28"/>
              </w:rPr>
            </w:pPr>
            <w:r>
              <w:rPr>
                <w:sz w:val="28"/>
                <w:szCs w:val="28"/>
              </w:rPr>
              <w:t>К−48</w:t>
            </w:r>
          </w:p>
        </w:tc>
        <w:tc>
          <w:tcPr>
            <w:tcW w:w="3992" w:type="dxa"/>
            <w:shd w:val="clear" w:color="auto" w:fill="auto"/>
            <w:vAlign w:val="center"/>
          </w:tcPr>
          <w:p w:rsidR="002C74A7" w:rsidRDefault="009C529E">
            <w:pPr>
              <w:spacing w:after="0" w:line="360" w:lineRule="auto"/>
              <w:jc w:val="both"/>
              <w:rPr>
                <w:bCs/>
                <w:iCs/>
                <w:sz w:val="28"/>
                <w:szCs w:val="28"/>
              </w:rPr>
            </w:pPr>
            <w:r>
              <w:rPr>
                <w:bCs/>
                <w:iCs/>
                <w:sz w:val="28"/>
                <w:szCs w:val="28"/>
              </w:rPr>
              <w:t>Добір з популяції від вільного запилення</w:t>
            </w:r>
          </w:p>
        </w:tc>
        <w:tc>
          <w:tcPr>
            <w:tcW w:w="3379" w:type="dxa"/>
            <w:shd w:val="clear" w:color="auto" w:fill="auto"/>
            <w:vAlign w:val="center"/>
          </w:tcPr>
          <w:p w:rsidR="002C74A7" w:rsidRDefault="009C529E">
            <w:pPr>
              <w:spacing w:after="0" w:line="360" w:lineRule="auto"/>
              <w:jc w:val="both"/>
              <w:rPr>
                <w:bCs/>
                <w:iCs/>
                <w:sz w:val="28"/>
                <w:szCs w:val="28"/>
              </w:rPr>
            </w:pPr>
            <w:r>
              <w:rPr>
                <w:bCs/>
                <w:iCs/>
                <w:sz w:val="28"/>
                <w:szCs w:val="28"/>
              </w:rPr>
              <w:t>Забарвлення квітки біле</w:t>
            </w:r>
          </w:p>
        </w:tc>
      </w:tr>
      <w:tr w:rsidR="002C74A7">
        <w:tc>
          <w:tcPr>
            <w:tcW w:w="1696" w:type="dxa"/>
            <w:shd w:val="clear" w:color="auto" w:fill="auto"/>
            <w:vAlign w:val="center"/>
          </w:tcPr>
          <w:p w:rsidR="002C74A7" w:rsidRDefault="009C529E">
            <w:pPr>
              <w:spacing w:after="0" w:line="360" w:lineRule="auto"/>
              <w:jc w:val="both"/>
              <w:rPr>
                <w:bCs/>
                <w:iCs/>
                <w:sz w:val="28"/>
                <w:szCs w:val="28"/>
              </w:rPr>
            </w:pPr>
            <w:r>
              <w:rPr>
                <w:sz w:val="28"/>
                <w:szCs w:val="28"/>
              </w:rPr>
              <w:t>К −125</w:t>
            </w:r>
          </w:p>
        </w:tc>
        <w:tc>
          <w:tcPr>
            <w:tcW w:w="3992" w:type="dxa"/>
            <w:shd w:val="clear" w:color="auto" w:fill="auto"/>
            <w:vAlign w:val="center"/>
          </w:tcPr>
          <w:p w:rsidR="002C74A7" w:rsidRDefault="009C529E">
            <w:pPr>
              <w:spacing w:after="0" w:line="360" w:lineRule="auto"/>
              <w:jc w:val="both"/>
              <w:rPr>
                <w:bCs/>
                <w:iCs/>
                <w:sz w:val="28"/>
                <w:szCs w:val="28"/>
              </w:rPr>
            </w:pPr>
            <w:r>
              <w:rPr>
                <w:bCs/>
                <w:iCs/>
                <w:sz w:val="28"/>
                <w:szCs w:val="28"/>
              </w:rPr>
              <w:t>Добір з популяції від вільного запилення</w:t>
            </w:r>
          </w:p>
        </w:tc>
        <w:tc>
          <w:tcPr>
            <w:tcW w:w="3379" w:type="dxa"/>
            <w:shd w:val="clear" w:color="auto" w:fill="auto"/>
            <w:vAlign w:val="center"/>
          </w:tcPr>
          <w:p w:rsidR="002C74A7" w:rsidRDefault="009C529E">
            <w:pPr>
              <w:spacing w:after="0" w:line="360" w:lineRule="auto"/>
              <w:jc w:val="both"/>
              <w:rPr>
                <w:bCs/>
                <w:iCs/>
                <w:sz w:val="28"/>
                <w:szCs w:val="28"/>
              </w:rPr>
            </w:pPr>
            <w:r>
              <w:rPr>
                <w:bCs/>
                <w:iCs/>
                <w:sz w:val="28"/>
                <w:szCs w:val="28"/>
              </w:rPr>
              <w:t>Забарвлення квітки рожеве</w:t>
            </w:r>
          </w:p>
        </w:tc>
      </w:tr>
    </w:tbl>
    <w:p w:rsidR="002C74A7" w:rsidRDefault="002C74A7">
      <w:pPr>
        <w:pStyle w:val="Default"/>
        <w:spacing w:line="360" w:lineRule="auto"/>
        <w:ind w:firstLine="709"/>
        <w:jc w:val="both"/>
        <w:rPr>
          <w:color w:val="auto"/>
          <w:sz w:val="28"/>
          <w:szCs w:val="28"/>
          <w:lang w:val="uk-UA"/>
        </w:rPr>
      </w:pPr>
    </w:p>
    <w:p w:rsidR="002C74A7" w:rsidRDefault="002C74A7">
      <w:pPr>
        <w:pStyle w:val="Default"/>
        <w:spacing w:line="360" w:lineRule="auto"/>
        <w:ind w:firstLine="709"/>
        <w:jc w:val="both"/>
        <w:rPr>
          <w:color w:val="auto"/>
          <w:sz w:val="28"/>
          <w:szCs w:val="28"/>
          <w:lang w:val="uk-UA"/>
        </w:rPr>
      </w:pPr>
    </w:p>
    <w:p w:rsidR="002C74A7" w:rsidRDefault="009C529E">
      <w:pPr>
        <w:pStyle w:val="Default"/>
        <w:spacing w:line="360" w:lineRule="auto"/>
        <w:ind w:firstLine="709"/>
        <w:jc w:val="both"/>
        <w:rPr>
          <w:color w:val="auto"/>
          <w:sz w:val="28"/>
          <w:szCs w:val="28"/>
          <w:lang w:val="uk-UA"/>
        </w:rPr>
      </w:pPr>
      <w:r>
        <w:rPr>
          <w:color w:val="auto"/>
          <w:sz w:val="28"/>
          <w:szCs w:val="28"/>
          <w:lang w:val="uk-UA"/>
        </w:rPr>
        <w:lastRenderedPageBreak/>
        <w:t xml:space="preserve">Як видно з наведених даних, досліджувані генотипи відрізнялися за забарвленням квітки. Для сорту Факел характерним є бузкове забарвлення, для лінії </w:t>
      </w:r>
      <w:r>
        <w:rPr>
          <w:color w:val="auto"/>
          <w:sz w:val="28"/>
          <w:szCs w:val="28"/>
        </w:rPr>
        <w:t>К−48</w:t>
      </w:r>
      <w:r>
        <w:rPr>
          <w:color w:val="auto"/>
          <w:sz w:val="28"/>
          <w:szCs w:val="28"/>
          <w:lang w:val="uk-UA"/>
        </w:rPr>
        <w:t xml:space="preserve"> – біле, а для К</w:t>
      </w:r>
      <w:r>
        <w:rPr>
          <w:color w:val="auto"/>
          <w:sz w:val="28"/>
          <w:szCs w:val="28"/>
        </w:rPr>
        <w:t>−</w:t>
      </w:r>
      <w:r>
        <w:rPr>
          <w:color w:val="auto"/>
          <w:sz w:val="28"/>
          <w:szCs w:val="28"/>
          <w:lang w:val="uk-UA"/>
        </w:rPr>
        <w:t>125 – рожеве. За іншими морфологічними ознаками ми не виявили суттєвих відмінностей між генотипами.</w:t>
      </w:r>
    </w:p>
    <w:p w:rsidR="002C74A7" w:rsidRDefault="009C529E">
      <w:pPr>
        <w:pStyle w:val="Default"/>
        <w:spacing w:line="360" w:lineRule="auto"/>
        <w:ind w:firstLine="709"/>
        <w:jc w:val="both"/>
        <w:rPr>
          <w:color w:val="auto"/>
          <w:sz w:val="28"/>
          <w:szCs w:val="28"/>
          <w:lang w:val="uk-UA"/>
        </w:rPr>
      </w:pPr>
      <w:r>
        <w:rPr>
          <w:color w:val="auto"/>
          <w:sz w:val="28"/>
          <w:szCs w:val="28"/>
          <w:lang w:val="uk-UA"/>
        </w:rPr>
        <w:t>Посів насіння проводився у двох повтореннях за схемою приведеною на рисунку 3.1.</w:t>
      </w:r>
    </w:p>
    <w:p w:rsidR="002C74A7" w:rsidRDefault="002C74A7">
      <w:pPr>
        <w:spacing w:after="0" w:line="360" w:lineRule="auto"/>
        <w:jc w:val="both"/>
        <w:rPr>
          <w:sz w:val="28"/>
          <w:szCs w:val="28"/>
        </w:rPr>
      </w:pPr>
    </w:p>
    <w:p w:rsidR="002C74A7" w:rsidRDefault="009C529E">
      <w:pPr>
        <w:spacing w:after="0" w:line="360" w:lineRule="auto"/>
        <w:jc w:val="both"/>
        <w:rPr>
          <w:sz w:val="28"/>
          <w:szCs w:val="28"/>
        </w:rPr>
      </w:pPr>
      <w:r>
        <w:rPr>
          <w:sz w:val="28"/>
          <w:szCs w:val="28"/>
        </w:rPr>
        <w:t xml:space="preserve">      Зразок  №1           Зразок №2           Зразок № 3          Зразок № 1        Зразок №2.і  </w:t>
      </w:r>
      <w:proofErr w:type="spellStart"/>
      <w:r>
        <w:rPr>
          <w:sz w:val="28"/>
          <w:szCs w:val="28"/>
        </w:rPr>
        <w:t>т.ін</w:t>
      </w:r>
      <w:proofErr w:type="spellEnd"/>
      <w:r>
        <w:rPr>
          <w:sz w:val="28"/>
          <w:szCs w:val="28"/>
        </w:rPr>
        <w:t>.</w:t>
      </w:r>
    </w:p>
    <w:p w:rsidR="002C74A7" w:rsidRDefault="009C529E">
      <w:pPr>
        <w:spacing w:after="0" w:line="360" w:lineRule="auto"/>
        <w:jc w:val="both"/>
        <w:rPr>
          <w:sz w:val="28"/>
          <w:szCs w:val="28"/>
        </w:rPr>
      </w:pPr>
      <w:r>
        <w:rPr>
          <w:noProof/>
          <w:sz w:val="28"/>
          <w:szCs w:val="28"/>
          <w:lang w:val="ru-RU"/>
        </w:rPr>
        <w:drawing>
          <wp:inline distT="0" distB="0" distL="0" distR="0">
            <wp:extent cx="5633720" cy="2218690"/>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28">
                      <a:biLevel thresh="50000"/>
                      <a:grayscl/>
                      <a:lum bright="-52000" contrast="94000"/>
                      <a:extLst>
                        <a:ext uri="{28A0092B-C50C-407E-A947-70E740481C1C}">
                          <a14:useLocalDpi xmlns:a14="http://schemas.microsoft.com/office/drawing/2010/main" val="0"/>
                        </a:ext>
                      </a:extLst>
                    </a:blip>
                    <a:srcRect/>
                    <a:stretch>
                      <a:fillRect/>
                    </a:stretch>
                  </pic:blipFill>
                  <pic:spPr>
                    <a:xfrm>
                      <a:off x="0" y="0"/>
                      <a:ext cx="5660865" cy="2229278"/>
                    </a:xfrm>
                    <a:prstGeom prst="rect">
                      <a:avLst/>
                    </a:prstGeom>
                    <a:noFill/>
                    <a:ln>
                      <a:noFill/>
                    </a:ln>
                  </pic:spPr>
                </pic:pic>
              </a:graphicData>
            </a:graphic>
          </wp:inline>
        </w:drawing>
      </w:r>
    </w:p>
    <w:p w:rsidR="002C74A7" w:rsidRDefault="002C74A7">
      <w:pPr>
        <w:pStyle w:val="aa"/>
        <w:spacing w:after="0" w:line="360" w:lineRule="auto"/>
        <w:ind w:firstLine="709"/>
        <w:jc w:val="both"/>
        <w:rPr>
          <w:sz w:val="28"/>
          <w:szCs w:val="28"/>
          <w:lang w:val="uk-UA"/>
        </w:rPr>
      </w:pPr>
    </w:p>
    <w:p w:rsidR="002C74A7" w:rsidRDefault="009C529E">
      <w:pPr>
        <w:pStyle w:val="aa"/>
        <w:spacing w:after="0" w:line="360" w:lineRule="auto"/>
        <w:ind w:firstLine="709"/>
        <w:jc w:val="both"/>
        <w:rPr>
          <w:sz w:val="28"/>
          <w:szCs w:val="28"/>
          <w:lang w:val="uk-UA"/>
        </w:rPr>
      </w:pPr>
      <w:r>
        <w:rPr>
          <w:sz w:val="28"/>
          <w:szCs w:val="28"/>
          <w:lang w:val="uk-UA"/>
        </w:rPr>
        <w:t xml:space="preserve">Рисунок 3.1 </w:t>
      </w:r>
      <w:r>
        <w:rPr>
          <w:sz w:val="28"/>
          <w:szCs w:val="28"/>
          <w:shd w:val="clear" w:color="auto" w:fill="FFFFFF"/>
          <w:lang w:val="uk-UA"/>
        </w:rPr>
        <w:t>−</w:t>
      </w:r>
      <w:r>
        <w:rPr>
          <w:sz w:val="28"/>
          <w:szCs w:val="28"/>
          <w:lang w:val="uk-UA"/>
        </w:rPr>
        <w:t xml:space="preserve"> Схема посіву насіння редьки олійної на експериментальній ділянці, де зразок 1 – лінія К-48, зразок 2 – лінія К-125, зразок 3 – сорт Факел (контроль) </w:t>
      </w: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r>
        <w:rPr>
          <w:sz w:val="28"/>
          <w:szCs w:val="28"/>
        </w:rPr>
        <w:t xml:space="preserve">Досліди закладали згідно з </w:t>
      </w:r>
      <w:r>
        <w:rPr>
          <w:bCs/>
          <w:iCs/>
          <w:sz w:val="28"/>
          <w:szCs w:val="28"/>
        </w:rPr>
        <w:t>„</w:t>
      </w:r>
      <w:r>
        <w:rPr>
          <w:sz w:val="28"/>
          <w:szCs w:val="28"/>
        </w:rPr>
        <w:t>принципом єдиної відмінності</w:t>
      </w:r>
      <w:r>
        <w:rPr>
          <w:bCs/>
          <w:iCs/>
          <w:sz w:val="28"/>
          <w:szCs w:val="28"/>
        </w:rPr>
        <w:t>", а саме:</w:t>
      </w:r>
      <w:r>
        <w:rPr>
          <w:sz w:val="28"/>
          <w:szCs w:val="28"/>
        </w:rPr>
        <w:t xml:space="preserve"> посів в один день на одній ділянці землі, у двох повтореннях з чергуванням систематичним методом. Завдяки цьому всі зразки були в однакових умовах, що зводить до мінімуму можливість похибки результатів через різного роду кліматичні, погодні, ґрунтові чи інші фактори, що могли б вплинути на ріст та розвиток рослин, і, як наслідок, на результати експерименту. </w:t>
      </w:r>
    </w:p>
    <w:p w:rsidR="002C74A7" w:rsidRDefault="009C529E">
      <w:pPr>
        <w:spacing w:after="0" w:line="360" w:lineRule="auto"/>
        <w:ind w:firstLine="709"/>
        <w:jc w:val="both"/>
        <w:rPr>
          <w:sz w:val="28"/>
          <w:szCs w:val="28"/>
        </w:rPr>
      </w:pPr>
      <w:r>
        <w:rPr>
          <w:sz w:val="28"/>
          <w:szCs w:val="28"/>
        </w:rPr>
        <w:lastRenderedPageBreak/>
        <w:t xml:space="preserve">Догляд за рослинами та збирання проводили за загальноприйнятою методикою. </w:t>
      </w:r>
    </w:p>
    <w:p w:rsidR="002C74A7" w:rsidRDefault="009C529E">
      <w:pPr>
        <w:spacing w:after="0" w:line="360" w:lineRule="auto"/>
        <w:ind w:firstLine="709"/>
        <w:jc w:val="both"/>
        <w:rPr>
          <w:sz w:val="28"/>
          <w:szCs w:val="28"/>
        </w:rPr>
      </w:pPr>
      <w:r>
        <w:rPr>
          <w:sz w:val="28"/>
          <w:szCs w:val="28"/>
        </w:rPr>
        <w:t xml:space="preserve">Отримані результати наведені в таблиці 3.2. </w:t>
      </w: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r>
        <w:rPr>
          <w:sz w:val="28"/>
          <w:szCs w:val="28"/>
        </w:rPr>
        <w:t>Таблиця 3.2 – Прояв ознак габітусу та продуктивності у досліджуваних генотипів редьки олійної (</w:t>
      </w:r>
      <w:proofErr w:type="spellStart"/>
      <w:r>
        <w:rPr>
          <w:i/>
          <w:sz w:val="28"/>
          <w:szCs w:val="28"/>
        </w:rPr>
        <w:t>Raphanus</w:t>
      </w:r>
      <w:proofErr w:type="spellEnd"/>
      <w:r>
        <w:rPr>
          <w:i/>
          <w:sz w:val="28"/>
          <w:szCs w:val="28"/>
        </w:rPr>
        <w:t xml:space="preserve"> </w:t>
      </w:r>
      <w:proofErr w:type="spellStart"/>
      <w:r>
        <w:rPr>
          <w:i/>
          <w:sz w:val="28"/>
          <w:szCs w:val="28"/>
        </w:rPr>
        <w:t>sativus</w:t>
      </w:r>
      <w:proofErr w:type="spellEnd"/>
      <w:r>
        <w:rPr>
          <w:sz w:val="28"/>
          <w:szCs w:val="28"/>
        </w:rPr>
        <w:t xml:space="preserve"> </w:t>
      </w:r>
      <w:proofErr w:type="spellStart"/>
      <w:r>
        <w:rPr>
          <w:sz w:val="28"/>
          <w:szCs w:val="28"/>
        </w:rPr>
        <w:t>var</w:t>
      </w:r>
      <w:proofErr w:type="spellEnd"/>
      <w:r>
        <w:rPr>
          <w:sz w:val="28"/>
          <w:szCs w:val="28"/>
        </w:rPr>
        <w:t xml:space="preserve">. </w:t>
      </w:r>
      <w:proofErr w:type="spellStart"/>
      <w:r>
        <w:rPr>
          <w:i/>
          <w:sz w:val="28"/>
          <w:szCs w:val="28"/>
        </w:rPr>
        <w:t>oleifera</w:t>
      </w:r>
      <w:proofErr w:type="spellEnd"/>
      <w:r>
        <w:rPr>
          <w:sz w:val="28"/>
          <w:szCs w:val="28"/>
        </w:rPr>
        <w:t xml:space="preserve"> </w:t>
      </w:r>
      <w:proofErr w:type="spellStart"/>
      <w:r>
        <w:rPr>
          <w:sz w:val="28"/>
          <w:szCs w:val="28"/>
        </w:rPr>
        <w:t>Metzg</w:t>
      </w:r>
      <w:proofErr w:type="spellEnd"/>
      <w:r>
        <w:rPr>
          <w:sz w:val="28"/>
          <w:szCs w:val="28"/>
          <w:shd w:val="clear" w:color="auto" w:fill="EEEFF2"/>
        </w:rPr>
        <w:t>.</w:t>
      </w:r>
      <w:r>
        <w:rPr>
          <w:sz w:val="28"/>
          <w:szCs w:val="28"/>
        </w:rPr>
        <w:t>), 2022</w:t>
      </w:r>
    </w:p>
    <w:p w:rsidR="002C74A7" w:rsidRDefault="002C74A7">
      <w:pPr>
        <w:spacing w:after="0" w:line="360" w:lineRule="auto"/>
        <w:ind w:firstLine="709"/>
        <w:jc w:val="both"/>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1843"/>
        <w:gridCol w:w="1984"/>
      </w:tblGrid>
      <w:tr w:rsidR="002C74A7">
        <w:tc>
          <w:tcPr>
            <w:tcW w:w="3256" w:type="dxa"/>
            <w:vMerge w:val="restart"/>
            <w:shd w:val="clear" w:color="auto" w:fill="auto"/>
          </w:tcPr>
          <w:p w:rsidR="002C74A7" w:rsidRDefault="002C74A7">
            <w:pPr>
              <w:pStyle w:val="aa"/>
              <w:spacing w:after="0" w:line="360" w:lineRule="auto"/>
              <w:jc w:val="both"/>
              <w:rPr>
                <w:sz w:val="28"/>
                <w:szCs w:val="28"/>
                <w:lang w:val="uk-UA"/>
              </w:rPr>
            </w:pPr>
          </w:p>
          <w:p w:rsidR="002C74A7" w:rsidRDefault="009C529E">
            <w:pPr>
              <w:pStyle w:val="aa"/>
              <w:spacing w:after="0" w:line="360" w:lineRule="auto"/>
              <w:jc w:val="both"/>
              <w:rPr>
                <w:sz w:val="28"/>
                <w:szCs w:val="28"/>
              </w:rPr>
            </w:pPr>
            <w:proofErr w:type="spellStart"/>
            <w:r>
              <w:rPr>
                <w:sz w:val="28"/>
                <w:szCs w:val="28"/>
              </w:rPr>
              <w:t>Ознака</w:t>
            </w:r>
            <w:proofErr w:type="spellEnd"/>
          </w:p>
        </w:tc>
        <w:tc>
          <w:tcPr>
            <w:tcW w:w="5953" w:type="dxa"/>
            <w:gridSpan w:val="3"/>
            <w:shd w:val="clear" w:color="auto" w:fill="auto"/>
          </w:tcPr>
          <w:p w:rsidR="002C74A7" w:rsidRDefault="009C529E">
            <w:pPr>
              <w:pStyle w:val="aa"/>
              <w:spacing w:after="0" w:line="360" w:lineRule="auto"/>
              <w:jc w:val="both"/>
              <w:rPr>
                <w:sz w:val="28"/>
                <w:szCs w:val="28"/>
              </w:rPr>
            </w:pPr>
            <w:r>
              <w:rPr>
                <w:sz w:val="28"/>
                <w:szCs w:val="28"/>
              </w:rPr>
              <w:t xml:space="preserve">                                     Генотип</w:t>
            </w:r>
          </w:p>
        </w:tc>
      </w:tr>
      <w:tr w:rsidR="002C74A7">
        <w:tc>
          <w:tcPr>
            <w:tcW w:w="3256" w:type="dxa"/>
            <w:vMerge/>
            <w:shd w:val="clear" w:color="auto" w:fill="auto"/>
          </w:tcPr>
          <w:p w:rsidR="002C74A7" w:rsidRDefault="002C74A7">
            <w:pPr>
              <w:pStyle w:val="aa"/>
              <w:spacing w:after="0" w:line="360" w:lineRule="auto"/>
              <w:jc w:val="both"/>
              <w:rPr>
                <w:sz w:val="28"/>
                <w:szCs w:val="28"/>
              </w:rPr>
            </w:pPr>
          </w:p>
        </w:tc>
        <w:tc>
          <w:tcPr>
            <w:tcW w:w="2126"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К−48 </w:t>
            </w:r>
          </w:p>
        </w:tc>
        <w:tc>
          <w:tcPr>
            <w:tcW w:w="18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К−</w:t>
            </w:r>
            <w:r>
              <w:rPr>
                <w:sz w:val="28"/>
                <w:szCs w:val="28"/>
              </w:rPr>
              <w:t>1</w:t>
            </w:r>
            <w:r>
              <w:rPr>
                <w:sz w:val="28"/>
                <w:szCs w:val="28"/>
                <w:lang w:val="uk-UA"/>
              </w:rPr>
              <w:t>25</w:t>
            </w:r>
          </w:p>
        </w:tc>
        <w:tc>
          <w:tcPr>
            <w:tcW w:w="1984"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Факел</w:t>
            </w:r>
          </w:p>
          <w:p w:rsidR="002C74A7" w:rsidRDefault="009C529E">
            <w:pPr>
              <w:pStyle w:val="aa"/>
              <w:spacing w:after="0" w:line="360" w:lineRule="auto"/>
              <w:jc w:val="both"/>
              <w:rPr>
                <w:sz w:val="28"/>
                <w:szCs w:val="28"/>
              </w:rPr>
            </w:pPr>
            <w:r>
              <w:rPr>
                <w:sz w:val="28"/>
                <w:szCs w:val="28"/>
                <w:lang w:val="uk-UA"/>
              </w:rPr>
              <w:t>(контроль)</w:t>
            </w:r>
          </w:p>
        </w:tc>
      </w:tr>
      <w:tr w:rsidR="002C74A7">
        <w:tc>
          <w:tcPr>
            <w:tcW w:w="3256" w:type="dxa"/>
            <w:shd w:val="clear" w:color="auto" w:fill="auto"/>
          </w:tcPr>
          <w:p w:rsidR="002C74A7" w:rsidRDefault="009C529E">
            <w:pPr>
              <w:pStyle w:val="aa"/>
              <w:spacing w:after="0" w:line="360" w:lineRule="auto"/>
              <w:jc w:val="both"/>
              <w:rPr>
                <w:sz w:val="28"/>
                <w:szCs w:val="28"/>
              </w:rPr>
            </w:pPr>
            <w:proofErr w:type="spellStart"/>
            <w:r>
              <w:rPr>
                <w:sz w:val="28"/>
                <w:szCs w:val="28"/>
              </w:rPr>
              <w:t>Тривалість</w:t>
            </w:r>
            <w:proofErr w:type="spellEnd"/>
            <w:r>
              <w:rPr>
                <w:sz w:val="28"/>
                <w:szCs w:val="28"/>
              </w:rPr>
              <w:t xml:space="preserve"> </w:t>
            </w:r>
            <w:proofErr w:type="spellStart"/>
            <w:r>
              <w:rPr>
                <w:sz w:val="28"/>
                <w:szCs w:val="28"/>
              </w:rPr>
              <w:t>вегетаційного</w:t>
            </w:r>
            <w:proofErr w:type="spellEnd"/>
          </w:p>
          <w:p w:rsidR="002C74A7" w:rsidRDefault="009C529E">
            <w:pPr>
              <w:pStyle w:val="aa"/>
              <w:spacing w:after="0" w:line="360" w:lineRule="auto"/>
              <w:jc w:val="both"/>
              <w:rPr>
                <w:sz w:val="28"/>
                <w:szCs w:val="28"/>
                <w:lang w:val="uk-UA"/>
              </w:rPr>
            </w:pPr>
            <w:r>
              <w:rPr>
                <w:sz w:val="28"/>
                <w:szCs w:val="28"/>
                <w:lang w:val="uk-UA"/>
              </w:rPr>
              <w:t>періоду, діб</w:t>
            </w:r>
          </w:p>
        </w:tc>
        <w:tc>
          <w:tcPr>
            <w:tcW w:w="2126" w:type="dxa"/>
            <w:shd w:val="clear" w:color="auto" w:fill="auto"/>
            <w:vAlign w:val="center"/>
          </w:tcPr>
          <w:p w:rsidR="002C74A7" w:rsidRDefault="009C529E">
            <w:pPr>
              <w:pStyle w:val="aa"/>
              <w:spacing w:after="0" w:line="360" w:lineRule="auto"/>
              <w:jc w:val="both"/>
              <w:rPr>
                <w:sz w:val="28"/>
                <w:szCs w:val="28"/>
                <w:vertAlign w:val="superscript"/>
                <w:lang w:val="uk-UA"/>
              </w:rPr>
            </w:pPr>
            <w:r>
              <w:rPr>
                <w:sz w:val="28"/>
                <w:szCs w:val="28"/>
                <w:lang w:val="uk-UA"/>
              </w:rPr>
              <w:t xml:space="preserve">108,4 </w:t>
            </w:r>
            <w:r>
              <w:rPr>
                <w:sz w:val="28"/>
                <w:szCs w:val="28"/>
              </w:rPr>
              <w:t>±</w:t>
            </w:r>
            <w:r>
              <w:rPr>
                <w:sz w:val="28"/>
                <w:szCs w:val="28"/>
                <w:lang w:val="uk-UA"/>
              </w:rPr>
              <w:t xml:space="preserve"> 1,5*</w:t>
            </w:r>
          </w:p>
        </w:tc>
        <w:tc>
          <w:tcPr>
            <w:tcW w:w="18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102,5 </w:t>
            </w:r>
            <w:r>
              <w:rPr>
                <w:sz w:val="28"/>
                <w:szCs w:val="28"/>
              </w:rPr>
              <w:t>±</w:t>
            </w:r>
            <w:r>
              <w:rPr>
                <w:sz w:val="28"/>
                <w:szCs w:val="28"/>
                <w:lang w:val="uk-UA"/>
              </w:rPr>
              <w:t xml:space="preserve"> 2,4</w:t>
            </w:r>
          </w:p>
        </w:tc>
        <w:tc>
          <w:tcPr>
            <w:tcW w:w="1984"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100,2 </w:t>
            </w:r>
            <w:r>
              <w:rPr>
                <w:sz w:val="28"/>
                <w:szCs w:val="28"/>
              </w:rPr>
              <w:t>±</w:t>
            </w:r>
            <w:r>
              <w:rPr>
                <w:sz w:val="28"/>
                <w:szCs w:val="28"/>
                <w:lang w:val="uk-UA"/>
              </w:rPr>
              <w:t xml:space="preserve"> 2,5</w:t>
            </w:r>
          </w:p>
        </w:tc>
      </w:tr>
      <w:tr w:rsidR="002C74A7">
        <w:tc>
          <w:tcPr>
            <w:tcW w:w="3256" w:type="dxa"/>
            <w:shd w:val="clear" w:color="auto" w:fill="auto"/>
            <w:vAlign w:val="center"/>
          </w:tcPr>
          <w:p w:rsidR="002C74A7" w:rsidRDefault="009C529E">
            <w:pPr>
              <w:pStyle w:val="aa"/>
              <w:spacing w:after="0" w:line="360" w:lineRule="auto"/>
              <w:jc w:val="both"/>
              <w:rPr>
                <w:sz w:val="28"/>
                <w:szCs w:val="28"/>
              </w:rPr>
            </w:pPr>
            <w:proofErr w:type="spellStart"/>
            <w:r>
              <w:rPr>
                <w:sz w:val="28"/>
                <w:szCs w:val="28"/>
              </w:rPr>
              <w:t>Висота</w:t>
            </w:r>
            <w:proofErr w:type="spellEnd"/>
            <w:r>
              <w:rPr>
                <w:sz w:val="28"/>
                <w:szCs w:val="28"/>
              </w:rPr>
              <w:t>, см.</w:t>
            </w:r>
          </w:p>
        </w:tc>
        <w:tc>
          <w:tcPr>
            <w:tcW w:w="2126" w:type="dxa"/>
            <w:shd w:val="clear" w:color="auto" w:fill="auto"/>
            <w:vAlign w:val="center"/>
          </w:tcPr>
          <w:p w:rsidR="002C74A7" w:rsidRDefault="009C529E">
            <w:pPr>
              <w:pStyle w:val="aa"/>
              <w:spacing w:after="0" w:line="360" w:lineRule="auto"/>
              <w:jc w:val="both"/>
              <w:rPr>
                <w:sz w:val="28"/>
                <w:szCs w:val="28"/>
                <w:vertAlign w:val="superscript"/>
                <w:lang w:val="uk-UA"/>
              </w:rPr>
            </w:pPr>
            <w:r>
              <w:rPr>
                <w:sz w:val="28"/>
                <w:szCs w:val="28"/>
                <w:lang w:val="uk-UA"/>
              </w:rPr>
              <w:t>97</w:t>
            </w:r>
            <w:r>
              <w:rPr>
                <w:sz w:val="28"/>
                <w:szCs w:val="28"/>
              </w:rPr>
              <w:t>,6</w:t>
            </w:r>
            <w:r>
              <w:rPr>
                <w:sz w:val="28"/>
                <w:szCs w:val="28"/>
                <w:lang w:val="uk-UA"/>
              </w:rPr>
              <w:t xml:space="preserve"> </w:t>
            </w:r>
            <w:r>
              <w:rPr>
                <w:sz w:val="28"/>
                <w:szCs w:val="28"/>
                <w:lang w:val="en-US"/>
              </w:rPr>
              <w:t>±</w:t>
            </w:r>
            <w:r>
              <w:rPr>
                <w:sz w:val="28"/>
                <w:szCs w:val="28"/>
                <w:lang w:val="uk-UA"/>
              </w:rPr>
              <w:t xml:space="preserve"> </w:t>
            </w:r>
            <w:r>
              <w:rPr>
                <w:sz w:val="28"/>
                <w:szCs w:val="28"/>
              </w:rPr>
              <w:t>4,</w:t>
            </w:r>
            <w:r>
              <w:rPr>
                <w:sz w:val="28"/>
                <w:szCs w:val="28"/>
                <w:lang w:val="uk-UA"/>
              </w:rPr>
              <w:t>8**</w:t>
            </w:r>
          </w:p>
        </w:tc>
        <w:tc>
          <w:tcPr>
            <w:tcW w:w="1843" w:type="dxa"/>
            <w:shd w:val="clear" w:color="auto" w:fill="auto"/>
            <w:vAlign w:val="center"/>
          </w:tcPr>
          <w:p w:rsidR="002C74A7" w:rsidRDefault="009C529E">
            <w:pPr>
              <w:pStyle w:val="aa"/>
              <w:spacing w:after="0" w:line="360" w:lineRule="auto"/>
              <w:jc w:val="both"/>
              <w:rPr>
                <w:sz w:val="28"/>
                <w:szCs w:val="28"/>
                <w:lang w:val="en-US"/>
              </w:rPr>
            </w:pPr>
            <w:r>
              <w:rPr>
                <w:sz w:val="28"/>
                <w:szCs w:val="28"/>
                <w:lang w:val="uk-UA"/>
              </w:rPr>
              <w:t>85</w:t>
            </w:r>
            <w:r>
              <w:rPr>
                <w:sz w:val="28"/>
                <w:szCs w:val="28"/>
              </w:rPr>
              <w:t>,2</w:t>
            </w:r>
            <w:r>
              <w:rPr>
                <w:sz w:val="28"/>
                <w:szCs w:val="28"/>
                <w:lang w:val="uk-UA"/>
              </w:rPr>
              <w:t xml:space="preserve"> </w:t>
            </w:r>
            <w:r>
              <w:rPr>
                <w:sz w:val="28"/>
                <w:szCs w:val="28"/>
                <w:lang w:val="en-US"/>
              </w:rPr>
              <w:t>±</w:t>
            </w:r>
            <w:r>
              <w:rPr>
                <w:sz w:val="28"/>
                <w:szCs w:val="28"/>
                <w:lang w:val="uk-UA"/>
              </w:rPr>
              <w:t xml:space="preserve"> </w:t>
            </w:r>
            <w:r>
              <w:rPr>
                <w:sz w:val="28"/>
                <w:szCs w:val="28"/>
              </w:rPr>
              <w:t>4,3</w:t>
            </w:r>
          </w:p>
        </w:tc>
        <w:tc>
          <w:tcPr>
            <w:tcW w:w="1984" w:type="dxa"/>
            <w:shd w:val="clear" w:color="auto" w:fill="auto"/>
            <w:vAlign w:val="center"/>
          </w:tcPr>
          <w:p w:rsidR="002C74A7" w:rsidRDefault="009C529E">
            <w:pPr>
              <w:pStyle w:val="aa"/>
              <w:spacing w:after="0" w:line="360" w:lineRule="auto"/>
              <w:jc w:val="both"/>
              <w:rPr>
                <w:sz w:val="28"/>
                <w:szCs w:val="28"/>
                <w:lang w:val="en-US"/>
              </w:rPr>
            </w:pPr>
            <w:r>
              <w:rPr>
                <w:sz w:val="28"/>
                <w:szCs w:val="28"/>
                <w:lang w:val="uk-UA"/>
              </w:rPr>
              <w:t>87</w:t>
            </w:r>
            <w:r>
              <w:rPr>
                <w:sz w:val="28"/>
                <w:szCs w:val="28"/>
              </w:rPr>
              <w:t>,4</w:t>
            </w:r>
            <w:r>
              <w:rPr>
                <w:sz w:val="28"/>
                <w:szCs w:val="28"/>
                <w:lang w:val="uk-UA"/>
              </w:rPr>
              <w:t xml:space="preserve"> </w:t>
            </w:r>
            <w:r>
              <w:rPr>
                <w:sz w:val="28"/>
                <w:szCs w:val="28"/>
                <w:lang w:val="en-US"/>
              </w:rPr>
              <w:t>±</w:t>
            </w:r>
            <w:r>
              <w:rPr>
                <w:sz w:val="28"/>
                <w:szCs w:val="28"/>
                <w:lang w:val="uk-UA"/>
              </w:rPr>
              <w:t xml:space="preserve"> </w:t>
            </w:r>
            <w:r>
              <w:rPr>
                <w:sz w:val="28"/>
                <w:szCs w:val="28"/>
              </w:rPr>
              <w:t>5,0</w:t>
            </w:r>
          </w:p>
        </w:tc>
      </w:tr>
      <w:tr w:rsidR="002C74A7">
        <w:trPr>
          <w:trHeight w:val="608"/>
        </w:trPr>
        <w:tc>
          <w:tcPr>
            <w:tcW w:w="3256" w:type="dxa"/>
            <w:shd w:val="clear" w:color="auto" w:fill="auto"/>
            <w:vAlign w:val="center"/>
          </w:tcPr>
          <w:p w:rsidR="002C74A7" w:rsidRDefault="009C529E">
            <w:pPr>
              <w:pStyle w:val="aa"/>
              <w:spacing w:after="0" w:line="360" w:lineRule="auto"/>
              <w:jc w:val="both"/>
              <w:rPr>
                <w:sz w:val="28"/>
                <w:szCs w:val="28"/>
              </w:rPr>
            </w:pPr>
            <w:proofErr w:type="spellStart"/>
            <w:r>
              <w:rPr>
                <w:sz w:val="28"/>
                <w:szCs w:val="28"/>
              </w:rPr>
              <w:t>Кількість</w:t>
            </w:r>
            <w:proofErr w:type="spellEnd"/>
            <w:r>
              <w:rPr>
                <w:sz w:val="28"/>
                <w:szCs w:val="28"/>
              </w:rPr>
              <w:t xml:space="preserve"> </w:t>
            </w:r>
            <w:r>
              <w:rPr>
                <w:sz w:val="28"/>
                <w:szCs w:val="28"/>
                <w:lang w:val="uk-UA"/>
              </w:rPr>
              <w:t xml:space="preserve">гілок </w:t>
            </w:r>
            <w:r>
              <w:rPr>
                <w:sz w:val="28"/>
                <w:szCs w:val="28"/>
              </w:rPr>
              <w:t xml:space="preserve">на 1 </w:t>
            </w:r>
            <w:proofErr w:type="spellStart"/>
            <w:r>
              <w:rPr>
                <w:sz w:val="28"/>
                <w:szCs w:val="28"/>
              </w:rPr>
              <w:t>рослині</w:t>
            </w:r>
            <w:proofErr w:type="spellEnd"/>
            <w:r>
              <w:rPr>
                <w:sz w:val="28"/>
                <w:szCs w:val="28"/>
              </w:rPr>
              <w:t>, шт.</w:t>
            </w:r>
          </w:p>
        </w:tc>
        <w:tc>
          <w:tcPr>
            <w:tcW w:w="2126" w:type="dxa"/>
            <w:shd w:val="clear" w:color="auto" w:fill="auto"/>
            <w:vAlign w:val="center"/>
          </w:tcPr>
          <w:p w:rsidR="002C74A7" w:rsidRDefault="009C529E">
            <w:pPr>
              <w:pStyle w:val="aa"/>
              <w:spacing w:after="0" w:line="360" w:lineRule="auto"/>
              <w:jc w:val="both"/>
              <w:rPr>
                <w:sz w:val="28"/>
                <w:szCs w:val="28"/>
                <w:vertAlign w:val="superscript"/>
                <w:lang w:val="uk-UA"/>
              </w:rPr>
            </w:pPr>
            <w:r>
              <w:rPr>
                <w:sz w:val="28"/>
                <w:szCs w:val="28"/>
              </w:rPr>
              <w:t>3,1</w:t>
            </w:r>
            <w:r>
              <w:rPr>
                <w:sz w:val="28"/>
                <w:szCs w:val="28"/>
                <w:lang w:val="uk-UA"/>
              </w:rPr>
              <w:t xml:space="preserve"> </w:t>
            </w:r>
            <w:r>
              <w:rPr>
                <w:sz w:val="28"/>
                <w:szCs w:val="28"/>
                <w:lang w:val="en-US"/>
              </w:rPr>
              <w:t>±</w:t>
            </w:r>
            <w:r>
              <w:rPr>
                <w:sz w:val="28"/>
                <w:szCs w:val="28"/>
              </w:rPr>
              <w:t xml:space="preserve"> 0,5</w:t>
            </w:r>
            <w:r>
              <w:rPr>
                <w:sz w:val="28"/>
                <w:szCs w:val="28"/>
                <w:lang w:val="uk-UA"/>
              </w:rPr>
              <w:t>**</w:t>
            </w:r>
          </w:p>
        </w:tc>
        <w:tc>
          <w:tcPr>
            <w:tcW w:w="1843" w:type="dxa"/>
            <w:shd w:val="clear" w:color="auto" w:fill="auto"/>
            <w:vAlign w:val="center"/>
          </w:tcPr>
          <w:p w:rsidR="002C74A7" w:rsidRDefault="009C529E">
            <w:pPr>
              <w:pStyle w:val="aa"/>
              <w:spacing w:after="0" w:line="360" w:lineRule="auto"/>
              <w:jc w:val="both"/>
              <w:rPr>
                <w:sz w:val="28"/>
                <w:szCs w:val="28"/>
                <w:lang w:val="uk-UA"/>
              </w:rPr>
            </w:pPr>
            <w:r>
              <w:rPr>
                <w:sz w:val="28"/>
                <w:szCs w:val="28"/>
              </w:rPr>
              <w:t>3,8</w:t>
            </w:r>
            <w:r>
              <w:rPr>
                <w:sz w:val="28"/>
                <w:szCs w:val="28"/>
                <w:lang w:val="uk-UA"/>
              </w:rPr>
              <w:t xml:space="preserve"> </w:t>
            </w:r>
            <w:r>
              <w:rPr>
                <w:sz w:val="28"/>
                <w:szCs w:val="28"/>
                <w:lang w:val="en-US"/>
              </w:rPr>
              <w:t>±</w:t>
            </w:r>
            <w:r>
              <w:rPr>
                <w:sz w:val="28"/>
                <w:szCs w:val="28"/>
              </w:rPr>
              <w:t xml:space="preserve"> 0,7</w:t>
            </w:r>
            <w:r>
              <w:rPr>
                <w:sz w:val="28"/>
                <w:szCs w:val="28"/>
                <w:lang w:val="uk-UA"/>
              </w:rPr>
              <w:t>*</w:t>
            </w:r>
          </w:p>
        </w:tc>
        <w:tc>
          <w:tcPr>
            <w:tcW w:w="1984" w:type="dxa"/>
            <w:shd w:val="clear" w:color="auto" w:fill="auto"/>
            <w:vAlign w:val="center"/>
          </w:tcPr>
          <w:p w:rsidR="002C74A7" w:rsidRDefault="009C529E">
            <w:pPr>
              <w:pStyle w:val="aa"/>
              <w:spacing w:after="0" w:line="360" w:lineRule="auto"/>
              <w:jc w:val="both"/>
              <w:rPr>
                <w:sz w:val="28"/>
                <w:szCs w:val="28"/>
                <w:lang w:val="en-US"/>
              </w:rPr>
            </w:pPr>
            <w:r>
              <w:rPr>
                <w:sz w:val="28"/>
                <w:szCs w:val="28"/>
              </w:rPr>
              <w:t>4,2</w:t>
            </w:r>
            <w:r>
              <w:rPr>
                <w:sz w:val="28"/>
                <w:szCs w:val="28"/>
                <w:lang w:val="uk-UA"/>
              </w:rPr>
              <w:t xml:space="preserve"> </w:t>
            </w:r>
            <w:r>
              <w:rPr>
                <w:sz w:val="28"/>
                <w:szCs w:val="28"/>
                <w:lang w:val="en-US"/>
              </w:rPr>
              <w:t>±</w:t>
            </w:r>
            <w:r>
              <w:rPr>
                <w:sz w:val="28"/>
                <w:szCs w:val="28"/>
              </w:rPr>
              <w:t xml:space="preserve"> 0,4</w:t>
            </w:r>
          </w:p>
        </w:tc>
      </w:tr>
      <w:tr w:rsidR="002C74A7">
        <w:tc>
          <w:tcPr>
            <w:tcW w:w="3256" w:type="dxa"/>
            <w:shd w:val="clear" w:color="auto" w:fill="auto"/>
            <w:vAlign w:val="center"/>
          </w:tcPr>
          <w:p w:rsidR="002C74A7" w:rsidRDefault="009C529E">
            <w:pPr>
              <w:pStyle w:val="aa"/>
              <w:spacing w:after="0" w:line="360" w:lineRule="auto"/>
              <w:jc w:val="both"/>
              <w:rPr>
                <w:sz w:val="28"/>
                <w:szCs w:val="28"/>
              </w:rPr>
            </w:pPr>
            <w:r>
              <w:rPr>
                <w:sz w:val="28"/>
                <w:szCs w:val="28"/>
                <w:lang w:val="uk-UA"/>
              </w:rPr>
              <w:t>Вага</w:t>
            </w:r>
            <w:r>
              <w:rPr>
                <w:sz w:val="28"/>
                <w:szCs w:val="28"/>
              </w:rPr>
              <w:t xml:space="preserve"> </w:t>
            </w:r>
            <w:proofErr w:type="spellStart"/>
            <w:r>
              <w:rPr>
                <w:sz w:val="28"/>
                <w:szCs w:val="28"/>
              </w:rPr>
              <w:t>насіння</w:t>
            </w:r>
            <w:proofErr w:type="spellEnd"/>
            <w:r>
              <w:rPr>
                <w:sz w:val="28"/>
                <w:szCs w:val="28"/>
              </w:rPr>
              <w:t xml:space="preserve"> </w:t>
            </w:r>
            <w:r>
              <w:rPr>
                <w:sz w:val="28"/>
                <w:szCs w:val="28"/>
                <w:lang w:val="uk-UA"/>
              </w:rPr>
              <w:t>з</w:t>
            </w:r>
            <w:r>
              <w:rPr>
                <w:sz w:val="28"/>
                <w:szCs w:val="28"/>
              </w:rPr>
              <w:t xml:space="preserve"> 1 </w:t>
            </w:r>
            <w:proofErr w:type="spellStart"/>
            <w:r>
              <w:rPr>
                <w:sz w:val="28"/>
                <w:szCs w:val="28"/>
              </w:rPr>
              <w:t>рослин</w:t>
            </w:r>
            <w:proofErr w:type="spellEnd"/>
            <w:r>
              <w:rPr>
                <w:sz w:val="28"/>
                <w:szCs w:val="28"/>
                <w:lang w:val="uk-UA"/>
              </w:rPr>
              <w:t>и</w:t>
            </w:r>
            <w:r>
              <w:rPr>
                <w:sz w:val="28"/>
                <w:szCs w:val="28"/>
              </w:rPr>
              <w:t xml:space="preserve">, </w:t>
            </w:r>
            <w:r>
              <w:rPr>
                <w:sz w:val="28"/>
                <w:szCs w:val="28"/>
                <w:lang w:val="uk-UA"/>
              </w:rPr>
              <w:t>г</w:t>
            </w:r>
            <w:r>
              <w:rPr>
                <w:sz w:val="28"/>
                <w:szCs w:val="28"/>
              </w:rPr>
              <w:t>.</w:t>
            </w:r>
          </w:p>
        </w:tc>
        <w:tc>
          <w:tcPr>
            <w:tcW w:w="2126" w:type="dxa"/>
            <w:shd w:val="clear" w:color="auto" w:fill="auto"/>
            <w:vAlign w:val="center"/>
          </w:tcPr>
          <w:p w:rsidR="002C74A7" w:rsidRDefault="009C529E">
            <w:pPr>
              <w:pStyle w:val="aa"/>
              <w:spacing w:after="0" w:line="360" w:lineRule="auto"/>
              <w:jc w:val="both"/>
              <w:rPr>
                <w:sz w:val="28"/>
                <w:szCs w:val="28"/>
              </w:rPr>
            </w:pPr>
            <w:r>
              <w:rPr>
                <w:sz w:val="28"/>
                <w:szCs w:val="28"/>
              </w:rPr>
              <w:t>0,79 ± 0,06</w:t>
            </w:r>
            <w:r>
              <w:rPr>
                <w:sz w:val="28"/>
                <w:szCs w:val="28"/>
                <w:lang w:val="uk-UA"/>
              </w:rPr>
              <w:t>**</w:t>
            </w:r>
          </w:p>
        </w:tc>
        <w:tc>
          <w:tcPr>
            <w:tcW w:w="1843" w:type="dxa"/>
            <w:shd w:val="clear" w:color="auto" w:fill="auto"/>
            <w:vAlign w:val="center"/>
          </w:tcPr>
          <w:p w:rsidR="002C74A7" w:rsidRDefault="009C529E">
            <w:pPr>
              <w:pStyle w:val="aa"/>
              <w:spacing w:after="0" w:line="360" w:lineRule="auto"/>
              <w:jc w:val="both"/>
              <w:rPr>
                <w:sz w:val="28"/>
                <w:szCs w:val="28"/>
              </w:rPr>
            </w:pPr>
            <w:r>
              <w:rPr>
                <w:sz w:val="28"/>
                <w:szCs w:val="28"/>
              </w:rPr>
              <w:t>0,82</w:t>
            </w:r>
            <w:r>
              <w:rPr>
                <w:sz w:val="28"/>
                <w:szCs w:val="28"/>
                <w:lang w:val="uk-UA"/>
              </w:rPr>
              <w:t xml:space="preserve"> </w:t>
            </w:r>
            <w:r>
              <w:rPr>
                <w:sz w:val="28"/>
                <w:szCs w:val="28"/>
              </w:rPr>
              <w:t>± 0,09</w:t>
            </w:r>
            <w:r>
              <w:rPr>
                <w:sz w:val="28"/>
                <w:szCs w:val="28"/>
                <w:lang w:val="uk-UA"/>
              </w:rPr>
              <w:t>*</w:t>
            </w:r>
          </w:p>
        </w:tc>
        <w:tc>
          <w:tcPr>
            <w:tcW w:w="1984" w:type="dxa"/>
            <w:shd w:val="clear" w:color="auto" w:fill="auto"/>
            <w:vAlign w:val="center"/>
          </w:tcPr>
          <w:p w:rsidR="002C74A7" w:rsidRDefault="009C529E">
            <w:pPr>
              <w:pStyle w:val="aa"/>
              <w:spacing w:after="0" w:line="360" w:lineRule="auto"/>
              <w:jc w:val="both"/>
              <w:rPr>
                <w:sz w:val="28"/>
                <w:szCs w:val="28"/>
              </w:rPr>
            </w:pPr>
            <w:r>
              <w:rPr>
                <w:sz w:val="28"/>
                <w:szCs w:val="28"/>
              </w:rPr>
              <w:t>0,88</w:t>
            </w:r>
            <w:r>
              <w:rPr>
                <w:sz w:val="28"/>
                <w:szCs w:val="28"/>
                <w:lang w:val="uk-UA"/>
              </w:rPr>
              <w:t xml:space="preserve"> </w:t>
            </w:r>
            <w:r>
              <w:rPr>
                <w:sz w:val="28"/>
                <w:szCs w:val="28"/>
              </w:rPr>
              <w:t>± 0,05</w:t>
            </w:r>
          </w:p>
        </w:tc>
      </w:tr>
      <w:tr w:rsidR="002C74A7">
        <w:trPr>
          <w:trHeight w:val="767"/>
        </w:trPr>
        <w:tc>
          <w:tcPr>
            <w:tcW w:w="3256" w:type="dxa"/>
            <w:shd w:val="clear" w:color="auto" w:fill="auto"/>
            <w:vAlign w:val="center"/>
          </w:tcPr>
          <w:p w:rsidR="002C74A7" w:rsidRDefault="009C529E">
            <w:pPr>
              <w:pStyle w:val="aa"/>
              <w:spacing w:after="0" w:line="360" w:lineRule="auto"/>
              <w:jc w:val="both"/>
              <w:rPr>
                <w:sz w:val="28"/>
                <w:szCs w:val="28"/>
              </w:rPr>
            </w:pPr>
            <w:proofErr w:type="spellStart"/>
            <w:r>
              <w:rPr>
                <w:sz w:val="28"/>
                <w:szCs w:val="28"/>
              </w:rPr>
              <w:t>Маса</w:t>
            </w:r>
            <w:proofErr w:type="spellEnd"/>
            <w:r>
              <w:rPr>
                <w:sz w:val="28"/>
                <w:szCs w:val="28"/>
              </w:rPr>
              <w:t xml:space="preserve"> 1000 </w:t>
            </w:r>
            <w:proofErr w:type="spellStart"/>
            <w:r>
              <w:rPr>
                <w:sz w:val="28"/>
                <w:szCs w:val="28"/>
              </w:rPr>
              <w:t>насінин</w:t>
            </w:r>
            <w:proofErr w:type="spellEnd"/>
            <w:r>
              <w:rPr>
                <w:sz w:val="28"/>
                <w:szCs w:val="28"/>
                <w:lang w:val="uk-UA"/>
              </w:rPr>
              <w:t>, г</w:t>
            </w:r>
            <w:r>
              <w:rPr>
                <w:sz w:val="28"/>
                <w:szCs w:val="28"/>
              </w:rPr>
              <w:t>.</w:t>
            </w:r>
          </w:p>
        </w:tc>
        <w:tc>
          <w:tcPr>
            <w:tcW w:w="2126" w:type="dxa"/>
            <w:shd w:val="clear" w:color="auto" w:fill="auto"/>
            <w:vAlign w:val="center"/>
          </w:tcPr>
          <w:p w:rsidR="002C74A7" w:rsidRDefault="009C529E">
            <w:pPr>
              <w:pStyle w:val="aa"/>
              <w:spacing w:after="0" w:line="360" w:lineRule="auto"/>
              <w:jc w:val="both"/>
              <w:rPr>
                <w:sz w:val="28"/>
                <w:szCs w:val="28"/>
              </w:rPr>
            </w:pPr>
            <w:r>
              <w:rPr>
                <w:sz w:val="28"/>
                <w:szCs w:val="28"/>
              </w:rPr>
              <w:t>1</w:t>
            </w:r>
            <w:r>
              <w:rPr>
                <w:sz w:val="28"/>
                <w:szCs w:val="28"/>
                <w:lang w:val="uk-UA"/>
              </w:rPr>
              <w:t>1</w:t>
            </w:r>
            <w:r>
              <w:rPr>
                <w:sz w:val="28"/>
                <w:szCs w:val="28"/>
              </w:rPr>
              <w:t>,9</w:t>
            </w:r>
            <w:r>
              <w:rPr>
                <w:sz w:val="28"/>
                <w:szCs w:val="28"/>
                <w:lang w:val="uk-UA"/>
              </w:rPr>
              <w:t xml:space="preserve"> </w:t>
            </w:r>
            <w:r>
              <w:rPr>
                <w:sz w:val="28"/>
                <w:szCs w:val="28"/>
                <w:lang w:val="en-US"/>
              </w:rPr>
              <w:t>±</w:t>
            </w:r>
            <w:r>
              <w:rPr>
                <w:sz w:val="28"/>
                <w:szCs w:val="28"/>
              </w:rPr>
              <w:t xml:space="preserve"> 0,26</w:t>
            </w:r>
          </w:p>
        </w:tc>
        <w:tc>
          <w:tcPr>
            <w:tcW w:w="1843" w:type="dxa"/>
            <w:shd w:val="clear" w:color="auto" w:fill="auto"/>
            <w:vAlign w:val="center"/>
          </w:tcPr>
          <w:p w:rsidR="002C74A7" w:rsidRDefault="009C529E">
            <w:pPr>
              <w:pStyle w:val="aa"/>
              <w:spacing w:after="0" w:line="360" w:lineRule="auto"/>
              <w:jc w:val="both"/>
              <w:rPr>
                <w:sz w:val="28"/>
                <w:szCs w:val="28"/>
              </w:rPr>
            </w:pPr>
            <w:r>
              <w:rPr>
                <w:sz w:val="28"/>
                <w:szCs w:val="28"/>
              </w:rPr>
              <w:t>12,4</w:t>
            </w:r>
            <w:r>
              <w:rPr>
                <w:sz w:val="28"/>
                <w:szCs w:val="28"/>
                <w:lang w:val="uk-UA"/>
              </w:rPr>
              <w:t xml:space="preserve"> </w:t>
            </w:r>
            <w:r>
              <w:rPr>
                <w:sz w:val="28"/>
                <w:szCs w:val="28"/>
                <w:lang w:val="en-US"/>
              </w:rPr>
              <w:t>±</w:t>
            </w:r>
            <w:r>
              <w:rPr>
                <w:sz w:val="28"/>
                <w:szCs w:val="28"/>
              </w:rPr>
              <w:t xml:space="preserve"> 0,24</w:t>
            </w:r>
            <w:r>
              <w:rPr>
                <w:sz w:val="28"/>
                <w:szCs w:val="28"/>
                <w:lang w:val="uk-UA"/>
              </w:rPr>
              <w:t>*</w:t>
            </w:r>
          </w:p>
        </w:tc>
        <w:tc>
          <w:tcPr>
            <w:tcW w:w="1984" w:type="dxa"/>
            <w:shd w:val="clear" w:color="auto" w:fill="auto"/>
            <w:vAlign w:val="center"/>
          </w:tcPr>
          <w:p w:rsidR="002C74A7" w:rsidRDefault="009C529E">
            <w:pPr>
              <w:pStyle w:val="aa"/>
              <w:spacing w:after="0" w:line="360" w:lineRule="auto"/>
              <w:jc w:val="both"/>
              <w:rPr>
                <w:sz w:val="28"/>
                <w:szCs w:val="28"/>
              </w:rPr>
            </w:pPr>
            <w:r>
              <w:rPr>
                <w:sz w:val="28"/>
                <w:szCs w:val="28"/>
              </w:rPr>
              <w:t>11,7</w:t>
            </w:r>
            <w:r>
              <w:rPr>
                <w:sz w:val="28"/>
                <w:szCs w:val="28"/>
                <w:lang w:val="uk-UA"/>
              </w:rPr>
              <w:t xml:space="preserve"> </w:t>
            </w:r>
            <w:r>
              <w:rPr>
                <w:sz w:val="28"/>
                <w:szCs w:val="28"/>
                <w:lang w:val="en-US"/>
              </w:rPr>
              <w:t>±</w:t>
            </w:r>
            <w:r>
              <w:rPr>
                <w:sz w:val="28"/>
                <w:szCs w:val="28"/>
              </w:rPr>
              <w:t xml:space="preserve"> 0,</w:t>
            </w:r>
            <w:r>
              <w:rPr>
                <w:sz w:val="28"/>
                <w:szCs w:val="28"/>
                <w:lang w:val="uk-UA"/>
              </w:rPr>
              <w:t>1</w:t>
            </w:r>
            <w:r>
              <w:rPr>
                <w:sz w:val="28"/>
                <w:szCs w:val="28"/>
              </w:rPr>
              <w:t>7</w:t>
            </w:r>
          </w:p>
        </w:tc>
      </w:tr>
    </w:tbl>
    <w:p w:rsidR="002C74A7" w:rsidRDefault="002C74A7">
      <w:pPr>
        <w:spacing w:after="0" w:line="360" w:lineRule="auto"/>
        <w:jc w:val="both"/>
        <w:rPr>
          <w:sz w:val="28"/>
          <w:szCs w:val="28"/>
        </w:rPr>
      </w:pPr>
    </w:p>
    <w:p w:rsidR="002C74A7" w:rsidRDefault="009C529E">
      <w:pPr>
        <w:pStyle w:val="aa"/>
        <w:spacing w:after="0" w:line="360" w:lineRule="auto"/>
        <w:ind w:firstLine="709"/>
        <w:jc w:val="both"/>
        <w:rPr>
          <w:sz w:val="28"/>
          <w:szCs w:val="28"/>
          <w:lang w:val="uk-UA"/>
        </w:rPr>
      </w:pPr>
      <w:r>
        <w:rPr>
          <w:sz w:val="28"/>
          <w:szCs w:val="28"/>
          <w:lang w:val="uk-UA"/>
        </w:rPr>
        <w:t>З даних таблиці 3.2 видно, що зразки відрізняються за низкою ознак. Так, лінії К-125 та К-48 мали більш тривалий період вегетації на 2,3 та 8,2 діб. Однак суттєвими відмінності були тільки у лінії К-48.</w:t>
      </w:r>
    </w:p>
    <w:p w:rsidR="002C74A7" w:rsidRDefault="009C529E">
      <w:pPr>
        <w:pStyle w:val="aa"/>
        <w:spacing w:after="0" w:line="360" w:lineRule="auto"/>
        <w:ind w:firstLine="709"/>
        <w:jc w:val="both"/>
        <w:rPr>
          <w:sz w:val="28"/>
          <w:szCs w:val="28"/>
          <w:lang w:val="uk-UA"/>
        </w:rPr>
      </w:pPr>
      <w:r>
        <w:rPr>
          <w:sz w:val="28"/>
          <w:szCs w:val="28"/>
          <w:lang w:val="uk-UA"/>
        </w:rPr>
        <w:t>За висотою лінія К-125 хоча і була дещо нижчою за контроль. Але ці відмінності не були суттєвими. А от лінія К-48 виявилася значно вищою за контроль, а перевищення склало 10,2 см.</w:t>
      </w:r>
    </w:p>
    <w:p w:rsidR="002C74A7" w:rsidRDefault="009C529E">
      <w:pPr>
        <w:pStyle w:val="aa"/>
        <w:spacing w:after="0" w:line="360" w:lineRule="auto"/>
        <w:ind w:firstLine="709"/>
        <w:jc w:val="both"/>
        <w:rPr>
          <w:sz w:val="28"/>
          <w:szCs w:val="28"/>
          <w:lang w:val="uk-UA"/>
        </w:rPr>
      </w:pPr>
      <w:r>
        <w:rPr>
          <w:sz w:val="28"/>
          <w:szCs w:val="28"/>
          <w:lang w:val="uk-UA"/>
        </w:rPr>
        <w:t xml:space="preserve">Як відомо, ознаки висота та кількості гілок на рослині, зазвичай, знаходяться в кореляційній залежності. Саме цим ми пояснюємо суттєве </w:t>
      </w:r>
      <w:r>
        <w:rPr>
          <w:sz w:val="28"/>
          <w:szCs w:val="28"/>
          <w:lang w:val="uk-UA"/>
        </w:rPr>
        <w:lastRenderedPageBreak/>
        <w:t xml:space="preserve">зменшення кількості гілок до 3,1 шт. у лінії К-48. </w:t>
      </w:r>
      <w:r>
        <w:rPr>
          <w:color w:val="000000"/>
          <w:sz w:val="28"/>
          <w:szCs w:val="28"/>
          <w:lang w:val="uk-UA"/>
        </w:rPr>
        <w:t>Найбільша кількість гілок відзначена у сорту Факел і складала 4,2 шт.</w:t>
      </w:r>
    </w:p>
    <w:p w:rsidR="002C74A7" w:rsidRDefault="009C529E">
      <w:pPr>
        <w:pStyle w:val="aa"/>
        <w:spacing w:after="0" w:line="360" w:lineRule="auto"/>
        <w:ind w:firstLine="709"/>
        <w:jc w:val="both"/>
        <w:rPr>
          <w:sz w:val="28"/>
          <w:szCs w:val="28"/>
          <w:lang w:val="uk-UA"/>
        </w:rPr>
      </w:pPr>
      <w:r>
        <w:rPr>
          <w:sz w:val="28"/>
          <w:szCs w:val="28"/>
          <w:lang w:val="uk-UA"/>
        </w:rPr>
        <w:t>Вага насіння на рослині є важливою ознакою для визначення продуктивності досліджуваного зразка. Найбільші показники ваги насіння з однієї рослини 0,88 г мав сорт Факел. Нові лінії мали суттєво нижчі показники цієї ознаки 0,79 г та 0,82 г відповідно.</w:t>
      </w:r>
    </w:p>
    <w:p w:rsidR="002C74A7" w:rsidRDefault="009C529E">
      <w:pPr>
        <w:pStyle w:val="aa"/>
        <w:spacing w:after="0" w:line="360" w:lineRule="auto"/>
        <w:ind w:firstLine="709"/>
        <w:jc w:val="both"/>
        <w:rPr>
          <w:bCs/>
          <w:iCs/>
          <w:sz w:val="28"/>
          <w:szCs w:val="28"/>
          <w:lang w:val="uk-UA"/>
        </w:rPr>
      </w:pPr>
      <w:r>
        <w:rPr>
          <w:color w:val="000000"/>
          <w:sz w:val="28"/>
          <w:szCs w:val="28"/>
          <w:lang w:val="uk-UA"/>
        </w:rPr>
        <w:t xml:space="preserve">Ознаки </w:t>
      </w:r>
      <w:r>
        <w:rPr>
          <w:bCs/>
          <w:iCs/>
          <w:sz w:val="28"/>
          <w:szCs w:val="28"/>
          <w:lang w:val="uk-UA"/>
        </w:rPr>
        <w:t>„кількість гілок” та „вага насіння з однієї рослини” знаходяться в прямому кореляційному взаємозв'язку, саме тому найвищі показники має сорт Факел. На нашу думку, необхідно ще перевірити нові лінії за іншими схемами посіву. Можливо при більш щільному розташуванні рослин на площі посіву дані генотипи виявлять вищі показники продуктивності.</w:t>
      </w:r>
    </w:p>
    <w:p w:rsidR="002C74A7" w:rsidRDefault="009C529E">
      <w:pPr>
        <w:pStyle w:val="aa"/>
        <w:spacing w:after="0" w:line="360" w:lineRule="auto"/>
        <w:ind w:firstLine="709"/>
        <w:jc w:val="both"/>
        <w:rPr>
          <w:color w:val="000000"/>
          <w:sz w:val="28"/>
          <w:szCs w:val="28"/>
          <w:lang w:val="uk-UA"/>
        </w:rPr>
      </w:pPr>
      <w:r>
        <w:rPr>
          <w:color w:val="000000"/>
          <w:sz w:val="28"/>
          <w:szCs w:val="28"/>
          <w:lang w:val="uk-UA"/>
        </w:rPr>
        <w:t>Як відомо з досліджень з іншими хрестоцвітими олійними культурами, п</w:t>
      </w:r>
      <w:proofErr w:type="spellStart"/>
      <w:r>
        <w:rPr>
          <w:color w:val="000000"/>
          <w:sz w:val="28"/>
          <w:szCs w:val="28"/>
        </w:rPr>
        <w:t>оказник</w:t>
      </w:r>
      <w:proofErr w:type="spellEnd"/>
      <w:r>
        <w:rPr>
          <w:color w:val="000000"/>
          <w:sz w:val="28"/>
          <w:szCs w:val="28"/>
        </w:rPr>
        <w:t xml:space="preserve"> </w:t>
      </w:r>
      <w:proofErr w:type="spellStart"/>
      <w:r>
        <w:rPr>
          <w:color w:val="000000"/>
          <w:sz w:val="28"/>
          <w:szCs w:val="28"/>
        </w:rPr>
        <w:t>маси</w:t>
      </w:r>
      <w:proofErr w:type="spellEnd"/>
      <w:r>
        <w:rPr>
          <w:color w:val="000000"/>
          <w:sz w:val="28"/>
          <w:szCs w:val="28"/>
        </w:rPr>
        <w:t xml:space="preserve"> </w:t>
      </w:r>
      <w:proofErr w:type="spellStart"/>
      <w:r>
        <w:rPr>
          <w:color w:val="000000"/>
          <w:sz w:val="28"/>
          <w:szCs w:val="28"/>
        </w:rPr>
        <w:t>тисячі</w:t>
      </w:r>
      <w:proofErr w:type="spellEnd"/>
      <w:r>
        <w:rPr>
          <w:color w:val="000000"/>
          <w:sz w:val="28"/>
          <w:szCs w:val="28"/>
        </w:rPr>
        <w:t xml:space="preserve"> </w:t>
      </w:r>
      <w:proofErr w:type="spellStart"/>
      <w:r>
        <w:rPr>
          <w:color w:val="000000"/>
          <w:sz w:val="28"/>
          <w:szCs w:val="28"/>
        </w:rPr>
        <w:t>насінин</w:t>
      </w:r>
      <w:proofErr w:type="spellEnd"/>
      <w:r>
        <w:rPr>
          <w:color w:val="000000"/>
          <w:sz w:val="28"/>
          <w:szCs w:val="28"/>
        </w:rPr>
        <w:t xml:space="preserve"> </w:t>
      </w:r>
      <w:r>
        <w:rPr>
          <w:color w:val="000000"/>
          <w:sz w:val="28"/>
          <w:szCs w:val="28"/>
          <w:lang w:val="uk-UA"/>
        </w:rPr>
        <w:t>мало залежить від</w:t>
      </w:r>
      <w:r>
        <w:rPr>
          <w:color w:val="000000"/>
          <w:sz w:val="28"/>
          <w:szCs w:val="28"/>
        </w:rPr>
        <w:t xml:space="preserve"> схем</w:t>
      </w:r>
      <w:r>
        <w:rPr>
          <w:color w:val="000000"/>
          <w:sz w:val="28"/>
          <w:szCs w:val="28"/>
          <w:lang w:val="uk-UA"/>
        </w:rPr>
        <w:t>и</w:t>
      </w:r>
      <w:r>
        <w:rPr>
          <w:color w:val="000000"/>
          <w:sz w:val="28"/>
          <w:szCs w:val="28"/>
        </w:rPr>
        <w:t xml:space="preserve"> </w:t>
      </w:r>
      <w:proofErr w:type="spellStart"/>
      <w:r>
        <w:rPr>
          <w:color w:val="000000"/>
          <w:sz w:val="28"/>
          <w:szCs w:val="28"/>
        </w:rPr>
        <w:t>посіву</w:t>
      </w:r>
      <w:proofErr w:type="spellEnd"/>
      <w:r>
        <w:rPr>
          <w:color w:val="000000"/>
          <w:sz w:val="28"/>
          <w:szCs w:val="28"/>
        </w:rPr>
        <w:t xml:space="preserve">. За </w:t>
      </w:r>
      <w:proofErr w:type="spellStart"/>
      <w:r>
        <w:rPr>
          <w:color w:val="000000"/>
          <w:sz w:val="28"/>
          <w:szCs w:val="28"/>
        </w:rPr>
        <w:t>цим</w:t>
      </w:r>
      <w:proofErr w:type="spellEnd"/>
      <w:r>
        <w:rPr>
          <w:color w:val="000000"/>
          <w:sz w:val="28"/>
          <w:szCs w:val="28"/>
        </w:rPr>
        <w:t xml:space="preserve"> </w:t>
      </w:r>
      <w:proofErr w:type="spellStart"/>
      <w:r>
        <w:rPr>
          <w:color w:val="000000"/>
          <w:sz w:val="28"/>
          <w:szCs w:val="28"/>
        </w:rPr>
        <w:t>показником</w:t>
      </w:r>
      <w:proofErr w:type="spellEnd"/>
      <w:r>
        <w:rPr>
          <w:color w:val="000000"/>
          <w:sz w:val="28"/>
          <w:szCs w:val="28"/>
        </w:rPr>
        <w:t xml:space="preserve"> </w:t>
      </w:r>
      <w:r>
        <w:rPr>
          <w:color w:val="000000"/>
          <w:sz w:val="28"/>
          <w:szCs w:val="28"/>
          <w:lang w:val="uk-UA"/>
        </w:rPr>
        <w:t xml:space="preserve">лінії К-48 та К-125 </w:t>
      </w:r>
      <w:proofErr w:type="spellStart"/>
      <w:r>
        <w:rPr>
          <w:color w:val="000000"/>
          <w:sz w:val="28"/>
          <w:szCs w:val="28"/>
        </w:rPr>
        <w:t>суттєво</w:t>
      </w:r>
      <w:proofErr w:type="spellEnd"/>
      <w:r>
        <w:rPr>
          <w:color w:val="000000"/>
          <w:sz w:val="28"/>
          <w:szCs w:val="28"/>
        </w:rPr>
        <w:t xml:space="preserve"> </w:t>
      </w:r>
      <w:proofErr w:type="spellStart"/>
      <w:r>
        <w:rPr>
          <w:color w:val="000000"/>
          <w:sz w:val="28"/>
          <w:szCs w:val="28"/>
        </w:rPr>
        <w:t>переважають</w:t>
      </w:r>
      <w:proofErr w:type="spellEnd"/>
      <w:r>
        <w:rPr>
          <w:color w:val="000000"/>
          <w:sz w:val="28"/>
          <w:szCs w:val="28"/>
        </w:rPr>
        <w:t xml:space="preserve"> сорт-контроль. </w:t>
      </w:r>
      <w:r>
        <w:rPr>
          <w:color w:val="000000"/>
          <w:sz w:val="28"/>
          <w:szCs w:val="28"/>
          <w:lang w:val="uk-UA"/>
        </w:rPr>
        <w:t xml:space="preserve"> Перевищення складало у лінії К-48 0,2 г, а у лінії К-125 навіть 0,7 г. Для дрібнонасінних культур, до яких відносять і редьку олійну, маса насіння є важливою ознакою. Тому в селекційних програмах постійно намагаються підвищити цей показник.</w:t>
      </w:r>
    </w:p>
    <w:p w:rsidR="002C74A7" w:rsidRDefault="009C529E">
      <w:pPr>
        <w:spacing w:after="0" w:line="360" w:lineRule="auto"/>
        <w:ind w:firstLine="709"/>
        <w:jc w:val="both"/>
        <w:rPr>
          <w:sz w:val="28"/>
          <w:szCs w:val="28"/>
        </w:rPr>
      </w:pPr>
      <w:r>
        <w:rPr>
          <w:sz w:val="28"/>
          <w:szCs w:val="28"/>
        </w:rPr>
        <w:t>При генетичних та селекційних дослідженнях олійних культур завжди надають великої уваги вивченню біохімічних ознак насіння, а саме : вміст білку та олії та якісні показники олії. Нами проведено вивчення цих ознак на базі лабораторії біохімічних аналізів  Інституту олійних культур НААНУ.</w:t>
      </w:r>
    </w:p>
    <w:p w:rsidR="002C74A7" w:rsidRDefault="009C529E">
      <w:pPr>
        <w:spacing w:after="0" w:line="360" w:lineRule="auto"/>
        <w:ind w:firstLine="709"/>
        <w:jc w:val="both"/>
        <w:rPr>
          <w:sz w:val="28"/>
          <w:szCs w:val="28"/>
        </w:rPr>
      </w:pPr>
      <w:r>
        <w:rPr>
          <w:sz w:val="28"/>
          <w:szCs w:val="28"/>
        </w:rPr>
        <w:t>Результати наведено в таблицях 3.3, 3.4 та на рис. 3.1</w:t>
      </w:r>
    </w:p>
    <w:p w:rsidR="002C74A7" w:rsidRDefault="009C529E">
      <w:pPr>
        <w:spacing w:after="0" w:line="360" w:lineRule="auto"/>
        <w:ind w:firstLine="709"/>
        <w:jc w:val="both"/>
        <w:rPr>
          <w:sz w:val="28"/>
          <w:szCs w:val="28"/>
        </w:rPr>
      </w:pPr>
      <w:r>
        <w:rPr>
          <w:sz w:val="28"/>
          <w:szCs w:val="28"/>
        </w:rPr>
        <w:t>Як видно з отриманих даних, найбільший вміст олії 42,1 % мала лінія К−125. Вона суттєво перевищила сорт-контроль Факел, перевищення склало 1,9%. А лінія К-48 мала найнижчі значення серед досліджуваних генотипів, які складали 36,4%.</w:t>
      </w: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r>
        <w:rPr>
          <w:sz w:val="28"/>
          <w:szCs w:val="28"/>
        </w:rPr>
        <w:lastRenderedPageBreak/>
        <w:t>Таблиця 3.3 – Прояв біохімічних ознак насіння у досліджуваних генотипів редьки олійної  (</w:t>
      </w:r>
      <w:proofErr w:type="spellStart"/>
      <w:r>
        <w:rPr>
          <w:i/>
          <w:sz w:val="28"/>
          <w:szCs w:val="28"/>
        </w:rPr>
        <w:t>Raphanus</w:t>
      </w:r>
      <w:proofErr w:type="spellEnd"/>
      <w:r>
        <w:rPr>
          <w:i/>
          <w:sz w:val="28"/>
          <w:szCs w:val="28"/>
        </w:rPr>
        <w:t xml:space="preserve"> </w:t>
      </w:r>
      <w:proofErr w:type="spellStart"/>
      <w:r>
        <w:rPr>
          <w:i/>
          <w:sz w:val="28"/>
          <w:szCs w:val="28"/>
        </w:rPr>
        <w:t>sativus</w:t>
      </w:r>
      <w:proofErr w:type="spellEnd"/>
      <w:r>
        <w:rPr>
          <w:sz w:val="28"/>
          <w:szCs w:val="28"/>
        </w:rPr>
        <w:t xml:space="preserve"> </w:t>
      </w:r>
      <w:proofErr w:type="spellStart"/>
      <w:r>
        <w:rPr>
          <w:sz w:val="28"/>
          <w:szCs w:val="28"/>
        </w:rPr>
        <w:t>var</w:t>
      </w:r>
      <w:proofErr w:type="spellEnd"/>
      <w:r>
        <w:rPr>
          <w:sz w:val="28"/>
          <w:szCs w:val="28"/>
        </w:rPr>
        <w:t xml:space="preserve">. </w:t>
      </w:r>
      <w:proofErr w:type="spellStart"/>
      <w:r>
        <w:rPr>
          <w:i/>
          <w:sz w:val="28"/>
          <w:szCs w:val="28"/>
        </w:rPr>
        <w:t>oleifera</w:t>
      </w:r>
      <w:proofErr w:type="spellEnd"/>
      <w:r>
        <w:rPr>
          <w:sz w:val="28"/>
          <w:szCs w:val="28"/>
        </w:rPr>
        <w:t xml:space="preserve"> </w:t>
      </w:r>
      <w:proofErr w:type="spellStart"/>
      <w:r>
        <w:rPr>
          <w:sz w:val="28"/>
          <w:szCs w:val="28"/>
        </w:rPr>
        <w:t>Metzg</w:t>
      </w:r>
      <w:proofErr w:type="spellEnd"/>
      <w:r>
        <w:rPr>
          <w:sz w:val="28"/>
          <w:szCs w:val="28"/>
          <w:shd w:val="clear" w:color="auto" w:fill="EEEFF2"/>
        </w:rPr>
        <w:t>.</w:t>
      </w:r>
      <w:r>
        <w:rPr>
          <w:sz w:val="28"/>
          <w:szCs w:val="28"/>
        </w:rPr>
        <w:t>), 2022</w:t>
      </w:r>
    </w:p>
    <w:p w:rsidR="002C74A7" w:rsidRDefault="002C74A7">
      <w:pPr>
        <w:spacing w:after="0" w:line="360" w:lineRule="auto"/>
        <w:ind w:firstLine="709"/>
        <w:jc w:val="both"/>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1843"/>
        <w:gridCol w:w="2126"/>
      </w:tblGrid>
      <w:tr w:rsidR="002C74A7">
        <w:tc>
          <w:tcPr>
            <w:tcW w:w="3256" w:type="dxa"/>
            <w:vMerge w:val="restart"/>
            <w:shd w:val="clear" w:color="auto" w:fill="auto"/>
          </w:tcPr>
          <w:p w:rsidR="002C74A7" w:rsidRDefault="002C74A7">
            <w:pPr>
              <w:pStyle w:val="aa"/>
              <w:spacing w:after="0" w:line="360" w:lineRule="auto"/>
              <w:jc w:val="both"/>
              <w:rPr>
                <w:sz w:val="28"/>
                <w:szCs w:val="28"/>
                <w:lang w:val="uk-UA"/>
              </w:rPr>
            </w:pPr>
          </w:p>
          <w:p w:rsidR="002C74A7" w:rsidRDefault="009C529E">
            <w:pPr>
              <w:pStyle w:val="aa"/>
              <w:spacing w:after="0" w:line="360" w:lineRule="auto"/>
              <w:jc w:val="both"/>
              <w:rPr>
                <w:sz w:val="28"/>
                <w:szCs w:val="28"/>
              </w:rPr>
            </w:pPr>
            <w:proofErr w:type="spellStart"/>
            <w:r>
              <w:rPr>
                <w:sz w:val="28"/>
                <w:szCs w:val="28"/>
              </w:rPr>
              <w:t>Ознака</w:t>
            </w:r>
            <w:proofErr w:type="spellEnd"/>
          </w:p>
        </w:tc>
        <w:tc>
          <w:tcPr>
            <w:tcW w:w="6095" w:type="dxa"/>
            <w:gridSpan w:val="3"/>
            <w:shd w:val="clear" w:color="auto" w:fill="auto"/>
          </w:tcPr>
          <w:p w:rsidR="002C74A7" w:rsidRDefault="009C529E">
            <w:pPr>
              <w:pStyle w:val="aa"/>
              <w:spacing w:after="0" w:line="360" w:lineRule="auto"/>
              <w:jc w:val="both"/>
              <w:rPr>
                <w:sz w:val="28"/>
                <w:szCs w:val="28"/>
              </w:rPr>
            </w:pPr>
            <w:r>
              <w:rPr>
                <w:sz w:val="28"/>
                <w:szCs w:val="28"/>
              </w:rPr>
              <w:t xml:space="preserve">                                     Генотип</w:t>
            </w:r>
          </w:p>
        </w:tc>
      </w:tr>
      <w:tr w:rsidR="002C74A7">
        <w:tc>
          <w:tcPr>
            <w:tcW w:w="3256" w:type="dxa"/>
            <w:vMerge/>
            <w:shd w:val="clear" w:color="auto" w:fill="auto"/>
          </w:tcPr>
          <w:p w:rsidR="002C74A7" w:rsidRDefault="002C74A7">
            <w:pPr>
              <w:pStyle w:val="aa"/>
              <w:spacing w:after="0" w:line="360" w:lineRule="auto"/>
              <w:jc w:val="both"/>
              <w:rPr>
                <w:sz w:val="28"/>
                <w:szCs w:val="28"/>
              </w:rPr>
            </w:pPr>
          </w:p>
        </w:tc>
        <w:tc>
          <w:tcPr>
            <w:tcW w:w="2126"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К−48 </w:t>
            </w:r>
          </w:p>
        </w:tc>
        <w:tc>
          <w:tcPr>
            <w:tcW w:w="18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К −</w:t>
            </w:r>
            <w:r>
              <w:rPr>
                <w:sz w:val="28"/>
                <w:szCs w:val="28"/>
              </w:rPr>
              <w:t>1</w:t>
            </w:r>
            <w:r>
              <w:rPr>
                <w:sz w:val="28"/>
                <w:szCs w:val="28"/>
                <w:lang w:val="uk-UA"/>
              </w:rPr>
              <w:t>25</w:t>
            </w:r>
          </w:p>
        </w:tc>
        <w:tc>
          <w:tcPr>
            <w:tcW w:w="2126"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Факел</w:t>
            </w:r>
          </w:p>
          <w:p w:rsidR="002C74A7" w:rsidRDefault="009C529E">
            <w:pPr>
              <w:pStyle w:val="aa"/>
              <w:spacing w:after="0" w:line="360" w:lineRule="auto"/>
              <w:jc w:val="both"/>
              <w:rPr>
                <w:sz w:val="28"/>
                <w:szCs w:val="28"/>
              </w:rPr>
            </w:pPr>
            <w:r>
              <w:rPr>
                <w:sz w:val="28"/>
                <w:szCs w:val="28"/>
                <w:lang w:val="uk-UA"/>
              </w:rPr>
              <w:t>(контроль)</w:t>
            </w:r>
          </w:p>
        </w:tc>
      </w:tr>
      <w:tr w:rsidR="002C74A7">
        <w:tc>
          <w:tcPr>
            <w:tcW w:w="3256" w:type="dxa"/>
            <w:shd w:val="clear" w:color="auto" w:fill="auto"/>
          </w:tcPr>
          <w:p w:rsidR="002C74A7" w:rsidRDefault="009C529E">
            <w:pPr>
              <w:pStyle w:val="aa"/>
              <w:spacing w:after="0" w:line="360" w:lineRule="auto"/>
              <w:jc w:val="both"/>
              <w:rPr>
                <w:sz w:val="28"/>
                <w:szCs w:val="28"/>
                <w:lang w:val="uk-UA"/>
              </w:rPr>
            </w:pPr>
            <w:r>
              <w:rPr>
                <w:sz w:val="28"/>
                <w:szCs w:val="28"/>
                <w:lang w:val="uk-UA"/>
              </w:rPr>
              <w:t>Вміст олії, %</w:t>
            </w:r>
          </w:p>
        </w:tc>
        <w:tc>
          <w:tcPr>
            <w:tcW w:w="2126"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36,4 </w:t>
            </w:r>
            <w:r>
              <w:rPr>
                <w:sz w:val="28"/>
                <w:szCs w:val="28"/>
              </w:rPr>
              <w:t>±</w:t>
            </w:r>
            <w:r>
              <w:rPr>
                <w:sz w:val="28"/>
                <w:szCs w:val="28"/>
                <w:lang w:val="uk-UA"/>
              </w:rPr>
              <w:t xml:space="preserve"> 0,37*</w:t>
            </w:r>
          </w:p>
        </w:tc>
        <w:tc>
          <w:tcPr>
            <w:tcW w:w="18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42,1 </w:t>
            </w:r>
            <w:r>
              <w:rPr>
                <w:sz w:val="28"/>
                <w:szCs w:val="28"/>
              </w:rPr>
              <w:t>±</w:t>
            </w:r>
            <w:r>
              <w:rPr>
                <w:sz w:val="28"/>
                <w:szCs w:val="28"/>
                <w:lang w:val="uk-UA"/>
              </w:rPr>
              <w:t xml:space="preserve"> 0,38*</w:t>
            </w:r>
          </w:p>
        </w:tc>
        <w:tc>
          <w:tcPr>
            <w:tcW w:w="2126"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40,2 </w:t>
            </w:r>
            <w:r>
              <w:rPr>
                <w:sz w:val="28"/>
                <w:szCs w:val="28"/>
              </w:rPr>
              <w:t>±</w:t>
            </w:r>
            <w:r>
              <w:rPr>
                <w:sz w:val="28"/>
                <w:szCs w:val="28"/>
                <w:lang w:val="uk-UA"/>
              </w:rPr>
              <w:t xml:space="preserve"> 0,44</w:t>
            </w:r>
          </w:p>
        </w:tc>
      </w:tr>
      <w:tr w:rsidR="002C74A7">
        <w:tc>
          <w:tcPr>
            <w:tcW w:w="3256" w:type="dxa"/>
            <w:shd w:val="clear" w:color="auto" w:fill="auto"/>
            <w:vAlign w:val="center"/>
          </w:tcPr>
          <w:p w:rsidR="002C74A7" w:rsidRDefault="009C529E">
            <w:pPr>
              <w:pStyle w:val="aa"/>
              <w:spacing w:after="0" w:line="360" w:lineRule="auto"/>
              <w:jc w:val="both"/>
              <w:rPr>
                <w:sz w:val="28"/>
                <w:szCs w:val="28"/>
              </w:rPr>
            </w:pPr>
            <w:r>
              <w:rPr>
                <w:sz w:val="28"/>
                <w:szCs w:val="28"/>
                <w:lang w:val="uk-UA"/>
              </w:rPr>
              <w:t>Вміст білку</w:t>
            </w:r>
            <w:r>
              <w:rPr>
                <w:sz w:val="28"/>
                <w:szCs w:val="28"/>
              </w:rPr>
              <w:t xml:space="preserve">, </w:t>
            </w:r>
            <w:r>
              <w:rPr>
                <w:sz w:val="28"/>
                <w:szCs w:val="28"/>
                <w:lang w:val="uk-UA"/>
              </w:rPr>
              <w:t>%</w:t>
            </w:r>
            <w:r>
              <w:rPr>
                <w:sz w:val="28"/>
                <w:szCs w:val="28"/>
              </w:rPr>
              <w:t>.</w:t>
            </w:r>
          </w:p>
        </w:tc>
        <w:tc>
          <w:tcPr>
            <w:tcW w:w="2126"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37</w:t>
            </w:r>
            <w:r>
              <w:rPr>
                <w:sz w:val="28"/>
                <w:szCs w:val="28"/>
              </w:rPr>
              <w:t>,6</w:t>
            </w:r>
            <w:r>
              <w:rPr>
                <w:sz w:val="28"/>
                <w:szCs w:val="28"/>
                <w:lang w:val="uk-UA"/>
              </w:rPr>
              <w:t xml:space="preserve"> </w:t>
            </w:r>
            <w:r>
              <w:rPr>
                <w:sz w:val="28"/>
                <w:szCs w:val="28"/>
                <w:lang w:val="en-US"/>
              </w:rPr>
              <w:t>±</w:t>
            </w:r>
            <w:r>
              <w:rPr>
                <w:sz w:val="28"/>
                <w:szCs w:val="28"/>
                <w:lang w:val="uk-UA"/>
              </w:rPr>
              <w:t xml:space="preserve"> </w:t>
            </w:r>
            <w:r>
              <w:rPr>
                <w:sz w:val="28"/>
                <w:szCs w:val="28"/>
              </w:rPr>
              <w:t>0,</w:t>
            </w:r>
            <w:r>
              <w:rPr>
                <w:sz w:val="28"/>
                <w:szCs w:val="28"/>
                <w:lang w:val="uk-UA"/>
              </w:rPr>
              <w:t>28*</w:t>
            </w:r>
          </w:p>
        </w:tc>
        <w:tc>
          <w:tcPr>
            <w:tcW w:w="1843" w:type="dxa"/>
            <w:shd w:val="clear" w:color="auto" w:fill="auto"/>
            <w:vAlign w:val="center"/>
          </w:tcPr>
          <w:p w:rsidR="002C74A7" w:rsidRDefault="009C529E">
            <w:pPr>
              <w:pStyle w:val="aa"/>
              <w:spacing w:after="0" w:line="360" w:lineRule="auto"/>
              <w:jc w:val="both"/>
              <w:rPr>
                <w:sz w:val="28"/>
                <w:szCs w:val="28"/>
                <w:lang w:val="en-US"/>
              </w:rPr>
            </w:pPr>
            <w:r>
              <w:rPr>
                <w:sz w:val="28"/>
                <w:szCs w:val="28"/>
                <w:lang w:val="uk-UA"/>
              </w:rPr>
              <w:t>35</w:t>
            </w:r>
            <w:r>
              <w:rPr>
                <w:sz w:val="28"/>
                <w:szCs w:val="28"/>
              </w:rPr>
              <w:t>,2</w:t>
            </w:r>
            <w:r>
              <w:rPr>
                <w:sz w:val="28"/>
                <w:szCs w:val="28"/>
                <w:lang w:val="uk-UA"/>
              </w:rPr>
              <w:t xml:space="preserve"> </w:t>
            </w:r>
            <w:r>
              <w:rPr>
                <w:sz w:val="28"/>
                <w:szCs w:val="28"/>
                <w:lang w:val="en-US"/>
              </w:rPr>
              <w:t>±</w:t>
            </w:r>
            <w:r>
              <w:rPr>
                <w:sz w:val="28"/>
                <w:szCs w:val="28"/>
                <w:lang w:val="uk-UA"/>
              </w:rPr>
              <w:t xml:space="preserve"> 0,</w:t>
            </w:r>
            <w:r>
              <w:rPr>
                <w:sz w:val="28"/>
                <w:szCs w:val="28"/>
              </w:rPr>
              <w:t>23</w:t>
            </w:r>
          </w:p>
        </w:tc>
        <w:tc>
          <w:tcPr>
            <w:tcW w:w="2126" w:type="dxa"/>
            <w:shd w:val="clear" w:color="auto" w:fill="auto"/>
            <w:vAlign w:val="center"/>
          </w:tcPr>
          <w:p w:rsidR="002C74A7" w:rsidRDefault="009C529E">
            <w:pPr>
              <w:pStyle w:val="aa"/>
              <w:spacing w:after="0" w:line="360" w:lineRule="auto"/>
              <w:jc w:val="both"/>
              <w:rPr>
                <w:sz w:val="28"/>
                <w:szCs w:val="28"/>
                <w:lang w:val="en-US"/>
              </w:rPr>
            </w:pPr>
            <w:r>
              <w:rPr>
                <w:sz w:val="28"/>
                <w:szCs w:val="28"/>
                <w:lang w:val="uk-UA"/>
              </w:rPr>
              <w:t>34</w:t>
            </w:r>
            <w:r>
              <w:rPr>
                <w:sz w:val="28"/>
                <w:szCs w:val="28"/>
              </w:rPr>
              <w:t>,</w:t>
            </w:r>
            <w:r>
              <w:rPr>
                <w:sz w:val="28"/>
                <w:szCs w:val="28"/>
                <w:lang w:val="uk-UA"/>
              </w:rPr>
              <w:t xml:space="preserve">7 </w:t>
            </w:r>
            <w:r>
              <w:rPr>
                <w:sz w:val="28"/>
                <w:szCs w:val="28"/>
                <w:lang w:val="en-US"/>
              </w:rPr>
              <w:t>±</w:t>
            </w:r>
            <w:r>
              <w:rPr>
                <w:sz w:val="28"/>
                <w:szCs w:val="28"/>
                <w:lang w:val="uk-UA"/>
              </w:rPr>
              <w:t xml:space="preserve"> 0,</w:t>
            </w:r>
            <w:r>
              <w:rPr>
                <w:sz w:val="28"/>
                <w:szCs w:val="28"/>
              </w:rPr>
              <w:t>29</w:t>
            </w:r>
          </w:p>
        </w:tc>
      </w:tr>
    </w:tbl>
    <w:p w:rsidR="002C74A7" w:rsidRDefault="002C74A7">
      <w:pPr>
        <w:spacing w:after="0" w:line="360" w:lineRule="auto"/>
        <w:ind w:firstLine="709"/>
        <w:jc w:val="both"/>
        <w:rPr>
          <w:sz w:val="28"/>
          <w:szCs w:val="28"/>
        </w:rPr>
      </w:pPr>
    </w:p>
    <w:p w:rsidR="002C74A7" w:rsidRDefault="009C529E">
      <w:pPr>
        <w:spacing w:after="0" w:line="360" w:lineRule="auto"/>
        <w:jc w:val="both"/>
        <w:rPr>
          <w:color w:val="FF0000"/>
          <w:sz w:val="28"/>
          <w:szCs w:val="28"/>
        </w:rPr>
      </w:pPr>
      <w:r>
        <w:rPr>
          <w:noProof/>
          <w:color w:val="FF0000"/>
          <w:sz w:val="28"/>
          <w:szCs w:val="28"/>
          <w:lang w:val="ru-RU"/>
        </w:rPr>
        <w:drawing>
          <wp:inline distT="0" distB="0" distL="114300" distR="114300">
            <wp:extent cx="5080000" cy="2788920"/>
            <wp:effectExtent l="0" t="0" r="6350"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C74A7" w:rsidRDefault="002C74A7">
      <w:pPr>
        <w:spacing w:after="0" w:line="360" w:lineRule="auto"/>
        <w:jc w:val="both"/>
        <w:rPr>
          <w:color w:val="FF0000"/>
          <w:sz w:val="28"/>
          <w:szCs w:val="28"/>
        </w:rPr>
      </w:pPr>
    </w:p>
    <w:p w:rsidR="002C74A7" w:rsidRDefault="009C529E">
      <w:pPr>
        <w:spacing w:after="0" w:line="360" w:lineRule="auto"/>
        <w:ind w:firstLine="708"/>
        <w:jc w:val="both"/>
        <w:rPr>
          <w:sz w:val="28"/>
          <w:szCs w:val="28"/>
        </w:rPr>
      </w:pPr>
      <w:r>
        <w:rPr>
          <w:sz w:val="28"/>
          <w:szCs w:val="28"/>
        </w:rPr>
        <w:t>Рисунок 3.1 – Вміст олії та білку в насінні досліджуваних генотипів редьки олійної, %, 2022</w:t>
      </w:r>
    </w:p>
    <w:p w:rsidR="002C74A7" w:rsidRDefault="002C74A7">
      <w:pPr>
        <w:spacing w:after="0" w:line="360" w:lineRule="auto"/>
        <w:ind w:firstLine="708"/>
        <w:jc w:val="both"/>
        <w:rPr>
          <w:sz w:val="28"/>
          <w:szCs w:val="28"/>
        </w:rPr>
      </w:pPr>
    </w:p>
    <w:p w:rsidR="002C74A7" w:rsidRDefault="009C529E">
      <w:pPr>
        <w:spacing w:after="0" w:line="360" w:lineRule="auto"/>
        <w:ind w:firstLine="709"/>
        <w:jc w:val="both"/>
        <w:rPr>
          <w:sz w:val="28"/>
          <w:szCs w:val="28"/>
        </w:rPr>
      </w:pPr>
      <w:r>
        <w:rPr>
          <w:sz w:val="28"/>
          <w:szCs w:val="28"/>
        </w:rPr>
        <w:t>Показники вмісту білку в насінні редьки олійної мали зворотну тенденцію. Найвищі значення виявлено у лінії К-48 – 37,6%, що на 2,9% вище ніж у сорту-контролю Факел.</w:t>
      </w:r>
    </w:p>
    <w:p w:rsidR="002C74A7" w:rsidRDefault="009C529E">
      <w:pPr>
        <w:spacing w:after="0" w:line="360" w:lineRule="auto"/>
        <w:ind w:firstLine="709"/>
        <w:jc w:val="both"/>
        <w:rPr>
          <w:sz w:val="28"/>
          <w:szCs w:val="28"/>
        </w:rPr>
      </w:pPr>
      <w:r>
        <w:rPr>
          <w:sz w:val="28"/>
          <w:szCs w:val="28"/>
        </w:rPr>
        <w:t xml:space="preserve">Селекція на змінений </w:t>
      </w:r>
      <w:proofErr w:type="spellStart"/>
      <w:r>
        <w:rPr>
          <w:sz w:val="28"/>
          <w:szCs w:val="28"/>
        </w:rPr>
        <w:t>жирнокислотний</w:t>
      </w:r>
      <w:proofErr w:type="spellEnd"/>
      <w:r>
        <w:rPr>
          <w:sz w:val="28"/>
          <w:szCs w:val="28"/>
        </w:rPr>
        <w:t xml:space="preserve"> склад олії успішно проводиться з різними олійними культурами. Олія редьки олійної містить 5 основних жирних кислот: пальмітинову, стеаринову, олеїнову, </w:t>
      </w:r>
      <w:proofErr w:type="spellStart"/>
      <w:r>
        <w:rPr>
          <w:sz w:val="28"/>
          <w:szCs w:val="28"/>
        </w:rPr>
        <w:t>лінолеву</w:t>
      </w:r>
      <w:proofErr w:type="spellEnd"/>
      <w:r>
        <w:rPr>
          <w:sz w:val="28"/>
          <w:szCs w:val="28"/>
        </w:rPr>
        <w:t xml:space="preserve">, ліноленову, </w:t>
      </w:r>
      <w:proofErr w:type="spellStart"/>
      <w:r>
        <w:rPr>
          <w:sz w:val="28"/>
          <w:szCs w:val="28"/>
        </w:rPr>
        <w:t>ерукову</w:t>
      </w:r>
      <w:proofErr w:type="spellEnd"/>
      <w:r>
        <w:rPr>
          <w:sz w:val="28"/>
          <w:szCs w:val="28"/>
        </w:rPr>
        <w:t xml:space="preserve"> (табл. 3.4).</w:t>
      </w:r>
    </w:p>
    <w:p w:rsidR="002C74A7" w:rsidRDefault="009C529E">
      <w:pPr>
        <w:spacing w:after="0" w:line="360" w:lineRule="auto"/>
        <w:ind w:firstLine="709"/>
        <w:jc w:val="both"/>
        <w:rPr>
          <w:sz w:val="28"/>
          <w:szCs w:val="28"/>
        </w:rPr>
      </w:pPr>
      <w:r>
        <w:rPr>
          <w:sz w:val="28"/>
          <w:szCs w:val="28"/>
        </w:rPr>
        <w:lastRenderedPageBreak/>
        <w:t xml:space="preserve">Таблиця 3.4 – </w:t>
      </w:r>
      <w:proofErr w:type="spellStart"/>
      <w:r>
        <w:rPr>
          <w:sz w:val="28"/>
          <w:szCs w:val="28"/>
        </w:rPr>
        <w:t>Жирнокислотний</w:t>
      </w:r>
      <w:proofErr w:type="spellEnd"/>
      <w:r>
        <w:rPr>
          <w:sz w:val="28"/>
          <w:szCs w:val="28"/>
        </w:rPr>
        <w:t xml:space="preserve"> склад насіння досліджуваних генотипів редьки олійної  (</w:t>
      </w:r>
      <w:proofErr w:type="spellStart"/>
      <w:r>
        <w:rPr>
          <w:i/>
          <w:sz w:val="28"/>
          <w:szCs w:val="28"/>
        </w:rPr>
        <w:t>Raphanus</w:t>
      </w:r>
      <w:proofErr w:type="spellEnd"/>
      <w:r>
        <w:rPr>
          <w:i/>
          <w:sz w:val="28"/>
          <w:szCs w:val="28"/>
        </w:rPr>
        <w:t xml:space="preserve"> </w:t>
      </w:r>
      <w:proofErr w:type="spellStart"/>
      <w:r>
        <w:rPr>
          <w:i/>
          <w:sz w:val="28"/>
          <w:szCs w:val="28"/>
        </w:rPr>
        <w:t>sativus</w:t>
      </w:r>
      <w:proofErr w:type="spellEnd"/>
      <w:r>
        <w:rPr>
          <w:sz w:val="28"/>
          <w:szCs w:val="28"/>
        </w:rPr>
        <w:t xml:space="preserve"> </w:t>
      </w:r>
      <w:proofErr w:type="spellStart"/>
      <w:r>
        <w:rPr>
          <w:sz w:val="28"/>
          <w:szCs w:val="28"/>
        </w:rPr>
        <w:t>var</w:t>
      </w:r>
      <w:proofErr w:type="spellEnd"/>
      <w:r>
        <w:rPr>
          <w:sz w:val="28"/>
          <w:szCs w:val="28"/>
        </w:rPr>
        <w:t xml:space="preserve">. </w:t>
      </w:r>
      <w:proofErr w:type="spellStart"/>
      <w:r>
        <w:rPr>
          <w:i/>
          <w:sz w:val="28"/>
          <w:szCs w:val="28"/>
        </w:rPr>
        <w:t>oleifera</w:t>
      </w:r>
      <w:proofErr w:type="spellEnd"/>
      <w:r>
        <w:rPr>
          <w:sz w:val="28"/>
          <w:szCs w:val="28"/>
        </w:rPr>
        <w:t xml:space="preserve"> </w:t>
      </w:r>
      <w:proofErr w:type="spellStart"/>
      <w:r>
        <w:rPr>
          <w:sz w:val="28"/>
          <w:szCs w:val="28"/>
        </w:rPr>
        <w:t>Metzg</w:t>
      </w:r>
      <w:proofErr w:type="spellEnd"/>
      <w:r>
        <w:rPr>
          <w:sz w:val="28"/>
          <w:szCs w:val="28"/>
          <w:shd w:val="clear" w:color="auto" w:fill="EEEFF2"/>
        </w:rPr>
        <w:t>.</w:t>
      </w:r>
      <w:r>
        <w:rPr>
          <w:sz w:val="28"/>
          <w:szCs w:val="28"/>
        </w:rPr>
        <w:t>), 2022</w:t>
      </w:r>
    </w:p>
    <w:p w:rsidR="002C74A7" w:rsidRDefault="002C74A7">
      <w:pPr>
        <w:spacing w:after="0" w:line="360" w:lineRule="auto"/>
        <w:ind w:firstLine="709"/>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10"/>
        <w:gridCol w:w="1985"/>
        <w:gridCol w:w="2243"/>
      </w:tblGrid>
      <w:tr w:rsidR="002C74A7">
        <w:tc>
          <w:tcPr>
            <w:tcW w:w="2830" w:type="dxa"/>
            <w:vMerge w:val="restart"/>
            <w:shd w:val="clear" w:color="auto" w:fill="auto"/>
          </w:tcPr>
          <w:p w:rsidR="002C74A7" w:rsidRDefault="002C74A7">
            <w:pPr>
              <w:pStyle w:val="aa"/>
              <w:spacing w:after="0" w:line="360" w:lineRule="auto"/>
              <w:jc w:val="both"/>
              <w:rPr>
                <w:sz w:val="28"/>
                <w:szCs w:val="28"/>
                <w:lang w:val="uk-UA"/>
              </w:rPr>
            </w:pPr>
          </w:p>
          <w:p w:rsidR="002C74A7" w:rsidRDefault="009C529E">
            <w:pPr>
              <w:pStyle w:val="aa"/>
              <w:spacing w:after="0" w:line="360" w:lineRule="auto"/>
              <w:jc w:val="both"/>
              <w:rPr>
                <w:sz w:val="28"/>
                <w:szCs w:val="28"/>
                <w:lang w:val="uk-UA"/>
              </w:rPr>
            </w:pPr>
            <w:r>
              <w:rPr>
                <w:sz w:val="28"/>
                <w:szCs w:val="28"/>
                <w:lang w:val="uk-UA"/>
              </w:rPr>
              <w:t>Кислота</w:t>
            </w:r>
          </w:p>
        </w:tc>
        <w:tc>
          <w:tcPr>
            <w:tcW w:w="6638" w:type="dxa"/>
            <w:gridSpan w:val="3"/>
            <w:shd w:val="clear" w:color="auto" w:fill="auto"/>
          </w:tcPr>
          <w:p w:rsidR="002C74A7" w:rsidRDefault="009C529E">
            <w:pPr>
              <w:pStyle w:val="aa"/>
              <w:spacing w:after="0" w:line="360" w:lineRule="auto"/>
              <w:jc w:val="both"/>
              <w:rPr>
                <w:sz w:val="28"/>
                <w:szCs w:val="28"/>
              </w:rPr>
            </w:pPr>
            <w:r>
              <w:rPr>
                <w:sz w:val="28"/>
                <w:szCs w:val="28"/>
              </w:rPr>
              <w:t xml:space="preserve">                                     Генотип</w:t>
            </w:r>
          </w:p>
        </w:tc>
      </w:tr>
      <w:tr w:rsidR="002C74A7">
        <w:tc>
          <w:tcPr>
            <w:tcW w:w="2830" w:type="dxa"/>
            <w:vMerge/>
            <w:shd w:val="clear" w:color="auto" w:fill="auto"/>
          </w:tcPr>
          <w:p w:rsidR="002C74A7" w:rsidRDefault="002C74A7">
            <w:pPr>
              <w:pStyle w:val="aa"/>
              <w:spacing w:after="0" w:line="360" w:lineRule="auto"/>
              <w:jc w:val="both"/>
              <w:rPr>
                <w:sz w:val="28"/>
                <w:szCs w:val="28"/>
              </w:rPr>
            </w:pPr>
          </w:p>
        </w:tc>
        <w:tc>
          <w:tcPr>
            <w:tcW w:w="2410"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К−48 </w:t>
            </w:r>
          </w:p>
        </w:tc>
        <w:tc>
          <w:tcPr>
            <w:tcW w:w="1985"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К−</w:t>
            </w:r>
            <w:r>
              <w:rPr>
                <w:sz w:val="28"/>
                <w:szCs w:val="28"/>
              </w:rPr>
              <w:t>1</w:t>
            </w:r>
            <w:r>
              <w:rPr>
                <w:sz w:val="28"/>
                <w:szCs w:val="28"/>
                <w:lang w:val="uk-UA"/>
              </w:rPr>
              <w:t>25</w:t>
            </w:r>
          </w:p>
        </w:tc>
        <w:tc>
          <w:tcPr>
            <w:tcW w:w="22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Факел</w:t>
            </w:r>
          </w:p>
          <w:p w:rsidR="002C74A7" w:rsidRDefault="009C529E">
            <w:pPr>
              <w:pStyle w:val="aa"/>
              <w:spacing w:after="0" w:line="360" w:lineRule="auto"/>
              <w:jc w:val="both"/>
              <w:rPr>
                <w:sz w:val="28"/>
                <w:szCs w:val="28"/>
              </w:rPr>
            </w:pPr>
            <w:r>
              <w:rPr>
                <w:sz w:val="28"/>
                <w:szCs w:val="28"/>
                <w:lang w:val="uk-UA"/>
              </w:rPr>
              <w:t>(контроль)</w:t>
            </w:r>
          </w:p>
        </w:tc>
      </w:tr>
      <w:tr w:rsidR="002C74A7">
        <w:tc>
          <w:tcPr>
            <w:tcW w:w="2830" w:type="dxa"/>
            <w:shd w:val="clear" w:color="auto" w:fill="auto"/>
          </w:tcPr>
          <w:p w:rsidR="002C74A7" w:rsidRDefault="009C529E">
            <w:pPr>
              <w:pStyle w:val="aa"/>
              <w:spacing w:after="0" w:line="360" w:lineRule="auto"/>
              <w:jc w:val="both"/>
              <w:rPr>
                <w:sz w:val="28"/>
                <w:szCs w:val="28"/>
                <w:lang w:val="uk-UA"/>
              </w:rPr>
            </w:pPr>
            <w:r>
              <w:rPr>
                <w:sz w:val="28"/>
                <w:szCs w:val="28"/>
                <w:lang w:val="uk-UA"/>
              </w:rPr>
              <w:t>Пальмітинова, %</w:t>
            </w:r>
          </w:p>
        </w:tc>
        <w:tc>
          <w:tcPr>
            <w:tcW w:w="2410"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8,49 </w:t>
            </w:r>
            <w:r>
              <w:rPr>
                <w:sz w:val="28"/>
                <w:szCs w:val="28"/>
              </w:rPr>
              <w:t>±</w:t>
            </w:r>
            <w:r>
              <w:rPr>
                <w:sz w:val="28"/>
                <w:szCs w:val="28"/>
                <w:lang w:val="uk-UA"/>
              </w:rPr>
              <w:t xml:space="preserve"> 0,37*</w:t>
            </w:r>
          </w:p>
        </w:tc>
        <w:tc>
          <w:tcPr>
            <w:tcW w:w="1985"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8,70 </w:t>
            </w:r>
            <w:r>
              <w:rPr>
                <w:sz w:val="28"/>
                <w:szCs w:val="28"/>
              </w:rPr>
              <w:t>±</w:t>
            </w:r>
            <w:r>
              <w:rPr>
                <w:sz w:val="28"/>
                <w:szCs w:val="28"/>
                <w:lang w:val="uk-UA"/>
              </w:rPr>
              <w:t xml:space="preserve"> 0,18</w:t>
            </w:r>
          </w:p>
        </w:tc>
        <w:tc>
          <w:tcPr>
            <w:tcW w:w="22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9,20 </w:t>
            </w:r>
            <w:r>
              <w:rPr>
                <w:sz w:val="28"/>
                <w:szCs w:val="28"/>
              </w:rPr>
              <w:t>±</w:t>
            </w:r>
            <w:r>
              <w:rPr>
                <w:sz w:val="28"/>
                <w:szCs w:val="28"/>
                <w:lang w:val="uk-UA"/>
              </w:rPr>
              <w:t xml:space="preserve"> 0,24</w:t>
            </w:r>
          </w:p>
        </w:tc>
      </w:tr>
      <w:tr w:rsidR="002C74A7">
        <w:tc>
          <w:tcPr>
            <w:tcW w:w="2830"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Стеаринова</w:t>
            </w:r>
            <w:r>
              <w:rPr>
                <w:sz w:val="28"/>
                <w:szCs w:val="28"/>
              </w:rPr>
              <w:t xml:space="preserve">, </w:t>
            </w:r>
            <w:r>
              <w:rPr>
                <w:sz w:val="28"/>
                <w:szCs w:val="28"/>
                <w:lang w:val="uk-UA"/>
              </w:rPr>
              <w:t>%</w:t>
            </w:r>
          </w:p>
        </w:tc>
        <w:tc>
          <w:tcPr>
            <w:tcW w:w="2410"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7</w:t>
            </w:r>
            <w:r>
              <w:rPr>
                <w:sz w:val="28"/>
                <w:szCs w:val="28"/>
              </w:rPr>
              <w:t>,68</w:t>
            </w:r>
            <w:r>
              <w:rPr>
                <w:sz w:val="28"/>
                <w:szCs w:val="28"/>
                <w:lang w:val="uk-UA"/>
              </w:rPr>
              <w:t xml:space="preserve"> </w:t>
            </w:r>
            <w:r>
              <w:rPr>
                <w:sz w:val="28"/>
                <w:szCs w:val="28"/>
                <w:lang w:val="en-US"/>
              </w:rPr>
              <w:t>±</w:t>
            </w:r>
            <w:r>
              <w:rPr>
                <w:sz w:val="28"/>
                <w:szCs w:val="28"/>
                <w:lang w:val="uk-UA"/>
              </w:rPr>
              <w:t xml:space="preserve"> </w:t>
            </w:r>
            <w:r>
              <w:rPr>
                <w:sz w:val="28"/>
                <w:szCs w:val="28"/>
              </w:rPr>
              <w:t>0,</w:t>
            </w:r>
            <w:r>
              <w:rPr>
                <w:sz w:val="28"/>
                <w:szCs w:val="28"/>
                <w:lang w:val="uk-UA"/>
              </w:rPr>
              <w:t>28</w:t>
            </w:r>
          </w:p>
        </w:tc>
        <w:tc>
          <w:tcPr>
            <w:tcW w:w="1985" w:type="dxa"/>
            <w:shd w:val="clear" w:color="auto" w:fill="auto"/>
            <w:vAlign w:val="center"/>
          </w:tcPr>
          <w:p w:rsidR="002C74A7" w:rsidRDefault="009C529E">
            <w:pPr>
              <w:pStyle w:val="aa"/>
              <w:spacing w:after="0" w:line="360" w:lineRule="auto"/>
              <w:jc w:val="both"/>
              <w:rPr>
                <w:sz w:val="28"/>
                <w:szCs w:val="28"/>
                <w:lang w:val="en-US"/>
              </w:rPr>
            </w:pPr>
            <w:r>
              <w:rPr>
                <w:sz w:val="28"/>
                <w:szCs w:val="28"/>
                <w:lang w:val="uk-UA"/>
              </w:rPr>
              <w:t>9</w:t>
            </w:r>
            <w:r>
              <w:rPr>
                <w:sz w:val="28"/>
                <w:szCs w:val="28"/>
              </w:rPr>
              <w:t>,2</w:t>
            </w:r>
            <w:r>
              <w:rPr>
                <w:sz w:val="28"/>
                <w:szCs w:val="28"/>
                <w:lang w:val="uk-UA"/>
              </w:rPr>
              <w:t>0</w:t>
            </w:r>
            <w:r>
              <w:rPr>
                <w:sz w:val="28"/>
                <w:szCs w:val="28"/>
                <w:lang w:val="en-US"/>
              </w:rPr>
              <w:t>±</w:t>
            </w:r>
            <w:r>
              <w:rPr>
                <w:sz w:val="28"/>
                <w:szCs w:val="28"/>
                <w:lang w:val="uk-UA"/>
              </w:rPr>
              <w:t xml:space="preserve"> 0,</w:t>
            </w:r>
            <w:r>
              <w:rPr>
                <w:sz w:val="28"/>
                <w:szCs w:val="28"/>
              </w:rPr>
              <w:t>13</w:t>
            </w:r>
            <w:r>
              <w:rPr>
                <w:sz w:val="28"/>
                <w:szCs w:val="28"/>
                <w:lang w:val="uk-UA"/>
              </w:rPr>
              <w:t>*</w:t>
            </w:r>
          </w:p>
        </w:tc>
        <w:tc>
          <w:tcPr>
            <w:tcW w:w="2243" w:type="dxa"/>
            <w:shd w:val="clear" w:color="auto" w:fill="auto"/>
            <w:vAlign w:val="center"/>
          </w:tcPr>
          <w:p w:rsidR="002C74A7" w:rsidRDefault="009C529E">
            <w:pPr>
              <w:pStyle w:val="aa"/>
              <w:spacing w:after="0" w:line="360" w:lineRule="auto"/>
              <w:jc w:val="both"/>
              <w:rPr>
                <w:sz w:val="28"/>
                <w:szCs w:val="28"/>
                <w:lang w:val="en-US"/>
              </w:rPr>
            </w:pPr>
            <w:r>
              <w:rPr>
                <w:sz w:val="28"/>
                <w:szCs w:val="28"/>
                <w:lang w:val="uk-UA"/>
              </w:rPr>
              <w:t>8</w:t>
            </w:r>
            <w:r>
              <w:rPr>
                <w:sz w:val="28"/>
                <w:szCs w:val="28"/>
              </w:rPr>
              <w:t>,</w:t>
            </w:r>
            <w:r>
              <w:rPr>
                <w:sz w:val="28"/>
                <w:szCs w:val="28"/>
                <w:lang w:val="uk-UA"/>
              </w:rPr>
              <w:t xml:space="preserve">70 </w:t>
            </w:r>
            <w:r>
              <w:rPr>
                <w:sz w:val="28"/>
                <w:szCs w:val="28"/>
                <w:lang w:val="en-US"/>
              </w:rPr>
              <w:t>±</w:t>
            </w:r>
            <w:r>
              <w:rPr>
                <w:sz w:val="28"/>
                <w:szCs w:val="28"/>
                <w:lang w:val="uk-UA"/>
              </w:rPr>
              <w:t xml:space="preserve"> 0,1</w:t>
            </w:r>
            <w:r>
              <w:rPr>
                <w:sz w:val="28"/>
                <w:szCs w:val="28"/>
              </w:rPr>
              <w:t>9</w:t>
            </w:r>
          </w:p>
        </w:tc>
      </w:tr>
      <w:tr w:rsidR="002C74A7">
        <w:tc>
          <w:tcPr>
            <w:tcW w:w="2830"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Олеїнова, %</w:t>
            </w:r>
          </w:p>
        </w:tc>
        <w:tc>
          <w:tcPr>
            <w:tcW w:w="2410" w:type="dxa"/>
            <w:shd w:val="clear" w:color="auto" w:fill="auto"/>
            <w:vAlign w:val="center"/>
          </w:tcPr>
          <w:p w:rsidR="002C74A7" w:rsidRDefault="009C529E">
            <w:pPr>
              <w:pStyle w:val="aa"/>
              <w:spacing w:after="0" w:line="360" w:lineRule="auto"/>
              <w:jc w:val="both"/>
              <w:rPr>
                <w:sz w:val="28"/>
                <w:szCs w:val="28"/>
                <w:lang w:val="uk-UA"/>
              </w:rPr>
            </w:pPr>
            <w:r>
              <w:rPr>
                <w:sz w:val="28"/>
                <w:szCs w:val="28"/>
              </w:rPr>
              <w:t>35,78 ± 0,31</w:t>
            </w:r>
            <w:r>
              <w:rPr>
                <w:sz w:val="28"/>
                <w:szCs w:val="28"/>
                <w:lang w:val="uk-UA"/>
              </w:rPr>
              <w:t>*</w:t>
            </w:r>
          </w:p>
        </w:tc>
        <w:tc>
          <w:tcPr>
            <w:tcW w:w="1985" w:type="dxa"/>
            <w:shd w:val="clear" w:color="auto" w:fill="auto"/>
            <w:vAlign w:val="center"/>
          </w:tcPr>
          <w:p w:rsidR="002C74A7" w:rsidRDefault="009C529E">
            <w:pPr>
              <w:pStyle w:val="aa"/>
              <w:spacing w:after="0" w:line="360" w:lineRule="auto"/>
              <w:jc w:val="both"/>
              <w:rPr>
                <w:sz w:val="28"/>
                <w:szCs w:val="28"/>
                <w:lang w:val="uk-UA"/>
              </w:rPr>
            </w:pPr>
            <w:r>
              <w:rPr>
                <w:sz w:val="28"/>
                <w:szCs w:val="28"/>
              </w:rPr>
              <w:t>32,91 ± 0,17</w:t>
            </w:r>
          </w:p>
        </w:tc>
        <w:tc>
          <w:tcPr>
            <w:tcW w:w="22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33,32 </w:t>
            </w:r>
            <w:r>
              <w:rPr>
                <w:sz w:val="28"/>
                <w:szCs w:val="28"/>
                <w:lang w:val="en-US"/>
              </w:rPr>
              <w:t>±</w:t>
            </w:r>
            <w:r>
              <w:rPr>
                <w:sz w:val="28"/>
                <w:szCs w:val="28"/>
                <w:lang w:val="uk-UA"/>
              </w:rPr>
              <w:t xml:space="preserve"> 0,31</w:t>
            </w:r>
          </w:p>
        </w:tc>
      </w:tr>
      <w:tr w:rsidR="002C74A7">
        <w:tc>
          <w:tcPr>
            <w:tcW w:w="2830" w:type="dxa"/>
            <w:shd w:val="clear" w:color="auto" w:fill="auto"/>
            <w:vAlign w:val="center"/>
          </w:tcPr>
          <w:p w:rsidR="002C74A7" w:rsidRDefault="009C529E">
            <w:pPr>
              <w:pStyle w:val="aa"/>
              <w:spacing w:after="0" w:line="360" w:lineRule="auto"/>
              <w:jc w:val="both"/>
              <w:rPr>
                <w:sz w:val="28"/>
                <w:szCs w:val="28"/>
                <w:lang w:val="uk-UA"/>
              </w:rPr>
            </w:pPr>
            <w:proofErr w:type="spellStart"/>
            <w:r>
              <w:rPr>
                <w:sz w:val="28"/>
                <w:szCs w:val="28"/>
                <w:lang w:val="uk-UA"/>
              </w:rPr>
              <w:t>Лінолева</w:t>
            </w:r>
            <w:proofErr w:type="spellEnd"/>
            <w:r>
              <w:rPr>
                <w:sz w:val="28"/>
                <w:szCs w:val="28"/>
                <w:lang w:val="uk-UA"/>
              </w:rPr>
              <w:t>, %</w:t>
            </w:r>
          </w:p>
        </w:tc>
        <w:tc>
          <w:tcPr>
            <w:tcW w:w="2410" w:type="dxa"/>
            <w:shd w:val="clear" w:color="auto" w:fill="auto"/>
            <w:vAlign w:val="center"/>
          </w:tcPr>
          <w:p w:rsidR="002C74A7" w:rsidRDefault="009C529E">
            <w:pPr>
              <w:pStyle w:val="aa"/>
              <w:spacing w:after="0" w:line="360" w:lineRule="auto"/>
              <w:jc w:val="both"/>
              <w:rPr>
                <w:sz w:val="28"/>
                <w:szCs w:val="28"/>
                <w:lang w:val="uk-UA"/>
              </w:rPr>
            </w:pPr>
            <w:r>
              <w:rPr>
                <w:sz w:val="28"/>
                <w:szCs w:val="28"/>
              </w:rPr>
              <w:t>22,04 ± 0,27</w:t>
            </w:r>
          </w:p>
        </w:tc>
        <w:tc>
          <w:tcPr>
            <w:tcW w:w="1985" w:type="dxa"/>
            <w:shd w:val="clear" w:color="auto" w:fill="auto"/>
            <w:vAlign w:val="center"/>
          </w:tcPr>
          <w:p w:rsidR="002C74A7" w:rsidRDefault="009C529E">
            <w:pPr>
              <w:pStyle w:val="aa"/>
              <w:spacing w:after="0" w:line="360" w:lineRule="auto"/>
              <w:jc w:val="both"/>
              <w:rPr>
                <w:sz w:val="28"/>
                <w:szCs w:val="28"/>
                <w:lang w:val="uk-UA"/>
              </w:rPr>
            </w:pPr>
            <w:r>
              <w:rPr>
                <w:sz w:val="28"/>
                <w:szCs w:val="28"/>
              </w:rPr>
              <w:t>20,03 ± 0,36</w:t>
            </w:r>
          </w:p>
        </w:tc>
        <w:tc>
          <w:tcPr>
            <w:tcW w:w="22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21,35 </w:t>
            </w:r>
            <w:r>
              <w:rPr>
                <w:sz w:val="28"/>
                <w:szCs w:val="28"/>
                <w:lang w:val="en-US"/>
              </w:rPr>
              <w:t>±</w:t>
            </w:r>
            <w:r>
              <w:rPr>
                <w:sz w:val="28"/>
                <w:szCs w:val="28"/>
                <w:lang w:val="uk-UA"/>
              </w:rPr>
              <w:t xml:space="preserve"> 0,17</w:t>
            </w:r>
          </w:p>
        </w:tc>
      </w:tr>
      <w:tr w:rsidR="002C74A7">
        <w:tc>
          <w:tcPr>
            <w:tcW w:w="2830"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Ліноленова, %</w:t>
            </w:r>
          </w:p>
        </w:tc>
        <w:tc>
          <w:tcPr>
            <w:tcW w:w="2410" w:type="dxa"/>
            <w:shd w:val="clear" w:color="auto" w:fill="auto"/>
            <w:vAlign w:val="center"/>
          </w:tcPr>
          <w:p w:rsidR="002C74A7" w:rsidRDefault="009C529E">
            <w:pPr>
              <w:pStyle w:val="aa"/>
              <w:spacing w:after="0" w:line="360" w:lineRule="auto"/>
              <w:jc w:val="both"/>
              <w:rPr>
                <w:sz w:val="28"/>
                <w:szCs w:val="28"/>
                <w:lang w:val="uk-UA"/>
              </w:rPr>
            </w:pPr>
            <w:r>
              <w:rPr>
                <w:sz w:val="28"/>
                <w:szCs w:val="28"/>
              </w:rPr>
              <w:t>16,21 ± 0,24</w:t>
            </w:r>
          </w:p>
        </w:tc>
        <w:tc>
          <w:tcPr>
            <w:tcW w:w="1985" w:type="dxa"/>
            <w:shd w:val="clear" w:color="auto" w:fill="auto"/>
            <w:vAlign w:val="center"/>
          </w:tcPr>
          <w:p w:rsidR="002C74A7" w:rsidRDefault="009C529E">
            <w:pPr>
              <w:pStyle w:val="aa"/>
              <w:spacing w:after="0" w:line="360" w:lineRule="auto"/>
              <w:jc w:val="both"/>
              <w:rPr>
                <w:sz w:val="28"/>
                <w:szCs w:val="28"/>
                <w:lang w:val="uk-UA"/>
              </w:rPr>
            </w:pPr>
            <w:r>
              <w:rPr>
                <w:sz w:val="28"/>
                <w:szCs w:val="28"/>
              </w:rPr>
              <w:t>14,05 ± 0,29</w:t>
            </w:r>
          </w:p>
        </w:tc>
        <w:tc>
          <w:tcPr>
            <w:tcW w:w="2243"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15,05 </w:t>
            </w:r>
            <w:r>
              <w:rPr>
                <w:sz w:val="28"/>
                <w:szCs w:val="28"/>
                <w:lang w:val="en-US"/>
              </w:rPr>
              <w:t>±</w:t>
            </w:r>
            <w:r>
              <w:rPr>
                <w:sz w:val="28"/>
                <w:szCs w:val="28"/>
                <w:lang w:val="uk-UA"/>
              </w:rPr>
              <w:t xml:space="preserve"> 0,40</w:t>
            </w:r>
          </w:p>
        </w:tc>
      </w:tr>
      <w:tr w:rsidR="002C74A7">
        <w:tc>
          <w:tcPr>
            <w:tcW w:w="2830" w:type="dxa"/>
            <w:shd w:val="clear" w:color="auto" w:fill="auto"/>
            <w:vAlign w:val="center"/>
          </w:tcPr>
          <w:p w:rsidR="002C74A7" w:rsidRDefault="009C529E">
            <w:pPr>
              <w:pStyle w:val="aa"/>
              <w:spacing w:after="0" w:line="360" w:lineRule="auto"/>
              <w:jc w:val="both"/>
              <w:rPr>
                <w:sz w:val="28"/>
                <w:szCs w:val="28"/>
                <w:lang w:val="uk-UA"/>
              </w:rPr>
            </w:pPr>
            <w:proofErr w:type="spellStart"/>
            <w:r>
              <w:rPr>
                <w:sz w:val="28"/>
                <w:szCs w:val="28"/>
                <w:lang w:val="uk-UA"/>
              </w:rPr>
              <w:t>Ерукова</w:t>
            </w:r>
            <w:proofErr w:type="spellEnd"/>
            <w:r>
              <w:rPr>
                <w:sz w:val="28"/>
                <w:szCs w:val="28"/>
                <w:lang w:val="uk-UA"/>
              </w:rPr>
              <w:t>,%</w:t>
            </w:r>
          </w:p>
        </w:tc>
        <w:tc>
          <w:tcPr>
            <w:tcW w:w="2410"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9,80 </w:t>
            </w:r>
            <w:r>
              <w:rPr>
                <w:sz w:val="28"/>
                <w:szCs w:val="28"/>
              </w:rPr>
              <w:t>± 0</w:t>
            </w:r>
            <w:r>
              <w:rPr>
                <w:sz w:val="28"/>
                <w:szCs w:val="28"/>
                <w:lang w:val="uk-UA"/>
              </w:rPr>
              <w:t>,</w:t>
            </w:r>
            <w:r>
              <w:rPr>
                <w:sz w:val="28"/>
                <w:szCs w:val="28"/>
              </w:rPr>
              <w:t>19</w:t>
            </w:r>
            <w:r>
              <w:rPr>
                <w:sz w:val="28"/>
                <w:szCs w:val="28"/>
                <w:lang w:val="uk-UA"/>
              </w:rPr>
              <w:t>*</w:t>
            </w:r>
          </w:p>
        </w:tc>
        <w:tc>
          <w:tcPr>
            <w:tcW w:w="1985" w:type="dxa"/>
            <w:shd w:val="clear" w:color="auto" w:fill="auto"/>
            <w:vAlign w:val="center"/>
          </w:tcPr>
          <w:p w:rsidR="002C74A7" w:rsidRDefault="009C529E">
            <w:pPr>
              <w:pStyle w:val="aa"/>
              <w:spacing w:after="0" w:line="360" w:lineRule="auto"/>
              <w:jc w:val="both"/>
              <w:rPr>
                <w:sz w:val="28"/>
                <w:szCs w:val="28"/>
                <w:lang w:val="uk-UA"/>
              </w:rPr>
            </w:pPr>
            <w:r>
              <w:rPr>
                <w:sz w:val="28"/>
                <w:szCs w:val="28"/>
                <w:lang w:val="uk-UA"/>
              </w:rPr>
              <w:t xml:space="preserve">15,11 </w:t>
            </w:r>
            <w:r>
              <w:rPr>
                <w:sz w:val="28"/>
                <w:szCs w:val="28"/>
              </w:rPr>
              <w:t>±</w:t>
            </w:r>
            <w:r>
              <w:rPr>
                <w:sz w:val="28"/>
                <w:szCs w:val="28"/>
                <w:lang w:val="uk-UA"/>
              </w:rPr>
              <w:t xml:space="preserve"> 0,25**</w:t>
            </w:r>
          </w:p>
        </w:tc>
        <w:tc>
          <w:tcPr>
            <w:tcW w:w="2243" w:type="dxa"/>
            <w:shd w:val="clear" w:color="auto" w:fill="auto"/>
            <w:vAlign w:val="center"/>
          </w:tcPr>
          <w:p w:rsidR="002C74A7" w:rsidRDefault="009C529E">
            <w:pPr>
              <w:pStyle w:val="aa"/>
              <w:spacing w:after="0" w:line="360" w:lineRule="auto"/>
              <w:jc w:val="both"/>
              <w:rPr>
                <w:sz w:val="28"/>
                <w:szCs w:val="28"/>
              </w:rPr>
            </w:pPr>
            <w:r>
              <w:rPr>
                <w:sz w:val="28"/>
                <w:szCs w:val="28"/>
                <w:lang w:val="uk-UA"/>
              </w:rPr>
              <w:t xml:space="preserve">12,38 </w:t>
            </w:r>
            <w:r>
              <w:rPr>
                <w:sz w:val="28"/>
                <w:szCs w:val="28"/>
                <w:lang w:val="en-US"/>
              </w:rPr>
              <w:t>±</w:t>
            </w:r>
            <w:r>
              <w:rPr>
                <w:sz w:val="28"/>
                <w:szCs w:val="28"/>
                <w:lang w:val="uk-UA"/>
              </w:rPr>
              <w:t xml:space="preserve"> 0,22</w:t>
            </w:r>
          </w:p>
        </w:tc>
      </w:tr>
    </w:tbl>
    <w:p w:rsidR="002C74A7" w:rsidRDefault="002C74A7">
      <w:pPr>
        <w:spacing w:after="0" w:line="360" w:lineRule="auto"/>
        <w:ind w:firstLine="709"/>
        <w:jc w:val="both"/>
        <w:rPr>
          <w:sz w:val="28"/>
          <w:szCs w:val="28"/>
        </w:rPr>
      </w:pPr>
    </w:p>
    <w:p w:rsidR="002C74A7" w:rsidRDefault="009C529E">
      <w:pPr>
        <w:spacing w:after="0" w:line="360" w:lineRule="auto"/>
        <w:jc w:val="both"/>
        <w:rPr>
          <w:sz w:val="28"/>
          <w:szCs w:val="28"/>
        </w:rPr>
      </w:pPr>
      <w:r>
        <w:rPr>
          <w:sz w:val="28"/>
          <w:szCs w:val="28"/>
        </w:rPr>
        <w:t xml:space="preserve">  </w:t>
      </w:r>
      <w:r>
        <w:rPr>
          <w:noProof/>
          <w:sz w:val="28"/>
          <w:szCs w:val="28"/>
          <w:lang w:val="ru-RU"/>
        </w:rPr>
        <w:drawing>
          <wp:inline distT="0" distB="0" distL="114300" distR="114300">
            <wp:extent cx="5422900" cy="2963545"/>
            <wp:effectExtent l="0" t="0" r="6350" b="825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C74A7" w:rsidRDefault="002C74A7">
      <w:pPr>
        <w:spacing w:after="0" w:line="360" w:lineRule="auto"/>
        <w:jc w:val="both"/>
        <w:rPr>
          <w:sz w:val="28"/>
          <w:szCs w:val="28"/>
        </w:rPr>
      </w:pPr>
    </w:p>
    <w:p w:rsidR="002C74A7" w:rsidRDefault="009C529E">
      <w:pPr>
        <w:spacing w:after="0" w:line="360" w:lineRule="auto"/>
        <w:ind w:firstLine="709"/>
        <w:jc w:val="both"/>
        <w:rPr>
          <w:sz w:val="28"/>
          <w:szCs w:val="28"/>
        </w:rPr>
      </w:pPr>
      <w:r>
        <w:rPr>
          <w:sz w:val="28"/>
          <w:szCs w:val="28"/>
        </w:rPr>
        <w:t xml:space="preserve">Рисунок 3.2 – Особливості </w:t>
      </w:r>
      <w:proofErr w:type="spellStart"/>
      <w:r>
        <w:rPr>
          <w:sz w:val="28"/>
          <w:szCs w:val="28"/>
        </w:rPr>
        <w:t>жирнокислотного</w:t>
      </w:r>
      <w:proofErr w:type="spellEnd"/>
      <w:r>
        <w:rPr>
          <w:sz w:val="28"/>
          <w:szCs w:val="28"/>
        </w:rPr>
        <w:t xml:space="preserve"> складу олії досліджуваних зразків редьки олійної, %, 2022</w:t>
      </w:r>
    </w:p>
    <w:p w:rsidR="002C74A7" w:rsidRDefault="002C74A7">
      <w:pPr>
        <w:spacing w:after="0" w:line="360" w:lineRule="auto"/>
        <w:jc w:val="both"/>
        <w:rPr>
          <w:sz w:val="28"/>
          <w:szCs w:val="28"/>
        </w:rPr>
      </w:pPr>
    </w:p>
    <w:p w:rsidR="002C74A7" w:rsidRDefault="009C529E">
      <w:pPr>
        <w:spacing w:after="0" w:line="360" w:lineRule="auto"/>
        <w:ind w:firstLine="709"/>
        <w:jc w:val="both"/>
        <w:rPr>
          <w:sz w:val="28"/>
          <w:szCs w:val="28"/>
        </w:rPr>
      </w:pPr>
      <w:r>
        <w:rPr>
          <w:sz w:val="28"/>
          <w:szCs w:val="28"/>
        </w:rPr>
        <w:t xml:space="preserve">Нами виявлено, що найбільший вміст в редьковій олії мала олеїнова кислота від 32,91 до 35.78 %. Достатньо великий вміст </w:t>
      </w:r>
      <w:proofErr w:type="spellStart"/>
      <w:r>
        <w:rPr>
          <w:sz w:val="28"/>
          <w:szCs w:val="28"/>
        </w:rPr>
        <w:t>лінолевої</w:t>
      </w:r>
      <w:proofErr w:type="spellEnd"/>
      <w:r>
        <w:rPr>
          <w:sz w:val="28"/>
          <w:szCs w:val="28"/>
        </w:rPr>
        <w:t xml:space="preserve"> від 20,03 </w:t>
      </w:r>
      <w:r>
        <w:rPr>
          <w:sz w:val="28"/>
          <w:szCs w:val="28"/>
        </w:rPr>
        <w:lastRenderedPageBreak/>
        <w:t xml:space="preserve">до 22,04% та ліноленової кислот від 14,05 до 16,21%. </w:t>
      </w:r>
      <w:proofErr w:type="spellStart"/>
      <w:r>
        <w:rPr>
          <w:sz w:val="28"/>
          <w:szCs w:val="28"/>
        </w:rPr>
        <w:t>Ерукова</w:t>
      </w:r>
      <w:proofErr w:type="spellEnd"/>
      <w:r>
        <w:rPr>
          <w:sz w:val="28"/>
          <w:szCs w:val="28"/>
        </w:rPr>
        <w:t xml:space="preserve"> </w:t>
      </w:r>
      <w:proofErr w:type="spellStart"/>
      <w:r>
        <w:rPr>
          <w:sz w:val="28"/>
          <w:szCs w:val="28"/>
        </w:rPr>
        <w:t>килота</w:t>
      </w:r>
      <w:proofErr w:type="spellEnd"/>
      <w:r>
        <w:rPr>
          <w:sz w:val="28"/>
          <w:szCs w:val="28"/>
        </w:rPr>
        <w:t xml:space="preserve"> мала значення від 9,8 до15,11 %, пальмітинова від 8,49 до 9,0 %, а стеаринова – від 7,68 до 9,20%.</w:t>
      </w:r>
    </w:p>
    <w:p w:rsidR="002C74A7" w:rsidRDefault="009C529E">
      <w:pPr>
        <w:spacing w:after="0" w:line="360" w:lineRule="auto"/>
        <w:ind w:firstLine="720"/>
        <w:jc w:val="both"/>
        <w:rPr>
          <w:sz w:val="28"/>
          <w:szCs w:val="28"/>
        </w:rPr>
      </w:pPr>
      <w:r>
        <w:rPr>
          <w:sz w:val="28"/>
          <w:szCs w:val="28"/>
        </w:rPr>
        <w:t xml:space="preserve">В цілому досліджувані зразки мали подібний вміст окремих жирних кислот. Найбільшу мінливість мала </w:t>
      </w:r>
      <w:proofErr w:type="spellStart"/>
      <w:r>
        <w:rPr>
          <w:sz w:val="28"/>
          <w:szCs w:val="28"/>
        </w:rPr>
        <w:t>ерукова</w:t>
      </w:r>
      <w:proofErr w:type="spellEnd"/>
      <w:r>
        <w:rPr>
          <w:sz w:val="28"/>
          <w:szCs w:val="28"/>
        </w:rPr>
        <w:t xml:space="preserve"> кислота.</w:t>
      </w:r>
    </w:p>
    <w:p w:rsidR="002C74A7" w:rsidRDefault="009C529E">
      <w:pPr>
        <w:spacing w:after="0" w:line="360" w:lineRule="auto"/>
        <w:ind w:firstLine="709"/>
        <w:jc w:val="both"/>
        <w:rPr>
          <w:sz w:val="28"/>
          <w:szCs w:val="28"/>
        </w:rPr>
      </w:pPr>
      <w:r>
        <w:rPr>
          <w:color w:val="000000"/>
          <w:sz w:val="28"/>
          <w:szCs w:val="28"/>
        </w:rPr>
        <w:t xml:space="preserve">Основними напрямами в селекційній роботі </w:t>
      </w:r>
      <w:r>
        <w:rPr>
          <w:iCs/>
          <w:color w:val="000000"/>
          <w:sz w:val="28"/>
          <w:szCs w:val="28"/>
        </w:rPr>
        <w:t xml:space="preserve">з редькою </w:t>
      </w:r>
      <w:r>
        <w:rPr>
          <w:color w:val="000000"/>
          <w:sz w:val="28"/>
          <w:szCs w:val="28"/>
        </w:rPr>
        <w:t>олійною  є  селекція на врожайність (створення високоврожайних сортів, що забезпечують високий збір олії з гектара). Однак</w:t>
      </w:r>
      <w:r>
        <w:rPr>
          <w:bCs/>
          <w:iCs/>
          <w:sz w:val="28"/>
          <w:szCs w:val="28"/>
        </w:rPr>
        <w:t xml:space="preserve"> різноманіття селекційного матеріалу для створення нових сортів на разі є недостатнім. Крім того достатньо суперечливими  є описання особливостей прояву різних кількісних ознак та їх взаємозв'язку з врожайністю у цієї олійної культури. Тому продовження вивчення </w:t>
      </w:r>
      <w:r>
        <w:rPr>
          <w:sz w:val="28"/>
          <w:szCs w:val="28"/>
          <w:lang w:eastAsia="zh-CN"/>
        </w:rPr>
        <w:t>генетичних ресурсів редьки олійної та їхнє впровадження в практичну селекційну роботу є дуже перспективним.</w:t>
      </w:r>
    </w:p>
    <w:p w:rsidR="002C74A7" w:rsidRDefault="009C529E">
      <w:pPr>
        <w:spacing w:after="0" w:line="360" w:lineRule="auto"/>
        <w:jc w:val="both"/>
        <w:rPr>
          <w:sz w:val="28"/>
          <w:szCs w:val="28"/>
        </w:rPr>
      </w:pPr>
      <w:r>
        <w:rPr>
          <w:sz w:val="28"/>
          <w:szCs w:val="28"/>
        </w:rPr>
        <w:br w:type="page"/>
      </w:r>
    </w:p>
    <w:p w:rsidR="002C74A7" w:rsidRDefault="009C529E">
      <w:pPr>
        <w:spacing w:after="0" w:line="360" w:lineRule="auto"/>
        <w:ind w:firstLine="709"/>
        <w:jc w:val="both"/>
        <w:rPr>
          <w:sz w:val="28"/>
          <w:szCs w:val="28"/>
        </w:rPr>
      </w:pPr>
      <w:bookmarkStart w:id="5" w:name="_Toc29127176"/>
      <w:r>
        <w:rPr>
          <w:sz w:val="28"/>
          <w:szCs w:val="28"/>
        </w:rPr>
        <w:lastRenderedPageBreak/>
        <w:t>4 ОХОРОНА ПРАЦІ</w:t>
      </w:r>
      <w:bookmarkEnd w:id="5"/>
    </w:p>
    <w:p w:rsidR="002C74A7" w:rsidRDefault="002C74A7">
      <w:pPr>
        <w:spacing w:after="0" w:line="360" w:lineRule="auto"/>
        <w:ind w:firstLine="709"/>
        <w:jc w:val="both"/>
        <w:rPr>
          <w:sz w:val="28"/>
          <w:szCs w:val="28"/>
        </w:rPr>
      </w:pPr>
    </w:p>
    <w:p w:rsidR="002C74A7" w:rsidRDefault="002C74A7">
      <w:pPr>
        <w:spacing w:after="0" w:line="360" w:lineRule="auto"/>
        <w:ind w:firstLine="709"/>
        <w:jc w:val="both"/>
        <w:rPr>
          <w:sz w:val="28"/>
          <w:szCs w:val="28"/>
        </w:rPr>
      </w:pPr>
    </w:p>
    <w:p w:rsidR="002C74A7" w:rsidRDefault="009C529E">
      <w:pPr>
        <w:spacing w:after="0" w:line="360" w:lineRule="auto"/>
        <w:ind w:firstLine="709"/>
        <w:jc w:val="both"/>
        <w:rPr>
          <w:sz w:val="28"/>
          <w:szCs w:val="28"/>
        </w:rPr>
      </w:pPr>
      <w:r>
        <w:rPr>
          <w:sz w:val="28"/>
          <w:szCs w:val="28"/>
        </w:rPr>
        <w:t xml:space="preserve">Знання, отримані з курсу «Охорона праці» я застосовував при виконанні експериментальної частини моєї </w:t>
      </w:r>
      <w:r w:rsidR="00A177A0">
        <w:rPr>
          <w:sz w:val="28"/>
          <w:szCs w:val="28"/>
        </w:rPr>
        <w:t>кваліфікаційної</w:t>
      </w:r>
      <w:r>
        <w:rPr>
          <w:sz w:val="28"/>
          <w:szCs w:val="28"/>
        </w:rPr>
        <w:t xml:space="preserve"> роботи, яка проводилась в лабораторії фізіології рослин та генетики на кафедрі </w:t>
      </w:r>
      <w:r w:rsidR="00A177A0">
        <w:rPr>
          <w:sz w:val="28"/>
          <w:szCs w:val="28"/>
        </w:rPr>
        <w:t>генетики та рослинних ресурсів</w:t>
      </w:r>
      <w:r>
        <w:rPr>
          <w:sz w:val="28"/>
          <w:szCs w:val="28"/>
        </w:rPr>
        <w:t xml:space="preserve">. Рослинний матеріал для виконання експериментальної частини моєї дипломної роботи було вирощено мною на дослідній ділянці на полях Інституту олійних культур Національної академії аграрних наук України. </w:t>
      </w:r>
    </w:p>
    <w:p w:rsidR="002C74A7" w:rsidRDefault="009C529E">
      <w:pPr>
        <w:spacing w:after="0" w:line="360" w:lineRule="auto"/>
        <w:ind w:firstLine="709"/>
        <w:jc w:val="both"/>
        <w:rPr>
          <w:sz w:val="28"/>
          <w:szCs w:val="28"/>
        </w:rPr>
      </w:pPr>
      <w:r>
        <w:rPr>
          <w:sz w:val="28"/>
          <w:szCs w:val="28"/>
        </w:rPr>
        <w:t>Тема моєї дипломної роботи «Генетичні ресурси редьки олійної та їхнє використання в селекційній роботі». Оскільки практичне виконання моєї дипломної роботи потребувало роботи з хімічними</w:t>
      </w:r>
      <w:r w:rsidR="004D341E">
        <w:rPr>
          <w:sz w:val="28"/>
          <w:szCs w:val="28"/>
        </w:rPr>
        <w:t xml:space="preserve"> реактивами, скляним посудом, </w:t>
      </w:r>
      <w:r>
        <w:rPr>
          <w:sz w:val="28"/>
          <w:szCs w:val="28"/>
        </w:rPr>
        <w:t>а статистична обробка отриманих результатів вимагала роботи з комп‘ютерною технікою, то питанням безпечного виконання зазначених робіт я присвятив даний розділ [</w:t>
      </w:r>
      <w:r>
        <w:rPr>
          <w:sz w:val="28"/>
          <w:szCs w:val="28"/>
          <w:lang w:val="ru-RU"/>
        </w:rPr>
        <w:t>17</w:t>
      </w:r>
      <w:r>
        <w:rPr>
          <w:sz w:val="28"/>
          <w:szCs w:val="28"/>
        </w:rPr>
        <w:t xml:space="preserve">, </w:t>
      </w:r>
      <w:r>
        <w:rPr>
          <w:sz w:val="28"/>
          <w:szCs w:val="28"/>
          <w:lang w:val="ru-RU"/>
        </w:rPr>
        <w:t>18</w:t>
      </w:r>
      <w:r>
        <w:rPr>
          <w:sz w:val="28"/>
          <w:szCs w:val="28"/>
        </w:rPr>
        <w:t>].</w:t>
      </w:r>
    </w:p>
    <w:p w:rsidR="002C74A7" w:rsidRDefault="009C529E">
      <w:pPr>
        <w:spacing w:after="0" w:line="360" w:lineRule="auto"/>
        <w:ind w:firstLine="709"/>
        <w:jc w:val="both"/>
        <w:rPr>
          <w:sz w:val="28"/>
          <w:szCs w:val="28"/>
        </w:rPr>
      </w:pPr>
      <w:r>
        <w:rPr>
          <w:sz w:val="28"/>
          <w:szCs w:val="28"/>
        </w:rPr>
        <w:t xml:space="preserve">При проведені польових досліджень ймовірними є такі небезпечні випадки: пошкодження зв’язок, вивихи, тепловий удар, сонячні опіки, порізи шкіри. </w:t>
      </w:r>
    </w:p>
    <w:p w:rsidR="002C74A7" w:rsidRDefault="009C529E">
      <w:pPr>
        <w:spacing w:after="0" w:line="360" w:lineRule="auto"/>
        <w:ind w:firstLine="709"/>
        <w:jc w:val="both"/>
        <w:rPr>
          <w:sz w:val="28"/>
          <w:szCs w:val="28"/>
        </w:rPr>
      </w:pPr>
      <w:r>
        <w:rPr>
          <w:sz w:val="28"/>
          <w:szCs w:val="28"/>
        </w:rPr>
        <w:t>Для запобігання їх небезпечної дії слід дотримуватися наступних правил у виборі робочого одягу, часу проведення робіт:</w:t>
      </w:r>
    </w:p>
    <w:p w:rsidR="002C74A7" w:rsidRDefault="009C529E">
      <w:pPr>
        <w:spacing w:after="0" w:line="360" w:lineRule="auto"/>
        <w:ind w:firstLine="709"/>
        <w:jc w:val="both"/>
        <w:rPr>
          <w:sz w:val="28"/>
          <w:szCs w:val="28"/>
        </w:rPr>
      </w:pPr>
      <w:r>
        <w:rPr>
          <w:sz w:val="28"/>
          <w:szCs w:val="28"/>
        </w:rPr>
        <w:t xml:space="preserve"> одяг повинен бути щільним і зручним, але з гарною вентиляцією влітку, для запобігання теплового удару, бажано нейтрального відтінку; обов’язкова наявність головного убору (світлого кольору з полями); рекомендовано штани заправляти у взуття для зменшення вірогідності укусу комах, мати високе взуття на низьких підборах, належного розміру, спортивного типу (для запобігання вивихів, появи мозолів);  одяг повинен повністю прикривати ноги, тулуб, бути належного розміру і час від часу має перевірятися;</w:t>
      </w:r>
    </w:p>
    <w:p w:rsidR="002C74A7" w:rsidRDefault="009C529E">
      <w:pPr>
        <w:spacing w:after="0" w:line="360" w:lineRule="auto"/>
        <w:ind w:firstLine="709"/>
        <w:jc w:val="both"/>
        <w:rPr>
          <w:sz w:val="28"/>
          <w:szCs w:val="28"/>
        </w:rPr>
      </w:pPr>
      <w:r>
        <w:rPr>
          <w:sz w:val="28"/>
          <w:szCs w:val="28"/>
        </w:rPr>
        <w:lastRenderedPageBreak/>
        <w:t>уникати роботи в період масового цвітіння рослин, які можуть викликати алергію;</w:t>
      </w:r>
    </w:p>
    <w:p w:rsidR="002C74A7" w:rsidRDefault="009C529E">
      <w:pPr>
        <w:spacing w:after="0" w:line="360" w:lineRule="auto"/>
        <w:ind w:firstLine="709"/>
        <w:jc w:val="both"/>
        <w:rPr>
          <w:sz w:val="28"/>
          <w:szCs w:val="28"/>
        </w:rPr>
      </w:pPr>
      <w:r>
        <w:rPr>
          <w:sz w:val="28"/>
          <w:szCs w:val="28"/>
        </w:rPr>
        <w:t>мати при собі аптечку: бинт, вату, розчин йоду, перманганат калію, стрептоцид, валідол, аспірин, знеболюючий засіб (</w:t>
      </w:r>
      <w:proofErr w:type="spellStart"/>
      <w:r>
        <w:rPr>
          <w:sz w:val="28"/>
          <w:szCs w:val="28"/>
        </w:rPr>
        <w:t>темпалгін</w:t>
      </w:r>
      <w:proofErr w:type="spellEnd"/>
      <w:r>
        <w:rPr>
          <w:sz w:val="28"/>
          <w:szCs w:val="28"/>
        </w:rPr>
        <w:t xml:space="preserve">, </w:t>
      </w:r>
      <w:proofErr w:type="spellStart"/>
      <w:r>
        <w:rPr>
          <w:sz w:val="28"/>
          <w:szCs w:val="28"/>
        </w:rPr>
        <w:t>ношпа</w:t>
      </w:r>
      <w:proofErr w:type="spellEnd"/>
      <w:r>
        <w:rPr>
          <w:sz w:val="28"/>
          <w:szCs w:val="28"/>
        </w:rPr>
        <w:t>), вазелін, пінцет, рослинна олія та інші препарати (за необхідністю), також питну воду та хустинки [17, 18].</w:t>
      </w:r>
    </w:p>
    <w:p w:rsidR="002C74A7" w:rsidRDefault="009C529E">
      <w:pPr>
        <w:spacing w:after="0" w:line="360" w:lineRule="auto"/>
        <w:ind w:firstLine="709"/>
        <w:jc w:val="both"/>
        <w:rPr>
          <w:sz w:val="28"/>
          <w:szCs w:val="28"/>
        </w:rPr>
      </w:pPr>
      <w:r>
        <w:rPr>
          <w:sz w:val="28"/>
          <w:szCs w:val="28"/>
        </w:rPr>
        <w:t xml:space="preserve">Під час виконання моєї дипломної роботи освітлення в лабораторії було достатнім (300-400 люкс),  що відповідає вимогам </w:t>
      </w:r>
      <w:proofErr w:type="spellStart"/>
      <w:r>
        <w:rPr>
          <w:sz w:val="28"/>
          <w:szCs w:val="28"/>
        </w:rPr>
        <w:t>СНіП</w:t>
      </w:r>
      <w:proofErr w:type="spellEnd"/>
      <w:r>
        <w:rPr>
          <w:sz w:val="28"/>
          <w:szCs w:val="28"/>
        </w:rPr>
        <w:t xml:space="preserve"> 11-4-79 «Природне та штучне освітлення. Норми проектування» [</w:t>
      </w:r>
      <w:r>
        <w:rPr>
          <w:sz w:val="28"/>
          <w:szCs w:val="28"/>
          <w:lang w:val="ru-RU"/>
        </w:rPr>
        <w:t>18</w:t>
      </w:r>
      <w:r>
        <w:rPr>
          <w:sz w:val="28"/>
          <w:szCs w:val="28"/>
        </w:rPr>
        <w:t>,</w:t>
      </w:r>
      <w:r>
        <w:rPr>
          <w:sz w:val="28"/>
          <w:szCs w:val="28"/>
          <w:lang w:val="ru-RU"/>
        </w:rPr>
        <w:t>19</w:t>
      </w:r>
      <w:r>
        <w:rPr>
          <w:sz w:val="28"/>
          <w:szCs w:val="28"/>
        </w:rPr>
        <w:t xml:space="preserve">]. </w:t>
      </w:r>
    </w:p>
    <w:p w:rsidR="002C74A7" w:rsidRDefault="009C529E">
      <w:pPr>
        <w:spacing w:after="0" w:line="360" w:lineRule="auto"/>
        <w:ind w:firstLine="709"/>
        <w:jc w:val="both"/>
        <w:rPr>
          <w:sz w:val="28"/>
          <w:szCs w:val="28"/>
        </w:rPr>
      </w:pPr>
      <w:r>
        <w:rPr>
          <w:sz w:val="28"/>
          <w:szCs w:val="28"/>
        </w:rPr>
        <w:t xml:space="preserve">Вологість повітря коливалася у межах 40-75 % і залежала від вологості повітря зовнішнього середовища. </w:t>
      </w:r>
    </w:p>
    <w:p w:rsidR="002C74A7" w:rsidRDefault="009C529E">
      <w:pPr>
        <w:spacing w:after="0" w:line="360" w:lineRule="auto"/>
        <w:ind w:firstLine="709"/>
        <w:jc w:val="both"/>
        <w:rPr>
          <w:sz w:val="28"/>
          <w:szCs w:val="28"/>
        </w:rPr>
      </w:pPr>
      <w:r>
        <w:rPr>
          <w:sz w:val="28"/>
          <w:szCs w:val="28"/>
        </w:rPr>
        <w:t xml:space="preserve">Швидкість переміщення повітря була у комфортних межах (0,25-3 м/с). При роботі під витяжною шафою швидкість руху зростала, але залишалася у межах визначених </w:t>
      </w:r>
      <w:proofErr w:type="spellStart"/>
      <w:r>
        <w:rPr>
          <w:sz w:val="28"/>
          <w:szCs w:val="28"/>
        </w:rPr>
        <w:t>ДСТом</w:t>
      </w:r>
      <w:proofErr w:type="spellEnd"/>
      <w:r>
        <w:rPr>
          <w:sz w:val="28"/>
          <w:szCs w:val="28"/>
        </w:rPr>
        <w:t xml:space="preserve"> 22360-86 «Шафи демонстраційні, витяжні», </w:t>
      </w:r>
      <w:proofErr w:type="spellStart"/>
      <w:r>
        <w:rPr>
          <w:sz w:val="28"/>
          <w:szCs w:val="28"/>
        </w:rPr>
        <w:t>ДСТом</w:t>
      </w:r>
      <w:proofErr w:type="spellEnd"/>
      <w:r>
        <w:rPr>
          <w:sz w:val="28"/>
          <w:szCs w:val="28"/>
        </w:rPr>
        <w:t xml:space="preserve"> 12.4.021-75 «Системи вентиляції. Загальні вимоги безпеки». До того ж при роботі чітко виконувались усі вимоги </w:t>
      </w:r>
      <w:proofErr w:type="spellStart"/>
      <w:r>
        <w:rPr>
          <w:sz w:val="28"/>
          <w:szCs w:val="28"/>
        </w:rPr>
        <w:t>ДСТу</w:t>
      </w:r>
      <w:proofErr w:type="spellEnd"/>
      <w:r>
        <w:rPr>
          <w:sz w:val="28"/>
          <w:szCs w:val="28"/>
        </w:rPr>
        <w:t xml:space="preserve"> 12.01.005-88 «Загальні санітарно-гігієнічні вимоги до повітря робочої зони» та </w:t>
      </w:r>
      <w:proofErr w:type="spellStart"/>
      <w:r>
        <w:rPr>
          <w:sz w:val="28"/>
          <w:szCs w:val="28"/>
        </w:rPr>
        <w:t>СНіП</w:t>
      </w:r>
      <w:proofErr w:type="spellEnd"/>
      <w:r>
        <w:rPr>
          <w:sz w:val="28"/>
          <w:szCs w:val="28"/>
        </w:rPr>
        <w:t xml:space="preserve"> 2.04.85-86 «Опалювання, вентиляція та кондиціонування» [20,21, 22].</w:t>
      </w:r>
    </w:p>
    <w:p w:rsidR="002C74A7" w:rsidRDefault="009C529E">
      <w:pPr>
        <w:spacing w:after="0" w:line="360" w:lineRule="auto"/>
        <w:ind w:firstLine="709"/>
        <w:jc w:val="both"/>
        <w:rPr>
          <w:b/>
          <w:sz w:val="28"/>
          <w:szCs w:val="28"/>
        </w:rPr>
      </w:pPr>
      <w:r>
        <w:rPr>
          <w:sz w:val="28"/>
          <w:szCs w:val="28"/>
        </w:rPr>
        <w:t xml:space="preserve">При роботі в лабораторії я </w:t>
      </w:r>
      <w:proofErr w:type="spellStart"/>
      <w:r>
        <w:rPr>
          <w:sz w:val="28"/>
          <w:szCs w:val="28"/>
        </w:rPr>
        <w:t>керува</w:t>
      </w:r>
      <w:proofErr w:type="spellEnd"/>
      <w:r>
        <w:rPr>
          <w:sz w:val="28"/>
          <w:szCs w:val="28"/>
          <w:lang w:val="ru-RU"/>
        </w:rPr>
        <w:t>вся</w:t>
      </w:r>
      <w:r>
        <w:rPr>
          <w:sz w:val="28"/>
          <w:szCs w:val="28"/>
        </w:rPr>
        <w:t xml:space="preserve"> інструкцією з охорони праці при роботі студентів, аспірантів в лабораторіях кафедри ботаніки та генетики рослин та ДНАОП 9.2.301.06-98 «Правила безпеки при проведенні учбово-виховного процесу в кабінетах (лабораторіях) хімії загальноосвітніх учбових закладів» , затверджені наказом Держнаглядохоронпраці України від 16.11.98 № 222. Згідно якої я ніколи не </w:t>
      </w:r>
      <w:proofErr w:type="spellStart"/>
      <w:r>
        <w:rPr>
          <w:sz w:val="28"/>
          <w:szCs w:val="28"/>
        </w:rPr>
        <w:t>працюва</w:t>
      </w:r>
      <w:proofErr w:type="spellEnd"/>
      <w:r>
        <w:rPr>
          <w:sz w:val="28"/>
          <w:szCs w:val="28"/>
          <w:lang w:val="ru-RU"/>
        </w:rPr>
        <w:t xml:space="preserve">в </w:t>
      </w:r>
      <w:r>
        <w:rPr>
          <w:sz w:val="28"/>
          <w:szCs w:val="28"/>
        </w:rPr>
        <w:t>в лабораторії</w:t>
      </w:r>
      <w:r>
        <w:rPr>
          <w:sz w:val="28"/>
          <w:szCs w:val="28"/>
          <w:lang w:val="ru-RU"/>
        </w:rPr>
        <w:t xml:space="preserve"> один</w:t>
      </w:r>
      <w:r>
        <w:rPr>
          <w:sz w:val="28"/>
          <w:szCs w:val="28"/>
        </w:rPr>
        <w:t xml:space="preserve">, завжди </w:t>
      </w:r>
      <w:proofErr w:type="spellStart"/>
      <w:r>
        <w:rPr>
          <w:sz w:val="28"/>
          <w:szCs w:val="28"/>
        </w:rPr>
        <w:t>одяга</w:t>
      </w:r>
      <w:proofErr w:type="spellEnd"/>
      <w:r>
        <w:rPr>
          <w:sz w:val="28"/>
          <w:szCs w:val="28"/>
          <w:lang w:val="ru-RU"/>
        </w:rPr>
        <w:t>в</w:t>
      </w:r>
      <w:r>
        <w:rPr>
          <w:sz w:val="28"/>
          <w:szCs w:val="28"/>
        </w:rPr>
        <w:t xml:space="preserve"> спеціальний захисний одяг: халат, </w:t>
      </w:r>
      <w:proofErr w:type="spellStart"/>
      <w:r>
        <w:rPr>
          <w:sz w:val="28"/>
          <w:szCs w:val="28"/>
        </w:rPr>
        <w:t>перчатки</w:t>
      </w:r>
      <w:proofErr w:type="spellEnd"/>
      <w:r>
        <w:rPr>
          <w:sz w:val="28"/>
          <w:szCs w:val="28"/>
        </w:rPr>
        <w:t xml:space="preserve"> та окуляри (при потребі), </w:t>
      </w:r>
      <w:proofErr w:type="spellStart"/>
      <w:r>
        <w:rPr>
          <w:sz w:val="28"/>
          <w:szCs w:val="28"/>
        </w:rPr>
        <w:t>виконува</w:t>
      </w:r>
      <w:proofErr w:type="spellEnd"/>
      <w:r>
        <w:rPr>
          <w:sz w:val="28"/>
          <w:szCs w:val="28"/>
          <w:lang w:val="ru-RU"/>
        </w:rPr>
        <w:t>в</w:t>
      </w:r>
      <w:r>
        <w:rPr>
          <w:sz w:val="28"/>
          <w:szCs w:val="28"/>
        </w:rPr>
        <w:t xml:space="preserve"> усі експерименти згідно </w:t>
      </w:r>
      <w:proofErr w:type="spellStart"/>
      <w:r>
        <w:rPr>
          <w:sz w:val="28"/>
          <w:szCs w:val="28"/>
        </w:rPr>
        <w:t>методик</w:t>
      </w:r>
      <w:proofErr w:type="spellEnd"/>
      <w:r>
        <w:rPr>
          <w:sz w:val="28"/>
          <w:szCs w:val="28"/>
        </w:rPr>
        <w:t xml:space="preserve"> та інструкцій, завжди ретельно </w:t>
      </w:r>
      <w:proofErr w:type="spellStart"/>
      <w:r>
        <w:rPr>
          <w:sz w:val="28"/>
          <w:szCs w:val="28"/>
        </w:rPr>
        <w:t>перевіря</w:t>
      </w:r>
      <w:proofErr w:type="spellEnd"/>
      <w:r>
        <w:rPr>
          <w:sz w:val="28"/>
          <w:szCs w:val="28"/>
          <w:lang w:val="ru-RU"/>
        </w:rPr>
        <w:t>в</w:t>
      </w:r>
      <w:r>
        <w:rPr>
          <w:sz w:val="28"/>
          <w:szCs w:val="28"/>
        </w:rPr>
        <w:t xml:space="preserve"> прилади перед початком роботи та </w:t>
      </w:r>
      <w:proofErr w:type="spellStart"/>
      <w:r>
        <w:rPr>
          <w:sz w:val="28"/>
          <w:szCs w:val="28"/>
        </w:rPr>
        <w:t>використовува</w:t>
      </w:r>
      <w:proofErr w:type="spellEnd"/>
      <w:r>
        <w:rPr>
          <w:sz w:val="28"/>
          <w:szCs w:val="28"/>
          <w:lang w:val="ru-RU"/>
        </w:rPr>
        <w:t>в</w:t>
      </w:r>
      <w:r>
        <w:rPr>
          <w:sz w:val="28"/>
          <w:szCs w:val="28"/>
        </w:rPr>
        <w:t xml:space="preserve"> лише чистий посуд та потрібні реактиви.</w:t>
      </w:r>
    </w:p>
    <w:p w:rsidR="002C74A7" w:rsidRDefault="009C529E">
      <w:pPr>
        <w:spacing w:after="0" w:line="360" w:lineRule="auto"/>
        <w:ind w:firstLine="709"/>
        <w:jc w:val="both"/>
        <w:rPr>
          <w:b/>
          <w:sz w:val="28"/>
          <w:szCs w:val="28"/>
        </w:rPr>
      </w:pPr>
      <w:r>
        <w:rPr>
          <w:sz w:val="28"/>
          <w:szCs w:val="28"/>
          <w:lang w:val="ru-RU"/>
        </w:rPr>
        <w:lastRenderedPageBreak/>
        <w:t>Р</w:t>
      </w:r>
      <w:proofErr w:type="spellStart"/>
      <w:r>
        <w:rPr>
          <w:sz w:val="28"/>
          <w:szCs w:val="28"/>
        </w:rPr>
        <w:t>еактиви</w:t>
      </w:r>
      <w:proofErr w:type="spellEnd"/>
      <w:r>
        <w:rPr>
          <w:sz w:val="28"/>
          <w:szCs w:val="28"/>
        </w:rPr>
        <w:t xml:space="preserve">, які були потрібні, використовувались у кількості добової норми. Загальні правила роботи з реактивами відповідали </w:t>
      </w:r>
      <w:proofErr w:type="spellStart"/>
      <w:r>
        <w:rPr>
          <w:sz w:val="28"/>
          <w:szCs w:val="28"/>
        </w:rPr>
        <w:t>ДСТу</w:t>
      </w:r>
      <w:proofErr w:type="spellEnd"/>
      <w:r>
        <w:rPr>
          <w:sz w:val="28"/>
          <w:szCs w:val="28"/>
        </w:rPr>
        <w:t xml:space="preserve"> 12.1.007-76 «Шкідливі речовини. Класифікація і загальні вимоги безпеки». і </w:t>
      </w:r>
      <w:proofErr w:type="spellStart"/>
      <w:r>
        <w:rPr>
          <w:sz w:val="28"/>
          <w:szCs w:val="28"/>
        </w:rPr>
        <w:t>ДСТу</w:t>
      </w:r>
      <w:proofErr w:type="spellEnd"/>
      <w:r>
        <w:rPr>
          <w:sz w:val="28"/>
          <w:szCs w:val="28"/>
        </w:rPr>
        <w:t xml:space="preserve"> 12.1.010-76 «Вибухонебезпечність. Загальні вимоги». Хімічні реакції </w:t>
      </w:r>
      <w:proofErr w:type="spellStart"/>
      <w:r>
        <w:rPr>
          <w:sz w:val="28"/>
          <w:szCs w:val="28"/>
        </w:rPr>
        <w:t>виконува</w:t>
      </w:r>
      <w:proofErr w:type="spellEnd"/>
      <w:r>
        <w:rPr>
          <w:sz w:val="28"/>
          <w:szCs w:val="28"/>
          <w:lang w:val="ru-RU"/>
        </w:rPr>
        <w:t>в</w:t>
      </w:r>
      <w:r>
        <w:rPr>
          <w:sz w:val="28"/>
          <w:szCs w:val="28"/>
        </w:rPr>
        <w:t xml:space="preserve"> з такою кількістю та концентрацією речовин, в такому посуді та приладах і в таких умовах, як це вказано у відповідних інструкціях. Роботу з концентрованими та </w:t>
      </w:r>
      <w:proofErr w:type="spellStart"/>
      <w:r>
        <w:rPr>
          <w:sz w:val="28"/>
          <w:szCs w:val="28"/>
        </w:rPr>
        <w:t>випаровуючими</w:t>
      </w:r>
      <w:proofErr w:type="spellEnd"/>
      <w:r>
        <w:rPr>
          <w:sz w:val="28"/>
          <w:szCs w:val="28"/>
        </w:rPr>
        <w:t xml:space="preserve"> речовинами виконувала тільки під тягою у витяжній шафі.</w:t>
      </w:r>
    </w:p>
    <w:p w:rsidR="002C74A7" w:rsidRDefault="009C529E">
      <w:pPr>
        <w:spacing w:after="0" w:line="360" w:lineRule="auto"/>
        <w:ind w:firstLine="709"/>
        <w:jc w:val="both"/>
        <w:rPr>
          <w:sz w:val="28"/>
          <w:szCs w:val="28"/>
        </w:rPr>
      </w:pPr>
      <w:r>
        <w:rPr>
          <w:sz w:val="28"/>
          <w:szCs w:val="28"/>
        </w:rPr>
        <w:t xml:space="preserve">При приготуванні розчинів кислот повільно </w:t>
      </w:r>
      <w:proofErr w:type="spellStart"/>
      <w:r>
        <w:rPr>
          <w:sz w:val="28"/>
          <w:szCs w:val="28"/>
        </w:rPr>
        <w:t>ли</w:t>
      </w:r>
      <w:proofErr w:type="spellEnd"/>
      <w:r>
        <w:rPr>
          <w:sz w:val="28"/>
          <w:szCs w:val="28"/>
          <w:lang w:val="ru-RU"/>
        </w:rPr>
        <w:t>в</w:t>
      </w:r>
      <w:r>
        <w:rPr>
          <w:sz w:val="28"/>
          <w:szCs w:val="28"/>
        </w:rPr>
        <w:t xml:space="preserve"> кислоту в воду тонким струменем при безперервному перемішуванні під витяжною шафою, як того вимагають правила роботи з агресивними речовинами. Відпрацьовані реактиви злива</w:t>
      </w:r>
      <w:r>
        <w:rPr>
          <w:sz w:val="28"/>
          <w:szCs w:val="28"/>
          <w:lang w:val="ru-RU"/>
        </w:rPr>
        <w:t>в</w:t>
      </w:r>
      <w:r>
        <w:rPr>
          <w:sz w:val="28"/>
          <w:szCs w:val="28"/>
        </w:rPr>
        <w:t xml:space="preserve"> у відповідні ємності – окремо відпрацьовані луги та кислоти [22].</w:t>
      </w:r>
    </w:p>
    <w:p w:rsidR="002C74A7" w:rsidRDefault="009C529E">
      <w:pPr>
        <w:spacing w:after="0" w:line="360" w:lineRule="auto"/>
        <w:ind w:firstLine="709"/>
        <w:jc w:val="both"/>
        <w:rPr>
          <w:sz w:val="28"/>
          <w:szCs w:val="28"/>
        </w:rPr>
      </w:pPr>
      <w:r>
        <w:rPr>
          <w:sz w:val="28"/>
          <w:szCs w:val="28"/>
        </w:rPr>
        <w:t xml:space="preserve">Перед початком роботи я завжди </w:t>
      </w:r>
      <w:proofErr w:type="spellStart"/>
      <w:r>
        <w:rPr>
          <w:sz w:val="28"/>
          <w:szCs w:val="28"/>
        </w:rPr>
        <w:t>перевіря</w:t>
      </w:r>
      <w:proofErr w:type="spellEnd"/>
      <w:r>
        <w:rPr>
          <w:sz w:val="28"/>
          <w:szCs w:val="28"/>
          <w:lang w:val="ru-RU"/>
        </w:rPr>
        <w:t>в</w:t>
      </w:r>
      <w:r>
        <w:rPr>
          <w:sz w:val="28"/>
          <w:szCs w:val="28"/>
        </w:rPr>
        <w:t xml:space="preserve"> непошкодженість скляного посуду та його придатність для виконання даної роботи: якщо дослідження потребувало нагрівання, то я </w:t>
      </w:r>
      <w:proofErr w:type="spellStart"/>
      <w:r>
        <w:rPr>
          <w:sz w:val="28"/>
          <w:szCs w:val="28"/>
        </w:rPr>
        <w:t>використовува</w:t>
      </w:r>
      <w:proofErr w:type="spellEnd"/>
      <w:r>
        <w:rPr>
          <w:sz w:val="28"/>
          <w:szCs w:val="28"/>
          <w:lang w:val="ru-RU"/>
        </w:rPr>
        <w:t>в</w:t>
      </w:r>
      <w:r>
        <w:rPr>
          <w:sz w:val="28"/>
          <w:szCs w:val="28"/>
        </w:rPr>
        <w:t xml:space="preserve"> тільки посуд з термостійкого скла. Посуд, в якому проводилася робота завжди був підписаний. Після закінчення роботи посуд споліскувався проточною водою та складався у відповідну ємність для миття посуду. Посуд з нетермостійкого скла використовується переважно для робіт, що не потребують нагрівання [</w:t>
      </w:r>
      <w:r>
        <w:rPr>
          <w:sz w:val="28"/>
          <w:szCs w:val="28"/>
          <w:lang w:val="ru-RU"/>
        </w:rPr>
        <w:t>21</w:t>
      </w:r>
      <w:r>
        <w:rPr>
          <w:sz w:val="28"/>
          <w:szCs w:val="28"/>
        </w:rPr>
        <w:t xml:space="preserve">, </w:t>
      </w:r>
      <w:r>
        <w:rPr>
          <w:sz w:val="28"/>
          <w:szCs w:val="28"/>
          <w:lang w:val="ru-RU"/>
        </w:rPr>
        <w:t>22</w:t>
      </w:r>
      <w:r>
        <w:rPr>
          <w:sz w:val="28"/>
          <w:szCs w:val="28"/>
        </w:rPr>
        <w:t>].</w:t>
      </w:r>
    </w:p>
    <w:p w:rsidR="002C74A7" w:rsidRDefault="009C529E">
      <w:pPr>
        <w:spacing w:after="0" w:line="360" w:lineRule="auto"/>
        <w:ind w:firstLine="709"/>
        <w:jc w:val="both"/>
        <w:rPr>
          <w:sz w:val="28"/>
          <w:szCs w:val="28"/>
        </w:rPr>
      </w:pPr>
      <w:r>
        <w:rPr>
          <w:sz w:val="28"/>
          <w:szCs w:val="28"/>
        </w:rPr>
        <w:t xml:space="preserve">При виконанні моєї роботи мені довелося працювати із електроприладами: центрифугою, термостатом, сушильною шафою, водяною лазнею. Усі мої дії підпорядковувалися вимогам ДНАОП 1.1.10-01.97 «Правила безпечної експлуатації електроустановок споживачів», </w:t>
      </w:r>
      <w:proofErr w:type="spellStart"/>
      <w:r>
        <w:rPr>
          <w:sz w:val="28"/>
          <w:szCs w:val="28"/>
        </w:rPr>
        <w:t>ДСТу</w:t>
      </w:r>
      <w:proofErr w:type="spellEnd"/>
      <w:r>
        <w:rPr>
          <w:sz w:val="28"/>
          <w:szCs w:val="28"/>
        </w:rPr>
        <w:t xml:space="preserve"> 12.1.019-79 «Електробезпека. Загальні вимоги й номенклатура видів захисту»  та </w:t>
      </w:r>
      <w:proofErr w:type="spellStart"/>
      <w:r>
        <w:rPr>
          <w:sz w:val="28"/>
          <w:szCs w:val="28"/>
        </w:rPr>
        <w:t>ДСТу</w:t>
      </w:r>
      <w:proofErr w:type="spellEnd"/>
      <w:r>
        <w:rPr>
          <w:sz w:val="28"/>
          <w:szCs w:val="28"/>
        </w:rPr>
        <w:t xml:space="preserve"> 12.2.007-75 «Вироби електротехнічні. Загальні вимоги безпеки» . Перед початком роботи прилади перевірялися на справність, перевірялась цілісність дротів та електропилки, проводилась перевірка заземлення (занулення) приладів, для яких це передбачено інструкцією. З </w:t>
      </w:r>
      <w:r>
        <w:rPr>
          <w:sz w:val="28"/>
          <w:szCs w:val="28"/>
        </w:rPr>
        <w:lastRenderedPageBreak/>
        <w:t xml:space="preserve">усіма приладами я </w:t>
      </w:r>
      <w:proofErr w:type="spellStart"/>
      <w:r>
        <w:rPr>
          <w:sz w:val="28"/>
          <w:szCs w:val="28"/>
        </w:rPr>
        <w:t>працюва</w:t>
      </w:r>
      <w:proofErr w:type="spellEnd"/>
      <w:r>
        <w:rPr>
          <w:sz w:val="28"/>
          <w:szCs w:val="28"/>
          <w:lang w:val="ru-RU"/>
        </w:rPr>
        <w:t>в</w:t>
      </w:r>
      <w:r>
        <w:rPr>
          <w:sz w:val="28"/>
          <w:szCs w:val="28"/>
        </w:rPr>
        <w:t xml:space="preserve"> у присутності лаборанта або наукового керівника та чітко дотримувалась їх інструкцій та паспортів заводу-виробника. Після закінчення дослідів, а також коли прилад був тимчасово не потрібен він був відключений від електромережі. Використовувалися лише діючі прилади, що пройшли обов’язковий профілактичний огляд та перевірку. </w:t>
      </w:r>
    </w:p>
    <w:p w:rsidR="002C74A7" w:rsidRDefault="009C529E">
      <w:pPr>
        <w:spacing w:after="0" w:line="360" w:lineRule="auto"/>
        <w:ind w:firstLine="709"/>
        <w:jc w:val="both"/>
        <w:rPr>
          <w:sz w:val="28"/>
          <w:szCs w:val="28"/>
        </w:rPr>
      </w:pPr>
      <w:r>
        <w:rPr>
          <w:sz w:val="28"/>
          <w:szCs w:val="28"/>
        </w:rPr>
        <w:t xml:space="preserve">При роботі з центрифугою, вона була розміщена на стійкому важкому столі. Її робота відповідала санітарним нормам вібрації і санітарним нормам допустимості рівня шуму згідно ДНАОП 0.03-3.12-84 «Санітарні норми вібрації робочих місць». Всі електроприлади, які використовувались мною, відповідали правилам устрою електроустановок, правил технічної експлуатації електроустановок споживачів і ДНАОП 0.00-1.21-98 «Правила безпеки експлуатації електроустановок споживачів» [22, 23, 24]. </w:t>
      </w:r>
    </w:p>
    <w:p w:rsidR="002C74A7" w:rsidRDefault="009C529E">
      <w:pPr>
        <w:spacing w:after="0" w:line="360" w:lineRule="auto"/>
        <w:ind w:firstLine="709"/>
        <w:jc w:val="both"/>
        <w:rPr>
          <w:sz w:val="28"/>
          <w:szCs w:val="28"/>
        </w:rPr>
      </w:pPr>
      <w:r>
        <w:rPr>
          <w:sz w:val="28"/>
          <w:szCs w:val="28"/>
        </w:rPr>
        <w:t>Проведення експерименту супроводжувалось одержанням великої кількості інформації, обробити яку швидко можливо тільки з використанням комп‘ютерної техніки, засіб індикації інформації, я дотримувалась при роботі таких правил:</w:t>
      </w:r>
    </w:p>
    <w:p w:rsidR="002C74A7" w:rsidRDefault="009C529E">
      <w:pPr>
        <w:numPr>
          <w:ilvl w:val="0"/>
          <w:numId w:val="4"/>
        </w:numPr>
        <w:spacing w:after="0" w:line="360" w:lineRule="auto"/>
        <w:ind w:left="0" w:firstLine="709"/>
        <w:jc w:val="both"/>
        <w:rPr>
          <w:sz w:val="28"/>
          <w:szCs w:val="28"/>
        </w:rPr>
      </w:pPr>
      <w:r>
        <w:rPr>
          <w:sz w:val="28"/>
          <w:szCs w:val="28"/>
        </w:rPr>
        <w:t xml:space="preserve">Щоб запобігти шкідливому впливу α, β-частинок, я не </w:t>
      </w:r>
      <w:proofErr w:type="spellStart"/>
      <w:r>
        <w:rPr>
          <w:sz w:val="28"/>
          <w:szCs w:val="28"/>
        </w:rPr>
        <w:t>сіда</w:t>
      </w:r>
      <w:proofErr w:type="spellEnd"/>
      <w:r>
        <w:rPr>
          <w:sz w:val="28"/>
          <w:szCs w:val="28"/>
          <w:lang w:val="ru-RU"/>
        </w:rPr>
        <w:t>в</w:t>
      </w:r>
      <w:r>
        <w:rPr>
          <w:sz w:val="28"/>
          <w:szCs w:val="28"/>
        </w:rPr>
        <w:t xml:space="preserve"> до екрану ближче ніж на 50-70 см, знаючи, що на цій відстані частки втрачають свій заряд, чим вони найбільш шкідливо впливають на живі клітини організму. Ці частки мають досить велику іонізуючу здатність. Іонізація живої тканини викликає зміни в ДНК та порушує кінетику їх розвитку. Під впливом іонізуючих </w:t>
      </w:r>
      <w:proofErr w:type="spellStart"/>
      <w:r>
        <w:rPr>
          <w:sz w:val="28"/>
          <w:szCs w:val="28"/>
        </w:rPr>
        <w:t>випромінювань</w:t>
      </w:r>
      <w:proofErr w:type="spellEnd"/>
      <w:r>
        <w:rPr>
          <w:sz w:val="28"/>
          <w:szCs w:val="28"/>
        </w:rPr>
        <w:t xml:space="preserve"> в організмі гальмується робота кровотворних органів, збільшується крихкість кровоносних судин, знижується опір організму інфекційним захворюванням. На відстані 50-70 см від екрану негативний вплив часинок на ДНК клітин практично відсутній;</w:t>
      </w:r>
    </w:p>
    <w:p w:rsidR="002C74A7" w:rsidRDefault="009C529E">
      <w:pPr>
        <w:numPr>
          <w:ilvl w:val="0"/>
          <w:numId w:val="4"/>
        </w:numPr>
        <w:spacing w:after="0" w:line="360" w:lineRule="auto"/>
        <w:ind w:left="0" w:firstLine="709"/>
        <w:jc w:val="both"/>
        <w:rPr>
          <w:sz w:val="28"/>
          <w:szCs w:val="28"/>
        </w:rPr>
      </w:pPr>
      <w:r>
        <w:rPr>
          <w:sz w:val="28"/>
          <w:szCs w:val="28"/>
        </w:rPr>
        <w:t xml:space="preserve">γ-промені мають велику іонізуючу та проникаючу здатність. Це високочастотні електромагнітні випромінювання, що виникають в </w:t>
      </w:r>
      <w:r>
        <w:rPr>
          <w:sz w:val="28"/>
          <w:szCs w:val="28"/>
        </w:rPr>
        <w:lastRenderedPageBreak/>
        <w:t xml:space="preserve">процесі гальмування електронів на екрані. Рентгенівські та γ-промені можуть призвести до смертельного наслідку. Прийнявши до уваги викладене, а також той факт, що рентгенівське випромінювання має напрям, зворотній від екрану, я </w:t>
      </w:r>
      <w:proofErr w:type="spellStart"/>
      <w:r>
        <w:rPr>
          <w:sz w:val="28"/>
          <w:szCs w:val="28"/>
        </w:rPr>
        <w:t>намага</w:t>
      </w:r>
      <w:proofErr w:type="spellEnd"/>
      <w:r>
        <w:rPr>
          <w:sz w:val="28"/>
          <w:szCs w:val="28"/>
          <w:lang w:val="ru-RU"/>
        </w:rPr>
        <w:t>в</w:t>
      </w:r>
      <w:r>
        <w:rPr>
          <w:sz w:val="28"/>
          <w:szCs w:val="28"/>
        </w:rPr>
        <w:t xml:space="preserve">ся не сідати позаду інших працюючих комп‘ютерів, а якщо і </w:t>
      </w:r>
      <w:proofErr w:type="spellStart"/>
      <w:r>
        <w:rPr>
          <w:sz w:val="28"/>
          <w:szCs w:val="28"/>
        </w:rPr>
        <w:t>порушува</w:t>
      </w:r>
      <w:proofErr w:type="spellEnd"/>
      <w:r>
        <w:rPr>
          <w:sz w:val="28"/>
          <w:szCs w:val="28"/>
          <w:lang w:val="ru-RU"/>
        </w:rPr>
        <w:t>в</w:t>
      </w:r>
      <w:r>
        <w:rPr>
          <w:sz w:val="28"/>
          <w:szCs w:val="28"/>
        </w:rPr>
        <w:t xml:space="preserve"> це правило, то </w:t>
      </w:r>
      <w:proofErr w:type="spellStart"/>
      <w:r>
        <w:rPr>
          <w:sz w:val="28"/>
          <w:szCs w:val="28"/>
        </w:rPr>
        <w:t>сіда</w:t>
      </w:r>
      <w:proofErr w:type="spellEnd"/>
      <w:r>
        <w:rPr>
          <w:sz w:val="28"/>
          <w:szCs w:val="28"/>
          <w:lang w:val="ru-RU"/>
        </w:rPr>
        <w:t>в</w:t>
      </w:r>
      <w:r>
        <w:rPr>
          <w:sz w:val="28"/>
          <w:szCs w:val="28"/>
        </w:rPr>
        <w:t xml:space="preserve"> на відстані від іншого не менше, ніж на 1,2 м;</w:t>
      </w:r>
    </w:p>
    <w:p w:rsidR="002C74A7" w:rsidRDefault="009C529E">
      <w:pPr>
        <w:pStyle w:val="13"/>
        <w:spacing w:after="0" w:line="360" w:lineRule="auto"/>
        <w:ind w:left="0" w:firstLine="709"/>
        <w:jc w:val="both"/>
        <w:rPr>
          <w:sz w:val="28"/>
          <w:szCs w:val="28"/>
        </w:rPr>
      </w:pPr>
      <w:r>
        <w:rPr>
          <w:sz w:val="28"/>
          <w:szCs w:val="28"/>
        </w:rPr>
        <w:t>Враховуючи, що тривала робота з комп‘ютером призводить до іонізації приміщення „+” та „-” іонами (аеронами), з котрих негативно на стан здоров‘я впливають „+” аерони, я через кожні півтори години роби</w:t>
      </w:r>
      <w:r>
        <w:rPr>
          <w:sz w:val="28"/>
          <w:szCs w:val="28"/>
          <w:lang w:val="ru-RU"/>
        </w:rPr>
        <w:t>в</w:t>
      </w:r>
      <w:r>
        <w:rPr>
          <w:sz w:val="28"/>
          <w:szCs w:val="28"/>
        </w:rPr>
        <w:t xml:space="preserve"> перерву. В цей час вмикалась примусова вентиляція, яка виносила аероні </w:t>
      </w:r>
      <w:proofErr w:type="spellStart"/>
      <w:r>
        <w:rPr>
          <w:sz w:val="28"/>
          <w:szCs w:val="28"/>
        </w:rPr>
        <w:t>зоване</w:t>
      </w:r>
      <w:proofErr w:type="spellEnd"/>
      <w:r>
        <w:rPr>
          <w:sz w:val="28"/>
          <w:szCs w:val="28"/>
        </w:rPr>
        <w:t xml:space="preserve"> повітря з приміщення, а замість нього нагніталось свіже. Норма: </w:t>
      </w:r>
      <w:proofErr w:type="spellStart"/>
      <w:r>
        <w:rPr>
          <w:sz w:val="28"/>
          <w:szCs w:val="28"/>
        </w:rPr>
        <w:t>min</w:t>
      </w:r>
      <w:proofErr w:type="spellEnd"/>
      <w:r>
        <w:rPr>
          <w:sz w:val="28"/>
          <w:szCs w:val="28"/>
        </w:rPr>
        <w:t xml:space="preserve"> аеронів 160, не більше 5 000 в 1 см3. Враховуючи, що робота з комп‘ютером є роботою з тривалим перебуванням в фіксованій позі, я </w:t>
      </w:r>
      <w:proofErr w:type="spellStart"/>
      <w:r>
        <w:rPr>
          <w:sz w:val="28"/>
          <w:szCs w:val="28"/>
        </w:rPr>
        <w:t>виконува</w:t>
      </w:r>
      <w:proofErr w:type="spellEnd"/>
      <w:r>
        <w:rPr>
          <w:sz w:val="28"/>
          <w:szCs w:val="28"/>
          <w:lang w:val="ru-RU"/>
        </w:rPr>
        <w:t>в</w:t>
      </w:r>
      <w:r>
        <w:rPr>
          <w:sz w:val="28"/>
          <w:szCs w:val="28"/>
        </w:rPr>
        <w:t xml:space="preserve"> під час перерви фізичні вправи та вправи для очей [</w:t>
      </w:r>
      <w:r>
        <w:rPr>
          <w:sz w:val="28"/>
          <w:szCs w:val="28"/>
          <w:lang w:val="ru-RU"/>
        </w:rPr>
        <w:t>25</w:t>
      </w:r>
      <w:r>
        <w:rPr>
          <w:sz w:val="28"/>
          <w:szCs w:val="28"/>
        </w:rPr>
        <w:t>].</w:t>
      </w:r>
      <w:r>
        <w:rPr>
          <w:sz w:val="28"/>
          <w:szCs w:val="28"/>
        </w:rPr>
        <w:tab/>
      </w:r>
    </w:p>
    <w:p w:rsidR="002C74A7" w:rsidRDefault="009C529E">
      <w:pPr>
        <w:spacing w:after="0" w:line="360" w:lineRule="auto"/>
        <w:jc w:val="both"/>
        <w:rPr>
          <w:sz w:val="28"/>
          <w:szCs w:val="28"/>
        </w:rPr>
      </w:pPr>
      <w:r>
        <w:rPr>
          <w:sz w:val="28"/>
          <w:szCs w:val="28"/>
        </w:rPr>
        <w:t xml:space="preserve"> </w:t>
      </w:r>
    </w:p>
    <w:p w:rsidR="002C74A7" w:rsidRDefault="009C529E">
      <w:pPr>
        <w:spacing w:after="0" w:line="360" w:lineRule="auto"/>
        <w:jc w:val="both"/>
        <w:rPr>
          <w:sz w:val="28"/>
          <w:szCs w:val="28"/>
        </w:rPr>
      </w:pPr>
      <w:r>
        <w:rPr>
          <w:sz w:val="28"/>
          <w:szCs w:val="28"/>
        </w:rPr>
        <w:br w:type="page"/>
      </w:r>
    </w:p>
    <w:p w:rsidR="002C74A7" w:rsidRDefault="009C529E">
      <w:pPr>
        <w:pStyle w:val="13"/>
        <w:spacing w:after="0" w:line="360" w:lineRule="auto"/>
        <w:ind w:left="0"/>
        <w:jc w:val="center"/>
        <w:rPr>
          <w:sz w:val="28"/>
          <w:szCs w:val="28"/>
        </w:rPr>
      </w:pPr>
      <w:bookmarkStart w:id="6" w:name="_Toc27052297"/>
      <w:r>
        <w:rPr>
          <w:sz w:val="28"/>
          <w:szCs w:val="28"/>
        </w:rPr>
        <w:lastRenderedPageBreak/>
        <w:t>ВИСНОВКИ</w:t>
      </w:r>
      <w:bookmarkEnd w:id="6"/>
    </w:p>
    <w:p w:rsidR="002C74A7" w:rsidRDefault="002C74A7">
      <w:pPr>
        <w:pStyle w:val="13"/>
        <w:spacing w:after="0" w:line="360" w:lineRule="auto"/>
        <w:ind w:left="0"/>
        <w:jc w:val="both"/>
        <w:rPr>
          <w:sz w:val="28"/>
          <w:szCs w:val="28"/>
        </w:rPr>
      </w:pPr>
    </w:p>
    <w:p w:rsidR="002C74A7" w:rsidRDefault="002C74A7">
      <w:pPr>
        <w:pStyle w:val="13"/>
        <w:spacing w:after="0" w:line="360" w:lineRule="auto"/>
        <w:ind w:left="0"/>
        <w:jc w:val="both"/>
        <w:rPr>
          <w:sz w:val="28"/>
          <w:szCs w:val="28"/>
        </w:rPr>
      </w:pPr>
    </w:p>
    <w:p w:rsidR="002C74A7" w:rsidRDefault="009C529E">
      <w:pPr>
        <w:spacing w:after="0" w:line="360" w:lineRule="auto"/>
        <w:ind w:firstLine="709"/>
        <w:jc w:val="both"/>
        <w:rPr>
          <w:sz w:val="28"/>
          <w:szCs w:val="28"/>
        </w:rPr>
      </w:pPr>
      <w:r>
        <w:rPr>
          <w:sz w:val="28"/>
          <w:szCs w:val="28"/>
        </w:rPr>
        <w:t>При проведенні порівняльного аналізу виявлена мінливість ознак габітусу та біохімічних ознак насіння у досліджуваних генотипів редьки олійної.</w:t>
      </w:r>
    </w:p>
    <w:p w:rsidR="002C74A7" w:rsidRDefault="009C529E">
      <w:pPr>
        <w:spacing w:after="0" w:line="360" w:lineRule="auto"/>
        <w:ind w:firstLine="709"/>
        <w:jc w:val="both"/>
        <w:rPr>
          <w:sz w:val="28"/>
          <w:szCs w:val="28"/>
        </w:rPr>
      </w:pPr>
      <w:r>
        <w:rPr>
          <w:sz w:val="28"/>
          <w:szCs w:val="28"/>
        </w:rPr>
        <w:t>1. Встановлено,  що лінія К-48 була значно вищою за контроль на 10,2 см і мала суттєво меншу кількість гілок (3,1 шт.) та вагу насіння з однієї рослини (0,79 г).</w:t>
      </w:r>
    </w:p>
    <w:p w:rsidR="002C74A7" w:rsidRDefault="009C529E">
      <w:pPr>
        <w:spacing w:after="0" w:line="360" w:lineRule="auto"/>
        <w:ind w:firstLine="709"/>
        <w:jc w:val="both"/>
        <w:rPr>
          <w:sz w:val="28"/>
          <w:szCs w:val="28"/>
        </w:rPr>
      </w:pPr>
      <w:r>
        <w:rPr>
          <w:sz w:val="28"/>
          <w:szCs w:val="28"/>
        </w:rPr>
        <w:t>2. Виявлено, що лінії К-125 та К-48 мали більш тривалий період вегетації на 2,3 та 8,2 діб у порівнянні з контролем.</w:t>
      </w:r>
    </w:p>
    <w:p w:rsidR="002C74A7" w:rsidRDefault="009C529E">
      <w:pPr>
        <w:spacing w:after="0" w:line="360" w:lineRule="auto"/>
        <w:ind w:firstLine="709"/>
        <w:jc w:val="both"/>
        <w:rPr>
          <w:sz w:val="28"/>
          <w:szCs w:val="28"/>
        </w:rPr>
      </w:pPr>
      <w:r>
        <w:rPr>
          <w:sz w:val="28"/>
          <w:szCs w:val="28"/>
        </w:rPr>
        <w:t xml:space="preserve">3. Виявлено, що за </w:t>
      </w:r>
      <w:r>
        <w:rPr>
          <w:color w:val="000000"/>
          <w:sz w:val="28"/>
          <w:szCs w:val="28"/>
        </w:rPr>
        <w:t>показником маси 1000 насінин лінії К-48 та К-125 суттєво переважають сорт-контроль на 0,2 г та 0,7 г, відповідно.</w:t>
      </w:r>
    </w:p>
    <w:p w:rsidR="002C74A7" w:rsidRDefault="009C529E">
      <w:pPr>
        <w:spacing w:after="0" w:line="360" w:lineRule="auto"/>
        <w:ind w:firstLine="709"/>
        <w:jc w:val="both"/>
        <w:rPr>
          <w:sz w:val="28"/>
          <w:szCs w:val="28"/>
        </w:rPr>
      </w:pPr>
      <w:r>
        <w:rPr>
          <w:sz w:val="28"/>
          <w:szCs w:val="28"/>
        </w:rPr>
        <w:t>4. Найбільший вміст олії 42,1% мала лінія К−125. Вона суттєво перевищила сорт-контроль Факел, перевищення склало 1,9%.</w:t>
      </w:r>
    </w:p>
    <w:p w:rsidR="002C74A7" w:rsidRDefault="009C529E">
      <w:pPr>
        <w:spacing w:after="0" w:line="360" w:lineRule="auto"/>
        <w:ind w:firstLine="709"/>
        <w:jc w:val="both"/>
        <w:rPr>
          <w:sz w:val="28"/>
          <w:szCs w:val="28"/>
        </w:rPr>
      </w:pPr>
      <w:r>
        <w:rPr>
          <w:sz w:val="28"/>
          <w:szCs w:val="28"/>
        </w:rPr>
        <w:t xml:space="preserve">5. Виявлено, що найбільший вміст в редьковій олії мала олеїнова кислота від 32,91 до 35.78 %, а найбільшу мінливість мала </w:t>
      </w:r>
      <w:proofErr w:type="spellStart"/>
      <w:r>
        <w:rPr>
          <w:sz w:val="28"/>
          <w:szCs w:val="28"/>
        </w:rPr>
        <w:t>ерукова</w:t>
      </w:r>
      <w:proofErr w:type="spellEnd"/>
      <w:r>
        <w:rPr>
          <w:sz w:val="28"/>
          <w:szCs w:val="28"/>
        </w:rPr>
        <w:t xml:space="preserve"> кислота.</w:t>
      </w:r>
    </w:p>
    <w:p w:rsidR="002C74A7" w:rsidRDefault="009C529E">
      <w:pPr>
        <w:spacing w:after="0" w:line="360" w:lineRule="auto"/>
        <w:ind w:firstLine="709"/>
        <w:jc w:val="both"/>
        <w:rPr>
          <w:sz w:val="28"/>
          <w:szCs w:val="28"/>
        </w:rPr>
      </w:pPr>
      <w:r>
        <w:rPr>
          <w:sz w:val="28"/>
          <w:szCs w:val="28"/>
        </w:rPr>
        <w:t xml:space="preserve">6. Виявлені взаємозв'язки між проявом ознак габітусу можна використовувати для підвищення ефективності селекційної та генетичної роботи з цією олійною культурою. </w:t>
      </w:r>
    </w:p>
    <w:p w:rsidR="002C74A7" w:rsidRDefault="002C74A7">
      <w:pPr>
        <w:spacing w:after="0" w:line="360" w:lineRule="auto"/>
        <w:ind w:firstLine="709"/>
        <w:jc w:val="both"/>
        <w:rPr>
          <w:sz w:val="28"/>
          <w:szCs w:val="28"/>
        </w:rPr>
      </w:pPr>
    </w:p>
    <w:p w:rsidR="002C74A7" w:rsidRDefault="002C74A7">
      <w:pPr>
        <w:pStyle w:val="13"/>
        <w:spacing w:after="0" w:line="360" w:lineRule="auto"/>
        <w:ind w:left="0"/>
        <w:jc w:val="both"/>
        <w:rPr>
          <w:sz w:val="28"/>
          <w:szCs w:val="28"/>
        </w:rPr>
      </w:pPr>
    </w:p>
    <w:p w:rsidR="002C74A7" w:rsidRDefault="002C74A7">
      <w:pPr>
        <w:pStyle w:val="13"/>
        <w:spacing w:after="0" w:line="360" w:lineRule="auto"/>
        <w:ind w:left="0"/>
        <w:jc w:val="both"/>
        <w:rPr>
          <w:sz w:val="28"/>
          <w:szCs w:val="28"/>
        </w:rPr>
      </w:pPr>
    </w:p>
    <w:p w:rsidR="002C74A7" w:rsidRDefault="002C74A7">
      <w:pPr>
        <w:pStyle w:val="13"/>
        <w:spacing w:after="0" w:line="360" w:lineRule="auto"/>
        <w:ind w:left="0"/>
        <w:jc w:val="both"/>
        <w:rPr>
          <w:sz w:val="28"/>
          <w:szCs w:val="28"/>
        </w:rPr>
      </w:pPr>
    </w:p>
    <w:p w:rsidR="002C74A7" w:rsidRDefault="002C74A7">
      <w:pPr>
        <w:pStyle w:val="13"/>
        <w:spacing w:after="0" w:line="360" w:lineRule="auto"/>
        <w:ind w:left="0"/>
        <w:jc w:val="both"/>
        <w:rPr>
          <w:sz w:val="28"/>
          <w:szCs w:val="28"/>
        </w:rPr>
      </w:pPr>
    </w:p>
    <w:p w:rsidR="002C74A7" w:rsidRDefault="009C529E">
      <w:pPr>
        <w:spacing w:after="0" w:line="360" w:lineRule="auto"/>
        <w:jc w:val="both"/>
        <w:rPr>
          <w:sz w:val="28"/>
          <w:szCs w:val="28"/>
        </w:rPr>
      </w:pPr>
      <w:r>
        <w:rPr>
          <w:sz w:val="28"/>
          <w:szCs w:val="28"/>
        </w:rPr>
        <w:br w:type="page"/>
      </w:r>
    </w:p>
    <w:p w:rsidR="002C74A7" w:rsidRDefault="009C529E">
      <w:pPr>
        <w:spacing w:after="0" w:line="360" w:lineRule="auto"/>
        <w:jc w:val="center"/>
        <w:rPr>
          <w:sz w:val="28"/>
          <w:szCs w:val="28"/>
        </w:rPr>
      </w:pPr>
      <w:bookmarkStart w:id="7" w:name="_Toc27052298"/>
      <w:r>
        <w:rPr>
          <w:sz w:val="28"/>
          <w:szCs w:val="28"/>
        </w:rPr>
        <w:lastRenderedPageBreak/>
        <w:t>ПРАКТИЧНІ РЕКОМЕНДАЦІЇ</w:t>
      </w:r>
      <w:bookmarkEnd w:id="7"/>
    </w:p>
    <w:p w:rsidR="002C74A7" w:rsidRDefault="002C74A7">
      <w:pPr>
        <w:spacing w:after="0" w:line="360" w:lineRule="auto"/>
        <w:jc w:val="both"/>
        <w:rPr>
          <w:sz w:val="28"/>
          <w:szCs w:val="28"/>
        </w:rPr>
      </w:pPr>
    </w:p>
    <w:p w:rsidR="002C74A7" w:rsidRDefault="002C74A7">
      <w:pPr>
        <w:spacing w:after="0" w:line="360" w:lineRule="auto"/>
        <w:jc w:val="both"/>
        <w:rPr>
          <w:sz w:val="28"/>
          <w:szCs w:val="28"/>
        </w:rPr>
      </w:pPr>
    </w:p>
    <w:p w:rsidR="002C74A7" w:rsidRDefault="009C529E">
      <w:pPr>
        <w:autoSpaceDE w:val="0"/>
        <w:autoSpaceDN w:val="0"/>
        <w:adjustRightInd w:val="0"/>
        <w:spacing w:after="0" w:line="360" w:lineRule="auto"/>
        <w:ind w:firstLine="709"/>
        <w:jc w:val="both"/>
        <w:rPr>
          <w:rFonts w:eastAsia="TimesNewRoman"/>
          <w:sz w:val="28"/>
          <w:szCs w:val="28"/>
        </w:rPr>
      </w:pPr>
      <w:r>
        <w:rPr>
          <w:sz w:val="28"/>
          <w:szCs w:val="28"/>
          <w:lang w:eastAsia="en-US"/>
        </w:rPr>
        <w:t>Сподіваємось, що отримані нами результати матимуть інтерес у селекціонерів, генетиків та фахівців.</w:t>
      </w:r>
      <w:r>
        <w:rPr>
          <w:bCs/>
          <w:sz w:val="28"/>
          <w:szCs w:val="28"/>
        </w:rPr>
        <w:t xml:space="preserve"> Так як </w:t>
      </w:r>
      <w:r>
        <w:rPr>
          <w:rFonts w:eastAsia="TimesNewRoman"/>
          <w:sz w:val="28"/>
          <w:szCs w:val="28"/>
        </w:rPr>
        <w:t>редька олійна, є цінною культурою в системі виробництва олійних культур України, а її насіння має широке застосування в кулінарії, фармацевтиці та медицині, ми пропонуємо ширше її впроваджувати у виробництво як «</w:t>
      </w:r>
      <w:proofErr w:type="spellStart"/>
      <w:r>
        <w:rPr>
          <w:rFonts w:eastAsia="TimesNewRoman"/>
          <w:sz w:val="28"/>
          <w:szCs w:val="28"/>
        </w:rPr>
        <w:t>нішеву</w:t>
      </w:r>
      <w:proofErr w:type="spellEnd"/>
      <w:r>
        <w:rPr>
          <w:rFonts w:eastAsia="TimesNewRoman"/>
          <w:sz w:val="28"/>
          <w:szCs w:val="28"/>
        </w:rPr>
        <w:t>» культуру.</w:t>
      </w:r>
    </w:p>
    <w:p w:rsidR="002C74A7" w:rsidRDefault="009C529E">
      <w:pPr>
        <w:autoSpaceDE w:val="0"/>
        <w:autoSpaceDN w:val="0"/>
        <w:adjustRightInd w:val="0"/>
        <w:spacing w:after="0" w:line="360" w:lineRule="auto"/>
        <w:ind w:firstLine="709"/>
        <w:jc w:val="both"/>
        <w:rPr>
          <w:bCs/>
          <w:sz w:val="28"/>
          <w:szCs w:val="28"/>
        </w:rPr>
      </w:pPr>
      <w:r>
        <w:rPr>
          <w:rFonts w:eastAsia="TimesNewRoman"/>
          <w:sz w:val="28"/>
          <w:szCs w:val="28"/>
        </w:rPr>
        <w:t xml:space="preserve">Мала вивченість даної культури потребує розробки ефективних підходів, спрямованих на максимальне використання її генетико-біологічного потенціалу. </w:t>
      </w:r>
    </w:p>
    <w:p w:rsidR="002C74A7" w:rsidRDefault="009C529E">
      <w:pPr>
        <w:spacing w:after="0" w:line="360" w:lineRule="auto"/>
        <w:ind w:firstLine="709"/>
        <w:jc w:val="both"/>
        <w:rPr>
          <w:sz w:val="28"/>
          <w:szCs w:val="28"/>
        </w:rPr>
      </w:pPr>
      <w:r>
        <w:rPr>
          <w:sz w:val="28"/>
          <w:szCs w:val="28"/>
        </w:rPr>
        <w:t>Отримані в ході досліджень результати можна використовувати при викладанні дисциплін «Ботаніка», «Фізіологія та біохімія рослин», «Теоретичні основи селекції».</w:t>
      </w:r>
    </w:p>
    <w:p w:rsidR="002C74A7" w:rsidRDefault="002C74A7">
      <w:pPr>
        <w:tabs>
          <w:tab w:val="left" w:pos="851"/>
          <w:tab w:val="left" w:pos="1134"/>
        </w:tabs>
        <w:spacing w:after="0" w:line="360" w:lineRule="auto"/>
        <w:ind w:firstLine="851"/>
        <w:jc w:val="both"/>
        <w:rPr>
          <w:sz w:val="28"/>
          <w:szCs w:val="28"/>
        </w:rPr>
      </w:pPr>
    </w:p>
    <w:p w:rsidR="002C74A7" w:rsidRDefault="002C74A7">
      <w:pPr>
        <w:pStyle w:val="13"/>
        <w:spacing w:after="0" w:line="360" w:lineRule="auto"/>
        <w:ind w:left="0"/>
        <w:jc w:val="both"/>
        <w:rPr>
          <w:sz w:val="28"/>
          <w:szCs w:val="28"/>
        </w:rPr>
      </w:pPr>
    </w:p>
    <w:p w:rsidR="002C74A7" w:rsidRDefault="002C74A7">
      <w:pPr>
        <w:pStyle w:val="13"/>
        <w:spacing w:after="0" w:line="360" w:lineRule="auto"/>
        <w:ind w:left="0"/>
        <w:jc w:val="both"/>
        <w:rPr>
          <w:sz w:val="28"/>
          <w:szCs w:val="28"/>
        </w:rPr>
      </w:pPr>
    </w:p>
    <w:p w:rsidR="002C74A7" w:rsidRDefault="002C74A7">
      <w:pPr>
        <w:pStyle w:val="13"/>
        <w:spacing w:after="0" w:line="360" w:lineRule="auto"/>
        <w:ind w:left="0"/>
        <w:jc w:val="both"/>
        <w:rPr>
          <w:sz w:val="28"/>
          <w:szCs w:val="28"/>
        </w:rPr>
      </w:pPr>
    </w:p>
    <w:p w:rsidR="002C74A7" w:rsidRDefault="002C74A7">
      <w:pPr>
        <w:pStyle w:val="13"/>
        <w:spacing w:after="0" w:line="360" w:lineRule="auto"/>
        <w:ind w:left="0"/>
        <w:jc w:val="both"/>
        <w:rPr>
          <w:sz w:val="28"/>
          <w:szCs w:val="28"/>
        </w:rPr>
      </w:pPr>
    </w:p>
    <w:p w:rsidR="002C74A7" w:rsidRDefault="009C529E">
      <w:pPr>
        <w:spacing w:after="0" w:line="360" w:lineRule="auto"/>
        <w:jc w:val="both"/>
        <w:rPr>
          <w:sz w:val="28"/>
          <w:szCs w:val="28"/>
        </w:rPr>
      </w:pPr>
      <w:r>
        <w:rPr>
          <w:sz w:val="28"/>
          <w:szCs w:val="28"/>
        </w:rPr>
        <w:br w:type="page"/>
      </w:r>
    </w:p>
    <w:p w:rsidR="002C74A7" w:rsidRDefault="009C529E">
      <w:pPr>
        <w:spacing w:after="0" w:line="360" w:lineRule="auto"/>
        <w:jc w:val="center"/>
        <w:rPr>
          <w:sz w:val="28"/>
          <w:szCs w:val="28"/>
        </w:rPr>
      </w:pPr>
      <w:r>
        <w:rPr>
          <w:sz w:val="28"/>
          <w:szCs w:val="28"/>
        </w:rPr>
        <w:lastRenderedPageBreak/>
        <w:t>ПЕРЕЛІК ПОСИЛАНЬ</w:t>
      </w:r>
    </w:p>
    <w:p w:rsidR="002C74A7" w:rsidRDefault="002C74A7">
      <w:pPr>
        <w:spacing w:after="0" w:line="360" w:lineRule="auto"/>
        <w:jc w:val="both"/>
        <w:rPr>
          <w:sz w:val="28"/>
          <w:szCs w:val="28"/>
        </w:rPr>
      </w:pPr>
    </w:p>
    <w:p w:rsidR="002C74A7" w:rsidRDefault="002C74A7">
      <w:pPr>
        <w:spacing w:after="0" w:line="360" w:lineRule="auto"/>
        <w:jc w:val="both"/>
        <w:rPr>
          <w:sz w:val="28"/>
          <w:szCs w:val="28"/>
        </w:rPr>
      </w:pPr>
    </w:p>
    <w:p w:rsidR="002C74A7" w:rsidRDefault="009C529E">
      <w:pPr>
        <w:spacing w:after="0" w:line="360" w:lineRule="auto"/>
        <w:ind w:firstLine="709"/>
        <w:jc w:val="both"/>
        <w:rPr>
          <w:sz w:val="28"/>
          <w:szCs w:val="28"/>
        </w:rPr>
      </w:pPr>
      <w:r>
        <w:rPr>
          <w:sz w:val="28"/>
          <w:szCs w:val="28"/>
          <w:lang w:val="ru-RU"/>
        </w:rPr>
        <w:t>1.</w:t>
      </w:r>
      <w:r>
        <w:rPr>
          <w:sz w:val="28"/>
          <w:szCs w:val="28"/>
        </w:rPr>
        <w:t xml:space="preserve"> Зінченко О. І., </w:t>
      </w:r>
      <w:proofErr w:type="spellStart"/>
      <w:r>
        <w:rPr>
          <w:sz w:val="28"/>
          <w:szCs w:val="28"/>
        </w:rPr>
        <w:t>Салатенко</w:t>
      </w:r>
      <w:proofErr w:type="spellEnd"/>
      <w:r>
        <w:rPr>
          <w:sz w:val="28"/>
          <w:szCs w:val="28"/>
        </w:rPr>
        <w:t xml:space="preserve"> В. Н., </w:t>
      </w:r>
      <w:proofErr w:type="spellStart"/>
      <w:r>
        <w:rPr>
          <w:sz w:val="28"/>
          <w:szCs w:val="28"/>
        </w:rPr>
        <w:t>Білоножко</w:t>
      </w:r>
      <w:proofErr w:type="spellEnd"/>
      <w:r>
        <w:rPr>
          <w:sz w:val="28"/>
          <w:szCs w:val="28"/>
        </w:rPr>
        <w:t xml:space="preserve"> М. А.</w:t>
      </w:r>
      <w:r>
        <w:rPr>
          <w:sz w:val="28"/>
          <w:szCs w:val="28"/>
          <w:lang w:val="ru-RU"/>
        </w:rPr>
        <w:t xml:space="preserve"> </w:t>
      </w:r>
      <w:proofErr w:type="spellStart"/>
      <w:r>
        <w:rPr>
          <w:sz w:val="28"/>
          <w:szCs w:val="28"/>
          <w:lang w:val="ru-RU"/>
        </w:rPr>
        <w:t>Рослинництво</w:t>
      </w:r>
      <w:proofErr w:type="spellEnd"/>
      <w:r>
        <w:rPr>
          <w:sz w:val="28"/>
          <w:szCs w:val="28"/>
          <w:lang w:val="ru-RU"/>
        </w:rPr>
        <w:t xml:space="preserve">. </w:t>
      </w:r>
      <w:r>
        <w:rPr>
          <w:sz w:val="28"/>
          <w:szCs w:val="28"/>
        </w:rPr>
        <w:t xml:space="preserve"> Київ : Аграрна освіта, 2001. 288 с.</w:t>
      </w:r>
    </w:p>
    <w:p w:rsidR="002C74A7" w:rsidRDefault="009C529E">
      <w:pPr>
        <w:spacing w:after="0" w:line="360" w:lineRule="auto"/>
        <w:ind w:firstLine="709"/>
        <w:jc w:val="both"/>
        <w:rPr>
          <w:sz w:val="28"/>
          <w:szCs w:val="28"/>
          <w:lang w:val="ru-RU"/>
        </w:rPr>
      </w:pPr>
      <w:r>
        <w:rPr>
          <w:sz w:val="28"/>
          <w:szCs w:val="28"/>
          <w:lang w:val="ru-RU"/>
        </w:rPr>
        <w:t xml:space="preserve">2. </w:t>
      </w:r>
      <w:proofErr w:type="spellStart"/>
      <w:r>
        <w:rPr>
          <w:sz w:val="28"/>
          <w:szCs w:val="28"/>
        </w:rPr>
        <w:t>Бірта</w:t>
      </w:r>
      <w:proofErr w:type="spellEnd"/>
      <w:r>
        <w:rPr>
          <w:sz w:val="28"/>
          <w:szCs w:val="28"/>
        </w:rPr>
        <w:t xml:space="preserve"> Г. О. Основи рослинництва і тваринництва</w:t>
      </w:r>
      <w:r>
        <w:rPr>
          <w:sz w:val="28"/>
          <w:szCs w:val="28"/>
          <w:lang w:val="ru-RU"/>
        </w:rPr>
        <w:t>.</w:t>
      </w:r>
      <w:r>
        <w:rPr>
          <w:sz w:val="28"/>
          <w:szCs w:val="28"/>
          <w:lang w:val="ru-RU" w:eastAsia="zh-CN"/>
        </w:rPr>
        <w:t xml:space="preserve"> </w:t>
      </w:r>
      <w:r>
        <w:rPr>
          <w:sz w:val="28"/>
          <w:szCs w:val="28"/>
        </w:rPr>
        <w:t>Київ : Вища освіта, 2014. 304 с</w:t>
      </w:r>
      <w:r>
        <w:rPr>
          <w:sz w:val="28"/>
          <w:szCs w:val="28"/>
          <w:lang w:val="ru-RU"/>
        </w:rPr>
        <w:t>.</w:t>
      </w:r>
    </w:p>
    <w:p w:rsidR="002C74A7" w:rsidRDefault="009C529E">
      <w:pPr>
        <w:spacing w:after="0" w:line="360" w:lineRule="auto"/>
        <w:ind w:firstLine="709"/>
        <w:jc w:val="both"/>
        <w:rPr>
          <w:sz w:val="28"/>
          <w:szCs w:val="28"/>
        </w:rPr>
      </w:pPr>
      <w:r>
        <w:rPr>
          <w:sz w:val="28"/>
          <w:szCs w:val="28"/>
          <w:lang w:val="ru-RU"/>
        </w:rPr>
        <w:t xml:space="preserve">3. </w:t>
      </w:r>
      <w:proofErr w:type="spellStart"/>
      <w:r>
        <w:rPr>
          <w:sz w:val="28"/>
          <w:szCs w:val="28"/>
        </w:rPr>
        <w:t>Станкевич</w:t>
      </w:r>
      <w:proofErr w:type="spellEnd"/>
      <w:r>
        <w:rPr>
          <w:sz w:val="28"/>
          <w:szCs w:val="28"/>
        </w:rPr>
        <w:t xml:space="preserve"> С</w:t>
      </w:r>
      <w:r>
        <w:rPr>
          <w:sz w:val="28"/>
          <w:szCs w:val="28"/>
          <w:lang w:val="ru-RU"/>
        </w:rPr>
        <w:t xml:space="preserve">. </w:t>
      </w:r>
      <w:r>
        <w:rPr>
          <w:sz w:val="28"/>
          <w:szCs w:val="28"/>
          <w:lang w:val="en-US"/>
        </w:rPr>
        <w:t>C</w:t>
      </w:r>
      <w:r>
        <w:rPr>
          <w:sz w:val="28"/>
          <w:szCs w:val="28"/>
          <w:lang w:val="ru-RU"/>
        </w:rPr>
        <w:t xml:space="preserve">. </w:t>
      </w:r>
      <w:r>
        <w:rPr>
          <w:sz w:val="28"/>
          <w:szCs w:val="28"/>
        </w:rPr>
        <w:t>Чи є альтернатива</w:t>
      </w:r>
      <w:r>
        <w:rPr>
          <w:sz w:val="28"/>
          <w:szCs w:val="28"/>
          <w:lang w:val="ru-RU"/>
        </w:rPr>
        <w:t xml:space="preserve"> </w:t>
      </w:r>
      <w:r>
        <w:rPr>
          <w:sz w:val="28"/>
          <w:szCs w:val="28"/>
        </w:rPr>
        <w:t>ріпаку?</w:t>
      </w:r>
      <w:r>
        <w:rPr>
          <w:sz w:val="28"/>
          <w:szCs w:val="28"/>
          <w:lang w:val="ru-RU"/>
        </w:rPr>
        <w:t xml:space="preserve"> </w:t>
      </w:r>
      <w:r>
        <w:rPr>
          <w:rFonts w:eastAsia="SimSun"/>
          <w:color w:val="000000"/>
          <w:sz w:val="28"/>
          <w:szCs w:val="28"/>
          <w:shd w:val="clear" w:color="auto" w:fill="FFFFFF"/>
        </w:rPr>
        <w:t> </w:t>
      </w:r>
      <w:proofErr w:type="spellStart"/>
      <w:r>
        <w:rPr>
          <w:rFonts w:eastAsia="SimSun"/>
          <w:color w:val="000000"/>
          <w:sz w:val="28"/>
          <w:szCs w:val="28"/>
          <w:shd w:val="clear" w:color="auto" w:fill="FFFFFF"/>
        </w:rPr>
        <w:t>Farmer</w:t>
      </w:r>
      <w:proofErr w:type="spellEnd"/>
      <w:r>
        <w:rPr>
          <w:rFonts w:eastAsia="SimSun"/>
          <w:color w:val="000000"/>
          <w:sz w:val="28"/>
          <w:szCs w:val="28"/>
          <w:shd w:val="clear" w:color="auto" w:fill="FFFFFF"/>
        </w:rPr>
        <w:t xml:space="preserve"> : </w:t>
      </w:r>
      <w:proofErr w:type="spellStart"/>
      <w:r>
        <w:rPr>
          <w:rFonts w:eastAsia="SimSun"/>
          <w:color w:val="000000"/>
          <w:sz w:val="28"/>
          <w:szCs w:val="28"/>
          <w:shd w:val="clear" w:color="auto" w:fill="FFFFFF"/>
        </w:rPr>
        <w:t>the</w:t>
      </w:r>
      <w:proofErr w:type="spellEnd"/>
      <w:r>
        <w:rPr>
          <w:rFonts w:eastAsia="SimSun"/>
          <w:color w:val="000000"/>
          <w:sz w:val="28"/>
          <w:szCs w:val="28"/>
          <w:shd w:val="clear" w:color="auto" w:fill="FFFFFF"/>
        </w:rPr>
        <w:t xml:space="preserve"> </w:t>
      </w:r>
      <w:proofErr w:type="spellStart"/>
      <w:r>
        <w:rPr>
          <w:rFonts w:eastAsia="SimSun"/>
          <w:color w:val="000000"/>
          <w:sz w:val="28"/>
          <w:szCs w:val="28"/>
          <w:shd w:val="clear" w:color="auto" w:fill="FFFFFF"/>
        </w:rPr>
        <w:t>Ukrainian</w:t>
      </w:r>
      <w:proofErr w:type="spellEnd"/>
      <w:r>
        <w:rPr>
          <w:rFonts w:eastAsia="SimSun"/>
          <w:color w:val="000000"/>
          <w:sz w:val="28"/>
          <w:szCs w:val="28"/>
          <w:shd w:val="clear" w:color="auto" w:fill="FFFFFF"/>
        </w:rPr>
        <w:t>. - 2016. № 5. С. 66.</w:t>
      </w:r>
    </w:p>
    <w:p w:rsidR="002C74A7" w:rsidRDefault="009C529E">
      <w:pPr>
        <w:spacing w:after="0" w:line="360" w:lineRule="auto"/>
        <w:ind w:firstLine="709"/>
        <w:jc w:val="both"/>
        <w:rPr>
          <w:sz w:val="28"/>
          <w:szCs w:val="28"/>
        </w:rPr>
      </w:pPr>
      <w:r>
        <w:rPr>
          <w:sz w:val="28"/>
          <w:szCs w:val="28"/>
        </w:rPr>
        <w:t xml:space="preserve">4. Зерновий та олійний ринок: підсумки першого півріччя 2021/22 маркетингового року. </w:t>
      </w:r>
      <w:r>
        <w:rPr>
          <w:sz w:val="28"/>
          <w:szCs w:val="28"/>
          <w:lang w:val="en-US"/>
        </w:rPr>
        <w:t xml:space="preserve">URL: </w:t>
      </w:r>
      <w:proofErr w:type="spellStart"/>
      <w:r>
        <w:rPr>
          <w:sz w:val="28"/>
          <w:szCs w:val="28"/>
          <w:lang w:val="ru-RU"/>
        </w:rPr>
        <w:t>http</w:t>
      </w:r>
      <w:proofErr w:type="spellEnd"/>
      <w:r>
        <w:rPr>
          <w:sz w:val="28"/>
          <w:szCs w:val="28"/>
        </w:rPr>
        <w:t>://</w:t>
      </w:r>
      <w:proofErr w:type="spellStart"/>
      <w:r>
        <w:rPr>
          <w:sz w:val="28"/>
          <w:szCs w:val="28"/>
          <w:lang w:val="ru-RU"/>
        </w:rPr>
        <w:t>milkua</w:t>
      </w:r>
      <w:proofErr w:type="spellEnd"/>
      <w:r>
        <w:rPr>
          <w:sz w:val="28"/>
          <w:szCs w:val="28"/>
        </w:rPr>
        <w:t>.</w:t>
      </w:r>
      <w:proofErr w:type="spellStart"/>
      <w:r>
        <w:rPr>
          <w:sz w:val="28"/>
          <w:szCs w:val="28"/>
          <w:lang w:val="ru-RU"/>
        </w:rPr>
        <w:t>info</w:t>
      </w:r>
      <w:proofErr w:type="spellEnd"/>
      <w:r>
        <w:rPr>
          <w:sz w:val="28"/>
          <w:szCs w:val="28"/>
        </w:rPr>
        <w:t>/</w:t>
      </w:r>
      <w:proofErr w:type="spellStart"/>
      <w:r>
        <w:rPr>
          <w:sz w:val="28"/>
          <w:szCs w:val="28"/>
          <w:lang w:val="ru-RU"/>
        </w:rPr>
        <w:t>uk</w:t>
      </w:r>
      <w:proofErr w:type="spellEnd"/>
      <w:r>
        <w:rPr>
          <w:sz w:val="28"/>
          <w:szCs w:val="28"/>
        </w:rPr>
        <w:t>/</w:t>
      </w:r>
      <w:proofErr w:type="spellStart"/>
      <w:r>
        <w:rPr>
          <w:sz w:val="28"/>
          <w:szCs w:val="28"/>
          <w:lang w:val="ru-RU"/>
        </w:rPr>
        <w:t>post</w:t>
      </w:r>
      <w:proofErr w:type="spellEnd"/>
      <w:r>
        <w:rPr>
          <w:sz w:val="28"/>
          <w:szCs w:val="28"/>
        </w:rPr>
        <w:t>/</w:t>
      </w:r>
      <w:proofErr w:type="spellStart"/>
      <w:r>
        <w:rPr>
          <w:sz w:val="28"/>
          <w:szCs w:val="28"/>
          <w:lang w:val="ru-RU"/>
        </w:rPr>
        <w:t>zernovij</w:t>
      </w:r>
      <w:proofErr w:type="spellEnd"/>
      <w:r>
        <w:rPr>
          <w:sz w:val="28"/>
          <w:szCs w:val="28"/>
        </w:rPr>
        <w:t>-</w:t>
      </w:r>
      <w:proofErr w:type="spellStart"/>
      <w:r>
        <w:rPr>
          <w:sz w:val="28"/>
          <w:szCs w:val="28"/>
          <w:lang w:val="ru-RU"/>
        </w:rPr>
        <w:t>ta</w:t>
      </w:r>
      <w:proofErr w:type="spellEnd"/>
      <w:r>
        <w:rPr>
          <w:sz w:val="28"/>
          <w:szCs w:val="28"/>
        </w:rPr>
        <w:t>-</w:t>
      </w:r>
      <w:proofErr w:type="spellStart"/>
      <w:r>
        <w:rPr>
          <w:sz w:val="28"/>
          <w:szCs w:val="28"/>
          <w:lang w:val="ru-RU"/>
        </w:rPr>
        <w:t>olijnij</w:t>
      </w:r>
      <w:proofErr w:type="spellEnd"/>
      <w:r>
        <w:rPr>
          <w:sz w:val="28"/>
          <w:szCs w:val="28"/>
        </w:rPr>
        <w:t>-</w:t>
      </w:r>
      <w:proofErr w:type="spellStart"/>
      <w:r>
        <w:rPr>
          <w:sz w:val="28"/>
          <w:szCs w:val="28"/>
          <w:lang w:val="ru-RU"/>
        </w:rPr>
        <w:t>rinok</w:t>
      </w:r>
      <w:proofErr w:type="spellEnd"/>
      <w:r>
        <w:rPr>
          <w:sz w:val="28"/>
          <w:szCs w:val="28"/>
        </w:rPr>
        <w:t>-</w:t>
      </w:r>
      <w:proofErr w:type="spellStart"/>
      <w:r>
        <w:rPr>
          <w:sz w:val="28"/>
          <w:szCs w:val="28"/>
          <w:lang w:val="ru-RU"/>
        </w:rPr>
        <w:t>pidsumki</w:t>
      </w:r>
      <w:proofErr w:type="spellEnd"/>
      <w:r>
        <w:rPr>
          <w:sz w:val="28"/>
          <w:szCs w:val="28"/>
        </w:rPr>
        <w:t>-</w:t>
      </w:r>
      <w:proofErr w:type="spellStart"/>
      <w:r>
        <w:rPr>
          <w:sz w:val="28"/>
          <w:szCs w:val="28"/>
          <w:lang w:val="ru-RU"/>
        </w:rPr>
        <w:t>persogo</w:t>
      </w:r>
      <w:proofErr w:type="spellEnd"/>
      <w:r>
        <w:rPr>
          <w:sz w:val="28"/>
          <w:szCs w:val="28"/>
        </w:rPr>
        <w:t>-</w:t>
      </w:r>
      <w:proofErr w:type="spellStart"/>
      <w:r>
        <w:rPr>
          <w:sz w:val="28"/>
          <w:szCs w:val="28"/>
          <w:lang w:val="ru-RU"/>
        </w:rPr>
        <w:t>pivricca</w:t>
      </w:r>
      <w:proofErr w:type="spellEnd"/>
      <w:r>
        <w:rPr>
          <w:sz w:val="28"/>
          <w:szCs w:val="28"/>
        </w:rPr>
        <w:t>-202122-</w:t>
      </w:r>
      <w:proofErr w:type="spellStart"/>
      <w:r>
        <w:rPr>
          <w:sz w:val="28"/>
          <w:szCs w:val="28"/>
          <w:lang w:val="ru-RU"/>
        </w:rPr>
        <w:t>marketingovogo</w:t>
      </w:r>
      <w:proofErr w:type="spellEnd"/>
      <w:r>
        <w:rPr>
          <w:sz w:val="28"/>
          <w:szCs w:val="28"/>
        </w:rPr>
        <w:t>-</w:t>
      </w:r>
      <w:proofErr w:type="spellStart"/>
      <w:r>
        <w:rPr>
          <w:sz w:val="28"/>
          <w:szCs w:val="28"/>
          <w:lang w:val="ru-RU"/>
        </w:rPr>
        <w:t>roku</w:t>
      </w:r>
      <w:proofErr w:type="spellEnd"/>
    </w:p>
    <w:p w:rsidR="002C74A7" w:rsidRDefault="009C529E">
      <w:pPr>
        <w:spacing w:after="0" w:line="360" w:lineRule="auto"/>
        <w:ind w:firstLine="709"/>
        <w:jc w:val="both"/>
        <w:rPr>
          <w:sz w:val="28"/>
          <w:szCs w:val="28"/>
        </w:rPr>
      </w:pPr>
      <w:r>
        <w:rPr>
          <w:sz w:val="28"/>
          <w:szCs w:val="28"/>
        </w:rPr>
        <w:t xml:space="preserve">5. Лях В.О., Поляков О.І., Сорока А.І, </w:t>
      </w:r>
      <w:proofErr w:type="spellStart"/>
      <w:r>
        <w:rPr>
          <w:sz w:val="28"/>
          <w:szCs w:val="28"/>
        </w:rPr>
        <w:t>Ведмєдева</w:t>
      </w:r>
      <w:proofErr w:type="spellEnd"/>
      <w:r>
        <w:rPr>
          <w:sz w:val="28"/>
          <w:szCs w:val="28"/>
        </w:rPr>
        <w:t xml:space="preserve"> К.В., Журавель В.М., Махно Ю.О., </w:t>
      </w:r>
      <w:proofErr w:type="spellStart"/>
      <w:r>
        <w:rPr>
          <w:sz w:val="28"/>
          <w:szCs w:val="28"/>
        </w:rPr>
        <w:t>Товстановська</w:t>
      </w:r>
      <w:proofErr w:type="spellEnd"/>
      <w:r>
        <w:rPr>
          <w:sz w:val="28"/>
          <w:szCs w:val="28"/>
        </w:rPr>
        <w:t xml:space="preserve"> Т.Г., </w:t>
      </w:r>
      <w:proofErr w:type="spellStart"/>
      <w:r>
        <w:rPr>
          <w:sz w:val="28"/>
          <w:szCs w:val="28"/>
        </w:rPr>
        <w:t>Буділка</w:t>
      </w:r>
      <w:proofErr w:type="spellEnd"/>
      <w:r>
        <w:rPr>
          <w:sz w:val="28"/>
          <w:szCs w:val="28"/>
        </w:rPr>
        <w:t xml:space="preserve"> Г.І., Шевченко І.А. Стратегія виробництва олійної сировини в Україні. 2017. 46 с. </w:t>
      </w:r>
    </w:p>
    <w:p w:rsidR="002C74A7" w:rsidRDefault="009C529E">
      <w:pPr>
        <w:spacing w:after="0" w:line="360" w:lineRule="auto"/>
        <w:ind w:firstLine="709"/>
        <w:jc w:val="both"/>
        <w:rPr>
          <w:sz w:val="28"/>
          <w:szCs w:val="28"/>
        </w:rPr>
      </w:pPr>
      <w:r>
        <w:rPr>
          <w:sz w:val="28"/>
          <w:szCs w:val="28"/>
        </w:rPr>
        <w:t xml:space="preserve">6. </w:t>
      </w:r>
      <w:proofErr w:type="spellStart"/>
      <w:r>
        <w:rPr>
          <w:sz w:val="28"/>
          <w:szCs w:val="28"/>
        </w:rPr>
        <w:t>Цицюра</w:t>
      </w:r>
      <w:proofErr w:type="spellEnd"/>
      <w:r>
        <w:rPr>
          <w:sz w:val="28"/>
          <w:szCs w:val="28"/>
        </w:rPr>
        <w:t xml:space="preserve"> Я. Г. Дослідницька робота на пришкільних ділянках при вивченні природничих наук.</w:t>
      </w:r>
      <w:r>
        <w:rPr>
          <w:i/>
          <w:sz w:val="28"/>
          <w:szCs w:val="28"/>
        </w:rPr>
        <w:t xml:space="preserve"> Збірник тез </w:t>
      </w:r>
      <w:proofErr w:type="spellStart"/>
      <w:r>
        <w:rPr>
          <w:i/>
          <w:sz w:val="28"/>
          <w:szCs w:val="28"/>
        </w:rPr>
        <w:t>Всеукр</w:t>
      </w:r>
      <w:proofErr w:type="spellEnd"/>
      <w:r>
        <w:rPr>
          <w:i/>
          <w:sz w:val="28"/>
          <w:szCs w:val="28"/>
        </w:rPr>
        <w:t>. наук.-</w:t>
      </w:r>
      <w:proofErr w:type="spellStart"/>
      <w:r>
        <w:rPr>
          <w:i/>
          <w:sz w:val="28"/>
          <w:szCs w:val="28"/>
        </w:rPr>
        <w:t>практ</w:t>
      </w:r>
      <w:proofErr w:type="spellEnd"/>
      <w:r>
        <w:rPr>
          <w:i/>
          <w:sz w:val="28"/>
          <w:szCs w:val="28"/>
        </w:rPr>
        <w:t xml:space="preserve">. </w:t>
      </w:r>
      <w:proofErr w:type="spellStart"/>
      <w:r>
        <w:rPr>
          <w:i/>
          <w:sz w:val="28"/>
          <w:szCs w:val="28"/>
        </w:rPr>
        <w:t>конф</w:t>
      </w:r>
      <w:proofErr w:type="spellEnd"/>
      <w:r>
        <w:rPr>
          <w:i/>
          <w:sz w:val="28"/>
          <w:szCs w:val="28"/>
        </w:rPr>
        <w:t>. «</w:t>
      </w:r>
      <w:proofErr w:type="spellStart"/>
      <w:r>
        <w:rPr>
          <w:i/>
          <w:sz w:val="28"/>
          <w:szCs w:val="28"/>
        </w:rPr>
        <w:t>Органiчне</w:t>
      </w:r>
      <w:proofErr w:type="spellEnd"/>
      <w:r>
        <w:rPr>
          <w:i/>
          <w:sz w:val="28"/>
          <w:szCs w:val="28"/>
        </w:rPr>
        <w:t xml:space="preserve"> агровиробництво: </w:t>
      </w:r>
      <w:proofErr w:type="spellStart"/>
      <w:r>
        <w:rPr>
          <w:i/>
          <w:sz w:val="28"/>
          <w:szCs w:val="28"/>
        </w:rPr>
        <w:t>освiта</w:t>
      </w:r>
      <w:proofErr w:type="spellEnd"/>
      <w:r>
        <w:rPr>
          <w:i/>
          <w:sz w:val="28"/>
          <w:szCs w:val="28"/>
        </w:rPr>
        <w:t xml:space="preserve"> i наука</w:t>
      </w:r>
      <w:r>
        <w:rPr>
          <w:sz w:val="28"/>
          <w:szCs w:val="28"/>
        </w:rPr>
        <w:t>, 2018. С. 59-62.</w:t>
      </w:r>
    </w:p>
    <w:p w:rsidR="002C74A7" w:rsidRDefault="009C529E">
      <w:pPr>
        <w:spacing w:after="0" w:line="360" w:lineRule="auto"/>
        <w:ind w:firstLine="709"/>
        <w:jc w:val="both"/>
        <w:rPr>
          <w:sz w:val="28"/>
          <w:szCs w:val="28"/>
          <w:lang w:val="ru-RU"/>
        </w:rPr>
      </w:pPr>
      <w:r>
        <w:rPr>
          <w:sz w:val="28"/>
          <w:szCs w:val="28"/>
        </w:rPr>
        <w:t xml:space="preserve">7. </w:t>
      </w:r>
      <w:proofErr w:type="spellStart"/>
      <w:r>
        <w:rPr>
          <w:sz w:val="28"/>
          <w:szCs w:val="28"/>
        </w:rPr>
        <w:t>Ушкаренко</w:t>
      </w:r>
      <w:proofErr w:type="spellEnd"/>
      <w:r>
        <w:rPr>
          <w:sz w:val="28"/>
          <w:szCs w:val="28"/>
        </w:rPr>
        <w:t xml:space="preserve"> В.О. </w:t>
      </w:r>
      <w:r>
        <w:rPr>
          <w:i/>
          <w:sz w:val="28"/>
          <w:szCs w:val="28"/>
        </w:rPr>
        <w:t>Зрошуване землеробство</w:t>
      </w:r>
      <w:r>
        <w:rPr>
          <w:sz w:val="28"/>
          <w:szCs w:val="28"/>
          <w:lang w:val="ru-RU"/>
        </w:rPr>
        <w:t>. 2010. 300 с.</w:t>
      </w:r>
    </w:p>
    <w:p w:rsidR="002C74A7" w:rsidRDefault="009C529E">
      <w:pPr>
        <w:spacing w:after="0" w:line="360" w:lineRule="auto"/>
        <w:ind w:firstLine="709"/>
        <w:jc w:val="both"/>
        <w:rPr>
          <w:sz w:val="28"/>
          <w:szCs w:val="28"/>
        </w:rPr>
      </w:pPr>
      <w:r>
        <w:rPr>
          <w:sz w:val="28"/>
          <w:szCs w:val="28"/>
          <w:lang w:val="ru-RU"/>
        </w:rPr>
        <w:t xml:space="preserve">8. </w:t>
      </w:r>
      <w:proofErr w:type="spellStart"/>
      <w:r>
        <w:rPr>
          <w:sz w:val="28"/>
          <w:szCs w:val="28"/>
        </w:rPr>
        <w:t>Цицюра</w:t>
      </w:r>
      <w:proofErr w:type="spellEnd"/>
      <w:r>
        <w:rPr>
          <w:sz w:val="28"/>
          <w:szCs w:val="28"/>
        </w:rPr>
        <w:t xml:space="preserve"> Я. Г.</w:t>
      </w:r>
      <w:r>
        <w:rPr>
          <w:sz w:val="28"/>
          <w:szCs w:val="28"/>
          <w:lang w:val="ru-RU"/>
        </w:rPr>
        <w:t xml:space="preserve"> </w:t>
      </w:r>
      <w:r>
        <w:rPr>
          <w:sz w:val="28"/>
          <w:szCs w:val="28"/>
        </w:rPr>
        <w:t xml:space="preserve">Редька олійна. Стратегія використання та вирощування. </w:t>
      </w:r>
      <w:r>
        <w:rPr>
          <w:i/>
          <w:sz w:val="28"/>
          <w:szCs w:val="28"/>
        </w:rPr>
        <w:t>Журнал «Агроном», 2015.</w:t>
      </w:r>
      <w:r>
        <w:rPr>
          <w:sz w:val="28"/>
          <w:szCs w:val="28"/>
        </w:rPr>
        <w:t xml:space="preserve"> № 8. </w:t>
      </w:r>
      <w:r>
        <w:rPr>
          <w:i/>
          <w:sz w:val="28"/>
          <w:szCs w:val="28"/>
        </w:rPr>
        <w:t xml:space="preserve"> </w:t>
      </w:r>
      <w:r>
        <w:rPr>
          <w:sz w:val="28"/>
          <w:szCs w:val="28"/>
        </w:rPr>
        <w:t>624 с.</w:t>
      </w:r>
    </w:p>
    <w:p w:rsidR="002C74A7" w:rsidRDefault="009C529E">
      <w:pPr>
        <w:spacing w:after="0" w:line="360" w:lineRule="auto"/>
        <w:ind w:firstLine="709"/>
        <w:jc w:val="both"/>
        <w:rPr>
          <w:sz w:val="28"/>
          <w:szCs w:val="28"/>
        </w:rPr>
      </w:pPr>
      <w:r>
        <w:rPr>
          <w:sz w:val="28"/>
          <w:szCs w:val="28"/>
        </w:rPr>
        <w:t xml:space="preserve">9. </w:t>
      </w:r>
      <w:proofErr w:type="spellStart"/>
      <w:r>
        <w:rPr>
          <w:sz w:val="28"/>
          <w:szCs w:val="28"/>
        </w:rPr>
        <w:t>Цицюра</w:t>
      </w:r>
      <w:proofErr w:type="spellEnd"/>
      <w:r>
        <w:rPr>
          <w:sz w:val="28"/>
          <w:szCs w:val="28"/>
        </w:rPr>
        <w:t xml:space="preserve"> Я. Редька олійна як сидерат. </w:t>
      </w:r>
      <w:r>
        <w:rPr>
          <w:i/>
          <w:sz w:val="28"/>
          <w:szCs w:val="28"/>
        </w:rPr>
        <w:t>Журнал «Пропозиція»</w:t>
      </w:r>
      <w:r>
        <w:rPr>
          <w:sz w:val="28"/>
          <w:szCs w:val="28"/>
        </w:rPr>
        <w:t xml:space="preserve">, 2019. № 10. </w:t>
      </w:r>
      <w:r>
        <w:rPr>
          <w:sz w:val="28"/>
          <w:szCs w:val="28"/>
          <w:lang w:val="en-US"/>
        </w:rPr>
        <w:t>C</w:t>
      </w:r>
      <w:r>
        <w:rPr>
          <w:sz w:val="28"/>
          <w:szCs w:val="28"/>
        </w:rPr>
        <w:t>. 5-6.</w:t>
      </w:r>
    </w:p>
    <w:p w:rsidR="002C74A7" w:rsidRDefault="009C529E">
      <w:pPr>
        <w:spacing w:after="0" w:line="360" w:lineRule="auto"/>
        <w:ind w:firstLine="709"/>
        <w:jc w:val="both"/>
        <w:rPr>
          <w:sz w:val="28"/>
          <w:szCs w:val="28"/>
          <w:lang w:val="ru-RU"/>
        </w:rPr>
      </w:pPr>
      <w:r>
        <w:rPr>
          <w:sz w:val="28"/>
          <w:szCs w:val="28"/>
          <w:lang w:eastAsia="zh-CN"/>
        </w:rPr>
        <w:t xml:space="preserve">10. </w:t>
      </w:r>
      <w:proofErr w:type="spellStart"/>
      <w:r>
        <w:rPr>
          <w:sz w:val="28"/>
          <w:szCs w:val="28"/>
          <w:lang w:eastAsia="zh-CN"/>
        </w:rPr>
        <w:t>Кір’ян</w:t>
      </w:r>
      <w:proofErr w:type="spellEnd"/>
      <w:r>
        <w:rPr>
          <w:sz w:val="28"/>
          <w:szCs w:val="28"/>
          <w:lang w:eastAsia="zh-CN"/>
        </w:rPr>
        <w:t xml:space="preserve"> В.М., Глущенко Л.А., </w:t>
      </w:r>
      <w:proofErr w:type="spellStart"/>
      <w:r>
        <w:rPr>
          <w:sz w:val="28"/>
          <w:szCs w:val="28"/>
          <w:lang w:eastAsia="zh-CN"/>
        </w:rPr>
        <w:t>Тригуб</w:t>
      </w:r>
      <w:proofErr w:type="spellEnd"/>
      <w:r>
        <w:rPr>
          <w:sz w:val="28"/>
          <w:szCs w:val="28"/>
          <w:lang w:eastAsia="zh-CN"/>
        </w:rPr>
        <w:t xml:space="preserve"> О.В., Богуславський Р.Л. Генетичні ресурси культурних і дикорослих рослин центрального лісостепу </w:t>
      </w:r>
      <w:proofErr w:type="spellStart"/>
      <w:r>
        <w:rPr>
          <w:sz w:val="28"/>
          <w:szCs w:val="28"/>
          <w:lang w:eastAsia="zh-CN"/>
        </w:rPr>
        <w:t>Україи</w:t>
      </w:r>
      <w:proofErr w:type="spellEnd"/>
      <w:r>
        <w:rPr>
          <w:sz w:val="28"/>
          <w:szCs w:val="28"/>
          <w:lang w:val="ru-RU" w:eastAsia="zh-CN"/>
        </w:rPr>
        <w:t xml:space="preserve">. </w:t>
      </w:r>
      <w:r>
        <w:rPr>
          <w:i/>
          <w:sz w:val="28"/>
          <w:szCs w:val="28"/>
        </w:rPr>
        <w:t>Генетичні ресурси рослин</w:t>
      </w:r>
      <w:r>
        <w:rPr>
          <w:sz w:val="28"/>
          <w:szCs w:val="28"/>
        </w:rPr>
        <w:t xml:space="preserve">. 2017. С.11-26 </w:t>
      </w:r>
      <w:r>
        <w:rPr>
          <w:sz w:val="28"/>
          <w:szCs w:val="28"/>
          <w:lang w:val="ru-RU" w:eastAsia="zh-CN"/>
        </w:rPr>
        <w:t>с.</w:t>
      </w:r>
    </w:p>
    <w:p w:rsidR="002C74A7" w:rsidRDefault="009C529E">
      <w:pPr>
        <w:spacing w:after="0" w:line="360" w:lineRule="auto"/>
        <w:ind w:firstLine="709"/>
        <w:jc w:val="both"/>
        <w:rPr>
          <w:sz w:val="28"/>
          <w:szCs w:val="28"/>
          <w:lang w:val="ru-RU"/>
        </w:rPr>
      </w:pPr>
      <w:r>
        <w:rPr>
          <w:sz w:val="28"/>
          <w:szCs w:val="28"/>
          <w:lang w:val="ru-RU" w:eastAsia="zh-CN"/>
        </w:rPr>
        <w:t xml:space="preserve">11. Блюм Р.Я., Бойчук Ю.М., </w:t>
      </w:r>
      <w:proofErr w:type="spellStart"/>
      <w:r>
        <w:rPr>
          <w:sz w:val="28"/>
          <w:szCs w:val="28"/>
          <w:lang w:val="ru-RU" w:eastAsia="zh-CN"/>
        </w:rPr>
        <w:t>Ємець</w:t>
      </w:r>
      <w:proofErr w:type="spellEnd"/>
      <w:r>
        <w:rPr>
          <w:sz w:val="28"/>
          <w:szCs w:val="28"/>
          <w:lang w:val="ru-RU" w:eastAsia="zh-CN"/>
        </w:rPr>
        <w:t xml:space="preserve"> А.І., Рахметова С.О., Блюм Я.Б., Рахметов Д.Б. </w:t>
      </w:r>
      <w:proofErr w:type="spellStart"/>
      <w:r>
        <w:rPr>
          <w:sz w:val="28"/>
          <w:szCs w:val="28"/>
          <w:lang w:val="ru-RU" w:eastAsia="zh-CN"/>
        </w:rPr>
        <w:t>Порівняльна</w:t>
      </w:r>
      <w:proofErr w:type="spellEnd"/>
      <w:r>
        <w:rPr>
          <w:sz w:val="28"/>
          <w:szCs w:val="28"/>
          <w:lang w:val="ru-RU" w:eastAsia="zh-CN"/>
        </w:rPr>
        <w:t xml:space="preserve"> </w:t>
      </w:r>
      <w:proofErr w:type="spellStart"/>
      <w:r>
        <w:rPr>
          <w:sz w:val="28"/>
          <w:szCs w:val="28"/>
          <w:lang w:val="ru-RU" w:eastAsia="zh-CN"/>
        </w:rPr>
        <w:t>оцінка</w:t>
      </w:r>
      <w:proofErr w:type="spellEnd"/>
      <w:r>
        <w:rPr>
          <w:sz w:val="28"/>
          <w:szCs w:val="28"/>
          <w:lang w:val="ru-RU" w:eastAsia="zh-CN"/>
        </w:rPr>
        <w:t xml:space="preserve"> </w:t>
      </w:r>
      <w:proofErr w:type="spellStart"/>
      <w:r>
        <w:rPr>
          <w:sz w:val="28"/>
          <w:szCs w:val="28"/>
          <w:lang w:val="ru-RU" w:eastAsia="zh-CN"/>
        </w:rPr>
        <w:t>жирнокислотного</w:t>
      </w:r>
      <w:proofErr w:type="spellEnd"/>
      <w:r>
        <w:rPr>
          <w:sz w:val="28"/>
          <w:szCs w:val="28"/>
          <w:lang w:val="ru-RU" w:eastAsia="zh-CN"/>
        </w:rPr>
        <w:t xml:space="preserve"> складу </w:t>
      </w:r>
      <w:proofErr w:type="spellStart"/>
      <w:r>
        <w:rPr>
          <w:sz w:val="28"/>
          <w:szCs w:val="28"/>
          <w:lang w:val="ru-RU" w:eastAsia="zh-CN"/>
        </w:rPr>
        <w:t>олій</w:t>
      </w:r>
      <w:proofErr w:type="spellEnd"/>
      <w:r>
        <w:rPr>
          <w:sz w:val="28"/>
          <w:szCs w:val="28"/>
          <w:lang w:val="ru-RU" w:eastAsia="zh-CN"/>
        </w:rPr>
        <w:t xml:space="preserve"> </w:t>
      </w:r>
      <w:proofErr w:type="spellStart"/>
      <w:r>
        <w:rPr>
          <w:sz w:val="28"/>
          <w:szCs w:val="28"/>
          <w:lang w:val="ru-RU" w:eastAsia="zh-CN"/>
        </w:rPr>
        <w:t>насіння</w:t>
      </w:r>
      <w:proofErr w:type="spellEnd"/>
      <w:r>
        <w:rPr>
          <w:sz w:val="28"/>
          <w:szCs w:val="28"/>
          <w:lang w:val="ru-RU" w:eastAsia="zh-CN"/>
        </w:rPr>
        <w:t xml:space="preserve"> форм та </w:t>
      </w:r>
      <w:proofErr w:type="spellStart"/>
      <w:r>
        <w:rPr>
          <w:sz w:val="28"/>
          <w:szCs w:val="28"/>
          <w:lang w:val="ru-RU" w:eastAsia="zh-CN"/>
        </w:rPr>
        <w:t>сортів</w:t>
      </w:r>
      <w:proofErr w:type="spellEnd"/>
      <w:r>
        <w:rPr>
          <w:sz w:val="28"/>
          <w:szCs w:val="28"/>
          <w:lang w:val="ru-RU" w:eastAsia="zh-CN"/>
        </w:rPr>
        <w:t xml:space="preserve"> тифону, редьки </w:t>
      </w:r>
      <w:proofErr w:type="spellStart"/>
      <w:r>
        <w:rPr>
          <w:sz w:val="28"/>
          <w:szCs w:val="28"/>
          <w:lang w:val="ru-RU" w:eastAsia="zh-CN"/>
        </w:rPr>
        <w:t>олійної</w:t>
      </w:r>
      <w:proofErr w:type="spellEnd"/>
      <w:r>
        <w:rPr>
          <w:sz w:val="28"/>
          <w:szCs w:val="28"/>
          <w:lang w:val="ru-RU" w:eastAsia="zh-CN"/>
        </w:rPr>
        <w:t xml:space="preserve"> і </w:t>
      </w:r>
      <w:proofErr w:type="spellStart"/>
      <w:r>
        <w:rPr>
          <w:sz w:val="28"/>
          <w:szCs w:val="28"/>
          <w:lang w:val="ru-RU" w:eastAsia="zh-CN"/>
        </w:rPr>
        <w:t>рижію</w:t>
      </w:r>
      <w:proofErr w:type="spellEnd"/>
      <w:r>
        <w:rPr>
          <w:sz w:val="28"/>
          <w:szCs w:val="28"/>
          <w:lang w:val="ru-RU" w:eastAsia="zh-CN"/>
        </w:rPr>
        <w:t xml:space="preserve"> як </w:t>
      </w:r>
      <w:proofErr w:type="spellStart"/>
      <w:r>
        <w:rPr>
          <w:sz w:val="28"/>
          <w:szCs w:val="28"/>
          <w:lang w:val="ru-RU" w:eastAsia="zh-CN"/>
        </w:rPr>
        <w:t>перспективної</w:t>
      </w:r>
      <w:proofErr w:type="spellEnd"/>
      <w:r>
        <w:rPr>
          <w:sz w:val="28"/>
          <w:szCs w:val="28"/>
          <w:lang w:val="ru-RU" w:eastAsia="zh-CN"/>
        </w:rPr>
        <w:t xml:space="preserve"> </w:t>
      </w:r>
      <w:proofErr w:type="spellStart"/>
      <w:r>
        <w:rPr>
          <w:sz w:val="28"/>
          <w:szCs w:val="28"/>
          <w:lang w:val="ru-RU" w:eastAsia="zh-CN"/>
        </w:rPr>
        <w:t>сировини</w:t>
      </w:r>
      <w:proofErr w:type="spellEnd"/>
      <w:r>
        <w:rPr>
          <w:sz w:val="28"/>
          <w:szCs w:val="28"/>
          <w:lang w:val="ru-RU" w:eastAsia="zh-CN"/>
        </w:rPr>
        <w:t xml:space="preserve"> </w:t>
      </w:r>
      <w:r>
        <w:rPr>
          <w:sz w:val="28"/>
          <w:szCs w:val="28"/>
          <w:lang w:val="ru-RU" w:eastAsia="zh-CN"/>
        </w:rPr>
        <w:lastRenderedPageBreak/>
        <w:t xml:space="preserve">для </w:t>
      </w:r>
      <w:proofErr w:type="spellStart"/>
      <w:r>
        <w:rPr>
          <w:sz w:val="28"/>
          <w:szCs w:val="28"/>
          <w:lang w:val="ru-RU" w:eastAsia="zh-CN"/>
        </w:rPr>
        <w:t>отримання</w:t>
      </w:r>
      <w:proofErr w:type="spellEnd"/>
      <w:r>
        <w:rPr>
          <w:sz w:val="28"/>
          <w:szCs w:val="28"/>
          <w:lang w:val="ru-RU" w:eastAsia="zh-CN"/>
        </w:rPr>
        <w:t xml:space="preserve"> б</w:t>
      </w:r>
      <w:r>
        <w:rPr>
          <w:sz w:val="28"/>
          <w:szCs w:val="28"/>
          <w:lang w:eastAsia="zh-CN"/>
        </w:rPr>
        <w:t>і</w:t>
      </w:r>
      <w:proofErr w:type="spellStart"/>
      <w:r>
        <w:rPr>
          <w:sz w:val="28"/>
          <w:szCs w:val="28"/>
          <w:lang w:val="ru-RU" w:eastAsia="zh-CN"/>
        </w:rPr>
        <w:t>одизелю</w:t>
      </w:r>
      <w:proofErr w:type="spellEnd"/>
      <w:r>
        <w:rPr>
          <w:sz w:val="28"/>
          <w:szCs w:val="28"/>
          <w:lang w:val="ru-RU" w:eastAsia="zh-CN"/>
        </w:rPr>
        <w:t xml:space="preserve">. </w:t>
      </w:r>
      <w:r>
        <w:rPr>
          <w:i/>
          <w:sz w:val="28"/>
          <w:szCs w:val="28"/>
        </w:rPr>
        <w:t>Фактори експериментальної еволюції організмів</w:t>
      </w:r>
      <w:r>
        <w:rPr>
          <w:sz w:val="28"/>
          <w:szCs w:val="28"/>
        </w:rPr>
        <w:t>. 2016. Том 18.</w:t>
      </w:r>
      <w:r>
        <w:rPr>
          <w:sz w:val="28"/>
          <w:szCs w:val="28"/>
          <w:lang w:val="ru-RU" w:eastAsia="zh-CN"/>
        </w:rPr>
        <w:t xml:space="preserve"> С. 61-66.</w:t>
      </w:r>
    </w:p>
    <w:p w:rsidR="002C74A7" w:rsidRDefault="009C529E">
      <w:pPr>
        <w:spacing w:after="0" w:line="360" w:lineRule="auto"/>
        <w:ind w:firstLine="709"/>
        <w:jc w:val="both"/>
        <w:rPr>
          <w:sz w:val="28"/>
          <w:szCs w:val="28"/>
          <w:lang w:val="en-US"/>
        </w:rPr>
      </w:pPr>
      <w:r>
        <w:rPr>
          <w:sz w:val="28"/>
          <w:szCs w:val="28"/>
          <w:lang w:val="ru-RU"/>
        </w:rPr>
        <w:t xml:space="preserve">12. </w:t>
      </w:r>
      <w:r>
        <w:rPr>
          <w:sz w:val="28"/>
          <w:szCs w:val="28"/>
        </w:rPr>
        <w:t>Ковальчук Ю.О</w:t>
      </w:r>
      <w:r>
        <w:rPr>
          <w:sz w:val="28"/>
          <w:szCs w:val="28"/>
          <w:lang w:val="ru-RU"/>
        </w:rPr>
        <w:t xml:space="preserve"> Роль</w:t>
      </w:r>
      <w:r>
        <w:rPr>
          <w:sz w:val="28"/>
          <w:szCs w:val="28"/>
        </w:rPr>
        <w:t xml:space="preserve"> </w:t>
      </w:r>
      <w:r>
        <w:rPr>
          <w:sz w:val="28"/>
          <w:szCs w:val="28"/>
          <w:lang w:val="ru-RU"/>
        </w:rPr>
        <w:t>м</w:t>
      </w:r>
      <w:r>
        <w:rPr>
          <w:sz w:val="28"/>
          <w:szCs w:val="28"/>
        </w:rPr>
        <w:t>і</w:t>
      </w:r>
      <w:proofErr w:type="spellStart"/>
      <w:r>
        <w:rPr>
          <w:sz w:val="28"/>
          <w:szCs w:val="28"/>
          <w:lang w:val="ru-RU"/>
        </w:rPr>
        <w:t>кродобрив</w:t>
      </w:r>
      <w:proofErr w:type="spellEnd"/>
      <w:r>
        <w:rPr>
          <w:sz w:val="28"/>
          <w:szCs w:val="28"/>
          <w:lang w:val="ru-RU"/>
        </w:rPr>
        <w:t xml:space="preserve"> у </w:t>
      </w:r>
      <w:proofErr w:type="spellStart"/>
      <w:r>
        <w:rPr>
          <w:sz w:val="28"/>
          <w:szCs w:val="28"/>
          <w:lang w:val="ru-RU"/>
        </w:rPr>
        <w:t>формуванн</w:t>
      </w:r>
      <w:proofErr w:type="spellEnd"/>
      <w:r>
        <w:rPr>
          <w:sz w:val="28"/>
          <w:szCs w:val="28"/>
        </w:rPr>
        <w:t>і урожайності насіння редьки олійної.</w:t>
      </w:r>
      <w:r>
        <w:rPr>
          <w:sz w:val="28"/>
          <w:szCs w:val="28"/>
          <w:lang w:val="ru-RU"/>
        </w:rPr>
        <w:t xml:space="preserve"> </w:t>
      </w:r>
      <w:r>
        <w:rPr>
          <w:i/>
          <w:sz w:val="28"/>
          <w:szCs w:val="28"/>
        </w:rPr>
        <w:t>Селекція, генетика та технологія сільськогосподарських культур.</w:t>
      </w:r>
      <w:r>
        <w:rPr>
          <w:sz w:val="28"/>
          <w:szCs w:val="28"/>
        </w:rPr>
        <w:t xml:space="preserve"> 2016.</w:t>
      </w:r>
      <w:r>
        <w:rPr>
          <w:sz w:val="28"/>
          <w:szCs w:val="28"/>
          <w:lang w:val="en-US"/>
        </w:rPr>
        <w:t xml:space="preserve"> 46 c.</w:t>
      </w:r>
    </w:p>
    <w:p w:rsidR="002C74A7" w:rsidRDefault="009C529E">
      <w:pPr>
        <w:spacing w:after="0" w:line="360" w:lineRule="auto"/>
        <w:ind w:firstLine="709"/>
        <w:jc w:val="both"/>
        <w:rPr>
          <w:sz w:val="28"/>
          <w:szCs w:val="28"/>
          <w:lang w:eastAsia="zh-CN"/>
        </w:rPr>
      </w:pPr>
      <w:r>
        <w:rPr>
          <w:sz w:val="28"/>
          <w:szCs w:val="28"/>
          <w:lang w:val="en-US" w:eastAsia="zh-CN"/>
        </w:rPr>
        <w:t xml:space="preserve">13. </w:t>
      </w:r>
      <w:proofErr w:type="spellStart"/>
      <w:r>
        <w:rPr>
          <w:sz w:val="28"/>
          <w:szCs w:val="28"/>
          <w:lang w:val="en-US" w:eastAsia="zh-CN"/>
        </w:rPr>
        <w:t>Blume</w:t>
      </w:r>
      <w:proofErr w:type="spellEnd"/>
      <w:r>
        <w:rPr>
          <w:sz w:val="28"/>
          <w:szCs w:val="28"/>
          <w:lang w:eastAsia="zh-CN"/>
        </w:rPr>
        <w:t xml:space="preserve"> </w:t>
      </w:r>
      <w:r>
        <w:rPr>
          <w:sz w:val="28"/>
          <w:szCs w:val="28"/>
          <w:lang w:val="en-US" w:eastAsia="zh-CN"/>
        </w:rPr>
        <w:t>R.</w:t>
      </w:r>
      <w:r>
        <w:rPr>
          <w:sz w:val="28"/>
          <w:szCs w:val="28"/>
          <w:lang w:eastAsia="zh-CN"/>
        </w:rPr>
        <w:t>,</w:t>
      </w:r>
      <w:r>
        <w:rPr>
          <w:sz w:val="28"/>
          <w:szCs w:val="28"/>
          <w:lang w:val="en-US" w:eastAsia="zh-CN"/>
        </w:rPr>
        <w:t xml:space="preserve"> </w:t>
      </w:r>
      <w:proofErr w:type="spellStart"/>
      <w:r>
        <w:rPr>
          <w:sz w:val="28"/>
          <w:szCs w:val="28"/>
          <w:lang w:val="en-US" w:eastAsia="zh-CN"/>
        </w:rPr>
        <w:t>Rakhmetova</w:t>
      </w:r>
      <w:proofErr w:type="spellEnd"/>
      <w:r>
        <w:rPr>
          <w:sz w:val="28"/>
          <w:szCs w:val="28"/>
          <w:lang w:val="en-US" w:eastAsia="zh-CN"/>
        </w:rPr>
        <w:t xml:space="preserve"> S., </w:t>
      </w:r>
      <w:proofErr w:type="spellStart"/>
      <w:r>
        <w:rPr>
          <w:sz w:val="28"/>
          <w:szCs w:val="28"/>
          <w:lang w:val="en-US" w:eastAsia="zh-CN"/>
        </w:rPr>
        <w:t>Rakhmetov</w:t>
      </w:r>
      <w:proofErr w:type="spellEnd"/>
      <w:r>
        <w:rPr>
          <w:sz w:val="28"/>
          <w:szCs w:val="28"/>
          <w:lang w:val="en-US" w:eastAsia="zh-CN"/>
        </w:rPr>
        <w:t xml:space="preserve"> D., </w:t>
      </w:r>
      <w:proofErr w:type="spellStart"/>
      <w:r>
        <w:rPr>
          <w:sz w:val="28"/>
          <w:szCs w:val="28"/>
          <w:lang w:val="en-US" w:eastAsia="zh-CN"/>
        </w:rPr>
        <w:t>Blume</w:t>
      </w:r>
      <w:proofErr w:type="spellEnd"/>
      <w:r>
        <w:rPr>
          <w:sz w:val="28"/>
          <w:szCs w:val="28"/>
          <w:lang w:val="en-US" w:eastAsia="zh-CN"/>
        </w:rPr>
        <w:t xml:space="preserve"> Y. Fatty acids composition of </w:t>
      </w:r>
      <w:proofErr w:type="spellStart"/>
      <w:r>
        <w:rPr>
          <w:sz w:val="28"/>
          <w:szCs w:val="28"/>
          <w:lang w:val="en-US" w:eastAsia="zh-CN"/>
        </w:rPr>
        <w:t>Raphanus</w:t>
      </w:r>
      <w:proofErr w:type="spellEnd"/>
      <w:r>
        <w:rPr>
          <w:sz w:val="28"/>
          <w:szCs w:val="28"/>
          <w:lang w:val="en-US" w:eastAsia="zh-CN"/>
        </w:rPr>
        <w:t xml:space="preserve"> </w:t>
      </w:r>
      <w:proofErr w:type="spellStart"/>
      <w:r>
        <w:rPr>
          <w:sz w:val="28"/>
          <w:szCs w:val="28"/>
          <w:lang w:val="en-US" w:eastAsia="zh-CN"/>
        </w:rPr>
        <w:t>sativus</w:t>
      </w:r>
      <w:proofErr w:type="spellEnd"/>
      <w:r>
        <w:rPr>
          <w:sz w:val="28"/>
          <w:szCs w:val="28"/>
          <w:lang w:val="en-US" w:eastAsia="zh-CN"/>
        </w:rPr>
        <w:t xml:space="preserve"> var. </w:t>
      </w:r>
      <w:proofErr w:type="spellStart"/>
      <w:r>
        <w:rPr>
          <w:sz w:val="28"/>
          <w:szCs w:val="28"/>
          <w:lang w:val="en-US" w:eastAsia="zh-CN"/>
        </w:rPr>
        <w:t>oleifera</w:t>
      </w:r>
      <w:proofErr w:type="spellEnd"/>
      <w:r>
        <w:rPr>
          <w:sz w:val="28"/>
          <w:szCs w:val="28"/>
          <w:lang w:val="en-US" w:eastAsia="zh-CN"/>
        </w:rPr>
        <w:t xml:space="preserve"> seed oil and analysis of breeding potential of this species as biodiesel source</w:t>
      </w:r>
      <w:r>
        <w:rPr>
          <w:sz w:val="28"/>
          <w:szCs w:val="28"/>
          <w:lang w:eastAsia="zh-CN"/>
        </w:rPr>
        <w:t>. 2018. 6 с.</w:t>
      </w:r>
    </w:p>
    <w:p w:rsidR="002C74A7" w:rsidRDefault="009C529E">
      <w:pPr>
        <w:spacing w:after="0" w:line="360" w:lineRule="auto"/>
        <w:ind w:firstLine="709"/>
        <w:jc w:val="both"/>
        <w:rPr>
          <w:sz w:val="28"/>
          <w:szCs w:val="28"/>
          <w:lang w:eastAsia="zh-CN"/>
        </w:rPr>
      </w:pPr>
      <w:r>
        <w:rPr>
          <w:sz w:val="28"/>
          <w:szCs w:val="28"/>
        </w:rPr>
        <w:t xml:space="preserve">14. </w:t>
      </w:r>
      <w:proofErr w:type="spellStart"/>
      <w:r>
        <w:rPr>
          <w:sz w:val="28"/>
          <w:szCs w:val="28"/>
        </w:rPr>
        <w:t>Молоцький</w:t>
      </w:r>
      <w:proofErr w:type="spellEnd"/>
      <w:r>
        <w:rPr>
          <w:sz w:val="28"/>
          <w:szCs w:val="28"/>
        </w:rPr>
        <w:t xml:space="preserve"> М.Я., Васильківський С.П., </w:t>
      </w:r>
      <w:proofErr w:type="spellStart"/>
      <w:r>
        <w:rPr>
          <w:sz w:val="28"/>
          <w:szCs w:val="28"/>
        </w:rPr>
        <w:t>Князюк</w:t>
      </w:r>
      <w:proofErr w:type="spellEnd"/>
      <w:r>
        <w:rPr>
          <w:sz w:val="28"/>
          <w:szCs w:val="28"/>
        </w:rPr>
        <w:t xml:space="preserve"> В.І., Власенко В.А. Селекція і насінництво сільськогосподарських рослин. Київ : Вища освіта, 2006. 465 </w:t>
      </w:r>
      <w:r>
        <w:rPr>
          <w:sz w:val="28"/>
          <w:szCs w:val="28"/>
          <w:lang w:val="en-US"/>
        </w:rPr>
        <w:t>c</w:t>
      </w:r>
      <w:r>
        <w:rPr>
          <w:sz w:val="28"/>
          <w:szCs w:val="28"/>
        </w:rPr>
        <w:t>.</w:t>
      </w:r>
    </w:p>
    <w:p w:rsidR="002C74A7" w:rsidRDefault="009C529E">
      <w:pPr>
        <w:spacing w:after="0" w:line="360" w:lineRule="auto"/>
        <w:ind w:firstLine="709"/>
        <w:jc w:val="both"/>
        <w:rPr>
          <w:sz w:val="28"/>
          <w:szCs w:val="28"/>
        </w:rPr>
      </w:pPr>
      <w:r>
        <w:rPr>
          <w:sz w:val="28"/>
          <w:szCs w:val="28"/>
        </w:rPr>
        <w:t xml:space="preserve">15. Мазур О.В., Мазур О.В., </w:t>
      </w:r>
      <w:proofErr w:type="spellStart"/>
      <w:r>
        <w:rPr>
          <w:sz w:val="28"/>
          <w:szCs w:val="28"/>
        </w:rPr>
        <w:t>Лозінський</w:t>
      </w:r>
      <w:proofErr w:type="spellEnd"/>
      <w:r>
        <w:rPr>
          <w:sz w:val="28"/>
          <w:szCs w:val="28"/>
        </w:rPr>
        <w:t xml:space="preserve"> М.В. Селекція та насінництво польових культур. Київ : Вища освіта, 2020. 345 </w:t>
      </w:r>
      <w:r>
        <w:rPr>
          <w:sz w:val="28"/>
          <w:szCs w:val="28"/>
          <w:lang w:val="en-US"/>
        </w:rPr>
        <w:t>c</w:t>
      </w:r>
      <w:r>
        <w:rPr>
          <w:sz w:val="28"/>
          <w:szCs w:val="28"/>
        </w:rPr>
        <w:t>.</w:t>
      </w:r>
    </w:p>
    <w:p w:rsidR="002C74A7" w:rsidRDefault="009C529E">
      <w:pPr>
        <w:spacing w:after="0" w:line="360" w:lineRule="auto"/>
        <w:ind w:firstLine="709"/>
        <w:jc w:val="both"/>
        <w:rPr>
          <w:sz w:val="28"/>
          <w:szCs w:val="28"/>
        </w:rPr>
      </w:pPr>
      <w:r>
        <w:rPr>
          <w:sz w:val="28"/>
          <w:szCs w:val="28"/>
        </w:rPr>
        <w:t xml:space="preserve">16. Журавель В. М., </w:t>
      </w:r>
      <w:proofErr w:type="spellStart"/>
      <w:r>
        <w:rPr>
          <w:sz w:val="28"/>
          <w:szCs w:val="28"/>
        </w:rPr>
        <w:t>Буділка</w:t>
      </w:r>
      <w:proofErr w:type="spellEnd"/>
      <w:r>
        <w:rPr>
          <w:sz w:val="28"/>
          <w:szCs w:val="28"/>
        </w:rPr>
        <w:t xml:space="preserve"> Г. І. Гібридизація як один із ефективних методів створення вихідного матеріалу для селекції гірчиці. 2015. 70 </w:t>
      </w:r>
      <w:r>
        <w:rPr>
          <w:sz w:val="28"/>
          <w:szCs w:val="28"/>
          <w:lang w:val="en-US"/>
        </w:rPr>
        <w:t>c</w:t>
      </w:r>
      <w:r>
        <w:rPr>
          <w:sz w:val="28"/>
          <w:szCs w:val="28"/>
        </w:rPr>
        <w:t>.</w:t>
      </w:r>
    </w:p>
    <w:p w:rsidR="002C74A7" w:rsidRDefault="009C529E">
      <w:pPr>
        <w:spacing w:after="0" w:line="360" w:lineRule="auto"/>
        <w:ind w:firstLine="709"/>
        <w:jc w:val="both"/>
        <w:rPr>
          <w:sz w:val="28"/>
          <w:szCs w:val="28"/>
          <w:lang w:val="ru-RU"/>
        </w:rPr>
      </w:pPr>
      <w:r>
        <w:rPr>
          <w:sz w:val="28"/>
          <w:szCs w:val="28"/>
        </w:rPr>
        <w:t xml:space="preserve">17. Васильківський С.П., </w:t>
      </w:r>
      <w:proofErr w:type="spellStart"/>
      <w:r>
        <w:rPr>
          <w:sz w:val="28"/>
          <w:szCs w:val="28"/>
        </w:rPr>
        <w:t>Кочмарський</w:t>
      </w:r>
      <w:proofErr w:type="spellEnd"/>
      <w:r>
        <w:rPr>
          <w:sz w:val="28"/>
          <w:szCs w:val="28"/>
        </w:rPr>
        <w:t xml:space="preserve"> В.С. Селекція та насінництво польових культур</w:t>
      </w:r>
      <w:r>
        <w:rPr>
          <w:sz w:val="28"/>
          <w:szCs w:val="28"/>
          <w:lang w:val="ru-RU"/>
        </w:rPr>
        <w:t>.</w:t>
      </w:r>
      <w:r>
        <w:rPr>
          <w:sz w:val="28"/>
          <w:szCs w:val="28"/>
        </w:rPr>
        <w:t xml:space="preserve"> Київ : Аграрна освіта, 2016</w:t>
      </w:r>
      <w:r>
        <w:rPr>
          <w:sz w:val="28"/>
          <w:szCs w:val="28"/>
          <w:lang w:val="ru-RU"/>
        </w:rPr>
        <w:t>.</w:t>
      </w:r>
      <w:r>
        <w:rPr>
          <w:sz w:val="28"/>
          <w:szCs w:val="28"/>
        </w:rPr>
        <w:t xml:space="preserve"> 375</w:t>
      </w:r>
      <w:r>
        <w:rPr>
          <w:sz w:val="28"/>
          <w:szCs w:val="28"/>
          <w:lang w:val="ru-RU"/>
        </w:rPr>
        <w:t xml:space="preserve"> </w:t>
      </w:r>
      <w:r>
        <w:rPr>
          <w:sz w:val="28"/>
          <w:szCs w:val="28"/>
        </w:rPr>
        <w:t>с</w:t>
      </w:r>
      <w:r>
        <w:rPr>
          <w:sz w:val="28"/>
          <w:szCs w:val="28"/>
          <w:lang w:val="ru-RU"/>
        </w:rPr>
        <w:t>.</w:t>
      </w:r>
    </w:p>
    <w:p w:rsidR="002C74A7" w:rsidRDefault="009C529E">
      <w:pPr>
        <w:spacing w:after="0" w:line="360" w:lineRule="auto"/>
        <w:ind w:firstLine="709"/>
        <w:jc w:val="both"/>
        <w:rPr>
          <w:sz w:val="28"/>
          <w:szCs w:val="28"/>
          <w:lang w:val="ru-RU"/>
        </w:rPr>
      </w:pPr>
      <w:r>
        <w:rPr>
          <w:sz w:val="28"/>
          <w:szCs w:val="28"/>
          <w:lang w:val="ru-RU"/>
        </w:rPr>
        <w:t>18.</w:t>
      </w:r>
      <w:r>
        <w:rPr>
          <w:sz w:val="28"/>
          <w:szCs w:val="28"/>
        </w:rPr>
        <w:t xml:space="preserve"> Мельник</w:t>
      </w:r>
      <w:r>
        <w:rPr>
          <w:sz w:val="28"/>
          <w:szCs w:val="28"/>
          <w:lang w:val="ru-RU"/>
        </w:rPr>
        <w:t xml:space="preserve"> </w:t>
      </w:r>
      <w:r>
        <w:rPr>
          <w:sz w:val="28"/>
          <w:szCs w:val="28"/>
        </w:rPr>
        <w:t>С.</w:t>
      </w:r>
      <w:r>
        <w:rPr>
          <w:sz w:val="28"/>
          <w:szCs w:val="28"/>
          <w:lang w:val="ru-RU"/>
        </w:rPr>
        <w:t xml:space="preserve"> </w:t>
      </w:r>
      <w:r>
        <w:rPr>
          <w:sz w:val="28"/>
          <w:szCs w:val="28"/>
        </w:rPr>
        <w:t>Методика проведення кваліфікаційної експертизи сортів рослин на придатність до поширення в Україні. Київ, 2016</w:t>
      </w:r>
      <w:r>
        <w:rPr>
          <w:sz w:val="28"/>
          <w:szCs w:val="28"/>
          <w:lang w:val="ru-RU"/>
        </w:rPr>
        <w:t xml:space="preserve">. 115 </w:t>
      </w:r>
      <w:r>
        <w:rPr>
          <w:sz w:val="28"/>
          <w:szCs w:val="28"/>
          <w:lang w:val="en-US"/>
        </w:rPr>
        <w:t>c</w:t>
      </w:r>
      <w:r>
        <w:rPr>
          <w:sz w:val="28"/>
          <w:szCs w:val="28"/>
          <w:lang w:val="ru-RU"/>
        </w:rPr>
        <w:t>.</w:t>
      </w:r>
    </w:p>
    <w:p w:rsidR="002C74A7" w:rsidRDefault="009C529E">
      <w:pPr>
        <w:spacing w:after="0" w:line="360" w:lineRule="auto"/>
        <w:ind w:firstLine="709"/>
        <w:jc w:val="both"/>
        <w:rPr>
          <w:sz w:val="28"/>
          <w:szCs w:val="28"/>
          <w:lang w:val="ru-RU"/>
        </w:rPr>
      </w:pPr>
      <w:r>
        <w:rPr>
          <w:sz w:val="28"/>
          <w:szCs w:val="28"/>
          <w:lang w:val="ru-RU"/>
        </w:rPr>
        <w:t>19.</w:t>
      </w:r>
      <w:r>
        <w:rPr>
          <w:sz w:val="28"/>
          <w:szCs w:val="28"/>
        </w:rPr>
        <w:t xml:space="preserve"> </w:t>
      </w:r>
      <w:proofErr w:type="spellStart"/>
      <w:r>
        <w:rPr>
          <w:sz w:val="28"/>
          <w:szCs w:val="28"/>
        </w:rPr>
        <w:t>Демидась</w:t>
      </w:r>
      <w:proofErr w:type="spellEnd"/>
      <w:r>
        <w:rPr>
          <w:sz w:val="28"/>
          <w:szCs w:val="28"/>
        </w:rPr>
        <w:t xml:space="preserve"> Г.І., Слюсар І.Т. Нетрадиційні кормові культури. Суми, </w:t>
      </w:r>
      <w:r>
        <w:rPr>
          <w:sz w:val="28"/>
          <w:szCs w:val="28"/>
          <w:lang w:val="ru-RU"/>
        </w:rPr>
        <w:t xml:space="preserve">2019. 188 </w:t>
      </w:r>
      <w:r>
        <w:rPr>
          <w:sz w:val="28"/>
          <w:szCs w:val="28"/>
          <w:lang w:val="en-US"/>
        </w:rPr>
        <w:t>c</w:t>
      </w:r>
      <w:r>
        <w:rPr>
          <w:sz w:val="28"/>
          <w:szCs w:val="28"/>
          <w:lang w:val="ru-RU"/>
        </w:rPr>
        <w:t>.</w:t>
      </w:r>
    </w:p>
    <w:p w:rsidR="002C74A7" w:rsidRDefault="009C529E">
      <w:pPr>
        <w:spacing w:after="0" w:line="360" w:lineRule="auto"/>
        <w:ind w:firstLine="709"/>
        <w:jc w:val="both"/>
        <w:rPr>
          <w:sz w:val="28"/>
          <w:szCs w:val="28"/>
          <w:lang w:val="ru-RU" w:eastAsia="zh-CN"/>
        </w:rPr>
      </w:pPr>
      <w:r>
        <w:rPr>
          <w:sz w:val="28"/>
          <w:szCs w:val="28"/>
          <w:lang w:val="ru-RU"/>
        </w:rPr>
        <w:t xml:space="preserve">20. </w:t>
      </w:r>
      <w:r>
        <w:rPr>
          <w:sz w:val="28"/>
          <w:szCs w:val="28"/>
        </w:rPr>
        <w:t>Ткачик С. О.</w:t>
      </w:r>
      <w:r>
        <w:rPr>
          <w:sz w:val="28"/>
          <w:szCs w:val="28"/>
          <w:lang w:val="ru-RU"/>
        </w:rPr>
        <w:t xml:space="preserve"> </w:t>
      </w:r>
      <w:r>
        <w:rPr>
          <w:sz w:val="28"/>
          <w:szCs w:val="28"/>
        </w:rPr>
        <w:t>Методика проведення експертизи сортів рослин групи технічних та кормових на придатність до поширення в Україні. Київ, 2017. 74 с.</w:t>
      </w:r>
    </w:p>
    <w:p w:rsidR="002C74A7" w:rsidRDefault="009C529E">
      <w:pPr>
        <w:spacing w:after="0" w:line="360" w:lineRule="auto"/>
        <w:ind w:firstLine="709"/>
        <w:jc w:val="both"/>
        <w:rPr>
          <w:sz w:val="28"/>
          <w:szCs w:val="28"/>
          <w:lang w:val="ru-RU"/>
        </w:rPr>
      </w:pPr>
      <w:r>
        <w:rPr>
          <w:sz w:val="28"/>
          <w:szCs w:val="28"/>
          <w:lang w:val="ru-RU"/>
        </w:rPr>
        <w:t>21.</w:t>
      </w:r>
      <w:r>
        <w:rPr>
          <w:sz w:val="28"/>
          <w:szCs w:val="28"/>
        </w:rPr>
        <w:t xml:space="preserve"> Смірнова І. В. Основи наукових досліджень в агрономії.</w:t>
      </w:r>
      <w:r>
        <w:rPr>
          <w:sz w:val="28"/>
          <w:szCs w:val="28"/>
          <w:lang w:val="ru-RU"/>
        </w:rPr>
        <w:t xml:space="preserve"> </w:t>
      </w:r>
      <w:proofErr w:type="spellStart"/>
      <w:r>
        <w:rPr>
          <w:sz w:val="28"/>
          <w:szCs w:val="28"/>
          <w:lang w:val="ru-RU"/>
        </w:rPr>
        <w:t>Львів</w:t>
      </w:r>
      <w:proofErr w:type="spellEnd"/>
      <w:r>
        <w:rPr>
          <w:sz w:val="28"/>
          <w:szCs w:val="28"/>
          <w:lang w:val="ru-RU"/>
        </w:rPr>
        <w:t xml:space="preserve">, </w:t>
      </w:r>
      <w:r>
        <w:rPr>
          <w:sz w:val="28"/>
          <w:szCs w:val="28"/>
        </w:rPr>
        <w:t>2014</w:t>
      </w:r>
      <w:r>
        <w:rPr>
          <w:sz w:val="28"/>
          <w:szCs w:val="28"/>
          <w:lang w:val="ru-RU"/>
        </w:rPr>
        <w:t xml:space="preserve">. 86 </w:t>
      </w:r>
      <w:r>
        <w:rPr>
          <w:sz w:val="28"/>
          <w:szCs w:val="28"/>
          <w:lang w:val="en-US"/>
        </w:rPr>
        <w:t>c</w:t>
      </w:r>
      <w:r>
        <w:rPr>
          <w:sz w:val="28"/>
          <w:szCs w:val="28"/>
          <w:lang w:val="ru-RU"/>
        </w:rPr>
        <w:t>.</w:t>
      </w:r>
    </w:p>
    <w:p w:rsidR="002C74A7" w:rsidRDefault="009C529E">
      <w:pPr>
        <w:spacing w:after="0" w:line="360" w:lineRule="auto"/>
        <w:ind w:firstLine="709"/>
        <w:jc w:val="both"/>
        <w:rPr>
          <w:sz w:val="28"/>
          <w:szCs w:val="28"/>
        </w:rPr>
      </w:pPr>
      <w:r>
        <w:rPr>
          <w:sz w:val="28"/>
          <w:szCs w:val="28"/>
        </w:rPr>
        <w:t xml:space="preserve">22. </w:t>
      </w:r>
      <w:proofErr w:type="spellStart"/>
      <w:r>
        <w:rPr>
          <w:sz w:val="28"/>
          <w:szCs w:val="28"/>
        </w:rPr>
        <w:t>Катренко</w:t>
      </w:r>
      <w:proofErr w:type="spellEnd"/>
      <w:r>
        <w:rPr>
          <w:sz w:val="28"/>
          <w:szCs w:val="28"/>
        </w:rPr>
        <w:t xml:space="preserve"> Л. А. Охорона праці в галузі освіти : </w:t>
      </w:r>
      <w:r>
        <w:rPr>
          <w:sz w:val="28"/>
          <w:szCs w:val="28"/>
          <w:lang w:val="ru-RU"/>
        </w:rPr>
        <w:t>н</w:t>
      </w:r>
      <w:proofErr w:type="spellStart"/>
      <w:r>
        <w:rPr>
          <w:sz w:val="28"/>
          <w:szCs w:val="28"/>
        </w:rPr>
        <w:t>авчальний</w:t>
      </w:r>
      <w:proofErr w:type="spellEnd"/>
      <w:r>
        <w:rPr>
          <w:sz w:val="28"/>
          <w:szCs w:val="28"/>
        </w:rPr>
        <w:t xml:space="preserve"> посібник</w:t>
      </w:r>
      <w:r>
        <w:rPr>
          <w:sz w:val="28"/>
          <w:szCs w:val="28"/>
          <w:lang w:val="ru-RU"/>
        </w:rPr>
        <w:t xml:space="preserve">. </w:t>
      </w:r>
      <w:r>
        <w:rPr>
          <w:sz w:val="28"/>
          <w:szCs w:val="28"/>
        </w:rPr>
        <w:t>Суми</w:t>
      </w:r>
      <w:r>
        <w:rPr>
          <w:sz w:val="28"/>
          <w:szCs w:val="28"/>
          <w:lang w:val="ru-RU"/>
        </w:rPr>
        <w:t xml:space="preserve"> </w:t>
      </w:r>
      <w:r>
        <w:rPr>
          <w:sz w:val="28"/>
          <w:szCs w:val="28"/>
        </w:rPr>
        <w:t>: Університетська книга, 2001. 339 с.</w:t>
      </w:r>
    </w:p>
    <w:p w:rsidR="002C74A7" w:rsidRDefault="009C529E">
      <w:pPr>
        <w:spacing w:after="0" w:line="360" w:lineRule="auto"/>
        <w:ind w:firstLine="709"/>
        <w:jc w:val="both"/>
        <w:rPr>
          <w:sz w:val="28"/>
          <w:szCs w:val="28"/>
        </w:rPr>
      </w:pPr>
      <w:r>
        <w:rPr>
          <w:sz w:val="28"/>
          <w:szCs w:val="28"/>
        </w:rPr>
        <w:t xml:space="preserve">23. Збірник нормативних актів з охорони праці. Київ, 1996. </w:t>
      </w:r>
      <w:r>
        <w:rPr>
          <w:sz w:val="28"/>
          <w:szCs w:val="28"/>
          <w:lang w:val="ru-RU"/>
        </w:rPr>
        <w:t xml:space="preserve">С. </w:t>
      </w:r>
      <w:r>
        <w:rPr>
          <w:sz w:val="28"/>
          <w:szCs w:val="28"/>
        </w:rPr>
        <w:t>89</w:t>
      </w:r>
      <w:r>
        <w:rPr>
          <w:sz w:val="28"/>
          <w:szCs w:val="28"/>
          <w:lang w:val="ru-RU"/>
        </w:rPr>
        <w:t>.</w:t>
      </w:r>
    </w:p>
    <w:p w:rsidR="002C74A7" w:rsidRDefault="009C529E">
      <w:pPr>
        <w:spacing w:after="0" w:line="360" w:lineRule="auto"/>
        <w:ind w:firstLine="709"/>
        <w:jc w:val="both"/>
        <w:rPr>
          <w:sz w:val="28"/>
          <w:szCs w:val="28"/>
        </w:rPr>
      </w:pPr>
      <w:r>
        <w:rPr>
          <w:sz w:val="28"/>
          <w:szCs w:val="28"/>
        </w:rPr>
        <w:lastRenderedPageBreak/>
        <w:t>24</w:t>
      </w:r>
      <w:r>
        <w:rPr>
          <w:sz w:val="28"/>
          <w:szCs w:val="28"/>
          <w:lang w:val="ru-RU"/>
        </w:rPr>
        <w:t xml:space="preserve">. </w:t>
      </w:r>
      <w:proofErr w:type="spellStart"/>
      <w:r>
        <w:rPr>
          <w:sz w:val="28"/>
          <w:szCs w:val="28"/>
        </w:rPr>
        <w:t>Керб</w:t>
      </w:r>
      <w:proofErr w:type="spellEnd"/>
      <w:r>
        <w:rPr>
          <w:sz w:val="28"/>
          <w:szCs w:val="28"/>
        </w:rPr>
        <w:t xml:space="preserve"> Л. П. Основи охорони праці : </w:t>
      </w:r>
      <w:proofErr w:type="spellStart"/>
      <w:r>
        <w:rPr>
          <w:sz w:val="28"/>
          <w:szCs w:val="28"/>
        </w:rPr>
        <w:t>навч</w:t>
      </w:r>
      <w:proofErr w:type="spellEnd"/>
      <w:r>
        <w:rPr>
          <w:sz w:val="28"/>
          <w:szCs w:val="28"/>
        </w:rPr>
        <w:t>.-метод. посібник. Київ : Професіонал, 2009. 672 с.</w:t>
      </w:r>
    </w:p>
    <w:p w:rsidR="002C74A7" w:rsidRDefault="009C529E">
      <w:pPr>
        <w:spacing w:after="0" w:line="360" w:lineRule="auto"/>
        <w:ind w:firstLine="709"/>
        <w:jc w:val="both"/>
        <w:rPr>
          <w:sz w:val="28"/>
          <w:szCs w:val="28"/>
        </w:rPr>
      </w:pPr>
      <w:r>
        <w:rPr>
          <w:sz w:val="28"/>
          <w:szCs w:val="28"/>
        </w:rPr>
        <w:t>25</w:t>
      </w:r>
      <w:r>
        <w:rPr>
          <w:sz w:val="28"/>
          <w:szCs w:val="28"/>
          <w:lang w:val="ru-RU"/>
        </w:rPr>
        <w:t xml:space="preserve">. </w:t>
      </w:r>
      <w:r>
        <w:rPr>
          <w:sz w:val="28"/>
          <w:szCs w:val="28"/>
        </w:rPr>
        <w:t>Внутрішній контроль охорони праці в навчальних закладах: Все для вчителя. Київ, 1999. № 5. С. 8-11.</w:t>
      </w:r>
    </w:p>
    <w:p w:rsidR="002C74A7" w:rsidRDefault="009C529E">
      <w:pPr>
        <w:spacing w:after="0" w:line="360" w:lineRule="auto"/>
        <w:ind w:firstLine="709"/>
        <w:jc w:val="both"/>
        <w:rPr>
          <w:sz w:val="28"/>
          <w:szCs w:val="28"/>
        </w:rPr>
      </w:pPr>
      <w:r>
        <w:rPr>
          <w:sz w:val="28"/>
          <w:szCs w:val="28"/>
        </w:rPr>
        <w:t xml:space="preserve">26. </w:t>
      </w:r>
      <w:proofErr w:type="spellStart"/>
      <w:r>
        <w:rPr>
          <w:sz w:val="28"/>
          <w:szCs w:val="28"/>
        </w:rPr>
        <w:t>Масленіков</w:t>
      </w:r>
      <w:proofErr w:type="spellEnd"/>
      <w:r>
        <w:rPr>
          <w:sz w:val="28"/>
          <w:szCs w:val="28"/>
        </w:rPr>
        <w:t xml:space="preserve"> М. М. Охорона праці при обладнанні та експлуатації навчальних кабінетів закладів освіти: Методичні  рекомендації. Вінниця :  НВК ПРО, 1999. С. 44. </w:t>
      </w:r>
    </w:p>
    <w:p w:rsidR="002C74A7" w:rsidRDefault="009C529E">
      <w:pPr>
        <w:spacing w:after="0" w:line="360" w:lineRule="auto"/>
        <w:ind w:firstLine="709"/>
        <w:jc w:val="both"/>
        <w:rPr>
          <w:sz w:val="28"/>
          <w:szCs w:val="28"/>
        </w:rPr>
      </w:pPr>
      <w:r>
        <w:rPr>
          <w:sz w:val="28"/>
          <w:szCs w:val="28"/>
        </w:rPr>
        <w:t>27</w:t>
      </w:r>
      <w:r>
        <w:rPr>
          <w:sz w:val="28"/>
          <w:szCs w:val="28"/>
          <w:lang w:val="ru-RU"/>
        </w:rPr>
        <w:t>.</w:t>
      </w:r>
      <w:proofErr w:type="spellStart"/>
      <w:r>
        <w:rPr>
          <w:sz w:val="28"/>
          <w:szCs w:val="28"/>
        </w:rPr>
        <w:t>Кирич</w:t>
      </w:r>
      <w:proofErr w:type="spellEnd"/>
      <w:r>
        <w:rPr>
          <w:sz w:val="28"/>
          <w:szCs w:val="28"/>
        </w:rPr>
        <w:t xml:space="preserve"> Н. Б. Безпека життя і охорона праці. Київ : Охорона праці, 2000. 568 с.</w:t>
      </w:r>
    </w:p>
    <w:p w:rsidR="002C74A7" w:rsidRDefault="009C529E">
      <w:pPr>
        <w:spacing w:after="0" w:line="360" w:lineRule="auto"/>
        <w:ind w:firstLine="709"/>
        <w:jc w:val="both"/>
        <w:rPr>
          <w:sz w:val="28"/>
          <w:szCs w:val="28"/>
        </w:rPr>
      </w:pPr>
      <w:r>
        <w:rPr>
          <w:sz w:val="28"/>
          <w:szCs w:val="28"/>
        </w:rPr>
        <w:t>28</w:t>
      </w:r>
      <w:r>
        <w:rPr>
          <w:sz w:val="28"/>
          <w:szCs w:val="28"/>
          <w:lang w:val="ru-RU"/>
        </w:rPr>
        <w:t xml:space="preserve">. </w:t>
      </w:r>
      <w:proofErr w:type="spellStart"/>
      <w:r>
        <w:rPr>
          <w:sz w:val="28"/>
          <w:szCs w:val="28"/>
        </w:rPr>
        <w:t>Грибан</w:t>
      </w:r>
      <w:proofErr w:type="spellEnd"/>
      <w:r>
        <w:rPr>
          <w:sz w:val="28"/>
          <w:szCs w:val="28"/>
        </w:rPr>
        <w:t xml:space="preserve"> В. Г. Охорона праці: </w:t>
      </w:r>
      <w:proofErr w:type="spellStart"/>
      <w:r>
        <w:rPr>
          <w:sz w:val="28"/>
          <w:szCs w:val="28"/>
        </w:rPr>
        <w:t>навч</w:t>
      </w:r>
      <w:proofErr w:type="spellEnd"/>
      <w:r>
        <w:rPr>
          <w:sz w:val="28"/>
          <w:szCs w:val="28"/>
        </w:rPr>
        <w:t>. посібник. Київ : Центр учбової літератури, 2009. 280 с.</w:t>
      </w:r>
    </w:p>
    <w:p w:rsidR="002C74A7" w:rsidRDefault="009C529E">
      <w:pPr>
        <w:spacing w:after="0" w:line="360" w:lineRule="auto"/>
        <w:ind w:firstLine="709"/>
        <w:jc w:val="both"/>
        <w:rPr>
          <w:sz w:val="28"/>
          <w:szCs w:val="28"/>
        </w:rPr>
      </w:pPr>
      <w:r>
        <w:rPr>
          <w:sz w:val="28"/>
          <w:szCs w:val="28"/>
        </w:rPr>
        <w:t>29</w:t>
      </w:r>
      <w:r>
        <w:rPr>
          <w:sz w:val="28"/>
          <w:szCs w:val="28"/>
          <w:lang w:val="ru-RU"/>
        </w:rPr>
        <w:t>.</w:t>
      </w:r>
      <w:r>
        <w:rPr>
          <w:sz w:val="28"/>
          <w:szCs w:val="28"/>
        </w:rPr>
        <w:t xml:space="preserve"> Ткачук К. Н., </w:t>
      </w:r>
      <w:proofErr w:type="spellStart"/>
      <w:r>
        <w:rPr>
          <w:sz w:val="28"/>
          <w:szCs w:val="28"/>
        </w:rPr>
        <w:t>Халімовський</w:t>
      </w:r>
      <w:proofErr w:type="spellEnd"/>
      <w:r>
        <w:rPr>
          <w:sz w:val="28"/>
          <w:szCs w:val="28"/>
        </w:rPr>
        <w:t xml:space="preserve"> М. О., </w:t>
      </w:r>
      <w:proofErr w:type="spellStart"/>
      <w:r>
        <w:rPr>
          <w:sz w:val="28"/>
          <w:szCs w:val="28"/>
        </w:rPr>
        <w:t>Зацарний</w:t>
      </w:r>
      <w:proofErr w:type="spellEnd"/>
      <w:r>
        <w:rPr>
          <w:sz w:val="28"/>
          <w:szCs w:val="28"/>
        </w:rPr>
        <w:t xml:space="preserve"> В. В., </w:t>
      </w:r>
      <w:proofErr w:type="spellStart"/>
      <w:r>
        <w:rPr>
          <w:sz w:val="28"/>
          <w:szCs w:val="28"/>
        </w:rPr>
        <w:t>Зеркалов</w:t>
      </w:r>
      <w:proofErr w:type="spellEnd"/>
      <w:r>
        <w:rPr>
          <w:sz w:val="28"/>
          <w:szCs w:val="28"/>
        </w:rPr>
        <w:t xml:space="preserve"> Д. В., </w:t>
      </w:r>
      <w:proofErr w:type="spellStart"/>
      <w:r>
        <w:rPr>
          <w:sz w:val="28"/>
          <w:szCs w:val="28"/>
        </w:rPr>
        <w:t>Сабарно</w:t>
      </w:r>
      <w:proofErr w:type="spellEnd"/>
      <w:r>
        <w:rPr>
          <w:sz w:val="28"/>
          <w:szCs w:val="28"/>
        </w:rPr>
        <w:t xml:space="preserve"> Р. В., </w:t>
      </w:r>
      <w:proofErr w:type="spellStart"/>
      <w:r>
        <w:rPr>
          <w:sz w:val="28"/>
          <w:szCs w:val="28"/>
        </w:rPr>
        <w:t>Полукаров</w:t>
      </w:r>
      <w:proofErr w:type="spellEnd"/>
      <w:r>
        <w:rPr>
          <w:sz w:val="28"/>
          <w:szCs w:val="28"/>
        </w:rPr>
        <w:t xml:space="preserve"> О. І., </w:t>
      </w:r>
      <w:proofErr w:type="spellStart"/>
      <w:r>
        <w:rPr>
          <w:sz w:val="28"/>
          <w:szCs w:val="28"/>
        </w:rPr>
        <w:t>Коз’яков</w:t>
      </w:r>
      <w:proofErr w:type="spellEnd"/>
      <w:r>
        <w:rPr>
          <w:sz w:val="28"/>
          <w:szCs w:val="28"/>
        </w:rPr>
        <w:t xml:space="preserve"> В. С., </w:t>
      </w:r>
      <w:proofErr w:type="spellStart"/>
      <w:r>
        <w:rPr>
          <w:sz w:val="28"/>
          <w:szCs w:val="28"/>
        </w:rPr>
        <w:t>Мітюк</w:t>
      </w:r>
      <w:proofErr w:type="spellEnd"/>
      <w:r>
        <w:rPr>
          <w:sz w:val="28"/>
          <w:szCs w:val="28"/>
        </w:rPr>
        <w:t xml:space="preserve"> Л. О. Основи охорони праці. Київ : Основа, 2006. 448 с.</w:t>
      </w:r>
    </w:p>
    <w:p w:rsidR="002C74A7" w:rsidRDefault="009C529E">
      <w:pPr>
        <w:spacing w:after="0" w:line="360" w:lineRule="auto"/>
        <w:ind w:firstLine="709"/>
        <w:jc w:val="both"/>
        <w:rPr>
          <w:sz w:val="28"/>
          <w:szCs w:val="28"/>
        </w:rPr>
      </w:pPr>
      <w:r>
        <w:rPr>
          <w:sz w:val="28"/>
          <w:szCs w:val="28"/>
        </w:rPr>
        <w:t>30</w:t>
      </w:r>
      <w:r>
        <w:rPr>
          <w:sz w:val="28"/>
          <w:szCs w:val="28"/>
          <w:lang w:val="ru-RU"/>
        </w:rPr>
        <w:t xml:space="preserve">. </w:t>
      </w:r>
      <w:r>
        <w:rPr>
          <w:sz w:val="28"/>
          <w:szCs w:val="28"/>
        </w:rPr>
        <w:t>Збірник нормативних документів з безпеки життєдіяльності. Київ: Основа, 2004. 880 с.</w:t>
      </w:r>
      <w:bookmarkStart w:id="8" w:name="_GoBack"/>
      <w:bookmarkEnd w:id="8"/>
    </w:p>
    <w:sectPr w:rsidR="002C74A7" w:rsidSect="00C6566C">
      <w:pgSz w:w="11906" w:h="16838"/>
      <w:pgMar w:top="1134" w:right="851" w:bottom="1134"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11" w:rsidRDefault="00454811">
      <w:pPr>
        <w:spacing w:line="240" w:lineRule="auto"/>
      </w:pPr>
      <w:r>
        <w:separator/>
      </w:r>
    </w:p>
  </w:endnote>
  <w:endnote w:type="continuationSeparator" w:id="0">
    <w:p w:rsidR="00454811" w:rsidRDefault="00454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等线 Light">
    <w:altName w:val="Segoe Print"/>
    <w:charset w:val="00"/>
    <w:family w:val="auto"/>
    <w:pitch w:val="default"/>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Segoe Print"/>
    <w:charset w:val="CC"/>
    <w:family w:val="swiss"/>
    <w:pitch w:val="default"/>
    <w:sig w:usb0="00000000" w:usb1="00000000" w:usb2="00000000" w:usb3="00000000" w:csb0="00000004" w:csb1="00000000"/>
  </w:font>
  <w:font w:name="Times New Roman CYR">
    <w:altName w:val="Times New Roman"/>
    <w:panose1 w:val="02020603050405020304"/>
    <w:charset w:val="CC"/>
    <w:family w:val="roman"/>
    <w:pitch w:val="variable"/>
    <w:sig w:usb0="E0002AFF" w:usb1="C0007841" w:usb2="00000009" w:usb3="00000000" w:csb0="000001FF" w:csb1="00000000"/>
  </w:font>
  <w:font w:name="Droid Sans Fallback">
    <w:altName w:val="Times New Roman"/>
    <w:charset w:val="00"/>
    <w:family w:val="roman"/>
    <w:pitch w:val="default"/>
  </w:font>
  <w:font w:name="FreeSans">
    <w:altName w:val="Segoe Print"/>
    <w:charset w:val="00"/>
    <w:family w:val="roman"/>
    <w:pitch w:val="default"/>
    <w:sig w:usb0="00000000" w:usb1="00000000" w:usb2="00000000" w:usb3="00000000" w:csb0="00000001" w:csb1="00000000"/>
  </w:font>
  <w:font w:name="TimesNewRoman">
    <w:altName w:val="MS Mincho"/>
    <w:charset w:val="80"/>
    <w:family w:val="auto"/>
    <w:pitch w:val="default"/>
    <w:sig w:usb0="00000000" w:usb1="00000000" w:usb2="00000010" w:usb3="00000000" w:csb0="00020001" w:csb1="00000000"/>
  </w:font>
  <w:font w:name="等线">
    <w:altName w:val="Microsoft YaHe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n-e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9E" w:rsidRDefault="009C529E">
    <w:pPr>
      <w:pStyle w:val="af"/>
      <w:jc w:val="center"/>
    </w:pPr>
    <w:r>
      <w:rPr>
        <w:noProof/>
        <w:lang w:val="ru-RU"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529E" w:rsidRDefault="009C529E">
                          <w:pPr>
                            <w:pStyle w:val="af"/>
                            <w:jc w:val="center"/>
                          </w:pPr>
                        </w:p>
                        <w:p w:rsidR="009C529E" w:rsidRDefault="009C529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9C529E" w:rsidRDefault="009C529E">
                    <w:pPr>
                      <w:pStyle w:val="af"/>
                      <w:jc w:val="center"/>
                    </w:pPr>
                  </w:p>
                  <w:p w:rsidR="009C529E" w:rsidRDefault="009C529E"/>
                </w:txbxContent>
              </v:textbox>
              <w10:wrap anchorx="margin"/>
            </v:shape>
          </w:pict>
        </mc:Fallback>
      </mc:AlternateContent>
    </w:r>
  </w:p>
  <w:p w:rsidR="009C529E" w:rsidRDefault="009C52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11" w:rsidRDefault="00454811">
      <w:pPr>
        <w:spacing w:after="0"/>
      </w:pPr>
      <w:r>
        <w:separator/>
      </w:r>
    </w:p>
  </w:footnote>
  <w:footnote w:type="continuationSeparator" w:id="0">
    <w:p w:rsidR="00454811" w:rsidRDefault="00454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127461984"/>
    </w:sdtPr>
    <w:sdtEndPr/>
    <w:sdtContent>
      <w:p w:rsidR="009C529E" w:rsidRDefault="00C6566C" w:rsidP="00C6566C">
        <w:pPr>
          <w:pStyle w:val="a8"/>
          <w:tabs>
            <w:tab w:val="left" w:pos="6375"/>
            <w:tab w:val="right" w:pos="907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C529E">
          <w:rPr>
            <w:rFonts w:ascii="Times New Roman" w:hAnsi="Times New Roman"/>
            <w:sz w:val="28"/>
            <w:szCs w:val="28"/>
          </w:rPr>
          <w:fldChar w:fldCharType="begin"/>
        </w:r>
        <w:r w:rsidR="009C529E">
          <w:rPr>
            <w:rFonts w:ascii="Times New Roman" w:hAnsi="Times New Roman"/>
            <w:sz w:val="28"/>
            <w:szCs w:val="28"/>
          </w:rPr>
          <w:instrText>PAGE   \* MERGEFORMAT</w:instrText>
        </w:r>
        <w:r w:rsidR="009C529E">
          <w:rPr>
            <w:rFonts w:ascii="Times New Roman" w:hAnsi="Times New Roman"/>
            <w:sz w:val="28"/>
            <w:szCs w:val="28"/>
          </w:rPr>
          <w:fldChar w:fldCharType="separate"/>
        </w:r>
        <w:r w:rsidR="0011085D" w:rsidRPr="0011085D">
          <w:rPr>
            <w:rFonts w:ascii="Times New Roman" w:hAnsi="Times New Roman"/>
            <w:noProof/>
            <w:sz w:val="28"/>
            <w:szCs w:val="28"/>
            <w:lang w:val="ru-RU"/>
          </w:rPr>
          <w:t>42</w:t>
        </w:r>
        <w:r w:rsidR="009C529E">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32290"/>
    </w:sdtPr>
    <w:sdtEndPr/>
    <w:sdtContent>
      <w:p w:rsidR="009C529E" w:rsidRDefault="00454811">
        <w:pPr>
          <w:pStyle w:val="a8"/>
          <w:jc w:val="right"/>
        </w:pPr>
      </w:p>
    </w:sdtContent>
  </w:sdt>
  <w:p w:rsidR="009C529E" w:rsidRDefault="009C52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2"/>
    <w:multiLevelType w:val="singleLevel"/>
    <w:tmpl w:val="00000002"/>
    <w:lvl w:ilvl="0">
      <w:start w:val="1"/>
      <w:numFmt w:val="decimal"/>
      <w:lvlText w:val="%1"/>
      <w:lvlJc w:val="left"/>
      <w:pPr>
        <w:tabs>
          <w:tab w:val="left" w:pos="720"/>
        </w:tabs>
        <w:ind w:left="720" w:hanging="360"/>
      </w:pPr>
      <w:rPr>
        <w:rFonts w:hint="default"/>
        <w:sz w:val="28"/>
        <w:szCs w:val="28"/>
      </w:rPr>
    </w:lvl>
  </w:abstractNum>
  <w:abstractNum w:abstractNumId="2">
    <w:nsid w:val="31430E0D"/>
    <w:multiLevelType w:val="multilevel"/>
    <w:tmpl w:val="31430E0D"/>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77D757A8"/>
    <w:multiLevelType w:val="multilevel"/>
    <w:tmpl w:val="77D75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77"/>
    <w:rsid w:val="00000C2F"/>
    <w:rsid w:val="00000FE5"/>
    <w:rsid w:val="00004E10"/>
    <w:rsid w:val="000166B5"/>
    <w:rsid w:val="00022AEE"/>
    <w:rsid w:val="00023181"/>
    <w:rsid w:val="000354DD"/>
    <w:rsid w:val="0004315F"/>
    <w:rsid w:val="000764CC"/>
    <w:rsid w:val="00081C07"/>
    <w:rsid w:val="0008223C"/>
    <w:rsid w:val="000840DF"/>
    <w:rsid w:val="000968E8"/>
    <w:rsid w:val="000A0430"/>
    <w:rsid w:val="000A29C8"/>
    <w:rsid w:val="000A454B"/>
    <w:rsid w:val="000C6869"/>
    <w:rsid w:val="000D1E31"/>
    <w:rsid w:val="000D54B7"/>
    <w:rsid w:val="000E7CCF"/>
    <w:rsid w:val="000F3B48"/>
    <w:rsid w:val="000F67DF"/>
    <w:rsid w:val="00106D55"/>
    <w:rsid w:val="0011085D"/>
    <w:rsid w:val="00123985"/>
    <w:rsid w:val="001408BD"/>
    <w:rsid w:val="00172E04"/>
    <w:rsid w:val="001747CB"/>
    <w:rsid w:val="0017616F"/>
    <w:rsid w:val="0018559E"/>
    <w:rsid w:val="001A1856"/>
    <w:rsid w:val="001B5D61"/>
    <w:rsid w:val="001C22E7"/>
    <w:rsid w:val="001C6E60"/>
    <w:rsid w:val="001D0CDF"/>
    <w:rsid w:val="001D543A"/>
    <w:rsid w:val="001E61DF"/>
    <w:rsid w:val="002032DE"/>
    <w:rsid w:val="00204F46"/>
    <w:rsid w:val="0021104A"/>
    <w:rsid w:val="002142D9"/>
    <w:rsid w:val="00220C15"/>
    <w:rsid w:val="00232B70"/>
    <w:rsid w:val="00234889"/>
    <w:rsid w:val="00236938"/>
    <w:rsid w:val="00256E4D"/>
    <w:rsid w:val="002A22B4"/>
    <w:rsid w:val="002C74A7"/>
    <w:rsid w:val="002E2F62"/>
    <w:rsid w:val="002E3CD8"/>
    <w:rsid w:val="0031764E"/>
    <w:rsid w:val="0032769B"/>
    <w:rsid w:val="00332B4D"/>
    <w:rsid w:val="003351FF"/>
    <w:rsid w:val="00387AF0"/>
    <w:rsid w:val="00395590"/>
    <w:rsid w:val="003C612A"/>
    <w:rsid w:val="003D1E77"/>
    <w:rsid w:val="0040318E"/>
    <w:rsid w:val="004233AB"/>
    <w:rsid w:val="00424D20"/>
    <w:rsid w:val="0042714E"/>
    <w:rsid w:val="0043488E"/>
    <w:rsid w:val="004378FB"/>
    <w:rsid w:val="00443E72"/>
    <w:rsid w:val="004461BE"/>
    <w:rsid w:val="00454811"/>
    <w:rsid w:val="004610DB"/>
    <w:rsid w:val="0048520C"/>
    <w:rsid w:val="00485229"/>
    <w:rsid w:val="004879D5"/>
    <w:rsid w:val="00491A18"/>
    <w:rsid w:val="004920B3"/>
    <w:rsid w:val="004A18DB"/>
    <w:rsid w:val="004B1D62"/>
    <w:rsid w:val="004C30F8"/>
    <w:rsid w:val="004C5376"/>
    <w:rsid w:val="004D341E"/>
    <w:rsid w:val="004F0AB7"/>
    <w:rsid w:val="004F28A9"/>
    <w:rsid w:val="00502064"/>
    <w:rsid w:val="0050582D"/>
    <w:rsid w:val="00506973"/>
    <w:rsid w:val="005146E7"/>
    <w:rsid w:val="005269F5"/>
    <w:rsid w:val="00533CFC"/>
    <w:rsid w:val="0054095E"/>
    <w:rsid w:val="00541092"/>
    <w:rsid w:val="00544EAA"/>
    <w:rsid w:val="00563EDD"/>
    <w:rsid w:val="00571391"/>
    <w:rsid w:val="00572B0E"/>
    <w:rsid w:val="00593E9A"/>
    <w:rsid w:val="005B4069"/>
    <w:rsid w:val="005C6A15"/>
    <w:rsid w:val="005D2E26"/>
    <w:rsid w:val="005F027B"/>
    <w:rsid w:val="00617290"/>
    <w:rsid w:val="00621E54"/>
    <w:rsid w:val="0062583D"/>
    <w:rsid w:val="0063251F"/>
    <w:rsid w:val="0063679D"/>
    <w:rsid w:val="0064394D"/>
    <w:rsid w:val="00660990"/>
    <w:rsid w:val="00660B7B"/>
    <w:rsid w:val="006660F7"/>
    <w:rsid w:val="006828A8"/>
    <w:rsid w:val="006A3D51"/>
    <w:rsid w:val="006B0FD7"/>
    <w:rsid w:val="006B4703"/>
    <w:rsid w:val="006C3BD1"/>
    <w:rsid w:val="006C625F"/>
    <w:rsid w:val="006C64D5"/>
    <w:rsid w:val="006D7617"/>
    <w:rsid w:val="006E3095"/>
    <w:rsid w:val="006F608F"/>
    <w:rsid w:val="007003AE"/>
    <w:rsid w:val="00702403"/>
    <w:rsid w:val="00706E95"/>
    <w:rsid w:val="007234EA"/>
    <w:rsid w:val="007419F0"/>
    <w:rsid w:val="00750168"/>
    <w:rsid w:val="00752E42"/>
    <w:rsid w:val="00755186"/>
    <w:rsid w:val="00756FCB"/>
    <w:rsid w:val="007A2EDD"/>
    <w:rsid w:val="007A6808"/>
    <w:rsid w:val="007C05DD"/>
    <w:rsid w:val="007E00F3"/>
    <w:rsid w:val="007E3C16"/>
    <w:rsid w:val="007F52ED"/>
    <w:rsid w:val="007F66C2"/>
    <w:rsid w:val="008166CD"/>
    <w:rsid w:val="00823685"/>
    <w:rsid w:val="00824ABA"/>
    <w:rsid w:val="00826694"/>
    <w:rsid w:val="00836EFA"/>
    <w:rsid w:val="0083776A"/>
    <w:rsid w:val="0086450B"/>
    <w:rsid w:val="00872ECC"/>
    <w:rsid w:val="00874051"/>
    <w:rsid w:val="00892839"/>
    <w:rsid w:val="008B7506"/>
    <w:rsid w:val="008C5676"/>
    <w:rsid w:val="008C5802"/>
    <w:rsid w:val="008D0A82"/>
    <w:rsid w:val="008D0F1B"/>
    <w:rsid w:val="008D14FC"/>
    <w:rsid w:val="008D1DEF"/>
    <w:rsid w:val="00915FBD"/>
    <w:rsid w:val="00921549"/>
    <w:rsid w:val="00931FE3"/>
    <w:rsid w:val="00934F77"/>
    <w:rsid w:val="00951C2A"/>
    <w:rsid w:val="00966D78"/>
    <w:rsid w:val="00972007"/>
    <w:rsid w:val="00975794"/>
    <w:rsid w:val="0098235C"/>
    <w:rsid w:val="00983D6E"/>
    <w:rsid w:val="00991AB5"/>
    <w:rsid w:val="009C529E"/>
    <w:rsid w:val="009D092E"/>
    <w:rsid w:val="009E0F66"/>
    <w:rsid w:val="009F1E41"/>
    <w:rsid w:val="00A01EA8"/>
    <w:rsid w:val="00A0622C"/>
    <w:rsid w:val="00A10160"/>
    <w:rsid w:val="00A177A0"/>
    <w:rsid w:val="00A227D9"/>
    <w:rsid w:val="00A401EF"/>
    <w:rsid w:val="00A42F89"/>
    <w:rsid w:val="00A467D8"/>
    <w:rsid w:val="00A52760"/>
    <w:rsid w:val="00A67CC0"/>
    <w:rsid w:val="00A90A05"/>
    <w:rsid w:val="00AC40A3"/>
    <w:rsid w:val="00AE48A5"/>
    <w:rsid w:val="00AF71D1"/>
    <w:rsid w:val="00AF72B6"/>
    <w:rsid w:val="00B11ECD"/>
    <w:rsid w:val="00B13125"/>
    <w:rsid w:val="00B15660"/>
    <w:rsid w:val="00B15834"/>
    <w:rsid w:val="00B17018"/>
    <w:rsid w:val="00B30B56"/>
    <w:rsid w:val="00B34EE5"/>
    <w:rsid w:val="00B557DA"/>
    <w:rsid w:val="00B56925"/>
    <w:rsid w:val="00B60A6C"/>
    <w:rsid w:val="00B819AD"/>
    <w:rsid w:val="00B85D76"/>
    <w:rsid w:val="00B93F09"/>
    <w:rsid w:val="00B94505"/>
    <w:rsid w:val="00BB1D4E"/>
    <w:rsid w:val="00BB7F7B"/>
    <w:rsid w:val="00BD69B3"/>
    <w:rsid w:val="00BE5DDF"/>
    <w:rsid w:val="00BF2177"/>
    <w:rsid w:val="00C2284F"/>
    <w:rsid w:val="00C33E73"/>
    <w:rsid w:val="00C43396"/>
    <w:rsid w:val="00C44A64"/>
    <w:rsid w:val="00C47404"/>
    <w:rsid w:val="00C52B05"/>
    <w:rsid w:val="00C60A44"/>
    <w:rsid w:val="00C6566C"/>
    <w:rsid w:val="00C74B1E"/>
    <w:rsid w:val="00C8714D"/>
    <w:rsid w:val="00C87F3C"/>
    <w:rsid w:val="00CA050D"/>
    <w:rsid w:val="00CF7841"/>
    <w:rsid w:val="00D01627"/>
    <w:rsid w:val="00D22B9D"/>
    <w:rsid w:val="00D23CCB"/>
    <w:rsid w:val="00D25B42"/>
    <w:rsid w:val="00D526FA"/>
    <w:rsid w:val="00D758D3"/>
    <w:rsid w:val="00D76F39"/>
    <w:rsid w:val="00D97016"/>
    <w:rsid w:val="00DA5456"/>
    <w:rsid w:val="00DB25B8"/>
    <w:rsid w:val="00DB2FD5"/>
    <w:rsid w:val="00DC25C9"/>
    <w:rsid w:val="00DD78C6"/>
    <w:rsid w:val="00DE02AE"/>
    <w:rsid w:val="00DE73FF"/>
    <w:rsid w:val="00DF288B"/>
    <w:rsid w:val="00E02E8C"/>
    <w:rsid w:val="00E03F4A"/>
    <w:rsid w:val="00E16A5A"/>
    <w:rsid w:val="00E16BAA"/>
    <w:rsid w:val="00E17348"/>
    <w:rsid w:val="00E239DB"/>
    <w:rsid w:val="00E33240"/>
    <w:rsid w:val="00E607C4"/>
    <w:rsid w:val="00E615CE"/>
    <w:rsid w:val="00E70CBE"/>
    <w:rsid w:val="00E92100"/>
    <w:rsid w:val="00EA5607"/>
    <w:rsid w:val="00EA7ACC"/>
    <w:rsid w:val="00EB2BC4"/>
    <w:rsid w:val="00EB58C2"/>
    <w:rsid w:val="00EC2353"/>
    <w:rsid w:val="00EC5369"/>
    <w:rsid w:val="00EF4371"/>
    <w:rsid w:val="00F15C36"/>
    <w:rsid w:val="00F23BAB"/>
    <w:rsid w:val="00F3170D"/>
    <w:rsid w:val="00F4756B"/>
    <w:rsid w:val="00F65B2C"/>
    <w:rsid w:val="00F75902"/>
    <w:rsid w:val="00F90710"/>
    <w:rsid w:val="00F93BC0"/>
    <w:rsid w:val="00FA0475"/>
    <w:rsid w:val="00FA61B9"/>
    <w:rsid w:val="00FB7CA6"/>
    <w:rsid w:val="00FC0144"/>
    <w:rsid w:val="00FD0450"/>
    <w:rsid w:val="00FF0E42"/>
    <w:rsid w:val="0C752A55"/>
    <w:rsid w:val="127263C6"/>
    <w:rsid w:val="15FF2E3D"/>
    <w:rsid w:val="1C462270"/>
    <w:rsid w:val="27E83F36"/>
    <w:rsid w:val="33EE53AC"/>
    <w:rsid w:val="406310D7"/>
    <w:rsid w:val="40DF0B41"/>
    <w:rsid w:val="46BF2D1A"/>
    <w:rsid w:val="4CD4213C"/>
    <w:rsid w:val="4E0F5FF7"/>
    <w:rsid w:val="4F0C1196"/>
    <w:rsid w:val="50CA371C"/>
    <w:rsid w:val="522313AD"/>
    <w:rsid w:val="7F1F27E5"/>
    <w:rsid w:val="7F8623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4A6377C-2B80-42E7-890D-1E3ECC4C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lang w:val="uk-UA"/>
    </w:rPr>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semiHidden/>
    <w:unhideWhenUsed/>
    <w:qFormat/>
    <w:pPr>
      <w:keepNext/>
      <w:spacing w:before="240" w:after="60" w:line="276" w:lineRule="auto"/>
      <w:outlineLvl w:val="1"/>
    </w:pPr>
    <w:rPr>
      <w:rFonts w:ascii="Cambria" w:hAnsi="Cambria"/>
      <w:b/>
      <w:bCs/>
      <w:i/>
      <w:iCs/>
      <w:sz w:val="28"/>
      <w:szCs w:val="28"/>
      <w:lang w:val="zh-CN" w:eastAsia="en-US"/>
    </w:rPr>
  </w:style>
  <w:style w:type="paragraph" w:styleId="3">
    <w:name w:val="heading 3"/>
    <w:basedOn w:val="a"/>
    <w:next w:val="a"/>
    <w:link w:val="30"/>
    <w:uiPriority w:val="9"/>
    <w:semiHidden/>
    <w:unhideWhenUsed/>
    <w:qFormat/>
    <w:pPr>
      <w:keepNext/>
      <w:spacing w:before="240" w:after="60" w:line="276" w:lineRule="auto"/>
      <w:outlineLvl w:val="2"/>
    </w:pPr>
    <w:rPr>
      <w:rFonts w:ascii="Cambria" w:hAnsi="Cambria"/>
      <w:b/>
      <w:bCs/>
      <w:sz w:val="26"/>
      <w:szCs w:val="26"/>
      <w:lang w:val="zh-CN" w:eastAsia="en-US"/>
    </w:rPr>
  </w:style>
  <w:style w:type="paragraph" w:styleId="6">
    <w:name w:val="heading 6"/>
    <w:basedOn w:val="a"/>
    <w:next w:val="a"/>
    <w:link w:val="60"/>
    <w:uiPriority w:val="9"/>
    <w:semiHidden/>
    <w:unhideWhenUsed/>
    <w:qFormat/>
    <w:pPr>
      <w:spacing w:before="240" w:after="60" w:line="276" w:lineRule="auto"/>
      <w:outlineLvl w:val="5"/>
    </w:pPr>
    <w:rPr>
      <w:rFonts w:ascii="Calibri" w:hAnsi="Calibri"/>
      <w:b/>
      <w:bCs/>
      <w:sz w:val="22"/>
      <w:szCs w:val="22"/>
      <w:lang w:val="zh-C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page number"/>
    <w:uiPriority w:val="99"/>
    <w:qFormat/>
    <w:rPr>
      <w:rFonts w:cs="Times New Roman"/>
      <w:sz w:val="20"/>
      <w:lang w:val="ru-RU" w:eastAsia="ru-RU"/>
    </w:rPr>
  </w:style>
  <w:style w:type="character" w:styleId="a5">
    <w:name w:val="Strong"/>
    <w:uiPriority w:val="22"/>
    <w:qFormat/>
    <w:rPr>
      <w:b/>
      <w:bCs/>
    </w:rPr>
  </w:style>
  <w:style w:type="paragraph" w:styleId="a6">
    <w:name w:val="Balloon Text"/>
    <w:basedOn w:val="a"/>
    <w:link w:val="a7"/>
    <w:uiPriority w:val="99"/>
    <w:semiHidden/>
    <w:unhideWhenUsed/>
    <w:qFormat/>
    <w:pPr>
      <w:spacing w:after="0" w:line="240" w:lineRule="auto"/>
    </w:pPr>
    <w:rPr>
      <w:rFonts w:ascii="Tahoma" w:eastAsia="Calibri" w:hAnsi="Tahoma" w:cs="Tahoma"/>
      <w:sz w:val="16"/>
      <w:szCs w:val="16"/>
      <w:lang w:val="ru-RU" w:eastAsia="en-US"/>
    </w:rPr>
  </w:style>
  <w:style w:type="paragraph" w:styleId="a8">
    <w:name w:val="header"/>
    <w:basedOn w:val="a"/>
    <w:link w:val="a9"/>
    <w:uiPriority w:val="99"/>
    <w:unhideWhenUsed/>
    <w:qFormat/>
    <w:pPr>
      <w:tabs>
        <w:tab w:val="center" w:pos="4677"/>
        <w:tab w:val="right" w:pos="9355"/>
      </w:tabs>
      <w:spacing w:after="200" w:line="276" w:lineRule="auto"/>
    </w:pPr>
    <w:rPr>
      <w:rFonts w:ascii="Calibri" w:eastAsia="Calibri" w:hAnsi="Calibri"/>
      <w:sz w:val="22"/>
      <w:szCs w:val="22"/>
      <w:lang w:val="zh-CN" w:eastAsia="en-US"/>
    </w:rPr>
  </w:style>
  <w:style w:type="paragraph" w:styleId="aa">
    <w:name w:val="Body Text"/>
    <w:basedOn w:val="a"/>
    <w:link w:val="ab"/>
    <w:uiPriority w:val="1"/>
    <w:qFormat/>
    <w:pPr>
      <w:spacing w:after="120"/>
    </w:pPr>
    <w:rPr>
      <w:szCs w:val="22"/>
      <w:lang w:val="ru-RU"/>
    </w:rPr>
  </w:style>
  <w:style w:type="paragraph" w:styleId="11">
    <w:name w:val="toc 1"/>
    <w:basedOn w:val="a"/>
    <w:next w:val="a"/>
    <w:uiPriority w:val="39"/>
    <w:unhideWhenUsed/>
    <w:qFormat/>
    <w:pPr>
      <w:tabs>
        <w:tab w:val="right" w:leader="dot" w:pos="9345"/>
      </w:tabs>
      <w:spacing w:after="200" w:line="276" w:lineRule="auto"/>
    </w:pPr>
    <w:rPr>
      <w:rFonts w:eastAsia="Calibri"/>
      <w:sz w:val="28"/>
      <w:szCs w:val="28"/>
      <w:lang w:val="ru-RU" w:eastAsia="en-US"/>
    </w:rPr>
  </w:style>
  <w:style w:type="paragraph" w:styleId="31">
    <w:name w:val="toc 3"/>
    <w:basedOn w:val="a"/>
    <w:next w:val="a"/>
    <w:uiPriority w:val="39"/>
    <w:unhideWhenUsed/>
    <w:qFormat/>
    <w:pPr>
      <w:spacing w:after="200" w:line="276" w:lineRule="auto"/>
      <w:ind w:left="440"/>
    </w:pPr>
    <w:rPr>
      <w:rFonts w:ascii="Calibri" w:eastAsia="Calibri" w:hAnsi="Calibri"/>
      <w:sz w:val="22"/>
      <w:szCs w:val="22"/>
      <w:lang w:val="ru-RU" w:eastAsia="en-US"/>
    </w:rPr>
  </w:style>
  <w:style w:type="paragraph" w:styleId="21">
    <w:name w:val="toc 2"/>
    <w:basedOn w:val="a"/>
    <w:next w:val="a"/>
    <w:uiPriority w:val="39"/>
    <w:unhideWhenUsed/>
    <w:qFormat/>
    <w:pPr>
      <w:tabs>
        <w:tab w:val="right" w:leader="dot" w:pos="9345"/>
      </w:tabs>
      <w:spacing w:after="200" w:line="276" w:lineRule="auto"/>
      <w:ind w:left="220"/>
    </w:pPr>
    <w:rPr>
      <w:rFonts w:eastAsia="Calibri"/>
      <w:sz w:val="28"/>
      <w:szCs w:val="28"/>
      <w:lang w:val="ru-RU" w:eastAsia="en-US"/>
    </w:rPr>
  </w:style>
  <w:style w:type="paragraph" w:styleId="ac">
    <w:name w:val="Body Text Indent"/>
    <w:basedOn w:val="a"/>
    <w:link w:val="ad"/>
    <w:uiPriority w:val="99"/>
    <w:unhideWhenUsed/>
    <w:pPr>
      <w:spacing w:after="120" w:line="276" w:lineRule="auto"/>
      <w:ind w:left="283"/>
    </w:pPr>
    <w:rPr>
      <w:rFonts w:ascii="Calibri" w:eastAsia="Calibri" w:hAnsi="Calibri"/>
      <w:sz w:val="22"/>
      <w:szCs w:val="22"/>
      <w:lang w:val="zh-CN" w:eastAsia="en-US"/>
    </w:rPr>
  </w:style>
  <w:style w:type="paragraph" w:styleId="ae">
    <w:name w:val="Title"/>
    <w:basedOn w:val="a"/>
    <w:next w:val="a"/>
    <w:link w:val="12"/>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f">
    <w:name w:val="footer"/>
    <w:basedOn w:val="a"/>
    <w:link w:val="af0"/>
    <w:uiPriority w:val="99"/>
    <w:unhideWhenUsed/>
    <w:qFormat/>
    <w:pPr>
      <w:tabs>
        <w:tab w:val="center" w:pos="4677"/>
        <w:tab w:val="right" w:pos="9355"/>
      </w:tabs>
      <w:spacing w:after="200" w:line="276" w:lineRule="auto"/>
    </w:pPr>
    <w:rPr>
      <w:rFonts w:ascii="Calibri" w:eastAsia="Calibri" w:hAnsi="Calibri"/>
      <w:sz w:val="22"/>
      <w:szCs w:val="22"/>
      <w:lang w:val="zh-CN" w:eastAsia="en-US"/>
    </w:rPr>
  </w:style>
  <w:style w:type="paragraph" w:styleId="af1">
    <w:name w:val="Normal (Web)"/>
    <w:basedOn w:val="a"/>
    <w:uiPriority w:val="99"/>
    <w:unhideWhenUsed/>
    <w:qFormat/>
    <w:pPr>
      <w:spacing w:before="100" w:beforeAutospacing="1" w:after="100" w:afterAutospacing="1" w:line="240" w:lineRule="auto"/>
    </w:pPr>
    <w:rPr>
      <w:sz w:val="24"/>
      <w:szCs w:val="24"/>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rPr>
  </w:style>
  <w:style w:type="table" w:styleId="af2">
    <w:name w:val="Table Grid"/>
    <w:basedOn w:val="a1"/>
    <w:uiPriority w:val="59"/>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Times New Roman" w:eastAsia="Times New Roman" w:hAnsi="Times New Roman" w:cs="Times New Roman"/>
      <w:sz w:val="28"/>
      <w:szCs w:val="20"/>
      <w:lang w:val="uk-UA" w:eastAsia="ru-RU"/>
    </w:rPr>
  </w:style>
  <w:style w:type="character" w:customStyle="1" w:styleId="ab">
    <w:name w:val="Основной текст Знак"/>
    <w:basedOn w:val="a0"/>
    <w:link w:val="aa"/>
    <w:uiPriority w:val="1"/>
    <w:qFormat/>
    <w:rPr>
      <w:rFonts w:ascii="Times New Roman" w:eastAsia="Times New Roman" w:hAnsi="Times New Roman" w:cs="Times New Roman"/>
      <w:sz w:val="20"/>
      <w:lang w:eastAsia="ru-RU"/>
    </w:rPr>
  </w:style>
  <w:style w:type="paragraph" w:customStyle="1" w:styleId="13">
    <w:name w:val="Абзац списка1"/>
    <w:basedOn w:val="a"/>
    <w:uiPriority w:val="99"/>
    <w:qFormat/>
    <w:pPr>
      <w:ind w:left="708"/>
    </w:pPr>
  </w:style>
  <w:style w:type="character" w:customStyle="1" w:styleId="20">
    <w:name w:val="Заголовок 2 Знак"/>
    <w:basedOn w:val="a0"/>
    <w:link w:val="2"/>
    <w:uiPriority w:val="9"/>
    <w:semiHidden/>
    <w:qFormat/>
    <w:rPr>
      <w:rFonts w:ascii="Cambria" w:eastAsia="Times New Roman" w:hAnsi="Cambria" w:cs="Times New Roman"/>
      <w:b/>
      <w:bCs/>
      <w:i/>
      <w:iCs/>
      <w:sz w:val="28"/>
      <w:szCs w:val="28"/>
      <w:lang w:val="zh-CN"/>
    </w:rPr>
  </w:style>
  <w:style w:type="character" w:customStyle="1" w:styleId="30">
    <w:name w:val="Заголовок 3 Знак"/>
    <w:basedOn w:val="a0"/>
    <w:link w:val="3"/>
    <w:uiPriority w:val="9"/>
    <w:semiHidden/>
    <w:qFormat/>
    <w:rPr>
      <w:rFonts w:ascii="Cambria" w:eastAsia="Times New Roman" w:hAnsi="Cambria" w:cs="Times New Roman"/>
      <w:b/>
      <w:bCs/>
      <w:sz w:val="26"/>
      <w:szCs w:val="26"/>
      <w:lang w:val="zh-CN"/>
    </w:rPr>
  </w:style>
  <w:style w:type="character" w:customStyle="1" w:styleId="60">
    <w:name w:val="Заголовок 6 Знак"/>
    <w:basedOn w:val="a0"/>
    <w:link w:val="6"/>
    <w:uiPriority w:val="9"/>
    <w:semiHidden/>
    <w:qFormat/>
    <w:rPr>
      <w:rFonts w:ascii="Calibri" w:eastAsia="Times New Roman" w:hAnsi="Calibri" w:cs="Times New Roman"/>
      <w:b/>
      <w:bCs/>
      <w:lang w:val="zh-CN"/>
    </w:rPr>
  </w:style>
  <w:style w:type="paragraph" w:styleId="af3">
    <w:name w:val="List Paragraph"/>
    <w:basedOn w:val="a"/>
    <w:uiPriority w:val="34"/>
    <w:qFormat/>
    <w:pPr>
      <w:spacing w:after="200" w:line="276" w:lineRule="auto"/>
      <w:ind w:left="720"/>
      <w:contextualSpacing/>
      <w:jc w:val="both"/>
    </w:pPr>
    <w:rPr>
      <w:rFonts w:eastAsia="Calibri"/>
      <w:sz w:val="28"/>
      <w:szCs w:val="22"/>
      <w:lang w:eastAsia="en-US"/>
    </w:rPr>
  </w:style>
  <w:style w:type="paragraph" w:customStyle="1" w:styleId="14">
    <w:name w:val="Заголовок оглавления1"/>
    <w:basedOn w:val="1"/>
    <w:next w:val="a"/>
    <w:uiPriority w:val="39"/>
    <w:semiHidden/>
    <w:unhideWhenUsed/>
    <w:qFormat/>
    <w:pPr>
      <w:keepLines/>
      <w:spacing w:before="480" w:after="0" w:line="276" w:lineRule="auto"/>
      <w:outlineLvl w:val="9"/>
    </w:pPr>
    <w:rPr>
      <w:rFonts w:ascii="Cambria" w:hAnsi="Cambria"/>
      <w:b/>
      <w:bCs/>
      <w:color w:val="365F91"/>
      <w:szCs w:val="28"/>
      <w:lang w:val="zh-CN" w:eastAsia="en-US"/>
    </w:rPr>
  </w:style>
  <w:style w:type="character" w:customStyle="1" w:styleId="a9">
    <w:name w:val="Верхний колонтитул Знак"/>
    <w:basedOn w:val="a0"/>
    <w:link w:val="a8"/>
    <w:uiPriority w:val="99"/>
    <w:qFormat/>
    <w:rPr>
      <w:rFonts w:ascii="Calibri" w:eastAsia="Calibri" w:hAnsi="Calibri" w:cs="Times New Roman"/>
      <w:lang w:val="zh-CN"/>
    </w:rPr>
  </w:style>
  <w:style w:type="character" w:customStyle="1" w:styleId="af0">
    <w:name w:val="Нижний колонтитул Знак"/>
    <w:basedOn w:val="a0"/>
    <w:link w:val="af"/>
    <w:uiPriority w:val="99"/>
    <w:qFormat/>
    <w:rPr>
      <w:rFonts w:ascii="Calibri" w:eastAsia="Calibri" w:hAnsi="Calibri" w:cs="Times New Roman"/>
      <w:lang w:val="zh-CN"/>
    </w:rPr>
  </w:style>
  <w:style w:type="paragraph" w:customStyle="1" w:styleId="15">
    <w:name w:val="Стиль 1"/>
    <w:basedOn w:val="a"/>
    <w:qFormat/>
    <w:pPr>
      <w:spacing w:after="200" w:line="276" w:lineRule="auto"/>
      <w:jc w:val="both"/>
    </w:pPr>
    <w:rPr>
      <w:sz w:val="28"/>
      <w:szCs w:val="24"/>
      <w:lang w:eastAsia="en-US"/>
    </w:rPr>
  </w:style>
  <w:style w:type="character" w:customStyle="1" w:styleId="Bodytext2">
    <w:name w:val="Body text (2)_"/>
    <w:link w:val="Bodytext20"/>
    <w:qFormat/>
    <w:rPr>
      <w:rFonts w:ascii="Times New Roman" w:eastAsia="Times New Roman" w:hAnsi="Times New Roman"/>
      <w:sz w:val="28"/>
      <w:szCs w:val="28"/>
      <w:shd w:val="clear" w:color="auto" w:fill="FFFFFF"/>
    </w:rPr>
  </w:style>
  <w:style w:type="paragraph" w:customStyle="1" w:styleId="Bodytext20">
    <w:name w:val="Body text (2)"/>
    <w:basedOn w:val="a"/>
    <w:link w:val="Bodytext2"/>
    <w:qFormat/>
    <w:pPr>
      <w:widowControl w:val="0"/>
      <w:shd w:val="clear" w:color="auto" w:fill="FFFFFF"/>
      <w:spacing w:after="0" w:line="480" w:lineRule="exact"/>
      <w:jc w:val="both"/>
    </w:pPr>
    <w:rPr>
      <w:rFonts w:cstheme="minorBidi"/>
      <w:sz w:val="28"/>
      <w:szCs w:val="28"/>
      <w:lang w:val="ru-RU" w:eastAsia="en-US"/>
    </w:rPr>
  </w:style>
  <w:style w:type="table" w:customStyle="1" w:styleId="TableNormal">
    <w:name w:val="Table Normal"/>
    <w:uiPriority w:val="2"/>
    <w:semiHidden/>
    <w:unhideWhenUsed/>
    <w:qFormat/>
    <w:pPr>
      <w:widowControl w:val="0"/>
      <w:autoSpaceDE w:val="0"/>
      <w:autoSpaceDN w:val="0"/>
    </w:pPr>
    <w:rPr>
      <w:rFonts w:ascii="Calibri" w:eastAsia="Calibri" w:hAnsi="Calibri"/>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pPr>
    <w:rPr>
      <w:rFonts w:ascii="Trebuchet MS" w:eastAsia="Trebuchet MS" w:hAnsi="Trebuchet MS" w:cs="Trebuchet MS"/>
      <w:sz w:val="22"/>
      <w:szCs w:val="22"/>
      <w:lang w:val="en-US" w:eastAsia="en-US"/>
    </w:rPr>
  </w:style>
  <w:style w:type="character" w:customStyle="1" w:styleId="Heading8211pt">
    <w:name w:val="Heading #8 (2) + 11 pt"/>
    <w:uiPriority w:val="99"/>
    <w:qFormat/>
    <w:rPr>
      <w:rFonts w:ascii="Arial" w:hAnsi="Arial" w:cs="Arial"/>
      <w:b/>
      <w:bCs/>
      <w:sz w:val="22"/>
      <w:szCs w:val="22"/>
      <w:shd w:val="clear" w:color="auto" w:fill="FFFFFF"/>
    </w:rPr>
  </w:style>
  <w:style w:type="paragraph" w:customStyle="1" w:styleId="Style31">
    <w:name w:val="_Style 31"/>
    <w:basedOn w:val="a"/>
    <w:next w:val="ae"/>
    <w:link w:val="af4"/>
    <w:qFormat/>
    <w:pPr>
      <w:spacing w:after="0" w:line="240" w:lineRule="auto"/>
      <w:jc w:val="center"/>
    </w:pPr>
    <w:rPr>
      <w:rFonts w:cstheme="minorBidi"/>
      <w:b/>
      <w:sz w:val="28"/>
      <w:szCs w:val="22"/>
      <w:lang w:val="zh-CN" w:eastAsia="en-US"/>
    </w:rPr>
  </w:style>
  <w:style w:type="character" w:customStyle="1" w:styleId="af4">
    <w:name w:val="Название Знак"/>
    <w:link w:val="Style31"/>
    <w:qFormat/>
    <w:rPr>
      <w:rFonts w:ascii="Times New Roman" w:eastAsia="Times New Roman" w:hAnsi="Times New Roman"/>
      <w:b/>
      <w:sz w:val="28"/>
      <w:lang w:val="zh-CN"/>
    </w:rPr>
  </w:style>
  <w:style w:type="character" w:customStyle="1" w:styleId="Heading1">
    <w:name w:val="Heading #1_"/>
    <w:link w:val="Heading10"/>
    <w:qFormat/>
    <w:rPr>
      <w:rFonts w:ascii="Arial" w:eastAsia="Arial" w:hAnsi="Arial" w:cs="Arial"/>
      <w:b/>
      <w:bCs/>
      <w:sz w:val="19"/>
      <w:szCs w:val="19"/>
      <w:shd w:val="clear" w:color="auto" w:fill="FFFFFF"/>
    </w:rPr>
  </w:style>
  <w:style w:type="paragraph" w:customStyle="1" w:styleId="Heading10">
    <w:name w:val="Heading #1"/>
    <w:basedOn w:val="a"/>
    <w:link w:val="Heading1"/>
    <w:qFormat/>
    <w:pPr>
      <w:widowControl w:val="0"/>
      <w:shd w:val="clear" w:color="auto" w:fill="FFFFFF"/>
      <w:spacing w:after="120" w:line="237" w:lineRule="exact"/>
      <w:jc w:val="center"/>
      <w:outlineLvl w:val="0"/>
    </w:pPr>
    <w:rPr>
      <w:rFonts w:ascii="Arial" w:eastAsia="Arial" w:hAnsi="Arial" w:cs="Arial"/>
      <w:b/>
      <w:bCs/>
      <w:sz w:val="19"/>
      <w:szCs w:val="19"/>
      <w:lang w:val="ru-RU" w:eastAsia="en-US"/>
    </w:rPr>
  </w:style>
  <w:style w:type="character" w:customStyle="1" w:styleId="Bodytext275ptBoldSpacing0pt">
    <w:name w:val="Body text (2) + 7.5 pt;Bold;Spacing 0 pt"/>
    <w:qFormat/>
    <w:rPr>
      <w:rFonts w:ascii="Arial" w:eastAsia="Arial" w:hAnsi="Arial" w:cs="Arial"/>
      <w:b/>
      <w:bCs/>
      <w:color w:val="000000"/>
      <w:spacing w:val="0"/>
      <w:w w:val="100"/>
      <w:position w:val="0"/>
      <w:sz w:val="15"/>
      <w:szCs w:val="15"/>
      <w:u w:val="none"/>
      <w:lang w:val="uk-UA" w:eastAsia="uk-UA" w:bidi="uk-UA"/>
    </w:rPr>
  </w:style>
  <w:style w:type="character" w:customStyle="1" w:styleId="Bodytext4">
    <w:name w:val="Body text4"/>
    <w:uiPriority w:val="99"/>
    <w:qFormat/>
    <w:rPr>
      <w:rFonts w:ascii="Times New Roman" w:hAnsi="Times New Roman" w:cs="Times New Roman"/>
      <w:spacing w:val="0"/>
      <w:sz w:val="25"/>
      <w:szCs w:val="25"/>
      <w:lang w:val="uk-UA" w:eastAsia="uk-UA"/>
    </w:rPr>
  </w:style>
  <w:style w:type="character" w:customStyle="1" w:styleId="ad">
    <w:name w:val="Основной текст с отступом Знак"/>
    <w:basedOn w:val="a0"/>
    <w:link w:val="ac"/>
    <w:uiPriority w:val="99"/>
    <w:qFormat/>
    <w:rPr>
      <w:rFonts w:ascii="Calibri" w:eastAsia="Calibri" w:hAnsi="Calibri" w:cs="Times New Roman"/>
      <w:lang w:val="zh-CN"/>
    </w:rPr>
  </w:style>
  <w:style w:type="paragraph" w:styleId="af5">
    <w:name w:val="No Spacing"/>
    <w:uiPriority w:val="1"/>
    <w:qFormat/>
    <w:pPr>
      <w:jc w:val="both"/>
    </w:pPr>
    <w:rPr>
      <w:rFonts w:eastAsia="Calibri"/>
      <w:sz w:val="28"/>
      <w:szCs w:val="22"/>
      <w:lang w:val="uk-UA" w:eastAsia="en-US"/>
    </w:rPr>
  </w:style>
  <w:style w:type="paragraph" w:customStyle="1" w:styleId="16">
    <w:name w:val="Обычный1"/>
    <w:qFormat/>
    <w:pPr>
      <w:jc w:val="both"/>
    </w:pPr>
    <w:rPr>
      <w:rFonts w:ascii="MS Sans Serif" w:eastAsia="Times New Roman" w:hAnsi="MS Sans Serif"/>
      <w:caps/>
      <w:szCs w:val="28"/>
      <w:lang w:val="en-US"/>
    </w:rPr>
  </w:style>
  <w:style w:type="character" w:customStyle="1" w:styleId="apple-style-span">
    <w:name w:val="apple-style-span"/>
    <w:qFormat/>
    <w:rPr>
      <w:rFonts w:cs="Times New Roman"/>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character" w:customStyle="1" w:styleId="17">
    <w:name w:val="Название книги1"/>
    <w:uiPriority w:val="33"/>
    <w:qFormat/>
    <w:rPr>
      <w:b/>
      <w:bCs/>
      <w:smallCaps/>
      <w:spacing w:val="5"/>
    </w:rPr>
  </w:style>
  <w:style w:type="character" w:customStyle="1" w:styleId="hps">
    <w:name w:val="hps"/>
    <w:qFormat/>
  </w:style>
  <w:style w:type="paragraph" w:customStyle="1" w:styleId="Default">
    <w:name w:val="Default"/>
    <w:qFormat/>
    <w:pPr>
      <w:autoSpaceDE w:val="0"/>
      <w:autoSpaceDN w:val="0"/>
      <w:adjustRightInd w:val="0"/>
    </w:pPr>
    <w:rPr>
      <w:rFonts w:eastAsia="Calibri"/>
      <w:color w:val="000000"/>
      <w:sz w:val="24"/>
      <w:szCs w:val="24"/>
    </w:rPr>
  </w:style>
  <w:style w:type="character" w:customStyle="1" w:styleId="a7">
    <w:name w:val="Текст выноски Знак"/>
    <w:basedOn w:val="a0"/>
    <w:link w:val="a6"/>
    <w:uiPriority w:val="99"/>
    <w:semiHidden/>
    <w:qFormat/>
    <w:rPr>
      <w:rFonts w:ascii="Tahoma" w:eastAsia="Calibri" w:hAnsi="Tahoma" w:cs="Tahoma"/>
      <w:sz w:val="16"/>
      <w:szCs w:val="16"/>
    </w:rPr>
  </w:style>
  <w:style w:type="character" w:customStyle="1" w:styleId="12">
    <w:name w:val="Название Знак1"/>
    <w:basedOn w:val="a0"/>
    <w:link w:val="ae"/>
    <w:uiPriority w:val="10"/>
    <w:qFormat/>
    <w:rPr>
      <w:rFonts w:asciiTheme="majorHAnsi" w:eastAsiaTheme="majorEastAsia" w:hAnsiTheme="majorHAnsi" w:cstheme="majorBidi"/>
      <w:spacing w:val="-10"/>
      <w:kern w:val="28"/>
      <w:sz w:val="56"/>
      <w:szCs w:val="56"/>
      <w:lang w:val="uk-UA"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ft23">
    <w:name w:val="ft2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diagramData" Target="diagrams/data2.xm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beaplanet.ru/selekcyya_roslin/metodi_selekcy_roslin.html" TargetMode="External"/><Relationship Id="rId27" Type="http://schemas.microsoft.com/office/2007/relationships/diagramDrawing" Target="diagrams/drawing2.xml"/><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AppData\Local\Temp\wps.TFDmLK\Chart%20in%20Wp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Вміст олії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4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Факел</c:v>
                </c:pt>
                <c:pt idx="1">
                  <c:v>К-48</c:v>
                </c:pt>
                <c:pt idx="2">
                  <c:v>К-125</c:v>
                </c:pt>
              </c:strCache>
            </c:strRef>
          </c:cat>
          <c:val>
            <c:numRef>
              <c:f>Sheet1!$B$2:$B$5</c:f>
              <c:numCache>
                <c:formatCode>General</c:formatCode>
                <c:ptCount val="3"/>
                <c:pt idx="0">
                  <c:v>40.200000000000003</c:v>
                </c:pt>
                <c:pt idx="1">
                  <c:v>36.4</c:v>
                </c:pt>
                <c:pt idx="2">
                  <c:v>37.6</c:v>
                </c:pt>
              </c:numCache>
            </c:numRef>
          </c:val>
        </c:ser>
        <c:ser>
          <c:idx val="1"/>
          <c:order val="1"/>
          <c:tx>
            <c:strRef>
              <c:f>Sheet1!$C$1</c:f>
              <c:strCache>
                <c:ptCount val="1"/>
                <c:pt idx="0">
                  <c:v>Вміст білку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42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Факел</c:v>
                </c:pt>
                <c:pt idx="1">
                  <c:v>К-48</c:v>
                </c:pt>
                <c:pt idx="2">
                  <c:v>К-125</c:v>
                </c:pt>
              </c:strCache>
            </c:strRef>
          </c:cat>
          <c:val>
            <c:numRef>
              <c:f>Sheet1!$C$2:$C$5</c:f>
              <c:numCache>
                <c:formatCode>General</c:formatCode>
                <c:ptCount val="3"/>
                <c:pt idx="0">
                  <c:v>34.700000000000003</c:v>
                </c:pt>
                <c:pt idx="1">
                  <c:v>42.1</c:v>
                </c:pt>
                <c:pt idx="2">
                  <c:v>35.200000000000003</c:v>
                </c:pt>
              </c:numCache>
            </c:numRef>
          </c:val>
        </c:ser>
        <c:dLbls>
          <c:showLegendKey val="0"/>
          <c:showVal val="0"/>
          <c:showCatName val="0"/>
          <c:showSerName val="0"/>
          <c:showPercent val="0"/>
          <c:showBubbleSize val="0"/>
        </c:dLbls>
        <c:gapWidth val="219"/>
        <c:overlap val="-27"/>
        <c:axId val="407059776"/>
        <c:axId val="407060168"/>
      </c:barChart>
      <c:catAx>
        <c:axId val="407059776"/>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07060168"/>
        <c:crosses val="autoZero"/>
        <c:auto val="1"/>
        <c:lblAlgn val="ctr"/>
        <c:lblOffset val="100"/>
        <c:noMultiLvlLbl val="0"/>
      </c:catAx>
      <c:valAx>
        <c:axId val="407060168"/>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in"/>
        <c:tickLblPos val="nextTo"/>
        <c:spPr>
          <a:noFill/>
          <a:ln>
            <a:solidFill>
              <a:schemeClr val="accent1"/>
            </a:solid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407059776"/>
        <c:crosses val="autoZero"/>
        <c:crossBetween val="between"/>
        <c:minorUnit val="5"/>
      </c:valAx>
      <c:spPr>
        <a:noFill/>
        <a:ln>
          <a:noFill/>
        </a:ln>
        <a:effectLst/>
      </c:spPr>
    </c:plotArea>
    <c:legend>
      <c:legendPos val="b"/>
      <c:layout>
        <c:manualLayout>
          <c:xMode val="edge"/>
          <c:yMode val="edge"/>
          <c:x val="0.40256249999999999"/>
          <c:y val="0.92416666666666702"/>
        </c:manualLayout>
      </c:layout>
      <c:overlay val="0"/>
      <c:spPr>
        <a:noFill/>
        <a:ln>
          <a:noFill/>
        </a:ln>
        <a:effectLst/>
      </c:spPr>
      <c:txPr>
        <a:bodyPr rot="0" spcFirstLastPara="0" vertOverflow="ellipsis" vert="horz" wrap="square" anchor="ctr" anchorCtr="1"/>
        <a:lstStyle/>
        <a:p>
          <a:pPr>
            <a:defRPr lang="ru-RU" sz="1400" b="0" i="0" u="none" strike="noStrike" kern="1200" baseline="0">
              <a:solidFill>
                <a:schemeClr val="tx1"/>
              </a:solidFill>
              <a:latin typeface="Times New Roman" panose="0202060305040502030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27777777777801"/>
          <c:y val="5.0925925925925902E-2"/>
          <c:w val="0.732222222222222"/>
          <c:h val="0.78402777777777799"/>
        </c:manualLayout>
      </c:layout>
      <c:barChart>
        <c:barDir val="bar"/>
        <c:grouping val="percentStacked"/>
        <c:varyColors val="0"/>
        <c:ser>
          <c:idx val="0"/>
          <c:order val="0"/>
          <c:tx>
            <c:strRef>
              <c:f>Sheet1!$B$1:$B$4</c:f>
              <c:strCache>
                <c:ptCount val="1"/>
                <c:pt idx="0">
                  <c:v>К-48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Sheet1!$A$5:$A$10</c:f>
              <c:strCache>
                <c:ptCount val="6"/>
                <c:pt idx="0">
                  <c:v>Пальмітинова, %</c:v>
                </c:pt>
                <c:pt idx="1">
                  <c:v>Стеаринова, %</c:v>
                </c:pt>
                <c:pt idx="2">
                  <c:v>Олеїнова, %</c:v>
                </c:pt>
                <c:pt idx="3">
                  <c:v>Лінолева, %</c:v>
                </c:pt>
                <c:pt idx="4">
                  <c:v>Ліноленова, %</c:v>
                </c:pt>
                <c:pt idx="5">
                  <c:v>Ерукова,%</c:v>
                </c:pt>
              </c:strCache>
            </c:strRef>
          </c:cat>
          <c:val>
            <c:numRef>
              <c:f>Sheet1!$B$5:$B$10</c:f>
              <c:numCache>
                <c:formatCode>General</c:formatCode>
                <c:ptCount val="6"/>
                <c:pt idx="0">
                  <c:v>8.49</c:v>
                </c:pt>
                <c:pt idx="1">
                  <c:v>7.68</c:v>
                </c:pt>
                <c:pt idx="2">
                  <c:v>35.78</c:v>
                </c:pt>
                <c:pt idx="3">
                  <c:v>22.04</c:v>
                </c:pt>
                <c:pt idx="4">
                  <c:v>16.21</c:v>
                </c:pt>
                <c:pt idx="5">
                  <c:v>9.8000000000000007</c:v>
                </c:pt>
              </c:numCache>
            </c:numRef>
          </c:val>
        </c:ser>
        <c:ser>
          <c:idx val="1"/>
          <c:order val="1"/>
          <c:tx>
            <c:strRef>
              <c:f>Sheet1!$C$1:$C$4</c:f>
              <c:strCache>
                <c:ptCount val="1"/>
                <c:pt idx="0">
                  <c:v>К−125</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Sheet1!$A$5:$A$10</c:f>
              <c:strCache>
                <c:ptCount val="6"/>
                <c:pt idx="0">
                  <c:v>Пальмітинова, %</c:v>
                </c:pt>
                <c:pt idx="1">
                  <c:v>Стеаринова, %</c:v>
                </c:pt>
                <c:pt idx="2">
                  <c:v>Олеїнова, %</c:v>
                </c:pt>
                <c:pt idx="3">
                  <c:v>Лінолева, %</c:v>
                </c:pt>
                <c:pt idx="4">
                  <c:v>Ліноленова, %</c:v>
                </c:pt>
                <c:pt idx="5">
                  <c:v>Ерукова,%</c:v>
                </c:pt>
              </c:strCache>
            </c:strRef>
          </c:cat>
          <c:val>
            <c:numRef>
              <c:f>Sheet1!$C$5:$C$10</c:f>
              <c:numCache>
                <c:formatCode>General</c:formatCode>
                <c:ptCount val="6"/>
                <c:pt idx="0">
                  <c:v>8.6999999999999993</c:v>
                </c:pt>
                <c:pt idx="1">
                  <c:v>9.1999999999999993</c:v>
                </c:pt>
                <c:pt idx="2">
                  <c:v>32.909999999999997</c:v>
                </c:pt>
                <c:pt idx="3">
                  <c:v>20.03</c:v>
                </c:pt>
                <c:pt idx="4">
                  <c:v>14.05</c:v>
                </c:pt>
                <c:pt idx="5">
                  <c:v>15.11</c:v>
                </c:pt>
              </c:numCache>
            </c:numRef>
          </c:val>
        </c:ser>
        <c:ser>
          <c:idx val="2"/>
          <c:order val="2"/>
          <c:tx>
            <c:strRef>
              <c:f>Sheet1!$D$1:$D$4</c:f>
              <c:strCache>
                <c:ptCount val="1"/>
                <c:pt idx="0">
                  <c:v>Факел</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14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Sheet1!$A$5:$A$10</c:f>
              <c:strCache>
                <c:ptCount val="6"/>
                <c:pt idx="0">
                  <c:v>Пальмітинова, %</c:v>
                </c:pt>
                <c:pt idx="1">
                  <c:v>Стеаринова, %</c:v>
                </c:pt>
                <c:pt idx="2">
                  <c:v>Олеїнова, %</c:v>
                </c:pt>
                <c:pt idx="3">
                  <c:v>Лінолева, %</c:v>
                </c:pt>
                <c:pt idx="4">
                  <c:v>Ліноленова, %</c:v>
                </c:pt>
                <c:pt idx="5">
                  <c:v>Ерукова,%</c:v>
                </c:pt>
              </c:strCache>
            </c:strRef>
          </c:cat>
          <c:val>
            <c:numRef>
              <c:f>Sheet1!$D$5:$D$10</c:f>
              <c:numCache>
                <c:formatCode>General</c:formatCode>
                <c:ptCount val="6"/>
                <c:pt idx="0">
                  <c:v>9.1999999999999993</c:v>
                </c:pt>
                <c:pt idx="1">
                  <c:v>8.6999999999999993</c:v>
                </c:pt>
                <c:pt idx="2">
                  <c:v>33.32</c:v>
                </c:pt>
                <c:pt idx="3">
                  <c:v>21.35</c:v>
                </c:pt>
                <c:pt idx="4">
                  <c:v>15.05</c:v>
                </c:pt>
                <c:pt idx="5">
                  <c:v>12.38</c:v>
                </c:pt>
              </c:numCache>
            </c:numRef>
          </c:val>
        </c:ser>
        <c:dLbls>
          <c:showLegendKey val="0"/>
          <c:showVal val="1"/>
          <c:showCatName val="0"/>
          <c:showSerName val="0"/>
          <c:showPercent val="0"/>
          <c:showBubbleSize val="0"/>
        </c:dLbls>
        <c:gapWidth val="150"/>
        <c:overlap val="100"/>
        <c:axId val="346907528"/>
        <c:axId val="346907920"/>
      </c:barChart>
      <c:catAx>
        <c:axId val="3469075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346907920"/>
        <c:crosses val="autoZero"/>
        <c:auto val="1"/>
        <c:lblAlgn val="ctr"/>
        <c:lblOffset val="100"/>
        <c:noMultiLvlLbl val="0"/>
      </c:catAx>
      <c:valAx>
        <c:axId val="346907920"/>
        <c:scaling>
          <c:orientation val="minMax"/>
        </c:scaling>
        <c:delete val="1"/>
        <c:axPos val="b"/>
        <c:numFmt formatCode="0%" sourceLinked="1"/>
        <c:majorTickMark val="none"/>
        <c:minorTickMark val="none"/>
        <c:tickLblPos val="nextTo"/>
        <c:crossAx val="34690752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ru-RU" sz="14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4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4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0.39298611111111098"/>
          <c:y val="0.83472222222222203"/>
        </c:manualLayout>
      </c:layout>
      <c:overlay val="0"/>
      <c:spPr>
        <a:noFill/>
        <a:ln>
          <a:noFill/>
        </a:ln>
        <a:effectLst/>
      </c:spPr>
      <c:txPr>
        <a:bodyPr rot="0" spcFirstLastPara="0" vertOverflow="ellipsis" vert="horz" wrap="square" anchor="ctr" anchorCtr="1"/>
        <a:lstStyle/>
        <a:p>
          <a:pPr>
            <a:defRPr lang="ru-RU" sz="14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sz="10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1">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F2921A8-96CB-4BD2-BC96-39F5762BF197}" type="doc">
      <dgm:prSet loTypeId="urn:microsoft.com/office/officeart/2005/8/layout/hierarchy1#1" loCatId="hierarchy" qsTypeId="urn:microsoft.com/office/officeart/2005/8/quickstyle/3d1#1" qsCatId="3D" csTypeId="urn:microsoft.com/office/officeart/2005/8/colors/colorful3#1" csCatId="colorful" phldr="1"/>
      <dgm:spPr/>
      <dgm:t>
        <a:bodyPr/>
        <a:lstStyle/>
        <a:p>
          <a:endParaRPr lang="ru-RU"/>
        </a:p>
      </dgm:t>
    </dgm:pt>
    <dgm:pt modelId="{34E8DDB3-66C2-407F-9683-F0FA78EAFB24}">
      <dgm:prSet phldrT="[Текст]" custT="1"/>
      <dgm:spPr/>
      <dgm:t>
        <a:bodyPr/>
        <a:lstStyle/>
        <a:p>
          <a:pPr algn="ctr"/>
          <a:r>
            <a:rPr lang="ru-RU" sz="1800" b="1">
              <a:latin typeface="Times New Roman" panose="02020603050405020304" charset="0"/>
              <a:cs typeface="Times New Roman" panose="02020603050405020304" charset="0"/>
            </a:rPr>
            <a:t>Методи селекції</a:t>
          </a:r>
        </a:p>
      </dgm:t>
    </dgm:pt>
    <dgm:pt modelId="{393E81E6-F1C5-4F9F-8FDD-29478C12A6E3}" type="parTrans" cxnId="{4AE99A8E-CFC7-4F5C-B59E-E4AEE5C392DC}">
      <dgm:prSet/>
      <dgm:spPr/>
      <dgm:t>
        <a:bodyPr/>
        <a:lstStyle/>
        <a:p>
          <a:pPr algn="ctr"/>
          <a:endParaRPr lang="ru-RU"/>
        </a:p>
      </dgm:t>
    </dgm:pt>
    <dgm:pt modelId="{729B187B-34D7-4339-9375-05935ED83D93}" type="sibTrans" cxnId="{4AE99A8E-CFC7-4F5C-B59E-E4AEE5C392DC}">
      <dgm:prSet/>
      <dgm:spPr/>
      <dgm:t>
        <a:bodyPr/>
        <a:lstStyle/>
        <a:p>
          <a:pPr algn="ctr"/>
          <a:endParaRPr lang="ru-RU"/>
        </a:p>
      </dgm:t>
    </dgm:pt>
    <dgm:pt modelId="{BE61BBB0-314C-4441-9D92-687DEE79A67D}">
      <dgm:prSet phldrT="[Текст]" custT="1"/>
      <dgm:spPr/>
      <dgm:t>
        <a:bodyPr/>
        <a:lstStyle/>
        <a:p>
          <a:pPr algn="ctr"/>
          <a:r>
            <a:rPr lang="ru-RU" sz="2000" b="1">
              <a:latin typeface="Times New Roman" panose="02020603050405020304" charset="0"/>
              <a:cs typeface="Times New Roman" panose="02020603050405020304" charset="0"/>
            </a:rPr>
            <a:t>Добір</a:t>
          </a:r>
        </a:p>
      </dgm:t>
    </dgm:pt>
    <dgm:pt modelId="{93C76B8C-C0E1-4693-80A5-F3677CCEFE10}" type="parTrans" cxnId="{7E70DDE3-39A6-4B58-98C6-46D6D0A3438D}">
      <dgm:prSet/>
      <dgm:spPr/>
      <dgm:t>
        <a:bodyPr/>
        <a:lstStyle/>
        <a:p>
          <a:pPr algn="ctr"/>
          <a:endParaRPr lang="ru-RU"/>
        </a:p>
      </dgm:t>
    </dgm:pt>
    <dgm:pt modelId="{A567C25C-68D7-4DA1-8D90-8C1DC6DBC504}" type="sibTrans" cxnId="{7E70DDE3-39A6-4B58-98C6-46D6D0A3438D}">
      <dgm:prSet/>
      <dgm:spPr/>
      <dgm:t>
        <a:bodyPr/>
        <a:lstStyle/>
        <a:p>
          <a:pPr algn="ctr"/>
          <a:endParaRPr lang="ru-RU"/>
        </a:p>
      </dgm:t>
    </dgm:pt>
    <dgm:pt modelId="{86EEC252-44C3-404A-9B20-898328239EEB}">
      <dgm:prSet phldrT="[Текст]" custT="1"/>
      <dgm:spPr/>
      <dgm:t>
        <a:bodyPr/>
        <a:lstStyle/>
        <a:p>
          <a:pPr algn="ctr"/>
          <a:r>
            <a:rPr lang="ru-RU" sz="1600" b="1">
              <a:latin typeface="Times New Roman" panose="02020603050405020304" charset="0"/>
              <a:cs typeface="Times New Roman" panose="02020603050405020304" charset="0"/>
            </a:rPr>
            <a:t>Гібридизація</a:t>
          </a:r>
        </a:p>
      </dgm:t>
    </dgm:pt>
    <dgm:pt modelId="{497103BF-4B32-49C3-B393-B4DBBABDF0FA}" type="parTrans" cxnId="{57D66F02-1A5F-4639-BE7A-EAA699F7D534}">
      <dgm:prSet/>
      <dgm:spPr/>
      <dgm:t>
        <a:bodyPr/>
        <a:lstStyle/>
        <a:p>
          <a:pPr algn="ctr"/>
          <a:endParaRPr lang="ru-RU"/>
        </a:p>
      </dgm:t>
    </dgm:pt>
    <dgm:pt modelId="{6BDDB284-8B75-488B-A3D4-DAB09A55D4D2}" type="sibTrans" cxnId="{57D66F02-1A5F-4639-BE7A-EAA699F7D534}">
      <dgm:prSet/>
      <dgm:spPr/>
      <dgm:t>
        <a:bodyPr/>
        <a:lstStyle/>
        <a:p>
          <a:pPr algn="ctr"/>
          <a:endParaRPr lang="ru-RU"/>
        </a:p>
      </dgm:t>
    </dgm:pt>
    <dgm:pt modelId="{4B381149-161E-4018-9AEE-F5BF2C1A381E}">
      <dgm:prSet phldrT="[Текст]" custT="1"/>
      <dgm:spPr/>
      <dgm:t>
        <a:bodyPr/>
        <a:lstStyle/>
        <a:p>
          <a:pPr algn="ctr"/>
          <a:r>
            <a:rPr lang="ru-RU" sz="1600" b="1">
              <a:latin typeface="Times New Roman" panose="02020603050405020304" charset="0"/>
              <a:cs typeface="Times New Roman" panose="02020603050405020304" charset="0"/>
            </a:rPr>
            <a:t>Мутагенез</a:t>
          </a:r>
        </a:p>
      </dgm:t>
    </dgm:pt>
    <dgm:pt modelId="{0E400333-405A-4ADE-A898-3B9286734867}" type="parTrans" cxnId="{8F3B657C-53B4-44D8-A40A-42DCCB7DA969}">
      <dgm:prSet/>
      <dgm:spPr/>
      <dgm:t>
        <a:bodyPr/>
        <a:lstStyle/>
        <a:p>
          <a:pPr algn="ctr"/>
          <a:endParaRPr lang="ru-RU"/>
        </a:p>
      </dgm:t>
    </dgm:pt>
    <dgm:pt modelId="{4DC26388-4580-499D-85F0-2E60C644DD2E}" type="sibTrans" cxnId="{8F3B657C-53B4-44D8-A40A-42DCCB7DA969}">
      <dgm:prSet/>
      <dgm:spPr/>
      <dgm:t>
        <a:bodyPr/>
        <a:lstStyle/>
        <a:p>
          <a:pPr algn="ctr"/>
          <a:endParaRPr lang="ru-RU"/>
        </a:p>
      </dgm:t>
    </dgm:pt>
    <dgm:pt modelId="{7A45C691-0327-4B53-9D80-D7516E330620}">
      <dgm:prSet phldrT="[Текст]" custT="1"/>
      <dgm:spPr/>
      <dgm:t>
        <a:bodyPr/>
        <a:lstStyle/>
        <a:p>
          <a:pPr algn="ctr"/>
          <a:r>
            <a:rPr lang="ru-RU" sz="1800" b="1">
              <a:latin typeface="Times New Roman" panose="02020603050405020304" charset="0"/>
              <a:cs typeface="Times New Roman" panose="02020603050405020304" charset="0"/>
            </a:rPr>
            <a:t>Масовий</a:t>
          </a:r>
        </a:p>
      </dgm:t>
    </dgm:pt>
    <dgm:pt modelId="{34698DF7-6473-4056-AEE9-8BB57DAC44E0}" type="parTrans" cxnId="{21F1BBBD-62FF-49CE-8473-E39DEBEF22E7}">
      <dgm:prSet/>
      <dgm:spPr/>
      <dgm:t>
        <a:bodyPr/>
        <a:lstStyle/>
        <a:p>
          <a:pPr algn="ctr"/>
          <a:endParaRPr lang="ru-RU"/>
        </a:p>
      </dgm:t>
    </dgm:pt>
    <dgm:pt modelId="{FE62C4A8-F6A6-4573-ADCD-B9C5020F94FA}" type="sibTrans" cxnId="{21F1BBBD-62FF-49CE-8473-E39DEBEF22E7}">
      <dgm:prSet/>
      <dgm:spPr/>
      <dgm:t>
        <a:bodyPr/>
        <a:lstStyle/>
        <a:p>
          <a:pPr algn="ctr"/>
          <a:endParaRPr lang="ru-RU"/>
        </a:p>
      </dgm:t>
    </dgm:pt>
    <dgm:pt modelId="{577176F5-8257-4E9F-8261-3E88008C5B3D}">
      <dgm:prSet phldrT="[Текст]" custT="1"/>
      <dgm:spPr/>
      <dgm:t>
        <a:bodyPr/>
        <a:lstStyle/>
        <a:p>
          <a:pPr algn="ctr"/>
          <a:r>
            <a:rPr lang="ru-RU" sz="1200" b="1">
              <a:latin typeface="Times New Roman" panose="02020603050405020304" charset="0"/>
              <a:cs typeface="Times New Roman" panose="02020603050405020304" charset="0"/>
            </a:rPr>
            <a:t>Індивіду-альний</a:t>
          </a:r>
        </a:p>
      </dgm:t>
    </dgm:pt>
    <dgm:pt modelId="{98026609-7CF8-4827-A13C-A05EB0973893}" type="parTrans" cxnId="{AA692D3F-8AD9-4455-9950-2DB3C8EC842B}">
      <dgm:prSet/>
      <dgm:spPr/>
      <dgm:t>
        <a:bodyPr/>
        <a:lstStyle/>
        <a:p>
          <a:pPr algn="ctr"/>
          <a:endParaRPr lang="ru-RU"/>
        </a:p>
      </dgm:t>
    </dgm:pt>
    <dgm:pt modelId="{9AA8895C-A23B-48A5-BA33-1151443E7D4D}" type="sibTrans" cxnId="{AA692D3F-8AD9-4455-9950-2DB3C8EC842B}">
      <dgm:prSet/>
      <dgm:spPr/>
      <dgm:t>
        <a:bodyPr/>
        <a:lstStyle/>
        <a:p>
          <a:pPr algn="ctr"/>
          <a:endParaRPr lang="ru-RU"/>
        </a:p>
      </dgm:t>
    </dgm:pt>
    <dgm:pt modelId="{0FCD8E1E-AA0C-4E18-999B-97B53389E350}">
      <dgm:prSet phldrT="[Текст]"/>
      <dgm:spPr/>
      <dgm:t>
        <a:bodyPr/>
        <a:lstStyle/>
        <a:p>
          <a:pPr algn="ctr"/>
          <a:r>
            <a:rPr lang="ru-RU" b="1">
              <a:latin typeface="Times New Roman" panose="02020603050405020304" charset="0"/>
              <a:cs typeface="Times New Roman" panose="02020603050405020304" charset="0"/>
            </a:rPr>
            <a:t>Внутрішньо видова</a:t>
          </a:r>
        </a:p>
      </dgm:t>
    </dgm:pt>
    <dgm:pt modelId="{FE8D8F7B-AB7A-4010-99E0-1AE8932C3F3B}" type="parTrans" cxnId="{B45CE02A-3B22-4AEA-8E4E-5EFDF6D1F8E9}">
      <dgm:prSet/>
      <dgm:spPr/>
      <dgm:t>
        <a:bodyPr/>
        <a:lstStyle/>
        <a:p>
          <a:pPr algn="ctr"/>
          <a:endParaRPr lang="ru-RU"/>
        </a:p>
      </dgm:t>
    </dgm:pt>
    <dgm:pt modelId="{DFE932E1-BAA3-44E3-8DA6-4AA58C6BF4D8}" type="sibTrans" cxnId="{B45CE02A-3B22-4AEA-8E4E-5EFDF6D1F8E9}">
      <dgm:prSet/>
      <dgm:spPr/>
      <dgm:t>
        <a:bodyPr/>
        <a:lstStyle/>
        <a:p>
          <a:pPr algn="ctr"/>
          <a:endParaRPr lang="ru-RU"/>
        </a:p>
      </dgm:t>
    </dgm:pt>
    <dgm:pt modelId="{F8982B6B-3338-4B5F-A6CD-ECDA9F6FA54C}">
      <dgm:prSet phldrT="[Текст]" custT="1"/>
      <dgm:spPr/>
      <dgm:t>
        <a:bodyPr/>
        <a:lstStyle/>
        <a:p>
          <a:pPr algn="ctr"/>
          <a:r>
            <a:rPr lang="ru-RU" sz="1400" b="1">
              <a:latin typeface="Times New Roman" panose="02020603050405020304" charset="0"/>
              <a:cs typeface="Times New Roman" panose="02020603050405020304" charset="0"/>
            </a:rPr>
            <a:t>Міжвидова</a:t>
          </a:r>
        </a:p>
      </dgm:t>
    </dgm:pt>
    <dgm:pt modelId="{DC9DC1A2-7BB3-4941-BF55-7B4446CF9804}" type="parTrans" cxnId="{AF2103D9-B7A0-4B97-96B2-87C38C7228D4}">
      <dgm:prSet/>
      <dgm:spPr/>
      <dgm:t>
        <a:bodyPr/>
        <a:lstStyle/>
        <a:p>
          <a:pPr algn="ctr"/>
          <a:endParaRPr lang="ru-RU"/>
        </a:p>
      </dgm:t>
    </dgm:pt>
    <dgm:pt modelId="{A66CEEEF-C5E5-4057-B591-678A202DA4AE}" type="sibTrans" cxnId="{AF2103D9-B7A0-4B97-96B2-87C38C7228D4}">
      <dgm:prSet/>
      <dgm:spPr/>
      <dgm:t>
        <a:bodyPr/>
        <a:lstStyle/>
        <a:p>
          <a:pPr algn="ctr"/>
          <a:endParaRPr lang="ru-RU"/>
        </a:p>
      </dgm:t>
    </dgm:pt>
    <dgm:pt modelId="{998BD700-7141-4977-A114-331FC36CBBFC}" type="pres">
      <dgm:prSet presAssocID="{9F2921A8-96CB-4BD2-BC96-39F5762BF197}" presName="hierChild1" presStyleCnt="0">
        <dgm:presLayoutVars>
          <dgm:chPref val="1"/>
          <dgm:dir/>
          <dgm:animOne val="branch"/>
          <dgm:animLvl val="lvl"/>
          <dgm:resizeHandles/>
        </dgm:presLayoutVars>
      </dgm:prSet>
      <dgm:spPr/>
      <dgm:t>
        <a:bodyPr/>
        <a:lstStyle/>
        <a:p>
          <a:endParaRPr lang="ru-RU"/>
        </a:p>
      </dgm:t>
    </dgm:pt>
    <dgm:pt modelId="{D257070F-C98F-40D5-B849-323BA35A0FFE}" type="pres">
      <dgm:prSet presAssocID="{34E8DDB3-66C2-407F-9683-F0FA78EAFB24}" presName="hierRoot1" presStyleCnt="0"/>
      <dgm:spPr/>
    </dgm:pt>
    <dgm:pt modelId="{5C7370F1-D1B7-4A2A-82CD-F35D9F55FE66}" type="pres">
      <dgm:prSet presAssocID="{34E8DDB3-66C2-407F-9683-F0FA78EAFB24}" presName="composite" presStyleCnt="0"/>
      <dgm:spPr/>
    </dgm:pt>
    <dgm:pt modelId="{6E97A702-CD3D-488B-A8A2-3DD24D546340}" type="pres">
      <dgm:prSet presAssocID="{34E8DDB3-66C2-407F-9683-F0FA78EAFB24}" presName="background" presStyleLbl="node0" presStyleIdx="0" presStyleCnt="1"/>
      <dgm:spPr/>
    </dgm:pt>
    <dgm:pt modelId="{7D133DD4-0011-4EEF-AA47-44D578270B7A}" type="pres">
      <dgm:prSet presAssocID="{34E8DDB3-66C2-407F-9683-F0FA78EAFB24}" presName="text" presStyleLbl="fgAcc0" presStyleIdx="0" presStyleCnt="1" custScaleX="133092">
        <dgm:presLayoutVars>
          <dgm:chPref val="3"/>
        </dgm:presLayoutVars>
      </dgm:prSet>
      <dgm:spPr/>
      <dgm:t>
        <a:bodyPr/>
        <a:lstStyle/>
        <a:p>
          <a:endParaRPr lang="ru-RU"/>
        </a:p>
      </dgm:t>
    </dgm:pt>
    <dgm:pt modelId="{DD66E0AA-65AD-45A1-A92A-618E77FF2B4A}" type="pres">
      <dgm:prSet presAssocID="{34E8DDB3-66C2-407F-9683-F0FA78EAFB24}" presName="hierChild2" presStyleCnt="0"/>
      <dgm:spPr/>
    </dgm:pt>
    <dgm:pt modelId="{A80A4679-7719-4106-A183-64303C397386}" type="pres">
      <dgm:prSet presAssocID="{93C76B8C-C0E1-4693-80A5-F3677CCEFE10}" presName="Name10" presStyleLbl="parChTrans1D2" presStyleIdx="0" presStyleCnt="3"/>
      <dgm:spPr/>
      <dgm:t>
        <a:bodyPr/>
        <a:lstStyle/>
        <a:p>
          <a:endParaRPr lang="ru-RU"/>
        </a:p>
      </dgm:t>
    </dgm:pt>
    <dgm:pt modelId="{23EA3DC9-EA13-4DEE-A125-8F682E572B2E}" type="pres">
      <dgm:prSet presAssocID="{BE61BBB0-314C-4441-9D92-687DEE79A67D}" presName="hierRoot2" presStyleCnt="0"/>
      <dgm:spPr/>
    </dgm:pt>
    <dgm:pt modelId="{DFCBACA0-B9E5-4B99-90FC-6F0BA14E3055}" type="pres">
      <dgm:prSet presAssocID="{BE61BBB0-314C-4441-9D92-687DEE79A67D}" presName="composite2" presStyleCnt="0"/>
      <dgm:spPr/>
    </dgm:pt>
    <dgm:pt modelId="{1C88F7C3-B02B-44B4-9F8D-32319B885917}" type="pres">
      <dgm:prSet presAssocID="{BE61BBB0-314C-4441-9D92-687DEE79A67D}" presName="background2" presStyleLbl="node2" presStyleIdx="0" presStyleCnt="3"/>
      <dgm:spPr/>
    </dgm:pt>
    <dgm:pt modelId="{C507AF23-049E-440D-9771-B6F2C3B2A8B2}" type="pres">
      <dgm:prSet presAssocID="{BE61BBB0-314C-4441-9D92-687DEE79A67D}" presName="text2" presStyleLbl="fgAcc2" presStyleIdx="0" presStyleCnt="3" custScaleX="158856" custLinFactNeighborX="-927">
        <dgm:presLayoutVars>
          <dgm:chPref val="3"/>
        </dgm:presLayoutVars>
      </dgm:prSet>
      <dgm:spPr/>
      <dgm:t>
        <a:bodyPr/>
        <a:lstStyle/>
        <a:p>
          <a:endParaRPr lang="ru-RU"/>
        </a:p>
      </dgm:t>
    </dgm:pt>
    <dgm:pt modelId="{422060CB-B558-4BC6-8807-0CF2D2CC7E1A}" type="pres">
      <dgm:prSet presAssocID="{BE61BBB0-314C-4441-9D92-687DEE79A67D}" presName="hierChild3" presStyleCnt="0"/>
      <dgm:spPr/>
    </dgm:pt>
    <dgm:pt modelId="{2D0B3541-DCE3-4035-B8FB-3DF8E4CB2A33}" type="pres">
      <dgm:prSet presAssocID="{34698DF7-6473-4056-AEE9-8BB57DAC44E0}" presName="Name17" presStyleLbl="parChTrans1D3" presStyleIdx="0" presStyleCnt="4"/>
      <dgm:spPr/>
      <dgm:t>
        <a:bodyPr/>
        <a:lstStyle/>
        <a:p>
          <a:endParaRPr lang="ru-RU"/>
        </a:p>
      </dgm:t>
    </dgm:pt>
    <dgm:pt modelId="{CADFC378-8DF6-4C1D-A5DE-3A673406FA33}" type="pres">
      <dgm:prSet presAssocID="{7A45C691-0327-4B53-9D80-D7516E330620}" presName="hierRoot3" presStyleCnt="0"/>
      <dgm:spPr/>
    </dgm:pt>
    <dgm:pt modelId="{F41D8F06-D5E9-4985-8E86-E866C8F7E095}" type="pres">
      <dgm:prSet presAssocID="{7A45C691-0327-4B53-9D80-D7516E330620}" presName="composite3" presStyleCnt="0"/>
      <dgm:spPr/>
    </dgm:pt>
    <dgm:pt modelId="{D5C01713-2A17-4A83-96D6-96E6EB73D932}" type="pres">
      <dgm:prSet presAssocID="{7A45C691-0327-4B53-9D80-D7516E330620}" presName="background3" presStyleLbl="node3" presStyleIdx="0" presStyleCnt="4"/>
      <dgm:spPr/>
    </dgm:pt>
    <dgm:pt modelId="{684D27DE-C9C3-42B7-9ED5-A64259DA763F}" type="pres">
      <dgm:prSet presAssocID="{7A45C691-0327-4B53-9D80-D7516E330620}" presName="text3" presStyleLbl="fgAcc3" presStyleIdx="0" presStyleCnt="4" custScaleX="154180">
        <dgm:presLayoutVars>
          <dgm:chPref val="3"/>
        </dgm:presLayoutVars>
      </dgm:prSet>
      <dgm:spPr/>
      <dgm:t>
        <a:bodyPr/>
        <a:lstStyle/>
        <a:p>
          <a:endParaRPr lang="ru-RU"/>
        </a:p>
      </dgm:t>
    </dgm:pt>
    <dgm:pt modelId="{A93D2BC2-684C-465C-93CC-D6FF1FA96B6A}" type="pres">
      <dgm:prSet presAssocID="{7A45C691-0327-4B53-9D80-D7516E330620}" presName="hierChild4" presStyleCnt="0"/>
      <dgm:spPr/>
    </dgm:pt>
    <dgm:pt modelId="{5F1C58CC-E1A4-421E-9379-5ACC580C07B8}" type="pres">
      <dgm:prSet presAssocID="{98026609-7CF8-4827-A13C-A05EB0973893}" presName="Name17" presStyleLbl="parChTrans1D3" presStyleIdx="1" presStyleCnt="4"/>
      <dgm:spPr/>
      <dgm:t>
        <a:bodyPr/>
        <a:lstStyle/>
        <a:p>
          <a:endParaRPr lang="ru-RU"/>
        </a:p>
      </dgm:t>
    </dgm:pt>
    <dgm:pt modelId="{2FE5F750-EBC1-4C80-964C-C1094DEB62BD}" type="pres">
      <dgm:prSet presAssocID="{577176F5-8257-4E9F-8261-3E88008C5B3D}" presName="hierRoot3" presStyleCnt="0"/>
      <dgm:spPr/>
    </dgm:pt>
    <dgm:pt modelId="{887A16A0-BCCD-4738-B542-225970A40DD3}" type="pres">
      <dgm:prSet presAssocID="{577176F5-8257-4E9F-8261-3E88008C5B3D}" presName="composite3" presStyleCnt="0"/>
      <dgm:spPr/>
    </dgm:pt>
    <dgm:pt modelId="{F8EF30F3-801F-4F59-A155-5E448AA721BC}" type="pres">
      <dgm:prSet presAssocID="{577176F5-8257-4E9F-8261-3E88008C5B3D}" presName="background3" presStyleLbl="node3" presStyleIdx="1" presStyleCnt="4"/>
      <dgm:spPr/>
    </dgm:pt>
    <dgm:pt modelId="{8FF7A04A-061C-43D1-BD78-FF2AA47D8801}" type="pres">
      <dgm:prSet presAssocID="{577176F5-8257-4E9F-8261-3E88008C5B3D}" presName="text3" presStyleLbl="fgAcc3" presStyleIdx="1" presStyleCnt="4" custLinFactNeighborX="-15895" custLinFactNeighborY="-6675">
        <dgm:presLayoutVars>
          <dgm:chPref val="3"/>
        </dgm:presLayoutVars>
      </dgm:prSet>
      <dgm:spPr/>
      <dgm:t>
        <a:bodyPr/>
        <a:lstStyle/>
        <a:p>
          <a:endParaRPr lang="ru-RU"/>
        </a:p>
      </dgm:t>
    </dgm:pt>
    <dgm:pt modelId="{A57728C5-8B45-4DB5-ADC9-48F25B25E69A}" type="pres">
      <dgm:prSet presAssocID="{577176F5-8257-4E9F-8261-3E88008C5B3D}" presName="hierChild4" presStyleCnt="0"/>
      <dgm:spPr/>
    </dgm:pt>
    <dgm:pt modelId="{B609A44C-CA93-415A-9A3D-0ABF5983EB18}" type="pres">
      <dgm:prSet presAssocID="{497103BF-4B32-49C3-B393-B4DBBABDF0FA}" presName="Name10" presStyleLbl="parChTrans1D2" presStyleIdx="1" presStyleCnt="3"/>
      <dgm:spPr/>
      <dgm:t>
        <a:bodyPr/>
        <a:lstStyle/>
        <a:p>
          <a:endParaRPr lang="ru-RU"/>
        </a:p>
      </dgm:t>
    </dgm:pt>
    <dgm:pt modelId="{AFBBD549-AD1B-4E3D-A13E-45E72514874E}" type="pres">
      <dgm:prSet presAssocID="{86EEC252-44C3-404A-9B20-898328239EEB}" presName="hierRoot2" presStyleCnt="0"/>
      <dgm:spPr/>
    </dgm:pt>
    <dgm:pt modelId="{633431C3-2C1C-4627-AD36-6A7752E89F90}" type="pres">
      <dgm:prSet presAssocID="{86EEC252-44C3-404A-9B20-898328239EEB}" presName="composite2" presStyleCnt="0"/>
      <dgm:spPr/>
    </dgm:pt>
    <dgm:pt modelId="{AD4C3F47-2EA3-44F9-B524-38F768A945DF}" type="pres">
      <dgm:prSet presAssocID="{86EEC252-44C3-404A-9B20-898328239EEB}" presName="background2" presStyleLbl="node2" presStyleIdx="1" presStyleCnt="3"/>
      <dgm:spPr/>
    </dgm:pt>
    <dgm:pt modelId="{88ACFA51-CD9F-4D27-A3FB-2CB785473B6D}" type="pres">
      <dgm:prSet presAssocID="{86EEC252-44C3-404A-9B20-898328239EEB}" presName="text2" presStyleLbl="fgAcc2" presStyleIdx="1" presStyleCnt="3" custScaleX="186570">
        <dgm:presLayoutVars>
          <dgm:chPref val="3"/>
        </dgm:presLayoutVars>
      </dgm:prSet>
      <dgm:spPr/>
      <dgm:t>
        <a:bodyPr/>
        <a:lstStyle/>
        <a:p>
          <a:endParaRPr lang="ru-RU"/>
        </a:p>
      </dgm:t>
    </dgm:pt>
    <dgm:pt modelId="{A56F04B2-D1EA-4E9F-8679-100E6320F427}" type="pres">
      <dgm:prSet presAssocID="{86EEC252-44C3-404A-9B20-898328239EEB}" presName="hierChild3" presStyleCnt="0"/>
      <dgm:spPr/>
    </dgm:pt>
    <dgm:pt modelId="{1A1D46B6-E632-490E-BE68-71B38F1E3FB3}" type="pres">
      <dgm:prSet presAssocID="{FE8D8F7B-AB7A-4010-99E0-1AE8932C3F3B}" presName="Name17" presStyleLbl="parChTrans1D3" presStyleIdx="2" presStyleCnt="4"/>
      <dgm:spPr/>
      <dgm:t>
        <a:bodyPr/>
        <a:lstStyle/>
        <a:p>
          <a:endParaRPr lang="ru-RU"/>
        </a:p>
      </dgm:t>
    </dgm:pt>
    <dgm:pt modelId="{2CA5E971-D3DE-414F-91C5-566B9E806376}" type="pres">
      <dgm:prSet presAssocID="{0FCD8E1E-AA0C-4E18-999B-97B53389E350}" presName="hierRoot3" presStyleCnt="0"/>
      <dgm:spPr/>
    </dgm:pt>
    <dgm:pt modelId="{DDA00720-D806-4650-956F-56DA2AFD78A9}" type="pres">
      <dgm:prSet presAssocID="{0FCD8E1E-AA0C-4E18-999B-97B53389E350}" presName="composite3" presStyleCnt="0"/>
      <dgm:spPr/>
    </dgm:pt>
    <dgm:pt modelId="{4A04263E-4653-482C-9089-9A1B3E384B53}" type="pres">
      <dgm:prSet presAssocID="{0FCD8E1E-AA0C-4E18-999B-97B53389E350}" presName="background3" presStyleLbl="node3" presStyleIdx="2" presStyleCnt="4"/>
      <dgm:spPr/>
    </dgm:pt>
    <dgm:pt modelId="{9D13A20B-C111-45BA-8275-AC8D8CC01D55}" type="pres">
      <dgm:prSet presAssocID="{0FCD8E1E-AA0C-4E18-999B-97B53389E350}" presName="text3" presStyleLbl="fgAcc3" presStyleIdx="2" presStyleCnt="4">
        <dgm:presLayoutVars>
          <dgm:chPref val="3"/>
        </dgm:presLayoutVars>
      </dgm:prSet>
      <dgm:spPr/>
      <dgm:t>
        <a:bodyPr/>
        <a:lstStyle/>
        <a:p>
          <a:endParaRPr lang="ru-RU"/>
        </a:p>
      </dgm:t>
    </dgm:pt>
    <dgm:pt modelId="{E45E7479-3249-42C1-98FA-BEE4C50E8330}" type="pres">
      <dgm:prSet presAssocID="{0FCD8E1E-AA0C-4E18-999B-97B53389E350}" presName="hierChild4" presStyleCnt="0"/>
      <dgm:spPr/>
    </dgm:pt>
    <dgm:pt modelId="{6B6FE63E-1F59-464D-8359-D2C721D47527}" type="pres">
      <dgm:prSet presAssocID="{DC9DC1A2-7BB3-4941-BF55-7B4446CF9804}" presName="Name17" presStyleLbl="parChTrans1D3" presStyleIdx="3" presStyleCnt="4"/>
      <dgm:spPr/>
      <dgm:t>
        <a:bodyPr/>
        <a:lstStyle/>
        <a:p>
          <a:endParaRPr lang="ru-RU"/>
        </a:p>
      </dgm:t>
    </dgm:pt>
    <dgm:pt modelId="{69B74FC5-7DEB-4E5D-96B4-C6B91508E7D2}" type="pres">
      <dgm:prSet presAssocID="{F8982B6B-3338-4B5F-A6CD-ECDA9F6FA54C}" presName="hierRoot3" presStyleCnt="0"/>
      <dgm:spPr/>
    </dgm:pt>
    <dgm:pt modelId="{D00496C9-184E-472B-8774-77329E3E407C}" type="pres">
      <dgm:prSet presAssocID="{F8982B6B-3338-4B5F-A6CD-ECDA9F6FA54C}" presName="composite3" presStyleCnt="0"/>
      <dgm:spPr/>
    </dgm:pt>
    <dgm:pt modelId="{15326187-A9AF-46EC-B7EF-91A45603035D}" type="pres">
      <dgm:prSet presAssocID="{F8982B6B-3338-4B5F-A6CD-ECDA9F6FA54C}" presName="background3" presStyleLbl="node3" presStyleIdx="3" presStyleCnt="4"/>
      <dgm:spPr/>
    </dgm:pt>
    <dgm:pt modelId="{1EE80E05-2995-41D9-81E1-A5A8B4BAF616}" type="pres">
      <dgm:prSet presAssocID="{F8982B6B-3338-4B5F-A6CD-ECDA9F6FA54C}" presName="text3" presStyleLbl="fgAcc3" presStyleIdx="3" presStyleCnt="4" custScaleX="147775">
        <dgm:presLayoutVars>
          <dgm:chPref val="3"/>
        </dgm:presLayoutVars>
      </dgm:prSet>
      <dgm:spPr/>
      <dgm:t>
        <a:bodyPr/>
        <a:lstStyle/>
        <a:p>
          <a:endParaRPr lang="ru-RU"/>
        </a:p>
      </dgm:t>
    </dgm:pt>
    <dgm:pt modelId="{8F644A23-08F8-4D3E-9DB0-CAE1D5C5B188}" type="pres">
      <dgm:prSet presAssocID="{F8982B6B-3338-4B5F-A6CD-ECDA9F6FA54C}" presName="hierChild4" presStyleCnt="0"/>
      <dgm:spPr/>
    </dgm:pt>
    <dgm:pt modelId="{CFCE9D04-D8B7-4C58-8896-7BF14AD4003F}" type="pres">
      <dgm:prSet presAssocID="{0E400333-405A-4ADE-A898-3B9286734867}" presName="Name10" presStyleLbl="parChTrans1D2" presStyleIdx="2" presStyleCnt="3"/>
      <dgm:spPr/>
      <dgm:t>
        <a:bodyPr/>
        <a:lstStyle/>
        <a:p>
          <a:endParaRPr lang="ru-RU"/>
        </a:p>
      </dgm:t>
    </dgm:pt>
    <dgm:pt modelId="{05D0A732-C84F-4C4D-91DA-6A36CF236723}" type="pres">
      <dgm:prSet presAssocID="{4B381149-161E-4018-9AEE-F5BF2C1A381E}" presName="hierRoot2" presStyleCnt="0"/>
      <dgm:spPr/>
    </dgm:pt>
    <dgm:pt modelId="{E08E37CD-7753-4B13-A391-B74857345460}" type="pres">
      <dgm:prSet presAssocID="{4B381149-161E-4018-9AEE-F5BF2C1A381E}" presName="composite2" presStyleCnt="0"/>
      <dgm:spPr/>
    </dgm:pt>
    <dgm:pt modelId="{E80275B9-48A1-4ADE-B579-45EBC6FE3D44}" type="pres">
      <dgm:prSet presAssocID="{4B381149-161E-4018-9AEE-F5BF2C1A381E}" presName="background2" presStyleLbl="node2" presStyleIdx="2" presStyleCnt="3"/>
      <dgm:spPr/>
    </dgm:pt>
    <dgm:pt modelId="{42F3F036-CFF1-4A61-AEE0-9662FD79771B}" type="pres">
      <dgm:prSet presAssocID="{4B381149-161E-4018-9AEE-F5BF2C1A381E}" presName="text2" presStyleLbl="fgAcc2" presStyleIdx="2" presStyleCnt="3" custScaleX="161538">
        <dgm:presLayoutVars>
          <dgm:chPref val="3"/>
        </dgm:presLayoutVars>
      </dgm:prSet>
      <dgm:spPr/>
      <dgm:t>
        <a:bodyPr/>
        <a:lstStyle/>
        <a:p>
          <a:endParaRPr lang="ru-RU"/>
        </a:p>
      </dgm:t>
    </dgm:pt>
    <dgm:pt modelId="{C5C3E392-5808-44C5-953E-F1DBFEBC4DCC}" type="pres">
      <dgm:prSet presAssocID="{4B381149-161E-4018-9AEE-F5BF2C1A381E}" presName="hierChild3" presStyleCnt="0"/>
      <dgm:spPr/>
    </dgm:pt>
  </dgm:ptLst>
  <dgm:cxnLst>
    <dgm:cxn modelId="{B45CE02A-3B22-4AEA-8E4E-5EFDF6D1F8E9}" srcId="{86EEC252-44C3-404A-9B20-898328239EEB}" destId="{0FCD8E1E-AA0C-4E18-999B-97B53389E350}" srcOrd="0" destOrd="0" parTransId="{FE8D8F7B-AB7A-4010-99E0-1AE8932C3F3B}" sibTransId="{DFE932E1-BAA3-44E3-8DA6-4AA58C6BF4D8}"/>
    <dgm:cxn modelId="{1598FD1A-432F-4260-B1BC-CB91C690D065}" type="presOf" srcId="{93C76B8C-C0E1-4693-80A5-F3677CCEFE10}" destId="{A80A4679-7719-4106-A183-64303C397386}" srcOrd="0" destOrd="0" presId="urn:microsoft.com/office/officeart/2005/8/layout/hierarchy1#1"/>
    <dgm:cxn modelId="{8796529E-F3B9-4FB7-9131-F8F64405DA6B}" type="presOf" srcId="{4B381149-161E-4018-9AEE-F5BF2C1A381E}" destId="{42F3F036-CFF1-4A61-AEE0-9662FD79771B}" srcOrd="0" destOrd="0" presId="urn:microsoft.com/office/officeart/2005/8/layout/hierarchy1#1"/>
    <dgm:cxn modelId="{3B9A8B2E-AE7D-4390-B4F3-BC8BE537AC26}" type="presOf" srcId="{577176F5-8257-4E9F-8261-3E88008C5B3D}" destId="{8FF7A04A-061C-43D1-BD78-FF2AA47D8801}" srcOrd="0" destOrd="0" presId="urn:microsoft.com/office/officeart/2005/8/layout/hierarchy1#1"/>
    <dgm:cxn modelId="{7E70DDE3-39A6-4B58-98C6-46D6D0A3438D}" srcId="{34E8DDB3-66C2-407F-9683-F0FA78EAFB24}" destId="{BE61BBB0-314C-4441-9D92-687DEE79A67D}" srcOrd="0" destOrd="0" parTransId="{93C76B8C-C0E1-4693-80A5-F3677CCEFE10}" sibTransId="{A567C25C-68D7-4DA1-8D90-8C1DC6DBC504}"/>
    <dgm:cxn modelId="{9A375EE8-A9E7-4C64-A1F8-BBADE83092BD}" type="presOf" srcId="{BE61BBB0-314C-4441-9D92-687DEE79A67D}" destId="{C507AF23-049E-440D-9771-B6F2C3B2A8B2}" srcOrd="0" destOrd="0" presId="urn:microsoft.com/office/officeart/2005/8/layout/hierarchy1#1"/>
    <dgm:cxn modelId="{F2814770-7117-46CC-859C-0FAE315B6F38}" type="presOf" srcId="{7A45C691-0327-4B53-9D80-D7516E330620}" destId="{684D27DE-C9C3-42B7-9ED5-A64259DA763F}" srcOrd="0" destOrd="0" presId="urn:microsoft.com/office/officeart/2005/8/layout/hierarchy1#1"/>
    <dgm:cxn modelId="{2CE611AE-5D13-4728-821A-5D54B398368C}" type="presOf" srcId="{86EEC252-44C3-404A-9B20-898328239EEB}" destId="{88ACFA51-CD9F-4D27-A3FB-2CB785473B6D}" srcOrd="0" destOrd="0" presId="urn:microsoft.com/office/officeart/2005/8/layout/hierarchy1#1"/>
    <dgm:cxn modelId="{AA692D3F-8AD9-4455-9950-2DB3C8EC842B}" srcId="{BE61BBB0-314C-4441-9D92-687DEE79A67D}" destId="{577176F5-8257-4E9F-8261-3E88008C5B3D}" srcOrd="1" destOrd="0" parTransId="{98026609-7CF8-4827-A13C-A05EB0973893}" sibTransId="{9AA8895C-A23B-48A5-BA33-1151443E7D4D}"/>
    <dgm:cxn modelId="{AF2103D9-B7A0-4B97-96B2-87C38C7228D4}" srcId="{86EEC252-44C3-404A-9B20-898328239EEB}" destId="{F8982B6B-3338-4B5F-A6CD-ECDA9F6FA54C}" srcOrd="1" destOrd="0" parTransId="{DC9DC1A2-7BB3-4941-BF55-7B4446CF9804}" sibTransId="{A66CEEEF-C5E5-4057-B591-678A202DA4AE}"/>
    <dgm:cxn modelId="{8F3B657C-53B4-44D8-A40A-42DCCB7DA969}" srcId="{34E8DDB3-66C2-407F-9683-F0FA78EAFB24}" destId="{4B381149-161E-4018-9AEE-F5BF2C1A381E}" srcOrd="2" destOrd="0" parTransId="{0E400333-405A-4ADE-A898-3B9286734867}" sibTransId="{4DC26388-4580-499D-85F0-2E60C644DD2E}"/>
    <dgm:cxn modelId="{19192951-2D5E-48FF-936E-741FCC8C09B0}" type="presOf" srcId="{34E8DDB3-66C2-407F-9683-F0FA78EAFB24}" destId="{7D133DD4-0011-4EEF-AA47-44D578270B7A}" srcOrd="0" destOrd="0" presId="urn:microsoft.com/office/officeart/2005/8/layout/hierarchy1#1"/>
    <dgm:cxn modelId="{57D66F02-1A5F-4639-BE7A-EAA699F7D534}" srcId="{34E8DDB3-66C2-407F-9683-F0FA78EAFB24}" destId="{86EEC252-44C3-404A-9B20-898328239EEB}" srcOrd="1" destOrd="0" parTransId="{497103BF-4B32-49C3-B393-B4DBBABDF0FA}" sibTransId="{6BDDB284-8B75-488B-A3D4-DAB09A55D4D2}"/>
    <dgm:cxn modelId="{4AE99A8E-CFC7-4F5C-B59E-E4AEE5C392DC}" srcId="{9F2921A8-96CB-4BD2-BC96-39F5762BF197}" destId="{34E8DDB3-66C2-407F-9683-F0FA78EAFB24}" srcOrd="0" destOrd="0" parTransId="{393E81E6-F1C5-4F9F-8FDD-29478C12A6E3}" sibTransId="{729B187B-34D7-4339-9375-05935ED83D93}"/>
    <dgm:cxn modelId="{024B76D7-DA5B-431C-9C81-401323964E9D}" type="presOf" srcId="{497103BF-4B32-49C3-B393-B4DBBABDF0FA}" destId="{B609A44C-CA93-415A-9A3D-0ABF5983EB18}" srcOrd="0" destOrd="0" presId="urn:microsoft.com/office/officeart/2005/8/layout/hierarchy1#1"/>
    <dgm:cxn modelId="{90C3A204-6266-48EF-85AD-DDBA3A390EF9}" type="presOf" srcId="{F8982B6B-3338-4B5F-A6CD-ECDA9F6FA54C}" destId="{1EE80E05-2995-41D9-81E1-A5A8B4BAF616}" srcOrd="0" destOrd="0" presId="urn:microsoft.com/office/officeart/2005/8/layout/hierarchy1#1"/>
    <dgm:cxn modelId="{6126ADFB-AC84-400B-AAF8-B6C2DE2F73AE}" type="presOf" srcId="{9F2921A8-96CB-4BD2-BC96-39F5762BF197}" destId="{998BD700-7141-4977-A114-331FC36CBBFC}" srcOrd="0" destOrd="0" presId="urn:microsoft.com/office/officeart/2005/8/layout/hierarchy1#1"/>
    <dgm:cxn modelId="{86EE644F-54EB-45CF-955F-65C817423832}" type="presOf" srcId="{0FCD8E1E-AA0C-4E18-999B-97B53389E350}" destId="{9D13A20B-C111-45BA-8275-AC8D8CC01D55}" srcOrd="0" destOrd="0" presId="urn:microsoft.com/office/officeart/2005/8/layout/hierarchy1#1"/>
    <dgm:cxn modelId="{DA326948-206A-471F-9D3E-03FD0BB77D92}" type="presOf" srcId="{FE8D8F7B-AB7A-4010-99E0-1AE8932C3F3B}" destId="{1A1D46B6-E632-490E-BE68-71B38F1E3FB3}" srcOrd="0" destOrd="0" presId="urn:microsoft.com/office/officeart/2005/8/layout/hierarchy1#1"/>
    <dgm:cxn modelId="{FC6AE054-8D6E-46AC-8D04-8E8CE1E218A7}" type="presOf" srcId="{DC9DC1A2-7BB3-4941-BF55-7B4446CF9804}" destId="{6B6FE63E-1F59-464D-8359-D2C721D47527}" srcOrd="0" destOrd="0" presId="urn:microsoft.com/office/officeart/2005/8/layout/hierarchy1#1"/>
    <dgm:cxn modelId="{21F1BBBD-62FF-49CE-8473-E39DEBEF22E7}" srcId="{BE61BBB0-314C-4441-9D92-687DEE79A67D}" destId="{7A45C691-0327-4B53-9D80-D7516E330620}" srcOrd="0" destOrd="0" parTransId="{34698DF7-6473-4056-AEE9-8BB57DAC44E0}" sibTransId="{FE62C4A8-F6A6-4573-ADCD-B9C5020F94FA}"/>
    <dgm:cxn modelId="{A5671C01-7A52-4711-A7DE-722DF9EE7B11}" type="presOf" srcId="{98026609-7CF8-4827-A13C-A05EB0973893}" destId="{5F1C58CC-E1A4-421E-9379-5ACC580C07B8}" srcOrd="0" destOrd="0" presId="urn:microsoft.com/office/officeart/2005/8/layout/hierarchy1#1"/>
    <dgm:cxn modelId="{8722C180-A45B-4538-819E-836468C9F8EB}" type="presOf" srcId="{0E400333-405A-4ADE-A898-3B9286734867}" destId="{CFCE9D04-D8B7-4C58-8896-7BF14AD4003F}" srcOrd="0" destOrd="0" presId="urn:microsoft.com/office/officeart/2005/8/layout/hierarchy1#1"/>
    <dgm:cxn modelId="{110822BD-766D-4937-9002-51A818497DAD}" type="presOf" srcId="{34698DF7-6473-4056-AEE9-8BB57DAC44E0}" destId="{2D0B3541-DCE3-4035-B8FB-3DF8E4CB2A33}" srcOrd="0" destOrd="0" presId="urn:microsoft.com/office/officeart/2005/8/layout/hierarchy1#1"/>
    <dgm:cxn modelId="{D027A489-756C-499D-9C60-BE7B1640223B}" type="presParOf" srcId="{998BD700-7141-4977-A114-331FC36CBBFC}" destId="{D257070F-C98F-40D5-B849-323BA35A0FFE}" srcOrd="0" destOrd="0" presId="urn:microsoft.com/office/officeart/2005/8/layout/hierarchy1#1"/>
    <dgm:cxn modelId="{68192897-590A-4203-AA60-2BFCF7EB2988}" type="presParOf" srcId="{D257070F-C98F-40D5-B849-323BA35A0FFE}" destId="{5C7370F1-D1B7-4A2A-82CD-F35D9F55FE66}" srcOrd="0" destOrd="0" presId="urn:microsoft.com/office/officeart/2005/8/layout/hierarchy1#1"/>
    <dgm:cxn modelId="{4934F66B-5056-4C95-A429-6EFB871D9C43}" type="presParOf" srcId="{5C7370F1-D1B7-4A2A-82CD-F35D9F55FE66}" destId="{6E97A702-CD3D-488B-A8A2-3DD24D546340}" srcOrd="0" destOrd="0" presId="urn:microsoft.com/office/officeart/2005/8/layout/hierarchy1#1"/>
    <dgm:cxn modelId="{D63EA308-9A86-4B43-B6FA-D348079019EB}" type="presParOf" srcId="{5C7370F1-D1B7-4A2A-82CD-F35D9F55FE66}" destId="{7D133DD4-0011-4EEF-AA47-44D578270B7A}" srcOrd="1" destOrd="0" presId="urn:microsoft.com/office/officeart/2005/8/layout/hierarchy1#1"/>
    <dgm:cxn modelId="{B268984A-6800-4AFB-9C06-BAD87F02E7B5}" type="presParOf" srcId="{D257070F-C98F-40D5-B849-323BA35A0FFE}" destId="{DD66E0AA-65AD-45A1-A92A-618E77FF2B4A}" srcOrd="1" destOrd="0" presId="urn:microsoft.com/office/officeart/2005/8/layout/hierarchy1#1"/>
    <dgm:cxn modelId="{0FB73CD7-9C4B-4381-B379-EA3D7F3C8C49}" type="presParOf" srcId="{DD66E0AA-65AD-45A1-A92A-618E77FF2B4A}" destId="{A80A4679-7719-4106-A183-64303C397386}" srcOrd="0" destOrd="0" presId="urn:microsoft.com/office/officeart/2005/8/layout/hierarchy1#1"/>
    <dgm:cxn modelId="{D73BC842-7F9C-49C2-B3DC-A75E832A97B3}" type="presParOf" srcId="{DD66E0AA-65AD-45A1-A92A-618E77FF2B4A}" destId="{23EA3DC9-EA13-4DEE-A125-8F682E572B2E}" srcOrd="1" destOrd="0" presId="urn:microsoft.com/office/officeart/2005/8/layout/hierarchy1#1"/>
    <dgm:cxn modelId="{413482A5-6035-40CE-B420-DA0B89C1F291}" type="presParOf" srcId="{23EA3DC9-EA13-4DEE-A125-8F682E572B2E}" destId="{DFCBACA0-B9E5-4B99-90FC-6F0BA14E3055}" srcOrd="0" destOrd="0" presId="urn:microsoft.com/office/officeart/2005/8/layout/hierarchy1#1"/>
    <dgm:cxn modelId="{0B6EA42C-93E5-4D08-8290-42D745A50F44}" type="presParOf" srcId="{DFCBACA0-B9E5-4B99-90FC-6F0BA14E3055}" destId="{1C88F7C3-B02B-44B4-9F8D-32319B885917}" srcOrd="0" destOrd="0" presId="urn:microsoft.com/office/officeart/2005/8/layout/hierarchy1#1"/>
    <dgm:cxn modelId="{C51CD9B5-F660-4F36-AEE3-231B6E9D0C32}" type="presParOf" srcId="{DFCBACA0-B9E5-4B99-90FC-6F0BA14E3055}" destId="{C507AF23-049E-440D-9771-B6F2C3B2A8B2}" srcOrd="1" destOrd="0" presId="urn:microsoft.com/office/officeart/2005/8/layout/hierarchy1#1"/>
    <dgm:cxn modelId="{FF3F8B5E-EC04-45B1-9A66-0F4C1781A604}" type="presParOf" srcId="{23EA3DC9-EA13-4DEE-A125-8F682E572B2E}" destId="{422060CB-B558-4BC6-8807-0CF2D2CC7E1A}" srcOrd="1" destOrd="0" presId="urn:microsoft.com/office/officeart/2005/8/layout/hierarchy1#1"/>
    <dgm:cxn modelId="{DC5C700B-A98A-49B0-93BC-861375358C48}" type="presParOf" srcId="{422060CB-B558-4BC6-8807-0CF2D2CC7E1A}" destId="{2D0B3541-DCE3-4035-B8FB-3DF8E4CB2A33}" srcOrd="0" destOrd="0" presId="urn:microsoft.com/office/officeart/2005/8/layout/hierarchy1#1"/>
    <dgm:cxn modelId="{1301A32F-1AED-4D3A-8738-69ABF1AF1191}" type="presParOf" srcId="{422060CB-B558-4BC6-8807-0CF2D2CC7E1A}" destId="{CADFC378-8DF6-4C1D-A5DE-3A673406FA33}" srcOrd="1" destOrd="0" presId="urn:microsoft.com/office/officeart/2005/8/layout/hierarchy1#1"/>
    <dgm:cxn modelId="{D6C21FF6-6B84-46DF-8DC4-F2B8D17C9B4A}" type="presParOf" srcId="{CADFC378-8DF6-4C1D-A5DE-3A673406FA33}" destId="{F41D8F06-D5E9-4985-8E86-E866C8F7E095}" srcOrd="0" destOrd="0" presId="urn:microsoft.com/office/officeart/2005/8/layout/hierarchy1#1"/>
    <dgm:cxn modelId="{A1CE3D8C-5E06-4DB1-A446-564FD036604A}" type="presParOf" srcId="{F41D8F06-D5E9-4985-8E86-E866C8F7E095}" destId="{D5C01713-2A17-4A83-96D6-96E6EB73D932}" srcOrd="0" destOrd="0" presId="urn:microsoft.com/office/officeart/2005/8/layout/hierarchy1#1"/>
    <dgm:cxn modelId="{536EB874-9578-409F-AF5F-AF7A06F743EA}" type="presParOf" srcId="{F41D8F06-D5E9-4985-8E86-E866C8F7E095}" destId="{684D27DE-C9C3-42B7-9ED5-A64259DA763F}" srcOrd="1" destOrd="0" presId="urn:microsoft.com/office/officeart/2005/8/layout/hierarchy1#1"/>
    <dgm:cxn modelId="{67C1E739-46C5-419C-AFCA-56DB6104733D}" type="presParOf" srcId="{CADFC378-8DF6-4C1D-A5DE-3A673406FA33}" destId="{A93D2BC2-684C-465C-93CC-D6FF1FA96B6A}" srcOrd="1" destOrd="0" presId="urn:microsoft.com/office/officeart/2005/8/layout/hierarchy1#1"/>
    <dgm:cxn modelId="{AEFFBB7B-D932-418B-B7B6-F354BCD158C9}" type="presParOf" srcId="{422060CB-B558-4BC6-8807-0CF2D2CC7E1A}" destId="{5F1C58CC-E1A4-421E-9379-5ACC580C07B8}" srcOrd="2" destOrd="0" presId="urn:microsoft.com/office/officeart/2005/8/layout/hierarchy1#1"/>
    <dgm:cxn modelId="{8B743A09-5F3C-47CB-8018-F328DD691A4B}" type="presParOf" srcId="{422060CB-B558-4BC6-8807-0CF2D2CC7E1A}" destId="{2FE5F750-EBC1-4C80-964C-C1094DEB62BD}" srcOrd="3" destOrd="0" presId="urn:microsoft.com/office/officeart/2005/8/layout/hierarchy1#1"/>
    <dgm:cxn modelId="{E9CFD84C-E8FA-419A-8A81-B3F3DBDCCFA8}" type="presParOf" srcId="{2FE5F750-EBC1-4C80-964C-C1094DEB62BD}" destId="{887A16A0-BCCD-4738-B542-225970A40DD3}" srcOrd="0" destOrd="0" presId="urn:microsoft.com/office/officeart/2005/8/layout/hierarchy1#1"/>
    <dgm:cxn modelId="{74D1CE45-2DE9-4032-96A7-1A0A4DDB3475}" type="presParOf" srcId="{887A16A0-BCCD-4738-B542-225970A40DD3}" destId="{F8EF30F3-801F-4F59-A155-5E448AA721BC}" srcOrd="0" destOrd="0" presId="urn:microsoft.com/office/officeart/2005/8/layout/hierarchy1#1"/>
    <dgm:cxn modelId="{D3C2A53D-63AC-4C24-AA28-7269C70C0DA5}" type="presParOf" srcId="{887A16A0-BCCD-4738-B542-225970A40DD3}" destId="{8FF7A04A-061C-43D1-BD78-FF2AA47D8801}" srcOrd="1" destOrd="0" presId="urn:microsoft.com/office/officeart/2005/8/layout/hierarchy1#1"/>
    <dgm:cxn modelId="{87554C83-A2CC-445F-8716-65C0D74CCF40}" type="presParOf" srcId="{2FE5F750-EBC1-4C80-964C-C1094DEB62BD}" destId="{A57728C5-8B45-4DB5-ADC9-48F25B25E69A}" srcOrd="1" destOrd="0" presId="urn:microsoft.com/office/officeart/2005/8/layout/hierarchy1#1"/>
    <dgm:cxn modelId="{A034FB18-C378-4264-B647-403DC41FAD9B}" type="presParOf" srcId="{DD66E0AA-65AD-45A1-A92A-618E77FF2B4A}" destId="{B609A44C-CA93-415A-9A3D-0ABF5983EB18}" srcOrd="2" destOrd="0" presId="urn:microsoft.com/office/officeart/2005/8/layout/hierarchy1#1"/>
    <dgm:cxn modelId="{52AFFADE-2B82-48FC-B3C5-5503B7622C22}" type="presParOf" srcId="{DD66E0AA-65AD-45A1-A92A-618E77FF2B4A}" destId="{AFBBD549-AD1B-4E3D-A13E-45E72514874E}" srcOrd="3" destOrd="0" presId="urn:microsoft.com/office/officeart/2005/8/layout/hierarchy1#1"/>
    <dgm:cxn modelId="{A31476DC-DC1C-4EE1-9691-9B92C9890BA7}" type="presParOf" srcId="{AFBBD549-AD1B-4E3D-A13E-45E72514874E}" destId="{633431C3-2C1C-4627-AD36-6A7752E89F90}" srcOrd="0" destOrd="0" presId="urn:microsoft.com/office/officeart/2005/8/layout/hierarchy1#1"/>
    <dgm:cxn modelId="{9E5E5ADA-AB2D-4FB8-A96B-C87A076261AC}" type="presParOf" srcId="{633431C3-2C1C-4627-AD36-6A7752E89F90}" destId="{AD4C3F47-2EA3-44F9-B524-38F768A945DF}" srcOrd="0" destOrd="0" presId="urn:microsoft.com/office/officeart/2005/8/layout/hierarchy1#1"/>
    <dgm:cxn modelId="{025EEC8F-1BD2-4F2A-BEDD-87447F92E212}" type="presParOf" srcId="{633431C3-2C1C-4627-AD36-6A7752E89F90}" destId="{88ACFA51-CD9F-4D27-A3FB-2CB785473B6D}" srcOrd="1" destOrd="0" presId="urn:microsoft.com/office/officeart/2005/8/layout/hierarchy1#1"/>
    <dgm:cxn modelId="{BF2FB691-AF8D-4E26-B994-8C1CD7136115}" type="presParOf" srcId="{AFBBD549-AD1B-4E3D-A13E-45E72514874E}" destId="{A56F04B2-D1EA-4E9F-8679-100E6320F427}" srcOrd="1" destOrd="0" presId="urn:microsoft.com/office/officeart/2005/8/layout/hierarchy1#1"/>
    <dgm:cxn modelId="{D7973314-1D5F-4211-998A-FBA3CB85002A}" type="presParOf" srcId="{A56F04B2-D1EA-4E9F-8679-100E6320F427}" destId="{1A1D46B6-E632-490E-BE68-71B38F1E3FB3}" srcOrd="0" destOrd="0" presId="urn:microsoft.com/office/officeart/2005/8/layout/hierarchy1#1"/>
    <dgm:cxn modelId="{DAE04B19-8A9B-4879-8D70-0E8FF0763868}" type="presParOf" srcId="{A56F04B2-D1EA-4E9F-8679-100E6320F427}" destId="{2CA5E971-D3DE-414F-91C5-566B9E806376}" srcOrd="1" destOrd="0" presId="urn:microsoft.com/office/officeart/2005/8/layout/hierarchy1#1"/>
    <dgm:cxn modelId="{82467E80-5E7F-46D3-9161-49D688E50531}" type="presParOf" srcId="{2CA5E971-D3DE-414F-91C5-566B9E806376}" destId="{DDA00720-D806-4650-956F-56DA2AFD78A9}" srcOrd="0" destOrd="0" presId="urn:microsoft.com/office/officeart/2005/8/layout/hierarchy1#1"/>
    <dgm:cxn modelId="{5B109B9D-940B-4834-B1F4-76A73EE7DAC3}" type="presParOf" srcId="{DDA00720-D806-4650-956F-56DA2AFD78A9}" destId="{4A04263E-4653-482C-9089-9A1B3E384B53}" srcOrd="0" destOrd="0" presId="urn:microsoft.com/office/officeart/2005/8/layout/hierarchy1#1"/>
    <dgm:cxn modelId="{265932A3-0671-43E0-AD6A-0455B97825A4}" type="presParOf" srcId="{DDA00720-D806-4650-956F-56DA2AFD78A9}" destId="{9D13A20B-C111-45BA-8275-AC8D8CC01D55}" srcOrd="1" destOrd="0" presId="urn:microsoft.com/office/officeart/2005/8/layout/hierarchy1#1"/>
    <dgm:cxn modelId="{DA9559C4-8DB5-4816-96DA-ED5E71B0E3ED}" type="presParOf" srcId="{2CA5E971-D3DE-414F-91C5-566B9E806376}" destId="{E45E7479-3249-42C1-98FA-BEE4C50E8330}" srcOrd="1" destOrd="0" presId="urn:microsoft.com/office/officeart/2005/8/layout/hierarchy1#1"/>
    <dgm:cxn modelId="{7655BE92-D14F-41D0-846B-CA73399EE8AD}" type="presParOf" srcId="{A56F04B2-D1EA-4E9F-8679-100E6320F427}" destId="{6B6FE63E-1F59-464D-8359-D2C721D47527}" srcOrd="2" destOrd="0" presId="urn:microsoft.com/office/officeart/2005/8/layout/hierarchy1#1"/>
    <dgm:cxn modelId="{BA84C412-548A-47D2-BF00-7A66CC9F3319}" type="presParOf" srcId="{A56F04B2-D1EA-4E9F-8679-100E6320F427}" destId="{69B74FC5-7DEB-4E5D-96B4-C6B91508E7D2}" srcOrd="3" destOrd="0" presId="urn:microsoft.com/office/officeart/2005/8/layout/hierarchy1#1"/>
    <dgm:cxn modelId="{B1285CD4-3B64-4C18-A988-EFD62F924583}" type="presParOf" srcId="{69B74FC5-7DEB-4E5D-96B4-C6B91508E7D2}" destId="{D00496C9-184E-472B-8774-77329E3E407C}" srcOrd="0" destOrd="0" presId="urn:microsoft.com/office/officeart/2005/8/layout/hierarchy1#1"/>
    <dgm:cxn modelId="{FB413E63-CC3E-41A0-B7BA-EE3CF40EB0FE}" type="presParOf" srcId="{D00496C9-184E-472B-8774-77329E3E407C}" destId="{15326187-A9AF-46EC-B7EF-91A45603035D}" srcOrd="0" destOrd="0" presId="urn:microsoft.com/office/officeart/2005/8/layout/hierarchy1#1"/>
    <dgm:cxn modelId="{311008F1-5E57-44B8-AD64-206127E44E0D}" type="presParOf" srcId="{D00496C9-184E-472B-8774-77329E3E407C}" destId="{1EE80E05-2995-41D9-81E1-A5A8B4BAF616}" srcOrd="1" destOrd="0" presId="urn:microsoft.com/office/officeart/2005/8/layout/hierarchy1#1"/>
    <dgm:cxn modelId="{30539394-60A8-4201-A416-6C63CEB3F3BA}" type="presParOf" srcId="{69B74FC5-7DEB-4E5D-96B4-C6B91508E7D2}" destId="{8F644A23-08F8-4D3E-9DB0-CAE1D5C5B188}" srcOrd="1" destOrd="0" presId="urn:microsoft.com/office/officeart/2005/8/layout/hierarchy1#1"/>
    <dgm:cxn modelId="{49DF5B25-9F9D-40F7-9FF5-BE072E53FAFF}" type="presParOf" srcId="{DD66E0AA-65AD-45A1-A92A-618E77FF2B4A}" destId="{CFCE9D04-D8B7-4C58-8896-7BF14AD4003F}" srcOrd="4" destOrd="0" presId="urn:microsoft.com/office/officeart/2005/8/layout/hierarchy1#1"/>
    <dgm:cxn modelId="{C08BFF75-FE4A-4C03-877C-88E326A7291B}" type="presParOf" srcId="{DD66E0AA-65AD-45A1-A92A-618E77FF2B4A}" destId="{05D0A732-C84F-4C4D-91DA-6A36CF236723}" srcOrd="5" destOrd="0" presId="urn:microsoft.com/office/officeart/2005/8/layout/hierarchy1#1"/>
    <dgm:cxn modelId="{7D98AEDA-536A-4FFD-A287-1B972A1AB7DC}" type="presParOf" srcId="{05D0A732-C84F-4C4D-91DA-6A36CF236723}" destId="{E08E37CD-7753-4B13-A391-B74857345460}" srcOrd="0" destOrd="0" presId="urn:microsoft.com/office/officeart/2005/8/layout/hierarchy1#1"/>
    <dgm:cxn modelId="{D7ABDA42-108F-46A6-B22A-43B6FC1098FD}" type="presParOf" srcId="{E08E37CD-7753-4B13-A391-B74857345460}" destId="{E80275B9-48A1-4ADE-B579-45EBC6FE3D44}" srcOrd="0" destOrd="0" presId="urn:microsoft.com/office/officeart/2005/8/layout/hierarchy1#1"/>
    <dgm:cxn modelId="{7E464FC9-18C0-4E65-8A14-1D11E927384C}" type="presParOf" srcId="{E08E37CD-7753-4B13-A391-B74857345460}" destId="{42F3F036-CFF1-4A61-AEE0-9662FD79771B}" srcOrd="1" destOrd="0" presId="urn:microsoft.com/office/officeart/2005/8/layout/hierarchy1#1"/>
    <dgm:cxn modelId="{02F518F8-7B9F-46D1-9028-AF5186AF4A9C}" type="presParOf" srcId="{05D0A732-C84F-4C4D-91DA-6A36CF236723}" destId="{C5C3E392-5808-44C5-953E-F1DBFEBC4DCC}" srcOrd="1" destOrd="0" presId="urn:microsoft.com/office/officeart/2005/8/layout/hierarchy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61B56B-7060-4BCE-964D-D7EDF7C008AB}" type="doc">
      <dgm:prSet loTypeId="urn:microsoft.com/office/officeart/2005/8/layout/hierarchy1#2" loCatId="hierarchy" qsTypeId="urn:microsoft.com/office/officeart/2005/8/quickstyle/simple1#1" qsCatId="simple" csTypeId="urn:microsoft.com/office/officeart/2005/8/colors/colorful5#1" csCatId="colorful" phldr="1"/>
      <dgm:spPr/>
      <dgm:t>
        <a:bodyPr/>
        <a:lstStyle/>
        <a:p>
          <a:endParaRPr lang="ru-RU"/>
        </a:p>
      </dgm:t>
    </dgm:pt>
    <dgm:pt modelId="{EBBD95D8-1FE8-4B78-8376-0176A9BBC2A6}">
      <dgm:prSet phldrT="[Текст]" custT="1"/>
      <dgm:spPr/>
      <dgm:t>
        <a:bodyPr/>
        <a:lstStyle/>
        <a:p>
          <a:r>
            <a:rPr lang="ru-RU" sz="1800" b="1">
              <a:latin typeface="Times New Roman" panose="02020603050405020304" charset="0"/>
              <a:cs typeface="Times New Roman" panose="02020603050405020304" charset="0"/>
            </a:rPr>
            <a:t>Напрями селекції</a:t>
          </a:r>
        </a:p>
      </dgm:t>
    </dgm:pt>
    <dgm:pt modelId="{1ED22D02-8A28-453D-8781-2E0356D7E94C}" type="parTrans" cxnId="{C5FE9C85-4E4F-42E9-A6F6-7162F51B7EDE}">
      <dgm:prSet/>
      <dgm:spPr/>
      <dgm:t>
        <a:bodyPr/>
        <a:lstStyle/>
        <a:p>
          <a:endParaRPr lang="ru-RU"/>
        </a:p>
      </dgm:t>
    </dgm:pt>
    <dgm:pt modelId="{3795340B-7A0F-4E69-A476-033173640876}" type="sibTrans" cxnId="{C5FE9C85-4E4F-42E9-A6F6-7162F51B7EDE}">
      <dgm:prSet/>
      <dgm:spPr/>
      <dgm:t>
        <a:bodyPr/>
        <a:lstStyle/>
        <a:p>
          <a:endParaRPr lang="ru-RU"/>
        </a:p>
      </dgm:t>
    </dgm:pt>
    <dgm:pt modelId="{913E5FA0-3396-4298-8E6D-0AB0C69F09AD}">
      <dgm:prSet phldrT="[Текст]" custT="1"/>
      <dgm:spPr/>
      <dgm:t>
        <a:bodyPr/>
        <a:lstStyle/>
        <a:p>
          <a:r>
            <a:rPr lang="ru-RU" sz="1500" b="1">
              <a:latin typeface="Times New Roman" panose="02020603050405020304" charset="0"/>
              <a:cs typeface="Times New Roman" panose="02020603050405020304" charset="0"/>
            </a:rPr>
            <a:t>Підвищення олійності </a:t>
          </a:r>
        </a:p>
      </dgm:t>
    </dgm:pt>
    <dgm:pt modelId="{05FB7F6C-6D38-4214-87DE-FCF728363676}" type="parTrans" cxnId="{66659057-B692-4161-B718-48563F341A62}">
      <dgm:prSet/>
      <dgm:spPr/>
      <dgm:t>
        <a:bodyPr/>
        <a:lstStyle/>
        <a:p>
          <a:endParaRPr lang="ru-RU"/>
        </a:p>
      </dgm:t>
    </dgm:pt>
    <dgm:pt modelId="{48F0DDC1-2452-4EA8-BC15-867AB1EE40BB}" type="sibTrans" cxnId="{66659057-B692-4161-B718-48563F341A62}">
      <dgm:prSet/>
      <dgm:spPr/>
      <dgm:t>
        <a:bodyPr/>
        <a:lstStyle/>
        <a:p>
          <a:endParaRPr lang="ru-RU"/>
        </a:p>
      </dgm:t>
    </dgm:pt>
    <dgm:pt modelId="{041A536F-9435-4244-9EA8-0CCCC5CDBAA3}">
      <dgm:prSet phldrT="[Текст]" custT="1"/>
      <dgm:spPr/>
      <dgm:t>
        <a:bodyPr/>
        <a:lstStyle/>
        <a:p>
          <a:r>
            <a:rPr lang="ru-RU" sz="1400" b="1">
              <a:latin typeface="Times New Roman" panose="02020603050405020304" charset="0"/>
              <a:cs typeface="Times New Roman" panose="02020603050405020304" charset="0"/>
            </a:rPr>
            <a:t>Підвищення </a:t>
          </a:r>
        </a:p>
        <a:p>
          <a:r>
            <a:rPr lang="ru-RU" sz="1400" b="1">
              <a:latin typeface="Times New Roman" panose="02020603050405020304" charset="0"/>
              <a:cs typeface="Times New Roman" panose="02020603050405020304" charset="0"/>
            </a:rPr>
            <a:t>урожайності </a:t>
          </a:r>
        </a:p>
      </dgm:t>
    </dgm:pt>
    <dgm:pt modelId="{7F5C668A-2101-40DA-AF5D-960AD2CCDB36}" type="parTrans" cxnId="{8B46376A-18A0-4953-8AF1-E24C77500F22}">
      <dgm:prSet/>
      <dgm:spPr/>
      <dgm:t>
        <a:bodyPr/>
        <a:lstStyle/>
        <a:p>
          <a:endParaRPr lang="ru-RU"/>
        </a:p>
      </dgm:t>
    </dgm:pt>
    <dgm:pt modelId="{366D7BE7-02FD-40FC-AF6E-CA235139F174}" type="sibTrans" cxnId="{8B46376A-18A0-4953-8AF1-E24C77500F22}">
      <dgm:prSet/>
      <dgm:spPr/>
      <dgm:t>
        <a:bodyPr/>
        <a:lstStyle/>
        <a:p>
          <a:endParaRPr lang="ru-RU"/>
        </a:p>
      </dgm:t>
    </dgm:pt>
    <dgm:pt modelId="{A6C1490B-7133-44C3-9C45-153428A9C7D0}">
      <dgm:prSet phldrT="[Текст]" custT="1"/>
      <dgm:spPr/>
      <dgm:t>
        <a:bodyPr/>
        <a:lstStyle/>
        <a:p>
          <a:r>
            <a:rPr lang="ru-RU" sz="1400" b="1">
              <a:latin typeface="Times New Roman" panose="02020603050405020304" charset="0"/>
              <a:cs typeface="Times New Roman" panose="02020603050405020304" charset="0"/>
            </a:rPr>
            <a:t>Підвищення стійкості</a:t>
          </a:r>
        </a:p>
      </dgm:t>
    </dgm:pt>
    <dgm:pt modelId="{E50C85FA-933B-4CFC-8DAA-3E3216A0B145}" type="parTrans" cxnId="{AA6C8240-A097-4B02-B249-BCF58D2CC14A}">
      <dgm:prSet/>
      <dgm:spPr/>
      <dgm:t>
        <a:bodyPr/>
        <a:lstStyle/>
        <a:p>
          <a:endParaRPr lang="ru-RU"/>
        </a:p>
      </dgm:t>
    </dgm:pt>
    <dgm:pt modelId="{D6AE6554-C3D1-4F8C-8304-570FFE87C2AB}" type="sibTrans" cxnId="{AA6C8240-A097-4B02-B249-BCF58D2CC14A}">
      <dgm:prSet/>
      <dgm:spPr/>
      <dgm:t>
        <a:bodyPr/>
        <a:lstStyle/>
        <a:p>
          <a:endParaRPr lang="ru-RU"/>
        </a:p>
      </dgm:t>
    </dgm:pt>
    <dgm:pt modelId="{F10F624F-DEB3-4B62-B998-449F60617700}">
      <dgm:prSet phldrT="[Текст]" custT="1"/>
      <dgm:spPr/>
      <dgm:t>
        <a:bodyPr/>
        <a:lstStyle/>
        <a:p>
          <a:r>
            <a:rPr lang="ru-RU" sz="1400" b="1">
              <a:latin typeface="Times New Roman" panose="02020603050405020304" charset="0"/>
              <a:cs typeface="Times New Roman" panose="02020603050405020304" charset="0"/>
            </a:rPr>
            <a:t>Змінений жирнокислот-ний склад</a:t>
          </a:r>
        </a:p>
      </dgm:t>
    </dgm:pt>
    <dgm:pt modelId="{F8B0752A-AAC8-4C66-B66C-2117E8D57283}" type="parTrans" cxnId="{D9B2B805-5A06-418E-9D1F-0B66A989FD5D}">
      <dgm:prSet/>
      <dgm:spPr/>
      <dgm:t>
        <a:bodyPr/>
        <a:lstStyle/>
        <a:p>
          <a:endParaRPr lang="ru-RU"/>
        </a:p>
      </dgm:t>
    </dgm:pt>
    <dgm:pt modelId="{C96B4283-1762-4346-9EDD-852AE3B2884C}" type="sibTrans" cxnId="{D9B2B805-5A06-418E-9D1F-0B66A989FD5D}">
      <dgm:prSet/>
      <dgm:spPr/>
      <dgm:t>
        <a:bodyPr/>
        <a:lstStyle/>
        <a:p>
          <a:endParaRPr lang="ru-RU"/>
        </a:p>
      </dgm:t>
    </dgm:pt>
    <dgm:pt modelId="{F28E32EA-AAF7-40CF-8ED1-7F6F92E32088}" type="pres">
      <dgm:prSet presAssocID="{4261B56B-7060-4BCE-964D-D7EDF7C008AB}" presName="hierChild1" presStyleCnt="0">
        <dgm:presLayoutVars>
          <dgm:chPref val="1"/>
          <dgm:dir/>
          <dgm:animOne val="branch"/>
          <dgm:animLvl val="lvl"/>
          <dgm:resizeHandles/>
        </dgm:presLayoutVars>
      </dgm:prSet>
      <dgm:spPr/>
      <dgm:t>
        <a:bodyPr/>
        <a:lstStyle/>
        <a:p>
          <a:endParaRPr lang="ru-RU"/>
        </a:p>
      </dgm:t>
    </dgm:pt>
    <dgm:pt modelId="{AE7BD68C-2627-466C-A23D-213BD6FBF9AD}" type="pres">
      <dgm:prSet presAssocID="{EBBD95D8-1FE8-4B78-8376-0176A9BBC2A6}" presName="hierRoot1" presStyleCnt="0"/>
      <dgm:spPr/>
    </dgm:pt>
    <dgm:pt modelId="{037AE0E2-C55B-41C7-835B-1F86D2C5CDB7}" type="pres">
      <dgm:prSet presAssocID="{EBBD95D8-1FE8-4B78-8376-0176A9BBC2A6}" presName="composite" presStyleCnt="0"/>
      <dgm:spPr/>
    </dgm:pt>
    <dgm:pt modelId="{20F2094C-DF54-4F26-A11A-97FA31E814F7}" type="pres">
      <dgm:prSet presAssocID="{EBBD95D8-1FE8-4B78-8376-0176A9BBC2A6}" presName="background" presStyleLbl="node0" presStyleIdx="0" presStyleCnt="1"/>
      <dgm:spPr/>
    </dgm:pt>
    <dgm:pt modelId="{93B86BDF-12FC-417B-A01B-B70D36EBD422}" type="pres">
      <dgm:prSet presAssocID="{EBBD95D8-1FE8-4B78-8376-0176A9BBC2A6}" presName="text" presStyleLbl="fgAcc0" presStyleIdx="0" presStyleCnt="1">
        <dgm:presLayoutVars>
          <dgm:chPref val="3"/>
        </dgm:presLayoutVars>
      </dgm:prSet>
      <dgm:spPr/>
      <dgm:t>
        <a:bodyPr/>
        <a:lstStyle/>
        <a:p>
          <a:endParaRPr lang="ru-RU"/>
        </a:p>
      </dgm:t>
    </dgm:pt>
    <dgm:pt modelId="{ADDF0641-B72A-4BEB-BAE2-1D628FF977A5}" type="pres">
      <dgm:prSet presAssocID="{EBBD95D8-1FE8-4B78-8376-0176A9BBC2A6}" presName="hierChild2" presStyleCnt="0"/>
      <dgm:spPr/>
    </dgm:pt>
    <dgm:pt modelId="{34D8A559-F7A0-4BA2-AE68-B36F3DA76DD8}" type="pres">
      <dgm:prSet presAssocID="{05FB7F6C-6D38-4214-87DE-FCF728363676}" presName="Name10" presStyleLbl="parChTrans1D2" presStyleIdx="0" presStyleCnt="4"/>
      <dgm:spPr/>
      <dgm:t>
        <a:bodyPr/>
        <a:lstStyle/>
        <a:p>
          <a:endParaRPr lang="ru-RU"/>
        </a:p>
      </dgm:t>
    </dgm:pt>
    <dgm:pt modelId="{070608BD-EBA6-4BF1-BFE4-2A85D40640F2}" type="pres">
      <dgm:prSet presAssocID="{913E5FA0-3396-4298-8E6D-0AB0C69F09AD}" presName="hierRoot2" presStyleCnt="0"/>
      <dgm:spPr/>
    </dgm:pt>
    <dgm:pt modelId="{813730FC-4A7B-46B0-828A-C6624CE73375}" type="pres">
      <dgm:prSet presAssocID="{913E5FA0-3396-4298-8E6D-0AB0C69F09AD}" presName="composite2" presStyleCnt="0"/>
      <dgm:spPr/>
    </dgm:pt>
    <dgm:pt modelId="{270779F5-6C2F-4C9D-BF8E-62830971CBCA}" type="pres">
      <dgm:prSet presAssocID="{913E5FA0-3396-4298-8E6D-0AB0C69F09AD}" presName="background2" presStyleLbl="node2" presStyleIdx="0" presStyleCnt="4"/>
      <dgm:spPr/>
    </dgm:pt>
    <dgm:pt modelId="{82F4425C-8C0A-4809-9C21-FA523D5817D9}" type="pres">
      <dgm:prSet presAssocID="{913E5FA0-3396-4298-8E6D-0AB0C69F09AD}" presName="text2" presStyleLbl="fgAcc2" presStyleIdx="0" presStyleCnt="4" custScaleX="114748">
        <dgm:presLayoutVars>
          <dgm:chPref val="3"/>
        </dgm:presLayoutVars>
      </dgm:prSet>
      <dgm:spPr/>
      <dgm:t>
        <a:bodyPr/>
        <a:lstStyle/>
        <a:p>
          <a:endParaRPr lang="ru-RU"/>
        </a:p>
      </dgm:t>
    </dgm:pt>
    <dgm:pt modelId="{C6D29058-68CD-44DC-9B09-066E293F3FC8}" type="pres">
      <dgm:prSet presAssocID="{913E5FA0-3396-4298-8E6D-0AB0C69F09AD}" presName="hierChild3" presStyleCnt="0"/>
      <dgm:spPr/>
    </dgm:pt>
    <dgm:pt modelId="{7D49B20D-7217-4405-A9FC-7E73A34B2EC2}" type="pres">
      <dgm:prSet presAssocID="{7F5C668A-2101-40DA-AF5D-960AD2CCDB36}" presName="Name10" presStyleLbl="parChTrans1D2" presStyleIdx="1" presStyleCnt="4"/>
      <dgm:spPr/>
      <dgm:t>
        <a:bodyPr/>
        <a:lstStyle/>
        <a:p>
          <a:endParaRPr lang="ru-RU"/>
        </a:p>
      </dgm:t>
    </dgm:pt>
    <dgm:pt modelId="{074B101D-BDDD-414F-90B3-43CF3006CDF5}" type="pres">
      <dgm:prSet presAssocID="{041A536F-9435-4244-9EA8-0CCCC5CDBAA3}" presName="hierRoot2" presStyleCnt="0"/>
      <dgm:spPr/>
    </dgm:pt>
    <dgm:pt modelId="{611DF40F-7026-41CD-91CD-C907DBA51BBA}" type="pres">
      <dgm:prSet presAssocID="{041A536F-9435-4244-9EA8-0CCCC5CDBAA3}" presName="composite2" presStyleCnt="0"/>
      <dgm:spPr/>
    </dgm:pt>
    <dgm:pt modelId="{C8D08363-F58C-4959-8320-13AEE6B4F445}" type="pres">
      <dgm:prSet presAssocID="{041A536F-9435-4244-9EA8-0CCCC5CDBAA3}" presName="background2" presStyleLbl="node2" presStyleIdx="1" presStyleCnt="4"/>
      <dgm:spPr/>
    </dgm:pt>
    <dgm:pt modelId="{80CD8ACC-49E1-4DFA-958F-85FF9975EEB6}" type="pres">
      <dgm:prSet presAssocID="{041A536F-9435-4244-9EA8-0CCCC5CDBAA3}" presName="text2" presStyleLbl="fgAcc2" presStyleIdx="1" presStyleCnt="4" custScaleX="115561">
        <dgm:presLayoutVars>
          <dgm:chPref val="3"/>
        </dgm:presLayoutVars>
      </dgm:prSet>
      <dgm:spPr/>
      <dgm:t>
        <a:bodyPr/>
        <a:lstStyle/>
        <a:p>
          <a:endParaRPr lang="ru-RU"/>
        </a:p>
      </dgm:t>
    </dgm:pt>
    <dgm:pt modelId="{58EE419E-F704-4CED-BA51-975095DE89C4}" type="pres">
      <dgm:prSet presAssocID="{041A536F-9435-4244-9EA8-0CCCC5CDBAA3}" presName="hierChild3" presStyleCnt="0"/>
      <dgm:spPr/>
    </dgm:pt>
    <dgm:pt modelId="{D8705757-C116-4807-A221-1707CB45DB2E}" type="pres">
      <dgm:prSet presAssocID="{E50C85FA-933B-4CFC-8DAA-3E3216A0B145}" presName="Name10" presStyleLbl="parChTrans1D2" presStyleIdx="2" presStyleCnt="4"/>
      <dgm:spPr/>
      <dgm:t>
        <a:bodyPr/>
        <a:lstStyle/>
        <a:p>
          <a:endParaRPr lang="ru-RU"/>
        </a:p>
      </dgm:t>
    </dgm:pt>
    <dgm:pt modelId="{502A180E-C260-41EF-B88B-F7B9E4E49629}" type="pres">
      <dgm:prSet presAssocID="{A6C1490B-7133-44C3-9C45-153428A9C7D0}" presName="hierRoot2" presStyleCnt="0"/>
      <dgm:spPr/>
    </dgm:pt>
    <dgm:pt modelId="{959B7795-AC33-497B-8AB4-A7D11C005D9D}" type="pres">
      <dgm:prSet presAssocID="{A6C1490B-7133-44C3-9C45-153428A9C7D0}" presName="composite2" presStyleCnt="0"/>
      <dgm:spPr/>
    </dgm:pt>
    <dgm:pt modelId="{67DFC69F-1EAA-425B-A134-48F2685DAA46}" type="pres">
      <dgm:prSet presAssocID="{A6C1490B-7133-44C3-9C45-153428A9C7D0}" presName="background2" presStyleLbl="node2" presStyleIdx="2" presStyleCnt="4"/>
      <dgm:spPr/>
    </dgm:pt>
    <dgm:pt modelId="{71920741-FDF9-499F-8159-E04774C7CCA3}" type="pres">
      <dgm:prSet presAssocID="{A6C1490B-7133-44C3-9C45-153428A9C7D0}" presName="text2" presStyleLbl="fgAcc2" presStyleIdx="2" presStyleCnt="4" custScaleX="110349">
        <dgm:presLayoutVars>
          <dgm:chPref val="3"/>
        </dgm:presLayoutVars>
      </dgm:prSet>
      <dgm:spPr/>
      <dgm:t>
        <a:bodyPr/>
        <a:lstStyle/>
        <a:p>
          <a:endParaRPr lang="ru-RU"/>
        </a:p>
      </dgm:t>
    </dgm:pt>
    <dgm:pt modelId="{62594326-3970-4AF7-8B2E-FA674D23F140}" type="pres">
      <dgm:prSet presAssocID="{A6C1490B-7133-44C3-9C45-153428A9C7D0}" presName="hierChild3" presStyleCnt="0"/>
      <dgm:spPr/>
    </dgm:pt>
    <dgm:pt modelId="{6CAEC873-5882-451A-974D-E1C1E142D8C9}" type="pres">
      <dgm:prSet presAssocID="{F8B0752A-AAC8-4C66-B66C-2117E8D57283}" presName="Name10" presStyleLbl="parChTrans1D2" presStyleIdx="3" presStyleCnt="4"/>
      <dgm:spPr/>
      <dgm:t>
        <a:bodyPr/>
        <a:lstStyle/>
        <a:p>
          <a:endParaRPr lang="ru-RU"/>
        </a:p>
      </dgm:t>
    </dgm:pt>
    <dgm:pt modelId="{4836FA47-46DB-4563-A3E4-24CBB03B6075}" type="pres">
      <dgm:prSet presAssocID="{F10F624F-DEB3-4B62-B998-449F60617700}" presName="hierRoot2" presStyleCnt="0"/>
      <dgm:spPr/>
    </dgm:pt>
    <dgm:pt modelId="{854939C6-F368-4C83-8093-2C708A539246}" type="pres">
      <dgm:prSet presAssocID="{F10F624F-DEB3-4B62-B998-449F60617700}" presName="composite2" presStyleCnt="0"/>
      <dgm:spPr/>
    </dgm:pt>
    <dgm:pt modelId="{8C6DCAA4-B627-4A53-8213-6B56E905581E}" type="pres">
      <dgm:prSet presAssocID="{F10F624F-DEB3-4B62-B998-449F60617700}" presName="background2" presStyleLbl="node2" presStyleIdx="3" presStyleCnt="4"/>
      <dgm:spPr/>
    </dgm:pt>
    <dgm:pt modelId="{A941EA3A-302E-4BA1-AD73-4D376BB3644C}" type="pres">
      <dgm:prSet presAssocID="{F10F624F-DEB3-4B62-B998-449F60617700}" presName="text2" presStyleLbl="fgAcc2" presStyleIdx="3" presStyleCnt="4" custScaleX="117883">
        <dgm:presLayoutVars>
          <dgm:chPref val="3"/>
        </dgm:presLayoutVars>
      </dgm:prSet>
      <dgm:spPr/>
      <dgm:t>
        <a:bodyPr/>
        <a:lstStyle/>
        <a:p>
          <a:endParaRPr lang="ru-RU"/>
        </a:p>
      </dgm:t>
    </dgm:pt>
    <dgm:pt modelId="{81028483-CD6F-4B9C-80D9-F7C638DC859F}" type="pres">
      <dgm:prSet presAssocID="{F10F624F-DEB3-4B62-B998-449F60617700}" presName="hierChild3" presStyleCnt="0"/>
      <dgm:spPr/>
    </dgm:pt>
  </dgm:ptLst>
  <dgm:cxnLst>
    <dgm:cxn modelId="{C5FE9C85-4E4F-42E9-A6F6-7162F51B7EDE}" srcId="{4261B56B-7060-4BCE-964D-D7EDF7C008AB}" destId="{EBBD95D8-1FE8-4B78-8376-0176A9BBC2A6}" srcOrd="0" destOrd="0" parTransId="{1ED22D02-8A28-453D-8781-2E0356D7E94C}" sibTransId="{3795340B-7A0F-4E69-A476-033173640876}"/>
    <dgm:cxn modelId="{66659057-B692-4161-B718-48563F341A62}" srcId="{EBBD95D8-1FE8-4B78-8376-0176A9BBC2A6}" destId="{913E5FA0-3396-4298-8E6D-0AB0C69F09AD}" srcOrd="0" destOrd="0" parTransId="{05FB7F6C-6D38-4214-87DE-FCF728363676}" sibTransId="{48F0DDC1-2452-4EA8-BC15-867AB1EE40BB}"/>
    <dgm:cxn modelId="{AA6C8240-A097-4B02-B249-BCF58D2CC14A}" srcId="{EBBD95D8-1FE8-4B78-8376-0176A9BBC2A6}" destId="{A6C1490B-7133-44C3-9C45-153428A9C7D0}" srcOrd="2" destOrd="0" parTransId="{E50C85FA-933B-4CFC-8DAA-3E3216A0B145}" sibTransId="{D6AE6554-C3D1-4F8C-8304-570FFE87C2AB}"/>
    <dgm:cxn modelId="{52F14D5E-FB85-42B4-A806-5A20983090C8}" type="presOf" srcId="{A6C1490B-7133-44C3-9C45-153428A9C7D0}" destId="{71920741-FDF9-499F-8159-E04774C7CCA3}" srcOrd="0" destOrd="0" presId="urn:microsoft.com/office/officeart/2005/8/layout/hierarchy1#2"/>
    <dgm:cxn modelId="{24CC6238-5512-4C59-98DB-A0A48EE1FF31}" type="presOf" srcId="{EBBD95D8-1FE8-4B78-8376-0176A9BBC2A6}" destId="{93B86BDF-12FC-417B-A01B-B70D36EBD422}" srcOrd="0" destOrd="0" presId="urn:microsoft.com/office/officeart/2005/8/layout/hierarchy1#2"/>
    <dgm:cxn modelId="{53B16FBE-CD7D-457C-BFCB-68CD3A82D9CC}" type="presOf" srcId="{4261B56B-7060-4BCE-964D-D7EDF7C008AB}" destId="{F28E32EA-AAF7-40CF-8ED1-7F6F92E32088}" srcOrd="0" destOrd="0" presId="urn:microsoft.com/office/officeart/2005/8/layout/hierarchy1#2"/>
    <dgm:cxn modelId="{BFFEC3EC-5C13-444D-82CF-C5BFBA2D7DC1}" type="presOf" srcId="{041A536F-9435-4244-9EA8-0CCCC5CDBAA3}" destId="{80CD8ACC-49E1-4DFA-958F-85FF9975EEB6}" srcOrd="0" destOrd="0" presId="urn:microsoft.com/office/officeart/2005/8/layout/hierarchy1#2"/>
    <dgm:cxn modelId="{BB735098-DF90-4E8B-889C-13BE4FE6411B}" type="presOf" srcId="{E50C85FA-933B-4CFC-8DAA-3E3216A0B145}" destId="{D8705757-C116-4807-A221-1707CB45DB2E}" srcOrd="0" destOrd="0" presId="urn:microsoft.com/office/officeart/2005/8/layout/hierarchy1#2"/>
    <dgm:cxn modelId="{D9B2B805-5A06-418E-9D1F-0B66A989FD5D}" srcId="{EBBD95D8-1FE8-4B78-8376-0176A9BBC2A6}" destId="{F10F624F-DEB3-4B62-B998-449F60617700}" srcOrd="3" destOrd="0" parTransId="{F8B0752A-AAC8-4C66-B66C-2117E8D57283}" sibTransId="{C96B4283-1762-4346-9EDD-852AE3B2884C}"/>
    <dgm:cxn modelId="{8B46376A-18A0-4953-8AF1-E24C77500F22}" srcId="{EBBD95D8-1FE8-4B78-8376-0176A9BBC2A6}" destId="{041A536F-9435-4244-9EA8-0CCCC5CDBAA3}" srcOrd="1" destOrd="0" parTransId="{7F5C668A-2101-40DA-AF5D-960AD2CCDB36}" sibTransId="{366D7BE7-02FD-40FC-AF6E-CA235139F174}"/>
    <dgm:cxn modelId="{0EC66D6E-D60D-4EA8-A954-759B1D12854C}" type="presOf" srcId="{7F5C668A-2101-40DA-AF5D-960AD2CCDB36}" destId="{7D49B20D-7217-4405-A9FC-7E73A34B2EC2}" srcOrd="0" destOrd="0" presId="urn:microsoft.com/office/officeart/2005/8/layout/hierarchy1#2"/>
    <dgm:cxn modelId="{985F2B10-15B9-47C0-8154-DB79ED22282C}" type="presOf" srcId="{05FB7F6C-6D38-4214-87DE-FCF728363676}" destId="{34D8A559-F7A0-4BA2-AE68-B36F3DA76DD8}" srcOrd="0" destOrd="0" presId="urn:microsoft.com/office/officeart/2005/8/layout/hierarchy1#2"/>
    <dgm:cxn modelId="{68EAE365-CFD0-4242-8240-E44CB6AAE6B0}" type="presOf" srcId="{913E5FA0-3396-4298-8E6D-0AB0C69F09AD}" destId="{82F4425C-8C0A-4809-9C21-FA523D5817D9}" srcOrd="0" destOrd="0" presId="urn:microsoft.com/office/officeart/2005/8/layout/hierarchy1#2"/>
    <dgm:cxn modelId="{7C02F28E-5F78-4C46-986B-887FD3EFCF0F}" type="presOf" srcId="{F8B0752A-AAC8-4C66-B66C-2117E8D57283}" destId="{6CAEC873-5882-451A-974D-E1C1E142D8C9}" srcOrd="0" destOrd="0" presId="urn:microsoft.com/office/officeart/2005/8/layout/hierarchy1#2"/>
    <dgm:cxn modelId="{5B423199-A08B-4FA5-8D47-D811EA4981A8}" type="presOf" srcId="{F10F624F-DEB3-4B62-B998-449F60617700}" destId="{A941EA3A-302E-4BA1-AD73-4D376BB3644C}" srcOrd="0" destOrd="0" presId="urn:microsoft.com/office/officeart/2005/8/layout/hierarchy1#2"/>
    <dgm:cxn modelId="{7B3B7EB4-5197-4600-A3B2-92464E7EAAC4}" type="presParOf" srcId="{F28E32EA-AAF7-40CF-8ED1-7F6F92E32088}" destId="{AE7BD68C-2627-466C-A23D-213BD6FBF9AD}" srcOrd="0" destOrd="0" presId="urn:microsoft.com/office/officeart/2005/8/layout/hierarchy1#2"/>
    <dgm:cxn modelId="{3D92D2A8-FCC8-44C4-9E35-DAA4575DDCAE}" type="presParOf" srcId="{AE7BD68C-2627-466C-A23D-213BD6FBF9AD}" destId="{037AE0E2-C55B-41C7-835B-1F86D2C5CDB7}" srcOrd="0" destOrd="0" presId="urn:microsoft.com/office/officeart/2005/8/layout/hierarchy1#2"/>
    <dgm:cxn modelId="{AFBB2303-B5D3-4828-9D89-840FCCD5324D}" type="presParOf" srcId="{037AE0E2-C55B-41C7-835B-1F86D2C5CDB7}" destId="{20F2094C-DF54-4F26-A11A-97FA31E814F7}" srcOrd="0" destOrd="0" presId="urn:microsoft.com/office/officeart/2005/8/layout/hierarchy1#2"/>
    <dgm:cxn modelId="{8F69CC35-E28D-4A06-9FC1-4F4959A9DA57}" type="presParOf" srcId="{037AE0E2-C55B-41C7-835B-1F86D2C5CDB7}" destId="{93B86BDF-12FC-417B-A01B-B70D36EBD422}" srcOrd="1" destOrd="0" presId="urn:microsoft.com/office/officeart/2005/8/layout/hierarchy1#2"/>
    <dgm:cxn modelId="{F9E0B733-3282-4ABB-B2B6-411FFD7AE041}" type="presParOf" srcId="{AE7BD68C-2627-466C-A23D-213BD6FBF9AD}" destId="{ADDF0641-B72A-4BEB-BAE2-1D628FF977A5}" srcOrd="1" destOrd="0" presId="urn:microsoft.com/office/officeart/2005/8/layout/hierarchy1#2"/>
    <dgm:cxn modelId="{710B3F12-942F-45E9-B21E-4FF9B62D6AB6}" type="presParOf" srcId="{ADDF0641-B72A-4BEB-BAE2-1D628FF977A5}" destId="{34D8A559-F7A0-4BA2-AE68-B36F3DA76DD8}" srcOrd="0" destOrd="0" presId="urn:microsoft.com/office/officeart/2005/8/layout/hierarchy1#2"/>
    <dgm:cxn modelId="{7187814C-FFA8-4F98-8EAC-E0EC24B848B5}" type="presParOf" srcId="{ADDF0641-B72A-4BEB-BAE2-1D628FF977A5}" destId="{070608BD-EBA6-4BF1-BFE4-2A85D40640F2}" srcOrd="1" destOrd="0" presId="urn:microsoft.com/office/officeart/2005/8/layout/hierarchy1#2"/>
    <dgm:cxn modelId="{38502512-DE76-4A50-AC23-7B8FFA6249F0}" type="presParOf" srcId="{070608BD-EBA6-4BF1-BFE4-2A85D40640F2}" destId="{813730FC-4A7B-46B0-828A-C6624CE73375}" srcOrd="0" destOrd="0" presId="urn:microsoft.com/office/officeart/2005/8/layout/hierarchy1#2"/>
    <dgm:cxn modelId="{F44F9653-14CB-4B4A-8E2E-7EEC75544761}" type="presParOf" srcId="{813730FC-4A7B-46B0-828A-C6624CE73375}" destId="{270779F5-6C2F-4C9D-BF8E-62830971CBCA}" srcOrd="0" destOrd="0" presId="urn:microsoft.com/office/officeart/2005/8/layout/hierarchy1#2"/>
    <dgm:cxn modelId="{76E1C317-195A-4984-8940-92233541D223}" type="presParOf" srcId="{813730FC-4A7B-46B0-828A-C6624CE73375}" destId="{82F4425C-8C0A-4809-9C21-FA523D5817D9}" srcOrd="1" destOrd="0" presId="urn:microsoft.com/office/officeart/2005/8/layout/hierarchy1#2"/>
    <dgm:cxn modelId="{ECBB8972-EA28-4C08-9FC4-B08E57461AB2}" type="presParOf" srcId="{070608BD-EBA6-4BF1-BFE4-2A85D40640F2}" destId="{C6D29058-68CD-44DC-9B09-066E293F3FC8}" srcOrd="1" destOrd="0" presId="urn:microsoft.com/office/officeart/2005/8/layout/hierarchy1#2"/>
    <dgm:cxn modelId="{AB4AA79B-0E58-4694-8E27-DED7925751B0}" type="presParOf" srcId="{ADDF0641-B72A-4BEB-BAE2-1D628FF977A5}" destId="{7D49B20D-7217-4405-A9FC-7E73A34B2EC2}" srcOrd="2" destOrd="0" presId="urn:microsoft.com/office/officeart/2005/8/layout/hierarchy1#2"/>
    <dgm:cxn modelId="{321E6BFE-A3D0-401B-ACA7-23911E2F765B}" type="presParOf" srcId="{ADDF0641-B72A-4BEB-BAE2-1D628FF977A5}" destId="{074B101D-BDDD-414F-90B3-43CF3006CDF5}" srcOrd="3" destOrd="0" presId="urn:microsoft.com/office/officeart/2005/8/layout/hierarchy1#2"/>
    <dgm:cxn modelId="{7D10CD33-6730-492B-80A7-4747FA40F0FA}" type="presParOf" srcId="{074B101D-BDDD-414F-90B3-43CF3006CDF5}" destId="{611DF40F-7026-41CD-91CD-C907DBA51BBA}" srcOrd="0" destOrd="0" presId="urn:microsoft.com/office/officeart/2005/8/layout/hierarchy1#2"/>
    <dgm:cxn modelId="{B4530D06-7EB1-4D8D-85F5-FBF1281B7788}" type="presParOf" srcId="{611DF40F-7026-41CD-91CD-C907DBA51BBA}" destId="{C8D08363-F58C-4959-8320-13AEE6B4F445}" srcOrd="0" destOrd="0" presId="urn:microsoft.com/office/officeart/2005/8/layout/hierarchy1#2"/>
    <dgm:cxn modelId="{C4A40F77-E01D-45E3-9C8E-5E5987F968E1}" type="presParOf" srcId="{611DF40F-7026-41CD-91CD-C907DBA51BBA}" destId="{80CD8ACC-49E1-4DFA-958F-85FF9975EEB6}" srcOrd="1" destOrd="0" presId="urn:microsoft.com/office/officeart/2005/8/layout/hierarchy1#2"/>
    <dgm:cxn modelId="{0C88D05D-04FB-42C2-A72A-CC0EF0D43A04}" type="presParOf" srcId="{074B101D-BDDD-414F-90B3-43CF3006CDF5}" destId="{58EE419E-F704-4CED-BA51-975095DE89C4}" srcOrd="1" destOrd="0" presId="urn:microsoft.com/office/officeart/2005/8/layout/hierarchy1#2"/>
    <dgm:cxn modelId="{BBF9A0A5-B209-4283-9085-BC2EBA92A19C}" type="presParOf" srcId="{ADDF0641-B72A-4BEB-BAE2-1D628FF977A5}" destId="{D8705757-C116-4807-A221-1707CB45DB2E}" srcOrd="4" destOrd="0" presId="urn:microsoft.com/office/officeart/2005/8/layout/hierarchy1#2"/>
    <dgm:cxn modelId="{04BAE677-5364-4492-95EB-2E26BF88475A}" type="presParOf" srcId="{ADDF0641-B72A-4BEB-BAE2-1D628FF977A5}" destId="{502A180E-C260-41EF-B88B-F7B9E4E49629}" srcOrd="5" destOrd="0" presId="urn:microsoft.com/office/officeart/2005/8/layout/hierarchy1#2"/>
    <dgm:cxn modelId="{1E33996F-FB58-464F-9229-BCD0CDF945D9}" type="presParOf" srcId="{502A180E-C260-41EF-B88B-F7B9E4E49629}" destId="{959B7795-AC33-497B-8AB4-A7D11C005D9D}" srcOrd="0" destOrd="0" presId="urn:microsoft.com/office/officeart/2005/8/layout/hierarchy1#2"/>
    <dgm:cxn modelId="{7F894835-BB67-40CB-853D-45C3B85C9635}" type="presParOf" srcId="{959B7795-AC33-497B-8AB4-A7D11C005D9D}" destId="{67DFC69F-1EAA-425B-A134-48F2685DAA46}" srcOrd="0" destOrd="0" presId="urn:microsoft.com/office/officeart/2005/8/layout/hierarchy1#2"/>
    <dgm:cxn modelId="{E920A5C1-2DC8-4F86-99A3-BCC1C5DECAA0}" type="presParOf" srcId="{959B7795-AC33-497B-8AB4-A7D11C005D9D}" destId="{71920741-FDF9-499F-8159-E04774C7CCA3}" srcOrd="1" destOrd="0" presId="urn:microsoft.com/office/officeart/2005/8/layout/hierarchy1#2"/>
    <dgm:cxn modelId="{EF132A76-57FC-4200-B60E-10F9F812C76F}" type="presParOf" srcId="{502A180E-C260-41EF-B88B-F7B9E4E49629}" destId="{62594326-3970-4AF7-8B2E-FA674D23F140}" srcOrd="1" destOrd="0" presId="urn:microsoft.com/office/officeart/2005/8/layout/hierarchy1#2"/>
    <dgm:cxn modelId="{8A6562F3-7DCF-4324-91A6-CCF1D4BC7436}" type="presParOf" srcId="{ADDF0641-B72A-4BEB-BAE2-1D628FF977A5}" destId="{6CAEC873-5882-451A-974D-E1C1E142D8C9}" srcOrd="6" destOrd="0" presId="urn:microsoft.com/office/officeart/2005/8/layout/hierarchy1#2"/>
    <dgm:cxn modelId="{2515DBD0-4DB1-4AF6-A454-61DD695DABF2}" type="presParOf" srcId="{ADDF0641-B72A-4BEB-BAE2-1D628FF977A5}" destId="{4836FA47-46DB-4563-A3E4-24CBB03B6075}" srcOrd="7" destOrd="0" presId="urn:microsoft.com/office/officeart/2005/8/layout/hierarchy1#2"/>
    <dgm:cxn modelId="{663D3A0A-6A9A-4757-BBC4-1D34E2DB9259}" type="presParOf" srcId="{4836FA47-46DB-4563-A3E4-24CBB03B6075}" destId="{854939C6-F368-4C83-8093-2C708A539246}" srcOrd="0" destOrd="0" presId="urn:microsoft.com/office/officeart/2005/8/layout/hierarchy1#2"/>
    <dgm:cxn modelId="{41A3772B-CC2A-4378-B20D-959559DA7015}" type="presParOf" srcId="{854939C6-F368-4C83-8093-2C708A539246}" destId="{8C6DCAA4-B627-4A53-8213-6B56E905581E}" srcOrd="0" destOrd="0" presId="urn:microsoft.com/office/officeart/2005/8/layout/hierarchy1#2"/>
    <dgm:cxn modelId="{839C5925-BFD0-4F53-81F5-44F30C23DEDA}" type="presParOf" srcId="{854939C6-F368-4C83-8093-2C708A539246}" destId="{A941EA3A-302E-4BA1-AD73-4D376BB3644C}" srcOrd="1" destOrd="0" presId="urn:microsoft.com/office/officeart/2005/8/layout/hierarchy1#2"/>
    <dgm:cxn modelId="{B33C7A74-0787-4BC6-B2BA-7A5B626BEA3A}" type="presParOf" srcId="{4836FA47-46DB-4563-A3E4-24CBB03B6075}" destId="{81028483-CD6F-4B9C-80D9-F7C638DC859F}" srcOrd="1" destOrd="0" presId="urn:microsoft.com/office/officeart/2005/8/layout/hierarchy1#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E9D04-D8B7-4C58-8896-7BF14AD4003F}">
      <dsp:nvSpPr>
        <dsp:cNvPr id="0" name=""/>
        <dsp:cNvSpPr/>
      </dsp:nvSpPr>
      <dsp:spPr>
        <a:xfrm>
          <a:off x="2853453" y="851171"/>
          <a:ext cx="1817014" cy="215536"/>
        </a:xfrm>
        <a:custGeom>
          <a:avLst/>
          <a:gdLst/>
          <a:ahLst/>
          <a:cxnLst/>
          <a:rect l="0" t="0" r="0" b="0"/>
          <a:pathLst>
            <a:path>
              <a:moveTo>
                <a:pt x="0" y="0"/>
              </a:moveTo>
              <a:lnTo>
                <a:pt x="0" y="146881"/>
              </a:lnTo>
              <a:lnTo>
                <a:pt x="1817014" y="146881"/>
              </a:lnTo>
              <a:lnTo>
                <a:pt x="1817014" y="215536"/>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B6FE63E-1F59-464D-8359-D2C721D47527}">
      <dsp:nvSpPr>
        <dsp:cNvPr id="0" name=""/>
        <dsp:cNvSpPr/>
      </dsp:nvSpPr>
      <dsp:spPr>
        <a:xfrm>
          <a:off x="3215868" y="1537305"/>
          <a:ext cx="452893" cy="215536"/>
        </a:xfrm>
        <a:custGeom>
          <a:avLst/>
          <a:gdLst/>
          <a:ahLst/>
          <a:cxnLst/>
          <a:rect l="0" t="0" r="0" b="0"/>
          <a:pathLst>
            <a:path>
              <a:moveTo>
                <a:pt x="0" y="0"/>
              </a:moveTo>
              <a:lnTo>
                <a:pt x="0" y="146881"/>
              </a:lnTo>
              <a:lnTo>
                <a:pt x="452893" y="146881"/>
              </a:lnTo>
              <a:lnTo>
                <a:pt x="452893" y="215536"/>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A1D46B6-E632-490E-BE68-71B38F1E3FB3}">
      <dsp:nvSpPr>
        <dsp:cNvPr id="0" name=""/>
        <dsp:cNvSpPr/>
      </dsp:nvSpPr>
      <dsp:spPr>
        <a:xfrm>
          <a:off x="2585944" y="1537305"/>
          <a:ext cx="629923" cy="215536"/>
        </a:xfrm>
        <a:custGeom>
          <a:avLst/>
          <a:gdLst/>
          <a:ahLst/>
          <a:cxnLst/>
          <a:rect l="0" t="0" r="0" b="0"/>
          <a:pathLst>
            <a:path>
              <a:moveTo>
                <a:pt x="629923" y="0"/>
              </a:moveTo>
              <a:lnTo>
                <a:pt x="629923" y="146881"/>
              </a:lnTo>
              <a:lnTo>
                <a:pt x="0" y="146881"/>
              </a:lnTo>
              <a:lnTo>
                <a:pt x="0" y="215536"/>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609A44C-CA93-415A-9A3D-0ABF5983EB18}">
      <dsp:nvSpPr>
        <dsp:cNvPr id="0" name=""/>
        <dsp:cNvSpPr/>
      </dsp:nvSpPr>
      <dsp:spPr>
        <a:xfrm>
          <a:off x="2853453" y="851171"/>
          <a:ext cx="362414" cy="215536"/>
        </a:xfrm>
        <a:custGeom>
          <a:avLst/>
          <a:gdLst/>
          <a:ahLst/>
          <a:cxnLst/>
          <a:rect l="0" t="0" r="0" b="0"/>
          <a:pathLst>
            <a:path>
              <a:moveTo>
                <a:pt x="0" y="0"/>
              </a:moveTo>
              <a:lnTo>
                <a:pt x="0" y="146881"/>
              </a:lnTo>
              <a:lnTo>
                <a:pt x="362414" y="146881"/>
              </a:lnTo>
              <a:lnTo>
                <a:pt x="362414" y="215536"/>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F1C58CC-E1A4-421E-9379-5ACC580C07B8}">
      <dsp:nvSpPr>
        <dsp:cNvPr id="0" name=""/>
        <dsp:cNvSpPr/>
      </dsp:nvSpPr>
      <dsp:spPr>
        <a:xfrm>
          <a:off x="1019630" y="1537305"/>
          <a:ext cx="542729" cy="184123"/>
        </a:xfrm>
        <a:custGeom>
          <a:avLst/>
          <a:gdLst/>
          <a:ahLst/>
          <a:cxnLst/>
          <a:rect l="0" t="0" r="0" b="0"/>
          <a:pathLst>
            <a:path>
              <a:moveTo>
                <a:pt x="0" y="0"/>
              </a:moveTo>
              <a:lnTo>
                <a:pt x="0" y="115469"/>
              </a:lnTo>
              <a:lnTo>
                <a:pt x="542729" y="115469"/>
              </a:lnTo>
              <a:lnTo>
                <a:pt x="542729" y="184123"/>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0B3541-DCE3-4035-B8FB-3DF8E4CB2A33}">
      <dsp:nvSpPr>
        <dsp:cNvPr id="0" name=""/>
        <dsp:cNvSpPr/>
      </dsp:nvSpPr>
      <dsp:spPr>
        <a:xfrm>
          <a:off x="573607" y="1537305"/>
          <a:ext cx="446023" cy="215536"/>
        </a:xfrm>
        <a:custGeom>
          <a:avLst/>
          <a:gdLst/>
          <a:ahLst/>
          <a:cxnLst/>
          <a:rect l="0" t="0" r="0" b="0"/>
          <a:pathLst>
            <a:path>
              <a:moveTo>
                <a:pt x="446023" y="0"/>
              </a:moveTo>
              <a:lnTo>
                <a:pt x="446023" y="146881"/>
              </a:lnTo>
              <a:lnTo>
                <a:pt x="0" y="146881"/>
              </a:lnTo>
              <a:lnTo>
                <a:pt x="0" y="215536"/>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0A4679-7719-4106-A183-64303C397386}">
      <dsp:nvSpPr>
        <dsp:cNvPr id="0" name=""/>
        <dsp:cNvSpPr/>
      </dsp:nvSpPr>
      <dsp:spPr>
        <a:xfrm>
          <a:off x="1019630" y="851171"/>
          <a:ext cx="1833822" cy="215536"/>
        </a:xfrm>
        <a:custGeom>
          <a:avLst/>
          <a:gdLst/>
          <a:ahLst/>
          <a:cxnLst/>
          <a:rect l="0" t="0" r="0" b="0"/>
          <a:pathLst>
            <a:path>
              <a:moveTo>
                <a:pt x="1833822" y="0"/>
              </a:moveTo>
              <a:lnTo>
                <a:pt x="1833822" y="146881"/>
              </a:lnTo>
              <a:lnTo>
                <a:pt x="0" y="146881"/>
              </a:lnTo>
              <a:lnTo>
                <a:pt x="0" y="215536"/>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97A702-CD3D-488B-A8A2-3DD24D546340}">
      <dsp:nvSpPr>
        <dsp:cNvPr id="0" name=""/>
        <dsp:cNvSpPr/>
      </dsp:nvSpPr>
      <dsp:spPr>
        <a:xfrm>
          <a:off x="2360282" y="380574"/>
          <a:ext cx="986342" cy="470597"/>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D133DD4-0011-4EEF-AA47-44D578270B7A}">
      <dsp:nvSpPr>
        <dsp:cNvPr id="0" name=""/>
        <dsp:cNvSpPr/>
      </dsp:nvSpPr>
      <dsp:spPr>
        <a:xfrm>
          <a:off x="2442626" y="458801"/>
          <a:ext cx="986342" cy="470597"/>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charset="0"/>
              <a:cs typeface="Times New Roman" panose="02020603050405020304" charset="0"/>
            </a:rPr>
            <a:t>Методи селекції</a:t>
          </a:r>
        </a:p>
      </dsp:txBody>
      <dsp:txXfrm>
        <a:off x="2456409" y="472584"/>
        <a:ext cx="958776" cy="443031"/>
      </dsp:txXfrm>
    </dsp:sp>
    <dsp:sp modelId="{1C88F7C3-B02B-44B4-9F8D-32319B885917}">
      <dsp:nvSpPr>
        <dsp:cNvPr id="0" name=""/>
        <dsp:cNvSpPr/>
      </dsp:nvSpPr>
      <dsp:spPr>
        <a:xfrm>
          <a:off x="430991" y="1066707"/>
          <a:ext cx="1177279" cy="47059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507AF23-049E-440D-9771-B6F2C3B2A8B2}">
      <dsp:nvSpPr>
        <dsp:cNvPr id="0" name=""/>
        <dsp:cNvSpPr/>
      </dsp:nvSpPr>
      <dsp:spPr>
        <a:xfrm>
          <a:off x="513335" y="1144934"/>
          <a:ext cx="1177279" cy="47059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anose="02020603050405020304" charset="0"/>
              <a:cs typeface="Times New Roman" panose="02020603050405020304" charset="0"/>
            </a:rPr>
            <a:t>Добір</a:t>
          </a:r>
        </a:p>
      </dsp:txBody>
      <dsp:txXfrm>
        <a:off x="527118" y="1158717"/>
        <a:ext cx="1149713" cy="443031"/>
      </dsp:txXfrm>
    </dsp:sp>
    <dsp:sp modelId="{D5C01713-2A17-4A83-96D6-96E6EB73D932}">
      <dsp:nvSpPr>
        <dsp:cNvPr id="0" name=""/>
        <dsp:cNvSpPr/>
      </dsp:nvSpPr>
      <dsp:spPr>
        <a:xfrm>
          <a:off x="2294" y="1752841"/>
          <a:ext cx="1142625" cy="47059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84D27DE-C9C3-42B7-9ED5-A64259DA763F}">
      <dsp:nvSpPr>
        <dsp:cNvPr id="0" name=""/>
        <dsp:cNvSpPr/>
      </dsp:nvSpPr>
      <dsp:spPr>
        <a:xfrm>
          <a:off x="84638" y="1831068"/>
          <a:ext cx="1142625" cy="47059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charset="0"/>
              <a:cs typeface="Times New Roman" panose="02020603050405020304" charset="0"/>
            </a:rPr>
            <a:t>Масовий</a:t>
          </a:r>
        </a:p>
      </dsp:txBody>
      <dsp:txXfrm>
        <a:off x="98421" y="1844851"/>
        <a:ext cx="1115059" cy="443031"/>
      </dsp:txXfrm>
    </dsp:sp>
    <dsp:sp modelId="{F8EF30F3-801F-4F59-A155-5E448AA721BC}">
      <dsp:nvSpPr>
        <dsp:cNvPr id="0" name=""/>
        <dsp:cNvSpPr/>
      </dsp:nvSpPr>
      <dsp:spPr>
        <a:xfrm>
          <a:off x="1191811" y="1721428"/>
          <a:ext cx="741098" cy="47059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FF7A04A-061C-43D1-BD78-FF2AA47D8801}">
      <dsp:nvSpPr>
        <dsp:cNvPr id="0" name=""/>
        <dsp:cNvSpPr/>
      </dsp:nvSpPr>
      <dsp:spPr>
        <a:xfrm>
          <a:off x="1274155" y="1799656"/>
          <a:ext cx="741098" cy="47059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charset="0"/>
              <a:cs typeface="Times New Roman" panose="02020603050405020304" charset="0"/>
            </a:rPr>
            <a:t>Індивіду-альний</a:t>
          </a:r>
        </a:p>
      </dsp:txBody>
      <dsp:txXfrm>
        <a:off x="1287938" y="1813439"/>
        <a:ext cx="713532" cy="443031"/>
      </dsp:txXfrm>
    </dsp:sp>
    <dsp:sp modelId="{AD4C3F47-2EA3-44F9-B524-38F768A945DF}">
      <dsp:nvSpPr>
        <dsp:cNvPr id="0" name=""/>
        <dsp:cNvSpPr/>
      </dsp:nvSpPr>
      <dsp:spPr>
        <a:xfrm>
          <a:off x="2524534" y="1066707"/>
          <a:ext cx="1382667" cy="47059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8ACFA51-CD9F-4D27-A3FB-2CB785473B6D}">
      <dsp:nvSpPr>
        <dsp:cNvPr id="0" name=""/>
        <dsp:cNvSpPr/>
      </dsp:nvSpPr>
      <dsp:spPr>
        <a:xfrm>
          <a:off x="2606878" y="1144934"/>
          <a:ext cx="1382667" cy="47059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latin typeface="Times New Roman" panose="02020603050405020304" charset="0"/>
              <a:cs typeface="Times New Roman" panose="02020603050405020304" charset="0"/>
            </a:rPr>
            <a:t>Гібридизація</a:t>
          </a:r>
        </a:p>
      </dsp:txBody>
      <dsp:txXfrm>
        <a:off x="2620661" y="1158717"/>
        <a:ext cx="1355101" cy="443031"/>
      </dsp:txXfrm>
    </dsp:sp>
    <dsp:sp modelId="{4A04263E-4653-482C-9089-9A1B3E384B53}">
      <dsp:nvSpPr>
        <dsp:cNvPr id="0" name=""/>
        <dsp:cNvSpPr/>
      </dsp:nvSpPr>
      <dsp:spPr>
        <a:xfrm>
          <a:off x="2215395" y="1752841"/>
          <a:ext cx="741098" cy="47059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D13A20B-C111-45BA-8275-AC8D8CC01D55}">
      <dsp:nvSpPr>
        <dsp:cNvPr id="0" name=""/>
        <dsp:cNvSpPr/>
      </dsp:nvSpPr>
      <dsp:spPr>
        <a:xfrm>
          <a:off x="2297739" y="1831068"/>
          <a:ext cx="741098" cy="47059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anose="02020603050405020304" charset="0"/>
              <a:cs typeface="Times New Roman" panose="02020603050405020304" charset="0"/>
            </a:rPr>
            <a:t>Внутрішньо видова</a:t>
          </a:r>
        </a:p>
      </dsp:txBody>
      <dsp:txXfrm>
        <a:off x="2311522" y="1844851"/>
        <a:ext cx="713532" cy="443031"/>
      </dsp:txXfrm>
    </dsp:sp>
    <dsp:sp modelId="{15326187-A9AF-46EC-B7EF-91A45603035D}">
      <dsp:nvSpPr>
        <dsp:cNvPr id="0" name=""/>
        <dsp:cNvSpPr/>
      </dsp:nvSpPr>
      <dsp:spPr>
        <a:xfrm>
          <a:off x="3121182" y="1752841"/>
          <a:ext cx="1095158" cy="47059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EE80E05-2995-41D9-81E1-A5A8B4BAF616}">
      <dsp:nvSpPr>
        <dsp:cNvPr id="0" name=""/>
        <dsp:cNvSpPr/>
      </dsp:nvSpPr>
      <dsp:spPr>
        <a:xfrm>
          <a:off x="3203526" y="1831068"/>
          <a:ext cx="1095158" cy="47059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charset="0"/>
              <a:cs typeface="Times New Roman" panose="02020603050405020304" charset="0"/>
            </a:rPr>
            <a:t>Міжвидова</a:t>
          </a:r>
        </a:p>
      </dsp:txBody>
      <dsp:txXfrm>
        <a:off x="3217309" y="1844851"/>
        <a:ext cx="1067592" cy="443031"/>
      </dsp:txXfrm>
    </dsp:sp>
    <dsp:sp modelId="{E80275B9-48A1-4ADE-B579-45EBC6FE3D44}">
      <dsp:nvSpPr>
        <dsp:cNvPr id="0" name=""/>
        <dsp:cNvSpPr/>
      </dsp:nvSpPr>
      <dsp:spPr>
        <a:xfrm>
          <a:off x="4071890" y="1066707"/>
          <a:ext cx="1197155" cy="47059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2F3F036-CFF1-4A61-AEE0-9662FD79771B}">
      <dsp:nvSpPr>
        <dsp:cNvPr id="0" name=""/>
        <dsp:cNvSpPr/>
      </dsp:nvSpPr>
      <dsp:spPr>
        <a:xfrm>
          <a:off x="4154234" y="1144934"/>
          <a:ext cx="1197155" cy="47059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latin typeface="Times New Roman" panose="02020603050405020304" charset="0"/>
              <a:cs typeface="Times New Roman" panose="02020603050405020304" charset="0"/>
            </a:rPr>
            <a:t>Мутагенез</a:t>
          </a:r>
        </a:p>
      </dsp:txBody>
      <dsp:txXfrm>
        <a:off x="4168017" y="1158717"/>
        <a:ext cx="1169589" cy="4430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AEC873-5882-451A-974D-E1C1E142D8C9}">
      <dsp:nvSpPr>
        <dsp:cNvPr id="0" name=""/>
        <dsp:cNvSpPr/>
      </dsp:nvSpPr>
      <dsp:spPr>
        <a:xfrm>
          <a:off x="2825702" y="1218176"/>
          <a:ext cx="2189934" cy="312726"/>
        </a:xfrm>
        <a:custGeom>
          <a:avLst/>
          <a:gdLst/>
          <a:ahLst/>
          <a:cxnLst/>
          <a:rect l="0" t="0" r="0" b="0"/>
          <a:pathLst>
            <a:path>
              <a:moveTo>
                <a:pt x="0" y="0"/>
              </a:moveTo>
              <a:lnTo>
                <a:pt x="0" y="213113"/>
              </a:lnTo>
              <a:lnTo>
                <a:pt x="2189934" y="213113"/>
              </a:lnTo>
              <a:lnTo>
                <a:pt x="2189934" y="31272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05757-C116-4807-A221-1707CB45DB2E}">
      <dsp:nvSpPr>
        <dsp:cNvPr id="0" name=""/>
        <dsp:cNvSpPr/>
      </dsp:nvSpPr>
      <dsp:spPr>
        <a:xfrm>
          <a:off x="2825702" y="1218176"/>
          <a:ext cx="723920" cy="312726"/>
        </a:xfrm>
        <a:custGeom>
          <a:avLst/>
          <a:gdLst/>
          <a:ahLst/>
          <a:cxnLst/>
          <a:rect l="0" t="0" r="0" b="0"/>
          <a:pathLst>
            <a:path>
              <a:moveTo>
                <a:pt x="0" y="0"/>
              </a:moveTo>
              <a:lnTo>
                <a:pt x="0" y="213113"/>
              </a:lnTo>
              <a:lnTo>
                <a:pt x="723920" y="213113"/>
              </a:lnTo>
              <a:lnTo>
                <a:pt x="723920" y="31272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9B20D-7217-4405-A9FC-7E73A34B2EC2}">
      <dsp:nvSpPr>
        <dsp:cNvPr id="0" name=""/>
        <dsp:cNvSpPr/>
      </dsp:nvSpPr>
      <dsp:spPr>
        <a:xfrm>
          <a:off x="2096093" y="1218176"/>
          <a:ext cx="729609" cy="312726"/>
        </a:xfrm>
        <a:custGeom>
          <a:avLst/>
          <a:gdLst/>
          <a:ahLst/>
          <a:cxnLst/>
          <a:rect l="0" t="0" r="0" b="0"/>
          <a:pathLst>
            <a:path>
              <a:moveTo>
                <a:pt x="729609" y="0"/>
              </a:moveTo>
              <a:lnTo>
                <a:pt x="729609" y="213113"/>
              </a:lnTo>
              <a:lnTo>
                <a:pt x="0" y="213113"/>
              </a:lnTo>
              <a:lnTo>
                <a:pt x="0" y="31272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D8A559-F7A0-4BA2-AE68-B36F3DA76DD8}">
      <dsp:nvSpPr>
        <dsp:cNvPr id="0" name=""/>
        <dsp:cNvSpPr/>
      </dsp:nvSpPr>
      <dsp:spPr>
        <a:xfrm>
          <a:off x="618912" y="1218176"/>
          <a:ext cx="2206789" cy="312726"/>
        </a:xfrm>
        <a:custGeom>
          <a:avLst/>
          <a:gdLst/>
          <a:ahLst/>
          <a:cxnLst/>
          <a:rect l="0" t="0" r="0" b="0"/>
          <a:pathLst>
            <a:path>
              <a:moveTo>
                <a:pt x="2206789" y="0"/>
              </a:moveTo>
              <a:lnTo>
                <a:pt x="2206789" y="213113"/>
              </a:lnTo>
              <a:lnTo>
                <a:pt x="0" y="213113"/>
              </a:lnTo>
              <a:lnTo>
                <a:pt x="0" y="31272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F2094C-DF54-4F26-A11A-97FA31E814F7}">
      <dsp:nvSpPr>
        <dsp:cNvPr id="0" name=""/>
        <dsp:cNvSpPr/>
      </dsp:nvSpPr>
      <dsp:spPr>
        <a:xfrm>
          <a:off x="2288063" y="535374"/>
          <a:ext cx="1075277" cy="68280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B86BDF-12FC-417B-A01B-B70D36EBD422}">
      <dsp:nvSpPr>
        <dsp:cNvPr id="0" name=""/>
        <dsp:cNvSpPr/>
      </dsp:nvSpPr>
      <dsp:spPr>
        <a:xfrm>
          <a:off x="2407538" y="648876"/>
          <a:ext cx="1075277" cy="68280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charset="0"/>
              <a:cs typeface="Times New Roman" panose="02020603050405020304" charset="0"/>
            </a:rPr>
            <a:t>Напрями селекції</a:t>
          </a:r>
        </a:p>
      </dsp:txBody>
      <dsp:txXfrm>
        <a:off x="2427537" y="668875"/>
        <a:ext cx="1035279" cy="642803"/>
      </dsp:txXfrm>
    </dsp:sp>
    <dsp:sp modelId="{270779F5-6C2F-4C9D-BF8E-62830971CBCA}">
      <dsp:nvSpPr>
        <dsp:cNvPr id="0" name=""/>
        <dsp:cNvSpPr/>
      </dsp:nvSpPr>
      <dsp:spPr>
        <a:xfrm>
          <a:off x="1983" y="1530902"/>
          <a:ext cx="1233859" cy="68280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F4425C-8C0A-4809-9C21-FA523D5817D9}">
      <dsp:nvSpPr>
        <dsp:cNvPr id="0" name=""/>
        <dsp:cNvSpPr/>
      </dsp:nvSpPr>
      <dsp:spPr>
        <a:xfrm>
          <a:off x="121458" y="1644403"/>
          <a:ext cx="1233859" cy="682801"/>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1" kern="1200">
              <a:latin typeface="Times New Roman" panose="02020603050405020304" charset="0"/>
              <a:cs typeface="Times New Roman" panose="02020603050405020304" charset="0"/>
            </a:rPr>
            <a:t>Підвищення олійності </a:t>
          </a:r>
        </a:p>
      </dsp:txBody>
      <dsp:txXfrm>
        <a:off x="141457" y="1664402"/>
        <a:ext cx="1193861" cy="642803"/>
      </dsp:txXfrm>
    </dsp:sp>
    <dsp:sp modelId="{C8D08363-F58C-4959-8320-13AEE6B4F445}">
      <dsp:nvSpPr>
        <dsp:cNvPr id="0" name=""/>
        <dsp:cNvSpPr/>
      </dsp:nvSpPr>
      <dsp:spPr>
        <a:xfrm>
          <a:off x="1474792" y="1530902"/>
          <a:ext cx="1242601" cy="68280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CD8ACC-49E1-4DFA-958F-85FF9975EEB6}">
      <dsp:nvSpPr>
        <dsp:cNvPr id="0" name=""/>
        <dsp:cNvSpPr/>
      </dsp:nvSpPr>
      <dsp:spPr>
        <a:xfrm>
          <a:off x="1594267" y="1644403"/>
          <a:ext cx="1242601" cy="682801"/>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charset="0"/>
              <a:cs typeface="Times New Roman" panose="02020603050405020304" charset="0"/>
            </a:rPr>
            <a:t>Підвищення </a:t>
          </a:r>
        </a:p>
        <a:p>
          <a:pPr lvl="0" algn="ctr" defTabSz="622300">
            <a:lnSpc>
              <a:spcPct val="90000"/>
            </a:lnSpc>
            <a:spcBef>
              <a:spcPct val="0"/>
            </a:spcBef>
            <a:spcAft>
              <a:spcPct val="35000"/>
            </a:spcAft>
          </a:pPr>
          <a:r>
            <a:rPr lang="ru-RU" sz="1400" b="1" kern="1200">
              <a:latin typeface="Times New Roman" panose="02020603050405020304" charset="0"/>
              <a:cs typeface="Times New Roman" panose="02020603050405020304" charset="0"/>
            </a:rPr>
            <a:t>урожайності </a:t>
          </a:r>
        </a:p>
      </dsp:txBody>
      <dsp:txXfrm>
        <a:off x="1614266" y="1664402"/>
        <a:ext cx="1202603" cy="642803"/>
      </dsp:txXfrm>
    </dsp:sp>
    <dsp:sp modelId="{67DFC69F-1EAA-425B-A134-48F2685DAA46}">
      <dsp:nvSpPr>
        <dsp:cNvPr id="0" name=""/>
        <dsp:cNvSpPr/>
      </dsp:nvSpPr>
      <dsp:spPr>
        <a:xfrm>
          <a:off x="2956344" y="1530902"/>
          <a:ext cx="1186557" cy="68280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920741-FDF9-499F-8159-E04774C7CCA3}">
      <dsp:nvSpPr>
        <dsp:cNvPr id="0" name=""/>
        <dsp:cNvSpPr/>
      </dsp:nvSpPr>
      <dsp:spPr>
        <a:xfrm>
          <a:off x="3075819" y="1644403"/>
          <a:ext cx="1186557" cy="682801"/>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charset="0"/>
              <a:cs typeface="Times New Roman" panose="02020603050405020304" charset="0"/>
            </a:rPr>
            <a:t>Підвищення стійкості</a:t>
          </a:r>
        </a:p>
      </dsp:txBody>
      <dsp:txXfrm>
        <a:off x="3095818" y="1664402"/>
        <a:ext cx="1146559" cy="642803"/>
      </dsp:txXfrm>
    </dsp:sp>
    <dsp:sp modelId="{8C6DCAA4-B627-4A53-8213-6B56E905581E}">
      <dsp:nvSpPr>
        <dsp:cNvPr id="0" name=""/>
        <dsp:cNvSpPr/>
      </dsp:nvSpPr>
      <dsp:spPr>
        <a:xfrm>
          <a:off x="4381852" y="1530902"/>
          <a:ext cx="1267569" cy="68280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41EA3A-302E-4BA1-AD73-4D376BB3644C}">
      <dsp:nvSpPr>
        <dsp:cNvPr id="0" name=""/>
        <dsp:cNvSpPr/>
      </dsp:nvSpPr>
      <dsp:spPr>
        <a:xfrm>
          <a:off x="4501327" y="1644403"/>
          <a:ext cx="1267569" cy="682801"/>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charset="0"/>
              <a:cs typeface="Times New Roman" panose="02020603050405020304" charset="0"/>
            </a:rPr>
            <a:t>Змінений жирнокислот-ний склад</a:t>
          </a:r>
        </a:p>
      </dsp:txBody>
      <dsp:txXfrm>
        <a:off x="4521326" y="1664402"/>
        <a:ext cx="1227571" cy="642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2">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1">
  <dgm:title val=""/>
  <dgm:desc val=""/>
  <dgm:catLst>
    <dgm:cat type="3D" pri="11100"/>
  </dgm:catLst>
  <dgm:scene3d>
    <a:camera prst="orthographicFront"/>
    <a:lightRig rig="threePt" dir="t"/>
  </dgm:scene3d>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BDFC48-36F2-49FC-880F-2B71811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Полякова</dc:creator>
  <cp:lastModifiedBy>User</cp:lastModifiedBy>
  <cp:revision>236</cp:revision>
  <cp:lastPrinted>2022-12-14T08:01:00Z</cp:lastPrinted>
  <dcterms:created xsi:type="dcterms:W3CDTF">2022-11-08T12:25:00Z</dcterms:created>
  <dcterms:modified xsi:type="dcterms:W3CDTF">2022-12-14T09:28:00Z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79E7DDDB4A2D435B9CA84846ADBA80EB</vt:lpwstr>
  </property>
  <property fmtid="{D5CDD505-2E9C-101B-9397-08002B2CF9AE}" pid="4" name="GrammarlyDocumentId">
    <vt:lpwstr>93b24f21718db212b12be162d8cab83504a1c9dd02c45b2a30c172c5e9ac3718</vt:lpwstr>
  </property>
</Properties>
</file>