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9728" w14:textId="77777777" w:rsidR="00FC068D" w:rsidRPr="00FC068D" w:rsidRDefault="00FC068D" w:rsidP="00FC068D">
      <w:pPr>
        <w:jc w:val="center"/>
        <w:rPr>
          <w:b/>
          <w:sz w:val="28"/>
          <w:szCs w:val="28"/>
          <w:lang w:val="uk-UA"/>
        </w:rPr>
      </w:pPr>
      <w:r w:rsidRPr="00FC068D">
        <w:rPr>
          <w:b/>
          <w:sz w:val="28"/>
          <w:szCs w:val="28"/>
          <w:lang w:val="uk-UA"/>
        </w:rPr>
        <w:t>МІНІСТЕРСТВО ОСВІТИ І НАУКИ УКРАЇНИ</w:t>
      </w:r>
    </w:p>
    <w:p w14:paraId="426CA762" w14:textId="77777777" w:rsidR="00FC068D" w:rsidRPr="00FC068D" w:rsidRDefault="00FC068D" w:rsidP="00FC068D">
      <w:pPr>
        <w:jc w:val="center"/>
        <w:rPr>
          <w:b/>
          <w:sz w:val="28"/>
          <w:szCs w:val="28"/>
          <w:lang w:val="uk-UA"/>
        </w:rPr>
      </w:pPr>
      <w:r w:rsidRPr="00FC068D">
        <w:rPr>
          <w:b/>
          <w:sz w:val="28"/>
          <w:szCs w:val="28"/>
          <w:lang w:val="uk-UA"/>
        </w:rPr>
        <w:t>ЗАПОРІЗЬКИЙ НАЦІОНАЛЬНИЙ УНІВЕРСИТЕТ</w:t>
      </w:r>
    </w:p>
    <w:p w14:paraId="5D5E29E0" w14:textId="77777777" w:rsidR="00FC068D" w:rsidRPr="00FC068D" w:rsidRDefault="00FC068D" w:rsidP="00FC068D">
      <w:pPr>
        <w:jc w:val="center"/>
        <w:rPr>
          <w:sz w:val="28"/>
          <w:szCs w:val="28"/>
          <w:lang w:val="uk-UA"/>
        </w:rPr>
      </w:pPr>
    </w:p>
    <w:p w14:paraId="007956F6" w14:textId="77777777" w:rsidR="00FC068D" w:rsidRPr="00FC068D" w:rsidRDefault="00FC068D" w:rsidP="00FC068D">
      <w:pPr>
        <w:jc w:val="center"/>
        <w:rPr>
          <w:sz w:val="28"/>
          <w:szCs w:val="28"/>
          <w:lang w:val="uk-UA"/>
        </w:rPr>
      </w:pPr>
    </w:p>
    <w:p w14:paraId="4A09D403" w14:textId="77777777" w:rsidR="00FC068D" w:rsidRPr="00FC068D" w:rsidRDefault="00FC068D" w:rsidP="00FC068D">
      <w:pPr>
        <w:jc w:val="center"/>
        <w:rPr>
          <w:b/>
          <w:sz w:val="28"/>
          <w:szCs w:val="28"/>
        </w:rPr>
      </w:pPr>
      <w:r w:rsidRPr="00FC068D">
        <w:rPr>
          <w:b/>
          <w:sz w:val="28"/>
          <w:szCs w:val="28"/>
          <w:lang w:val="uk-UA"/>
        </w:rPr>
        <w:t xml:space="preserve">ФАКУЛЬТЕТ </w:t>
      </w:r>
      <w:r w:rsidRPr="00FC068D">
        <w:rPr>
          <w:b/>
          <w:sz w:val="28"/>
          <w:szCs w:val="28"/>
        </w:rPr>
        <w:t>Ф</w:t>
      </w:r>
      <w:r w:rsidRPr="00FC068D">
        <w:rPr>
          <w:b/>
          <w:sz w:val="28"/>
          <w:szCs w:val="28"/>
          <w:lang w:val="uk-UA"/>
        </w:rPr>
        <w:t>ІЗИЧНОГО ВИХОВАННЯ</w:t>
      </w:r>
      <w:r w:rsidRPr="00FC068D">
        <w:rPr>
          <w:b/>
          <w:sz w:val="28"/>
          <w:szCs w:val="28"/>
        </w:rPr>
        <w:t xml:space="preserve">, ЗДОРОВ’Я ТА ТУРИЗМУ </w:t>
      </w:r>
    </w:p>
    <w:p w14:paraId="76175D37" w14:textId="77777777" w:rsidR="00FC068D" w:rsidRPr="00FC068D" w:rsidRDefault="00FC068D" w:rsidP="00FC068D">
      <w:pPr>
        <w:jc w:val="center"/>
        <w:rPr>
          <w:b/>
          <w:sz w:val="28"/>
          <w:szCs w:val="28"/>
          <w:u w:val="single"/>
          <w:lang w:val="uk-UA"/>
        </w:rPr>
      </w:pPr>
      <w:r w:rsidRPr="00FC068D">
        <w:rPr>
          <w:b/>
          <w:sz w:val="28"/>
          <w:szCs w:val="28"/>
          <w:u w:val="single"/>
          <w:lang w:val="uk-UA"/>
        </w:rPr>
        <w:t xml:space="preserve">Кафедра фізичної терапії та ерготерапії </w:t>
      </w:r>
    </w:p>
    <w:p w14:paraId="79600262" w14:textId="77777777" w:rsidR="00FC068D" w:rsidRPr="00FC068D" w:rsidRDefault="00FC068D" w:rsidP="00FC068D">
      <w:pPr>
        <w:jc w:val="center"/>
        <w:rPr>
          <w:sz w:val="16"/>
          <w:lang w:val="uk-UA"/>
        </w:rPr>
      </w:pPr>
    </w:p>
    <w:p w14:paraId="73487018" w14:textId="77777777" w:rsidR="00FC068D" w:rsidRPr="00FC068D" w:rsidRDefault="00FC068D" w:rsidP="00FC068D">
      <w:pPr>
        <w:jc w:val="center"/>
        <w:rPr>
          <w:sz w:val="16"/>
          <w:highlight w:val="yellow"/>
          <w:lang w:val="uk-UA"/>
        </w:rPr>
      </w:pPr>
    </w:p>
    <w:p w14:paraId="3D014AB8" w14:textId="77777777" w:rsidR="00FC068D" w:rsidRPr="00FC068D" w:rsidRDefault="00FC068D" w:rsidP="00FC068D">
      <w:pPr>
        <w:jc w:val="center"/>
        <w:rPr>
          <w:sz w:val="16"/>
          <w:highlight w:val="yellow"/>
          <w:lang w:val="uk-UA"/>
        </w:rPr>
      </w:pPr>
    </w:p>
    <w:p w14:paraId="759C5460" w14:textId="77777777" w:rsidR="00FC068D" w:rsidRPr="00FC068D" w:rsidRDefault="00FC068D" w:rsidP="00FC068D">
      <w:pPr>
        <w:jc w:val="center"/>
        <w:rPr>
          <w:sz w:val="16"/>
          <w:highlight w:val="yellow"/>
          <w:lang w:val="uk-UA"/>
        </w:rPr>
      </w:pPr>
    </w:p>
    <w:p w14:paraId="095DD76C" w14:textId="77777777" w:rsidR="00FC068D" w:rsidRPr="00FC068D" w:rsidRDefault="00FC068D" w:rsidP="00FC068D">
      <w:pPr>
        <w:jc w:val="center"/>
        <w:rPr>
          <w:sz w:val="16"/>
          <w:highlight w:val="yellow"/>
          <w:lang w:val="uk-UA"/>
        </w:rPr>
      </w:pPr>
    </w:p>
    <w:p w14:paraId="701DF71D" w14:textId="77777777" w:rsidR="00FC068D" w:rsidRPr="00FC068D" w:rsidRDefault="00FC068D" w:rsidP="00FC068D">
      <w:pPr>
        <w:jc w:val="center"/>
        <w:rPr>
          <w:sz w:val="16"/>
          <w:highlight w:val="yellow"/>
          <w:lang w:val="uk-UA"/>
        </w:rPr>
      </w:pPr>
    </w:p>
    <w:p w14:paraId="489E0C2B" w14:textId="77777777" w:rsidR="00FC068D" w:rsidRPr="00FC068D" w:rsidRDefault="00FC068D" w:rsidP="00FC068D">
      <w:pPr>
        <w:spacing w:line="276" w:lineRule="auto"/>
        <w:jc w:val="center"/>
        <w:rPr>
          <w:sz w:val="16"/>
          <w:highlight w:val="yellow"/>
          <w:lang w:val="uk-UA"/>
        </w:rPr>
      </w:pPr>
    </w:p>
    <w:p w14:paraId="7245B88B" w14:textId="77777777" w:rsidR="00FC068D" w:rsidRPr="00FC068D" w:rsidRDefault="00FC068D" w:rsidP="00FC068D">
      <w:pPr>
        <w:spacing w:line="276" w:lineRule="auto"/>
        <w:jc w:val="center"/>
        <w:rPr>
          <w:sz w:val="16"/>
          <w:highlight w:val="yellow"/>
        </w:rPr>
      </w:pPr>
    </w:p>
    <w:p w14:paraId="77C58E0D" w14:textId="77777777" w:rsidR="00FC068D" w:rsidRPr="00FC068D" w:rsidRDefault="00FC068D" w:rsidP="00FC068D">
      <w:pPr>
        <w:spacing w:line="276" w:lineRule="auto"/>
        <w:jc w:val="center"/>
        <w:rPr>
          <w:sz w:val="16"/>
          <w:highlight w:val="yellow"/>
        </w:rPr>
      </w:pPr>
    </w:p>
    <w:p w14:paraId="70E775BE" w14:textId="77777777" w:rsidR="00FC068D" w:rsidRPr="00FC068D" w:rsidRDefault="00FC068D" w:rsidP="00FC068D">
      <w:pPr>
        <w:spacing w:line="276" w:lineRule="auto"/>
        <w:jc w:val="center"/>
        <w:rPr>
          <w:sz w:val="16"/>
          <w:highlight w:val="yellow"/>
        </w:rPr>
      </w:pPr>
    </w:p>
    <w:p w14:paraId="7A9CDEF3" w14:textId="77777777" w:rsidR="00FC068D" w:rsidRPr="00FC068D" w:rsidRDefault="00FC068D" w:rsidP="00FC068D">
      <w:pPr>
        <w:spacing w:line="276" w:lineRule="auto"/>
        <w:jc w:val="center"/>
        <w:rPr>
          <w:sz w:val="16"/>
          <w:highlight w:val="yellow"/>
        </w:rPr>
      </w:pPr>
    </w:p>
    <w:p w14:paraId="6F2203E4" w14:textId="77777777" w:rsidR="00FC068D" w:rsidRPr="00FC068D" w:rsidRDefault="00FC068D" w:rsidP="00FC068D">
      <w:pPr>
        <w:spacing w:line="276" w:lineRule="auto"/>
        <w:jc w:val="center"/>
        <w:rPr>
          <w:sz w:val="16"/>
          <w:highlight w:val="yellow"/>
        </w:rPr>
      </w:pPr>
    </w:p>
    <w:p w14:paraId="06FC2629" w14:textId="77777777" w:rsidR="00FC068D" w:rsidRPr="00FC068D" w:rsidRDefault="00FC068D" w:rsidP="00FC068D">
      <w:pPr>
        <w:spacing w:line="276" w:lineRule="auto"/>
        <w:jc w:val="center"/>
        <w:rPr>
          <w:b/>
          <w:sz w:val="36"/>
          <w:szCs w:val="36"/>
          <w:lang w:val="uk-UA"/>
        </w:rPr>
      </w:pPr>
      <w:r w:rsidRPr="00FC068D">
        <w:rPr>
          <w:b/>
          <w:sz w:val="36"/>
          <w:szCs w:val="36"/>
          <w:lang w:val="uk-UA"/>
        </w:rPr>
        <w:t>Кваліфікаційна робота</w:t>
      </w:r>
    </w:p>
    <w:p w14:paraId="1250AEC4" w14:textId="77777777" w:rsidR="00FC068D" w:rsidRPr="00FC068D" w:rsidRDefault="00FC068D" w:rsidP="00FC068D">
      <w:pPr>
        <w:spacing w:line="276" w:lineRule="auto"/>
        <w:jc w:val="center"/>
        <w:rPr>
          <w:sz w:val="28"/>
          <w:lang w:val="uk-UA"/>
        </w:rPr>
      </w:pPr>
      <w:r w:rsidRPr="00FC068D">
        <w:rPr>
          <w:b/>
          <w:sz w:val="28"/>
          <w:lang w:val="uk-UA"/>
        </w:rPr>
        <w:t>магістра</w:t>
      </w:r>
    </w:p>
    <w:p w14:paraId="3C4D4DB3" w14:textId="77777777" w:rsidR="00FC068D" w:rsidRPr="00FC068D" w:rsidRDefault="00FC068D" w:rsidP="00FC068D">
      <w:pPr>
        <w:jc w:val="center"/>
        <w:rPr>
          <w:sz w:val="28"/>
          <w:szCs w:val="28"/>
          <w:lang w:val="uk-UA"/>
        </w:rPr>
      </w:pPr>
    </w:p>
    <w:p w14:paraId="7CAAA437" w14:textId="77777777" w:rsidR="00FC068D" w:rsidRPr="00FC068D" w:rsidRDefault="00FC068D" w:rsidP="00FC068D">
      <w:pPr>
        <w:jc w:val="center"/>
        <w:rPr>
          <w:sz w:val="28"/>
          <w:szCs w:val="28"/>
          <w:lang w:val="uk-UA"/>
        </w:rPr>
      </w:pPr>
    </w:p>
    <w:p w14:paraId="396ACA2B" w14:textId="77777777" w:rsidR="00FC068D" w:rsidRPr="00FC068D" w:rsidRDefault="00FC068D" w:rsidP="00FC068D">
      <w:pPr>
        <w:jc w:val="center"/>
        <w:rPr>
          <w:sz w:val="28"/>
          <w:szCs w:val="28"/>
          <w:lang w:val="uk-UA"/>
        </w:rPr>
      </w:pPr>
    </w:p>
    <w:p w14:paraId="50DA9495" w14:textId="6EF1D355" w:rsidR="00FC068D" w:rsidRPr="00FC068D" w:rsidRDefault="00FC068D" w:rsidP="00FC068D">
      <w:pPr>
        <w:tabs>
          <w:tab w:val="left" w:pos="709"/>
        </w:tabs>
        <w:spacing w:line="360" w:lineRule="auto"/>
        <w:ind w:left="709" w:hanging="993"/>
        <w:jc w:val="both"/>
        <w:rPr>
          <w:sz w:val="28"/>
          <w:szCs w:val="28"/>
          <w:u w:val="single"/>
          <w:lang w:val="uk-UA"/>
        </w:rPr>
      </w:pPr>
      <w:r w:rsidRPr="00FC068D">
        <w:rPr>
          <w:sz w:val="28"/>
          <w:szCs w:val="28"/>
          <w:lang w:val="uk-UA"/>
        </w:rPr>
        <w:t xml:space="preserve">на тему: </w:t>
      </w:r>
      <w:r w:rsidR="000A61D0" w:rsidRPr="00FC068D">
        <w:rPr>
          <w:sz w:val="28"/>
          <w:szCs w:val="28"/>
          <w:u w:val="single"/>
          <w:lang w:val="uk-UA"/>
        </w:rPr>
        <w:t>ЕФЕКТИВНІСТЬ ПІСОЧНОЇ ТЕРАПІЇ В КОМПЛЕКСНІЙ ПРОГРАМІ РЕАБІЛІТАЦІЇ ДЛЯ ПОСТІНСУЛЬТНИХ ХВОРИХ</w:t>
      </w:r>
    </w:p>
    <w:p w14:paraId="6C830479" w14:textId="77777777" w:rsidR="00FC068D" w:rsidRPr="00FC068D" w:rsidRDefault="00FC068D" w:rsidP="00FC068D">
      <w:pPr>
        <w:tabs>
          <w:tab w:val="left" w:pos="709"/>
        </w:tabs>
        <w:spacing w:line="360" w:lineRule="auto"/>
        <w:ind w:left="851" w:hanging="1135"/>
        <w:jc w:val="both"/>
        <w:rPr>
          <w:sz w:val="28"/>
          <w:szCs w:val="28"/>
          <w:lang w:val="uk-UA"/>
        </w:rPr>
      </w:pPr>
      <w:bookmarkStart w:id="0" w:name="_GoBack"/>
      <w:bookmarkEnd w:id="0"/>
    </w:p>
    <w:p w14:paraId="794F88D2" w14:textId="77777777" w:rsidR="00FC068D" w:rsidRPr="00FC068D" w:rsidRDefault="00FC068D" w:rsidP="00FC068D">
      <w:pPr>
        <w:jc w:val="center"/>
        <w:rPr>
          <w:sz w:val="28"/>
          <w:highlight w:val="yellow"/>
          <w:lang w:val="uk-UA"/>
        </w:rPr>
      </w:pPr>
    </w:p>
    <w:p w14:paraId="7B40CBA8" w14:textId="77777777" w:rsidR="00FC068D" w:rsidRPr="00FC068D" w:rsidRDefault="00FC068D" w:rsidP="00FC068D">
      <w:pPr>
        <w:jc w:val="center"/>
        <w:rPr>
          <w:sz w:val="28"/>
          <w:highlight w:val="yellow"/>
          <w:lang w:val="uk-UA"/>
        </w:rPr>
      </w:pPr>
    </w:p>
    <w:p w14:paraId="7FD1F778" w14:textId="77777777" w:rsidR="00FC068D" w:rsidRPr="00FC068D" w:rsidRDefault="00FC068D" w:rsidP="00FC068D">
      <w:pPr>
        <w:jc w:val="center"/>
        <w:rPr>
          <w:sz w:val="28"/>
          <w:highlight w:val="yellow"/>
          <w:lang w:val="uk-UA"/>
        </w:rPr>
      </w:pPr>
    </w:p>
    <w:p w14:paraId="350FB825" w14:textId="77777777" w:rsidR="00FC068D" w:rsidRPr="00FC068D" w:rsidRDefault="00FC068D" w:rsidP="00FC068D">
      <w:pPr>
        <w:jc w:val="center"/>
        <w:rPr>
          <w:sz w:val="28"/>
          <w:highlight w:val="yellow"/>
          <w:lang w:val="uk-UA"/>
        </w:rPr>
      </w:pPr>
    </w:p>
    <w:p w14:paraId="37183F87" w14:textId="77777777" w:rsidR="00FC068D" w:rsidRPr="00FC068D" w:rsidRDefault="00FC068D" w:rsidP="00FC068D">
      <w:pPr>
        <w:spacing w:line="360" w:lineRule="auto"/>
        <w:rPr>
          <w:sz w:val="28"/>
          <w:highlight w:val="yellow"/>
          <w:lang w:val="uk-UA"/>
        </w:rPr>
      </w:pPr>
    </w:p>
    <w:p w14:paraId="384A00F3" w14:textId="77777777" w:rsidR="00FC068D" w:rsidRPr="00FC068D" w:rsidRDefault="00FC068D" w:rsidP="00FC068D">
      <w:pPr>
        <w:tabs>
          <w:tab w:val="left" w:pos="2694"/>
          <w:tab w:val="left" w:pos="3261"/>
        </w:tabs>
        <w:spacing w:line="360" w:lineRule="auto"/>
        <w:ind w:left="2552"/>
        <w:rPr>
          <w:sz w:val="28"/>
          <w:szCs w:val="28"/>
          <w:u w:val="single"/>
        </w:rPr>
      </w:pPr>
      <w:r w:rsidRPr="00FC068D">
        <w:rPr>
          <w:sz w:val="28"/>
          <w:szCs w:val="28"/>
          <w:lang w:val="uk-UA"/>
        </w:rPr>
        <w:t xml:space="preserve">Виконала: студентка </w:t>
      </w:r>
      <w:r w:rsidRPr="00FC068D">
        <w:rPr>
          <w:sz w:val="28"/>
          <w:szCs w:val="28"/>
          <w:u w:val="single"/>
          <w:lang w:val="uk-UA"/>
        </w:rPr>
        <w:t>ІІ</w:t>
      </w:r>
      <w:r w:rsidRPr="00FC068D">
        <w:rPr>
          <w:sz w:val="28"/>
          <w:szCs w:val="28"/>
          <w:lang w:val="uk-UA"/>
        </w:rPr>
        <w:t xml:space="preserve"> курсу, групи</w:t>
      </w:r>
      <w:r w:rsidRPr="00FC068D">
        <w:rPr>
          <w:sz w:val="28"/>
          <w:szCs w:val="28"/>
          <w:u w:val="single"/>
          <w:lang w:val="uk-UA"/>
        </w:rPr>
        <w:t xml:space="preserve">  8.227</w:t>
      </w:r>
      <w:r w:rsidRPr="00FC068D">
        <w:rPr>
          <w:sz w:val="28"/>
          <w:szCs w:val="28"/>
          <w:u w:val="single"/>
        </w:rPr>
        <w:t>1</w:t>
      </w:r>
    </w:p>
    <w:p w14:paraId="0A133B21" w14:textId="77777777" w:rsidR="00FC068D" w:rsidRPr="00FC068D" w:rsidRDefault="00FC068D" w:rsidP="00FC068D">
      <w:pPr>
        <w:tabs>
          <w:tab w:val="left" w:pos="2694"/>
          <w:tab w:val="left" w:pos="3261"/>
        </w:tabs>
        <w:spacing w:line="360" w:lineRule="auto"/>
        <w:ind w:left="2552"/>
        <w:rPr>
          <w:sz w:val="28"/>
          <w:szCs w:val="28"/>
          <w:u w:val="single"/>
          <w:lang w:val="uk-UA"/>
        </w:rPr>
      </w:pPr>
      <w:r w:rsidRPr="00FC068D">
        <w:rPr>
          <w:sz w:val="28"/>
          <w:szCs w:val="28"/>
          <w:lang w:val="uk-UA"/>
        </w:rPr>
        <w:t xml:space="preserve">Спеціальності </w:t>
      </w:r>
      <w:r w:rsidRPr="00FC068D">
        <w:rPr>
          <w:sz w:val="28"/>
          <w:szCs w:val="28"/>
          <w:u w:val="single"/>
          <w:lang w:val="uk-UA"/>
        </w:rPr>
        <w:t>227 «Фізична терапія, ерготерапія»</w:t>
      </w:r>
    </w:p>
    <w:p w14:paraId="1ED01417" w14:textId="77777777" w:rsidR="00FC068D" w:rsidRPr="00FC068D" w:rsidRDefault="00FC068D" w:rsidP="00FC068D">
      <w:pPr>
        <w:tabs>
          <w:tab w:val="left" w:pos="2694"/>
          <w:tab w:val="left" w:pos="3261"/>
        </w:tabs>
        <w:spacing w:line="360" w:lineRule="auto"/>
        <w:ind w:left="2552"/>
        <w:rPr>
          <w:sz w:val="28"/>
          <w:szCs w:val="28"/>
          <w:u w:val="single"/>
          <w:lang w:val="uk-UA"/>
        </w:rPr>
      </w:pPr>
      <w:r w:rsidRPr="00FC068D">
        <w:rPr>
          <w:sz w:val="28"/>
          <w:szCs w:val="28"/>
          <w:lang w:val="uk-UA"/>
        </w:rPr>
        <w:t xml:space="preserve">освітньої програми </w:t>
      </w:r>
      <w:r w:rsidRPr="00FC068D">
        <w:rPr>
          <w:sz w:val="28"/>
          <w:szCs w:val="28"/>
          <w:u w:val="single"/>
          <w:lang w:val="uk-UA"/>
        </w:rPr>
        <w:t>227 «Фізична терапія»</w:t>
      </w:r>
    </w:p>
    <w:p w14:paraId="2F9F8B8D" w14:textId="77777777" w:rsidR="00FC068D" w:rsidRPr="00FC068D" w:rsidRDefault="00FC068D" w:rsidP="00FC068D">
      <w:pPr>
        <w:tabs>
          <w:tab w:val="left" w:pos="2694"/>
        </w:tabs>
        <w:spacing w:line="360" w:lineRule="auto"/>
        <w:ind w:left="2552"/>
        <w:rPr>
          <w:sz w:val="28"/>
          <w:szCs w:val="28"/>
          <w:u w:val="single"/>
          <w:lang w:val="uk-UA"/>
        </w:rPr>
      </w:pPr>
      <w:r w:rsidRPr="00FC068D">
        <w:rPr>
          <w:sz w:val="28"/>
          <w:szCs w:val="28"/>
          <w:u w:val="single"/>
          <w:lang w:val="uk-UA"/>
        </w:rPr>
        <w:t>Волканова Діана Олександрівна</w:t>
      </w:r>
    </w:p>
    <w:p w14:paraId="16B967DB" w14:textId="77777777" w:rsidR="00FC068D" w:rsidRPr="00FC068D" w:rsidRDefault="00FC068D" w:rsidP="00FC068D">
      <w:pPr>
        <w:tabs>
          <w:tab w:val="left" w:pos="2694"/>
        </w:tabs>
        <w:spacing w:line="360" w:lineRule="auto"/>
        <w:ind w:left="2552"/>
        <w:rPr>
          <w:sz w:val="28"/>
          <w:szCs w:val="28"/>
          <w:u w:val="single"/>
          <w:lang w:val="uk-UA"/>
        </w:rPr>
      </w:pPr>
      <w:r w:rsidRPr="00FC068D">
        <w:rPr>
          <w:sz w:val="28"/>
          <w:lang w:val="uk-UA"/>
        </w:rPr>
        <w:t xml:space="preserve">Керівник: </w:t>
      </w:r>
      <w:r w:rsidRPr="00FC068D">
        <w:rPr>
          <w:sz w:val="28"/>
          <w:u w:val="single"/>
          <w:lang w:val="uk-UA"/>
        </w:rPr>
        <w:t>професор, професор, д.б.н. Богдановська Н.В.</w:t>
      </w:r>
    </w:p>
    <w:p w14:paraId="61D208E9" w14:textId="77777777" w:rsidR="00FC068D" w:rsidRPr="00FC068D" w:rsidRDefault="00FC068D" w:rsidP="00FC068D">
      <w:pPr>
        <w:tabs>
          <w:tab w:val="left" w:pos="2694"/>
          <w:tab w:val="left" w:pos="3261"/>
        </w:tabs>
        <w:spacing w:line="360" w:lineRule="auto"/>
        <w:ind w:left="2552"/>
        <w:rPr>
          <w:sz w:val="28"/>
          <w:u w:val="single"/>
          <w:lang w:val="uk-UA"/>
        </w:rPr>
      </w:pPr>
      <w:r w:rsidRPr="00FC068D">
        <w:rPr>
          <w:sz w:val="28"/>
          <w:lang w:val="uk-UA"/>
        </w:rPr>
        <w:t xml:space="preserve">Рецензент: </w:t>
      </w:r>
      <w:r w:rsidRPr="00FC068D">
        <w:rPr>
          <w:sz w:val="28"/>
          <w:u w:val="single"/>
          <w:lang w:val="uk-UA"/>
        </w:rPr>
        <w:t>доцент, доцент, к.пед.н. Бессарабова О.В.</w:t>
      </w:r>
    </w:p>
    <w:p w14:paraId="51ACB001" w14:textId="77777777" w:rsidR="00FC068D" w:rsidRPr="00FC068D" w:rsidRDefault="00FC068D" w:rsidP="00FC068D">
      <w:pPr>
        <w:tabs>
          <w:tab w:val="left" w:pos="2694"/>
          <w:tab w:val="left" w:pos="3261"/>
        </w:tabs>
        <w:spacing w:line="360" w:lineRule="auto"/>
        <w:ind w:hanging="851"/>
        <w:rPr>
          <w:sz w:val="28"/>
          <w:u w:val="single"/>
          <w:lang w:val="uk-UA"/>
        </w:rPr>
      </w:pPr>
    </w:p>
    <w:p w14:paraId="68E8FCA3" w14:textId="77777777" w:rsidR="00FC068D" w:rsidRPr="00FC068D" w:rsidRDefault="00FC068D" w:rsidP="00FC068D">
      <w:pPr>
        <w:spacing w:line="360" w:lineRule="auto"/>
        <w:ind w:hanging="567"/>
        <w:jc w:val="right"/>
        <w:rPr>
          <w:sz w:val="28"/>
          <w:lang w:val="uk-UA"/>
        </w:rPr>
      </w:pPr>
    </w:p>
    <w:p w14:paraId="4D30F718" w14:textId="77777777" w:rsidR="00FC068D" w:rsidRPr="00FC068D" w:rsidRDefault="00FC068D" w:rsidP="00FC068D">
      <w:pPr>
        <w:ind w:hanging="567"/>
        <w:jc w:val="right"/>
        <w:rPr>
          <w:sz w:val="28"/>
          <w:lang w:val="uk-UA"/>
        </w:rPr>
      </w:pPr>
    </w:p>
    <w:p w14:paraId="6A84338D" w14:textId="77777777" w:rsidR="00FC068D" w:rsidRPr="00FC068D" w:rsidRDefault="00FC068D" w:rsidP="00FC068D">
      <w:pPr>
        <w:rPr>
          <w:sz w:val="28"/>
        </w:rPr>
      </w:pPr>
    </w:p>
    <w:p w14:paraId="6CBA8E46" w14:textId="77777777" w:rsidR="00FC068D" w:rsidRPr="00FC068D" w:rsidRDefault="00FC068D" w:rsidP="00FC068D">
      <w:pPr>
        <w:jc w:val="center"/>
        <w:rPr>
          <w:sz w:val="28"/>
          <w:lang w:val="uk-UA"/>
        </w:rPr>
      </w:pPr>
      <w:r w:rsidRPr="00FC068D">
        <w:rPr>
          <w:sz w:val="28"/>
          <w:lang w:val="uk-UA"/>
        </w:rPr>
        <w:t>Запоріжжя</w:t>
      </w:r>
    </w:p>
    <w:p w14:paraId="770FE7B0" w14:textId="77777777" w:rsidR="00FC068D" w:rsidRDefault="00FC068D" w:rsidP="00FC068D">
      <w:pPr>
        <w:spacing w:line="360" w:lineRule="auto"/>
        <w:jc w:val="center"/>
        <w:rPr>
          <w:sz w:val="28"/>
          <w:lang w:val="uk-UA"/>
        </w:rPr>
      </w:pPr>
      <w:r w:rsidRPr="00FC068D">
        <w:rPr>
          <w:sz w:val="28"/>
          <w:lang w:val="uk-UA"/>
        </w:rPr>
        <w:t>2022</w:t>
      </w:r>
    </w:p>
    <w:p w14:paraId="1E126F3C" w14:textId="383836D6" w:rsidR="00563371" w:rsidRPr="00B4664E" w:rsidRDefault="00563371" w:rsidP="00FC068D">
      <w:pPr>
        <w:spacing w:line="360" w:lineRule="auto"/>
        <w:jc w:val="center"/>
        <w:rPr>
          <w:bCs/>
          <w:caps/>
          <w:color w:val="000000"/>
          <w:sz w:val="28"/>
          <w:szCs w:val="28"/>
          <w:lang w:val="uk-UA"/>
        </w:rPr>
      </w:pPr>
      <w:r w:rsidRPr="00B4664E">
        <w:rPr>
          <w:bCs/>
          <w:caps/>
          <w:color w:val="000000"/>
          <w:sz w:val="28"/>
          <w:szCs w:val="28"/>
          <w:lang w:val="uk-UA"/>
        </w:rPr>
        <w:lastRenderedPageBreak/>
        <w:t>ЗМІСТ</w:t>
      </w:r>
    </w:p>
    <w:p w14:paraId="4442229E" w14:textId="77777777" w:rsidR="00563371" w:rsidRPr="00B4664E" w:rsidRDefault="00563371" w:rsidP="00563371">
      <w:pPr>
        <w:spacing w:line="360" w:lineRule="auto"/>
        <w:jc w:val="center"/>
        <w:rPr>
          <w:bCs/>
          <w:caps/>
          <w:color w:val="000000"/>
          <w:sz w:val="28"/>
          <w:szCs w:val="28"/>
          <w:lang w:val="uk-UA"/>
        </w:rPr>
      </w:pPr>
    </w:p>
    <w:tbl>
      <w:tblPr>
        <w:tblW w:w="9468" w:type="dxa"/>
        <w:tblLayout w:type="fixed"/>
        <w:tblLook w:val="01E0" w:firstRow="1" w:lastRow="1" w:firstColumn="1" w:lastColumn="1" w:noHBand="0" w:noVBand="0"/>
      </w:tblPr>
      <w:tblGrid>
        <w:gridCol w:w="817"/>
        <w:gridCol w:w="8111"/>
        <w:gridCol w:w="540"/>
      </w:tblGrid>
      <w:tr w:rsidR="00563371" w:rsidRPr="00B4664E" w14:paraId="443AE316" w14:textId="77777777" w:rsidTr="00403822">
        <w:tc>
          <w:tcPr>
            <w:tcW w:w="8928" w:type="dxa"/>
            <w:gridSpan w:val="2"/>
            <w:vAlign w:val="center"/>
          </w:tcPr>
          <w:p w14:paraId="3836EEBA" w14:textId="77777777" w:rsidR="00563371" w:rsidRPr="00B4664E" w:rsidRDefault="00563371" w:rsidP="00403822">
            <w:pPr>
              <w:widowControl w:val="0"/>
              <w:spacing w:line="360" w:lineRule="auto"/>
              <w:jc w:val="both"/>
              <w:rPr>
                <w:caps/>
                <w:color w:val="000000"/>
                <w:sz w:val="28"/>
                <w:szCs w:val="28"/>
                <w:lang w:val="uk-UA"/>
              </w:rPr>
            </w:pPr>
            <w:r w:rsidRPr="00B4664E">
              <w:rPr>
                <w:color w:val="000000"/>
                <w:sz w:val="28"/>
                <w:szCs w:val="28"/>
                <w:lang w:val="uk-UA"/>
              </w:rPr>
              <w:t>Реферат</w:t>
            </w:r>
            <w:r w:rsidRPr="00B4664E">
              <w:rPr>
                <w:caps/>
                <w:color w:val="000000"/>
                <w:sz w:val="28"/>
                <w:szCs w:val="28"/>
                <w:lang w:val="uk-UA"/>
              </w:rPr>
              <w:t>……………………………………………………………………...</w:t>
            </w:r>
          </w:p>
        </w:tc>
        <w:tc>
          <w:tcPr>
            <w:tcW w:w="540" w:type="dxa"/>
            <w:vAlign w:val="center"/>
          </w:tcPr>
          <w:p w14:paraId="2E711B8E"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5</w:t>
            </w:r>
          </w:p>
        </w:tc>
      </w:tr>
      <w:tr w:rsidR="00563371" w:rsidRPr="00B4664E" w14:paraId="31F051A3" w14:textId="77777777" w:rsidTr="00403822">
        <w:tc>
          <w:tcPr>
            <w:tcW w:w="8928" w:type="dxa"/>
            <w:gridSpan w:val="2"/>
            <w:vAlign w:val="center"/>
          </w:tcPr>
          <w:p w14:paraId="2226AE4B" w14:textId="77777777" w:rsidR="00563371" w:rsidRPr="00B4664E" w:rsidRDefault="00563371" w:rsidP="00403822">
            <w:pPr>
              <w:widowControl w:val="0"/>
              <w:spacing w:line="360" w:lineRule="auto"/>
              <w:jc w:val="both"/>
              <w:rPr>
                <w:caps/>
                <w:color w:val="000000"/>
                <w:sz w:val="28"/>
                <w:szCs w:val="28"/>
                <w:lang w:val="uk-UA"/>
              </w:rPr>
            </w:pPr>
            <w:r w:rsidRPr="00B4664E">
              <w:rPr>
                <w:color w:val="000000"/>
                <w:sz w:val="28"/>
                <w:szCs w:val="28"/>
                <w:lang w:val="uk-UA"/>
              </w:rPr>
              <w:t>Перелік умовних позначень, символів, одиниць, скорочень і термінів</w:t>
            </w:r>
            <w:r w:rsidRPr="00B4664E">
              <w:rPr>
                <w:caps/>
                <w:color w:val="000000"/>
                <w:sz w:val="28"/>
                <w:szCs w:val="28"/>
                <w:lang w:val="uk-UA"/>
              </w:rPr>
              <w:t>…..</w:t>
            </w:r>
          </w:p>
        </w:tc>
        <w:tc>
          <w:tcPr>
            <w:tcW w:w="540" w:type="dxa"/>
            <w:vAlign w:val="center"/>
          </w:tcPr>
          <w:p w14:paraId="40F92AEB"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7</w:t>
            </w:r>
          </w:p>
        </w:tc>
      </w:tr>
      <w:tr w:rsidR="00563371" w:rsidRPr="00B4664E" w14:paraId="69207765" w14:textId="77777777" w:rsidTr="00403822">
        <w:tc>
          <w:tcPr>
            <w:tcW w:w="8928" w:type="dxa"/>
            <w:gridSpan w:val="2"/>
            <w:vAlign w:val="center"/>
          </w:tcPr>
          <w:p w14:paraId="6B78B301" w14:textId="77777777" w:rsidR="00563371" w:rsidRPr="00B4664E" w:rsidRDefault="00563371" w:rsidP="00403822">
            <w:pPr>
              <w:widowControl w:val="0"/>
              <w:spacing w:line="360" w:lineRule="auto"/>
              <w:rPr>
                <w:caps/>
                <w:color w:val="000000"/>
                <w:sz w:val="28"/>
                <w:szCs w:val="28"/>
                <w:lang w:val="uk-UA"/>
              </w:rPr>
            </w:pPr>
            <w:r w:rsidRPr="00B4664E">
              <w:rPr>
                <w:color w:val="000000"/>
                <w:sz w:val="28"/>
                <w:szCs w:val="28"/>
                <w:lang w:val="uk-UA"/>
              </w:rPr>
              <w:t>Вступ</w:t>
            </w:r>
            <w:r w:rsidRPr="00B4664E">
              <w:rPr>
                <w:caps/>
                <w:color w:val="000000"/>
                <w:sz w:val="28"/>
                <w:szCs w:val="28"/>
                <w:lang w:val="uk-UA"/>
              </w:rPr>
              <w:t>…….…………………………………………………………………….</w:t>
            </w:r>
          </w:p>
        </w:tc>
        <w:tc>
          <w:tcPr>
            <w:tcW w:w="540" w:type="dxa"/>
            <w:vAlign w:val="center"/>
          </w:tcPr>
          <w:p w14:paraId="10781092"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8</w:t>
            </w:r>
          </w:p>
        </w:tc>
      </w:tr>
      <w:tr w:rsidR="00563371" w:rsidRPr="00B4664E" w14:paraId="7A414546" w14:textId="77777777" w:rsidTr="00403822">
        <w:tc>
          <w:tcPr>
            <w:tcW w:w="8928" w:type="dxa"/>
            <w:gridSpan w:val="2"/>
            <w:vAlign w:val="center"/>
          </w:tcPr>
          <w:p w14:paraId="1D914D0A"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1 Огляд літератури…….……………………………………………………..</w:t>
            </w:r>
          </w:p>
        </w:tc>
        <w:tc>
          <w:tcPr>
            <w:tcW w:w="540" w:type="dxa"/>
            <w:vAlign w:val="center"/>
          </w:tcPr>
          <w:p w14:paraId="6A4528F6"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10</w:t>
            </w:r>
          </w:p>
        </w:tc>
      </w:tr>
      <w:tr w:rsidR="00563371" w:rsidRPr="00B4664E" w14:paraId="3051CABF" w14:textId="77777777" w:rsidTr="00403822">
        <w:trPr>
          <w:trHeight w:val="454"/>
        </w:trPr>
        <w:tc>
          <w:tcPr>
            <w:tcW w:w="817" w:type="dxa"/>
          </w:tcPr>
          <w:p w14:paraId="350B7B74"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 xml:space="preserve">   1.1</w:t>
            </w:r>
          </w:p>
        </w:tc>
        <w:tc>
          <w:tcPr>
            <w:tcW w:w="8111" w:type="dxa"/>
          </w:tcPr>
          <w:p w14:paraId="148BCFB5" w14:textId="6F80B683" w:rsidR="00563371" w:rsidRPr="00B4664E" w:rsidRDefault="008F1964" w:rsidP="00403822">
            <w:pPr>
              <w:pStyle w:val="a3"/>
              <w:widowControl w:val="0"/>
              <w:spacing w:line="360" w:lineRule="auto"/>
              <w:ind w:left="0"/>
              <w:rPr>
                <w:color w:val="000000"/>
                <w:sz w:val="28"/>
                <w:szCs w:val="28"/>
                <w:lang w:val="uk-UA"/>
              </w:rPr>
            </w:pPr>
            <w:r>
              <w:rPr>
                <w:color w:val="000000"/>
                <w:sz w:val="28"/>
                <w:szCs w:val="28"/>
                <w:lang w:val="uk-UA"/>
              </w:rPr>
              <w:t>Огляд</w:t>
            </w:r>
            <w:r w:rsidR="00563371" w:rsidRPr="00B4664E">
              <w:rPr>
                <w:color w:val="000000"/>
                <w:sz w:val="28"/>
                <w:szCs w:val="28"/>
                <w:lang w:val="uk-UA"/>
              </w:rPr>
              <w:t xml:space="preserve"> проблеми порушень мозкового кровообігу </w:t>
            </w:r>
            <w:r>
              <w:rPr>
                <w:color w:val="000000"/>
                <w:sz w:val="28"/>
                <w:szCs w:val="28"/>
                <w:lang w:val="uk-UA"/>
              </w:rPr>
              <w:t>………...</w:t>
            </w:r>
            <w:r w:rsidR="00563371" w:rsidRPr="00B4664E">
              <w:rPr>
                <w:color w:val="000000"/>
                <w:sz w:val="28"/>
                <w:szCs w:val="28"/>
                <w:lang w:val="uk-UA"/>
              </w:rPr>
              <w:t>………</w:t>
            </w:r>
          </w:p>
        </w:tc>
        <w:tc>
          <w:tcPr>
            <w:tcW w:w="540" w:type="dxa"/>
            <w:vAlign w:val="center"/>
          </w:tcPr>
          <w:p w14:paraId="52AC1FEE"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10</w:t>
            </w:r>
          </w:p>
        </w:tc>
      </w:tr>
      <w:tr w:rsidR="00563371" w:rsidRPr="00B4664E" w14:paraId="734EB288" w14:textId="77777777" w:rsidTr="00403822">
        <w:tc>
          <w:tcPr>
            <w:tcW w:w="817" w:type="dxa"/>
          </w:tcPr>
          <w:p w14:paraId="4CDBE0B2"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1.2</w:t>
            </w:r>
          </w:p>
        </w:tc>
        <w:tc>
          <w:tcPr>
            <w:tcW w:w="8111" w:type="dxa"/>
          </w:tcPr>
          <w:p w14:paraId="2A47E84E" w14:textId="77777777" w:rsidR="00563371" w:rsidRPr="00B4664E" w:rsidRDefault="00563371" w:rsidP="00403822">
            <w:pPr>
              <w:widowControl w:val="0"/>
              <w:spacing w:line="360" w:lineRule="auto"/>
              <w:jc w:val="both"/>
              <w:rPr>
                <w:color w:val="000000"/>
                <w:sz w:val="28"/>
                <w:szCs w:val="28"/>
                <w:lang w:val="uk-UA"/>
              </w:rPr>
            </w:pPr>
            <w:r w:rsidRPr="00B4664E">
              <w:rPr>
                <w:color w:val="000000"/>
                <w:sz w:val="28"/>
                <w:szCs w:val="28"/>
                <w:lang w:val="uk-UA"/>
              </w:rPr>
              <w:t>Клінічні прояви та діагностичні критерії мозкового інсульту.........</w:t>
            </w:r>
          </w:p>
        </w:tc>
        <w:tc>
          <w:tcPr>
            <w:tcW w:w="540" w:type="dxa"/>
            <w:vAlign w:val="center"/>
          </w:tcPr>
          <w:p w14:paraId="23A7B16F"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19</w:t>
            </w:r>
          </w:p>
        </w:tc>
      </w:tr>
      <w:tr w:rsidR="00563371" w:rsidRPr="00B4664E" w14:paraId="4F185E8D" w14:textId="77777777" w:rsidTr="00403822">
        <w:tc>
          <w:tcPr>
            <w:tcW w:w="817" w:type="dxa"/>
          </w:tcPr>
          <w:p w14:paraId="2D2408FD"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1.3</w:t>
            </w:r>
          </w:p>
        </w:tc>
        <w:tc>
          <w:tcPr>
            <w:tcW w:w="8111" w:type="dxa"/>
          </w:tcPr>
          <w:p w14:paraId="5A7995DE" w14:textId="64260600" w:rsidR="00563371" w:rsidRPr="00B4664E" w:rsidRDefault="0014047F" w:rsidP="0014047F">
            <w:pPr>
              <w:widowControl w:val="0"/>
              <w:spacing w:line="360" w:lineRule="auto"/>
              <w:rPr>
                <w:color w:val="000000"/>
                <w:sz w:val="28"/>
                <w:szCs w:val="28"/>
                <w:lang w:val="uk-UA"/>
              </w:rPr>
            </w:pPr>
            <w:r>
              <w:rPr>
                <w:color w:val="000000"/>
                <w:sz w:val="28"/>
                <w:szCs w:val="28"/>
                <w:lang w:val="uk-UA"/>
              </w:rPr>
              <w:t>Загальні відомості про</w:t>
            </w:r>
            <w:r w:rsidR="00563371" w:rsidRPr="00B4664E">
              <w:rPr>
                <w:color w:val="000000"/>
                <w:sz w:val="28"/>
                <w:szCs w:val="28"/>
                <w:lang w:val="uk-UA"/>
              </w:rPr>
              <w:t xml:space="preserve"> реабілітаці</w:t>
            </w:r>
            <w:r>
              <w:rPr>
                <w:color w:val="000000"/>
                <w:sz w:val="28"/>
                <w:szCs w:val="28"/>
                <w:lang w:val="uk-UA"/>
              </w:rPr>
              <w:t>ю</w:t>
            </w:r>
            <w:r w:rsidR="00563371" w:rsidRPr="00B4664E">
              <w:rPr>
                <w:color w:val="000000"/>
                <w:sz w:val="28"/>
                <w:szCs w:val="28"/>
                <w:lang w:val="uk-UA"/>
              </w:rPr>
              <w:t xml:space="preserve"> хворих </w:t>
            </w:r>
            <w:r>
              <w:rPr>
                <w:color w:val="000000"/>
                <w:sz w:val="28"/>
                <w:szCs w:val="28"/>
                <w:lang w:val="uk-UA"/>
              </w:rPr>
              <w:t>після</w:t>
            </w:r>
            <w:r w:rsidR="00563371" w:rsidRPr="00B4664E">
              <w:rPr>
                <w:color w:val="000000"/>
                <w:sz w:val="28"/>
                <w:szCs w:val="28"/>
                <w:lang w:val="uk-UA"/>
              </w:rPr>
              <w:t xml:space="preserve"> мозков</w:t>
            </w:r>
            <w:r>
              <w:rPr>
                <w:color w:val="000000"/>
                <w:sz w:val="28"/>
                <w:szCs w:val="28"/>
                <w:lang w:val="uk-UA"/>
              </w:rPr>
              <w:t>ого</w:t>
            </w:r>
            <w:r w:rsidR="00563371" w:rsidRPr="00B4664E">
              <w:rPr>
                <w:color w:val="000000"/>
                <w:sz w:val="28"/>
                <w:szCs w:val="28"/>
                <w:lang w:val="uk-UA"/>
              </w:rPr>
              <w:t xml:space="preserve"> інсульт</w:t>
            </w:r>
            <w:r>
              <w:rPr>
                <w:color w:val="000000"/>
                <w:sz w:val="28"/>
                <w:szCs w:val="28"/>
                <w:lang w:val="uk-UA"/>
              </w:rPr>
              <w:t>у………………………………………………………………..</w:t>
            </w:r>
          </w:p>
        </w:tc>
        <w:tc>
          <w:tcPr>
            <w:tcW w:w="540" w:type="dxa"/>
            <w:vAlign w:val="center"/>
          </w:tcPr>
          <w:p w14:paraId="090B2A1A" w14:textId="77777777" w:rsidR="0014047F" w:rsidRDefault="0014047F" w:rsidP="00403822">
            <w:pPr>
              <w:widowControl w:val="0"/>
              <w:spacing w:line="360" w:lineRule="auto"/>
              <w:jc w:val="center"/>
              <w:rPr>
                <w:color w:val="000000"/>
                <w:sz w:val="28"/>
                <w:szCs w:val="28"/>
                <w:lang w:val="uk-UA"/>
              </w:rPr>
            </w:pPr>
          </w:p>
          <w:p w14:paraId="05775C30" w14:textId="21C12091"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25</w:t>
            </w:r>
          </w:p>
        </w:tc>
      </w:tr>
      <w:tr w:rsidR="00563371" w:rsidRPr="00B4664E" w14:paraId="4250B080" w14:textId="77777777" w:rsidTr="00403822">
        <w:tc>
          <w:tcPr>
            <w:tcW w:w="817" w:type="dxa"/>
          </w:tcPr>
          <w:p w14:paraId="74F01B24"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1.4</w:t>
            </w:r>
          </w:p>
        </w:tc>
        <w:tc>
          <w:tcPr>
            <w:tcW w:w="8111" w:type="dxa"/>
          </w:tcPr>
          <w:p w14:paraId="3A4E1EB4" w14:textId="5C5EC0A1" w:rsidR="00563371" w:rsidRPr="00B4664E" w:rsidRDefault="00BD1AE8" w:rsidP="00403822">
            <w:pPr>
              <w:widowControl w:val="0"/>
              <w:spacing w:line="360" w:lineRule="auto"/>
              <w:rPr>
                <w:color w:val="000000"/>
                <w:sz w:val="28"/>
                <w:szCs w:val="28"/>
                <w:lang w:val="uk-UA"/>
              </w:rPr>
            </w:pPr>
            <w:r>
              <w:rPr>
                <w:color w:val="000000"/>
                <w:sz w:val="28"/>
                <w:szCs w:val="28"/>
                <w:lang w:val="uk-UA"/>
              </w:rPr>
              <w:t>Традицій</w:t>
            </w:r>
            <w:r w:rsidR="00054F2B" w:rsidRPr="00B4664E">
              <w:rPr>
                <w:color w:val="000000"/>
                <w:sz w:val="28"/>
                <w:szCs w:val="28"/>
                <w:lang w:val="uk-UA"/>
              </w:rPr>
              <w:t xml:space="preserve">ні підходи </w:t>
            </w:r>
            <w:r w:rsidR="00563371" w:rsidRPr="00B4664E">
              <w:rPr>
                <w:color w:val="000000"/>
                <w:sz w:val="28"/>
                <w:szCs w:val="28"/>
                <w:lang w:val="uk-UA"/>
              </w:rPr>
              <w:t>в реабілітації постінсультних порушень рухових функцій …………………………………………………</w:t>
            </w:r>
            <w:r>
              <w:rPr>
                <w:color w:val="000000"/>
                <w:sz w:val="28"/>
                <w:szCs w:val="28"/>
                <w:lang w:val="uk-UA"/>
              </w:rPr>
              <w:t>…..</w:t>
            </w:r>
          </w:p>
        </w:tc>
        <w:tc>
          <w:tcPr>
            <w:tcW w:w="540" w:type="dxa"/>
            <w:vAlign w:val="center"/>
          </w:tcPr>
          <w:p w14:paraId="61FCA526" w14:textId="77777777" w:rsidR="00563371" w:rsidRPr="00B4664E" w:rsidRDefault="00563371" w:rsidP="00403822">
            <w:pPr>
              <w:widowControl w:val="0"/>
              <w:spacing w:line="360" w:lineRule="auto"/>
              <w:jc w:val="center"/>
              <w:rPr>
                <w:color w:val="000000"/>
                <w:sz w:val="28"/>
                <w:szCs w:val="28"/>
                <w:lang w:val="uk-UA"/>
              </w:rPr>
            </w:pPr>
          </w:p>
          <w:p w14:paraId="345880C4" w14:textId="77777777" w:rsidR="00563371" w:rsidRPr="00B4664E" w:rsidRDefault="00563371" w:rsidP="00403822">
            <w:pPr>
              <w:widowControl w:val="0"/>
              <w:spacing w:line="360" w:lineRule="auto"/>
              <w:jc w:val="center"/>
              <w:rPr>
                <w:color w:val="000000"/>
                <w:sz w:val="28"/>
                <w:szCs w:val="28"/>
                <w:lang w:val="uk-UA"/>
              </w:rPr>
            </w:pPr>
            <w:r w:rsidRPr="00B4664E">
              <w:rPr>
                <w:color w:val="000000"/>
                <w:sz w:val="28"/>
                <w:szCs w:val="28"/>
                <w:lang w:val="uk-UA"/>
              </w:rPr>
              <w:t>34</w:t>
            </w:r>
          </w:p>
        </w:tc>
      </w:tr>
      <w:tr w:rsidR="00BD1AE8" w:rsidRPr="00B4664E" w14:paraId="20319F1E" w14:textId="77777777" w:rsidTr="00403822">
        <w:tc>
          <w:tcPr>
            <w:tcW w:w="817" w:type="dxa"/>
          </w:tcPr>
          <w:p w14:paraId="5CB6C24B" w14:textId="30C2E36D" w:rsidR="00BD1AE8" w:rsidRPr="00B4664E" w:rsidRDefault="00BD1AE8" w:rsidP="00403822">
            <w:pPr>
              <w:widowControl w:val="0"/>
              <w:spacing w:line="360" w:lineRule="auto"/>
              <w:jc w:val="right"/>
              <w:rPr>
                <w:color w:val="000000"/>
                <w:sz w:val="28"/>
                <w:szCs w:val="28"/>
                <w:lang w:val="uk-UA"/>
              </w:rPr>
            </w:pPr>
            <w:r w:rsidRPr="00B4664E">
              <w:rPr>
                <w:color w:val="000000"/>
                <w:sz w:val="28"/>
                <w:szCs w:val="28"/>
                <w:lang w:val="uk-UA"/>
              </w:rPr>
              <w:t>1.</w:t>
            </w:r>
            <w:r>
              <w:rPr>
                <w:color w:val="000000"/>
                <w:sz w:val="28"/>
                <w:szCs w:val="28"/>
                <w:lang w:val="uk-UA"/>
              </w:rPr>
              <w:t>5</w:t>
            </w:r>
          </w:p>
        </w:tc>
        <w:tc>
          <w:tcPr>
            <w:tcW w:w="8111" w:type="dxa"/>
          </w:tcPr>
          <w:p w14:paraId="6DFFA2EF" w14:textId="77777777" w:rsidR="00986AE1" w:rsidRDefault="00BD1AE8" w:rsidP="00403822">
            <w:pPr>
              <w:widowControl w:val="0"/>
              <w:spacing w:line="360" w:lineRule="auto"/>
              <w:rPr>
                <w:color w:val="000000"/>
                <w:sz w:val="28"/>
                <w:szCs w:val="28"/>
                <w:lang w:val="uk-UA"/>
              </w:rPr>
            </w:pPr>
            <w:r w:rsidRPr="00B4664E">
              <w:rPr>
                <w:color w:val="000000"/>
                <w:sz w:val="28"/>
                <w:szCs w:val="28"/>
                <w:lang w:val="uk-UA"/>
              </w:rPr>
              <w:t xml:space="preserve">Сучасні підходи в реабілітації постінсультних порушень </w:t>
            </w:r>
          </w:p>
          <w:p w14:paraId="6A489C2C" w14:textId="709135BD" w:rsidR="00BD1AE8" w:rsidRPr="00B4664E" w:rsidRDefault="00BD1AE8" w:rsidP="00403822">
            <w:pPr>
              <w:widowControl w:val="0"/>
              <w:spacing w:line="360" w:lineRule="auto"/>
              <w:rPr>
                <w:color w:val="000000"/>
                <w:sz w:val="28"/>
                <w:szCs w:val="28"/>
                <w:lang w:val="uk-UA"/>
              </w:rPr>
            </w:pPr>
            <w:r w:rsidRPr="00B4664E">
              <w:rPr>
                <w:color w:val="000000"/>
                <w:sz w:val="28"/>
                <w:szCs w:val="28"/>
                <w:lang w:val="uk-UA"/>
              </w:rPr>
              <w:t>рухових функцій ……………………………………………………</w:t>
            </w:r>
            <w:r w:rsidR="00986AE1">
              <w:rPr>
                <w:color w:val="000000"/>
                <w:sz w:val="28"/>
                <w:szCs w:val="28"/>
                <w:lang w:val="uk-UA"/>
              </w:rPr>
              <w:t>..</w:t>
            </w:r>
          </w:p>
        </w:tc>
        <w:tc>
          <w:tcPr>
            <w:tcW w:w="540" w:type="dxa"/>
            <w:vAlign w:val="center"/>
          </w:tcPr>
          <w:p w14:paraId="7E9C3785" w14:textId="77777777" w:rsidR="00BD1AE8" w:rsidRPr="00B4664E" w:rsidRDefault="00BD1AE8" w:rsidP="00403822">
            <w:pPr>
              <w:widowControl w:val="0"/>
              <w:spacing w:line="360" w:lineRule="auto"/>
              <w:jc w:val="center"/>
              <w:rPr>
                <w:color w:val="000000"/>
                <w:sz w:val="28"/>
                <w:szCs w:val="28"/>
                <w:lang w:val="uk-UA"/>
              </w:rPr>
            </w:pPr>
          </w:p>
          <w:p w14:paraId="4A0AECF7" w14:textId="1409028B" w:rsidR="00BD1AE8" w:rsidRPr="00B4664E" w:rsidRDefault="00BD1AE8" w:rsidP="00403822">
            <w:pPr>
              <w:widowControl w:val="0"/>
              <w:spacing w:line="360" w:lineRule="auto"/>
              <w:jc w:val="center"/>
              <w:rPr>
                <w:color w:val="000000"/>
                <w:sz w:val="28"/>
                <w:szCs w:val="28"/>
                <w:lang w:val="uk-UA"/>
              </w:rPr>
            </w:pPr>
            <w:r w:rsidRPr="00B4664E">
              <w:rPr>
                <w:color w:val="000000"/>
                <w:sz w:val="28"/>
                <w:szCs w:val="28"/>
                <w:lang w:val="uk-UA"/>
              </w:rPr>
              <w:t>3</w:t>
            </w:r>
            <w:r w:rsidR="00110DCF">
              <w:rPr>
                <w:color w:val="000000"/>
                <w:sz w:val="28"/>
                <w:szCs w:val="28"/>
                <w:lang w:val="uk-UA"/>
              </w:rPr>
              <w:t>9</w:t>
            </w:r>
          </w:p>
        </w:tc>
      </w:tr>
      <w:tr w:rsidR="00563371" w:rsidRPr="00B4664E" w14:paraId="4266B9B3" w14:textId="77777777" w:rsidTr="00403822">
        <w:tc>
          <w:tcPr>
            <w:tcW w:w="8928" w:type="dxa"/>
            <w:gridSpan w:val="2"/>
          </w:tcPr>
          <w:p w14:paraId="2C8FFB6A"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2 Завдання, методи та організація дослідження…………………...……….</w:t>
            </w:r>
          </w:p>
        </w:tc>
        <w:tc>
          <w:tcPr>
            <w:tcW w:w="540" w:type="dxa"/>
            <w:vAlign w:val="center"/>
          </w:tcPr>
          <w:p w14:paraId="2AACCDFA" w14:textId="35F11248" w:rsidR="00563371" w:rsidRPr="00B4664E" w:rsidRDefault="00110DCF" w:rsidP="00403822">
            <w:pPr>
              <w:widowControl w:val="0"/>
              <w:spacing w:line="360" w:lineRule="auto"/>
              <w:jc w:val="center"/>
              <w:rPr>
                <w:color w:val="000000"/>
                <w:sz w:val="28"/>
                <w:szCs w:val="28"/>
                <w:lang w:val="uk-UA"/>
              </w:rPr>
            </w:pPr>
            <w:r>
              <w:rPr>
                <w:color w:val="000000"/>
                <w:sz w:val="28"/>
                <w:szCs w:val="28"/>
                <w:lang w:val="uk-UA"/>
              </w:rPr>
              <w:t>4</w:t>
            </w:r>
            <w:r w:rsidR="00A653DA">
              <w:rPr>
                <w:color w:val="000000"/>
                <w:sz w:val="28"/>
                <w:szCs w:val="28"/>
                <w:lang w:val="uk-UA"/>
              </w:rPr>
              <w:t>4</w:t>
            </w:r>
          </w:p>
        </w:tc>
      </w:tr>
      <w:tr w:rsidR="00563371" w:rsidRPr="00B4664E" w14:paraId="0F2EBF14" w14:textId="77777777" w:rsidTr="00403822">
        <w:tc>
          <w:tcPr>
            <w:tcW w:w="817" w:type="dxa"/>
          </w:tcPr>
          <w:p w14:paraId="79EEE59C"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2.1</w:t>
            </w:r>
          </w:p>
        </w:tc>
        <w:tc>
          <w:tcPr>
            <w:tcW w:w="8111" w:type="dxa"/>
          </w:tcPr>
          <w:p w14:paraId="5CEB8CDA"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Завдання дослідження.……………………………………………….</w:t>
            </w:r>
          </w:p>
        </w:tc>
        <w:tc>
          <w:tcPr>
            <w:tcW w:w="540" w:type="dxa"/>
            <w:vAlign w:val="center"/>
          </w:tcPr>
          <w:p w14:paraId="538778B6" w14:textId="1DD5433E" w:rsidR="00563371" w:rsidRPr="00B4664E" w:rsidRDefault="00A653DA" w:rsidP="00403822">
            <w:pPr>
              <w:widowControl w:val="0"/>
              <w:spacing w:line="360" w:lineRule="auto"/>
              <w:jc w:val="center"/>
              <w:rPr>
                <w:color w:val="000000"/>
                <w:sz w:val="28"/>
                <w:szCs w:val="28"/>
                <w:lang w:val="uk-UA"/>
              </w:rPr>
            </w:pPr>
            <w:r>
              <w:rPr>
                <w:color w:val="000000"/>
                <w:sz w:val="28"/>
                <w:szCs w:val="28"/>
                <w:lang w:val="uk-UA"/>
              </w:rPr>
              <w:t>44</w:t>
            </w:r>
          </w:p>
        </w:tc>
      </w:tr>
      <w:tr w:rsidR="00563371" w:rsidRPr="00B4664E" w14:paraId="384BFCC6" w14:textId="77777777" w:rsidTr="00403822">
        <w:tc>
          <w:tcPr>
            <w:tcW w:w="817" w:type="dxa"/>
          </w:tcPr>
          <w:p w14:paraId="0F651765"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2.2</w:t>
            </w:r>
          </w:p>
        </w:tc>
        <w:tc>
          <w:tcPr>
            <w:tcW w:w="8111" w:type="dxa"/>
          </w:tcPr>
          <w:p w14:paraId="343F28DA" w14:textId="77777777" w:rsidR="00563371" w:rsidRPr="00B4664E" w:rsidRDefault="00563371" w:rsidP="00403822">
            <w:pPr>
              <w:widowControl w:val="0"/>
              <w:spacing w:line="360" w:lineRule="auto"/>
              <w:rPr>
                <w:color w:val="000000"/>
                <w:sz w:val="28"/>
                <w:szCs w:val="28"/>
                <w:lang w:val="uk-UA"/>
              </w:rPr>
            </w:pPr>
            <w:r w:rsidRPr="00B4664E">
              <w:rPr>
                <w:color w:val="000000"/>
                <w:sz w:val="28"/>
                <w:szCs w:val="28"/>
                <w:lang w:val="uk-UA"/>
              </w:rPr>
              <w:t>Методи дослідження…..…………………………………………….</w:t>
            </w:r>
          </w:p>
        </w:tc>
        <w:tc>
          <w:tcPr>
            <w:tcW w:w="540" w:type="dxa"/>
            <w:vAlign w:val="center"/>
          </w:tcPr>
          <w:p w14:paraId="760EFEA5" w14:textId="0FDB6B9D" w:rsidR="00563371" w:rsidRPr="00B4664E" w:rsidRDefault="00A653DA" w:rsidP="00403822">
            <w:pPr>
              <w:widowControl w:val="0"/>
              <w:spacing w:line="360" w:lineRule="auto"/>
              <w:jc w:val="center"/>
              <w:rPr>
                <w:color w:val="000000"/>
                <w:sz w:val="28"/>
                <w:szCs w:val="28"/>
                <w:lang w:val="uk-UA"/>
              </w:rPr>
            </w:pPr>
            <w:r>
              <w:rPr>
                <w:color w:val="000000"/>
                <w:sz w:val="28"/>
                <w:szCs w:val="28"/>
                <w:lang w:val="uk-UA"/>
              </w:rPr>
              <w:t>44</w:t>
            </w:r>
          </w:p>
        </w:tc>
      </w:tr>
      <w:tr w:rsidR="00563371" w:rsidRPr="00B4664E" w14:paraId="15E214B5" w14:textId="77777777" w:rsidTr="00403822">
        <w:tc>
          <w:tcPr>
            <w:tcW w:w="817" w:type="dxa"/>
          </w:tcPr>
          <w:p w14:paraId="562D0315" w14:textId="77777777" w:rsidR="00563371" w:rsidRPr="00B4664E" w:rsidRDefault="00563371" w:rsidP="00403822">
            <w:pPr>
              <w:widowControl w:val="0"/>
              <w:spacing w:line="360" w:lineRule="auto"/>
              <w:jc w:val="right"/>
              <w:rPr>
                <w:color w:val="000000"/>
                <w:sz w:val="28"/>
                <w:szCs w:val="28"/>
                <w:lang w:val="uk-UA"/>
              </w:rPr>
            </w:pPr>
            <w:r w:rsidRPr="00B4664E">
              <w:rPr>
                <w:color w:val="000000"/>
                <w:sz w:val="28"/>
                <w:szCs w:val="28"/>
                <w:lang w:val="uk-UA"/>
              </w:rPr>
              <w:t>2.3</w:t>
            </w:r>
          </w:p>
        </w:tc>
        <w:tc>
          <w:tcPr>
            <w:tcW w:w="8111" w:type="dxa"/>
          </w:tcPr>
          <w:p w14:paraId="17DC1D97" w14:textId="77777777" w:rsidR="00563371" w:rsidRPr="00B4664E" w:rsidRDefault="00563371" w:rsidP="00403822">
            <w:pPr>
              <w:widowControl w:val="0"/>
              <w:spacing w:line="360" w:lineRule="auto"/>
              <w:jc w:val="both"/>
              <w:rPr>
                <w:color w:val="000000"/>
                <w:sz w:val="28"/>
                <w:szCs w:val="28"/>
                <w:lang w:val="uk-UA"/>
              </w:rPr>
            </w:pPr>
            <w:r w:rsidRPr="00B4664E">
              <w:rPr>
                <w:color w:val="000000"/>
                <w:sz w:val="28"/>
                <w:szCs w:val="28"/>
                <w:lang w:val="uk-UA"/>
              </w:rPr>
              <w:t>Організація дослідження….………………………………………….</w:t>
            </w:r>
          </w:p>
        </w:tc>
        <w:tc>
          <w:tcPr>
            <w:tcW w:w="540" w:type="dxa"/>
            <w:vAlign w:val="center"/>
          </w:tcPr>
          <w:p w14:paraId="7267DEFA" w14:textId="316D4014" w:rsidR="00563371" w:rsidRPr="00B4664E" w:rsidRDefault="00C05DC2" w:rsidP="00403822">
            <w:pPr>
              <w:widowControl w:val="0"/>
              <w:spacing w:line="360" w:lineRule="auto"/>
              <w:jc w:val="center"/>
              <w:rPr>
                <w:color w:val="000000"/>
                <w:sz w:val="28"/>
                <w:szCs w:val="28"/>
                <w:lang w:val="uk-UA"/>
              </w:rPr>
            </w:pPr>
            <w:r>
              <w:rPr>
                <w:color w:val="000000"/>
                <w:sz w:val="28"/>
                <w:szCs w:val="28"/>
                <w:lang w:val="uk-UA"/>
              </w:rPr>
              <w:t>56</w:t>
            </w:r>
          </w:p>
        </w:tc>
      </w:tr>
      <w:tr w:rsidR="00563371" w:rsidRPr="00B4664E" w14:paraId="301FB636" w14:textId="77777777" w:rsidTr="00403822">
        <w:tc>
          <w:tcPr>
            <w:tcW w:w="8928" w:type="dxa"/>
            <w:gridSpan w:val="2"/>
          </w:tcPr>
          <w:p w14:paraId="1D412F36" w14:textId="77777777" w:rsidR="00563371" w:rsidRPr="00B4664E" w:rsidRDefault="00563371" w:rsidP="00403822">
            <w:pPr>
              <w:widowControl w:val="0"/>
              <w:spacing w:line="360" w:lineRule="auto"/>
              <w:jc w:val="both"/>
              <w:rPr>
                <w:color w:val="000000"/>
                <w:sz w:val="28"/>
                <w:szCs w:val="28"/>
                <w:lang w:val="uk-UA"/>
              </w:rPr>
            </w:pPr>
            <w:r w:rsidRPr="00B4664E">
              <w:rPr>
                <w:color w:val="000000"/>
                <w:sz w:val="28"/>
                <w:szCs w:val="28"/>
                <w:lang w:val="uk-UA"/>
              </w:rPr>
              <w:t>3 Результати дослідження………...………………………….………………</w:t>
            </w:r>
          </w:p>
        </w:tc>
        <w:tc>
          <w:tcPr>
            <w:tcW w:w="540" w:type="dxa"/>
            <w:vAlign w:val="center"/>
          </w:tcPr>
          <w:p w14:paraId="68BCDAB8" w14:textId="4E71318E" w:rsidR="00563371" w:rsidRPr="00B4664E" w:rsidRDefault="00C05DC2" w:rsidP="00403822">
            <w:pPr>
              <w:widowControl w:val="0"/>
              <w:spacing w:line="360" w:lineRule="auto"/>
              <w:jc w:val="center"/>
              <w:rPr>
                <w:color w:val="000000"/>
                <w:sz w:val="28"/>
                <w:szCs w:val="28"/>
                <w:lang w:val="uk-UA"/>
              </w:rPr>
            </w:pPr>
            <w:r>
              <w:rPr>
                <w:color w:val="000000"/>
                <w:sz w:val="28"/>
                <w:szCs w:val="28"/>
                <w:lang w:val="uk-UA"/>
              </w:rPr>
              <w:t>5</w:t>
            </w:r>
            <w:r w:rsidR="00563371" w:rsidRPr="00B4664E">
              <w:rPr>
                <w:color w:val="000000"/>
                <w:sz w:val="28"/>
                <w:szCs w:val="28"/>
                <w:lang w:val="uk-UA"/>
              </w:rPr>
              <w:t>9</w:t>
            </w:r>
          </w:p>
        </w:tc>
      </w:tr>
      <w:tr w:rsidR="00563371" w:rsidRPr="00B4664E" w14:paraId="049B6CB1" w14:textId="77777777" w:rsidTr="00403822">
        <w:tc>
          <w:tcPr>
            <w:tcW w:w="8928" w:type="dxa"/>
            <w:gridSpan w:val="2"/>
          </w:tcPr>
          <w:p w14:paraId="4B9E08A3" w14:textId="77777777" w:rsidR="00563371" w:rsidRPr="00B4664E" w:rsidRDefault="00563371" w:rsidP="00403822">
            <w:pPr>
              <w:widowControl w:val="0"/>
              <w:spacing w:line="360" w:lineRule="auto"/>
              <w:jc w:val="both"/>
              <w:rPr>
                <w:color w:val="000000"/>
                <w:sz w:val="28"/>
                <w:szCs w:val="28"/>
                <w:lang w:val="uk-UA"/>
              </w:rPr>
            </w:pPr>
            <w:r w:rsidRPr="00B4664E">
              <w:rPr>
                <w:color w:val="000000"/>
                <w:sz w:val="28"/>
                <w:szCs w:val="28"/>
                <w:lang w:val="uk-UA"/>
              </w:rPr>
              <w:t>Висновки…...…………………………………………………………………</w:t>
            </w:r>
          </w:p>
        </w:tc>
        <w:tc>
          <w:tcPr>
            <w:tcW w:w="540" w:type="dxa"/>
            <w:vAlign w:val="center"/>
          </w:tcPr>
          <w:p w14:paraId="08BE38F3" w14:textId="3D4AAAB8" w:rsidR="00563371" w:rsidRPr="00B4664E" w:rsidRDefault="00C05DC2" w:rsidP="00403822">
            <w:pPr>
              <w:widowControl w:val="0"/>
              <w:spacing w:line="360" w:lineRule="auto"/>
              <w:jc w:val="center"/>
              <w:rPr>
                <w:color w:val="000000"/>
                <w:sz w:val="28"/>
                <w:szCs w:val="28"/>
                <w:lang w:val="uk-UA"/>
              </w:rPr>
            </w:pPr>
            <w:r>
              <w:rPr>
                <w:color w:val="000000"/>
                <w:sz w:val="28"/>
                <w:szCs w:val="28"/>
                <w:lang w:val="uk-UA"/>
              </w:rPr>
              <w:t>6</w:t>
            </w:r>
            <w:r w:rsidR="00563371" w:rsidRPr="00B4664E">
              <w:rPr>
                <w:color w:val="000000"/>
                <w:sz w:val="28"/>
                <w:szCs w:val="28"/>
                <w:lang w:val="uk-UA"/>
              </w:rPr>
              <w:t>6</w:t>
            </w:r>
          </w:p>
        </w:tc>
      </w:tr>
      <w:tr w:rsidR="00563371" w:rsidRPr="00B4664E" w14:paraId="6C3667D5" w14:textId="77777777" w:rsidTr="00403822">
        <w:tc>
          <w:tcPr>
            <w:tcW w:w="8928" w:type="dxa"/>
            <w:gridSpan w:val="2"/>
          </w:tcPr>
          <w:p w14:paraId="59A56E6F" w14:textId="77777777" w:rsidR="00563371" w:rsidRPr="00B4664E" w:rsidRDefault="00563371" w:rsidP="00403822">
            <w:pPr>
              <w:widowControl w:val="0"/>
              <w:spacing w:line="360" w:lineRule="auto"/>
              <w:jc w:val="both"/>
              <w:rPr>
                <w:color w:val="000000"/>
                <w:sz w:val="28"/>
                <w:szCs w:val="28"/>
                <w:lang w:val="uk-UA"/>
              </w:rPr>
            </w:pPr>
            <w:r w:rsidRPr="00B4664E">
              <w:rPr>
                <w:color w:val="000000"/>
                <w:sz w:val="28"/>
                <w:szCs w:val="28"/>
                <w:lang w:val="uk-UA"/>
              </w:rPr>
              <w:t>Перелік посилань……...…………………………….………………………..</w:t>
            </w:r>
          </w:p>
        </w:tc>
        <w:tc>
          <w:tcPr>
            <w:tcW w:w="540" w:type="dxa"/>
            <w:vAlign w:val="center"/>
          </w:tcPr>
          <w:p w14:paraId="3A8A71A4" w14:textId="0EEB76A5" w:rsidR="00563371" w:rsidRPr="00B4664E" w:rsidRDefault="00C05DC2" w:rsidP="00403822">
            <w:pPr>
              <w:widowControl w:val="0"/>
              <w:spacing w:line="360" w:lineRule="auto"/>
              <w:jc w:val="center"/>
              <w:rPr>
                <w:color w:val="000000"/>
                <w:sz w:val="28"/>
                <w:szCs w:val="28"/>
                <w:lang w:val="uk-UA"/>
              </w:rPr>
            </w:pPr>
            <w:r>
              <w:rPr>
                <w:color w:val="000000"/>
                <w:sz w:val="28"/>
                <w:szCs w:val="28"/>
                <w:lang w:val="uk-UA"/>
              </w:rPr>
              <w:t>6</w:t>
            </w:r>
            <w:r w:rsidR="00563371" w:rsidRPr="00B4664E">
              <w:rPr>
                <w:color w:val="000000"/>
                <w:sz w:val="28"/>
                <w:szCs w:val="28"/>
                <w:lang w:val="uk-UA"/>
              </w:rPr>
              <w:t>7</w:t>
            </w:r>
          </w:p>
        </w:tc>
      </w:tr>
    </w:tbl>
    <w:p w14:paraId="7E3A4C9D" w14:textId="77777777" w:rsidR="00563371" w:rsidRPr="00B4664E" w:rsidRDefault="00563371" w:rsidP="00563371">
      <w:pPr>
        <w:spacing w:line="360" w:lineRule="auto"/>
        <w:jc w:val="center"/>
        <w:rPr>
          <w:b/>
          <w:caps/>
          <w:color w:val="000000"/>
          <w:sz w:val="28"/>
          <w:szCs w:val="28"/>
          <w:lang w:val="uk-UA"/>
        </w:rPr>
      </w:pPr>
    </w:p>
    <w:p w14:paraId="1D9A1527" w14:textId="77777777" w:rsidR="00563371" w:rsidRPr="00B4664E" w:rsidRDefault="00563371" w:rsidP="00563371">
      <w:pPr>
        <w:spacing w:line="360" w:lineRule="auto"/>
        <w:jc w:val="center"/>
        <w:rPr>
          <w:bCs/>
          <w:caps/>
          <w:color w:val="000000"/>
          <w:sz w:val="28"/>
          <w:szCs w:val="28"/>
          <w:lang w:val="uk-UA"/>
        </w:rPr>
      </w:pPr>
    </w:p>
    <w:p w14:paraId="3B2A4539" w14:textId="77777777" w:rsidR="00563371" w:rsidRPr="00B4664E" w:rsidRDefault="00563371" w:rsidP="00563371">
      <w:pPr>
        <w:spacing w:line="360" w:lineRule="auto"/>
        <w:jc w:val="center"/>
        <w:rPr>
          <w:bCs/>
          <w:caps/>
          <w:color w:val="000000"/>
          <w:sz w:val="28"/>
          <w:szCs w:val="28"/>
          <w:lang w:val="uk-UA"/>
        </w:rPr>
      </w:pPr>
    </w:p>
    <w:p w14:paraId="5FAE5D31" w14:textId="77777777" w:rsidR="00563371" w:rsidRPr="00B4664E" w:rsidRDefault="00563371" w:rsidP="00563371">
      <w:pPr>
        <w:pageBreakBefore/>
        <w:widowControl w:val="0"/>
        <w:spacing w:line="360" w:lineRule="auto"/>
        <w:jc w:val="center"/>
        <w:rPr>
          <w:bCs/>
          <w:caps/>
          <w:color w:val="000000"/>
          <w:sz w:val="28"/>
          <w:szCs w:val="28"/>
          <w:lang w:val="uk-UA"/>
        </w:rPr>
      </w:pPr>
      <w:r w:rsidRPr="00B4664E">
        <w:rPr>
          <w:bCs/>
          <w:caps/>
          <w:color w:val="000000"/>
          <w:sz w:val="28"/>
          <w:szCs w:val="28"/>
          <w:lang w:val="uk-UA"/>
        </w:rPr>
        <w:lastRenderedPageBreak/>
        <w:t>РЕФЕРАТ</w:t>
      </w:r>
    </w:p>
    <w:p w14:paraId="3F3A1790" w14:textId="77777777" w:rsidR="00563371" w:rsidRPr="00B4664E" w:rsidRDefault="00563371" w:rsidP="00563371">
      <w:pPr>
        <w:spacing w:line="360" w:lineRule="auto"/>
        <w:jc w:val="center"/>
        <w:rPr>
          <w:bCs/>
          <w:caps/>
          <w:color w:val="000000"/>
          <w:sz w:val="28"/>
          <w:szCs w:val="28"/>
          <w:lang w:val="uk-UA"/>
        </w:rPr>
      </w:pPr>
    </w:p>
    <w:p w14:paraId="32A6C555" w14:textId="19BF5AF0"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Кваліфікаційна робота – </w:t>
      </w:r>
      <w:r w:rsidR="00C35E01">
        <w:rPr>
          <w:color w:val="000000"/>
          <w:sz w:val="28"/>
          <w:szCs w:val="28"/>
        </w:rPr>
        <w:t>7</w:t>
      </w:r>
      <w:r w:rsidR="002B52E9">
        <w:rPr>
          <w:color w:val="000000"/>
          <w:sz w:val="28"/>
          <w:szCs w:val="28"/>
        </w:rPr>
        <w:t>4</w:t>
      </w:r>
      <w:r w:rsidRPr="00B4664E">
        <w:rPr>
          <w:color w:val="000000"/>
          <w:sz w:val="28"/>
          <w:szCs w:val="28"/>
          <w:lang w:val="uk-UA"/>
        </w:rPr>
        <w:t xml:space="preserve"> сторін</w:t>
      </w:r>
      <w:r w:rsidR="00F25DC6">
        <w:rPr>
          <w:color w:val="000000"/>
          <w:sz w:val="28"/>
          <w:szCs w:val="28"/>
          <w:lang w:val="uk-UA"/>
        </w:rPr>
        <w:t>о</w:t>
      </w:r>
      <w:r w:rsidRPr="00B4664E">
        <w:rPr>
          <w:color w:val="000000"/>
          <w:sz w:val="28"/>
          <w:szCs w:val="28"/>
          <w:lang w:val="uk-UA"/>
        </w:rPr>
        <w:t>к, 7 таблиць, 2 рисунка, 7</w:t>
      </w:r>
      <w:r w:rsidR="002B52E9">
        <w:rPr>
          <w:color w:val="000000"/>
          <w:sz w:val="28"/>
          <w:szCs w:val="28"/>
          <w:lang w:val="uk-UA"/>
        </w:rPr>
        <w:t>3</w:t>
      </w:r>
      <w:r w:rsidR="00EE55D6">
        <w:rPr>
          <w:color w:val="000000"/>
          <w:sz w:val="28"/>
          <w:szCs w:val="28"/>
        </w:rPr>
        <w:t> </w:t>
      </w:r>
      <w:r w:rsidRPr="00B4664E">
        <w:rPr>
          <w:color w:val="000000"/>
          <w:sz w:val="28"/>
          <w:szCs w:val="28"/>
          <w:lang w:val="uk-UA"/>
        </w:rPr>
        <w:t>літературних джерел</w:t>
      </w:r>
      <w:r w:rsidR="002B52E9">
        <w:rPr>
          <w:color w:val="000000"/>
          <w:sz w:val="28"/>
          <w:szCs w:val="28"/>
          <w:lang w:val="uk-UA"/>
        </w:rPr>
        <w:t>а</w:t>
      </w:r>
      <w:r w:rsidRPr="00B4664E">
        <w:rPr>
          <w:color w:val="000000"/>
          <w:sz w:val="28"/>
          <w:szCs w:val="28"/>
          <w:lang w:val="uk-UA"/>
        </w:rPr>
        <w:t>.</w:t>
      </w:r>
    </w:p>
    <w:p w14:paraId="42ED1570" w14:textId="7B0FD653" w:rsidR="00563371" w:rsidRPr="00B4664E" w:rsidRDefault="00563371" w:rsidP="00563371">
      <w:pPr>
        <w:spacing w:line="360" w:lineRule="auto"/>
        <w:ind w:firstLine="709"/>
        <w:jc w:val="both"/>
        <w:rPr>
          <w:color w:val="000000"/>
          <w:spacing w:val="-5"/>
          <w:sz w:val="28"/>
          <w:szCs w:val="28"/>
          <w:lang w:val="uk-UA"/>
        </w:rPr>
      </w:pPr>
      <w:r w:rsidRPr="00B4664E">
        <w:rPr>
          <w:color w:val="000000"/>
          <w:sz w:val="28"/>
          <w:szCs w:val="28"/>
          <w:lang w:val="uk-UA"/>
        </w:rPr>
        <w:t xml:space="preserve">Об’єкт дослідження – </w:t>
      </w:r>
      <w:r w:rsidR="00D2149C">
        <w:rPr>
          <w:color w:val="000000" w:themeColor="text1"/>
          <w:sz w:val="28"/>
          <w:szCs w:val="28"/>
          <w:lang w:val="uk-UA"/>
        </w:rPr>
        <w:t>пісочна терапія як засіб</w:t>
      </w:r>
      <w:r w:rsidR="00D2149C" w:rsidRPr="00673CD3">
        <w:rPr>
          <w:color w:val="000000" w:themeColor="text1"/>
          <w:sz w:val="28"/>
          <w:szCs w:val="28"/>
          <w:lang w:val="uk-UA"/>
        </w:rPr>
        <w:t xml:space="preserve"> відновлення функціональної активності після інсульту</w:t>
      </w:r>
      <w:r w:rsidRPr="00B4664E">
        <w:rPr>
          <w:color w:val="000000"/>
          <w:spacing w:val="-5"/>
          <w:sz w:val="28"/>
          <w:szCs w:val="28"/>
          <w:lang w:val="uk-UA"/>
        </w:rPr>
        <w:t>.</w:t>
      </w:r>
    </w:p>
    <w:p w14:paraId="1C5C2F13" w14:textId="386B0CAD" w:rsidR="00563371" w:rsidRPr="00B4664E" w:rsidRDefault="00563371" w:rsidP="00563371">
      <w:pPr>
        <w:spacing w:line="360" w:lineRule="auto"/>
        <w:ind w:firstLine="708"/>
        <w:jc w:val="both"/>
        <w:rPr>
          <w:color w:val="000000"/>
          <w:spacing w:val="-6"/>
          <w:sz w:val="28"/>
          <w:szCs w:val="28"/>
          <w:lang w:val="uk-UA"/>
        </w:rPr>
      </w:pPr>
      <w:r w:rsidRPr="00B4664E">
        <w:rPr>
          <w:color w:val="000000"/>
          <w:spacing w:val="-6"/>
          <w:sz w:val="28"/>
          <w:szCs w:val="28"/>
          <w:lang w:val="uk-UA"/>
        </w:rPr>
        <w:t xml:space="preserve">Мета дослідження – оцінка ефективності застосування </w:t>
      </w:r>
      <w:r w:rsidR="00C71AB6">
        <w:rPr>
          <w:color w:val="000000"/>
          <w:spacing w:val="-6"/>
          <w:sz w:val="28"/>
          <w:szCs w:val="28"/>
          <w:lang w:val="uk-UA"/>
        </w:rPr>
        <w:t xml:space="preserve">пісочної </w:t>
      </w:r>
      <w:r w:rsidRPr="00B4664E">
        <w:rPr>
          <w:color w:val="000000"/>
          <w:spacing w:val="-6"/>
          <w:sz w:val="28"/>
          <w:szCs w:val="28"/>
          <w:lang w:val="uk-UA"/>
        </w:rPr>
        <w:t>терапії у відновленні функціональної активності жінок з наслідками мозкового інсульту.</w:t>
      </w:r>
    </w:p>
    <w:p w14:paraId="1786A706" w14:textId="5B60A8E9"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Методи дослідження – аналіз і узагальнення літературних джерел; аналіз історій хвороби; </w:t>
      </w:r>
      <w:r w:rsidRPr="00B4664E">
        <w:rPr>
          <w:color w:val="000000" w:themeColor="text1"/>
          <w:sz w:val="28"/>
          <w:szCs w:val="28"/>
          <w:lang w:val="uk-UA"/>
        </w:rPr>
        <w:t>визначення функціонального стану пацієнт</w:t>
      </w:r>
      <w:r w:rsidR="00C71AB6">
        <w:rPr>
          <w:color w:val="000000" w:themeColor="text1"/>
          <w:sz w:val="28"/>
          <w:szCs w:val="28"/>
          <w:lang w:val="uk-UA"/>
        </w:rPr>
        <w:t>ок</w:t>
      </w:r>
      <w:r w:rsidRPr="00B4664E">
        <w:rPr>
          <w:color w:val="000000" w:themeColor="text1"/>
          <w:sz w:val="28"/>
          <w:szCs w:val="28"/>
          <w:lang w:val="uk-UA"/>
        </w:rPr>
        <w:t xml:space="preserve"> за категорійним профілем Міжнародної класифікації функціонування</w:t>
      </w:r>
      <w:r w:rsidRPr="00B4664E">
        <w:rPr>
          <w:color w:val="000000" w:themeColor="text1"/>
          <w:szCs w:val="28"/>
          <w:lang w:val="uk-UA"/>
        </w:rPr>
        <w:t xml:space="preserve">: </w:t>
      </w:r>
      <w:r w:rsidRPr="00B4664E">
        <w:rPr>
          <w:color w:val="000000"/>
          <w:sz w:val="28"/>
          <w:szCs w:val="28"/>
          <w:lang w:val="uk-UA"/>
        </w:rPr>
        <w:t>методи оцінки об’єктивних показників функціонального стану верхньої кінцівки, оцінка функціональної активності пацієнтів методом тестування</w:t>
      </w:r>
      <w:r w:rsidR="00C71AB6">
        <w:rPr>
          <w:color w:val="000000"/>
          <w:sz w:val="28"/>
          <w:szCs w:val="28"/>
          <w:lang w:val="uk-UA"/>
        </w:rPr>
        <w:t>;</w:t>
      </w:r>
      <w:r w:rsidRPr="00B4664E">
        <w:rPr>
          <w:color w:val="000000"/>
          <w:sz w:val="28"/>
          <w:szCs w:val="28"/>
          <w:lang w:val="uk-UA"/>
        </w:rPr>
        <w:t xml:space="preserve"> методи математичної статистики.</w:t>
      </w:r>
    </w:p>
    <w:p w14:paraId="23C250B9" w14:textId="263CD16E"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Жінки з наслідками порушення мозкового кровообігу які прийняли участь в дослідженні мали постінсультний парез верхньої кінцівки для якого характерним було: зниження сили м’язів кисті до 18,25 кг, </w:t>
      </w:r>
      <w:r w:rsidRPr="00B4664E">
        <w:rPr>
          <w:bCs/>
          <w:color w:val="000000"/>
          <w:sz w:val="28"/>
          <w:szCs w:val="28"/>
          <w:lang w:val="uk-UA"/>
        </w:rPr>
        <w:t>низьковольтна активність</w:t>
      </w:r>
      <w:r w:rsidRPr="00B4664E">
        <w:rPr>
          <w:color w:val="000000"/>
          <w:sz w:val="28"/>
          <w:szCs w:val="28"/>
          <w:lang w:val="uk-UA"/>
        </w:rPr>
        <w:t xml:space="preserve"> з паретичних м’язів за даними електроміографії – 34,02 мкВ на рівні «структури та функцій», що призвело до зниження </w:t>
      </w:r>
      <w:r w:rsidRPr="00B4664E">
        <w:rPr>
          <w:bCs/>
          <w:color w:val="000000"/>
          <w:sz w:val="28"/>
          <w:szCs w:val="28"/>
          <w:lang w:val="uk-UA"/>
        </w:rPr>
        <w:t>показників функціональної активності і якості життя за даними шкал повсякденної активності на рівні «а</w:t>
      </w:r>
      <w:r w:rsidR="00C71AB6">
        <w:rPr>
          <w:bCs/>
          <w:color w:val="000000"/>
          <w:sz w:val="28"/>
          <w:szCs w:val="28"/>
          <w:lang w:val="uk-UA"/>
        </w:rPr>
        <w:t>к</w:t>
      </w:r>
      <w:r w:rsidRPr="00B4664E">
        <w:rPr>
          <w:bCs/>
          <w:color w:val="000000"/>
          <w:sz w:val="28"/>
          <w:szCs w:val="28"/>
          <w:lang w:val="uk-UA"/>
        </w:rPr>
        <w:t>тивності та участі».</w:t>
      </w:r>
    </w:p>
    <w:p w14:paraId="709F7DE1" w14:textId="2933F305"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Застосування </w:t>
      </w:r>
      <w:r w:rsidRPr="00B4664E">
        <w:rPr>
          <w:color w:val="000000"/>
          <w:spacing w:val="-6"/>
          <w:sz w:val="28"/>
          <w:szCs w:val="28"/>
          <w:lang w:val="uk-UA"/>
        </w:rPr>
        <w:t xml:space="preserve">пісочної терапії </w:t>
      </w:r>
      <w:r w:rsidRPr="00B4664E">
        <w:rPr>
          <w:color w:val="000000"/>
          <w:sz w:val="28"/>
          <w:szCs w:val="28"/>
          <w:lang w:val="uk-UA"/>
        </w:rPr>
        <w:t>в комплексній реабілітації спрямованій на відновлення функціональної незалежності осіб з наслідками церебрального інсульту приводить до більш значного відновлення рухової функції паретично</w:t>
      </w:r>
      <w:r w:rsidR="00C71AB6">
        <w:rPr>
          <w:color w:val="000000"/>
          <w:sz w:val="28"/>
          <w:szCs w:val="28"/>
          <w:lang w:val="uk-UA"/>
        </w:rPr>
        <w:t>ї</w:t>
      </w:r>
      <w:r w:rsidRPr="00B4664E">
        <w:rPr>
          <w:color w:val="000000"/>
          <w:sz w:val="28"/>
          <w:szCs w:val="28"/>
          <w:lang w:val="uk-UA"/>
        </w:rPr>
        <w:t xml:space="preserve"> руки, збільшення функціональної активності і якості життя пацієнтів, що відкриває певні можливості для вдосконалювання методологічного підходу до відновлення рухових функцій у осіб, що перенесли церебральний інсульт за МКФ.</w:t>
      </w:r>
    </w:p>
    <w:p w14:paraId="31AD152E" w14:textId="77777777" w:rsidR="00563371" w:rsidRPr="00B4664E" w:rsidRDefault="00563371" w:rsidP="00563371">
      <w:pPr>
        <w:spacing w:line="360" w:lineRule="auto"/>
        <w:jc w:val="both"/>
        <w:rPr>
          <w:color w:val="000000"/>
          <w:sz w:val="10"/>
          <w:szCs w:val="10"/>
          <w:lang w:val="uk-UA"/>
        </w:rPr>
      </w:pPr>
    </w:p>
    <w:p w14:paraId="581243AD" w14:textId="318F27B3" w:rsidR="00563371" w:rsidRPr="00B4664E" w:rsidRDefault="00BD098D" w:rsidP="00563371">
      <w:pPr>
        <w:spacing w:line="360" w:lineRule="auto"/>
        <w:jc w:val="both"/>
        <w:rPr>
          <w:color w:val="000000"/>
          <w:sz w:val="28"/>
          <w:szCs w:val="28"/>
          <w:lang w:val="uk-UA"/>
        </w:rPr>
      </w:pPr>
      <w:r w:rsidRPr="00B4664E">
        <w:rPr>
          <w:color w:val="000000"/>
          <w:sz w:val="28"/>
          <w:szCs w:val="28"/>
          <w:lang w:val="uk-UA"/>
        </w:rPr>
        <w:t xml:space="preserve">МОЗКОВИЙ ІНСУЛЬТ, </w:t>
      </w:r>
      <w:r w:rsidRPr="00B4664E">
        <w:rPr>
          <w:color w:val="000000"/>
          <w:spacing w:val="-6"/>
          <w:sz w:val="28"/>
          <w:szCs w:val="28"/>
          <w:lang w:val="uk-UA"/>
        </w:rPr>
        <w:t>ПІСОЧНА ТЕРАПІЯ</w:t>
      </w:r>
      <w:r w:rsidRPr="00B4664E">
        <w:rPr>
          <w:color w:val="000000"/>
          <w:sz w:val="28"/>
          <w:szCs w:val="28"/>
          <w:lang w:val="uk-UA"/>
        </w:rPr>
        <w:t>, ПАРЕЗ, ФУНКЦІОНАЛЬНА НЕЗАЛЕЖНІСТЬ, КОМПЛЕКСНА РЕАБІЛІТАЦІЯ, МКФ</w:t>
      </w:r>
    </w:p>
    <w:p w14:paraId="4FBB2601" w14:textId="77777777" w:rsidR="00563371" w:rsidRPr="00B4664E" w:rsidRDefault="00563371" w:rsidP="00563371">
      <w:pPr>
        <w:spacing w:line="360" w:lineRule="auto"/>
        <w:jc w:val="center"/>
        <w:rPr>
          <w:sz w:val="28"/>
          <w:szCs w:val="28"/>
          <w:lang w:val="uk-UA"/>
        </w:rPr>
      </w:pPr>
      <w:r w:rsidRPr="00B4664E">
        <w:rPr>
          <w:sz w:val="28"/>
          <w:szCs w:val="28"/>
          <w:lang w:val="uk-UA"/>
        </w:rPr>
        <w:lastRenderedPageBreak/>
        <w:t>ABSTRACT</w:t>
      </w:r>
    </w:p>
    <w:p w14:paraId="59ADCC41" w14:textId="77777777" w:rsidR="00563371" w:rsidRPr="00B4664E" w:rsidRDefault="00563371" w:rsidP="004F5D61">
      <w:pPr>
        <w:spacing w:line="360" w:lineRule="auto"/>
        <w:ind w:firstLine="709"/>
        <w:jc w:val="both"/>
        <w:rPr>
          <w:sz w:val="28"/>
          <w:szCs w:val="28"/>
          <w:lang w:val="uk-UA"/>
        </w:rPr>
      </w:pPr>
    </w:p>
    <w:p w14:paraId="7DCA4486" w14:textId="35DFF0AE" w:rsidR="004F5D61" w:rsidRPr="004F5D61" w:rsidRDefault="004F5D61" w:rsidP="004F5D61">
      <w:pPr>
        <w:spacing w:line="360" w:lineRule="auto"/>
        <w:ind w:firstLine="709"/>
        <w:jc w:val="both"/>
        <w:rPr>
          <w:sz w:val="28"/>
          <w:szCs w:val="28"/>
          <w:lang w:val="en-US"/>
        </w:rPr>
      </w:pPr>
      <w:r w:rsidRPr="004F5D61">
        <w:rPr>
          <w:sz w:val="28"/>
          <w:szCs w:val="28"/>
          <w:lang w:val="en-US"/>
        </w:rPr>
        <w:t>Qualification work – 7</w:t>
      </w:r>
      <w:r w:rsidR="002B52E9" w:rsidRPr="002B52E9">
        <w:rPr>
          <w:sz w:val="28"/>
          <w:szCs w:val="28"/>
          <w:lang w:val="en-US"/>
        </w:rPr>
        <w:t>4</w:t>
      </w:r>
      <w:r w:rsidRPr="004F5D61">
        <w:rPr>
          <w:sz w:val="28"/>
          <w:szCs w:val="28"/>
          <w:lang w:val="en-US"/>
        </w:rPr>
        <w:t xml:space="preserve"> pages, 7 tables, 2 figures, 7</w:t>
      </w:r>
      <w:r w:rsidR="002B52E9" w:rsidRPr="002B52E9">
        <w:rPr>
          <w:sz w:val="28"/>
          <w:szCs w:val="28"/>
          <w:lang w:val="en-US"/>
        </w:rPr>
        <w:t>3</w:t>
      </w:r>
      <w:r w:rsidRPr="004F5D61">
        <w:rPr>
          <w:sz w:val="28"/>
          <w:szCs w:val="28"/>
          <w:lang w:val="en-US"/>
        </w:rPr>
        <w:t xml:space="preserve"> literary sources.</w:t>
      </w:r>
    </w:p>
    <w:p w14:paraId="53B3C5A9" w14:textId="64C40945" w:rsidR="004F5D61" w:rsidRPr="004F5D61" w:rsidRDefault="004F5D61" w:rsidP="004F5D61">
      <w:pPr>
        <w:spacing w:line="360" w:lineRule="auto"/>
        <w:ind w:firstLine="709"/>
        <w:jc w:val="both"/>
        <w:rPr>
          <w:sz w:val="28"/>
          <w:szCs w:val="28"/>
          <w:lang w:val="en-US"/>
        </w:rPr>
      </w:pPr>
      <w:r w:rsidRPr="004F5D61">
        <w:rPr>
          <w:sz w:val="28"/>
          <w:szCs w:val="28"/>
          <w:lang w:val="en-US"/>
        </w:rPr>
        <w:t xml:space="preserve">The object of the study is the effect of </w:t>
      </w:r>
      <w:r w:rsidR="00DD7F04" w:rsidRPr="00DD7F04">
        <w:rPr>
          <w:sz w:val="28"/>
          <w:szCs w:val="28"/>
          <w:lang w:val="en-US"/>
        </w:rPr>
        <w:t>sand therapy as patient of restoring functional activity after a stroke</w:t>
      </w:r>
      <w:r w:rsidRPr="004F5D61">
        <w:rPr>
          <w:sz w:val="28"/>
          <w:szCs w:val="28"/>
          <w:lang w:val="en-US"/>
        </w:rPr>
        <w:t>.</w:t>
      </w:r>
    </w:p>
    <w:p w14:paraId="32B2BD56" w14:textId="77777777" w:rsidR="004F5D61" w:rsidRPr="004F5D61" w:rsidRDefault="004F5D61" w:rsidP="004F5D61">
      <w:pPr>
        <w:spacing w:line="360" w:lineRule="auto"/>
        <w:ind w:firstLine="709"/>
        <w:jc w:val="both"/>
        <w:rPr>
          <w:sz w:val="28"/>
          <w:szCs w:val="28"/>
          <w:lang w:val="en-US"/>
        </w:rPr>
      </w:pPr>
      <w:r w:rsidRPr="004F5D61">
        <w:rPr>
          <w:sz w:val="28"/>
          <w:szCs w:val="28"/>
          <w:lang w:val="en-US"/>
        </w:rPr>
        <w:t>The purpose of the study is to evaluate the effectiveness of using sand therapy in restoring the functional activity of women with the consequences of a cerebral stroke.</w:t>
      </w:r>
    </w:p>
    <w:p w14:paraId="0E165706" w14:textId="311AED73" w:rsidR="004F5D61" w:rsidRPr="004F5D61" w:rsidRDefault="004F5D61" w:rsidP="004F5D61">
      <w:pPr>
        <w:spacing w:line="360" w:lineRule="auto"/>
        <w:ind w:firstLine="709"/>
        <w:jc w:val="both"/>
        <w:rPr>
          <w:sz w:val="28"/>
          <w:szCs w:val="28"/>
          <w:lang w:val="en-US"/>
        </w:rPr>
      </w:pPr>
      <w:r w:rsidRPr="004F5D61">
        <w:rPr>
          <w:sz w:val="28"/>
          <w:szCs w:val="28"/>
          <w:lang w:val="en-US"/>
        </w:rPr>
        <w:t xml:space="preserve">Research methods – analysis and generalization of literary sources; analysis of medical histories; determination of the functional state of patients according </w:t>
      </w:r>
      <w:r w:rsidR="00632A76">
        <w:rPr>
          <w:sz w:val="28"/>
          <w:szCs w:val="28"/>
          <w:lang w:val="en-US"/>
        </w:rPr>
        <w:br/>
      </w:r>
      <w:r w:rsidRPr="004F5D61">
        <w:rPr>
          <w:sz w:val="28"/>
          <w:szCs w:val="28"/>
          <w:lang w:val="en-US"/>
        </w:rPr>
        <w:t>to the categorical profile of the International Classification of Functioning: methods of assessing objective indicators of the functional state of the upper limb, assessment of the functional activity of patients by the testing method; methods of mathematical statistics.</w:t>
      </w:r>
    </w:p>
    <w:p w14:paraId="0A153F4D" w14:textId="3C47A177" w:rsidR="004F5D61" w:rsidRPr="004F5D61" w:rsidRDefault="004F5D61" w:rsidP="004F5D61">
      <w:pPr>
        <w:spacing w:line="360" w:lineRule="auto"/>
        <w:ind w:firstLine="709"/>
        <w:jc w:val="both"/>
        <w:rPr>
          <w:sz w:val="28"/>
          <w:szCs w:val="28"/>
          <w:lang w:val="en-US"/>
        </w:rPr>
      </w:pPr>
      <w:r w:rsidRPr="004F5D61">
        <w:rPr>
          <w:sz w:val="28"/>
          <w:szCs w:val="28"/>
          <w:lang w:val="en-US"/>
        </w:rPr>
        <w:t>Women with the consequences of impaired cerebral circulation who participated in the study had post-stroke paresis of the upper limb, which was characterized by: a decrease in hand muscle strength to 18</w:t>
      </w:r>
      <w:r w:rsidR="00632A76" w:rsidRPr="00632A76">
        <w:rPr>
          <w:sz w:val="28"/>
          <w:szCs w:val="28"/>
          <w:lang w:val="en-US"/>
        </w:rPr>
        <w:t>,</w:t>
      </w:r>
      <w:r w:rsidRPr="004F5D61">
        <w:rPr>
          <w:sz w:val="28"/>
          <w:szCs w:val="28"/>
          <w:lang w:val="en-US"/>
        </w:rPr>
        <w:t xml:space="preserve">25 kg, low-voltage activity from paretic muscles according to electromyography data </w:t>
      </w:r>
      <w:r w:rsidR="00632A76">
        <w:rPr>
          <w:sz w:val="28"/>
          <w:szCs w:val="28"/>
          <w:lang w:val="en-US"/>
        </w:rPr>
        <w:t>–</w:t>
      </w:r>
      <w:r w:rsidRPr="004F5D61">
        <w:rPr>
          <w:sz w:val="28"/>
          <w:szCs w:val="28"/>
          <w:lang w:val="en-US"/>
        </w:rPr>
        <w:t xml:space="preserve"> 34.02 μV at the level </w:t>
      </w:r>
      <w:r w:rsidR="00632A76" w:rsidRPr="00632A76">
        <w:rPr>
          <w:sz w:val="28"/>
          <w:szCs w:val="28"/>
          <w:lang w:val="en-US"/>
        </w:rPr>
        <w:t>«</w:t>
      </w:r>
      <w:r w:rsidRPr="004F5D61">
        <w:rPr>
          <w:sz w:val="28"/>
          <w:szCs w:val="28"/>
          <w:lang w:val="en-US"/>
        </w:rPr>
        <w:t>structure and functions</w:t>
      </w:r>
      <w:r w:rsidR="00632A76" w:rsidRPr="00632A76">
        <w:rPr>
          <w:sz w:val="28"/>
          <w:szCs w:val="28"/>
          <w:lang w:val="en-US"/>
        </w:rPr>
        <w:t>»</w:t>
      </w:r>
      <w:r w:rsidRPr="004F5D61">
        <w:rPr>
          <w:sz w:val="28"/>
          <w:szCs w:val="28"/>
          <w:lang w:val="en-US"/>
        </w:rPr>
        <w:t xml:space="preserve">, which led to a decrease in indicators of functional activity and quality of life according to the daily activity scales at the level of </w:t>
      </w:r>
      <w:r w:rsidR="00632A76" w:rsidRPr="00632A76">
        <w:rPr>
          <w:sz w:val="28"/>
          <w:szCs w:val="28"/>
          <w:lang w:val="en-US"/>
        </w:rPr>
        <w:t>«</w:t>
      </w:r>
      <w:r w:rsidRPr="004F5D61">
        <w:rPr>
          <w:sz w:val="28"/>
          <w:szCs w:val="28"/>
          <w:lang w:val="en-US"/>
        </w:rPr>
        <w:t>activity and participation</w:t>
      </w:r>
      <w:r w:rsidR="00632A76" w:rsidRPr="00632A76">
        <w:rPr>
          <w:sz w:val="28"/>
          <w:szCs w:val="28"/>
          <w:lang w:val="en-US"/>
        </w:rPr>
        <w:t>»</w:t>
      </w:r>
      <w:r w:rsidRPr="004F5D61">
        <w:rPr>
          <w:sz w:val="28"/>
          <w:szCs w:val="28"/>
          <w:lang w:val="en-US"/>
        </w:rPr>
        <w:t>.</w:t>
      </w:r>
    </w:p>
    <w:p w14:paraId="6C2A1056" w14:textId="069CACA4" w:rsidR="004F5D61" w:rsidRPr="004F5D61" w:rsidRDefault="004F5D61" w:rsidP="004F5D61">
      <w:pPr>
        <w:spacing w:line="360" w:lineRule="auto"/>
        <w:ind w:firstLine="709"/>
        <w:jc w:val="both"/>
        <w:rPr>
          <w:sz w:val="28"/>
          <w:szCs w:val="28"/>
          <w:lang w:val="en-US"/>
        </w:rPr>
      </w:pPr>
      <w:r w:rsidRPr="004F5D61">
        <w:rPr>
          <w:sz w:val="28"/>
          <w:szCs w:val="28"/>
          <w:lang w:val="en-US"/>
        </w:rPr>
        <w:t xml:space="preserve">The use of sand therapy in complex rehabilitation aimed at restoring the functional independence of persons with the consequences of a cerebral stroke leads to a more significant restoration of the motor function of the paretic hand, an increase in the functional activity and quality of life of patients, which opens up certain opportunities for improving the methodological approach to the restoration of motor functions in persons with suffered a cerebral stroke according </w:t>
      </w:r>
      <w:r w:rsidR="00C11606" w:rsidRPr="00C11606">
        <w:rPr>
          <w:sz w:val="28"/>
          <w:szCs w:val="28"/>
          <w:lang w:val="en-US"/>
        </w:rPr>
        <w:t>for the International Classification of Functioning</w:t>
      </w:r>
      <w:r w:rsidRPr="004F5D61">
        <w:rPr>
          <w:sz w:val="28"/>
          <w:szCs w:val="28"/>
          <w:lang w:val="en-US"/>
        </w:rPr>
        <w:t>.</w:t>
      </w:r>
    </w:p>
    <w:p w14:paraId="20539DBA" w14:textId="63DD5EED" w:rsidR="00563371" w:rsidRPr="00B4664E" w:rsidRDefault="00BD098D" w:rsidP="00C11606">
      <w:pPr>
        <w:spacing w:before="240" w:line="360" w:lineRule="auto"/>
        <w:jc w:val="both"/>
        <w:rPr>
          <w:sz w:val="28"/>
          <w:szCs w:val="28"/>
          <w:lang w:val="uk-UA"/>
        </w:rPr>
      </w:pPr>
      <w:r w:rsidRPr="004F5D61">
        <w:rPr>
          <w:sz w:val="28"/>
          <w:szCs w:val="28"/>
          <w:lang w:val="en-US"/>
        </w:rPr>
        <w:t>BRAIN STROKE, SAND THERAPY, PARES, FUNCTIONAL INDEPENDENCE, COMPLEX REHABILITATION, ICF</w:t>
      </w:r>
    </w:p>
    <w:p w14:paraId="42D6A5B6" w14:textId="77777777" w:rsidR="00563371" w:rsidRPr="00B4664E" w:rsidRDefault="00563371" w:rsidP="00563371">
      <w:pPr>
        <w:pStyle w:val="21"/>
        <w:pageBreakBefore/>
        <w:widowControl w:val="0"/>
        <w:spacing w:after="0" w:line="360" w:lineRule="auto"/>
        <w:jc w:val="center"/>
        <w:rPr>
          <w:bCs/>
          <w:caps/>
          <w:color w:val="000000"/>
          <w:sz w:val="28"/>
          <w:szCs w:val="28"/>
          <w:lang w:val="uk-UA"/>
        </w:rPr>
      </w:pPr>
      <w:r w:rsidRPr="00B4664E">
        <w:rPr>
          <w:bCs/>
          <w:caps/>
          <w:color w:val="000000"/>
          <w:sz w:val="28"/>
          <w:szCs w:val="28"/>
          <w:lang w:val="uk-UA"/>
        </w:rPr>
        <w:lastRenderedPageBreak/>
        <w:t>ПЕРЕЛІК умовних позначень, символів, одиниць,</w:t>
      </w:r>
    </w:p>
    <w:p w14:paraId="3FA01959" w14:textId="77777777" w:rsidR="00563371" w:rsidRPr="00B4664E" w:rsidRDefault="00563371" w:rsidP="00563371">
      <w:pPr>
        <w:pStyle w:val="21"/>
        <w:spacing w:after="0" w:line="360" w:lineRule="auto"/>
        <w:jc w:val="center"/>
        <w:rPr>
          <w:bCs/>
          <w:caps/>
          <w:color w:val="000000"/>
          <w:sz w:val="28"/>
          <w:szCs w:val="28"/>
          <w:lang w:val="uk-UA"/>
        </w:rPr>
      </w:pPr>
      <w:r w:rsidRPr="00B4664E">
        <w:rPr>
          <w:bCs/>
          <w:caps/>
          <w:color w:val="000000"/>
          <w:sz w:val="28"/>
          <w:szCs w:val="28"/>
          <w:lang w:val="uk-UA"/>
        </w:rPr>
        <w:t>Скорочень І термінів</w:t>
      </w:r>
    </w:p>
    <w:p w14:paraId="7BF94A30" w14:textId="77777777" w:rsidR="00563371" w:rsidRPr="00B4664E" w:rsidRDefault="00563371" w:rsidP="00563371">
      <w:pPr>
        <w:pStyle w:val="21"/>
        <w:spacing w:after="0" w:line="360" w:lineRule="auto"/>
        <w:rPr>
          <w:color w:val="000000"/>
          <w:sz w:val="28"/>
          <w:szCs w:val="28"/>
          <w:lang w:val="uk-UA"/>
        </w:rPr>
      </w:pPr>
    </w:p>
    <w:p w14:paraId="25A011FE" w14:textId="2A26066E"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АГ – артеріальна гіпертензія</w:t>
      </w:r>
      <w:r w:rsidR="00DA6851">
        <w:rPr>
          <w:color w:val="000000"/>
          <w:sz w:val="28"/>
          <w:szCs w:val="28"/>
          <w:lang w:val="uk-UA"/>
        </w:rPr>
        <w:t>;</w:t>
      </w:r>
    </w:p>
    <w:p w14:paraId="08DF0F2C" w14:textId="72A90D6D"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АТ – артеріальний тиск (мм рт. ст.)</w:t>
      </w:r>
      <w:r w:rsidR="00DA6851">
        <w:rPr>
          <w:color w:val="000000"/>
          <w:sz w:val="28"/>
          <w:szCs w:val="28"/>
          <w:lang w:val="uk-UA"/>
        </w:rPr>
        <w:t>;</w:t>
      </w:r>
      <w:r w:rsidRPr="00B4664E">
        <w:rPr>
          <w:color w:val="000000"/>
          <w:sz w:val="28"/>
          <w:szCs w:val="28"/>
          <w:lang w:val="uk-UA"/>
        </w:rPr>
        <w:t xml:space="preserve"> </w:t>
      </w:r>
    </w:p>
    <w:p w14:paraId="7055D2EA" w14:textId="58E2337D"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ВООЗ – Всесвітня організація охорони здоров’я</w:t>
      </w:r>
      <w:r w:rsidR="00DA6851">
        <w:rPr>
          <w:color w:val="000000"/>
          <w:sz w:val="28"/>
          <w:szCs w:val="28"/>
          <w:lang w:val="uk-UA"/>
        </w:rPr>
        <w:t>;</w:t>
      </w:r>
    </w:p>
    <w:p w14:paraId="2789433C" w14:textId="000D8577"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ГПМК – гостре порушення мозкового кровообігу</w:t>
      </w:r>
      <w:r w:rsidR="00DA6851">
        <w:rPr>
          <w:color w:val="000000"/>
          <w:sz w:val="28"/>
          <w:szCs w:val="28"/>
          <w:lang w:val="uk-UA"/>
        </w:rPr>
        <w:t>;</w:t>
      </w:r>
      <w:r w:rsidRPr="00B4664E">
        <w:rPr>
          <w:color w:val="000000"/>
          <w:sz w:val="28"/>
          <w:szCs w:val="28"/>
          <w:lang w:val="uk-UA"/>
        </w:rPr>
        <w:t xml:space="preserve">  </w:t>
      </w:r>
    </w:p>
    <w:p w14:paraId="57E521BF" w14:textId="7508C96C"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ДТ – д</w:t>
      </w:r>
      <w:r w:rsidR="00204C76">
        <w:rPr>
          <w:color w:val="000000"/>
          <w:sz w:val="28"/>
          <w:szCs w:val="28"/>
          <w:lang w:val="uk-UA"/>
        </w:rPr>
        <w:t>овжи</w:t>
      </w:r>
      <w:r w:rsidRPr="00B4664E">
        <w:rPr>
          <w:color w:val="000000"/>
          <w:sz w:val="28"/>
          <w:szCs w:val="28"/>
          <w:lang w:val="uk-UA"/>
        </w:rPr>
        <w:t>на тіла (см)</w:t>
      </w:r>
      <w:r w:rsidR="00DA6851">
        <w:rPr>
          <w:color w:val="000000"/>
          <w:sz w:val="28"/>
          <w:szCs w:val="28"/>
          <w:lang w:val="uk-UA"/>
        </w:rPr>
        <w:t>;</w:t>
      </w:r>
      <w:r w:rsidRPr="00B4664E">
        <w:rPr>
          <w:color w:val="000000"/>
          <w:sz w:val="28"/>
          <w:szCs w:val="28"/>
          <w:lang w:val="uk-UA"/>
        </w:rPr>
        <w:t xml:space="preserve">  </w:t>
      </w:r>
    </w:p>
    <w:p w14:paraId="0C4C8B22" w14:textId="232C7F96"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ДМ – динамометрія</w:t>
      </w:r>
      <w:r w:rsidR="00DA6851">
        <w:rPr>
          <w:color w:val="000000"/>
          <w:sz w:val="28"/>
          <w:szCs w:val="28"/>
          <w:lang w:val="uk-UA"/>
        </w:rPr>
        <w:t>;</w:t>
      </w:r>
    </w:p>
    <w:p w14:paraId="6F825CA8" w14:textId="6B006D3E"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ЕМГ – електроміографія</w:t>
      </w:r>
      <w:r w:rsidR="00DA6851">
        <w:rPr>
          <w:color w:val="000000"/>
          <w:sz w:val="28"/>
          <w:szCs w:val="28"/>
          <w:lang w:val="uk-UA"/>
        </w:rPr>
        <w:t>;</w:t>
      </w:r>
      <w:r w:rsidRPr="00B4664E">
        <w:rPr>
          <w:color w:val="000000"/>
          <w:sz w:val="28"/>
          <w:szCs w:val="28"/>
          <w:lang w:val="uk-UA"/>
        </w:rPr>
        <w:t xml:space="preserve"> </w:t>
      </w:r>
    </w:p>
    <w:p w14:paraId="772999E8" w14:textId="65FB401C" w:rsidR="00563371" w:rsidRPr="00B4664E" w:rsidRDefault="00563371" w:rsidP="007A54DE">
      <w:pPr>
        <w:pStyle w:val="a3"/>
        <w:spacing w:after="0" w:line="360" w:lineRule="auto"/>
        <w:ind w:left="0" w:firstLine="709"/>
        <w:rPr>
          <w:color w:val="000000" w:themeColor="text1"/>
          <w:sz w:val="28"/>
          <w:szCs w:val="28"/>
          <w:lang w:val="uk-UA"/>
        </w:rPr>
      </w:pPr>
      <w:r w:rsidRPr="00B4664E">
        <w:rPr>
          <w:color w:val="000000" w:themeColor="text1"/>
          <w:sz w:val="28"/>
          <w:szCs w:val="28"/>
          <w:lang w:val="uk-UA"/>
        </w:rPr>
        <w:t xml:space="preserve">МКФ – </w:t>
      </w:r>
      <w:r w:rsidR="00704678" w:rsidRPr="00704678">
        <w:rPr>
          <w:sz w:val="28"/>
          <w:szCs w:val="28"/>
          <w:lang w:val="uk-UA"/>
        </w:rPr>
        <w:t>Міжнародна класифікація функціонування, обмеження життєдіяльності і здоров’я</w:t>
      </w:r>
      <w:r w:rsidR="00DA6851">
        <w:rPr>
          <w:color w:val="000000"/>
          <w:sz w:val="28"/>
          <w:szCs w:val="28"/>
          <w:lang w:val="uk-UA"/>
        </w:rPr>
        <w:t>;</w:t>
      </w:r>
      <w:r w:rsidRPr="00B4664E">
        <w:rPr>
          <w:color w:val="000000"/>
          <w:sz w:val="28"/>
          <w:szCs w:val="28"/>
          <w:lang w:val="uk-UA"/>
        </w:rPr>
        <w:t xml:space="preserve"> </w:t>
      </w:r>
    </w:p>
    <w:p w14:paraId="7BDCE212" w14:textId="4DECC2D0"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ППІ – первинна профілактика інсульту</w:t>
      </w:r>
      <w:r w:rsidR="00DA6851">
        <w:rPr>
          <w:color w:val="000000"/>
          <w:sz w:val="28"/>
          <w:szCs w:val="28"/>
          <w:lang w:val="uk-UA"/>
        </w:rPr>
        <w:t>;</w:t>
      </w:r>
    </w:p>
    <w:p w14:paraId="63D9CB77" w14:textId="3E0A00A8"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ЦД – цукровий діабет</w:t>
      </w:r>
      <w:r w:rsidR="00DA6851">
        <w:rPr>
          <w:color w:val="000000"/>
          <w:sz w:val="28"/>
          <w:szCs w:val="28"/>
          <w:lang w:val="uk-UA"/>
        </w:rPr>
        <w:t>;</w:t>
      </w:r>
    </w:p>
    <w:p w14:paraId="2D194BA8" w14:textId="322D082C"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ШС – шкала самообслуговування</w:t>
      </w:r>
      <w:r w:rsidR="00DA6851">
        <w:rPr>
          <w:color w:val="000000"/>
          <w:sz w:val="28"/>
          <w:szCs w:val="28"/>
          <w:lang w:val="uk-UA"/>
        </w:rPr>
        <w:t>;</w:t>
      </w:r>
    </w:p>
    <w:p w14:paraId="3E782BA5" w14:textId="77777777"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ШБ – шкала Бартела.</w:t>
      </w:r>
    </w:p>
    <w:p w14:paraId="232F3AF3" w14:textId="77777777" w:rsidR="00563371" w:rsidRPr="00B4664E" w:rsidRDefault="00563371" w:rsidP="00DA6851">
      <w:pPr>
        <w:pStyle w:val="21"/>
        <w:spacing w:after="0" w:line="360" w:lineRule="auto"/>
        <w:ind w:firstLine="709"/>
        <w:jc w:val="both"/>
        <w:rPr>
          <w:color w:val="000000"/>
          <w:sz w:val="28"/>
          <w:szCs w:val="28"/>
          <w:lang w:val="uk-UA"/>
        </w:rPr>
      </w:pPr>
      <w:r w:rsidRPr="00B4664E">
        <w:rPr>
          <w:color w:val="000000"/>
          <w:sz w:val="28"/>
          <w:szCs w:val="28"/>
          <w:lang w:val="uk-UA"/>
        </w:rPr>
        <w:t xml:space="preserve"> </w:t>
      </w:r>
    </w:p>
    <w:p w14:paraId="65F5463B" w14:textId="77777777" w:rsidR="00563371" w:rsidRPr="00B4664E" w:rsidRDefault="00563371" w:rsidP="00563371">
      <w:pPr>
        <w:spacing w:line="360" w:lineRule="auto"/>
        <w:jc w:val="center"/>
        <w:rPr>
          <w:color w:val="000000"/>
          <w:sz w:val="28"/>
          <w:szCs w:val="28"/>
          <w:lang w:val="uk-UA"/>
        </w:rPr>
      </w:pPr>
    </w:p>
    <w:p w14:paraId="0D9429FE" w14:textId="77777777" w:rsidR="00563371" w:rsidRPr="00B4664E" w:rsidRDefault="00563371" w:rsidP="00563371">
      <w:pPr>
        <w:spacing w:line="360" w:lineRule="auto"/>
        <w:jc w:val="center"/>
        <w:rPr>
          <w:color w:val="000000"/>
          <w:sz w:val="28"/>
          <w:szCs w:val="28"/>
          <w:lang w:val="uk-UA"/>
        </w:rPr>
      </w:pPr>
    </w:p>
    <w:p w14:paraId="081B9F9D" w14:textId="77777777" w:rsidR="00563371" w:rsidRPr="00B4664E" w:rsidRDefault="00563371" w:rsidP="00563371">
      <w:pPr>
        <w:spacing w:line="360" w:lineRule="auto"/>
        <w:jc w:val="center"/>
        <w:rPr>
          <w:color w:val="000000"/>
          <w:sz w:val="28"/>
          <w:szCs w:val="28"/>
          <w:lang w:val="uk-UA"/>
        </w:rPr>
      </w:pPr>
    </w:p>
    <w:p w14:paraId="26C6EF34" w14:textId="77777777" w:rsidR="00563371" w:rsidRPr="00B4664E" w:rsidRDefault="00563371" w:rsidP="00563371">
      <w:pPr>
        <w:spacing w:line="360" w:lineRule="auto"/>
        <w:jc w:val="center"/>
        <w:rPr>
          <w:color w:val="000000"/>
          <w:sz w:val="28"/>
          <w:szCs w:val="28"/>
          <w:lang w:val="uk-UA"/>
        </w:rPr>
      </w:pPr>
    </w:p>
    <w:p w14:paraId="38D354F7" w14:textId="77777777" w:rsidR="00563371" w:rsidRPr="00B4664E" w:rsidRDefault="00563371" w:rsidP="00563371">
      <w:pPr>
        <w:spacing w:line="360" w:lineRule="auto"/>
        <w:jc w:val="center"/>
        <w:rPr>
          <w:color w:val="000000"/>
          <w:sz w:val="28"/>
          <w:szCs w:val="28"/>
          <w:lang w:val="uk-UA"/>
        </w:rPr>
      </w:pPr>
    </w:p>
    <w:p w14:paraId="1E6F4E9D" w14:textId="77777777" w:rsidR="00563371" w:rsidRPr="00B4664E" w:rsidRDefault="00563371" w:rsidP="00563371">
      <w:pPr>
        <w:spacing w:line="360" w:lineRule="auto"/>
        <w:jc w:val="center"/>
        <w:rPr>
          <w:color w:val="000000"/>
          <w:sz w:val="28"/>
          <w:szCs w:val="28"/>
          <w:lang w:val="uk-UA"/>
        </w:rPr>
      </w:pPr>
    </w:p>
    <w:p w14:paraId="2F27B06F" w14:textId="77777777" w:rsidR="00563371" w:rsidRPr="00B4664E" w:rsidRDefault="00563371" w:rsidP="00563371">
      <w:pPr>
        <w:spacing w:line="360" w:lineRule="auto"/>
        <w:jc w:val="center"/>
        <w:rPr>
          <w:color w:val="000000"/>
          <w:sz w:val="28"/>
          <w:szCs w:val="28"/>
          <w:lang w:val="uk-UA"/>
        </w:rPr>
      </w:pPr>
    </w:p>
    <w:p w14:paraId="20A84C2C" w14:textId="77777777" w:rsidR="00563371" w:rsidRPr="00B4664E" w:rsidRDefault="00563371" w:rsidP="00563371">
      <w:pPr>
        <w:spacing w:line="360" w:lineRule="auto"/>
        <w:jc w:val="center"/>
        <w:rPr>
          <w:color w:val="000000"/>
          <w:sz w:val="28"/>
          <w:szCs w:val="28"/>
          <w:lang w:val="uk-UA"/>
        </w:rPr>
      </w:pPr>
    </w:p>
    <w:p w14:paraId="737EF026" w14:textId="77777777" w:rsidR="00563371" w:rsidRPr="00B4664E" w:rsidRDefault="00563371" w:rsidP="00563371">
      <w:pPr>
        <w:spacing w:line="360" w:lineRule="auto"/>
        <w:jc w:val="center"/>
        <w:rPr>
          <w:color w:val="000000"/>
          <w:sz w:val="28"/>
          <w:szCs w:val="28"/>
          <w:lang w:val="uk-UA"/>
        </w:rPr>
      </w:pPr>
    </w:p>
    <w:p w14:paraId="67CFDC89" w14:textId="77777777" w:rsidR="00563371" w:rsidRPr="00B4664E" w:rsidRDefault="00563371" w:rsidP="00563371">
      <w:pPr>
        <w:spacing w:line="360" w:lineRule="auto"/>
        <w:jc w:val="center"/>
        <w:rPr>
          <w:color w:val="000000"/>
          <w:sz w:val="28"/>
          <w:szCs w:val="28"/>
          <w:lang w:val="uk-UA"/>
        </w:rPr>
      </w:pPr>
    </w:p>
    <w:p w14:paraId="2C4C61FE" w14:textId="77777777" w:rsidR="00563371" w:rsidRPr="00B4664E" w:rsidRDefault="00563371" w:rsidP="00563371">
      <w:pPr>
        <w:spacing w:line="360" w:lineRule="auto"/>
        <w:jc w:val="center"/>
        <w:rPr>
          <w:color w:val="000000"/>
          <w:sz w:val="28"/>
          <w:szCs w:val="28"/>
          <w:lang w:val="uk-UA"/>
        </w:rPr>
      </w:pPr>
    </w:p>
    <w:p w14:paraId="0958082C" w14:textId="77777777" w:rsidR="00563371" w:rsidRPr="00B4664E" w:rsidRDefault="00563371" w:rsidP="00563371">
      <w:pPr>
        <w:spacing w:line="360" w:lineRule="auto"/>
        <w:jc w:val="center"/>
        <w:rPr>
          <w:color w:val="000000"/>
          <w:sz w:val="28"/>
          <w:szCs w:val="28"/>
          <w:lang w:val="uk-UA"/>
        </w:rPr>
      </w:pPr>
    </w:p>
    <w:p w14:paraId="68A59527" w14:textId="77777777" w:rsidR="005C3722" w:rsidRDefault="005C3722" w:rsidP="00563371">
      <w:pPr>
        <w:spacing w:line="360" w:lineRule="auto"/>
        <w:jc w:val="center"/>
        <w:rPr>
          <w:bCs/>
          <w:caps/>
          <w:color w:val="000000"/>
          <w:sz w:val="28"/>
          <w:szCs w:val="28"/>
          <w:lang w:val="uk-UA"/>
        </w:rPr>
      </w:pPr>
    </w:p>
    <w:p w14:paraId="113E2A9F" w14:textId="4CA4C850" w:rsidR="00563371" w:rsidRPr="00673CD3" w:rsidRDefault="00563371" w:rsidP="00563371">
      <w:pPr>
        <w:spacing w:line="360" w:lineRule="auto"/>
        <w:jc w:val="center"/>
        <w:rPr>
          <w:b/>
          <w:caps/>
          <w:color w:val="000000" w:themeColor="text1"/>
          <w:sz w:val="28"/>
          <w:szCs w:val="28"/>
          <w:lang w:val="uk-UA"/>
        </w:rPr>
      </w:pPr>
      <w:r w:rsidRPr="00673CD3">
        <w:rPr>
          <w:bCs/>
          <w:caps/>
          <w:color w:val="000000" w:themeColor="text1"/>
          <w:sz w:val="28"/>
          <w:szCs w:val="28"/>
          <w:lang w:val="uk-UA"/>
        </w:rPr>
        <w:lastRenderedPageBreak/>
        <w:t>Вступ</w:t>
      </w:r>
    </w:p>
    <w:p w14:paraId="18F5D6CD" w14:textId="77777777" w:rsidR="00563371" w:rsidRPr="00673CD3" w:rsidRDefault="00563371" w:rsidP="00563371">
      <w:pPr>
        <w:spacing w:line="360" w:lineRule="auto"/>
        <w:jc w:val="center"/>
        <w:rPr>
          <w:b/>
          <w:caps/>
          <w:color w:val="000000" w:themeColor="text1"/>
          <w:sz w:val="28"/>
          <w:szCs w:val="28"/>
          <w:lang w:val="uk-UA"/>
        </w:rPr>
      </w:pPr>
    </w:p>
    <w:p w14:paraId="2A3E436D" w14:textId="2D94078E" w:rsidR="00563371" w:rsidRPr="00673CD3" w:rsidRDefault="00563371" w:rsidP="00563371">
      <w:pPr>
        <w:spacing w:line="360" w:lineRule="auto"/>
        <w:ind w:firstLine="709"/>
        <w:jc w:val="both"/>
        <w:rPr>
          <w:color w:val="000000" w:themeColor="text1"/>
          <w:sz w:val="28"/>
          <w:szCs w:val="28"/>
          <w:lang w:val="uk-UA"/>
        </w:rPr>
      </w:pPr>
      <w:r w:rsidRPr="00673CD3">
        <w:rPr>
          <w:color w:val="000000" w:themeColor="text1"/>
          <w:sz w:val="28"/>
          <w:szCs w:val="28"/>
          <w:lang w:val="uk-UA"/>
        </w:rPr>
        <w:t>В Україні і світі постійно зростає кількість захворювань на церебрально-судинну патологію, особливо серед осіб молодого та середнього віку. Щорічно в Україні реєструється близько 120 тисяч мозкових інсультів. Смертність від інсульту сті</w:t>
      </w:r>
      <w:r w:rsidR="00AC6AA9">
        <w:rPr>
          <w:color w:val="000000" w:themeColor="text1"/>
          <w:sz w:val="28"/>
          <w:szCs w:val="28"/>
          <w:lang w:val="uk-UA"/>
        </w:rPr>
        <w:t>й</w:t>
      </w:r>
      <w:r w:rsidRPr="00673CD3">
        <w:rPr>
          <w:color w:val="000000" w:themeColor="text1"/>
          <w:sz w:val="28"/>
          <w:szCs w:val="28"/>
          <w:lang w:val="uk-UA"/>
        </w:rPr>
        <w:t>ко займає 2</w:t>
      </w:r>
      <w:r w:rsidR="005C3722" w:rsidRPr="00673CD3">
        <w:rPr>
          <w:color w:val="000000" w:themeColor="text1"/>
          <w:sz w:val="28"/>
          <w:szCs w:val="28"/>
          <w:lang w:val="uk-UA"/>
        </w:rPr>
        <w:t>-</w:t>
      </w:r>
      <w:r w:rsidRPr="00673CD3">
        <w:rPr>
          <w:color w:val="000000" w:themeColor="text1"/>
          <w:sz w:val="28"/>
          <w:szCs w:val="28"/>
          <w:lang w:val="uk-UA"/>
        </w:rPr>
        <w:t>3 місце, 20</w:t>
      </w:r>
      <w:r w:rsidR="005C3722" w:rsidRPr="00673CD3">
        <w:rPr>
          <w:color w:val="000000" w:themeColor="text1"/>
          <w:sz w:val="28"/>
          <w:szCs w:val="28"/>
          <w:lang w:val="uk-UA"/>
        </w:rPr>
        <w:t>-</w:t>
      </w:r>
      <w:r w:rsidRPr="00673CD3">
        <w:rPr>
          <w:color w:val="000000" w:themeColor="text1"/>
          <w:sz w:val="28"/>
          <w:szCs w:val="28"/>
          <w:lang w:val="uk-UA"/>
        </w:rPr>
        <w:t>25</w:t>
      </w:r>
      <w:r w:rsidR="005C3722" w:rsidRPr="00673CD3">
        <w:rPr>
          <w:color w:val="000000" w:themeColor="text1"/>
          <w:sz w:val="28"/>
          <w:szCs w:val="28"/>
          <w:lang w:val="uk-UA"/>
        </w:rPr>
        <w:t xml:space="preserve"> </w:t>
      </w:r>
      <w:r w:rsidRPr="00673CD3">
        <w:rPr>
          <w:color w:val="000000" w:themeColor="text1"/>
          <w:sz w:val="28"/>
          <w:szCs w:val="28"/>
          <w:lang w:val="uk-UA"/>
        </w:rPr>
        <w:t>% хворих, які вижили, до кінця життя потребують сторонньої допомоги і лише 15</w:t>
      </w:r>
      <w:r w:rsidR="00AC6AA9">
        <w:rPr>
          <w:color w:val="000000" w:themeColor="text1"/>
          <w:sz w:val="28"/>
          <w:szCs w:val="28"/>
          <w:lang w:val="uk-UA"/>
        </w:rPr>
        <w:t> </w:t>
      </w:r>
      <w:r w:rsidRPr="00673CD3">
        <w:rPr>
          <w:color w:val="000000" w:themeColor="text1"/>
          <w:sz w:val="28"/>
          <w:szCs w:val="28"/>
          <w:lang w:val="uk-UA"/>
        </w:rPr>
        <w:t>% хворих повертаються до попереднього способу життя. Велика поширеність мозкового інсульту, високий відсоток смертності та інвалідизаці</w:t>
      </w:r>
      <w:r w:rsidR="00FE433B" w:rsidRPr="00673CD3">
        <w:rPr>
          <w:color w:val="000000" w:themeColor="text1"/>
          <w:sz w:val="28"/>
          <w:szCs w:val="28"/>
          <w:lang w:val="uk-UA"/>
        </w:rPr>
        <w:t>ї</w:t>
      </w:r>
      <w:r w:rsidRPr="00673CD3">
        <w:rPr>
          <w:color w:val="000000" w:themeColor="text1"/>
          <w:sz w:val="28"/>
          <w:szCs w:val="28"/>
          <w:lang w:val="uk-UA"/>
        </w:rPr>
        <w:t xml:space="preserve"> через рухові і мовні розлади, порушення вищих мозкових функцій роблять боротьбу з цим захворюванням проблемою високого соціально-медичного значення [</w:t>
      </w:r>
      <w:r w:rsidR="00B90BCC">
        <w:rPr>
          <w:color w:val="000000" w:themeColor="text1"/>
          <w:sz w:val="28"/>
          <w:szCs w:val="28"/>
          <w:lang w:val="uk-UA"/>
        </w:rPr>
        <w:t>13</w:t>
      </w:r>
      <w:r w:rsidRPr="00673CD3">
        <w:rPr>
          <w:color w:val="000000" w:themeColor="text1"/>
          <w:sz w:val="28"/>
          <w:szCs w:val="28"/>
          <w:lang w:val="uk-UA"/>
        </w:rPr>
        <w:t>].</w:t>
      </w:r>
    </w:p>
    <w:p w14:paraId="31AD74FB" w14:textId="2DE2FF4C" w:rsidR="00563371" w:rsidRPr="00673CD3" w:rsidRDefault="00563371" w:rsidP="00563371">
      <w:pPr>
        <w:spacing w:line="360" w:lineRule="auto"/>
        <w:ind w:firstLine="709"/>
        <w:jc w:val="both"/>
        <w:rPr>
          <w:color w:val="000000" w:themeColor="text1"/>
          <w:sz w:val="28"/>
          <w:szCs w:val="28"/>
          <w:lang w:val="uk-UA"/>
        </w:rPr>
      </w:pPr>
      <w:r w:rsidRPr="00673CD3">
        <w:rPr>
          <w:color w:val="000000" w:themeColor="text1"/>
          <w:sz w:val="28"/>
          <w:szCs w:val="28"/>
          <w:lang w:val="uk-UA"/>
        </w:rPr>
        <w:t>У клінічній картині хворих з порушеннями мозкового кровообігу найчастіше переважають порушення функції руху. Відносне або повне відновлення рухової функції можливо тільки за умов використання засобів реабілітації, що також позитивно впливає на підвищення загального фізичного та психоемоційного стану хворого [</w:t>
      </w:r>
      <w:r w:rsidR="00B90BCC">
        <w:rPr>
          <w:color w:val="000000" w:themeColor="text1"/>
          <w:sz w:val="28"/>
          <w:szCs w:val="28"/>
          <w:lang w:val="uk-UA"/>
        </w:rPr>
        <w:t>1</w:t>
      </w:r>
      <w:r w:rsidRPr="00673CD3">
        <w:rPr>
          <w:color w:val="000000" w:themeColor="text1"/>
          <w:sz w:val="28"/>
          <w:szCs w:val="28"/>
          <w:lang w:val="uk-UA"/>
        </w:rPr>
        <w:t>4].</w:t>
      </w:r>
    </w:p>
    <w:p w14:paraId="666D867E" w14:textId="24DA2FC7" w:rsidR="00563371" w:rsidRPr="00673CD3" w:rsidRDefault="00563371" w:rsidP="00563371">
      <w:pPr>
        <w:spacing w:line="360" w:lineRule="auto"/>
        <w:ind w:firstLine="709"/>
        <w:jc w:val="both"/>
        <w:rPr>
          <w:color w:val="000000" w:themeColor="text1"/>
          <w:sz w:val="28"/>
          <w:szCs w:val="28"/>
          <w:lang w:val="uk-UA"/>
        </w:rPr>
      </w:pPr>
      <w:r w:rsidRPr="00673CD3">
        <w:rPr>
          <w:color w:val="000000" w:themeColor="text1"/>
          <w:sz w:val="28"/>
          <w:szCs w:val="28"/>
          <w:lang w:val="uk-UA"/>
        </w:rPr>
        <w:t xml:space="preserve">На сьогоднішній день при всьому різноманітті методик, що використовуються для </w:t>
      </w:r>
      <w:r w:rsidRPr="00AC6AA9">
        <w:rPr>
          <w:color w:val="000000" w:themeColor="text1"/>
          <w:sz w:val="28"/>
          <w:szCs w:val="28"/>
          <w:lang w:val="uk-UA"/>
        </w:rPr>
        <w:t xml:space="preserve">відновлення </w:t>
      </w:r>
      <w:r w:rsidRPr="00673CD3">
        <w:rPr>
          <w:color w:val="000000" w:themeColor="text1"/>
          <w:sz w:val="28"/>
          <w:szCs w:val="28"/>
          <w:lang w:val="uk-UA"/>
        </w:rPr>
        <w:t>втрачених рухових функцій у хворих з порушенням мозкового кровообігу, ця проблема подовжує залишатись актуальною.</w:t>
      </w:r>
    </w:p>
    <w:p w14:paraId="161EC73D" w14:textId="2CBD0858" w:rsidR="00F67622" w:rsidRPr="00673CD3" w:rsidRDefault="00563371" w:rsidP="009B16F2">
      <w:pPr>
        <w:spacing w:line="360" w:lineRule="auto"/>
        <w:ind w:firstLine="709"/>
        <w:jc w:val="both"/>
        <w:rPr>
          <w:color w:val="000000" w:themeColor="text1"/>
          <w:sz w:val="28"/>
          <w:szCs w:val="28"/>
          <w:lang w:val="uk-UA"/>
        </w:rPr>
      </w:pPr>
      <w:r w:rsidRPr="00673CD3">
        <w:rPr>
          <w:color w:val="000000" w:themeColor="text1"/>
          <w:sz w:val="28"/>
          <w:szCs w:val="28"/>
          <w:lang w:val="uk-UA"/>
        </w:rPr>
        <w:t xml:space="preserve">Поряд з традиційними реабілітаційними комплексами, що складаються з класичних прийомів лікувальної гімнастики, </w:t>
      </w:r>
      <w:r w:rsidR="00DE3624" w:rsidRPr="00673CD3">
        <w:rPr>
          <w:color w:val="000000" w:themeColor="text1"/>
          <w:sz w:val="28"/>
          <w:szCs w:val="28"/>
          <w:lang w:val="uk-UA"/>
        </w:rPr>
        <w:t xml:space="preserve">масажу, </w:t>
      </w:r>
      <w:r w:rsidRPr="00673CD3">
        <w:rPr>
          <w:color w:val="000000" w:themeColor="text1"/>
          <w:sz w:val="28"/>
          <w:szCs w:val="28"/>
          <w:lang w:val="uk-UA"/>
        </w:rPr>
        <w:t>більш широко впроваджуються нові підходи кінезотерапії</w:t>
      </w:r>
      <w:r w:rsidR="00DE3624" w:rsidRPr="00673CD3">
        <w:rPr>
          <w:color w:val="000000" w:themeColor="text1"/>
          <w:sz w:val="28"/>
          <w:szCs w:val="28"/>
          <w:lang w:val="uk-UA"/>
        </w:rPr>
        <w:t>, а саме – функціональна терапія</w:t>
      </w:r>
      <w:r w:rsidR="00AC6AA9">
        <w:rPr>
          <w:color w:val="000000" w:themeColor="text1"/>
          <w:sz w:val="28"/>
          <w:szCs w:val="28"/>
          <w:lang w:val="uk-UA"/>
        </w:rPr>
        <w:t xml:space="preserve"> та її рі</w:t>
      </w:r>
      <w:r w:rsidR="006E4927">
        <w:rPr>
          <w:color w:val="000000" w:themeColor="text1"/>
          <w:sz w:val="28"/>
          <w:szCs w:val="28"/>
          <w:lang w:val="uk-UA"/>
        </w:rPr>
        <w:t>з</w:t>
      </w:r>
      <w:r w:rsidR="00AC6AA9">
        <w:rPr>
          <w:color w:val="000000" w:themeColor="text1"/>
          <w:sz w:val="28"/>
          <w:szCs w:val="28"/>
          <w:lang w:val="uk-UA"/>
        </w:rPr>
        <w:t>новиди</w:t>
      </w:r>
      <w:r w:rsidRPr="00673CD3">
        <w:rPr>
          <w:color w:val="000000" w:themeColor="text1"/>
          <w:sz w:val="28"/>
          <w:szCs w:val="28"/>
          <w:lang w:val="uk-UA"/>
        </w:rPr>
        <w:t>. Такі підходи засновані перед усім на інтенсифікації лікувальних відновлювальних методик в процесі реабілітації [</w:t>
      </w:r>
      <w:r w:rsidR="00B90BCC">
        <w:rPr>
          <w:color w:val="000000" w:themeColor="text1"/>
          <w:sz w:val="28"/>
          <w:szCs w:val="28"/>
          <w:lang w:val="uk-UA"/>
        </w:rPr>
        <w:t>12</w:t>
      </w:r>
      <w:r w:rsidRPr="00673CD3">
        <w:rPr>
          <w:color w:val="000000" w:themeColor="text1"/>
          <w:sz w:val="28"/>
          <w:szCs w:val="28"/>
          <w:lang w:val="uk-UA"/>
        </w:rPr>
        <w:t xml:space="preserve">]. </w:t>
      </w:r>
    </w:p>
    <w:p w14:paraId="35CE397D" w14:textId="6EF073E7" w:rsidR="00F67622" w:rsidRPr="00673CD3" w:rsidRDefault="00F67622" w:rsidP="00F67622">
      <w:pPr>
        <w:spacing w:line="360" w:lineRule="auto"/>
        <w:ind w:firstLine="709"/>
        <w:jc w:val="both"/>
        <w:rPr>
          <w:color w:val="000000" w:themeColor="text1"/>
          <w:sz w:val="28"/>
          <w:szCs w:val="28"/>
          <w:lang w:val="uk-UA"/>
        </w:rPr>
      </w:pPr>
      <w:r w:rsidRPr="00673CD3">
        <w:rPr>
          <w:color w:val="000000" w:themeColor="text1"/>
          <w:sz w:val="28"/>
          <w:szCs w:val="28"/>
          <w:lang w:val="uk-UA"/>
        </w:rPr>
        <w:t xml:space="preserve">На сьогоднішній день за рекомендаціями експертів ВООЗ в Україні </w:t>
      </w:r>
      <w:r w:rsidR="00DE3624" w:rsidRPr="00673CD3">
        <w:rPr>
          <w:color w:val="000000" w:themeColor="text1"/>
          <w:sz w:val="28"/>
          <w:szCs w:val="28"/>
          <w:lang w:val="uk-UA"/>
        </w:rPr>
        <w:t xml:space="preserve">також </w:t>
      </w:r>
      <w:r w:rsidRPr="00673CD3">
        <w:rPr>
          <w:color w:val="000000" w:themeColor="text1"/>
          <w:sz w:val="28"/>
          <w:szCs w:val="28"/>
          <w:lang w:val="uk-UA"/>
        </w:rPr>
        <w:t>ефективно впроваджують Міжнародн</w:t>
      </w:r>
      <w:r w:rsidR="00DE3624" w:rsidRPr="00673CD3">
        <w:rPr>
          <w:color w:val="000000" w:themeColor="text1"/>
          <w:sz w:val="28"/>
          <w:szCs w:val="28"/>
          <w:lang w:val="uk-UA"/>
        </w:rPr>
        <w:t>у</w:t>
      </w:r>
      <w:r w:rsidRPr="00673CD3">
        <w:rPr>
          <w:color w:val="000000" w:themeColor="text1"/>
          <w:sz w:val="28"/>
          <w:szCs w:val="28"/>
          <w:lang w:val="uk-UA"/>
        </w:rPr>
        <w:t xml:space="preserve"> класифікаці</w:t>
      </w:r>
      <w:r w:rsidR="00DE3624" w:rsidRPr="00673CD3">
        <w:rPr>
          <w:color w:val="000000" w:themeColor="text1"/>
          <w:sz w:val="28"/>
          <w:szCs w:val="28"/>
          <w:lang w:val="uk-UA"/>
        </w:rPr>
        <w:t>ю</w:t>
      </w:r>
      <w:r w:rsidRPr="00673CD3">
        <w:rPr>
          <w:color w:val="000000" w:themeColor="text1"/>
          <w:sz w:val="28"/>
          <w:szCs w:val="28"/>
          <w:lang w:val="uk-UA"/>
        </w:rPr>
        <w:t xml:space="preserve"> функціонування (МКФ), яка є корисною схемою для систематичної оцінки та аналізу на всіх рівнях функціонування людини, яка є одним з актуальних інструментів, запропонованих для розробки державної політики в сфері реабілітації, </w:t>
      </w:r>
      <w:r w:rsidR="00DE3624" w:rsidRPr="00673CD3">
        <w:rPr>
          <w:color w:val="000000" w:themeColor="text1"/>
          <w:sz w:val="28"/>
          <w:szCs w:val="28"/>
          <w:lang w:val="uk-UA"/>
        </w:rPr>
        <w:br/>
      </w:r>
      <w:r w:rsidRPr="00673CD3">
        <w:rPr>
          <w:color w:val="000000" w:themeColor="text1"/>
          <w:sz w:val="28"/>
          <w:szCs w:val="28"/>
          <w:lang w:val="uk-UA"/>
        </w:rPr>
        <w:lastRenderedPageBreak/>
        <w:t xml:space="preserve">для економічного аналізу здоров’я, захворюваності та інвалідності населення, для статистичного аналізу; при проведенні медико-соціальної експертизи, </w:t>
      </w:r>
      <w:r w:rsidR="00DE3624" w:rsidRPr="00673CD3">
        <w:rPr>
          <w:color w:val="000000" w:themeColor="text1"/>
          <w:sz w:val="28"/>
          <w:szCs w:val="28"/>
          <w:lang w:val="uk-UA"/>
        </w:rPr>
        <w:br/>
      </w:r>
      <w:r w:rsidRPr="00673CD3">
        <w:rPr>
          <w:color w:val="000000" w:themeColor="text1"/>
          <w:sz w:val="28"/>
          <w:szCs w:val="28"/>
          <w:lang w:val="uk-UA"/>
        </w:rPr>
        <w:t>як дослідницький інструмент та інше</w:t>
      </w:r>
      <w:r w:rsidR="00321846" w:rsidRPr="00673CD3">
        <w:rPr>
          <w:color w:val="000000" w:themeColor="text1"/>
          <w:sz w:val="28"/>
          <w:szCs w:val="28"/>
          <w:lang w:val="uk-UA"/>
        </w:rPr>
        <w:t xml:space="preserve"> [</w:t>
      </w:r>
      <w:r w:rsidR="00B90BCC">
        <w:rPr>
          <w:color w:val="000000" w:themeColor="text1"/>
          <w:sz w:val="28"/>
          <w:szCs w:val="28"/>
          <w:lang w:val="uk-UA"/>
        </w:rPr>
        <w:t>24</w:t>
      </w:r>
      <w:r w:rsidR="00321846" w:rsidRPr="00673CD3">
        <w:rPr>
          <w:color w:val="000000" w:themeColor="text1"/>
          <w:sz w:val="28"/>
          <w:szCs w:val="28"/>
          <w:lang w:val="uk-UA"/>
        </w:rPr>
        <w:t>]</w:t>
      </w:r>
      <w:r w:rsidRPr="00673CD3">
        <w:rPr>
          <w:color w:val="000000" w:themeColor="text1"/>
          <w:sz w:val="28"/>
          <w:szCs w:val="28"/>
          <w:lang w:val="uk-UA"/>
        </w:rPr>
        <w:t xml:space="preserve">. </w:t>
      </w:r>
    </w:p>
    <w:p w14:paraId="0B943F4F" w14:textId="0A97B35F" w:rsidR="007F6130" w:rsidRPr="00673CD3" w:rsidRDefault="007F6130" w:rsidP="007F6130">
      <w:pPr>
        <w:pStyle w:val="af4"/>
        <w:shd w:val="clear" w:color="auto" w:fill="FFFFFF"/>
        <w:spacing w:before="0" w:beforeAutospacing="0" w:after="0" w:afterAutospacing="0" w:line="360" w:lineRule="auto"/>
        <w:ind w:firstLine="709"/>
        <w:jc w:val="both"/>
        <w:rPr>
          <w:color w:val="000000" w:themeColor="text1"/>
          <w:sz w:val="28"/>
          <w:szCs w:val="28"/>
          <w:lang w:val="uk-UA"/>
        </w:rPr>
      </w:pPr>
      <w:r w:rsidRPr="00673CD3">
        <w:rPr>
          <w:color w:val="000000" w:themeColor="text1"/>
          <w:sz w:val="28"/>
          <w:szCs w:val="28"/>
          <w:lang w:val="uk-UA"/>
        </w:rPr>
        <w:t>Функціональну терапію часто визначають як діяльність, навчаючу рухів. При цьому виді фізичного навантаження відбувається тренування всіх м’язів, які допомагають здійснювати рухи, необхідні в звичайному житті. Залежно від призначення, такі рухи варі</w:t>
      </w:r>
      <w:r w:rsidR="0065182A" w:rsidRPr="00673CD3">
        <w:rPr>
          <w:color w:val="000000" w:themeColor="text1"/>
          <w:sz w:val="28"/>
          <w:szCs w:val="28"/>
          <w:lang w:val="uk-UA"/>
        </w:rPr>
        <w:t>ю</w:t>
      </w:r>
      <w:r w:rsidRPr="00673CD3">
        <w:rPr>
          <w:color w:val="000000" w:themeColor="text1"/>
          <w:sz w:val="28"/>
          <w:szCs w:val="28"/>
          <w:lang w:val="uk-UA"/>
        </w:rPr>
        <w:t>ють за ступенем складності. Пацієнт, який у своїй підготовці використовує функціональний тренінг, здатний швидше інших навчитися новим навичкам, або вдосконалити вже збережені, чи відновлені старі [</w:t>
      </w:r>
      <w:r w:rsidR="00B90BCC">
        <w:rPr>
          <w:color w:val="000000" w:themeColor="text1"/>
          <w:sz w:val="28"/>
          <w:szCs w:val="28"/>
          <w:lang w:val="uk-UA"/>
        </w:rPr>
        <w:t>28</w:t>
      </w:r>
      <w:r w:rsidRPr="00673CD3">
        <w:rPr>
          <w:color w:val="000000" w:themeColor="text1"/>
          <w:sz w:val="28"/>
          <w:szCs w:val="28"/>
          <w:lang w:val="uk-UA"/>
        </w:rPr>
        <w:t>].</w:t>
      </w:r>
    </w:p>
    <w:p w14:paraId="514D5FB0" w14:textId="0C9DEA0F" w:rsidR="007F6130" w:rsidRPr="00673CD3" w:rsidRDefault="007F6130" w:rsidP="007F6130">
      <w:pPr>
        <w:pStyle w:val="af4"/>
        <w:shd w:val="clear" w:color="auto" w:fill="FFFFFF"/>
        <w:spacing w:before="0" w:beforeAutospacing="0" w:after="0" w:afterAutospacing="0" w:line="360" w:lineRule="auto"/>
        <w:ind w:firstLine="709"/>
        <w:jc w:val="both"/>
        <w:rPr>
          <w:color w:val="000000" w:themeColor="text1"/>
          <w:sz w:val="28"/>
          <w:szCs w:val="28"/>
          <w:lang w:val="uk-UA"/>
        </w:rPr>
      </w:pPr>
      <w:r w:rsidRPr="00673CD3">
        <w:rPr>
          <w:color w:val="000000" w:themeColor="text1"/>
          <w:sz w:val="28"/>
          <w:szCs w:val="28"/>
          <w:lang w:val="uk-UA"/>
        </w:rPr>
        <w:t xml:space="preserve">Суть функціонального тренінгу полягає у відпрацюванні рухів, необхідних людині в повсякденному житті, а також фізичних якостей, таких як: кардіореспіраторна працездатність та витривалість, сила, гнучкість, потужність, координація, спритність, рівновага і точність. Тобто при виборі методу відновлювальної терапії </w:t>
      </w:r>
      <w:r w:rsidR="0065182A" w:rsidRPr="00673CD3">
        <w:rPr>
          <w:color w:val="000000" w:themeColor="text1"/>
          <w:sz w:val="28"/>
          <w:szCs w:val="28"/>
          <w:lang w:val="uk-UA"/>
        </w:rPr>
        <w:t>треба</w:t>
      </w:r>
      <w:r w:rsidRPr="00673CD3">
        <w:rPr>
          <w:color w:val="000000" w:themeColor="text1"/>
          <w:sz w:val="28"/>
          <w:szCs w:val="28"/>
          <w:lang w:val="uk-UA"/>
        </w:rPr>
        <w:t xml:space="preserve"> під</w:t>
      </w:r>
      <w:r w:rsidR="0065182A" w:rsidRPr="00673CD3">
        <w:rPr>
          <w:color w:val="000000" w:themeColor="text1"/>
          <w:sz w:val="28"/>
          <w:szCs w:val="28"/>
          <w:lang w:val="uk-UA"/>
        </w:rPr>
        <w:t>і</w:t>
      </w:r>
      <w:r w:rsidRPr="00673CD3">
        <w:rPr>
          <w:color w:val="000000" w:themeColor="text1"/>
          <w:sz w:val="28"/>
          <w:szCs w:val="28"/>
          <w:lang w:val="uk-UA"/>
        </w:rPr>
        <w:t>бра</w:t>
      </w:r>
      <w:r w:rsidR="0065182A" w:rsidRPr="00673CD3">
        <w:rPr>
          <w:color w:val="000000" w:themeColor="text1"/>
          <w:sz w:val="28"/>
          <w:szCs w:val="28"/>
          <w:lang w:val="uk-UA"/>
        </w:rPr>
        <w:t>т</w:t>
      </w:r>
      <w:r w:rsidRPr="00673CD3">
        <w:rPr>
          <w:color w:val="000000" w:themeColor="text1"/>
          <w:sz w:val="28"/>
          <w:szCs w:val="28"/>
          <w:lang w:val="uk-UA"/>
        </w:rPr>
        <w:t xml:space="preserve">и такі завдання, з допомогою яких можливе одночасне відновлення декількох фізичних якостей. </w:t>
      </w:r>
    </w:p>
    <w:p w14:paraId="2877B7BB" w14:textId="2ECDB718" w:rsidR="009B16F2" w:rsidRPr="00673CD3" w:rsidRDefault="009B16F2" w:rsidP="009B16F2">
      <w:pPr>
        <w:spacing w:line="360" w:lineRule="auto"/>
        <w:ind w:firstLine="709"/>
        <w:jc w:val="both"/>
        <w:rPr>
          <w:color w:val="000000" w:themeColor="text1"/>
          <w:sz w:val="28"/>
          <w:szCs w:val="28"/>
          <w:lang w:val="uk-UA"/>
        </w:rPr>
      </w:pPr>
      <w:r w:rsidRPr="00673CD3">
        <w:rPr>
          <w:color w:val="000000" w:themeColor="text1"/>
          <w:sz w:val="28"/>
          <w:szCs w:val="28"/>
          <w:lang w:val="uk-UA"/>
        </w:rPr>
        <w:t>Неврологічне захворювання приводить до ряду наслідків на різних рівнях функціонування пацієнта. Порушення амплітуди руху та її сили може призвести до зменшення функціонування, яке в свою чергу може вплинути на якість життя в суспільстві [</w:t>
      </w:r>
      <w:r w:rsidR="00B90BCC">
        <w:rPr>
          <w:color w:val="000000" w:themeColor="text1"/>
          <w:sz w:val="28"/>
          <w:szCs w:val="28"/>
          <w:lang w:val="uk-UA"/>
        </w:rPr>
        <w:t>36</w:t>
      </w:r>
      <w:r w:rsidRPr="00673CD3">
        <w:rPr>
          <w:color w:val="000000" w:themeColor="text1"/>
          <w:sz w:val="28"/>
          <w:szCs w:val="28"/>
          <w:lang w:val="uk-UA"/>
        </w:rPr>
        <w:t>]. Деякі недоліки в розробці даної проблеми і обумовили вибір теми даного дослідження.</w:t>
      </w:r>
    </w:p>
    <w:p w14:paraId="6D735C8A" w14:textId="3D0015B2" w:rsidR="00563371" w:rsidRPr="00673CD3" w:rsidRDefault="00563371" w:rsidP="00563371">
      <w:pPr>
        <w:spacing w:line="360" w:lineRule="auto"/>
        <w:ind w:firstLine="708"/>
        <w:jc w:val="both"/>
        <w:rPr>
          <w:color w:val="000000" w:themeColor="text1"/>
          <w:spacing w:val="-6"/>
          <w:sz w:val="28"/>
          <w:szCs w:val="28"/>
          <w:lang w:val="uk-UA"/>
        </w:rPr>
      </w:pPr>
      <w:r w:rsidRPr="00673CD3">
        <w:rPr>
          <w:color w:val="000000" w:themeColor="text1"/>
          <w:sz w:val="28"/>
          <w:szCs w:val="28"/>
          <w:lang w:val="uk-UA"/>
        </w:rPr>
        <w:t xml:space="preserve">В зв’язку з актуальністю даної проблеми метою нашого дослідження стала </w:t>
      </w:r>
      <w:r w:rsidR="00C5239D" w:rsidRPr="00673CD3">
        <w:rPr>
          <w:color w:val="000000" w:themeColor="text1"/>
          <w:spacing w:val="-6"/>
          <w:sz w:val="28"/>
          <w:szCs w:val="28"/>
          <w:lang w:val="uk-UA"/>
        </w:rPr>
        <w:t>оцінка ефективності застосування пісочної терапії у відновленні функціональної активності жінок з наслідками мозкового інсульту</w:t>
      </w:r>
      <w:r w:rsidRPr="00673CD3">
        <w:rPr>
          <w:color w:val="000000" w:themeColor="text1"/>
          <w:spacing w:val="-6"/>
          <w:sz w:val="28"/>
          <w:szCs w:val="28"/>
          <w:lang w:val="uk-UA"/>
        </w:rPr>
        <w:t>.</w:t>
      </w:r>
    </w:p>
    <w:p w14:paraId="34C8C5A4" w14:textId="173F21F5" w:rsidR="00563371" w:rsidRPr="00673CD3" w:rsidRDefault="00563371" w:rsidP="00563371">
      <w:pPr>
        <w:spacing w:line="360" w:lineRule="auto"/>
        <w:ind w:firstLine="709"/>
        <w:jc w:val="both"/>
        <w:rPr>
          <w:color w:val="000000" w:themeColor="text1"/>
          <w:spacing w:val="-5"/>
          <w:sz w:val="28"/>
          <w:szCs w:val="28"/>
          <w:lang w:val="uk-UA"/>
        </w:rPr>
      </w:pPr>
      <w:r w:rsidRPr="00673CD3">
        <w:rPr>
          <w:color w:val="000000" w:themeColor="text1"/>
          <w:sz w:val="28"/>
          <w:szCs w:val="28"/>
          <w:lang w:val="uk-UA"/>
        </w:rPr>
        <w:t xml:space="preserve">Об’єкт дослідження – </w:t>
      </w:r>
      <w:r w:rsidR="00BF677A">
        <w:rPr>
          <w:color w:val="000000" w:themeColor="text1"/>
          <w:sz w:val="28"/>
          <w:szCs w:val="28"/>
          <w:lang w:val="uk-UA"/>
        </w:rPr>
        <w:t>пісочна терапія як засіб</w:t>
      </w:r>
      <w:r w:rsidRPr="00673CD3">
        <w:rPr>
          <w:color w:val="000000" w:themeColor="text1"/>
          <w:sz w:val="28"/>
          <w:szCs w:val="28"/>
          <w:lang w:val="uk-UA"/>
        </w:rPr>
        <w:t xml:space="preserve"> відновлення функціональної активності після інсульту</w:t>
      </w:r>
      <w:r w:rsidRPr="00673CD3">
        <w:rPr>
          <w:color w:val="000000" w:themeColor="text1"/>
          <w:spacing w:val="-5"/>
          <w:sz w:val="28"/>
          <w:szCs w:val="28"/>
          <w:lang w:val="uk-UA"/>
        </w:rPr>
        <w:t>.</w:t>
      </w:r>
    </w:p>
    <w:p w14:paraId="15530504" w14:textId="1F40EAC8" w:rsidR="00563371" w:rsidRPr="00673CD3" w:rsidRDefault="00563371" w:rsidP="00563371">
      <w:pPr>
        <w:spacing w:line="360" w:lineRule="auto"/>
        <w:ind w:firstLine="709"/>
        <w:jc w:val="both"/>
        <w:rPr>
          <w:color w:val="000000" w:themeColor="text1"/>
          <w:spacing w:val="-5"/>
          <w:sz w:val="28"/>
          <w:szCs w:val="28"/>
          <w:lang w:val="uk-UA"/>
        </w:rPr>
      </w:pPr>
      <w:r w:rsidRPr="00673CD3">
        <w:rPr>
          <w:color w:val="000000" w:themeColor="text1"/>
          <w:spacing w:val="-5"/>
          <w:sz w:val="28"/>
          <w:szCs w:val="28"/>
          <w:lang w:val="uk-UA"/>
        </w:rPr>
        <w:t xml:space="preserve">Суб’єктом дослідження виступили жінки 50-60 років </w:t>
      </w:r>
      <w:r w:rsidRPr="00673CD3">
        <w:rPr>
          <w:color w:val="000000" w:themeColor="text1"/>
          <w:sz w:val="28"/>
          <w:szCs w:val="28"/>
          <w:lang w:val="uk-UA"/>
        </w:rPr>
        <w:t>з наслідками церебрального інсульту</w:t>
      </w:r>
      <w:r w:rsidRPr="00673CD3">
        <w:rPr>
          <w:color w:val="000000" w:themeColor="text1"/>
          <w:spacing w:val="-5"/>
          <w:sz w:val="28"/>
          <w:szCs w:val="28"/>
          <w:lang w:val="uk-UA"/>
        </w:rPr>
        <w:t>.</w:t>
      </w:r>
    </w:p>
    <w:p w14:paraId="207480B4" w14:textId="77777777" w:rsidR="00563371" w:rsidRPr="00B4664E" w:rsidRDefault="00563371" w:rsidP="009B16F2">
      <w:pPr>
        <w:pageBreakBefore/>
        <w:widowControl w:val="0"/>
        <w:spacing w:line="360" w:lineRule="auto"/>
        <w:jc w:val="center"/>
        <w:rPr>
          <w:color w:val="000000"/>
          <w:sz w:val="28"/>
          <w:szCs w:val="28"/>
          <w:lang w:val="uk-UA"/>
        </w:rPr>
      </w:pPr>
      <w:r w:rsidRPr="00673CD3">
        <w:rPr>
          <w:color w:val="000000" w:themeColor="text1"/>
          <w:sz w:val="28"/>
          <w:szCs w:val="28"/>
          <w:lang w:val="uk-UA"/>
        </w:rPr>
        <w:lastRenderedPageBreak/>
        <w:t>1 ОГЛЯД ЛІТЕРАТУР</w:t>
      </w:r>
      <w:r w:rsidRPr="00B4664E">
        <w:rPr>
          <w:color w:val="000000"/>
          <w:sz w:val="28"/>
          <w:szCs w:val="28"/>
          <w:lang w:val="uk-UA"/>
        </w:rPr>
        <w:t>И</w:t>
      </w:r>
    </w:p>
    <w:p w14:paraId="307A41FF" w14:textId="77777777" w:rsidR="00563371" w:rsidRPr="00B4664E" w:rsidRDefault="00563371" w:rsidP="00563371">
      <w:pPr>
        <w:spacing w:line="360" w:lineRule="auto"/>
        <w:jc w:val="both"/>
        <w:rPr>
          <w:color w:val="000000"/>
          <w:sz w:val="28"/>
          <w:szCs w:val="28"/>
          <w:lang w:val="uk-UA"/>
        </w:rPr>
      </w:pPr>
    </w:p>
    <w:p w14:paraId="5D42ADD9"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1.1 Сучасний стан проблеми порушення мозкового кровообігу</w:t>
      </w:r>
    </w:p>
    <w:p w14:paraId="62145258" w14:textId="77777777" w:rsidR="00563371" w:rsidRPr="00B4664E" w:rsidRDefault="00563371" w:rsidP="00563371">
      <w:pPr>
        <w:spacing w:line="360" w:lineRule="auto"/>
        <w:jc w:val="both"/>
        <w:rPr>
          <w:color w:val="000000"/>
          <w:sz w:val="28"/>
          <w:szCs w:val="28"/>
          <w:lang w:val="uk-UA"/>
        </w:rPr>
      </w:pPr>
    </w:p>
    <w:p w14:paraId="40A7E51E" w14:textId="50D6133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Гостре порушення мозкового кровообігу – інсульт (від лат. insultus – напад) – під цим терміном поєднують різні по етіології і патогенезу стани, основною сутністю яких є гострі судинні катастрофи як артеріального, так і венозного русла. До інсульту належать гострі порушення мозкового кровообігу, що характеризуються раптовою (протягом хвилин, рідше – годин) появою осередкових неврологічних розладів (рухових, мовних, чутливих, координаторних, зорових, коркових функцій, пам’яті) і/або загальномозкових порушень (зміни свідомості, головний біль, блювота та ін.), які зберігаються більше 24 годин або приводять до смерті хворого в більш короткий проміжок часу внаслідок причини цереброваскулярного походження [</w:t>
      </w:r>
      <w:r w:rsidR="00DA4877">
        <w:rPr>
          <w:color w:val="000000"/>
          <w:sz w:val="28"/>
          <w:szCs w:val="28"/>
          <w:lang w:val="uk-UA"/>
        </w:rPr>
        <w:t>34, 37</w:t>
      </w:r>
      <w:r w:rsidRPr="00B4664E">
        <w:rPr>
          <w:color w:val="000000"/>
          <w:sz w:val="28"/>
          <w:szCs w:val="28"/>
          <w:lang w:val="uk-UA"/>
        </w:rPr>
        <w:t>].</w:t>
      </w:r>
    </w:p>
    <w:p w14:paraId="040D8000" w14:textId="2731BF88"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Епідеміологія. В останні роки відзначається ріст поширеності судинних захворювань, у т.ч. гострих порушень мозкового кровообігу. Відповідно до міжнародних епідеміологічних досліджень щорічно у світі переносять інсульт близько 6 млн чоловік, </w:t>
      </w:r>
      <w:r w:rsidR="00E809B1">
        <w:rPr>
          <w:color w:val="000000"/>
          <w:sz w:val="28"/>
          <w:szCs w:val="28"/>
          <w:lang w:val="uk-UA"/>
        </w:rPr>
        <w:t>по</w:t>
      </w:r>
      <w:r w:rsidRPr="00B4664E">
        <w:rPr>
          <w:color w:val="000000"/>
          <w:sz w:val="28"/>
          <w:szCs w:val="28"/>
          <w:lang w:val="uk-UA"/>
        </w:rPr>
        <w:t>мирають від інсульту 4,7 млн чоловік. Спостерігається збільшення поширеності інсульту у осіб працездатного віку до 65 років. У більшості країн інсульт займає 2-3 місце в структурі загальної смертності населення, у нашій країні – друге, уступаючи лише кардіоваскулярній патології [</w:t>
      </w:r>
      <w:r w:rsidR="00DA4877">
        <w:rPr>
          <w:color w:val="000000"/>
          <w:sz w:val="28"/>
          <w:szCs w:val="28"/>
          <w:lang w:val="uk-UA"/>
        </w:rPr>
        <w:t>35</w:t>
      </w:r>
      <w:r w:rsidRPr="00B4664E">
        <w:rPr>
          <w:color w:val="000000"/>
          <w:sz w:val="28"/>
          <w:szCs w:val="28"/>
          <w:lang w:val="uk-UA"/>
        </w:rPr>
        <w:t xml:space="preserve">]. </w:t>
      </w:r>
    </w:p>
    <w:p w14:paraId="3201A0DA" w14:textId="4ABF18F0" w:rsidR="00E809B1" w:rsidRPr="00B4664E" w:rsidRDefault="00563371" w:rsidP="00563371">
      <w:pPr>
        <w:spacing w:line="360" w:lineRule="auto"/>
        <w:jc w:val="both"/>
        <w:rPr>
          <w:color w:val="000000"/>
          <w:sz w:val="28"/>
          <w:szCs w:val="28"/>
          <w:lang w:val="uk-UA"/>
        </w:rPr>
      </w:pPr>
      <w:r w:rsidRPr="00B4664E">
        <w:rPr>
          <w:color w:val="000000"/>
          <w:sz w:val="28"/>
          <w:szCs w:val="28"/>
          <w:lang w:val="uk-UA"/>
        </w:rPr>
        <w:tab/>
      </w:r>
      <w:r w:rsidR="00584CE3">
        <w:rPr>
          <w:color w:val="000000"/>
          <w:sz w:val="28"/>
          <w:szCs w:val="28"/>
          <w:lang w:val="uk-UA"/>
        </w:rPr>
        <w:t>Згідно статистичних даних, в</w:t>
      </w:r>
      <w:r w:rsidRPr="00B4664E">
        <w:rPr>
          <w:color w:val="000000"/>
          <w:sz w:val="28"/>
          <w:szCs w:val="28"/>
          <w:lang w:val="uk-UA"/>
        </w:rPr>
        <w:t xml:space="preserve"> Україні за період з 20</w:t>
      </w:r>
      <w:r w:rsidR="00E809B1">
        <w:rPr>
          <w:color w:val="000000"/>
          <w:sz w:val="28"/>
          <w:szCs w:val="28"/>
          <w:lang w:val="uk-UA"/>
        </w:rPr>
        <w:t>15</w:t>
      </w:r>
      <w:r w:rsidRPr="00B4664E">
        <w:rPr>
          <w:color w:val="000000"/>
          <w:sz w:val="28"/>
          <w:szCs w:val="28"/>
          <w:lang w:val="uk-UA"/>
        </w:rPr>
        <w:t xml:space="preserve"> по 20</w:t>
      </w:r>
      <w:r w:rsidR="00E809B1">
        <w:rPr>
          <w:color w:val="000000"/>
          <w:sz w:val="28"/>
          <w:szCs w:val="28"/>
          <w:lang w:val="uk-UA"/>
        </w:rPr>
        <w:t>20</w:t>
      </w:r>
      <w:r w:rsidRPr="00B4664E">
        <w:rPr>
          <w:color w:val="000000"/>
          <w:sz w:val="28"/>
          <w:szCs w:val="28"/>
          <w:lang w:val="uk-UA"/>
        </w:rPr>
        <w:t xml:space="preserve"> рік </w:t>
      </w:r>
      <w:r w:rsidR="00584CE3">
        <w:rPr>
          <w:color w:val="000000"/>
          <w:sz w:val="28"/>
          <w:szCs w:val="28"/>
          <w:lang w:val="uk-UA"/>
        </w:rPr>
        <w:br/>
      </w:r>
      <w:r w:rsidRPr="00B4664E">
        <w:rPr>
          <w:color w:val="000000"/>
          <w:sz w:val="28"/>
          <w:szCs w:val="28"/>
          <w:lang w:val="uk-UA"/>
        </w:rPr>
        <w:t xml:space="preserve">було зареєстровано близько 350 тис інсультів, тобто кожні 4,5 хв один житель нашої країни одержував інсульт, а кожні 16 хв одна людина вмирала від цього захворювання. </w:t>
      </w:r>
      <w:r w:rsidR="00E809B1">
        <w:rPr>
          <w:color w:val="000000"/>
          <w:sz w:val="28"/>
          <w:szCs w:val="28"/>
          <w:lang w:val="uk-UA"/>
        </w:rPr>
        <w:t>За</w:t>
      </w:r>
      <w:r w:rsidRPr="00B4664E">
        <w:rPr>
          <w:color w:val="000000"/>
          <w:sz w:val="28"/>
          <w:szCs w:val="28"/>
          <w:lang w:val="uk-UA"/>
        </w:rPr>
        <w:t xml:space="preserve"> даним</w:t>
      </w:r>
      <w:r w:rsidR="00E809B1">
        <w:rPr>
          <w:color w:val="000000"/>
          <w:sz w:val="28"/>
          <w:szCs w:val="28"/>
          <w:lang w:val="uk-UA"/>
        </w:rPr>
        <w:t>и</w:t>
      </w:r>
      <w:r w:rsidRPr="00B4664E">
        <w:rPr>
          <w:color w:val="000000"/>
          <w:sz w:val="28"/>
          <w:szCs w:val="28"/>
          <w:lang w:val="uk-UA"/>
        </w:rPr>
        <w:t xml:space="preserve"> М</w:t>
      </w:r>
      <w:r w:rsidR="00584CE3">
        <w:rPr>
          <w:color w:val="000000"/>
          <w:sz w:val="28"/>
          <w:szCs w:val="28"/>
          <w:lang w:val="uk-UA"/>
        </w:rPr>
        <w:t>іністерства охорони здоров’я (М</w:t>
      </w:r>
      <w:r w:rsidRPr="00B4664E">
        <w:rPr>
          <w:color w:val="000000"/>
          <w:sz w:val="28"/>
          <w:szCs w:val="28"/>
          <w:lang w:val="uk-UA"/>
        </w:rPr>
        <w:t>ОЗ</w:t>
      </w:r>
      <w:r w:rsidR="00584CE3">
        <w:rPr>
          <w:color w:val="000000"/>
          <w:sz w:val="28"/>
          <w:szCs w:val="28"/>
          <w:lang w:val="uk-UA"/>
        </w:rPr>
        <w:t>)</w:t>
      </w:r>
      <w:r w:rsidRPr="00B4664E">
        <w:rPr>
          <w:color w:val="000000"/>
          <w:sz w:val="28"/>
          <w:szCs w:val="28"/>
          <w:lang w:val="uk-UA"/>
        </w:rPr>
        <w:t xml:space="preserve"> України, </w:t>
      </w:r>
      <w:r w:rsidR="00584CE3">
        <w:rPr>
          <w:color w:val="000000"/>
          <w:sz w:val="28"/>
          <w:szCs w:val="28"/>
          <w:lang w:val="uk-UA"/>
        </w:rPr>
        <w:br/>
      </w:r>
      <w:r w:rsidR="00E809B1">
        <w:rPr>
          <w:color w:val="000000"/>
          <w:sz w:val="28"/>
          <w:szCs w:val="28"/>
          <w:lang w:val="uk-UA"/>
        </w:rPr>
        <w:t>у</w:t>
      </w:r>
      <w:r w:rsidRPr="00B4664E">
        <w:rPr>
          <w:color w:val="000000"/>
          <w:sz w:val="28"/>
          <w:szCs w:val="28"/>
          <w:lang w:val="uk-UA"/>
        </w:rPr>
        <w:t xml:space="preserve"> 20</w:t>
      </w:r>
      <w:r w:rsidR="00E809B1">
        <w:rPr>
          <w:color w:val="000000"/>
          <w:sz w:val="28"/>
          <w:szCs w:val="28"/>
          <w:lang w:val="uk-UA"/>
        </w:rPr>
        <w:t>15</w:t>
      </w:r>
      <w:r w:rsidRPr="00B4664E">
        <w:rPr>
          <w:color w:val="000000"/>
          <w:sz w:val="28"/>
          <w:szCs w:val="28"/>
          <w:lang w:val="uk-UA"/>
        </w:rPr>
        <w:t xml:space="preserve"> р</w:t>
      </w:r>
      <w:r w:rsidR="00584CE3">
        <w:rPr>
          <w:color w:val="000000"/>
          <w:sz w:val="28"/>
          <w:szCs w:val="28"/>
          <w:lang w:val="uk-UA"/>
        </w:rPr>
        <w:t>оці</w:t>
      </w:r>
      <w:r w:rsidRPr="00B4664E">
        <w:rPr>
          <w:color w:val="000000"/>
          <w:sz w:val="28"/>
          <w:szCs w:val="28"/>
          <w:lang w:val="uk-UA"/>
        </w:rPr>
        <w:t xml:space="preserve"> налічувалося більше 3 млн осіб з різними судинними захворюваннями головного мозку, що становить майже 6,5</w:t>
      </w:r>
      <w:r w:rsidR="00E809B1">
        <w:rPr>
          <w:color w:val="000000"/>
          <w:sz w:val="28"/>
          <w:szCs w:val="28"/>
          <w:lang w:val="uk-UA"/>
        </w:rPr>
        <w:t> </w:t>
      </w:r>
      <w:r w:rsidRPr="00B4664E">
        <w:rPr>
          <w:color w:val="000000"/>
          <w:sz w:val="28"/>
          <w:szCs w:val="28"/>
          <w:lang w:val="uk-UA"/>
        </w:rPr>
        <w:t>% від усього населення. Щорічно в нашій країні інсульт розвивається приблизно у 175 тис людей [</w:t>
      </w:r>
      <w:r w:rsidR="00DA4877">
        <w:rPr>
          <w:color w:val="000000"/>
          <w:sz w:val="28"/>
          <w:szCs w:val="28"/>
          <w:lang w:val="uk-UA"/>
        </w:rPr>
        <w:t>42</w:t>
      </w:r>
      <w:r w:rsidRPr="00B4664E">
        <w:rPr>
          <w:color w:val="000000"/>
          <w:sz w:val="28"/>
          <w:szCs w:val="28"/>
          <w:lang w:val="uk-UA"/>
        </w:rPr>
        <w:t>].</w:t>
      </w:r>
    </w:p>
    <w:p w14:paraId="7867757B" w14:textId="458CC45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Інсульт посідає перше місце, як причина стійкої втрати працездатності. Приблизно 55</w:t>
      </w:r>
      <w:r w:rsidR="00165307">
        <w:rPr>
          <w:color w:val="000000"/>
          <w:sz w:val="28"/>
          <w:szCs w:val="28"/>
          <w:lang w:val="uk-UA"/>
        </w:rPr>
        <w:t> </w:t>
      </w:r>
      <w:r w:rsidRPr="00B4664E">
        <w:rPr>
          <w:color w:val="000000"/>
          <w:sz w:val="28"/>
          <w:szCs w:val="28"/>
          <w:lang w:val="uk-UA"/>
        </w:rPr>
        <w:t>% осіб, що дожили до кінця 3-го року після перенесеного інсульту тією чи іншою мірою незадоволені якістю свого життя. Лише близько 20</w:t>
      </w:r>
      <w:r w:rsidR="00165307">
        <w:rPr>
          <w:color w:val="000000"/>
          <w:sz w:val="28"/>
          <w:szCs w:val="28"/>
          <w:lang w:val="uk-UA"/>
        </w:rPr>
        <w:t> </w:t>
      </w:r>
      <w:r w:rsidRPr="00B4664E">
        <w:rPr>
          <w:color w:val="000000"/>
          <w:sz w:val="28"/>
          <w:szCs w:val="28"/>
          <w:lang w:val="uk-UA"/>
        </w:rPr>
        <w:t>% хворих, що вижили, можуть повернутися до колишньої роботи. Таким чином, церебральний інсульт є проблемою надзвичайної медичної й соціальної значимості [</w:t>
      </w:r>
      <w:r w:rsidR="00DA4877">
        <w:rPr>
          <w:color w:val="000000"/>
          <w:sz w:val="28"/>
          <w:szCs w:val="28"/>
          <w:lang w:val="uk-UA"/>
        </w:rPr>
        <w:t>43</w:t>
      </w:r>
      <w:r w:rsidRPr="00B4664E">
        <w:rPr>
          <w:color w:val="000000"/>
          <w:sz w:val="28"/>
          <w:szCs w:val="28"/>
          <w:lang w:val="uk-UA"/>
        </w:rPr>
        <w:t>].</w:t>
      </w:r>
    </w:p>
    <w:p w14:paraId="3412D9EF" w14:textId="11E8BD0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Незважаючи на те, що вирішальне значення в зниженні смертності й инвалід</w:t>
      </w:r>
      <w:r w:rsidR="00584CE3">
        <w:rPr>
          <w:color w:val="000000"/>
          <w:sz w:val="28"/>
          <w:szCs w:val="28"/>
          <w:lang w:val="uk-UA"/>
        </w:rPr>
        <w:t>и</w:t>
      </w:r>
      <w:r w:rsidRPr="00B4664E">
        <w:rPr>
          <w:color w:val="000000"/>
          <w:sz w:val="28"/>
          <w:szCs w:val="28"/>
          <w:lang w:val="uk-UA"/>
        </w:rPr>
        <w:t>зації внаслідок інсульту належить первинній профілактиці, істотний  ефект щодо цього дає оптимізація системи допомоги хворим з гострими порушеннями мозкового кровообігу (ГПМК), включаючи реабілітаційні заходи і профілактику повторних інсультів. Європейське реґіонарне бюро Всесвітньої Організації Охорони здоров’я (ВООЗ) вважає, що створення сучасної системи допомоги хворим з інсультом дозволить знизити летальність протягом першого місяця захворювання до рівня 20</w:t>
      </w:r>
      <w:r w:rsidR="00584CE3">
        <w:rPr>
          <w:color w:val="000000"/>
          <w:sz w:val="28"/>
          <w:szCs w:val="28"/>
          <w:lang w:val="uk-UA"/>
        </w:rPr>
        <w:t> </w:t>
      </w:r>
      <w:r w:rsidRPr="00B4664E">
        <w:rPr>
          <w:color w:val="000000"/>
          <w:sz w:val="28"/>
          <w:szCs w:val="28"/>
          <w:lang w:val="uk-UA"/>
        </w:rPr>
        <w:t>% і забезпечити незалежність у повсякденному житті через 3 місяці після початку захворювання не менш 70</w:t>
      </w:r>
      <w:r w:rsidR="00584CE3">
        <w:rPr>
          <w:color w:val="000000"/>
          <w:sz w:val="28"/>
          <w:szCs w:val="28"/>
          <w:lang w:val="uk-UA"/>
        </w:rPr>
        <w:t> </w:t>
      </w:r>
      <w:r w:rsidRPr="00B4664E">
        <w:rPr>
          <w:color w:val="000000"/>
          <w:sz w:val="28"/>
          <w:szCs w:val="28"/>
          <w:lang w:val="uk-UA"/>
        </w:rPr>
        <w:t>% пацієнтів, що вижили. Розробка й впровадження єдиних принципів ведення хворих з гострими порушеннями мозкового кровообігу повинні допомогти оптимізувати діагностичний підхід і вибір реабілітаційних заходів для забезпечення найкращого результату лікування [</w:t>
      </w:r>
      <w:r w:rsidR="00DA4877">
        <w:rPr>
          <w:color w:val="000000"/>
          <w:sz w:val="28"/>
          <w:szCs w:val="28"/>
          <w:lang w:val="uk-UA"/>
        </w:rPr>
        <w:t>13</w:t>
      </w:r>
      <w:r w:rsidRPr="00B4664E">
        <w:rPr>
          <w:color w:val="000000"/>
          <w:sz w:val="28"/>
          <w:szCs w:val="28"/>
          <w:lang w:val="uk-UA"/>
        </w:rPr>
        <w:t>].</w:t>
      </w:r>
    </w:p>
    <w:p w14:paraId="523F6F2E" w14:textId="5A86010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Серед всіх видів інсультів переважають ішемічні поразки мозку. По</w:t>
      </w:r>
      <w:r w:rsidR="00584CE3">
        <w:rPr>
          <w:color w:val="000000"/>
          <w:sz w:val="28"/>
          <w:szCs w:val="28"/>
          <w:lang w:val="uk-UA"/>
        </w:rPr>
        <w:t> </w:t>
      </w:r>
      <w:r w:rsidRPr="00B4664E">
        <w:rPr>
          <w:color w:val="000000"/>
          <w:sz w:val="28"/>
          <w:szCs w:val="28"/>
          <w:lang w:val="uk-UA"/>
        </w:rPr>
        <w:t>даним міжнародних мультіцентрових досліджень, співвідношення ішемічного і геморагічного інсультів становить у середньому 80-85</w:t>
      </w:r>
      <w:r w:rsidR="00584CE3">
        <w:rPr>
          <w:color w:val="000000"/>
          <w:sz w:val="28"/>
          <w:szCs w:val="28"/>
          <w:lang w:val="uk-UA"/>
        </w:rPr>
        <w:t> </w:t>
      </w:r>
      <w:r w:rsidRPr="00B4664E">
        <w:rPr>
          <w:color w:val="000000"/>
          <w:sz w:val="28"/>
          <w:szCs w:val="28"/>
          <w:lang w:val="uk-UA"/>
        </w:rPr>
        <w:t>% і 15-20</w:t>
      </w:r>
      <w:r w:rsidR="00584CE3">
        <w:rPr>
          <w:color w:val="000000"/>
          <w:sz w:val="28"/>
          <w:szCs w:val="28"/>
          <w:lang w:val="uk-UA"/>
        </w:rPr>
        <w:t> </w:t>
      </w:r>
      <w:r w:rsidRPr="00B4664E">
        <w:rPr>
          <w:color w:val="000000"/>
          <w:sz w:val="28"/>
          <w:szCs w:val="28"/>
          <w:lang w:val="uk-UA"/>
        </w:rPr>
        <w:t>% відповідно.</w:t>
      </w:r>
    </w:p>
    <w:p w14:paraId="66990AE1" w14:textId="2AF9CA8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Анатомо-фізіологічна характеристика мозкового кровообігу.</w:t>
      </w:r>
      <w:r w:rsidRPr="00B4664E">
        <w:rPr>
          <w:i/>
          <w:color w:val="000000"/>
          <w:sz w:val="28"/>
          <w:szCs w:val="28"/>
          <w:lang w:val="uk-UA"/>
        </w:rPr>
        <w:t xml:space="preserve"> </w:t>
      </w:r>
      <w:r w:rsidRPr="00B4664E">
        <w:rPr>
          <w:color w:val="000000"/>
          <w:sz w:val="28"/>
          <w:szCs w:val="28"/>
          <w:lang w:val="uk-UA"/>
        </w:rPr>
        <w:t>Серед соматичних органів головний мозок особливо високочутливий до гіпоксії, найбільш уразливий при ішемії з декількох причин: по-перше, у зв’язку з</w:t>
      </w:r>
      <w:r w:rsidR="00584CE3">
        <w:rPr>
          <w:color w:val="000000"/>
          <w:sz w:val="28"/>
          <w:szCs w:val="28"/>
          <w:lang w:val="uk-UA"/>
        </w:rPr>
        <w:t> </w:t>
      </w:r>
      <w:r w:rsidRPr="00B4664E">
        <w:rPr>
          <w:color w:val="000000"/>
          <w:sz w:val="28"/>
          <w:szCs w:val="28"/>
          <w:lang w:val="uk-UA"/>
        </w:rPr>
        <w:t>високими енергетичними потребами тканини мозку; по-друге, через відсутність тканинного депо кисню: по-третє, у зв’язку з відсутністю резервних капілярів. При масі приблизно 2</w:t>
      </w:r>
      <w:r w:rsidR="00584CE3">
        <w:rPr>
          <w:color w:val="000000"/>
          <w:sz w:val="28"/>
          <w:szCs w:val="28"/>
          <w:lang w:val="uk-UA"/>
        </w:rPr>
        <w:t> </w:t>
      </w:r>
      <w:r w:rsidRPr="00B4664E">
        <w:rPr>
          <w:color w:val="000000"/>
          <w:sz w:val="28"/>
          <w:szCs w:val="28"/>
          <w:lang w:val="uk-UA"/>
        </w:rPr>
        <w:t xml:space="preserve">% від маси тіла, головний мозок </w:t>
      </w:r>
      <w:r w:rsidRPr="00B4664E">
        <w:rPr>
          <w:color w:val="000000"/>
          <w:sz w:val="28"/>
          <w:szCs w:val="28"/>
          <w:lang w:val="uk-UA"/>
        </w:rPr>
        <w:lastRenderedPageBreak/>
        <w:t>споживає 20</w:t>
      </w:r>
      <w:r w:rsidR="00584CE3">
        <w:rPr>
          <w:color w:val="000000"/>
          <w:sz w:val="28"/>
          <w:szCs w:val="28"/>
          <w:lang w:val="uk-UA"/>
        </w:rPr>
        <w:t> </w:t>
      </w:r>
      <w:r w:rsidRPr="00B4664E">
        <w:rPr>
          <w:color w:val="000000"/>
          <w:sz w:val="28"/>
          <w:szCs w:val="28"/>
          <w:lang w:val="uk-UA"/>
        </w:rPr>
        <w:t>% усього загального кисню і 17</w:t>
      </w:r>
      <w:r w:rsidR="00584CE3">
        <w:rPr>
          <w:color w:val="000000"/>
          <w:sz w:val="28"/>
          <w:szCs w:val="28"/>
          <w:lang w:val="uk-UA"/>
        </w:rPr>
        <w:t> </w:t>
      </w:r>
      <w:r w:rsidRPr="00B4664E">
        <w:rPr>
          <w:color w:val="000000"/>
          <w:sz w:val="28"/>
          <w:szCs w:val="28"/>
          <w:lang w:val="uk-UA"/>
        </w:rPr>
        <w:t>% всієї глюкози. Якщо величина мозкового кровотоку знижується до 35-40 мл на 100 г речовини мозку за хвилину, то через дефіцит кисню, що настає, порушується розщеплення глюкози, а це призводить до накопичення молочної кислоти, розвитку ацидозу, до гемореологічних і мікроциркуляторних розладів, виникнення неврологічного дефіциту [</w:t>
      </w:r>
      <w:r w:rsidR="00DA4877">
        <w:rPr>
          <w:color w:val="000000"/>
          <w:sz w:val="28"/>
          <w:szCs w:val="28"/>
          <w:lang w:val="uk-UA"/>
        </w:rPr>
        <w:t>46</w:t>
      </w:r>
      <w:r w:rsidRPr="00B4664E">
        <w:rPr>
          <w:color w:val="000000"/>
          <w:sz w:val="28"/>
          <w:szCs w:val="28"/>
          <w:lang w:val="uk-UA"/>
        </w:rPr>
        <w:t>].</w:t>
      </w:r>
    </w:p>
    <w:p w14:paraId="18434B68" w14:textId="376116A0"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Адекватне кровопостачання головного мозку забезпечується механізмами авторегуляції. Термін </w:t>
      </w:r>
      <w:r w:rsidR="00ED3030">
        <w:rPr>
          <w:color w:val="000000"/>
          <w:sz w:val="28"/>
          <w:szCs w:val="28"/>
          <w:lang w:val="uk-UA"/>
        </w:rPr>
        <w:t>«</w:t>
      </w:r>
      <w:r w:rsidRPr="00B4664E">
        <w:rPr>
          <w:color w:val="000000"/>
          <w:sz w:val="28"/>
          <w:szCs w:val="28"/>
          <w:lang w:val="uk-UA"/>
        </w:rPr>
        <w:t>авторегуляції</w:t>
      </w:r>
      <w:r w:rsidR="00ED3030">
        <w:rPr>
          <w:color w:val="000000"/>
          <w:sz w:val="28"/>
          <w:szCs w:val="28"/>
          <w:lang w:val="uk-UA"/>
        </w:rPr>
        <w:t>»</w:t>
      </w:r>
      <w:r w:rsidRPr="00B4664E">
        <w:rPr>
          <w:color w:val="000000"/>
          <w:sz w:val="28"/>
          <w:szCs w:val="28"/>
          <w:lang w:val="uk-UA"/>
        </w:rPr>
        <w:t xml:space="preserve"> мозкового кровообігу використовується для позначення спроможності гомеостатичних систем організму підтримувати тканинний мозковий кровоток на постійному рівні незалежно від змін системного артеріального тиску, метаболізму, впливу вазоактивних заходів [</w:t>
      </w:r>
      <w:r w:rsidR="00DA4877">
        <w:rPr>
          <w:color w:val="000000"/>
          <w:sz w:val="28"/>
          <w:szCs w:val="28"/>
          <w:lang w:val="uk-UA"/>
        </w:rPr>
        <w:t>48</w:t>
      </w:r>
      <w:r w:rsidRPr="00B4664E">
        <w:rPr>
          <w:color w:val="000000"/>
          <w:sz w:val="28"/>
          <w:szCs w:val="28"/>
          <w:lang w:val="uk-UA"/>
        </w:rPr>
        <w:t>].</w:t>
      </w:r>
    </w:p>
    <w:p w14:paraId="68B09D4F" w14:textId="20F7EE8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Регуляція мозкового кровообігу забезпечується комплексом міогенних, метаболічних і неврогенних механізмів. Роль міогенного фактору полягає в</w:t>
      </w:r>
      <w:r w:rsidR="00584CE3">
        <w:rPr>
          <w:color w:val="000000"/>
          <w:sz w:val="28"/>
          <w:szCs w:val="28"/>
          <w:lang w:val="uk-UA"/>
        </w:rPr>
        <w:t> </w:t>
      </w:r>
      <w:r w:rsidRPr="00B4664E">
        <w:rPr>
          <w:color w:val="000000"/>
          <w:sz w:val="28"/>
          <w:szCs w:val="28"/>
          <w:lang w:val="uk-UA"/>
        </w:rPr>
        <w:t>тому, що підвищення артеріального тиску всередині судин викликає скорочення їх м’язового шару і, навпаки, зниження тиску крові викликає послаблення м’язових волокон і розширення просвіту судин. Міогенний механізм може здійснюватися при коливаннях систолічного тиску в діапазоні від 60-70 до 170-180 мм рт.</w:t>
      </w:r>
      <w:r w:rsidR="00584CE3">
        <w:rPr>
          <w:color w:val="000000"/>
          <w:sz w:val="28"/>
          <w:szCs w:val="28"/>
          <w:lang w:val="uk-UA"/>
        </w:rPr>
        <w:t xml:space="preserve"> </w:t>
      </w:r>
      <w:r w:rsidRPr="00B4664E">
        <w:rPr>
          <w:color w:val="000000"/>
          <w:sz w:val="28"/>
          <w:szCs w:val="28"/>
          <w:lang w:val="uk-UA"/>
        </w:rPr>
        <w:t>ст. При зниженні його до 50 мм рт.</w:t>
      </w:r>
      <w:r w:rsidR="00584CE3">
        <w:rPr>
          <w:color w:val="000000"/>
          <w:sz w:val="28"/>
          <w:szCs w:val="28"/>
          <w:lang w:val="uk-UA"/>
        </w:rPr>
        <w:t xml:space="preserve"> </w:t>
      </w:r>
      <w:r w:rsidRPr="00B4664E">
        <w:rPr>
          <w:color w:val="000000"/>
          <w:sz w:val="28"/>
          <w:szCs w:val="28"/>
          <w:lang w:val="uk-UA"/>
        </w:rPr>
        <w:t>ст., як і при значному підвищенні понад 180 мм рт.</w:t>
      </w:r>
      <w:r w:rsidR="00584CE3">
        <w:rPr>
          <w:color w:val="000000"/>
          <w:sz w:val="28"/>
          <w:szCs w:val="28"/>
          <w:lang w:val="uk-UA"/>
        </w:rPr>
        <w:t xml:space="preserve"> </w:t>
      </w:r>
      <w:r w:rsidRPr="00B4664E">
        <w:rPr>
          <w:color w:val="000000"/>
          <w:sz w:val="28"/>
          <w:szCs w:val="28"/>
          <w:lang w:val="uk-UA"/>
        </w:rPr>
        <w:t>ст., з’являється пасивна залежність: тиск – мозковий кровоток, тобто виникає зрив реакції авторегуляції мозкового кровообігу.</w:t>
      </w:r>
    </w:p>
    <w:p w14:paraId="5A8FD94E" w14:textId="2F0CC8B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Механізмом, що захищають головний мозок від надлишкової перфузії є</w:t>
      </w:r>
      <w:r w:rsidR="00584CE3">
        <w:rPr>
          <w:color w:val="000000"/>
          <w:sz w:val="28"/>
          <w:szCs w:val="28"/>
          <w:lang w:val="uk-UA"/>
        </w:rPr>
        <w:t> </w:t>
      </w:r>
      <w:r w:rsidRPr="00B4664E">
        <w:rPr>
          <w:color w:val="000000"/>
          <w:sz w:val="28"/>
          <w:szCs w:val="28"/>
          <w:lang w:val="uk-UA"/>
        </w:rPr>
        <w:t>внутрішні сонні та хребетні артерії. Вони не тільки регулюють об’єм надходження крові в мозкові судини, але й забезпечують постійність її</w:t>
      </w:r>
      <w:r w:rsidR="00584CE3">
        <w:rPr>
          <w:color w:val="000000"/>
          <w:sz w:val="28"/>
          <w:szCs w:val="28"/>
          <w:lang w:val="uk-UA"/>
        </w:rPr>
        <w:t> </w:t>
      </w:r>
      <w:r w:rsidRPr="00B4664E">
        <w:rPr>
          <w:color w:val="000000"/>
          <w:sz w:val="28"/>
          <w:szCs w:val="28"/>
          <w:lang w:val="uk-UA"/>
        </w:rPr>
        <w:t>припливу незалежно від змін рівня загального артеріального тиску. Міогенний механізм авторегуляції включається миттєво, але він недовготривалий – від однієї секунди до двох хвилин. Потім він пригнічується змінами метаболізму [</w:t>
      </w:r>
      <w:r w:rsidR="00DA4877">
        <w:rPr>
          <w:color w:val="000000"/>
          <w:sz w:val="28"/>
          <w:szCs w:val="28"/>
          <w:lang w:val="uk-UA"/>
        </w:rPr>
        <w:t>49</w:t>
      </w:r>
      <w:r w:rsidRPr="00B4664E">
        <w:rPr>
          <w:color w:val="000000"/>
          <w:sz w:val="28"/>
          <w:szCs w:val="28"/>
          <w:lang w:val="uk-UA"/>
        </w:rPr>
        <w:t>].</w:t>
      </w:r>
    </w:p>
    <w:p w14:paraId="5B907DF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xml:space="preserve">Фактори ризику. До факторів ризику відносять фізіологічні, поведінкові, а також фактори середовища, які збільшують ризик розвитку судинних захворювань нервової системи. Фактори ризику це не причина хвороби, вони лише відтворюють зв’язок з етіологічним чинником розвитку захворювання. </w:t>
      </w:r>
    </w:p>
    <w:p w14:paraId="513D7DDE" w14:textId="1368FB2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Фактори ризику розвитку порушень мозкового кровообігу підрозділяються на ті, що підлягають корекції, ті, що не підлягають корекції, передбачувані і групи підвищеного ризику [</w:t>
      </w:r>
      <w:r w:rsidR="00DA4877">
        <w:rPr>
          <w:color w:val="000000"/>
          <w:sz w:val="28"/>
          <w:szCs w:val="28"/>
          <w:lang w:val="uk-UA"/>
        </w:rPr>
        <w:t>55</w:t>
      </w:r>
      <w:r w:rsidRPr="00B4664E">
        <w:rPr>
          <w:color w:val="000000"/>
          <w:sz w:val="28"/>
          <w:szCs w:val="28"/>
          <w:lang w:val="uk-UA"/>
        </w:rPr>
        <w:t>].</w:t>
      </w:r>
    </w:p>
    <w:p w14:paraId="3F128145"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До факторів ризику, що можливо корегувати, належать:</w:t>
      </w:r>
    </w:p>
    <w:p w14:paraId="43F602D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артеріальна гіпертензія (АГ);</w:t>
      </w:r>
    </w:p>
    <w:p w14:paraId="4FD6E218" w14:textId="5CC22FC1"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цукровий діабет;</w:t>
      </w:r>
      <w:r w:rsidR="00055912">
        <w:rPr>
          <w:color w:val="000000"/>
          <w:sz w:val="28"/>
          <w:szCs w:val="28"/>
          <w:lang w:val="uk-UA"/>
        </w:rPr>
        <w:t xml:space="preserve"> </w:t>
      </w:r>
      <w:r w:rsidR="00055912" w:rsidRPr="00B4664E">
        <w:rPr>
          <w:color w:val="000000"/>
          <w:sz w:val="28"/>
          <w:szCs w:val="28"/>
          <w:lang w:val="uk-UA"/>
        </w:rPr>
        <w:t>гіперхолестеринемія</w:t>
      </w:r>
      <w:r w:rsidR="00055912">
        <w:rPr>
          <w:color w:val="000000"/>
          <w:sz w:val="28"/>
          <w:szCs w:val="28"/>
          <w:lang w:val="uk-UA"/>
        </w:rPr>
        <w:t>;</w:t>
      </w:r>
    </w:p>
    <w:p w14:paraId="01AC883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захворювання серця (ішемічна хвороба серця, миготлива аритмія);</w:t>
      </w:r>
    </w:p>
    <w:p w14:paraId="52F2631F"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раніше перенесений інсульт або транзиторна ішемічна атака;</w:t>
      </w:r>
    </w:p>
    <w:p w14:paraId="37D17E7F" w14:textId="72243383"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паління</w:t>
      </w:r>
      <w:r w:rsidR="00055912">
        <w:rPr>
          <w:color w:val="000000"/>
          <w:sz w:val="28"/>
          <w:szCs w:val="28"/>
          <w:lang w:val="uk-UA"/>
        </w:rPr>
        <w:t>.</w:t>
      </w:r>
    </w:p>
    <w:p w14:paraId="2F22455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До факторів ризику, що неможливо корегувати, належать:</w:t>
      </w:r>
    </w:p>
    <w:p w14:paraId="50CAED4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вік;</w:t>
      </w:r>
    </w:p>
    <w:p w14:paraId="13FC978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інсульт або інфаркт міокарда в сімейному анамнезі;</w:t>
      </w:r>
    </w:p>
    <w:p w14:paraId="5C4CEEE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генетична схильність;</w:t>
      </w:r>
    </w:p>
    <w:p w14:paraId="0E74FE5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етнічна приналежність;</w:t>
      </w:r>
    </w:p>
    <w:p w14:paraId="394EFA5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соціально-економічний статус.</w:t>
      </w:r>
    </w:p>
    <w:p w14:paraId="25E6E387" w14:textId="4CBD93EF" w:rsidR="00563371" w:rsidRPr="00B4664E" w:rsidRDefault="00563371" w:rsidP="00563371">
      <w:pPr>
        <w:spacing w:line="360" w:lineRule="auto"/>
        <w:jc w:val="both"/>
        <w:rPr>
          <w:color w:val="000000"/>
          <w:sz w:val="28"/>
          <w:szCs w:val="28"/>
          <w:lang w:val="uk-UA"/>
        </w:rPr>
      </w:pPr>
      <w:r w:rsidRPr="00B4664E">
        <w:rPr>
          <w:color w:val="000000"/>
          <w:lang w:val="uk-UA"/>
        </w:rPr>
        <w:tab/>
      </w:r>
      <w:r w:rsidRPr="00B4664E">
        <w:rPr>
          <w:color w:val="000000"/>
          <w:sz w:val="28"/>
          <w:szCs w:val="28"/>
          <w:lang w:val="uk-UA"/>
        </w:rPr>
        <w:t>Передбачувані фактори ризику це: малорухомий спосіб життя, ожиріння, особливості харчування, пероральні контрацептиви, хронічна інфекція, стрес [</w:t>
      </w:r>
      <w:r w:rsidR="00DA4877">
        <w:rPr>
          <w:color w:val="000000"/>
          <w:sz w:val="28"/>
          <w:szCs w:val="28"/>
          <w:lang w:val="uk-UA"/>
        </w:rPr>
        <w:t>60</w:t>
      </w:r>
      <w:r w:rsidRPr="00B4664E">
        <w:rPr>
          <w:color w:val="000000"/>
          <w:sz w:val="28"/>
          <w:szCs w:val="28"/>
          <w:lang w:val="uk-UA"/>
        </w:rPr>
        <w:t>].</w:t>
      </w:r>
    </w:p>
    <w:p w14:paraId="25B3788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До осіб групи підвищеного ризику відносять:</w:t>
      </w:r>
    </w:p>
    <w:p w14:paraId="7124902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осіб зі стійкою АГ із цифрами АТ 140/105 і вище незалежно від інших факторів ризику;</w:t>
      </w:r>
    </w:p>
    <w:p w14:paraId="22BA838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осіб з постійними або пароксизмальними порушеннями ритму серця будь-якого ґенеза;</w:t>
      </w:r>
    </w:p>
    <w:p w14:paraId="54B5397D" w14:textId="77777777" w:rsidR="00567EFB" w:rsidRDefault="00563371" w:rsidP="00563371">
      <w:pPr>
        <w:spacing w:line="360" w:lineRule="auto"/>
        <w:jc w:val="both"/>
        <w:rPr>
          <w:color w:val="000000"/>
          <w:sz w:val="28"/>
          <w:szCs w:val="28"/>
          <w:lang w:val="uk-UA"/>
        </w:rPr>
      </w:pPr>
      <w:r w:rsidRPr="00B4664E">
        <w:rPr>
          <w:color w:val="000000"/>
          <w:sz w:val="28"/>
          <w:szCs w:val="28"/>
          <w:lang w:val="uk-UA"/>
        </w:rPr>
        <w:tab/>
        <w:t>→ осіб з нестійкою АГ при будь-якому з додаткових факторів ризику: ішемічна хвороба серця, цукровий діабет, атеросклеротичні поразки судин сонних артерій, початкові ознаки порушень мозкового кровообігу, паління.</w:t>
      </w:r>
    </w:p>
    <w:p w14:paraId="6854B2C6" w14:textId="76E1C43C" w:rsidR="00563371" w:rsidRPr="00B4664E" w:rsidRDefault="00563371" w:rsidP="00563371">
      <w:pPr>
        <w:spacing w:line="360" w:lineRule="auto"/>
        <w:jc w:val="both"/>
        <w:rPr>
          <w:color w:val="000000"/>
          <w:sz w:val="28"/>
          <w:szCs w:val="28"/>
          <w:lang w:val="uk-UA"/>
        </w:rPr>
      </w:pPr>
      <w:r w:rsidRPr="00B4664E">
        <w:rPr>
          <w:color w:val="000000"/>
          <w:lang w:val="uk-UA"/>
        </w:rPr>
        <w:lastRenderedPageBreak/>
        <w:t xml:space="preserve"> </w:t>
      </w:r>
      <w:r w:rsidRPr="00B4664E">
        <w:rPr>
          <w:color w:val="000000"/>
          <w:lang w:val="uk-UA"/>
        </w:rPr>
        <w:tab/>
      </w:r>
      <w:r w:rsidRPr="00B4664E">
        <w:rPr>
          <w:color w:val="000000"/>
          <w:sz w:val="28"/>
          <w:szCs w:val="28"/>
          <w:lang w:val="uk-UA"/>
        </w:rPr>
        <w:t xml:space="preserve">Етіологія. Ішемічний інсульт найчастіше виникає в результаті атеросклеротичного ураження магістральних мозкових судин, нерідко на фоні артеріальної гіпертензії, цукрового діабету. Рідше причиною захворювання </w:t>
      </w:r>
      <w:r w:rsidR="00810A16">
        <w:rPr>
          <w:color w:val="000000"/>
          <w:sz w:val="28"/>
          <w:szCs w:val="28"/>
          <w:lang w:val="uk-UA"/>
        </w:rPr>
        <w:br/>
      </w:r>
      <w:r w:rsidRPr="00B4664E">
        <w:rPr>
          <w:color w:val="000000"/>
          <w:sz w:val="28"/>
          <w:szCs w:val="28"/>
          <w:lang w:val="uk-UA"/>
        </w:rPr>
        <w:t>є ревматизм, васкуліт, хвороби крові. Провокуючу роль у розвитку ішемічного інсульту відіграють психічне та фізичне перенапруження, стреси [</w:t>
      </w:r>
      <w:r w:rsidR="00DA4877">
        <w:rPr>
          <w:color w:val="000000"/>
          <w:sz w:val="28"/>
          <w:szCs w:val="28"/>
          <w:lang w:val="uk-UA"/>
        </w:rPr>
        <w:t>63</w:t>
      </w:r>
      <w:r w:rsidRPr="00B4664E">
        <w:rPr>
          <w:color w:val="000000"/>
          <w:sz w:val="28"/>
          <w:szCs w:val="28"/>
          <w:lang w:val="uk-UA"/>
        </w:rPr>
        <w:t xml:space="preserve">]. </w:t>
      </w:r>
    </w:p>
    <w:p w14:paraId="145B42E1" w14:textId="201E3C4B"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Патогенез. Система кровообігу, як відомо, має три складові: серце, яке виконує роль насоса, що забезпечує ритмічне подання крові в судини, кровоносні судини і саме кров. Порушення функціонування окремих ланок цієї складної системи може бути причиною ішемічних розладів мозкового кровообігу. Розвитку ішемічного інсульту може сприяти комплекс патофізіологічних порушень, серед яких ведучими є атеросклеротичне ураження судин мозку, що ускладнюється тромбозом і стенозом, порушення реологічних властивостей крові та зв’язаних з ними розладами мікроциркуляції, змінами системної гемодинаміки, зумовленими різними формами патології серця [</w:t>
      </w:r>
      <w:r w:rsidR="00DA4877">
        <w:rPr>
          <w:color w:val="000000"/>
          <w:sz w:val="28"/>
          <w:szCs w:val="28"/>
          <w:lang w:val="uk-UA"/>
        </w:rPr>
        <w:t>67</w:t>
      </w:r>
      <w:r w:rsidRPr="00B4664E">
        <w:rPr>
          <w:color w:val="000000"/>
          <w:sz w:val="28"/>
          <w:szCs w:val="28"/>
          <w:lang w:val="uk-UA"/>
        </w:rPr>
        <w:t xml:space="preserve">]. </w:t>
      </w:r>
    </w:p>
    <w:p w14:paraId="0C216943" w14:textId="1CBFE776"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Серед багатьох механізмів, що безпосередньо обумовлюють ішемічне порушення мозкового кровообігу, провідне місце належить тромбоемболічним і гемодинамічним факторам. Тобто ішемічний інсульт може розвиватися або внаслідок повної закупорки просвіту судини тромбом чи емболом і перекриття кровотоку по ній, або по механізму судинної мозкової недостатності, яка появляється в басейні стенозуючої судини і посилюється внаслідок порушення системної гемодинаміки. Реалізація патогенетичних передумов у вогнищеву ішемію з розвитком інфаркту мозку виникає внаслідок зривання реґіонарних і системних механізмів компенсації мозкового кровообігу [</w:t>
      </w:r>
      <w:r w:rsidR="0061725B">
        <w:rPr>
          <w:color w:val="000000"/>
          <w:sz w:val="28"/>
          <w:szCs w:val="28"/>
          <w:lang w:val="uk-UA"/>
        </w:rPr>
        <w:t>14, 48</w:t>
      </w:r>
      <w:r w:rsidRPr="00B4664E">
        <w:rPr>
          <w:color w:val="000000"/>
          <w:sz w:val="28"/>
          <w:szCs w:val="28"/>
          <w:lang w:val="uk-UA"/>
        </w:rPr>
        <w:t xml:space="preserve">]. </w:t>
      </w:r>
    </w:p>
    <w:p w14:paraId="78CFF9AA" w14:textId="0121F2CE"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За механізмом тромбоемболії мозкових судин розвивається біля 40</w:t>
      </w:r>
      <w:r w:rsidR="00B97F29">
        <w:rPr>
          <w:color w:val="000000"/>
          <w:sz w:val="28"/>
          <w:szCs w:val="28"/>
          <w:lang w:val="uk-UA"/>
        </w:rPr>
        <w:t> </w:t>
      </w:r>
      <w:r w:rsidRPr="00B4664E">
        <w:rPr>
          <w:color w:val="000000"/>
          <w:sz w:val="28"/>
          <w:szCs w:val="28"/>
          <w:lang w:val="uk-UA"/>
        </w:rPr>
        <w:t>% всіх ішемічних інсультів. До тромбозу судин призводять атеросклеротичні ураження екстра – та інтракраніальних артерій. Причому атеросклеротичні бляшки значно частіше зустрічаються в магістральних судинах голови, аніж у</w:t>
      </w:r>
      <w:r w:rsidR="00B97F29">
        <w:rPr>
          <w:color w:val="000000"/>
          <w:sz w:val="28"/>
          <w:szCs w:val="28"/>
          <w:lang w:val="uk-UA"/>
        </w:rPr>
        <w:t> </w:t>
      </w:r>
      <w:r w:rsidRPr="00B4664E">
        <w:rPr>
          <w:color w:val="000000"/>
          <w:sz w:val="28"/>
          <w:szCs w:val="28"/>
          <w:lang w:val="uk-UA"/>
        </w:rPr>
        <w:t xml:space="preserve">інтрацеребральних артеріях. Джерелом емболії мозкових судин часто </w:t>
      </w:r>
      <w:r w:rsidRPr="00B4664E">
        <w:rPr>
          <w:color w:val="000000"/>
          <w:sz w:val="28"/>
          <w:szCs w:val="28"/>
          <w:lang w:val="uk-UA"/>
        </w:rPr>
        <w:lastRenderedPageBreak/>
        <w:t>бувають продукти розпаду атеросклеротичних бляшок із сонних і хребетних артерій, рихлих безфібринних тромбів, агрегатами тромбоцитів. Крім артеріо-артеріальних емболій, приблизно у 15-20</w:t>
      </w:r>
      <w:r w:rsidR="00B97F29">
        <w:rPr>
          <w:color w:val="000000"/>
          <w:sz w:val="28"/>
          <w:szCs w:val="28"/>
          <w:lang w:val="uk-UA"/>
        </w:rPr>
        <w:t> </w:t>
      </w:r>
      <w:r w:rsidRPr="00B4664E">
        <w:rPr>
          <w:color w:val="000000"/>
          <w:sz w:val="28"/>
          <w:szCs w:val="28"/>
          <w:lang w:val="uk-UA"/>
        </w:rPr>
        <w:t xml:space="preserve">% випадків ішемічні порушення мозкового кровообігу обумовлені кардіогенною емболією, яка часто виникає при ендокардиті, вадах серця, інфаркті міокарду, миготливій аритмії [10, 23, 25, 29]. При операціях на серці, судинах голови може спостерігатися повітряна емболія. Жирова емболія може настати при травмах з переломами кісток. Газова емболія можлива внаслідок накопичення азоту в крові при швидкій декомпресії і зниженні атмосферного тиску (при виконанні кесонних робіт). </w:t>
      </w:r>
    </w:p>
    <w:p w14:paraId="5DA9F627" w14:textId="16ABBE63" w:rsidR="00563371" w:rsidRPr="00B4664E" w:rsidRDefault="00563371" w:rsidP="00563371">
      <w:pPr>
        <w:spacing w:line="360" w:lineRule="auto"/>
        <w:ind w:firstLine="709"/>
        <w:jc w:val="both"/>
        <w:rPr>
          <w:color w:val="000000"/>
          <w:sz w:val="28"/>
          <w:szCs w:val="28"/>
          <w:lang w:val="uk-UA"/>
        </w:rPr>
      </w:pPr>
      <w:r w:rsidRPr="00B4664E">
        <w:rPr>
          <w:color w:val="000000"/>
          <w:sz w:val="28"/>
          <w:szCs w:val="28"/>
          <w:lang w:val="uk-UA"/>
        </w:rPr>
        <w:t>Крім тромбозу та емболії, у розвитку ішемічного інсульту значне місце займають гемодинамічні механізми, зокрема судинна мозкова недостатність, зривання реакції авторегуляції мозкового кровообігу, ангіодистонічні порушення в судинах мозку (вазопарези, стази), а також церебральні синдроми обкрадання. Щодо спазму мозкових судин, як можливого механізм розвитку ішемічного інсульту, то слід зазначити, що його існування не викликає сумніву і є важливим ланцюгом системи авторегуляції мозкового кровообігу у відповідь на значне підвищення системного артеріального тиску, зниження концентрації вуглекислоти в крові [9, 27, 30]. Однак роль нейрогенно зумовлених спазмів мозкових судин у розвитку інфаркту мозку визнають далеко не всі. Більшість дослідників не отримали прямих доказів ролі його у</w:t>
      </w:r>
      <w:r w:rsidR="00B97F29">
        <w:rPr>
          <w:color w:val="000000"/>
          <w:sz w:val="28"/>
          <w:szCs w:val="28"/>
          <w:lang w:val="uk-UA"/>
        </w:rPr>
        <w:t> </w:t>
      </w:r>
      <w:r w:rsidRPr="00B4664E">
        <w:rPr>
          <w:color w:val="000000"/>
          <w:sz w:val="28"/>
          <w:szCs w:val="28"/>
          <w:lang w:val="uk-UA"/>
        </w:rPr>
        <w:t>виникненні церебральн</w:t>
      </w:r>
      <w:r w:rsidR="00B97F29">
        <w:rPr>
          <w:color w:val="000000"/>
          <w:sz w:val="28"/>
          <w:szCs w:val="28"/>
          <w:lang w:val="uk-UA"/>
        </w:rPr>
        <w:t>ої</w:t>
      </w:r>
      <w:r w:rsidRPr="00B4664E">
        <w:rPr>
          <w:color w:val="000000"/>
          <w:sz w:val="28"/>
          <w:szCs w:val="28"/>
          <w:lang w:val="uk-UA"/>
        </w:rPr>
        <w:t xml:space="preserve"> </w:t>
      </w:r>
      <w:r w:rsidR="00B97F29" w:rsidRPr="00B4664E">
        <w:rPr>
          <w:color w:val="000000"/>
          <w:sz w:val="28"/>
          <w:szCs w:val="28"/>
          <w:lang w:val="uk-UA"/>
        </w:rPr>
        <w:t>ішемії</w:t>
      </w:r>
      <w:r w:rsidRPr="00B4664E">
        <w:rPr>
          <w:color w:val="000000"/>
          <w:sz w:val="28"/>
          <w:szCs w:val="28"/>
          <w:lang w:val="uk-UA"/>
        </w:rPr>
        <w:t xml:space="preserve">. </w:t>
      </w:r>
    </w:p>
    <w:p w14:paraId="5C5518B3" w14:textId="2506AEAE"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Патофізіологія. Використання найновіших методичних підходів дозволило вивчити вогнищеву ішемію та її подальшу еволюцію на молекулярному рівні, сприяло накопиченню принципово нових фактів, розробці сучасних концепцій патогенезу ішемії мозку. Однією з них є</w:t>
      </w:r>
      <w:r w:rsidR="00B97F29">
        <w:rPr>
          <w:color w:val="000000"/>
          <w:sz w:val="28"/>
          <w:szCs w:val="28"/>
          <w:lang w:val="uk-UA"/>
        </w:rPr>
        <w:t> </w:t>
      </w:r>
      <w:r w:rsidRPr="00B4664E">
        <w:rPr>
          <w:color w:val="000000"/>
          <w:sz w:val="28"/>
          <w:szCs w:val="28"/>
          <w:lang w:val="uk-UA"/>
        </w:rPr>
        <w:t xml:space="preserve">концепція «граничного ішемічного кровотоку». Поріг визначається критично низьким рівнем мозкового кровотоку і недостатнім надходженням кисню [9, 22, 26, 31]. Виділяють верхній ішемічний поріг (електричного ураження) з кровотоком 20-18 мл крові на 100 г мозкової речовини за 1 хв, нижче якого зникають сомато-сенсорні викликані потенціали та електроенцефалографічна </w:t>
      </w:r>
      <w:r w:rsidRPr="00B4664E">
        <w:rPr>
          <w:color w:val="000000"/>
          <w:sz w:val="28"/>
          <w:szCs w:val="28"/>
          <w:lang w:val="uk-UA"/>
        </w:rPr>
        <w:lastRenderedPageBreak/>
        <w:t>активність, порушується синоптична передача, але енергетичний потенціал, функція іонних насосів зберігається; та нижній ішемічний поріг (енергетичного ураження) з кровотоком 12-10 мл/100г/хв</w:t>
      </w:r>
      <w:r w:rsidR="00AC4E25" w:rsidRPr="00AC4E25">
        <w:rPr>
          <w:color w:val="000000"/>
          <w:sz w:val="28"/>
          <w:szCs w:val="28"/>
          <w:vertAlign w:val="superscript"/>
          <w:lang w:val="uk-UA"/>
        </w:rPr>
        <w:t>-1</w:t>
      </w:r>
      <w:r w:rsidRPr="00B4664E">
        <w:rPr>
          <w:color w:val="000000"/>
          <w:sz w:val="28"/>
          <w:szCs w:val="28"/>
          <w:lang w:val="uk-UA"/>
        </w:rPr>
        <w:t>, нижче якого не синтезується АТФ, порушується функція клітинних мембран, нейрони втрачають калій, набирають кальцій, натрій і осмотичним шляхом воду. Підвищення концентрації кальцію у нейронах активізує мембранні фосфоліпази, сприяє звільненню надто токсичних жирних кислот, а відтак є</w:t>
      </w:r>
      <w:r w:rsidR="00B97F29">
        <w:rPr>
          <w:color w:val="000000"/>
          <w:sz w:val="28"/>
          <w:szCs w:val="28"/>
          <w:lang w:val="uk-UA"/>
        </w:rPr>
        <w:t> </w:t>
      </w:r>
      <w:r w:rsidRPr="00B4664E">
        <w:rPr>
          <w:color w:val="000000"/>
          <w:sz w:val="28"/>
          <w:szCs w:val="28"/>
          <w:lang w:val="uk-UA"/>
        </w:rPr>
        <w:t>ланцюгом багатьох процесів, які призводять до руйнування та загибелі клітин мозку [</w:t>
      </w:r>
      <w:r w:rsidR="0061725B">
        <w:rPr>
          <w:color w:val="000000"/>
          <w:sz w:val="28"/>
          <w:szCs w:val="28"/>
          <w:lang w:val="uk-UA"/>
        </w:rPr>
        <w:t>28, 36</w:t>
      </w:r>
      <w:r w:rsidRPr="00B4664E">
        <w:rPr>
          <w:color w:val="000000"/>
          <w:sz w:val="28"/>
          <w:szCs w:val="28"/>
          <w:lang w:val="uk-UA"/>
        </w:rPr>
        <w:t xml:space="preserve">]. </w:t>
      </w:r>
    </w:p>
    <w:p w14:paraId="47A15F65" w14:textId="45D1B9BC"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Зниження мозкової перфузії нижче порога енергетичного ушкодження протягом декількох годин компенсується посиленою екстракцією тканиною мозку кисню з артеріальної крові. На короткий проміжок часу це допомагає підтримувати метаболічний рівень кисню і попереджує розвиток інфаркту мозку. Однак після цього споживання його спадає. Через відсутність депо кисню витрата всього резервного кисню у випадку припинення його надходження завершується в межах 10-12 с. Втрата свідомості наступає через 5-7</w:t>
      </w:r>
      <w:r w:rsidR="00EE20FD">
        <w:rPr>
          <w:color w:val="000000"/>
          <w:sz w:val="28"/>
          <w:szCs w:val="28"/>
          <w:lang w:val="uk-UA"/>
        </w:rPr>
        <w:t> </w:t>
      </w:r>
      <w:r w:rsidRPr="00B4664E">
        <w:rPr>
          <w:color w:val="000000"/>
          <w:sz w:val="28"/>
          <w:szCs w:val="28"/>
          <w:lang w:val="uk-UA"/>
        </w:rPr>
        <w:t>с з моменту «вимикання» кровообігу в мозку. Якщо тотальна ішемія головного мозку не перевищує 100 с, свідомість вертається без ознак поразки нервової системи. Після припинення або критичного зниження (гіпоперфузії) кровотока в межах 5 хвилин розвивається загибель нейронів у ядрі зони інфаркту [</w:t>
      </w:r>
      <w:r w:rsidR="0061725B">
        <w:rPr>
          <w:color w:val="000000"/>
          <w:sz w:val="28"/>
          <w:szCs w:val="28"/>
          <w:lang w:val="uk-UA"/>
        </w:rPr>
        <w:t>34, 46</w:t>
      </w:r>
      <w:r w:rsidRPr="00B4664E">
        <w:rPr>
          <w:color w:val="000000"/>
          <w:sz w:val="28"/>
          <w:szCs w:val="28"/>
          <w:lang w:val="uk-UA"/>
        </w:rPr>
        <w:t xml:space="preserve">]. </w:t>
      </w:r>
    </w:p>
    <w:p w14:paraId="14D593C4" w14:textId="4FFF0438"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Недостатнє надходження кисню зумовлює перехід на анаеробний гліколіз для підтримання можливості синтезу АТФ за рахунок молочної кислоти і накопичення СО</w:t>
      </w:r>
      <w:r w:rsidRPr="00B97F29">
        <w:rPr>
          <w:color w:val="000000"/>
          <w:vertAlign w:val="subscript"/>
          <w:lang w:val="uk-UA"/>
        </w:rPr>
        <w:t>2</w:t>
      </w:r>
      <w:r w:rsidRPr="00B4664E">
        <w:rPr>
          <w:color w:val="000000"/>
          <w:sz w:val="28"/>
          <w:szCs w:val="28"/>
          <w:lang w:val="uk-UA"/>
        </w:rPr>
        <w:t>, що призводить до розвитку метаболічного ацидозу. Останній є основною причиною виникнення цитотоксичного (обмінного) набряку головного мозку, який розвивається у внутрішньоклітинному секторі через декілька годин після формування ішемії. На 2-7 добу після розвитку ішемічного інсульту в позаклітинному секторі виникає вазогенний набряк мозку. Внаслідок зниження перфузійного тиску із</w:t>
      </w:r>
      <w:r w:rsidR="00B97F29">
        <w:rPr>
          <w:color w:val="000000"/>
          <w:sz w:val="28"/>
          <w:szCs w:val="28"/>
          <w:lang w:val="uk-UA"/>
        </w:rPr>
        <w:t> </w:t>
      </w:r>
      <w:r w:rsidRPr="00B4664E">
        <w:rPr>
          <w:color w:val="000000"/>
          <w:sz w:val="28"/>
          <w:szCs w:val="28"/>
          <w:lang w:val="uk-UA"/>
        </w:rPr>
        <w:t xml:space="preserve">тучних клітин вивільнюється гістамін, порушується гематоенцефалічний </w:t>
      </w:r>
      <w:r w:rsidRPr="00B4664E">
        <w:rPr>
          <w:color w:val="000000"/>
          <w:sz w:val="28"/>
          <w:szCs w:val="28"/>
          <w:lang w:val="uk-UA"/>
        </w:rPr>
        <w:lastRenderedPageBreak/>
        <w:t>бар’єр, що обумовлює транссудацію рідини та білків крові в інтерстиційну тканину [</w:t>
      </w:r>
      <w:r w:rsidR="0061725B">
        <w:rPr>
          <w:color w:val="000000"/>
          <w:sz w:val="28"/>
          <w:szCs w:val="28"/>
          <w:lang w:val="uk-UA"/>
        </w:rPr>
        <w:t>48, 55</w:t>
      </w:r>
      <w:r w:rsidRPr="00B4664E">
        <w:rPr>
          <w:color w:val="000000"/>
          <w:sz w:val="28"/>
          <w:szCs w:val="28"/>
          <w:lang w:val="uk-UA"/>
        </w:rPr>
        <w:t xml:space="preserve">]. </w:t>
      </w:r>
    </w:p>
    <w:p w14:paraId="60927329" w14:textId="423E135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Набряк головного мозку ще більше порушує кисневу дифузію, клітинний обмін та мікрогемоциркуляцію, розвивається хибне коло з дедалі сильнішим пошкодженням і розширенням ішемічного вогнища. На цьому етапі еволюції церебральної ішемії порушується авторегуляція мозкового кровотоку, посилюються агрегація тромбоцитів, внутрішньосудинний стаз, венозний застій і венозна гіперволемія, що в свою чергу поглиблює ступінь ішемії, робить її необоротною. Після цього зниження напруги кисню в тканині мозку не відбувається [</w:t>
      </w:r>
      <w:r w:rsidR="0061725B">
        <w:rPr>
          <w:color w:val="000000"/>
          <w:sz w:val="28"/>
          <w:szCs w:val="28"/>
          <w:lang w:val="uk-UA"/>
        </w:rPr>
        <w:t>60, 67</w:t>
      </w:r>
      <w:r w:rsidRPr="00B4664E">
        <w:rPr>
          <w:color w:val="000000"/>
          <w:sz w:val="28"/>
          <w:szCs w:val="28"/>
          <w:lang w:val="uk-UA"/>
        </w:rPr>
        <w:t xml:space="preserve">]. </w:t>
      </w:r>
    </w:p>
    <w:p w14:paraId="6D58C522" w14:textId="614957C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З концепцією «граничного ішемічного кровотоку» тісно пов’язана концепція так званої ішемічної «напівтіні» (ischemic penumbra). Ішемічна «напівтінь» або погранична зона – це область, яка формується навколо ішемічного центру або інфарктного ядра. Цю частину ішемізованого мозку називають «ішемічна напівтінь» подібно до картини яка спостерігається при повному сонячному затемненні, під час якого навкруги цілком абсолютно темного центру є зон напівтіні. З клінічної точки зору значення цієї зони полягає в тому, що порушення функції нейронів у ній мають оборотний характер протягом обмеженого часу сягаючи інколи декількох годин. </w:t>
      </w:r>
      <w:r w:rsidRPr="00B4664E">
        <w:rPr>
          <w:color w:val="000000"/>
          <w:sz w:val="28"/>
          <w:szCs w:val="28"/>
          <w:lang w:val="uk-UA"/>
        </w:rPr>
        <w:tab/>
        <w:t xml:space="preserve">Тривалість цієї толерантності пов’язана зі ступенем зниження кровотоку. Збільшення його в зоні ішемічної «напівтіні» дозволяє відновити нормальне функціонування нейронів цієї ділянки, а зниження призводить до загибелі клітин усіх типів, включаючи не тільки нейрони, але й клітини нейроглії, які виконують опорну та інші допоміжні функції. Останнім часом визначені основні етапи пошкодження тканини мозку при церебральній ішемії, розуміння яких надзвичайно важливе для обґрунтування терапевтичного втручання і можливого припинення патологічних змін. </w:t>
      </w:r>
      <w:r w:rsidRPr="00B4664E">
        <w:rPr>
          <w:color w:val="000000"/>
          <w:sz w:val="28"/>
          <w:szCs w:val="28"/>
          <w:lang w:val="uk-UA"/>
        </w:rPr>
        <w:tab/>
        <w:t xml:space="preserve">Ішемія мозку призводить до ряду метаболічних порушень в клітині. Зокрема, однією з головних причин загибелі нейронів у зоні ішемічної «напівтіні» може бути глутаматний каскад. Глутамат є збуджуючим </w:t>
      </w:r>
      <w:r w:rsidRPr="00B4664E">
        <w:rPr>
          <w:color w:val="000000"/>
          <w:sz w:val="28"/>
          <w:szCs w:val="28"/>
          <w:lang w:val="uk-UA"/>
        </w:rPr>
        <w:lastRenderedPageBreak/>
        <w:t>медіатором і міститься в багатьох нейронах мозку. В звичайних умовах клітини виділяють глутамат внаслідок деполяризації зовнішніх мембран. У здоровій тканині мозку нейрони та клітини нейроглії поглинають надлишковий глутамат із міжклітинного простору, але клітини ішемічної «напівтіні», які оточують вогнище, позбавлені для цього енергії. Надмірне накопичення глутамату і поріднених з ним сполук може призвести до загибелі нейронів мозку внаслідок каскаду патобіохімічних змін, які формують три етапи пошкодження тканини мозку [</w:t>
      </w:r>
      <w:r w:rsidR="0061725B">
        <w:rPr>
          <w:color w:val="000000"/>
          <w:sz w:val="28"/>
          <w:szCs w:val="28"/>
          <w:lang w:val="uk-UA"/>
        </w:rPr>
        <w:t>24, 36</w:t>
      </w:r>
      <w:r w:rsidRPr="00B4664E">
        <w:rPr>
          <w:color w:val="000000"/>
          <w:sz w:val="28"/>
          <w:szCs w:val="28"/>
          <w:lang w:val="uk-UA"/>
        </w:rPr>
        <w:t xml:space="preserve">]. </w:t>
      </w:r>
    </w:p>
    <w:p w14:paraId="018F9002"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На першому етапі, внаслідок дефіциту кисню та поживних речовин при закупорюванні судини, нейрони надмірно виділяють глутамат, який активізує різноманітні рецептори глутамату на інших нейронах, що викликає негативні внутрішньоклітинні ефекти. А саме, відкриваються кальцієві канали, через які всередину клітин проходить значна кількість іонів кальцію. Нейрони набирають також натрій і осмотичним шляхом воду, що призводить до набряку клітин. На цьому етапі порушуються механізми синаптичної передачі, які носять зворотний характер. </w:t>
      </w:r>
    </w:p>
    <w:p w14:paraId="7B944A81" w14:textId="05D8096B"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 наступному, другому етапі вміст іонів кальцію в клітинах збільшується частково тому, що внутрішньоклітинні посередники викликають вивільнення кальцію з тканинних депо. Збільшується активність ферментів, які підвищують чутливість до глутамату та інших збуджуючих стимулів. Токсичне збудження розповсюджується на інші клітини. В підсумку другого етапу створюються умови для третього етапу пошкодження тканини мозку, протягом якого відбуваються необоротні зміни в клітинах [</w:t>
      </w:r>
      <w:r w:rsidR="0061725B">
        <w:rPr>
          <w:color w:val="000000"/>
          <w:sz w:val="28"/>
          <w:szCs w:val="28"/>
          <w:lang w:val="uk-UA"/>
        </w:rPr>
        <w:t>43, 49</w:t>
      </w:r>
      <w:r w:rsidRPr="00B4664E">
        <w:rPr>
          <w:color w:val="000000"/>
          <w:sz w:val="28"/>
          <w:szCs w:val="28"/>
          <w:lang w:val="uk-UA"/>
        </w:rPr>
        <w:t>].</w:t>
      </w:r>
    </w:p>
    <w:p w14:paraId="02FB3665" w14:textId="5F25ABCD"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Підвищення концентрації кальцію в клітині збільшує активність ферментів, які розщеплюють ДНК, білки та фосфоліпіди. Одним з продуктів деградації фосфоліпідів є арахідонова кислота, метаболізм якої разом </w:t>
      </w:r>
      <w:r w:rsidR="00B128BC">
        <w:rPr>
          <w:color w:val="000000"/>
          <w:sz w:val="28"/>
          <w:szCs w:val="28"/>
          <w:lang w:val="uk-UA"/>
        </w:rPr>
        <w:t>і</w:t>
      </w:r>
      <w:r w:rsidRPr="00B4664E">
        <w:rPr>
          <w:color w:val="000000"/>
          <w:sz w:val="28"/>
          <w:szCs w:val="28"/>
          <w:lang w:val="uk-UA"/>
        </w:rPr>
        <w:t xml:space="preserve">з фактором активізації тромбоцитів приводять до поглиблення порушень мікроциркуляції, утворення тромбів та розповсюдження ішемії. Цей каскад патобіохімічних порушень призводить до загибелі нейронів. Отже, у короткий проміжок часу з моменту виникнення церебральної ішемії до формування </w:t>
      </w:r>
      <w:r w:rsidRPr="00B4664E">
        <w:rPr>
          <w:color w:val="000000"/>
          <w:sz w:val="28"/>
          <w:szCs w:val="28"/>
          <w:lang w:val="uk-UA"/>
        </w:rPr>
        <w:lastRenderedPageBreak/>
        <w:t>необоротного ураження мозку відбуваються складні патобіохімічні та патологічні процеси.</w:t>
      </w:r>
    </w:p>
    <w:p w14:paraId="7A62858C" w14:textId="49C1C77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Патоморфологія. Повна закупорка церебральної судини, яка кровопостачає певну ділянку мозку, призводить до необоротних змін нейронів, їх загибелі протягом 5-10 хвилин, тобто виникає осередковий некроз мозку. Чим довше триває тотальна ішемія, тим більше площа поразки поверхні мозку: тривалість ішемії в 7,5 хв приводить до поразки 10</w:t>
      </w:r>
      <w:r w:rsidR="00B128BC">
        <w:rPr>
          <w:color w:val="000000"/>
          <w:sz w:val="28"/>
          <w:szCs w:val="28"/>
          <w:lang w:val="uk-UA"/>
        </w:rPr>
        <w:t> </w:t>
      </w:r>
      <w:r w:rsidRPr="00B4664E">
        <w:rPr>
          <w:color w:val="000000"/>
          <w:sz w:val="28"/>
          <w:szCs w:val="28"/>
          <w:lang w:val="uk-UA"/>
        </w:rPr>
        <w:t>% поверхні мозку; в</w:t>
      </w:r>
      <w:r w:rsidR="00B128BC">
        <w:rPr>
          <w:color w:val="000000"/>
          <w:sz w:val="28"/>
          <w:szCs w:val="28"/>
          <w:lang w:val="uk-UA"/>
        </w:rPr>
        <w:t> </w:t>
      </w:r>
      <w:r w:rsidRPr="00B4664E">
        <w:rPr>
          <w:color w:val="000000"/>
          <w:sz w:val="28"/>
          <w:szCs w:val="28"/>
          <w:lang w:val="uk-UA"/>
        </w:rPr>
        <w:t>15 хв – 50</w:t>
      </w:r>
      <w:r w:rsidR="00B128BC">
        <w:rPr>
          <w:color w:val="000000"/>
          <w:sz w:val="28"/>
          <w:szCs w:val="28"/>
          <w:lang w:val="uk-UA"/>
        </w:rPr>
        <w:t> </w:t>
      </w:r>
      <w:r w:rsidRPr="00B4664E">
        <w:rPr>
          <w:color w:val="000000"/>
          <w:sz w:val="28"/>
          <w:szCs w:val="28"/>
          <w:lang w:val="uk-UA"/>
        </w:rPr>
        <w:t xml:space="preserve">% поверхні мозку. Ці два взаємозв’язаних фактори – поріг часу </w:t>
      </w:r>
      <w:r w:rsidR="00B128BC">
        <w:rPr>
          <w:color w:val="000000"/>
          <w:sz w:val="28"/>
          <w:szCs w:val="28"/>
          <w:lang w:val="uk-UA"/>
        </w:rPr>
        <w:br/>
      </w:r>
      <w:r w:rsidRPr="00B4664E">
        <w:rPr>
          <w:color w:val="000000"/>
          <w:sz w:val="28"/>
          <w:szCs w:val="28"/>
          <w:lang w:val="uk-UA"/>
        </w:rPr>
        <w:t>та морфологічні зміни – підтверджують класичну концепцію, що серед соматичних органів головний мозок особливо високочутливий до гіпоксії, найбільш уразливий при ішемії [</w:t>
      </w:r>
      <w:r w:rsidR="0061725B">
        <w:rPr>
          <w:color w:val="000000"/>
          <w:sz w:val="28"/>
          <w:szCs w:val="28"/>
          <w:lang w:val="uk-UA"/>
        </w:rPr>
        <w:t>55</w:t>
      </w:r>
      <w:r w:rsidRPr="00B4664E">
        <w:rPr>
          <w:color w:val="000000"/>
          <w:sz w:val="28"/>
          <w:szCs w:val="28"/>
          <w:lang w:val="uk-UA"/>
        </w:rPr>
        <w:t xml:space="preserve">]. </w:t>
      </w:r>
    </w:p>
    <w:p w14:paraId="30AA494B" w14:textId="3674470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Інфаркти можуть виникати в самих різних відділах головного мозку. Локалізація інфаркту мозку в значній мірі зумовлюється патогенетичним механізмом, а також темпами його розвитку. Інфаркти, які виникають у зв’язку з судинною мозковою недостатністю, звичайно розвиваються на поверхневій частині мозку, в кірковому шарі. Частіше це відбувається в ділянках змикання периферичних гілок середньої мозкової артерії з територіями зрошування передньої та задньої мозкових артерій (зони суміжного кровообігу).</w:t>
      </w:r>
    </w:p>
    <w:p w14:paraId="0FCA8F5A" w14:textId="415EA1C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 xml:space="preserve"> </w:t>
      </w:r>
      <w:r w:rsidRPr="00B4664E">
        <w:rPr>
          <w:color w:val="000000"/>
          <w:sz w:val="28"/>
          <w:szCs w:val="28"/>
          <w:lang w:val="uk-UA"/>
        </w:rPr>
        <w:tab/>
        <w:t xml:space="preserve">Розвиток геморагічного інсульту визначається також змінами в судинній стінці. В одних випадках вони визначені генетично (аневрізма, артеріовенозна мальформація), в інших (гіпертонічна хвороба) – придбаною трансформацією судин. При прогресуванні геморагічного інсульту розвивається комплекс біохімічних процесів, що приводить до порушення мікроциркуляції й формуванню осередкової і </w:t>
      </w:r>
      <w:r w:rsidR="00DD00B6">
        <w:rPr>
          <w:color w:val="000000"/>
          <w:sz w:val="28"/>
          <w:szCs w:val="28"/>
          <w:lang w:val="uk-UA"/>
        </w:rPr>
        <w:t>багато</w:t>
      </w:r>
      <w:r w:rsidRPr="00B4664E">
        <w:rPr>
          <w:color w:val="000000"/>
          <w:sz w:val="28"/>
          <w:szCs w:val="28"/>
          <w:lang w:val="uk-UA"/>
        </w:rPr>
        <w:t>очагово</w:t>
      </w:r>
      <w:r w:rsidR="00DD00B6">
        <w:rPr>
          <w:color w:val="000000"/>
          <w:sz w:val="28"/>
          <w:szCs w:val="28"/>
          <w:lang w:val="uk-UA"/>
        </w:rPr>
        <w:t>ї</w:t>
      </w:r>
      <w:r w:rsidRPr="00B4664E">
        <w:rPr>
          <w:color w:val="000000"/>
          <w:sz w:val="28"/>
          <w:szCs w:val="28"/>
          <w:lang w:val="uk-UA"/>
        </w:rPr>
        <w:t xml:space="preserve"> ішемії [</w:t>
      </w:r>
      <w:r w:rsidR="0061725B">
        <w:rPr>
          <w:color w:val="000000"/>
          <w:sz w:val="28"/>
          <w:szCs w:val="28"/>
          <w:lang w:val="uk-UA"/>
        </w:rPr>
        <w:t>67</w:t>
      </w:r>
      <w:r w:rsidRPr="00B4664E">
        <w:rPr>
          <w:color w:val="000000"/>
          <w:sz w:val="28"/>
          <w:szCs w:val="28"/>
          <w:lang w:val="uk-UA"/>
        </w:rPr>
        <w:t>].</w:t>
      </w:r>
    </w:p>
    <w:p w14:paraId="68EA1FA6" w14:textId="77777777" w:rsidR="00563371" w:rsidRPr="00B4664E" w:rsidRDefault="00563371" w:rsidP="00563371">
      <w:pPr>
        <w:spacing w:line="360" w:lineRule="auto"/>
        <w:jc w:val="both"/>
        <w:rPr>
          <w:color w:val="000000"/>
          <w:sz w:val="28"/>
          <w:szCs w:val="28"/>
          <w:lang w:val="uk-UA"/>
        </w:rPr>
      </w:pPr>
    </w:p>
    <w:p w14:paraId="78CD06BB" w14:textId="75F0E606"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1.2 </w:t>
      </w:r>
      <w:r w:rsidR="007F7E8E" w:rsidRPr="00B4664E">
        <w:rPr>
          <w:color w:val="000000"/>
          <w:sz w:val="28"/>
          <w:szCs w:val="28"/>
          <w:lang w:val="uk-UA"/>
        </w:rPr>
        <w:t>Клінічні прояви та діагностичні критерії мозкового інсульту</w:t>
      </w:r>
    </w:p>
    <w:p w14:paraId="6C88358F" w14:textId="77777777" w:rsidR="00563371" w:rsidRPr="00B4664E" w:rsidRDefault="00563371" w:rsidP="00563371">
      <w:pPr>
        <w:spacing w:line="360" w:lineRule="auto"/>
        <w:jc w:val="both"/>
        <w:rPr>
          <w:color w:val="000000"/>
          <w:sz w:val="28"/>
          <w:szCs w:val="28"/>
          <w:lang w:val="uk-UA"/>
        </w:rPr>
      </w:pPr>
    </w:p>
    <w:p w14:paraId="407B9214" w14:textId="565EE0D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Існує велика кількість класифікаці</w:t>
      </w:r>
      <w:r w:rsidR="00B128BC">
        <w:rPr>
          <w:color w:val="000000"/>
          <w:sz w:val="28"/>
          <w:szCs w:val="28"/>
          <w:lang w:val="uk-UA"/>
        </w:rPr>
        <w:t>ї</w:t>
      </w:r>
      <w:r w:rsidRPr="00B4664E">
        <w:rPr>
          <w:color w:val="000000"/>
          <w:sz w:val="28"/>
          <w:szCs w:val="28"/>
          <w:lang w:val="uk-UA"/>
        </w:rPr>
        <w:t xml:space="preserve"> інсультів. Заслуговують на увагу традиційні класифікації судинних поразок головного і спинного мозку, </w:t>
      </w:r>
      <w:r w:rsidRPr="00B4664E">
        <w:rPr>
          <w:color w:val="000000"/>
          <w:sz w:val="28"/>
          <w:szCs w:val="28"/>
          <w:lang w:val="uk-UA"/>
        </w:rPr>
        <w:lastRenderedPageBreak/>
        <w:t>що</w:t>
      </w:r>
      <w:r w:rsidR="001E778D">
        <w:rPr>
          <w:color w:val="000000"/>
          <w:sz w:val="28"/>
          <w:szCs w:val="28"/>
          <w:lang w:val="uk-UA"/>
        </w:rPr>
        <w:t> </w:t>
      </w:r>
      <w:r w:rsidRPr="00B4664E">
        <w:rPr>
          <w:color w:val="000000"/>
          <w:sz w:val="28"/>
          <w:szCs w:val="28"/>
          <w:lang w:val="uk-UA"/>
        </w:rPr>
        <w:t>включають інсульт і виділяють його окремою рубрикою [</w:t>
      </w:r>
      <w:r w:rsidR="002D0AFC">
        <w:rPr>
          <w:color w:val="000000"/>
          <w:sz w:val="28"/>
          <w:szCs w:val="28"/>
          <w:lang w:val="uk-UA"/>
        </w:rPr>
        <w:t>1, 4</w:t>
      </w:r>
      <w:r w:rsidRPr="00B4664E">
        <w:rPr>
          <w:color w:val="000000"/>
          <w:sz w:val="28"/>
          <w:szCs w:val="28"/>
          <w:lang w:val="uk-UA"/>
        </w:rPr>
        <w:t xml:space="preserve">]. Класифікація гострих порушень мозкового кровообігу </w:t>
      </w:r>
      <w:r w:rsidR="00DD00B6">
        <w:rPr>
          <w:color w:val="000000"/>
          <w:sz w:val="28"/>
          <w:szCs w:val="28"/>
          <w:lang w:val="uk-UA"/>
        </w:rPr>
        <w:t>за</w:t>
      </w:r>
      <w:r w:rsidRPr="00B4664E">
        <w:rPr>
          <w:color w:val="000000"/>
          <w:sz w:val="28"/>
          <w:szCs w:val="28"/>
          <w:lang w:val="uk-UA"/>
        </w:rPr>
        <w:t xml:space="preserve"> МК</w:t>
      </w:r>
      <w:r w:rsidR="00DD00B6">
        <w:rPr>
          <w:color w:val="000000"/>
          <w:sz w:val="28"/>
          <w:szCs w:val="28"/>
          <w:lang w:val="uk-UA"/>
        </w:rPr>
        <w:t>Х</w:t>
      </w:r>
      <w:r w:rsidRPr="00B4664E">
        <w:rPr>
          <w:color w:val="000000"/>
          <w:sz w:val="28"/>
          <w:szCs w:val="28"/>
          <w:lang w:val="uk-UA"/>
        </w:rPr>
        <w:t>-10 включає:</w:t>
      </w:r>
    </w:p>
    <w:p w14:paraId="5F9FEF1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Минущі порушення мозкового кровообігу:</w:t>
      </w:r>
    </w:p>
    <w:p w14:paraId="15A43FC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транзиторна ішемічна атака.</w:t>
      </w:r>
    </w:p>
    <w:p w14:paraId="592FFA94"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2. Інсульт:</w:t>
      </w:r>
    </w:p>
    <w:p w14:paraId="20ACE393" w14:textId="3D7C61EA"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 </w:t>
      </w:r>
      <w:r w:rsidR="00AE1011" w:rsidRPr="00B4664E">
        <w:rPr>
          <w:color w:val="000000"/>
          <w:sz w:val="28"/>
          <w:szCs w:val="28"/>
          <w:lang w:val="uk-UA"/>
        </w:rPr>
        <w:t>субарахноїдальний</w:t>
      </w:r>
      <w:r w:rsidRPr="00B4664E">
        <w:rPr>
          <w:color w:val="000000"/>
          <w:sz w:val="28"/>
          <w:szCs w:val="28"/>
          <w:lang w:val="uk-UA"/>
        </w:rPr>
        <w:t xml:space="preserve"> нетравматичний крововилив;</w:t>
      </w:r>
    </w:p>
    <w:p w14:paraId="23A32FC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геморагічний інсульт – нетравматичний крововилив;</w:t>
      </w:r>
    </w:p>
    <w:p w14:paraId="466CDA0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церебральний ішемічний інсульт;</w:t>
      </w:r>
    </w:p>
    <w:p w14:paraId="58F53E98" w14:textId="34745720"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неуточнені гострі порушення мозкового кровообігу;</w:t>
      </w:r>
    </w:p>
    <w:p w14:paraId="536F3751" w14:textId="12B2262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гостра гіпертонічна енцефалопатія.</w:t>
      </w:r>
    </w:p>
    <w:p w14:paraId="6CAA000E"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Заслуговує на увагу класифікація, що більш точно визначає тимчасові критерії періодів розвитку інсульту (табл. 1.1).</w:t>
      </w:r>
    </w:p>
    <w:p w14:paraId="50D10CED" w14:textId="77777777" w:rsidR="00563371" w:rsidRPr="00B4664E" w:rsidRDefault="00563371" w:rsidP="00563371">
      <w:pPr>
        <w:spacing w:line="360" w:lineRule="auto"/>
        <w:jc w:val="right"/>
        <w:rPr>
          <w:color w:val="000000"/>
          <w:sz w:val="28"/>
          <w:szCs w:val="28"/>
          <w:lang w:val="uk-UA"/>
        </w:rPr>
      </w:pPr>
      <w:r w:rsidRPr="00B4664E">
        <w:rPr>
          <w:color w:val="000000"/>
          <w:sz w:val="28"/>
          <w:szCs w:val="28"/>
          <w:lang w:val="uk-UA"/>
        </w:rPr>
        <w:t>Таблиця 1.1</w:t>
      </w:r>
    </w:p>
    <w:p w14:paraId="7EE9B30A" w14:textId="77777777" w:rsidR="00563371" w:rsidRPr="00B4664E" w:rsidRDefault="00563371" w:rsidP="001E778D">
      <w:pPr>
        <w:spacing w:line="360" w:lineRule="auto"/>
        <w:ind w:firstLine="709"/>
        <w:jc w:val="center"/>
        <w:rPr>
          <w:color w:val="000000"/>
          <w:sz w:val="28"/>
          <w:szCs w:val="28"/>
          <w:lang w:val="uk-UA"/>
        </w:rPr>
      </w:pPr>
      <w:r w:rsidRPr="00B4664E">
        <w:rPr>
          <w:color w:val="000000"/>
          <w:sz w:val="28"/>
          <w:szCs w:val="28"/>
          <w:lang w:val="uk-UA"/>
        </w:rPr>
        <w:t>Типи інсульту по тривалості збереження неврологічної симптоматики</w:t>
      </w:r>
    </w:p>
    <w:tbl>
      <w:tblPr>
        <w:tblpPr w:leftFromText="180" w:rightFromText="180" w:vertAnchor="text" w:horzAnchor="margin" w:tblpX="-39" w:tblpY="176"/>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0"/>
        <w:gridCol w:w="3211"/>
      </w:tblGrid>
      <w:tr w:rsidR="00563371" w:rsidRPr="00B4664E" w14:paraId="3B6A4A60" w14:textId="77777777" w:rsidTr="00EB20AE">
        <w:trPr>
          <w:trHeight w:val="660"/>
        </w:trPr>
        <w:tc>
          <w:tcPr>
            <w:tcW w:w="6280" w:type="dxa"/>
            <w:vAlign w:val="center"/>
          </w:tcPr>
          <w:p w14:paraId="668689C1" w14:textId="77777777" w:rsidR="00563371" w:rsidRPr="00B4664E" w:rsidRDefault="00563371" w:rsidP="00EB20AE">
            <w:pPr>
              <w:spacing w:line="360" w:lineRule="auto"/>
              <w:jc w:val="center"/>
              <w:rPr>
                <w:bCs/>
                <w:color w:val="000000"/>
                <w:sz w:val="28"/>
                <w:szCs w:val="28"/>
                <w:lang w:val="uk-UA"/>
              </w:rPr>
            </w:pPr>
            <w:r w:rsidRPr="00B4664E">
              <w:rPr>
                <w:bCs/>
                <w:color w:val="000000"/>
                <w:sz w:val="28"/>
                <w:szCs w:val="28"/>
                <w:lang w:val="uk-UA"/>
              </w:rPr>
              <w:t>Підтип інсульту</w:t>
            </w:r>
          </w:p>
        </w:tc>
        <w:tc>
          <w:tcPr>
            <w:tcW w:w="3211" w:type="dxa"/>
            <w:vAlign w:val="center"/>
          </w:tcPr>
          <w:p w14:paraId="525FAC85" w14:textId="77777777" w:rsidR="00563371" w:rsidRPr="00B4664E" w:rsidRDefault="00563371" w:rsidP="00EB20AE">
            <w:pPr>
              <w:spacing w:line="360" w:lineRule="auto"/>
              <w:jc w:val="center"/>
              <w:rPr>
                <w:bCs/>
                <w:color w:val="000000"/>
                <w:sz w:val="28"/>
                <w:szCs w:val="28"/>
                <w:lang w:val="uk-UA"/>
              </w:rPr>
            </w:pPr>
            <w:r w:rsidRPr="00B4664E">
              <w:rPr>
                <w:bCs/>
                <w:color w:val="000000"/>
                <w:sz w:val="28"/>
                <w:szCs w:val="28"/>
                <w:lang w:val="uk-UA"/>
              </w:rPr>
              <w:t>Період збереження симптоматики</w:t>
            </w:r>
          </w:p>
        </w:tc>
      </w:tr>
      <w:tr w:rsidR="00563371" w:rsidRPr="00B4664E" w14:paraId="2335D137" w14:textId="77777777" w:rsidTr="00EB20AE">
        <w:trPr>
          <w:trHeight w:val="585"/>
        </w:trPr>
        <w:tc>
          <w:tcPr>
            <w:tcW w:w="6280" w:type="dxa"/>
            <w:vAlign w:val="center"/>
          </w:tcPr>
          <w:p w14:paraId="77B41977" w14:textId="77777777" w:rsidR="00563371" w:rsidRPr="00B4664E" w:rsidRDefault="00563371" w:rsidP="00EB20AE">
            <w:pPr>
              <w:spacing w:line="360" w:lineRule="auto"/>
              <w:rPr>
                <w:color w:val="000000"/>
                <w:sz w:val="28"/>
                <w:szCs w:val="28"/>
                <w:lang w:val="uk-UA"/>
              </w:rPr>
            </w:pPr>
            <w:r w:rsidRPr="00B4664E">
              <w:rPr>
                <w:color w:val="000000"/>
                <w:sz w:val="28"/>
                <w:szCs w:val="28"/>
                <w:lang w:val="uk-UA"/>
              </w:rPr>
              <w:t>Прогресуючий інсульт –  зберігається негативна динаміка стану</w:t>
            </w:r>
          </w:p>
        </w:tc>
        <w:tc>
          <w:tcPr>
            <w:tcW w:w="3211" w:type="dxa"/>
            <w:vAlign w:val="center"/>
          </w:tcPr>
          <w:p w14:paraId="5341ED34" w14:textId="77777777" w:rsidR="00563371" w:rsidRPr="00B4664E" w:rsidRDefault="00563371" w:rsidP="00EB20AE">
            <w:pPr>
              <w:spacing w:line="360" w:lineRule="auto"/>
              <w:jc w:val="center"/>
              <w:rPr>
                <w:color w:val="000000"/>
                <w:sz w:val="28"/>
                <w:szCs w:val="28"/>
                <w:lang w:val="uk-UA"/>
              </w:rPr>
            </w:pPr>
            <w:r w:rsidRPr="00B4664E">
              <w:rPr>
                <w:color w:val="000000"/>
                <w:sz w:val="28"/>
                <w:szCs w:val="28"/>
                <w:lang w:val="uk-UA"/>
              </w:rPr>
              <w:t>Найгостріший період</w:t>
            </w:r>
          </w:p>
        </w:tc>
      </w:tr>
      <w:tr w:rsidR="00563371" w:rsidRPr="00B4664E" w14:paraId="01167CFA" w14:textId="77777777" w:rsidTr="00EB20AE">
        <w:trPr>
          <w:trHeight w:val="523"/>
        </w:trPr>
        <w:tc>
          <w:tcPr>
            <w:tcW w:w="6280" w:type="dxa"/>
            <w:vAlign w:val="center"/>
          </w:tcPr>
          <w:p w14:paraId="62A7DEFB" w14:textId="77777777" w:rsidR="00563371" w:rsidRPr="00B4664E" w:rsidRDefault="00563371" w:rsidP="00EB20AE">
            <w:pPr>
              <w:spacing w:line="360" w:lineRule="auto"/>
              <w:rPr>
                <w:color w:val="000000"/>
                <w:sz w:val="28"/>
                <w:szCs w:val="28"/>
                <w:lang w:val="uk-UA"/>
              </w:rPr>
            </w:pPr>
            <w:r w:rsidRPr="00B4664E">
              <w:rPr>
                <w:color w:val="000000"/>
                <w:sz w:val="28"/>
                <w:szCs w:val="28"/>
                <w:lang w:val="uk-UA"/>
              </w:rPr>
              <w:t>Транзиторна ішемічна атака</w:t>
            </w:r>
          </w:p>
        </w:tc>
        <w:tc>
          <w:tcPr>
            <w:tcW w:w="3211" w:type="dxa"/>
            <w:vAlign w:val="center"/>
          </w:tcPr>
          <w:p w14:paraId="5D221F45" w14:textId="77777777" w:rsidR="00563371" w:rsidRPr="00B4664E" w:rsidRDefault="00563371" w:rsidP="00EB20AE">
            <w:pPr>
              <w:spacing w:line="360" w:lineRule="auto"/>
              <w:jc w:val="center"/>
              <w:rPr>
                <w:color w:val="000000"/>
                <w:sz w:val="28"/>
                <w:szCs w:val="28"/>
                <w:lang w:val="uk-UA"/>
              </w:rPr>
            </w:pPr>
            <w:r w:rsidRPr="00B4664E">
              <w:rPr>
                <w:color w:val="000000"/>
                <w:sz w:val="28"/>
                <w:szCs w:val="28"/>
                <w:lang w:val="uk-UA"/>
              </w:rPr>
              <w:t>Менш 24 годин</w:t>
            </w:r>
          </w:p>
        </w:tc>
      </w:tr>
      <w:tr w:rsidR="00563371" w:rsidRPr="00B4664E" w14:paraId="5D74B321" w14:textId="77777777" w:rsidTr="00EB20AE">
        <w:trPr>
          <w:trHeight w:val="523"/>
        </w:trPr>
        <w:tc>
          <w:tcPr>
            <w:tcW w:w="6280" w:type="dxa"/>
            <w:vAlign w:val="center"/>
          </w:tcPr>
          <w:p w14:paraId="56C52D4E" w14:textId="77777777" w:rsidR="00563371" w:rsidRPr="00B4664E" w:rsidRDefault="00563371" w:rsidP="00EB20AE">
            <w:pPr>
              <w:spacing w:line="360" w:lineRule="auto"/>
              <w:rPr>
                <w:color w:val="000000"/>
                <w:sz w:val="28"/>
                <w:szCs w:val="28"/>
                <w:lang w:val="uk-UA"/>
              </w:rPr>
            </w:pPr>
            <w:r w:rsidRPr="00B4664E">
              <w:rPr>
                <w:color w:val="000000"/>
                <w:sz w:val="28"/>
                <w:szCs w:val="28"/>
                <w:lang w:val="uk-UA"/>
              </w:rPr>
              <w:t>Малий інсульт</w:t>
            </w:r>
          </w:p>
        </w:tc>
        <w:tc>
          <w:tcPr>
            <w:tcW w:w="3211" w:type="dxa"/>
            <w:vAlign w:val="center"/>
          </w:tcPr>
          <w:p w14:paraId="6567E2CD" w14:textId="77777777" w:rsidR="00563371" w:rsidRPr="00B4664E" w:rsidRDefault="00563371" w:rsidP="00EB20AE">
            <w:pPr>
              <w:spacing w:line="360" w:lineRule="auto"/>
              <w:jc w:val="center"/>
              <w:rPr>
                <w:color w:val="000000"/>
                <w:sz w:val="28"/>
                <w:szCs w:val="28"/>
                <w:lang w:val="uk-UA"/>
              </w:rPr>
            </w:pPr>
            <w:r w:rsidRPr="00B4664E">
              <w:rPr>
                <w:color w:val="000000"/>
                <w:sz w:val="28"/>
                <w:szCs w:val="28"/>
                <w:lang w:val="uk-UA"/>
              </w:rPr>
              <w:t>Менш 3 тижнів</w:t>
            </w:r>
          </w:p>
        </w:tc>
      </w:tr>
      <w:tr w:rsidR="00563371" w:rsidRPr="00B4664E" w14:paraId="42239B9D" w14:textId="77777777" w:rsidTr="00EB20AE">
        <w:trPr>
          <w:trHeight w:val="523"/>
        </w:trPr>
        <w:tc>
          <w:tcPr>
            <w:tcW w:w="6280" w:type="dxa"/>
            <w:vAlign w:val="center"/>
          </w:tcPr>
          <w:p w14:paraId="6108DEF7" w14:textId="77777777" w:rsidR="00563371" w:rsidRPr="00B4664E" w:rsidRDefault="00563371" w:rsidP="00EB20AE">
            <w:pPr>
              <w:spacing w:line="360" w:lineRule="auto"/>
              <w:rPr>
                <w:color w:val="000000"/>
                <w:sz w:val="28"/>
                <w:szCs w:val="28"/>
                <w:lang w:val="uk-UA"/>
              </w:rPr>
            </w:pPr>
            <w:r w:rsidRPr="00B4664E">
              <w:rPr>
                <w:color w:val="000000"/>
                <w:sz w:val="28"/>
                <w:szCs w:val="28"/>
                <w:lang w:val="uk-UA"/>
              </w:rPr>
              <w:t>Інсульт, що завершився</w:t>
            </w:r>
          </w:p>
        </w:tc>
        <w:tc>
          <w:tcPr>
            <w:tcW w:w="3211" w:type="dxa"/>
            <w:vAlign w:val="center"/>
          </w:tcPr>
          <w:p w14:paraId="2C5E8BBD" w14:textId="77777777" w:rsidR="00563371" w:rsidRPr="00B4664E" w:rsidRDefault="00563371" w:rsidP="00EB20AE">
            <w:pPr>
              <w:spacing w:line="360" w:lineRule="auto"/>
              <w:jc w:val="center"/>
              <w:rPr>
                <w:color w:val="000000"/>
                <w:sz w:val="28"/>
                <w:szCs w:val="28"/>
                <w:lang w:val="uk-UA"/>
              </w:rPr>
            </w:pPr>
            <w:r w:rsidRPr="00B4664E">
              <w:rPr>
                <w:color w:val="000000"/>
                <w:sz w:val="28"/>
                <w:szCs w:val="28"/>
                <w:lang w:val="uk-UA"/>
              </w:rPr>
              <w:t>Більше 3 тижнів</w:t>
            </w:r>
          </w:p>
        </w:tc>
      </w:tr>
      <w:tr w:rsidR="00563371" w:rsidRPr="00B4664E" w14:paraId="1E292A31" w14:textId="77777777" w:rsidTr="00EB20AE">
        <w:trPr>
          <w:trHeight w:val="523"/>
        </w:trPr>
        <w:tc>
          <w:tcPr>
            <w:tcW w:w="6280" w:type="dxa"/>
            <w:vAlign w:val="center"/>
          </w:tcPr>
          <w:p w14:paraId="6B15BA96" w14:textId="77777777" w:rsidR="00563371" w:rsidRPr="00B4664E" w:rsidRDefault="00563371" w:rsidP="00EB20AE">
            <w:pPr>
              <w:spacing w:line="360" w:lineRule="auto"/>
              <w:rPr>
                <w:color w:val="000000"/>
                <w:sz w:val="28"/>
                <w:szCs w:val="28"/>
                <w:lang w:val="uk-UA"/>
              </w:rPr>
            </w:pPr>
            <w:r w:rsidRPr="00B4664E">
              <w:rPr>
                <w:color w:val="000000"/>
                <w:sz w:val="28"/>
                <w:szCs w:val="28"/>
                <w:lang w:val="uk-UA"/>
              </w:rPr>
              <w:t>Наслідки перенесеного інсульту</w:t>
            </w:r>
          </w:p>
        </w:tc>
        <w:tc>
          <w:tcPr>
            <w:tcW w:w="3211" w:type="dxa"/>
            <w:vAlign w:val="center"/>
          </w:tcPr>
          <w:p w14:paraId="3BA4038E" w14:textId="77777777" w:rsidR="00563371" w:rsidRPr="00B4664E" w:rsidRDefault="00563371" w:rsidP="00EB20AE">
            <w:pPr>
              <w:spacing w:line="360" w:lineRule="auto"/>
              <w:jc w:val="center"/>
              <w:rPr>
                <w:color w:val="000000"/>
                <w:sz w:val="28"/>
                <w:szCs w:val="28"/>
                <w:lang w:val="uk-UA"/>
              </w:rPr>
            </w:pPr>
            <w:r w:rsidRPr="00B4664E">
              <w:rPr>
                <w:color w:val="000000"/>
                <w:sz w:val="28"/>
                <w:szCs w:val="28"/>
                <w:lang w:val="uk-UA"/>
              </w:rPr>
              <w:t>Більше 1 року</w:t>
            </w:r>
          </w:p>
        </w:tc>
      </w:tr>
    </w:tbl>
    <w:p w14:paraId="54EABC3B" w14:textId="77777777" w:rsidR="00563371" w:rsidRPr="00B4664E" w:rsidRDefault="00563371" w:rsidP="00563371">
      <w:pPr>
        <w:spacing w:line="360" w:lineRule="auto"/>
        <w:jc w:val="both"/>
        <w:rPr>
          <w:color w:val="000000"/>
          <w:sz w:val="28"/>
          <w:szCs w:val="28"/>
          <w:lang w:val="uk-UA"/>
        </w:rPr>
      </w:pPr>
    </w:p>
    <w:p w14:paraId="4C43F734"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Найбільш повною і зручною представляється наступна клініко-патогенетична класифікація, відповідно до якої виділяються:</w:t>
      </w:r>
    </w:p>
    <w:p w14:paraId="666F6293" w14:textId="02F1B13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Ішемічний інсульт:</w:t>
      </w:r>
    </w:p>
    <w:p w14:paraId="5A2595B1" w14:textId="4959A30A"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кардіоемболічни</w:t>
      </w:r>
      <w:r w:rsidR="00DA3E0B">
        <w:rPr>
          <w:color w:val="000000"/>
          <w:sz w:val="28"/>
          <w:szCs w:val="28"/>
          <w:lang w:val="uk-UA"/>
        </w:rPr>
        <w:t>й</w:t>
      </w:r>
      <w:r w:rsidRPr="00B4664E">
        <w:rPr>
          <w:color w:val="000000"/>
          <w:sz w:val="28"/>
          <w:szCs w:val="28"/>
          <w:lang w:val="uk-UA"/>
        </w:rPr>
        <w:t xml:space="preserve"> інсульт; </w:t>
      </w:r>
    </w:p>
    <w:p w14:paraId="6EEC7D8A"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атеротромботичний інсульт;</w:t>
      </w:r>
    </w:p>
    <w:p w14:paraId="019919F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гемодінамічний інсульт;</w:t>
      </w:r>
    </w:p>
    <w:p w14:paraId="6985AB89"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лакунарний інсульт;</w:t>
      </w:r>
    </w:p>
    <w:p w14:paraId="48129750" w14:textId="7560DECE"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інсульт по типу гемореологічно</w:t>
      </w:r>
      <w:r w:rsidR="00AF0520">
        <w:rPr>
          <w:color w:val="000000"/>
          <w:sz w:val="28"/>
          <w:szCs w:val="28"/>
          <w:lang w:val="uk-UA"/>
        </w:rPr>
        <w:t>ї</w:t>
      </w:r>
      <w:r w:rsidRPr="00B4664E">
        <w:rPr>
          <w:color w:val="000000"/>
          <w:sz w:val="28"/>
          <w:szCs w:val="28"/>
          <w:lang w:val="uk-UA"/>
        </w:rPr>
        <w:t xml:space="preserve"> мікрооклюзії.</w:t>
      </w:r>
    </w:p>
    <w:p w14:paraId="0C43B6A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2. Геморагічний інсульт:</w:t>
      </w:r>
    </w:p>
    <w:p w14:paraId="1CC1D472"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паренхіматозний;</w:t>
      </w:r>
    </w:p>
    <w:p w14:paraId="52FFD55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вентрикулярний;</w:t>
      </w:r>
    </w:p>
    <w:p w14:paraId="3BA8E9E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субарахноідальний;</w:t>
      </w:r>
    </w:p>
    <w:p w14:paraId="5A217D8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змішаний.</w:t>
      </w:r>
    </w:p>
    <w:p w14:paraId="51D9C2F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3. Змішаний (геморагічний інфаркт) інсульт.</w:t>
      </w:r>
    </w:p>
    <w:p w14:paraId="2A196189" w14:textId="69000AB8" w:rsidR="00563371" w:rsidRPr="00B4664E" w:rsidRDefault="00563371" w:rsidP="00563371">
      <w:pPr>
        <w:spacing w:line="360" w:lineRule="auto"/>
        <w:jc w:val="both"/>
        <w:rPr>
          <w:color w:val="000000"/>
          <w:sz w:val="28"/>
          <w:szCs w:val="28"/>
          <w:lang w:val="uk-UA"/>
        </w:rPr>
      </w:pPr>
      <w:r w:rsidRPr="00B4664E">
        <w:rPr>
          <w:i/>
          <w:color w:val="000000"/>
          <w:sz w:val="28"/>
          <w:szCs w:val="28"/>
          <w:lang w:val="uk-UA"/>
        </w:rPr>
        <w:tab/>
      </w:r>
      <w:r w:rsidRPr="00B4664E">
        <w:rPr>
          <w:color w:val="000000"/>
          <w:sz w:val="28"/>
          <w:szCs w:val="28"/>
          <w:lang w:val="uk-UA"/>
        </w:rPr>
        <w:t>Клініка. Ішемічний інсульт виникає переважно у осіб середнього і</w:t>
      </w:r>
      <w:r w:rsidR="00AF0520">
        <w:rPr>
          <w:color w:val="000000"/>
          <w:sz w:val="28"/>
          <w:szCs w:val="28"/>
          <w:lang w:val="uk-UA"/>
        </w:rPr>
        <w:t> </w:t>
      </w:r>
      <w:r w:rsidRPr="00B4664E">
        <w:rPr>
          <w:color w:val="000000"/>
          <w:sz w:val="28"/>
          <w:szCs w:val="28"/>
          <w:lang w:val="uk-UA"/>
        </w:rPr>
        <w:t>похилого віку, але іноді може розвиватися і у молодих людей. Захворювання виникає в будь-яку пору доби, найчастіше під час сну або відразу після нього. В окремих випадках ішемічний інсульт виникає після фізичного навантаження, психоемоційного перенапруження, вживання алкоголю. Нерідко розвитку інфаркту мозку передують минущі порушення мозкового кровообігу [</w:t>
      </w:r>
      <w:r w:rsidR="002D0AFC">
        <w:rPr>
          <w:color w:val="000000"/>
          <w:sz w:val="28"/>
          <w:szCs w:val="28"/>
          <w:lang w:val="uk-UA"/>
        </w:rPr>
        <w:t>17, 19</w:t>
      </w:r>
      <w:r w:rsidRPr="00B4664E">
        <w:rPr>
          <w:color w:val="000000"/>
          <w:sz w:val="28"/>
          <w:szCs w:val="28"/>
          <w:lang w:val="uk-UA"/>
        </w:rPr>
        <w:t xml:space="preserve">]. </w:t>
      </w:r>
    </w:p>
    <w:p w14:paraId="2ABF9C8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Найбільш характерним для ішемічного інсульту є поступове, протягом кількох годин, іноді 2-3 діб, наростання осередкових неврологічних симптомів. Іноді спостерігається миготливий тип розвитку симптомів, коли ступінь їх виразності міняється. Приблизно в 1/3 випадків захворювання розвивається гостро, апоплектиформно. Значно рідше трапляється псевдотуморозний розвиток інфаркту мозку, коли осередкові симптоми наростають протягом кількох тижнів. Характерною ознакою ішемічного інсульту є переважання осередкових неврологічних симптомів над загальномозковими, яких іноді взагалі немає. Осередкова симптоматика при інфаркті мозку визначається локалізацією ішемії, судинним басейном, у якому сталося порушення мозкового кровообігу [8, 10, 19, 22]. </w:t>
      </w:r>
    </w:p>
    <w:p w14:paraId="13E41BF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Осередкові неврологічні симптоми проявляються виникненням наступних розладів:</w:t>
      </w:r>
    </w:p>
    <w:p w14:paraId="3111AC6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рухових: моно -, гемі -, парапарези, парези черепно-мозкових нервів, гіперкінези та ін.;</w:t>
      </w:r>
    </w:p>
    <w:p w14:paraId="0E106EF9"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мовних: сенсорна, моторна афазія, дизартрія та ін.;</w:t>
      </w:r>
    </w:p>
    <w:p w14:paraId="277E01BA"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чутливих: гіпалгезія, порушення температурної, глибокої, складних видів чутливості;</w:t>
      </w:r>
    </w:p>
    <w:p w14:paraId="28150A0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координаторних: вестибулярна, мозочкова атаксія, астазія;</w:t>
      </w:r>
    </w:p>
    <w:p w14:paraId="4A2F412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зорових: скотоми, квадрантні і геміанопсії, амавроз, фотопсії та ін.;</w:t>
      </w:r>
    </w:p>
    <w:p w14:paraId="11E36A5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коркових функцій: астереогноз, апраксія;</w:t>
      </w:r>
    </w:p>
    <w:p w14:paraId="5C74023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пам’яті: фіксаційна амнезія, дезорієнтація в часі.</w:t>
      </w:r>
    </w:p>
    <w:p w14:paraId="69850989" w14:textId="115D717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Загальномозкова симптоматика: зниження рівня пильнування від суб’єктивн</w:t>
      </w:r>
      <w:r w:rsidR="00AE1011">
        <w:rPr>
          <w:color w:val="000000"/>
          <w:sz w:val="28"/>
          <w:szCs w:val="28"/>
          <w:lang w:val="uk-UA"/>
        </w:rPr>
        <w:t>ого</w:t>
      </w:r>
      <w:r w:rsidRPr="00B4664E">
        <w:rPr>
          <w:color w:val="000000"/>
          <w:sz w:val="28"/>
          <w:szCs w:val="28"/>
          <w:lang w:val="uk-UA"/>
        </w:rPr>
        <w:t xml:space="preserve"> відчутт</w:t>
      </w:r>
      <w:r w:rsidR="00AE1011">
        <w:rPr>
          <w:color w:val="000000"/>
          <w:sz w:val="28"/>
          <w:szCs w:val="28"/>
          <w:lang w:val="uk-UA"/>
        </w:rPr>
        <w:t>я</w:t>
      </w:r>
      <w:r w:rsidRPr="00B4664E">
        <w:rPr>
          <w:color w:val="000000"/>
          <w:sz w:val="28"/>
          <w:szCs w:val="28"/>
          <w:lang w:val="uk-UA"/>
        </w:rPr>
        <w:t xml:space="preserve"> «неясності», «затуманення» у голові і легкого оглушення до глибокої коми, головний біль і біль по ходу спинномозкових корінців, нудота, блювота. Свідомість звичайно зберігається або буває іноді порушеною що проявляється легким оглушенням. Більш грубі розлади свідомості з розвитком сопору або коматозного стану спостерігаються лише при великих полушарних інфарктах, які супроводжуються значним набряком головного мозку і вторинним дислокаційно-стовбуровим синдромом. Втрата свідомості має місце також при ішемічному інсульті в судинах вертебрально-базилярного </w:t>
      </w:r>
      <w:r w:rsidR="00AE1011" w:rsidRPr="00B4664E">
        <w:rPr>
          <w:color w:val="000000"/>
          <w:sz w:val="28"/>
          <w:szCs w:val="28"/>
          <w:lang w:val="uk-UA"/>
        </w:rPr>
        <w:t>басейну</w:t>
      </w:r>
      <w:r w:rsidRPr="00B4664E">
        <w:rPr>
          <w:color w:val="000000"/>
          <w:sz w:val="28"/>
          <w:szCs w:val="28"/>
          <w:lang w:val="uk-UA"/>
        </w:rPr>
        <w:t xml:space="preserve"> [</w:t>
      </w:r>
      <w:r w:rsidR="002D0AFC">
        <w:rPr>
          <w:color w:val="000000"/>
          <w:sz w:val="28"/>
          <w:szCs w:val="28"/>
          <w:lang w:val="uk-UA"/>
        </w:rPr>
        <w:t>20</w:t>
      </w:r>
      <w:r w:rsidRPr="00B4664E">
        <w:rPr>
          <w:color w:val="000000"/>
          <w:sz w:val="28"/>
          <w:szCs w:val="28"/>
          <w:lang w:val="uk-UA"/>
        </w:rPr>
        <w:t xml:space="preserve">]. </w:t>
      </w:r>
    </w:p>
    <w:p w14:paraId="2FCBB0A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Вегетативні розлади та менінгеальні знаки в початковий період ішемічного інсульту не виникають. Вони можуть з’являтися при розвитку набряку мозку. У багатьох хворих наявні ознаки серцевої недостатності, часто реєструється порушення ритму серця. Артеріальний тиск буває нормальний або зниженим. Досить часто спостерігається артеріальні гіпертензія. </w:t>
      </w:r>
    </w:p>
    <w:p w14:paraId="3444AF04" w14:textId="6C0BF6B3"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Серед хворих на ішемічний інсульт виділяють </w:t>
      </w:r>
      <w:r w:rsidR="00AE1011">
        <w:rPr>
          <w:color w:val="000000"/>
          <w:sz w:val="28"/>
          <w:szCs w:val="28"/>
          <w:lang w:val="uk-UA"/>
        </w:rPr>
        <w:t>«</w:t>
      </w:r>
      <w:r w:rsidRPr="00B4664E">
        <w:rPr>
          <w:color w:val="000000"/>
          <w:sz w:val="28"/>
          <w:szCs w:val="28"/>
          <w:lang w:val="uk-UA"/>
        </w:rPr>
        <w:t>малий інсульт</w:t>
      </w:r>
      <w:r w:rsidR="00AE1011">
        <w:rPr>
          <w:color w:val="000000"/>
          <w:sz w:val="28"/>
          <w:szCs w:val="28"/>
          <w:lang w:val="uk-UA"/>
        </w:rPr>
        <w:t>»</w:t>
      </w:r>
      <w:r w:rsidRPr="00B4664E">
        <w:rPr>
          <w:color w:val="000000"/>
          <w:sz w:val="28"/>
          <w:szCs w:val="28"/>
          <w:lang w:val="uk-UA"/>
        </w:rPr>
        <w:t xml:space="preserve">, коли відновлення неврологічних функцій завершується у термін від 2 до 21 доби. З 1981 р він входить у класифікацію цереброваскулярних захворювань ВООЗ і в існуючу в Україні класифікацію судинних захворювань нервової системи. Клінічні прояви малого ішемічного інсульту нерідко нагадують перебіг лакунарних інфарктів – особливої форми судинної патології мозку. </w:t>
      </w:r>
      <w:r w:rsidRPr="00B4664E">
        <w:rPr>
          <w:color w:val="000000"/>
          <w:sz w:val="28"/>
          <w:szCs w:val="28"/>
          <w:lang w:val="uk-UA"/>
        </w:rPr>
        <w:tab/>
        <w:t xml:space="preserve">Лакунарний інсульт – це одна із клінічних форм ішемічних порушень мозкового кровообігу, зумовлених ураженням інтрацеребральних артерії при </w:t>
      </w:r>
      <w:r w:rsidRPr="00B4664E">
        <w:rPr>
          <w:color w:val="000000"/>
          <w:sz w:val="28"/>
          <w:szCs w:val="28"/>
          <w:lang w:val="uk-UA"/>
        </w:rPr>
        <w:lastRenderedPageBreak/>
        <w:t>артеріальній гіпертонії, що характеризуються розвитком дрібних вогнищ некрозу (1-1,5 см) в глибоких відділах мозку. В структурі цереброваскулярних захворювань вони складають приблизно 19</w:t>
      </w:r>
      <w:r w:rsidR="00C73049">
        <w:rPr>
          <w:color w:val="000000"/>
          <w:sz w:val="28"/>
          <w:szCs w:val="28"/>
          <w:lang w:val="uk-UA"/>
        </w:rPr>
        <w:t> </w:t>
      </w:r>
      <w:r w:rsidRPr="00B4664E">
        <w:rPr>
          <w:color w:val="000000"/>
          <w:sz w:val="28"/>
          <w:szCs w:val="28"/>
          <w:lang w:val="uk-UA"/>
        </w:rPr>
        <w:t xml:space="preserve">% всіх випадків ішемічних інсультів. Початок частіше перемежований, симптоматика наростає протягом годин або дня. АТ підвищений, у </w:t>
      </w:r>
      <w:r w:rsidR="000A57E7" w:rsidRPr="00B4664E">
        <w:rPr>
          <w:color w:val="000000"/>
          <w:sz w:val="28"/>
          <w:szCs w:val="28"/>
          <w:lang w:val="uk-UA"/>
        </w:rPr>
        <w:t>наявні</w:t>
      </w:r>
      <w:r w:rsidR="000A57E7">
        <w:rPr>
          <w:color w:val="000000"/>
          <w:sz w:val="28"/>
          <w:szCs w:val="28"/>
          <w:lang w:val="uk-UA"/>
        </w:rPr>
        <w:t>й</w:t>
      </w:r>
      <w:r w:rsidRPr="00B4664E">
        <w:rPr>
          <w:color w:val="000000"/>
          <w:sz w:val="28"/>
          <w:szCs w:val="28"/>
          <w:lang w:val="uk-UA"/>
        </w:rPr>
        <w:t xml:space="preserve"> картин</w:t>
      </w:r>
      <w:r w:rsidR="000A57E7">
        <w:rPr>
          <w:color w:val="000000"/>
          <w:sz w:val="28"/>
          <w:szCs w:val="28"/>
          <w:lang w:val="uk-UA"/>
        </w:rPr>
        <w:t>і</w:t>
      </w:r>
      <w:r w:rsidRPr="00B4664E">
        <w:rPr>
          <w:color w:val="000000"/>
          <w:sz w:val="28"/>
          <w:szCs w:val="28"/>
          <w:lang w:val="uk-UA"/>
        </w:rPr>
        <w:t xml:space="preserve"> гіпертонічного кризу, характерних осередкових неврологічних синдромів (чисто руховий, чисто чутливий лакунарний синдром) при відсутності загальмозкових і менінгеальних симптомів [2</w:t>
      </w:r>
      <w:r w:rsidR="009314E9">
        <w:rPr>
          <w:color w:val="000000"/>
          <w:sz w:val="28"/>
          <w:szCs w:val="28"/>
          <w:lang w:val="uk-UA"/>
        </w:rPr>
        <w:t>2</w:t>
      </w:r>
      <w:r w:rsidRPr="00B4664E">
        <w:rPr>
          <w:color w:val="000000"/>
          <w:sz w:val="28"/>
          <w:szCs w:val="28"/>
          <w:lang w:val="uk-UA"/>
        </w:rPr>
        <w:t>].</w:t>
      </w:r>
    </w:p>
    <w:p w14:paraId="49FAF6B5" w14:textId="084CC766"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Кардіоемболічний інсульт характеризується раптовою появою неврологічної симптоматики у активного пацієнта. Захворювання розвивається без будь-яких провісників, нерідко після фізичного зусилля або під впливом емоційного фактору. Кома, що може розвинутись, нетривала і</w:t>
      </w:r>
      <w:r w:rsidR="00C73049">
        <w:rPr>
          <w:color w:val="000000"/>
          <w:sz w:val="28"/>
          <w:szCs w:val="28"/>
          <w:lang w:val="uk-UA"/>
        </w:rPr>
        <w:t> </w:t>
      </w:r>
      <w:r w:rsidRPr="00B4664E">
        <w:rPr>
          <w:color w:val="000000"/>
          <w:sz w:val="28"/>
          <w:szCs w:val="28"/>
          <w:lang w:val="uk-UA"/>
        </w:rPr>
        <w:t>неглибока. Частіше, аніж при інших формах ішемічного інсульту, спостерігаються судорожні приступи. Найчастіше емболічний інсульт виникає в басейні гілок лівої середньої мозкової артерії з ушкодженням внутрішньої капсули та підкіркових вузлів, що обумовлює розвиток правосторонньої геміплегі</w:t>
      </w:r>
      <w:r w:rsidR="000A57E7">
        <w:rPr>
          <w:color w:val="000000"/>
          <w:sz w:val="28"/>
          <w:szCs w:val="28"/>
          <w:lang w:val="uk-UA"/>
        </w:rPr>
        <w:t>ї</w:t>
      </w:r>
      <w:r w:rsidRPr="00B4664E">
        <w:rPr>
          <w:color w:val="000000"/>
          <w:sz w:val="28"/>
          <w:szCs w:val="28"/>
          <w:lang w:val="uk-UA"/>
        </w:rPr>
        <w:t xml:space="preserve"> або геміпарезу, порушення мови. Іноді можлива емболія судин сітківки, що проявляється скотомами і навіть сліпотою. Неврологічний дефіцит максимально виражений у дебюті захворювання. Відновлення втрачених функцій, хоч і неповне, настає порівняно швидко. В анамнезі вказівки на  наявність серцевих джерел, таких як протезовані клапани, миготлива аритмія, кардіальні тромби, недавній інфаркт міокарда, тромбоемболії інших органів [</w:t>
      </w:r>
      <w:r w:rsidR="009314E9">
        <w:rPr>
          <w:color w:val="000000"/>
          <w:sz w:val="28"/>
          <w:szCs w:val="28"/>
          <w:lang w:val="uk-UA"/>
        </w:rPr>
        <w:t>38</w:t>
      </w:r>
      <w:r w:rsidRPr="00B4664E">
        <w:rPr>
          <w:color w:val="000000"/>
          <w:sz w:val="28"/>
          <w:szCs w:val="28"/>
          <w:lang w:val="uk-UA"/>
        </w:rPr>
        <w:t xml:space="preserve">].  </w:t>
      </w:r>
    </w:p>
    <w:p w14:paraId="3BD757D1" w14:textId="32FF1F8F"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Атеротромботичний інсульт виникає на тлі атеросклеротичних уражень  артерій мозку. Початок частіше переривчастий, східчастий, з поступовим наростанням симптоматики протягом годин або доби, нерідко дебютує під час сну. Часто розвитку атеротромботичного інсульту передує ішемічна атака. Розмір вогнища варіює від малого до великого. Анамнестичні ознаки – порушеннях гемодинаміки й/або прогресування стенозу в сонних артеріях [</w:t>
      </w:r>
      <w:r w:rsidR="009314E9">
        <w:rPr>
          <w:color w:val="000000"/>
          <w:sz w:val="28"/>
          <w:szCs w:val="28"/>
          <w:lang w:val="uk-UA"/>
        </w:rPr>
        <w:t>39, 40</w:t>
      </w:r>
      <w:r w:rsidRPr="00B4664E">
        <w:rPr>
          <w:color w:val="000000"/>
          <w:sz w:val="28"/>
          <w:szCs w:val="28"/>
          <w:lang w:val="uk-UA"/>
        </w:rPr>
        <w:t>].</w:t>
      </w:r>
    </w:p>
    <w:p w14:paraId="4F50D381" w14:textId="5F631F51"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xml:space="preserve">Гемодинамічний інсульт характеризується раптовим або східчастим початком на тлі зниження </w:t>
      </w:r>
      <w:r w:rsidR="00C73049">
        <w:rPr>
          <w:color w:val="000000"/>
          <w:sz w:val="28"/>
          <w:szCs w:val="28"/>
          <w:lang w:val="uk-UA"/>
        </w:rPr>
        <w:t>артеріального тиску (</w:t>
      </w:r>
      <w:r w:rsidRPr="00B4664E">
        <w:rPr>
          <w:color w:val="000000"/>
          <w:sz w:val="28"/>
          <w:szCs w:val="28"/>
          <w:lang w:val="uk-UA"/>
        </w:rPr>
        <w:t>АТ</w:t>
      </w:r>
      <w:r w:rsidR="00C73049">
        <w:rPr>
          <w:color w:val="000000"/>
          <w:sz w:val="28"/>
          <w:szCs w:val="28"/>
          <w:lang w:val="uk-UA"/>
        </w:rPr>
        <w:t>)</w:t>
      </w:r>
      <w:r w:rsidRPr="00B4664E">
        <w:rPr>
          <w:color w:val="000000"/>
          <w:sz w:val="28"/>
          <w:szCs w:val="28"/>
          <w:lang w:val="uk-UA"/>
        </w:rPr>
        <w:t xml:space="preserve"> [</w:t>
      </w:r>
      <w:r w:rsidR="009314E9">
        <w:rPr>
          <w:color w:val="000000"/>
          <w:sz w:val="28"/>
          <w:szCs w:val="28"/>
          <w:lang w:val="uk-UA"/>
        </w:rPr>
        <w:t>44</w:t>
      </w:r>
      <w:r w:rsidRPr="00B4664E">
        <w:rPr>
          <w:color w:val="000000"/>
          <w:sz w:val="28"/>
          <w:szCs w:val="28"/>
          <w:lang w:val="uk-UA"/>
        </w:rPr>
        <w:t>]. Можливі наступні причини зниження АТ:</w:t>
      </w:r>
    </w:p>
    <w:p w14:paraId="6ACEC8E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Фізіологічна гіпотонія – під час сну, після прийому їжі, гарячої ванни, а також ортостатична.</w:t>
      </w:r>
    </w:p>
    <w:p w14:paraId="19FDA22E"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2. Ятрогенна артеріальна гіпотензія – гіпотензія на тлі вживання фармакологічних гіпотензивних засобів. Частіше всього вона буває відносною, тобто формально цифри АТ можуть бути прийнятні, але для літнього пацієнта або пацієнта із ГБ ці цифри можуть стати причиною церебральної гіпоперфузії. </w:t>
      </w:r>
    </w:p>
    <w:p w14:paraId="32437FFA" w14:textId="374A694A"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3. Гіпотонія в результаті гострої гемодинамічної недостатності (зниження ударного обсягу серця на тлі інфаркту, ендокардиту, аритмії у</w:t>
      </w:r>
      <w:r w:rsidR="00CD760E">
        <w:rPr>
          <w:color w:val="000000"/>
          <w:sz w:val="28"/>
          <w:szCs w:val="28"/>
          <w:lang w:val="uk-UA"/>
        </w:rPr>
        <w:t> </w:t>
      </w:r>
      <w:r w:rsidRPr="00B4664E">
        <w:rPr>
          <w:color w:val="000000"/>
          <w:sz w:val="28"/>
          <w:szCs w:val="28"/>
          <w:lang w:val="uk-UA"/>
        </w:rPr>
        <w:t>формі значного порідшання або почастішання частоти серцевих скорочень, або зниження обсягу циркулюючої крові на тлі крововтрати, екзогенної гіповолемії).</w:t>
      </w:r>
    </w:p>
    <w:p w14:paraId="6291555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4. Гіпотонія на тлі аномалій та атеросклеротичних уражень судинної системи мозку.</w:t>
      </w:r>
    </w:p>
    <w:p w14:paraId="7C82C071" w14:textId="7D5493CE" w:rsidR="00563371" w:rsidRPr="00B4664E" w:rsidRDefault="00563371" w:rsidP="00563371">
      <w:pPr>
        <w:spacing w:line="360" w:lineRule="auto"/>
        <w:jc w:val="both"/>
        <w:rPr>
          <w:color w:val="000000"/>
          <w:lang w:val="uk-UA"/>
        </w:rPr>
      </w:pPr>
      <w:r w:rsidRPr="00B4664E">
        <w:rPr>
          <w:color w:val="000000"/>
          <w:sz w:val="28"/>
          <w:szCs w:val="28"/>
          <w:lang w:val="uk-UA"/>
        </w:rPr>
        <w:tab/>
        <w:t>Гемореологічний інсульт характеризується наявністю виражених гемореологічних змін, порушень у системі гемостазу (підвищені показники фібриногену, агрегації тромбоцитів, еритроцитів, в’язкості крові). Виражена дисоціація між клінічною картиною (помірний неврологічний дефіцит, невеликий розмір вогнища) і значними гемореологічними порушеннями, відсутність або мінімальна виразність судинного захворювання встановленої етіології (атеросклероз, артеріальна гіпертонія, васкулопатія). У діагностиці велике значення має ретельне дослідження соматичного статусу з метою встановлення причини гемореологічних порушень [</w:t>
      </w:r>
      <w:r w:rsidR="009314E9">
        <w:rPr>
          <w:color w:val="000000"/>
          <w:sz w:val="28"/>
          <w:szCs w:val="28"/>
          <w:lang w:val="uk-UA"/>
        </w:rPr>
        <w:t>50, 56</w:t>
      </w:r>
      <w:r w:rsidRPr="00B4664E">
        <w:rPr>
          <w:color w:val="000000"/>
          <w:sz w:val="28"/>
          <w:szCs w:val="28"/>
          <w:lang w:val="uk-UA"/>
        </w:rPr>
        <w:t xml:space="preserve">]. </w:t>
      </w:r>
    </w:p>
    <w:p w14:paraId="3F1D9BD9" w14:textId="14879160" w:rsidR="00563371" w:rsidRPr="00B4664E" w:rsidRDefault="00563371" w:rsidP="00563371">
      <w:pPr>
        <w:spacing w:line="360" w:lineRule="auto"/>
        <w:jc w:val="both"/>
        <w:rPr>
          <w:color w:val="000000"/>
          <w:sz w:val="28"/>
          <w:szCs w:val="28"/>
          <w:lang w:val="uk-UA"/>
        </w:rPr>
      </w:pPr>
      <w:r w:rsidRPr="00B4664E">
        <w:rPr>
          <w:i/>
          <w:color w:val="000000"/>
          <w:sz w:val="28"/>
          <w:szCs w:val="28"/>
          <w:lang w:val="uk-UA"/>
        </w:rPr>
        <w:tab/>
      </w:r>
      <w:r w:rsidRPr="00B4664E">
        <w:rPr>
          <w:color w:val="000000"/>
          <w:sz w:val="28"/>
          <w:szCs w:val="28"/>
          <w:lang w:val="uk-UA"/>
        </w:rPr>
        <w:t xml:space="preserve">Діагностика ішемічного інсульту ґрунтується на уважному вивченні передінсультного періоду, аналізі темпу його виникнення та динаміки захворювання. Важливо визначити, чи є у хворого артеріальна гіпертонія, прояви ішемічної хвороби серця (порушення ритму серця і провідності, ознаки </w:t>
      </w:r>
      <w:r w:rsidRPr="00B4664E">
        <w:rPr>
          <w:color w:val="000000"/>
          <w:sz w:val="28"/>
          <w:szCs w:val="28"/>
          <w:lang w:val="uk-UA"/>
        </w:rPr>
        <w:lastRenderedPageBreak/>
        <w:t>недостатності кровообігу), уточнити анамнез (перенесені інфаркт міокарда, інсульт, транзиторні ішемічні атаки), виявити можливі фактори ризику (цукровий діабет, інтоксикація нікотином, зловживання алкоголем, надлишкова вага тіла, спадкова схильність), старанно дослідити пульсацію периферичних і магістральних судин голови на шиї [</w:t>
      </w:r>
      <w:r w:rsidR="009314E9">
        <w:rPr>
          <w:color w:val="000000"/>
          <w:sz w:val="28"/>
          <w:szCs w:val="28"/>
          <w:lang w:val="uk-UA"/>
        </w:rPr>
        <w:t>59</w:t>
      </w:r>
      <w:r w:rsidRPr="00B4664E">
        <w:rPr>
          <w:color w:val="000000"/>
          <w:sz w:val="28"/>
          <w:szCs w:val="28"/>
          <w:lang w:val="uk-UA"/>
        </w:rPr>
        <w:t>].</w:t>
      </w:r>
    </w:p>
    <w:p w14:paraId="6DF0A3C7" w14:textId="5D58E4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Добуті дані в поєднанні з клінічною неврологічною симптоматикою, результатами дослідження очного дн</w:t>
      </w:r>
      <w:r w:rsidR="000A57E7">
        <w:rPr>
          <w:color w:val="000000"/>
          <w:sz w:val="28"/>
          <w:szCs w:val="28"/>
          <w:lang w:val="uk-UA"/>
        </w:rPr>
        <w:t>у</w:t>
      </w:r>
      <w:r w:rsidRPr="00B4664E">
        <w:rPr>
          <w:color w:val="000000"/>
          <w:sz w:val="28"/>
          <w:szCs w:val="28"/>
          <w:lang w:val="uk-UA"/>
        </w:rPr>
        <w:t xml:space="preserve">, реологічних властивостей крові, спинномозкової рідини, ехо - і </w:t>
      </w:r>
      <w:r w:rsidR="000A57E7" w:rsidRPr="00B4664E">
        <w:rPr>
          <w:color w:val="000000"/>
          <w:sz w:val="28"/>
          <w:szCs w:val="28"/>
          <w:lang w:val="uk-UA"/>
        </w:rPr>
        <w:t>електроенцефалографі</w:t>
      </w:r>
      <w:r w:rsidR="000A57E7">
        <w:rPr>
          <w:color w:val="000000"/>
          <w:sz w:val="28"/>
          <w:szCs w:val="28"/>
          <w:lang w:val="uk-UA"/>
        </w:rPr>
        <w:t>ї</w:t>
      </w:r>
      <w:r w:rsidRPr="00B4664E">
        <w:rPr>
          <w:color w:val="000000"/>
          <w:sz w:val="28"/>
          <w:szCs w:val="28"/>
          <w:lang w:val="uk-UA"/>
        </w:rPr>
        <w:t>, ультразвукової доплерографії, електрокардіографії, а також рентгенологічними методами – краніографія, ангіографії комп’ютерна томографія – дають можливість поставні діагноз ішемічного інсульту і віддиференціювати його від інших захворювань, які мають схожий клінічний перебіг [</w:t>
      </w:r>
      <w:r w:rsidR="009314E9">
        <w:rPr>
          <w:color w:val="000000"/>
          <w:sz w:val="28"/>
          <w:szCs w:val="28"/>
          <w:lang w:val="uk-UA"/>
        </w:rPr>
        <w:t>64, 66</w:t>
      </w:r>
      <w:r w:rsidRPr="00B4664E">
        <w:rPr>
          <w:color w:val="000000"/>
          <w:sz w:val="28"/>
          <w:szCs w:val="28"/>
          <w:lang w:val="uk-UA"/>
        </w:rPr>
        <w:t>].</w:t>
      </w:r>
    </w:p>
    <w:p w14:paraId="43C8023A" w14:textId="77777777" w:rsidR="00563371" w:rsidRPr="00B4664E" w:rsidRDefault="00563371" w:rsidP="00563371">
      <w:pPr>
        <w:spacing w:line="360" w:lineRule="auto"/>
        <w:jc w:val="both"/>
        <w:rPr>
          <w:color w:val="000000"/>
          <w:sz w:val="28"/>
          <w:szCs w:val="28"/>
          <w:lang w:val="uk-UA"/>
        </w:rPr>
      </w:pPr>
    </w:p>
    <w:p w14:paraId="6B0A4B80" w14:textId="67D7C5B1"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1.3 </w:t>
      </w:r>
      <w:r w:rsidR="00976E8D">
        <w:rPr>
          <w:color w:val="000000"/>
          <w:sz w:val="28"/>
          <w:szCs w:val="28"/>
          <w:lang w:val="uk-UA"/>
        </w:rPr>
        <w:t>Загальні відомості про</w:t>
      </w:r>
      <w:r w:rsidR="00976E8D" w:rsidRPr="00B4664E">
        <w:rPr>
          <w:color w:val="000000"/>
          <w:sz w:val="28"/>
          <w:szCs w:val="28"/>
          <w:lang w:val="uk-UA"/>
        </w:rPr>
        <w:t xml:space="preserve"> реабілітаці</w:t>
      </w:r>
      <w:r w:rsidR="00976E8D">
        <w:rPr>
          <w:color w:val="000000"/>
          <w:sz w:val="28"/>
          <w:szCs w:val="28"/>
          <w:lang w:val="uk-UA"/>
        </w:rPr>
        <w:t>ю</w:t>
      </w:r>
      <w:r w:rsidR="00976E8D" w:rsidRPr="00B4664E">
        <w:rPr>
          <w:color w:val="000000"/>
          <w:sz w:val="28"/>
          <w:szCs w:val="28"/>
          <w:lang w:val="uk-UA"/>
        </w:rPr>
        <w:t xml:space="preserve"> хворих </w:t>
      </w:r>
      <w:r w:rsidR="00976E8D">
        <w:rPr>
          <w:color w:val="000000"/>
          <w:sz w:val="28"/>
          <w:szCs w:val="28"/>
          <w:lang w:val="uk-UA"/>
        </w:rPr>
        <w:t>після</w:t>
      </w:r>
      <w:r w:rsidR="00976E8D" w:rsidRPr="00B4664E">
        <w:rPr>
          <w:color w:val="000000"/>
          <w:sz w:val="28"/>
          <w:szCs w:val="28"/>
          <w:lang w:val="uk-UA"/>
        </w:rPr>
        <w:t xml:space="preserve"> мозков</w:t>
      </w:r>
      <w:r w:rsidR="00976E8D">
        <w:rPr>
          <w:color w:val="000000"/>
          <w:sz w:val="28"/>
          <w:szCs w:val="28"/>
          <w:lang w:val="uk-UA"/>
        </w:rPr>
        <w:t>ого</w:t>
      </w:r>
      <w:r w:rsidR="00976E8D" w:rsidRPr="00B4664E">
        <w:rPr>
          <w:color w:val="000000"/>
          <w:sz w:val="28"/>
          <w:szCs w:val="28"/>
          <w:lang w:val="uk-UA"/>
        </w:rPr>
        <w:t xml:space="preserve"> інсульт</w:t>
      </w:r>
      <w:r w:rsidR="00976E8D">
        <w:rPr>
          <w:color w:val="000000"/>
          <w:sz w:val="28"/>
          <w:szCs w:val="28"/>
          <w:lang w:val="uk-UA"/>
        </w:rPr>
        <w:t>у</w:t>
      </w:r>
    </w:p>
    <w:p w14:paraId="04FF64F1" w14:textId="77777777" w:rsidR="00563371" w:rsidRPr="00B4664E" w:rsidRDefault="00563371" w:rsidP="00563371">
      <w:pPr>
        <w:spacing w:line="360" w:lineRule="auto"/>
        <w:jc w:val="both"/>
        <w:rPr>
          <w:color w:val="000000"/>
          <w:sz w:val="28"/>
          <w:szCs w:val="28"/>
          <w:lang w:val="uk-UA"/>
        </w:rPr>
      </w:pPr>
    </w:p>
    <w:p w14:paraId="54D01358" w14:textId="37A1542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Однією з найбільш важливих проблем сучасної неврології є реабілітація осіб, що перенесли мозковий інсульт. Близько 80</w:t>
      </w:r>
      <w:r w:rsidR="00143FA6">
        <w:rPr>
          <w:color w:val="000000"/>
          <w:sz w:val="28"/>
          <w:szCs w:val="28"/>
          <w:lang w:val="uk-UA"/>
        </w:rPr>
        <w:t> </w:t>
      </w:r>
      <w:r w:rsidRPr="00B4664E">
        <w:rPr>
          <w:color w:val="000000"/>
          <w:sz w:val="28"/>
          <w:szCs w:val="28"/>
          <w:lang w:val="uk-UA"/>
        </w:rPr>
        <w:t xml:space="preserve">% осіб, що вижили після перенесеного інсульту стають інвалідами, частина з них має потребу в постійному догляді родичів працездатного віку. Досягнення необхідного рівня самообслуговування хворого, його соціальна, психологічна і рухова адаптація </w:t>
      </w:r>
      <w:r w:rsidR="007F7E8E">
        <w:rPr>
          <w:color w:val="000000"/>
          <w:sz w:val="28"/>
          <w:szCs w:val="28"/>
          <w:lang w:val="uk-UA"/>
        </w:rPr>
        <w:t>у</w:t>
      </w:r>
      <w:r w:rsidRPr="00B4664E">
        <w:rPr>
          <w:color w:val="000000"/>
          <w:sz w:val="28"/>
          <w:szCs w:val="28"/>
          <w:lang w:val="uk-UA"/>
        </w:rPr>
        <w:t xml:space="preserve"> постінсультном</w:t>
      </w:r>
      <w:r w:rsidR="007F7E8E">
        <w:rPr>
          <w:color w:val="000000"/>
          <w:sz w:val="28"/>
          <w:szCs w:val="28"/>
          <w:lang w:val="uk-UA"/>
        </w:rPr>
        <w:t>у</w:t>
      </w:r>
      <w:r w:rsidRPr="00B4664E">
        <w:rPr>
          <w:color w:val="000000"/>
          <w:sz w:val="28"/>
          <w:szCs w:val="28"/>
          <w:lang w:val="uk-UA"/>
        </w:rPr>
        <w:t xml:space="preserve"> періоді й, нарешті, відновлення працездатності – мети нейрореабілітації [</w:t>
      </w:r>
      <w:r w:rsidR="009314E9">
        <w:rPr>
          <w:color w:val="000000"/>
          <w:sz w:val="28"/>
          <w:szCs w:val="28"/>
          <w:lang w:val="uk-UA"/>
        </w:rPr>
        <w:t>2</w:t>
      </w:r>
      <w:r w:rsidRPr="00B4664E">
        <w:rPr>
          <w:color w:val="000000"/>
          <w:sz w:val="28"/>
          <w:szCs w:val="28"/>
          <w:lang w:val="uk-UA"/>
        </w:rPr>
        <w:t>].</w:t>
      </w:r>
    </w:p>
    <w:p w14:paraId="4D82EDBC" w14:textId="46154BE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Вирішальне значення в зниженні смертності і інвалід</w:t>
      </w:r>
      <w:r w:rsidR="007F7E8E">
        <w:rPr>
          <w:color w:val="000000"/>
          <w:sz w:val="28"/>
          <w:szCs w:val="28"/>
          <w:lang w:val="uk-UA"/>
        </w:rPr>
        <w:t>и</w:t>
      </w:r>
      <w:r w:rsidRPr="00B4664E">
        <w:rPr>
          <w:color w:val="000000"/>
          <w:sz w:val="28"/>
          <w:szCs w:val="28"/>
          <w:lang w:val="uk-UA"/>
        </w:rPr>
        <w:t>зації внаслідок інсульту належить первинній профілактиці інсульту (ППІ).</w:t>
      </w:r>
      <w:r w:rsidRPr="00B4664E">
        <w:rPr>
          <w:color w:val="000000"/>
          <w:lang w:val="uk-UA"/>
        </w:rPr>
        <w:t xml:space="preserve"> </w:t>
      </w:r>
      <w:r w:rsidRPr="00B4664E">
        <w:rPr>
          <w:color w:val="000000"/>
          <w:sz w:val="28"/>
          <w:szCs w:val="28"/>
          <w:lang w:val="uk-UA"/>
        </w:rPr>
        <w:t>ППІ призначена для того, щоб зменшити ризик виникнення інсульту в так званих безсимптомних пацієнтів, тобто тих, що мають в анамнезі, інсульту або транзиторної ішемічної атаки. Суть ППІ складається у виявленні й модифікації факторів ризику [</w:t>
      </w:r>
      <w:r w:rsidR="009314E9">
        <w:rPr>
          <w:color w:val="000000"/>
          <w:sz w:val="28"/>
          <w:szCs w:val="28"/>
          <w:lang w:val="uk-UA"/>
        </w:rPr>
        <w:t>6, 7</w:t>
      </w:r>
      <w:r w:rsidRPr="00B4664E">
        <w:rPr>
          <w:color w:val="000000"/>
          <w:sz w:val="28"/>
          <w:szCs w:val="28"/>
          <w:lang w:val="uk-UA"/>
        </w:rPr>
        <w:t xml:space="preserve">]. </w:t>
      </w:r>
    </w:p>
    <w:p w14:paraId="32E72C2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Завдання первинної профілактики:</w:t>
      </w:r>
    </w:p>
    <w:p w14:paraId="69967CE2"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 виявлення груп підвищеного ризику; </w:t>
      </w:r>
    </w:p>
    <w:p w14:paraId="4D41CF54"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діагностика й оцінка стану факторів ризику;</w:t>
      </w:r>
    </w:p>
    <w:p w14:paraId="70BBB29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розробка індивідуальних програм корекції і профілактики факторів ризику.</w:t>
      </w:r>
    </w:p>
    <w:p w14:paraId="6BBE317A" w14:textId="20F50A3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Лікування артеріальної гіпертензії. Високий </w:t>
      </w:r>
      <w:r w:rsidR="00840CB9">
        <w:rPr>
          <w:color w:val="000000"/>
          <w:sz w:val="28"/>
          <w:szCs w:val="28"/>
          <w:lang w:val="uk-UA"/>
        </w:rPr>
        <w:t>артеріальний тиск (</w:t>
      </w:r>
      <w:r w:rsidRPr="00B4664E">
        <w:rPr>
          <w:color w:val="000000"/>
          <w:sz w:val="28"/>
          <w:szCs w:val="28"/>
          <w:lang w:val="uk-UA"/>
        </w:rPr>
        <w:t>АТ</w:t>
      </w:r>
      <w:r w:rsidR="00840CB9">
        <w:rPr>
          <w:color w:val="000000"/>
          <w:sz w:val="28"/>
          <w:szCs w:val="28"/>
          <w:lang w:val="uk-UA"/>
        </w:rPr>
        <w:t>)</w:t>
      </w:r>
      <w:r w:rsidRPr="00B4664E">
        <w:rPr>
          <w:color w:val="000000"/>
          <w:sz w:val="28"/>
          <w:szCs w:val="28"/>
          <w:lang w:val="uk-UA"/>
        </w:rPr>
        <w:t xml:space="preserve"> безпосередньо пов’язаний із судинною і загальною смертністю, є найбільш важливим розповсюдженим фактором ризику розвитку інсульту. Підвищення як систолічного, так і діастолічного АТ значно підвищує ризик розвитку інсульту, при цьому ступінь ризику прямо пропорційна рівню АТ. Навіть </w:t>
      </w:r>
      <w:r w:rsidRPr="00D61747">
        <w:rPr>
          <w:color w:val="000000"/>
          <w:sz w:val="28"/>
          <w:szCs w:val="28"/>
          <w:lang w:val="uk-UA"/>
        </w:rPr>
        <w:t>при</w:t>
      </w:r>
      <w:r w:rsidR="00A9409A" w:rsidRPr="00D61747">
        <w:rPr>
          <w:color w:val="000000"/>
          <w:sz w:val="28"/>
          <w:szCs w:val="28"/>
          <w:lang w:val="uk-UA"/>
        </w:rPr>
        <w:t>гранич</w:t>
      </w:r>
      <w:r w:rsidRPr="00D61747">
        <w:rPr>
          <w:color w:val="000000"/>
          <w:sz w:val="28"/>
          <w:szCs w:val="28"/>
          <w:lang w:val="uk-UA"/>
        </w:rPr>
        <w:t>ний</w:t>
      </w:r>
      <w:r w:rsidRPr="00B4664E">
        <w:rPr>
          <w:color w:val="000000"/>
          <w:sz w:val="28"/>
          <w:szCs w:val="28"/>
          <w:lang w:val="uk-UA"/>
        </w:rPr>
        <w:t xml:space="preserve"> рівень АТ (140/90 мм рт. ст.) підвищує ризик розвитку інсульту в 1,5 рази, а виражена АГ в 7-8 разів. По даним різних авторів зниження діастолічного АТ на 5-10 мм рт. ст. знижує ризик розвитку інсульту на 42</w:t>
      </w:r>
      <w:r w:rsidR="00840CB9">
        <w:rPr>
          <w:color w:val="000000"/>
          <w:sz w:val="28"/>
          <w:szCs w:val="28"/>
        </w:rPr>
        <w:t> </w:t>
      </w:r>
      <w:r w:rsidRPr="00B4664E">
        <w:rPr>
          <w:color w:val="000000"/>
          <w:sz w:val="28"/>
          <w:szCs w:val="28"/>
          <w:lang w:val="uk-UA"/>
        </w:rPr>
        <w:t>%.</w:t>
      </w:r>
    </w:p>
    <w:p w14:paraId="7A7CF633" w14:textId="09FD0BA8"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У прийнятій в </w:t>
      </w:r>
      <w:r w:rsidR="00D744C6">
        <w:rPr>
          <w:color w:val="000000"/>
          <w:sz w:val="28"/>
          <w:szCs w:val="28"/>
          <w:lang w:val="uk-UA"/>
        </w:rPr>
        <w:t>201</w:t>
      </w:r>
      <w:r w:rsidRPr="00B4664E">
        <w:rPr>
          <w:color w:val="000000"/>
          <w:sz w:val="28"/>
          <w:szCs w:val="28"/>
          <w:lang w:val="uk-UA"/>
        </w:rPr>
        <w:t>9 р</w:t>
      </w:r>
      <w:r w:rsidR="00784AB1">
        <w:rPr>
          <w:color w:val="000000"/>
          <w:sz w:val="28"/>
          <w:szCs w:val="28"/>
          <w:lang w:val="uk-UA"/>
        </w:rPr>
        <w:t>оці</w:t>
      </w:r>
      <w:r w:rsidRPr="00B4664E">
        <w:rPr>
          <w:color w:val="000000"/>
          <w:sz w:val="28"/>
          <w:szCs w:val="28"/>
          <w:lang w:val="uk-UA"/>
        </w:rPr>
        <w:t xml:space="preserve"> «Програмі профілактики і лікування артеріальної гіпертензії в Україні» передбачені такі підходи, як модифікація способу життя й фармакотерапія. Вслід того, що АГ часто протікає безсимптомно, необхідно забезпечити вимір АТ як мінімум один раз у рік всьому населенню країни, в осіб з наявністю АГ здійснювати регулярний контроль АТ і забезпечити його адекватне зниження [</w:t>
      </w:r>
      <w:r w:rsidR="00F17676">
        <w:rPr>
          <w:color w:val="000000"/>
          <w:sz w:val="28"/>
          <w:szCs w:val="28"/>
          <w:lang w:val="uk-UA"/>
        </w:rPr>
        <w:t>18</w:t>
      </w:r>
      <w:r w:rsidRPr="00B4664E">
        <w:rPr>
          <w:color w:val="000000"/>
          <w:sz w:val="28"/>
          <w:szCs w:val="28"/>
          <w:lang w:val="uk-UA"/>
        </w:rPr>
        <w:t xml:space="preserve">]. </w:t>
      </w:r>
    </w:p>
    <w:p w14:paraId="26FDFD7D" w14:textId="16C16C71"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Контроль глікемії (рівня глюкози крові). Цукровий діабет (ЦД) є добре вивченим фактором ризику інсульту, середня поширеність якого в популяції становить 20</w:t>
      </w:r>
      <w:r w:rsidR="00D744C6">
        <w:rPr>
          <w:color w:val="000000"/>
          <w:sz w:val="28"/>
          <w:szCs w:val="28"/>
          <w:lang w:val="uk-UA"/>
        </w:rPr>
        <w:t xml:space="preserve"> </w:t>
      </w:r>
      <w:r w:rsidRPr="00B4664E">
        <w:rPr>
          <w:color w:val="000000"/>
          <w:sz w:val="28"/>
          <w:szCs w:val="28"/>
          <w:lang w:val="uk-UA"/>
        </w:rPr>
        <w:t>%. Частота ішемічного інсульту при ЦД підвищується в 2-6 разів. Високий рівень глюкози в ранній стадії інсульту, відзначений у всіх хворих без ЦД, збільшує смертність і погіршує неврологічний дефіцит. Контроль глікемії включає: скринінгові дослідження цукру крові у всіх пацієнтів незалежно від діабетичного анамнезу (1 раз у рік), контрольоване лікування цукрового діабету, для хворих із цукровим діабетом рівень АТ повинен бути знижений більше, ніж у загальній популяції.</w:t>
      </w:r>
    </w:p>
    <w:p w14:paraId="78F25AB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Корекція ліпідного обміну включає скринінг загального холестерину або ліпідного спектра 1 раз у рік, дієтотерапію або прийом спеціальних препаратів для зниження холестерину і ліпопротеїдів низької щільності. </w:t>
      </w:r>
    </w:p>
    <w:p w14:paraId="048FAC3A" w14:textId="58072C3F"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Відмова від паління. Паління є важливим чинником ризику інсульту в чоловіків і жінок, в 2-3 рази збільшує ризик виникнення інсульту в порівнянні з некурящими, пасивне паління в 1,8 рази. У випадку припинення паління тільки через 2 роки ризик скорочується на 50</w:t>
      </w:r>
      <w:r w:rsidR="00D744C6">
        <w:rPr>
          <w:color w:val="000000"/>
          <w:sz w:val="28"/>
          <w:szCs w:val="28"/>
          <w:lang w:val="uk-UA"/>
        </w:rPr>
        <w:t xml:space="preserve"> </w:t>
      </w:r>
      <w:r w:rsidRPr="00B4664E">
        <w:rPr>
          <w:color w:val="000000"/>
          <w:sz w:val="28"/>
          <w:szCs w:val="28"/>
          <w:lang w:val="uk-UA"/>
        </w:rPr>
        <w:t>%, відмова незалежно від стажу знижує ризик інсульту на 23</w:t>
      </w:r>
      <w:r w:rsidR="00D744C6">
        <w:rPr>
          <w:color w:val="000000"/>
          <w:sz w:val="28"/>
          <w:szCs w:val="28"/>
          <w:lang w:val="uk-UA"/>
        </w:rPr>
        <w:t xml:space="preserve"> </w:t>
      </w:r>
      <w:r w:rsidRPr="00B4664E">
        <w:rPr>
          <w:color w:val="000000"/>
          <w:sz w:val="28"/>
          <w:szCs w:val="28"/>
          <w:lang w:val="uk-UA"/>
        </w:rPr>
        <w:t>% [</w:t>
      </w:r>
      <w:r w:rsidR="00F17676">
        <w:rPr>
          <w:color w:val="000000"/>
          <w:sz w:val="28"/>
          <w:szCs w:val="28"/>
          <w:lang w:val="uk-UA"/>
        </w:rPr>
        <w:t>9, 15</w:t>
      </w:r>
      <w:r w:rsidRPr="00B4664E">
        <w:rPr>
          <w:color w:val="000000"/>
          <w:sz w:val="28"/>
          <w:szCs w:val="28"/>
          <w:lang w:val="uk-UA"/>
        </w:rPr>
        <w:t>].</w:t>
      </w:r>
    </w:p>
    <w:p w14:paraId="16CEDCF4"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Дієта</w:t>
      </w:r>
      <w:r w:rsidRPr="00B4664E">
        <w:rPr>
          <w:i/>
          <w:color w:val="000000"/>
          <w:sz w:val="28"/>
          <w:szCs w:val="28"/>
          <w:lang w:val="uk-UA"/>
        </w:rPr>
        <w:t>.</w:t>
      </w:r>
      <w:r w:rsidRPr="00B4664E">
        <w:rPr>
          <w:color w:val="000000"/>
          <w:lang w:val="uk-UA"/>
        </w:rPr>
        <w:t xml:space="preserve"> </w:t>
      </w:r>
      <w:r w:rsidRPr="00B4664E">
        <w:rPr>
          <w:color w:val="000000"/>
          <w:sz w:val="28"/>
          <w:szCs w:val="28"/>
          <w:lang w:val="uk-UA"/>
        </w:rPr>
        <w:t xml:space="preserve">Дієтичні фактори можуть підвищувати ризик розвитку інсульту. До них належать: вживання натрію, що викликає розвиток артеріальної гіпертензії. Зменшення споживання солі може істотно знизити АТ і смертність від інсульту. Роль вживання жирів як фактор ризику розвитку інсульту залишається неясною, у той час як включення в дієту фруктів і овочів може попереджати розвиток інсульту через антиоксидантний механізм або шляхом підвищення рівня калію.  </w:t>
      </w:r>
    </w:p>
    <w:p w14:paraId="18FF32BE"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Дієтичні рекомендації полягають в: </w:t>
      </w:r>
    </w:p>
    <w:p w14:paraId="114A5C0C" w14:textId="2593477B"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обмеженні споживання з їжею тваринних жирів (особливо насичених), менш 30</w:t>
      </w:r>
      <w:r w:rsidR="00D744C6">
        <w:rPr>
          <w:color w:val="000000"/>
          <w:sz w:val="28"/>
          <w:szCs w:val="28"/>
          <w:lang w:val="uk-UA"/>
        </w:rPr>
        <w:t xml:space="preserve"> </w:t>
      </w:r>
      <w:r w:rsidRPr="00B4664E">
        <w:rPr>
          <w:color w:val="000000"/>
          <w:sz w:val="28"/>
          <w:szCs w:val="28"/>
          <w:lang w:val="uk-UA"/>
        </w:rPr>
        <w:t>% добового калораж</w:t>
      </w:r>
      <w:r w:rsidR="00D744C6">
        <w:rPr>
          <w:color w:val="000000"/>
          <w:sz w:val="28"/>
          <w:szCs w:val="28"/>
          <w:lang w:val="uk-UA"/>
        </w:rPr>
        <w:t>у</w:t>
      </w:r>
      <w:r w:rsidRPr="00B4664E">
        <w:rPr>
          <w:color w:val="000000"/>
          <w:sz w:val="28"/>
          <w:szCs w:val="28"/>
          <w:lang w:val="uk-UA"/>
        </w:rPr>
        <w:t xml:space="preserve">; </w:t>
      </w:r>
    </w:p>
    <w:p w14:paraId="6CB9F499" w14:textId="5065D61C"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2) обмеженні вживання продуктів, що містять холестерин, менш 10</w:t>
      </w:r>
      <w:r w:rsidR="00D744C6">
        <w:rPr>
          <w:color w:val="000000"/>
          <w:sz w:val="28"/>
          <w:szCs w:val="28"/>
          <w:lang w:val="uk-UA"/>
        </w:rPr>
        <w:t xml:space="preserve"> </w:t>
      </w:r>
      <w:r w:rsidRPr="00B4664E">
        <w:rPr>
          <w:color w:val="000000"/>
          <w:sz w:val="28"/>
          <w:szCs w:val="28"/>
          <w:lang w:val="uk-UA"/>
        </w:rPr>
        <w:t>% добового калораж</w:t>
      </w:r>
      <w:r w:rsidR="00D744C6">
        <w:rPr>
          <w:color w:val="000000"/>
          <w:sz w:val="28"/>
          <w:szCs w:val="28"/>
          <w:lang w:val="uk-UA"/>
        </w:rPr>
        <w:t>у</w:t>
      </w:r>
      <w:r w:rsidRPr="00B4664E">
        <w:rPr>
          <w:color w:val="000000"/>
          <w:sz w:val="28"/>
          <w:szCs w:val="28"/>
          <w:lang w:val="uk-UA"/>
        </w:rPr>
        <w:t xml:space="preserve">; </w:t>
      </w:r>
    </w:p>
    <w:p w14:paraId="34E99349" w14:textId="4638F66A"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3) збільшенні вживання фруктів і овочів (мінімум 5 разів у день) </w:t>
      </w:r>
      <w:r w:rsidR="00D744C6">
        <w:rPr>
          <w:color w:val="000000"/>
          <w:sz w:val="28"/>
          <w:szCs w:val="28"/>
          <w:lang w:val="uk-UA"/>
        </w:rPr>
        <w:br/>
      </w:r>
      <w:r w:rsidRPr="00B4664E">
        <w:rPr>
          <w:color w:val="000000"/>
          <w:sz w:val="28"/>
          <w:szCs w:val="28"/>
          <w:lang w:val="uk-UA"/>
        </w:rPr>
        <w:t xml:space="preserve">і продуктів, що містять клітковину (мінімум 6 разів у день); </w:t>
      </w:r>
    </w:p>
    <w:p w14:paraId="7FC41B2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4) підтримці балансу енергії шляхом підбора дієти й навантажень; </w:t>
      </w:r>
    </w:p>
    <w:p w14:paraId="21538E60" w14:textId="70F6C6E3"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5) підтримці адекватного вживання кальцію (1000 мг/добу для осіб у віці 25-50 років, 1000</w:t>
      </w:r>
      <w:r w:rsidR="00D744C6">
        <w:rPr>
          <w:color w:val="000000"/>
          <w:sz w:val="28"/>
          <w:szCs w:val="28"/>
          <w:lang w:val="uk-UA"/>
        </w:rPr>
        <w:t>-</w:t>
      </w:r>
      <w:r w:rsidRPr="00B4664E">
        <w:rPr>
          <w:color w:val="000000"/>
          <w:sz w:val="28"/>
          <w:szCs w:val="28"/>
          <w:lang w:val="uk-UA"/>
        </w:rPr>
        <w:t xml:space="preserve">1500 мг/добу для жінок після менопаузи); </w:t>
      </w:r>
      <w:r w:rsidRPr="00B4664E">
        <w:rPr>
          <w:color w:val="000000"/>
          <w:sz w:val="28"/>
          <w:szCs w:val="28"/>
          <w:lang w:val="uk-UA"/>
        </w:rPr>
        <w:tab/>
      </w:r>
    </w:p>
    <w:p w14:paraId="1D89CAA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6) зменшенні вживання натрію; </w:t>
      </w:r>
    </w:p>
    <w:p w14:paraId="4A2F161F"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7) збільшенні вживання бета-каротину й інших антиоксидантів.</w:t>
      </w:r>
    </w:p>
    <w:p w14:paraId="0B706D5F" w14:textId="331AFB38"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Варто помітити, що залишається неясним, чи знижується ризик розвитку інсульту при модифікації дієти. До одержання додаткових даних варто обмежити споживання насичених жирів і повареної солі, забезпечити адекватне споживання вітамінів В</w:t>
      </w:r>
      <w:r w:rsidRPr="00B4664E">
        <w:rPr>
          <w:color w:val="000000"/>
          <w:lang w:val="uk-UA"/>
        </w:rPr>
        <w:t>6</w:t>
      </w:r>
      <w:r w:rsidRPr="00B4664E">
        <w:rPr>
          <w:color w:val="000000"/>
          <w:sz w:val="28"/>
          <w:szCs w:val="28"/>
          <w:lang w:val="uk-UA"/>
        </w:rPr>
        <w:t>, В</w:t>
      </w:r>
      <w:r w:rsidRPr="00B4664E">
        <w:rPr>
          <w:color w:val="000000"/>
          <w:lang w:val="uk-UA"/>
        </w:rPr>
        <w:t>12</w:t>
      </w:r>
      <w:r w:rsidRPr="00B4664E">
        <w:rPr>
          <w:color w:val="000000"/>
          <w:sz w:val="28"/>
          <w:szCs w:val="28"/>
          <w:lang w:val="uk-UA"/>
        </w:rPr>
        <w:t xml:space="preserve"> і фол</w:t>
      </w:r>
      <w:r w:rsidR="009C3D33">
        <w:rPr>
          <w:color w:val="000000"/>
          <w:sz w:val="28"/>
          <w:szCs w:val="28"/>
          <w:lang w:val="uk-UA"/>
        </w:rPr>
        <w:t>іє</w:t>
      </w:r>
      <w:r w:rsidRPr="00B4664E">
        <w:rPr>
          <w:color w:val="000000"/>
          <w:sz w:val="28"/>
          <w:szCs w:val="28"/>
          <w:lang w:val="uk-UA"/>
        </w:rPr>
        <w:t>во</w:t>
      </w:r>
      <w:r w:rsidR="00D744C6">
        <w:rPr>
          <w:color w:val="000000"/>
          <w:sz w:val="28"/>
          <w:szCs w:val="28"/>
          <w:lang w:val="uk-UA"/>
        </w:rPr>
        <w:t>ї</w:t>
      </w:r>
      <w:r w:rsidRPr="00B4664E">
        <w:rPr>
          <w:color w:val="000000"/>
          <w:sz w:val="28"/>
          <w:szCs w:val="28"/>
          <w:lang w:val="uk-UA"/>
        </w:rPr>
        <w:t xml:space="preserve"> кислоти при виявленні </w:t>
      </w:r>
      <w:r w:rsidR="009C3D33">
        <w:rPr>
          <w:color w:val="000000"/>
          <w:sz w:val="28"/>
          <w:szCs w:val="28"/>
          <w:lang w:val="uk-UA"/>
        </w:rPr>
        <w:br/>
      </w:r>
      <w:r w:rsidRPr="00B4664E">
        <w:rPr>
          <w:color w:val="000000"/>
          <w:sz w:val="28"/>
          <w:szCs w:val="28"/>
          <w:lang w:val="uk-UA"/>
        </w:rPr>
        <w:t>їх дефіциту і забезпечити наявність в дієті великої кількості фруктів і овочів [</w:t>
      </w:r>
      <w:r w:rsidR="00F17676">
        <w:rPr>
          <w:color w:val="000000"/>
          <w:sz w:val="28"/>
          <w:szCs w:val="28"/>
          <w:lang w:val="uk-UA"/>
        </w:rPr>
        <w:t>25, 27</w:t>
      </w:r>
      <w:r w:rsidRPr="00B4664E">
        <w:rPr>
          <w:color w:val="000000"/>
          <w:sz w:val="28"/>
          <w:szCs w:val="28"/>
          <w:lang w:val="uk-UA"/>
        </w:rPr>
        <w:t>].</w:t>
      </w:r>
    </w:p>
    <w:p w14:paraId="73207B46" w14:textId="4CFEA4F8"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xml:space="preserve">Оптимізація фізичного навантаження. Регулярні фізичні навантаження </w:t>
      </w:r>
      <w:r w:rsidR="00D744C6">
        <w:rPr>
          <w:color w:val="000000"/>
          <w:sz w:val="28"/>
          <w:szCs w:val="28"/>
          <w:lang w:val="uk-UA"/>
        </w:rPr>
        <w:br/>
      </w:r>
      <w:r w:rsidRPr="00B4664E">
        <w:rPr>
          <w:color w:val="000000"/>
          <w:sz w:val="28"/>
          <w:szCs w:val="28"/>
          <w:lang w:val="uk-UA"/>
        </w:rPr>
        <w:t>є добре вивченим фактором, що попереджає розвиток серцево-судинних захворювань і знижують ризик передчасної смерті. Це справедливо й відносно інсульту. Однак прямої залежності між рівнем фізичної активності і ризиком розвитку інсульту не встановлено. Протекторний ефект фізичної активності обумовлений позитивним впливом на ряд факторів ризику розвитку інсульту (АГ, цукровий діабет, ожиріння) у сполученні зі зниженням фібриногену плазми крові й активності тромбоцитів.</w:t>
      </w:r>
    </w:p>
    <w:p w14:paraId="40261B40" w14:textId="2442263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Позитивно впливають навантаження навіть незначної або помірної інтенсивності (наприклад, ходьба), хоча в деяких дослідженнях відзначається ефект збільшення тривалості й підвищення інтенсивності навантаження. Несприятливі наслідки екстремальних навантажень, такі, як порушення гормонального спектра в жінок, травми й ризик виникнення гострого інфаркту міокарда, повинні обов’язково враховуватися при рекомендаціях особам, що ведуть малорухомий спосіб життя. У цей час рекомендовані навантаження помірної інтенсивності (швидка ход</w:t>
      </w:r>
      <w:r w:rsidR="00FC46F5">
        <w:rPr>
          <w:color w:val="000000"/>
          <w:sz w:val="28"/>
          <w:szCs w:val="28"/>
          <w:lang w:val="uk-UA"/>
        </w:rPr>
        <w:t>а</w:t>
      </w:r>
      <w:r w:rsidRPr="00B4664E">
        <w:rPr>
          <w:color w:val="000000"/>
          <w:sz w:val="28"/>
          <w:szCs w:val="28"/>
          <w:lang w:val="uk-UA"/>
        </w:rPr>
        <w:t>) протягом 30 хв</w:t>
      </w:r>
      <w:r w:rsidR="00CD2E13">
        <w:rPr>
          <w:color w:val="000000"/>
          <w:sz w:val="28"/>
          <w:szCs w:val="28"/>
          <w:lang w:val="uk-UA"/>
        </w:rPr>
        <w:t>илин</w:t>
      </w:r>
      <w:r w:rsidRPr="00B4664E">
        <w:rPr>
          <w:color w:val="000000"/>
          <w:sz w:val="28"/>
          <w:szCs w:val="28"/>
          <w:lang w:val="uk-UA"/>
        </w:rPr>
        <w:t xml:space="preserve"> щодня [</w:t>
      </w:r>
      <w:r w:rsidR="00F17676">
        <w:rPr>
          <w:color w:val="000000"/>
          <w:sz w:val="28"/>
          <w:szCs w:val="28"/>
          <w:lang w:val="uk-UA"/>
        </w:rPr>
        <w:t xml:space="preserve">30, 31, </w:t>
      </w:r>
      <w:r w:rsidR="00AA1120">
        <w:rPr>
          <w:color w:val="000000"/>
          <w:sz w:val="28"/>
          <w:szCs w:val="28"/>
          <w:lang w:val="uk-UA"/>
        </w:rPr>
        <w:t>41, 61</w:t>
      </w:r>
      <w:r w:rsidRPr="00B4664E">
        <w:rPr>
          <w:color w:val="000000"/>
          <w:sz w:val="28"/>
          <w:szCs w:val="28"/>
          <w:lang w:val="uk-UA"/>
        </w:rPr>
        <w:t>].</w:t>
      </w:r>
    </w:p>
    <w:p w14:paraId="10F0329B" w14:textId="27E973EE"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Обмеження прийому алкоголю. Уживання алкоголю має дозозалежний зв’язок з ризиком геморагічного інсульту. Залежність між вживанням алкоголю й ішемічним інсультом полягає в протекторному ефекті помірних доз (до 40 мл етанолу на добу для чоловіків і 20 мл для жінок) і підвищенні ризику інсульту при зловживанні алкоголем (більше 100 мл етанолу на добу). Алкоголь підвищує ризик розвитку інсульту, підвищуючи АТ, викликаючи гіперкоагуляцію, аритмії серця й зниження церебрального кровотока. Протекторна дія помірних доз алкоголю обумовлено підвищенням рівня ліпопротеїдів високої щільності, зниженням агрегації тромбоцитів і рівня фібриногену [</w:t>
      </w:r>
      <w:r w:rsidR="00AA1120">
        <w:rPr>
          <w:color w:val="000000"/>
          <w:sz w:val="28"/>
          <w:szCs w:val="28"/>
          <w:lang w:val="uk-UA"/>
        </w:rPr>
        <w:t>41</w:t>
      </w:r>
      <w:r w:rsidRPr="00B4664E">
        <w:rPr>
          <w:color w:val="000000"/>
          <w:sz w:val="28"/>
          <w:szCs w:val="28"/>
          <w:lang w:val="uk-UA"/>
        </w:rPr>
        <w:t>].</w:t>
      </w:r>
    </w:p>
    <w:p w14:paraId="69D21B4E" w14:textId="122952F0"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Контроль маси тіла. Збільшення маси тіла у віці старше 18 років підвищує ризик розвитку інсульту в 1,5-2,5 рази за рахунок більш високого рівня АТ, глюкози в крові і гіперліпідемії. Ризик прогресивно підвищується </w:t>
      </w:r>
      <w:r w:rsidRPr="00B4664E">
        <w:rPr>
          <w:color w:val="000000"/>
          <w:sz w:val="28"/>
          <w:szCs w:val="28"/>
          <w:lang w:val="uk-UA"/>
        </w:rPr>
        <w:lastRenderedPageBreak/>
        <w:t>при індексі маси тіла більше 27 кг/м</w:t>
      </w:r>
      <w:r w:rsidRPr="009C3D33">
        <w:rPr>
          <w:color w:val="000000"/>
          <w:vertAlign w:val="superscript"/>
          <w:lang w:val="uk-UA"/>
        </w:rPr>
        <w:t>2</w:t>
      </w:r>
      <w:r w:rsidRPr="00B4664E">
        <w:rPr>
          <w:color w:val="000000"/>
          <w:sz w:val="28"/>
          <w:szCs w:val="28"/>
          <w:lang w:val="uk-UA"/>
        </w:rPr>
        <w:t xml:space="preserve"> і при наявності абдомінального типу ожиріння. Хоча зниження ризику розвитку інсульту при зменшенні маси тіла не доведено в рандомізованих дослідженнях, рекомендується зменшення калораж</w:t>
      </w:r>
      <w:r w:rsidR="00CD2E13">
        <w:rPr>
          <w:color w:val="000000"/>
          <w:sz w:val="28"/>
          <w:szCs w:val="28"/>
          <w:lang w:val="uk-UA"/>
        </w:rPr>
        <w:t>у</w:t>
      </w:r>
      <w:r w:rsidRPr="00B4664E">
        <w:rPr>
          <w:color w:val="000000"/>
          <w:sz w:val="28"/>
          <w:szCs w:val="28"/>
          <w:lang w:val="uk-UA"/>
        </w:rPr>
        <w:t xml:space="preserve"> і збільшення фізичних навантажень, у ряді випадків медикаментозне лікування з метою нормалізації індексу маси тіла і усунення абдомінального типу ожиріння.</w:t>
      </w:r>
    </w:p>
    <w:p w14:paraId="3C6E659D" w14:textId="1C80A03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 xml:space="preserve"> </w:t>
      </w:r>
      <w:r w:rsidRPr="00B4664E">
        <w:rPr>
          <w:color w:val="000000"/>
          <w:sz w:val="28"/>
          <w:szCs w:val="28"/>
          <w:lang w:val="uk-UA"/>
        </w:rPr>
        <w:tab/>
        <w:t>Основними принципами комплексної реабілітації осіб, що перенесли інсульт є ранній початок, комплексність, систематичність, етапність, активна участь у процесі самого хворого і його близьких [</w:t>
      </w:r>
      <w:r w:rsidR="00AA1120">
        <w:rPr>
          <w:color w:val="000000"/>
          <w:sz w:val="28"/>
          <w:szCs w:val="28"/>
          <w:lang w:val="uk-UA"/>
        </w:rPr>
        <w:t>61</w:t>
      </w:r>
      <w:r w:rsidRPr="00B4664E">
        <w:rPr>
          <w:color w:val="000000"/>
          <w:sz w:val="28"/>
          <w:szCs w:val="28"/>
          <w:lang w:val="uk-UA"/>
        </w:rPr>
        <w:t>].</w:t>
      </w:r>
    </w:p>
    <w:p w14:paraId="723D0F8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Ранній початок проведення реабілітаційних заходів збільшує ймовірність відновлення втрачених функцій. Всі необхідні заходи повинні починатися вже в перші дні після інсульту (якщо дозволяє його стан). Найбільше інтенсивно вони проводяться в перші 2-3 місяці.</w:t>
      </w:r>
    </w:p>
    <w:p w14:paraId="2B8A740F" w14:textId="0B72641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Комплексність полягає у використанні широкого набору відновних заходів. При рухових порушеннях застосовується лікувальна гімнастика в сполученні з електростимуляцією м’язів паралізованих кінцівок. При різкому підвищенні тонусу м’язів (м’язової спастичності) використовують лікування положенням, точковий і сегментарний масаж, фізіотерапевтичні процедури, лікарські препарати, що знижують м’язовий тонус. При порушеннях мови головним є заняття з лікарем-логопедом [</w:t>
      </w:r>
      <w:r w:rsidR="00AA1120">
        <w:rPr>
          <w:color w:val="000000"/>
          <w:sz w:val="28"/>
          <w:szCs w:val="28"/>
          <w:lang w:val="uk-UA"/>
        </w:rPr>
        <w:t>27</w:t>
      </w:r>
      <w:r w:rsidRPr="00B4664E">
        <w:rPr>
          <w:color w:val="000000"/>
          <w:sz w:val="28"/>
          <w:szCs w:val="28"/>
          <w:lang w:val="uk-UA"/>
        </w:rPr>
        <w:t>].</w:t>
      </w:r>
    </w:p>
    <w:p w14:paraId="7993233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Систематичність – це заняття із хворим без перерв, незалежно від того, де він перебуває: у стаціонарі,  дома, або в санаторії.</w:t>
      </w:r>
    </w:p>
    <w:p w14:paraId="1CBABE90" w14:textId="031CCCF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Етапність </w:t>
      </w:r>
      <w:r w:rsidR="00D744C6">
        <w:rPr>
          <w:color w:val="000000"/>
          <w:sz w:val="28"/>
          <w:szCs w:val="28"/>
          <w:lang w:val="uk-UA"/>
        </w:rPr>
        <w:t>– це</w:t>
      </w:r>
      <w:r w:rsidRPr="00B4664E">
        <w:rPr>
          <w:color w:val="000000"/>
          <w:sz w:val="28"/>
          <w:szCs w:val="28"/>
          <w:lang w:val="uk-UA"/>
        </w:rPr>
        <w:t xml:space="preserve"> розбиття реабілітації на кілька етапів, на кожному з яких фахівці з реабілітації ставлять певні завдання й відпрацьовують із хворим вправи, що сприяють рішенню поставлених завдань. В організаційному відношенні найбільш ефективна наступна система: реабілітація починається в</w:t>
      </w:r>
      <w:r w:rsidR="00D744C6">
        <w:rPr>
          <w:color w:val="000000"/>
          <w:sz w:val="28"/>
          <w:szCs w:val="28"/>
          <w:lang w:val="uk-UA"/>
        </w:rPr>
        <w:t> </w:t>
      </w:r>
      <w:r w:rsidRPr="00B4664E">
        <w:rPr>
          <w:color w:val="000000"/>
          <w:sz w:val="28"/>
          <w:szCs w:val="28"/>
          <w:lang w:val="uk-UA"/>
        </w:rPr>
        <w:t>неврологічному відділенні стаціонару, через 1-1,5 місяця хворої переводиться у відновне відділення (або реабілітаційний центр), звідки через 1-2 місяці виписується або додому або на амбулаторне лікування або в реабілітаційний</w:t>
      </w:r>
      <w:r w:rsidR="00FC46F5">
        <w:rPr>
          <w:color w:val="000000"/>
          <w:sz w:val="28"/>
          <w:szCs w:val="28"/>
          <w:lang w:val="uk-UA"/>
        </w:rPr>
        <w:t>, оздоровчий центр</w:t>
      </w:r>
      <w:r w:rsidRPr="00B4664E">
        <w:rPr>
          <w:color w:val="000000"/>
          <w:sz w:val="28"/>
          <w:szCs w:val="28"/>
          <w:lang w:val="uk-UA"/>
        </w:rPr>
        <w:t xml:space="preserve"> </w:t>
      </w:r>
      <w:r w:rsidR="00FC46F5">
        <w:rPr>
          <w:color w:val="000000"/>
          <w:sz w:val="28"/>
          <w:szCs w:val="28"/>
          <w:lang w:val="uk-UA"/>
        </w:rPr>
        <w:t>(пансіонат)</w:t>
      </w:r>
      <w:r w:rsidRPr="00B4664E">
        <w:rPr>
          <w:color w:val="000000"/>
          <w:sz w:val="28"/>
          <w:szCs w:val="28"/>
          <w:lang w:val="uk-UA"/>
        </w:rPr>
        <w:t>.</w:t>
      </w:r>
    </w:p>
    <w:p w14:paraId="432D5C2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Роль рідних і близьких полягає не тільки в проведенні занять із хворим, але й у створенні здорового психологічного клімату в родині. Сполучення доброзичливості й вимогливості у відношенні до хворого благотворно позначається на ході відновлення порушених функцій.</w:t>
      </w:r>
    </w:p>
    <w:p w14:paraId="3E35F739" w14:textId="0903D83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Основні завдання постінсультно</w:t>
      </w:r>
      <w:r w:rsidR="00D744C6">
        <w:rPr>
          <w:color w:val="000000"/>
          <w:sz w:val="28"/>
          <w:szCs w:val="28"/>
          <w:lang w:val="uk-UA"/>
        </w:rPr>
        <w:t>ї</w:t>
      </w:r>
      <w:r w:rsidRPr="00B4664E">
        <w:rPr>
          <w:color w:val="000000"/>
          <w:sz w:val="28"/>
          <w:szCs w:val="28"/>
          <w:lang w:val="uk-UA"/>
        </w:rPr>
        <w:t xml:space="preserve"> реабілітації [</w:t>
      </w:r>
      <w:r w:rsidR="00AA1120">
        <w:rPr>
          <w:color w:val="000000"/>
          <w:sz w:val="28"/>
          <w:szCs w:val="28"/>
          <w:lang w:val="uk-UA"/>
        </w:rPr>
        <w:t>41</w:t>
      </w:r>
      <w:r w:rsidRPr="00B4664E">
        <w:rPr>
          <w:color w:val="000000"/>
          <w:sz w:val="28"/>
          <w:szCs w:val="28"/>
          <w:lang w:val="uk-UA"/>
        </w:rPr>
        <w:t>]:</w:t>
      </w:r>
    </w:p>
    <w:p w14:paraId="375A2D7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Відновлення порушених функцій.</w:t>
      </w:r>
    </w:p>
    <w:p w14:paraId="198FB77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2. Психічна і соціальна реабілітація.</w:t>
      </w:r>
    </w:p>
    <w:p w14:paraId="397E9D7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3. Профілактика постінсультних ускладнень.</w:t>
      </w:r>
    </w:p>
    <w:p w14:paraId="496B7F0C"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Проведення реабілітаційних заходів потребують всі хворі з інсультами, протипоказаннями до них можна вважати наявність важкої соматичної патології в стадії декомпенсації й психічні порушення.</w:t>
      </w:r>
    </w:p>
    <w:p w14:paraId="3BF5DEA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 xml:space="preserve"> </w:t>
      </w:r>
      <w:r w:rsidRPr="00B4664E">
        <w:rPr>
          <w:color w:val="000000"/>
          <w:sz w:val="28"/>
          <w:szCs w:val="28"/>
          <w:lang w:val="uk-UA"/>
        </w:rPr>
        <w:tab/>
        <w:t>Критерієм формування диференційованих клініко-функціональних груп є показники, які, за даними літератури, мають вирішальне значення [10, 22, 40, 53]. До них належать:</w:t>
      </w:r>
    </w:p>
    <w:p w14:paraId="626A963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виразність постінсультних порушень до моменту надходження хворого у відділення реабілітації;</w:t>
      </w:r>
    </w:p>
    <w:p w14:paraId="2E1179A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давнина інсульту;</w:t>
      </w:r>
    </w:p>
    <w:p w14:paraId="6F749B9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супутня соматична патологія;</w:t>
      </w:r>
    </w:p>
    <w:p w14:paraId="6781B1D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характер і плин основного судинного захворювання.</w:t>
      </w:r>
    </w:p>
    <w:p w14:paraId="66FDAA45" w14:textId="2285DFD0"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 підставі цього виділяють чотири групи хворих [</w:t>
      </w:r>
      <w:r w:rsidR="00AA1120">
        <w:rPr>
          <w:color w:val="000000"/>
          <w:sz w:val="28"/>
          <w:szCs w:val="28"/>
          <w:lang w:val="uk-UA"/>
        </w:rPr>
        <w:t>15</w:t>
      </w:r>
      <w:r w:rsidRPr="00B4664E">
        <w:rPr>
          <w:color w:val="000000"/>
          <w:sz w:val="28"/>
          <w:szCs w:val="28"/>
          <w:lang w:val="uk-UA"/>
        </w:rPr>
        <w:t>]:</w:t>
      </w:r>
    </w:p>
    <w:p w14:paraId="2C7A057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1. Легка ступінь виразності постінсультних порушень, давнина інсульту – відновний період, супутня патологія серця й цукровий діабет відсутні, інсульт перший, в анамнезі немає вказівок на часті судинні (гіпертонічні, вестибулярні) і інші кризи.</w:t>
      </w:r>
    </w:p>
    <w:p w14:paraId="60315FE1" w14:textId="5B1EBB6F"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2. Легка ступінь виразності постінсультних порушень, давнина інсульту – відновний період, супутня соматична патологія проявляється захворюванням серця або ЦД у компенсованій формі.</w:t>
      </w:r>
    </w:p>
    <w:p w14:paraId="613821EA" w14:textId="51D1B7B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3. Помірна або виражена ступінь постінсультних порушень, період інсульту – відновний, супутня патологія серця і ЦД відсутні, інсульт перший, в анамнезі відсутні вказівки на часті судинні кризи.</w:t>
      </w:r>
    </w:p>
    <w:p w14:paraId="4179EC6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4. Помірна або виражена ступінь постінсультних порушень, період інсульту – відновний, супутня соматична патологія – одне із захворювань серця, ЦД або їх сполучення; плин основного захворювання – в анамнезі вказівки на часті судинні кризи, минущі порушення мозкового кровообігу, повторний характер мозкового інсульту.</w:t>
      </w:r>
    </w:p>
    <w:p w14:paraId="7D6F999D" w14:textId="0998CBC4"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Хворі першої групи відносяться до найбільш легких, завдання їх реабілітації – повне відновлення порушених функцій, побутової і соціальної активності й працездатності, тренування серцево-судинної системи, підвищення толерантності до загальних фізичних навантажень [</w:t>
      </w:r>
      <w:r w:rsidR="00AA1120">
        <w:rPr>
          <w:color w:val="000000"/>
          <w:sz w:val="28"/>
          <w:szCs w:val="28"/>
          <w:lang w:val="uk-UA"/>
        </w:rPr>
        <w:t>6, 7</w:t>
      </w:r>
      <w:r w:rsidRPr="00B4664E">
        <w:rPr>
          <w:color w:val="000000"/>
          <w:sz w:val="28"/>
          <w:szCs w:val="28"/>
          <w:lang w:val="uk-UA"/>
        </w:rPr>
        <w:t>].</w:t>
      </w:r>
    </w:p>
    <w:p w14:paraId="3D650695"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Методики реабілітації хворих першої групи:</w:t>
      </w:r>
    </w:p>
    <w:p w14:paraId="67BA675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фармакотерапія;</w:t>
      </w:r>
    </w:p>
    <w:p w14:paraId="751BF71B"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лікувальна фізкультура: групові заняття з включенням у комплекс (після попереднього тестування) дозованих фізичних навантажень, механотерапія з використанням маятникових і блокових тренажерів;</w:t>
      </w:r>
    </w:p>
    <w:p w14:paraId="4CE3B9F9"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фізіотерапія: процедури загального впливу на шийно-коміркову зону з метою поліпшення мозкового кровообігу (магнітне поле, електрофорез; перлові, кисневі, хвойні ванни – при давнині інсульту більше трьох місяців); масаж сегментарних зон і паретичних кінцівок;</w:t>
      </w:r>
    </w:p>
    <w:p w14:paraId="5762665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психотерапія: тільки за показниками (при наявності вираженої неврастенічної симптоматики) – індивідуальні або групові заняття.</w:t>
      </w:r>
    </w:p>
    <w:p w14:paraId="74FCEC1F"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Прогноз для хворих першої групи – повернення до трудової діяльності після завершення курсу амбулаторної реабілітації, при необхідності – працевлаштування.</w:t>
      </w:r>
    </w:p>
    <w:p w14:paraId="25FB5D45" w14:textId="6C85ED5B"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Для хворих другої групи завдання реабілітації деякою мірою ідентичні хворим першої групи: повне відновлення порушених функцій, тренування серцево-судинної системи, підвищення толерантності до загальних фізичних навантажень, стабілізація плину основного судинного захворювання, повне відновлення побутової й соціальної активності і, по можливості, – працездатності [</w:t>
      </w:r>
      <w:r w:rsidR="00AA1120">
        <w:rPr>
          <w:color w:val="000000"/>
          <w:sz w:val="28"/>
          <w:szCs w:val="28"/>
          <w:lang w:val="uk-UA"/>
        </w:rPr>
        <w:t>30, 31</w:t>
      </w:r>
      <w:r w:rsidRPr="00B4664E">
        <w:rPr>
          <w:color w:val="000000"/>
          <w:sz w:val="28"/>
          <w:szCs w:val="28"/>
          <w:lang w:val="uk-UA"/>
        </w:rPr>
        <w:t>].</w:t>
      </w:r>
    </w:p>
    <w:p w14:paraId="3735EB3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Для реабілітації хворих другої групи використовують методики:</w:t>
      </w:r>
    </w:p>
    <w:p w14:paraId="2A8DA44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фармакотерапія;</w:t>
      </w:r>
    </w:p>
    <w:p w14:paraId="16E4F97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лікувальна фізкультура: групові заняття з обмеженням інтенсивності фізичних вправ (включення в комплекс дозованих фізичних навантажень можливо тільки після 2-тижневого періоду адаптації хворого і ретельного велоергометричного обстеження), механотерапія з використанням маятникових тренажерів;</w:t>
      </w:r>
    </w:p>
    <w:p w14:paraId="6942F563" w14:textId="7181AB33"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апаратна фізіотерапія (тільки після адаптації хворого і стабілізації стану) – електрофорез судинних засобів на шийно-комі</w:t>
      </w:r>
      <w:r w:rsidR="006E2037">
        <w:rPr>
          <w:color w:val="000000"/>
          <w:sz w:val="28"/>
          <w:szCs w:val="28"/>
          <w:lang w:val="uk-UA"/>
        </w:rPr>
        <w:t>рце</w:t>
      </w:r>
      <w:r w:rsidRPr="00B4664E">
        <w:rPr>
          <w:color w:val="000000"/>
          <w:sz w:val="28"/>
          <w:szCs w:val="28"/>
          <w:lang w:val="uk-UA"/>
        </w:rPr>
        <w:t>ву зону з метою поліпшення мозкового кровообігу, електрофорез калію або магнію на коміркову зону при порушенні серцевого ритму; місцеві перлові, кисневі, бромойодні ванни; масаж паретичних кінцівок;</w:t>
      </w:r>
    </w:p>
    <w:p w14:paraId="48CCC8C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психотерапія: аутогенне тренування, за показниками – групові або індивідуальні заняття.</w:t>
      </w:r>
    </w:p>
    <w:p w14:paraId="733F771F" w14:textId="10E888DF"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Завданнями реабілітації хворих третьої групи є зменшення виразності рухових і інших постінсультних порушень у відновний період захворювання </w:t>
      </w:r>
      <w:r w:rsidR="00F44EF5">
        <w:rPr>
          <w:color w:val="000000"/>
          <w:sz w:val="28"/>
          <w:szCs w:val="28"/>
          <w:lang w:val="uk-UA"/>
        </w:rPr>
        <w:br/>
      </w:r>
      <w:r w:rsidRPr="00B4664E">
        <w:rPr>
          <w:color w:val="000000"/>
          <w:sz w:val="28"/>
          <w:szCs w:val="28"/>
          <w:lang w:val="uk-UA"/>
        </w:rPr>
        <w:t>і розробка замісних компенсацій із пристосуваннями до дефекту, лікування артралгій, корекція психопатологічних проявів, повне відновлення побутової активності [</w:t>
      </w:r>
      <w:r w:rsidR="00AA1120">
        <w:rPr>
          <w:color w:val="000000"/>
          <w:sz w:val="28"/>
          <w:szCs w:val="28"/>
          <w:lang w:val="uk-UA"/>
        </w:rPr>
        <w:t>41</w:t>
      </w:r>
      <w:r w:rsidRPr="00B4664E">
        <w:rPr>
          <w:color w:val="000000"/>
          <w:sz w:val="28"/>
          <w:szCs w:val="28"/>
          <w:lang w:val="uk-UA"/>
        </w:rPr>
        <w:t>].</w:t>
      </w:r>
    </w:p>
    <w:p w14:paraId="64C9D1A0"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Методики реабілітації для хворих третьої групи такі:</w:t>
      </w:r>
    </w:p>
    <w:p w14:paraId="2D7BE09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фармакотерапія;</w:t>
      </w:r>
    </w:p>
    <w:p w14:paraId="04639ED5"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 маятникових тренажерів;</w:t>
      </w:r>
    </w:p>
    <w:p w14:paraId="7CD0F7AA" w14:textId="397A6BC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фізіотерапія: процедури загального впливу на шийно-комі</w:t>
      </w:r>
      <w:r w:rsidR="00F44EF5">
        <w:rPr>
          <w:color w:val="000000"/>
          <w:sz w:val="28"/>
          <w:szCs w:val="28"/>
          <w:lang w:val="uk-UA"/>
        </w:rPr>
        <w:t>рце</w:t>
      </w:r>
      <w:r w:rsidRPr="00B4664E">
        <w:rPr>
          <w:color w:val="000000"/>
          <w:sz w:val="28"/>
          <w:szCs w:val="28"/>
          <w:lang w:val="uk-UA"/>
        </w:rPr>
        <w:t xml:space="preserve">ву зону для поліпшення мозкового кровообігу, при давнині інсульту більше трьох місяців – перлові, кисневі, хвойні ванни; диференційоване призначення місцевих фізіопроцедур на паретичні кінцівки з урахуванням м’язового тонусу (при вираженому його підвищенні – теплові процедури, при помірному – </w:t>
      </w:r>
      <w:r w:rsidRPr="00B4664E">
        <w:rPr>
          <w:color w:val="000000"/>
          <w:sz w:val="28"/>
          <w:szCs w:val="28"/>
          <w:lang w:val="uk-UA"/>
        </w:rPr>
        <w:lastRenderedPageBreak/>
        <w:t>сполучення їх з електростимуляцією м’язів); масаж сегментарних зон, точковий масаж паретичних кінцівок [</w:t>
      </w:r>
      <w:r w:rsidR="00AA1120">
        <w:rPr>
          <w:color w:val="000000"/>
          <w:sz w:val="28"/>
          <w:szCs w:val="28"/>
          <w:lang w:val="uk-UA"/>
        </w:rPr>
        <w:t>61</w:t>
      </w:r>
      <w:r w:rsidRPr="00B4664E">
        <w:rPr>
          <w:color w:val="000000"/>
          <w:sz w:val="28"/>
          <w:szCs w:val="28"/>
          <w:lang w:val="uk-UA"/>
        </w:rPr>
        <w:t>];</w:t>
      </w:r>
    </w:p>
    <w:p w14:paraId="77BA2DF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психотерапія: індивідуальні або групові заняття, аутогенне тренування, психогімнастика;</w:t>
      </w:r>
    </w:p>
    <w:p w14:paraId="3C833F3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 інші методики реабілітації: логопедичні заняття, блокади спастичних м’язів, голкорефлексотерапія. </w:t>
      </w:r>
    </w:p>
    <w:p w14:paraId="121D080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Повернення до праці хворих третьої групи можливо при помірних постінсультних порушеннях і, багато в чому, залежить від трудової установки самого хворого.</w:t>
      </w:r>
    </w:p>
    <w:p w14:paraId="7EC90532" w14:textId="1BB2E4E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Завдання реабілітації для хворих четвертої групи: стабілізація плину основного судинного захворювання, адаптація до повсякденних побутових навантажень, зменшення виразності рухових і інших постінсультних порушень для хворих у відбудовному періоді захворювання й вироблення замісних компенсацій, ліквідація артралгі</w:t>
      </w:r>
      <w:r w:rsidR="00F44EF5" w:rsidRPr="00F44EF5">
        <w:rPr>
          <w:color w:val="000000"/>
          <w:sz w:val="28"/>
          <w:szCs w:val="28"/>
          <w:lang w:val="uk-UA"/>
        </w:rPr>
        <w:t>й</w:t>
      </w:r>
      <w:r w:rsidRPr="00B4664E">
        <w:rPr>
          <w:color w:val="000000"/>
          <w:sz w:val="28"/>
          <w:szCs w:val="28"/>
          <w:lang w:val="uk-UA"/>
        </w:rPr>
        <w:t>, корекція психопатологічних проявів, повне відновлення побутової активності [</w:t>
      </w:r>
      <w:r w:rsidR="00AA1120">
        <w:rPr>
          <w:color w:val="000000"/>
          <w:sz w:val="28"/>
          <w:szCs w:val="28"/>
          <w:lang w:val="uk-UA"/>
        </w:rPr>
        <w:t>18</w:t>
      </w:r>
      <w:r w:rsidRPr="00B4664E">
        <w:rPr>
          <w:color w:val="000000"/>
          <w:sz w:val="28"/>
          <w:szCs w:val="28"/>
          <w:lang w:val="uk-UA"/>
        </w:rPr>
        <w:t>].</w:t>
      </w:r>
    </w:p>
    <w:p w14:paraId="00D95284"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Методики реабілітації для хворих четвертої групи:</w:t>
      </w:r>
    </w:p>
    <w:p w14:paraId="2C3F557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 фармакотерапія; </w:t>
      </w:r>
    </w:p>
    <w:p w14:paraId="14BE82F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w:t>
      </w:r>
    </w:p>
    <w:p w14:paraId="6BB2D658"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фізіотерапія (методики едентичні третій групі);</w:t>
      </w:r>
    </w:p>
    <w:p w14:paraId="46D5CE4A"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 психотерапія: індивідуальні або групові (комунікативна дискусія) заняття, аутогенне тренування, психогімнастика. </w:t>
      </w:r>
    </w:p>
    <w:p w14:paraId="1357C6BA" w14:textId="165F02F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 xml:space="preserve"> </w:t>
      </w:r>
      <w:r w:rsidRPr="00B4664E">
        <w:rPr>
          <w:color w:val="000000"/>
          <w:sz w:val="28"/>
          <w:szCs w:val="28"/>
          <w:lang w:val="uk-UA"/>
        </w:rPr>
        <w:tab/>
        <w:t>Хворі, що перенесли мозковий інсульт, підлягають диспансерному спостереженню у лікаря-невролога і реабілітолога. На амбулаторному етапі реабілітації, після закінчення гострого періоду інсульту, необхідна профілактика повторних порушень мозкового кровообігу. Потрібно інформувати членів родини хворого про те, що ризик повторного інсульту протягом першого року становить більше 30</w:t>
      </w:r>
      <w:r w:rsidR="00F44EF5">
        <w:rPr>
          <w:color w:val="000000"/>
          <w:sz w:val="28"/>
          <w:szCs w:val="28"/>
          <w:lang w:val="uk-UA"/>
        </w:rPr>
        <w:t xml:space="preserve"> </w:t>
      </w:r>
      <w:r w:rsidRPr="00B4664E">
        <w:rPr>
          <w:color w:val="000000"/>
          <w:sz w:val="28"/>
          <w:szCs w:val="28"/>
          <w:lang w:val="uk-UA"/>
        </w:rPr>
        <w:t>%.</w:t>
      </w:r>
    </w:p>
    <w:p w14:paraId="296F78E1" w14:textId="753D0FAC"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xml:space="preserve">Програма вторинної профілактики інсульту передбачає вплив на три основних фактори: нормалізація артеріального тиску, зниження в’язкості та корекція ліпідного складу крові. Крім того, необхідний контроль і корекція рівня цукру, порушень ритму серця, лікування ішемічної хвороби серця, </w:t>
      </w:r>
      <w:r w:rsidR="00F44EF5">
        <w:rPr>
          <w:color w:val="000000"/>
          <w:sz w:val="28"/>
          <w:szCs w:val="28"/>
          <w:lang w:val="uk-UA"/>
        </w:rPr>
        <w:br/>
      </w:r>
      <w:r w:rsidRPr="00B4664E">
        <w:rPr>
          <w:color w:val="000000"/>
          <w:sz w:val="28"/>
          <w:szCs w:val="28"/>
          <w:lang w:val="uk-UA"/>
        </w:rPr>
        <w:t>а також здоровий спосіб життя [</w:t>
      </w:r>
      <w:r w:rsidR="00AA1120">
        <w:rPr>
          <w:color w:val="000000"/>
          <w:sz w:val="28"/>
          <w:szCs w:val="28"/>
          <w:lang w:val="uk-UA"/>
        </w:rPr>
        <w:t>2, 15</w:t>
      </w:r>
      <w:r w:rsidRPr="00B4664E">
        <w:rPr>
          <w:color w:val="000000"/>
          <w:sz w:val="28"/>
          <w:szCs w:val="28"/>
          <w:lang w:val="uk-UA"/>
        </w:rPr>
        <w:t>].</w:t>
      </w:r>
    </w:p>
    <w:p w14:paraId="347D292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При амбулаторній реабілітації тривають медикаментозна терапія, фізіотерапія, психотерапія, трудотерапія, індивідуальна і групова гімнастика із застосуванням сучасних комплексів вправ для постінсультних хворих.</w:t>
      </w:r>
    </w:p>
    <w:p w14:paraId="409FA53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Таким чином, система етапної реабілітаційної допомоги хворим, що перенесли мозковий інсульт, є високоефективною моделлю, що дозволяє проводити сучасні патогенетично обґрунтовані реабілітаційні заходи з диференційованим використанням різних методів і способів, що дозволяє значно поліпшити результати відновлення хворих. </w:t>
      </w:r>
    </w:p>
    <w:p w14:paraId="4791FABC" w14:textId="77777777" w:rsidR="00563371" w:rsidRPr="00B4664E" w:rsidRDefault="00563371" w:rsidP="00563371">
      <w:pPr>
        <w:spacing w:line="360" w:lineRule="auto"/>
        <w:jc w:val="both"/>
        <w:rPr>
          <w:color w:val="000000"/>
          <w:sz w:val="28"/>
          <w:szCs w:val="28"/>
          <w:lang w:val="uk-UA"/>
        </w:rPr>
      </w:pPr>
    </w:p>
    <w:p w14:paraId="464CCA46" w14:textId="2CABF667" w:rsidR="00563371" w:rsidRPr="00B4664E" w:rsidRDefault="00563371" w:rsidP="00CF17C1">
      <w:pPr>
        <w:spacing w:line="360" w:lineRule="auto"/>
        <w:ind w:firstLine="720"/>
        <w:jc w:val="both"/>
        <w:rPr>
          <w:color w:val="000000"/>
          <w:sz w:val="28"/>
          <w:szCs w:val="28"/>
          <w:lang w:val="uk-UA"/>
        </w:rPr>
      </w:pPr>
      <w:r w:rsidRPr="00B4664E">
        <w:rPr>
          <w:color w:val="000000"/>
          <w:sz w:val="28"/>
          <w:szCs w:val="28"/>
          <w:lang w:val="uk-UA"/>
        </w:rPr>
        <w:t xml:space="preserve">1.4 </w:t>
      </w:r>
      <w:r w:rsidR="00666FD4">
        <w:rPr>
          <w:color w:val="000000"/>
          <w:sz w:val="28"/>
          <w:szCs w:val="28"/>
          <w:lang w:val="uk-UA"/>
        </w:rPr>
        <w:t>Традицій</w:t>
      </w:r>
      <w:r w:rsidR="00143FA6" w:rsidRPr="00B4664E">
        <w:rPr>
          <w:color w:val="000000"/>
          <w:sz w:val="28"/>
          <w:szCs w:val="28"/>
          <w:lang w:val="uk-UA"/>
        </w:rPr>
        <w:t>ні підходи в реабілітації постінсультних порушень рухових функцій</w:t>
      </w:r>
    </w:p>
    <w:p w14:paraId="0AF8C051" w14:textId="77777777" w:rsidR="00563371" w:rsidRPr="00B4664E" w:rsidRDefault="00563371" w:rsidP="00CF17C1">
      <w:pPr>
        <w:spacing w:line="360" w:lineRule="auto"/>
        <w:jc w:val="both"/>
        <w:rPr>
          <w:color w:val="000000"/>
          <w:sz w:val="28"/>
          <w:szCs w:val="28"/>
          <w:lang w:val="uk-UA"/>
        </w:rPr>
      </w:pPr>
    </w:p>
    <w:p w14:paraId="55F14978" w14:textId="39ED3CD0" w:rsidR="00F74A60" w:rsidRDefault="00563371" w:rsidP="00CF17C1">
      <w:pPr>
        <w:spacing w:line="360" w:lineRule="auto"/>
        <w:jc w:val="both"/>
        <w:rPr>
          <w:color w:val="000000"/>
          <w:sz w:val="28"/>
          <w:szCs w:val="28"/>
          <w:lang w:val="uk-UA"/>
        </w:rPr>
      </w:pPr>
      <w:r w:rsidRPr="00B4664E">
        <w:rPr>
          <w:color w:val="000000"/>
          <w:sz w:val="28"/>
          <w:szCs w:val="28"/>
          <w:lang w:val="uk-UA"/>
        </w:rPr>
        <w:tab/>
      </w:r>
      <w:r w:rsidR="00EA2B3F">
        <w:rPr>
          <w:color w:val="000000"/>
          <w:sz w:val="28"/>
          <w:szCs w:val="28"/>
          <w:lang w:val="uk-UA"/>
        </w:rPr>
        <w:t xml:space="preserve">На сьогодні </w:t>
      </w:r>
      <w:r w:rsidR="00EA2B3F" w:rsidRPr="00B4664E">
        <w:rPr>
          <w:color w:val="000000"/>
          <w:sz w:val="28"/>
          <w:szCs w:val="28"/>
          <w:lang w:val="uk-UA"/>
        </w:rPr>
        <w:t>в реабілітації постінсультних порушень рухових функцій</w:t>
      </w:r>
      <w:r w:rsidR="00EA2B3F">
        <w:rPr>
          <w:color w:val="000000"/>
          <w:sz w:val="28"/>
          <w:szCs w:val="28"/>
          <w:lang w:val="uk-UA"/>
        </w:rPr>
        <w:t xml:space="preserve"> актуальним залишається застосування кінезотерапії. </w:t>
      </w:r>
      <w:r w:rsidRPr="00B4664E">
        <w:rPr>
          <w:color w:val="000000"/>
          <w:sz w:val="28"/>
          <w:szCs w:val="28"/>
          <w:lang w:val="uk-UA"/>
        </w:rPr>
        <w:t>Говорячи про кінезотерапію в нейрореабілітаці</w:t>
      </w:r>
      <w:r w:rsidR="00264BC1">
        <w:rPr>
          <w:color w:val="000000"/>
          <w:sz w:val="28"/>
          <w:szCs w:val="28"/>
          <w:lang w:val="uk-UA"/>
        </w:rPr>
        <w:t>ї</w:t>
      </w:r>
      <w:r w:rsidRPr="00B4664E">
        <w:rPr>
          <w:color w:val="000000"/>
          <w:sz w:val="28"/>
          <w:szCs w:val="28"/>
          <w:lang w:val="uk-UA"/>
        </w:rPr>
        <w:t xml:space="preserve">, в першу чергу </w:t>
      </w:r>
      <w:r w:rsidR="00B51F18">
        <w:rPr>
          <w:color w:val="000000"/>
          <w:sz w:val="28"/>
          <w:szCs w:val="28"/>
          <w:lang w:val="uk-UA"/>
        </w:rPr>
        <w:t>мова йде</w:t>
      </w:r>
      <w:r w:rsidRPr="00B4664E">
        <w:rPr>
          <w:color w:val="000000"/>
          <w:sz w:val="28"/>
          <w:szCs w:val="28"/>
          <w:lang w:val="uk-UA"/>
        </w:rPr>
        <w:t xml:space="preserve"> </w:t>
      </w:r>
      <w:r w:rsidR="00B51F18">
        <w:rPr>
          <w:color w:val="000000"/>
          <w:sz w:val="28"/>
          <w:szCs w:val="28"/>
          <w:lang w:val="uk-UA"/>
        </w:rPr>
        <w:t>про</w:t>
      </w:r>
      <w:r w:rsidRPr="00B4664E">
        <w:rPr>
          <w:color w:val="000000"/>
          <w:sz w:val="28"/>
          <w:szCs w:val="28"/>
          <w:lang w:val="uk-UA"/>
        </w:rPr>
        <w:t xml:space="preserve"> </w:t>
      </w:r>
      <w:r w:rsidR="007D4B2C">
        <w:rPr>
          <w:color w:val="000000"/>
          <w:sz w:val="28"/>
          <w:szCs w:val="28"/>
          <w:lang w:val="uk-UA"/>
        </w:rPr>
        <w:t xml:space="preserve">різні форми </w:t>
      </w:r>
      <w:r w:rsidRPr="00B4664E">
        <w:rPr>
          <w:color w:val="000000"/>
          <w:sz w:val="28"/>
          <w:szCs w:val="28"/>
          <w:lang w:val="uk-UA"/>
        </w:rPr>
        <w:t>лікувальн</w:t>
      </w:r>
      <w:r w:rsidR="007D4B2C">
        <w:rPr>
          <w:color w:val="000000"/>
          <w:sz w:val="28"/>
          <w:szCs w:val="28"/>
          <w:lang w:val="uk-UA"/>
        </w:rPr>
        <w:t>ої</w:t>
      </w:r>
      <w:r w:rsidRPr="00B4664E">
        <w:rPr>
          <w:color w:val="000000"/>
          <w:sz w:val="28"/>
          <w:szCs w:val="28"/>
          <w:lang w:val="uk-UA"/>
        </w:rPr>
        <w:t xml:space="preserve"> фізкультур</w:t>
      </w:r>
      <w:r w:rsidR="007D4B2C">
        <w:rPr>
          <w:color w:val="000000"/>
          <w:sz w:val="28"/>
          <w:szCs w:val="28"/>
          <w:lang w:val="uk-UA"/>
        </w:rPr>
        <w:t>и</w:t>
      </w:r>
      <w:r w:rsidR="0025568A">
        <w:rPr>
          <w:color w:val="000000"/>
          <w:sz w:val="28"/>
          <w:szCs w:val="28"/>
          <w:lang w:val="uk-UA"/>
        </w:rPr>
        <w:t>, потім вже про інші види фізичних навантажень</w:t>
      </w:r>
      <w:r w:rsidRPr="00B4664E">
        <w:rPr>
          <w:color w:val="000000"/>
          <w:sz w:val="28"/>
          <w:szCs w:val="28"/>
          <w:lang w:val="uk-UA"/>
        </w:rPr>
        <w:t xml:space="preserve"> [</w:t>
      </w:r>
      <w:r w:rsidR="00AA1120">
        <w:rPr>
          <w:color w:val="000000"/>
          <w:sz w:val="28"/>
          <w:szCs w:val="28"/>
          <w:lang w:val="uk-UA"/>
        </w:rPr>
        <w:t>5, 8</w:t>
      </w:r>
      <w:r w:rsidRPr="00B4664E">
        <w:rPr>
          <w:color w:val="000000"/>
          <w:sz w:val="28"/>
          <w:szCs w:val="28"/>
          <w:lang w:val="uk-UA"/>
        </w:rPr>
        <w:t xml:space="preserve">]. </w:t>
      </w:r>
    </w:p>
    <w:p w14:paraId="03F69196" w14:textId="76D1492D" w:rsidR="00563371" w:rsidRPr="00B4664E" w:rsidRDefault="0025568A" w:rsidP="00CF17C1">
      <w:pPr>
        <w:spacing w:line="360" w:lineRule="auto"/>
        <w:ind w:firstLine="709"/>
        <w:jc w:val="both"/>
        <w:rPr>
          <w:color w:val="000000"/>
          <w:sz w:val="28"/>
          <w:szCs w:val="28"/>
          <w:lang w:val="uk-UA"/>
        </w:rPr>
      </w:pPr>
      <w:r>
        <w:rPr>
          <w:color w:val="000000"/>
          <w:sz w:val="28"/>
          <w:szCs w:val="28"/>
          <w:lang w:val="uk-UA"/>
        </w:rPr>
        <w:t>Як вказують науковці, л</w:t>
      </w:r>
      <w:r w:rsidR="00563371" w:rsidRPr="00B4664E">
        <w:rPr>
          <w:color w:val="000000"/>
          <w:sz w:val="28"/>
          <w:szCs w:val="28"/>
          <w:lang w:val="uk-UA"/>
        </w:rPr>
        <w:t>ікувальна фізична культура (ЛФК) у</w:t>
      </w:r>
      <w:r>
        <w:rPr>
          <w:color w:val="000000"/>
          <w:sz w:val="28"/>
          <w:szCs w:val="28"/>
          <w:lang w:val="uk-UA"/>
        </w:rPr>
        <w:t> </w:t>
      </w:r>
      <w:r w:rsidR="00563371" w:rsidRPr="00B4664E">
        <w:rPr>
          <w:color w:val="000000"/>
          <w:sz w:val="28"/>
          <w:szCs w:val="28"/>
          <w:lang w:val="uk-UA"/>
        </w:rPr>
        <w:t>комплексі з іншими терапевтичними заходами повинна використовуватися на всьому протязі відбудовного лікування, у якому розрізняють три етапи:</w:t>
      </w:r>
    </w:p>
    <w:p w14:paraId="253BD6C6" w14:textId="77777777" w:rsidR="00563371" w:rsidRPr="00B4664E" w:rsidRDefault="00563371" w:rsidP="00452DB2">
      <w:pPr>
        <w:spacing w:line="360" w:lineRule="auto"/>
        <w:ind w:firstLine="426"/>
        <w:jc w:val="both"/>
        <w:rPr>
          <w:color w:val="000000"/>
          <w:sz w:val="28"/>
          <w:szCs w:val="28"/>
          <w:lang w:val="uk-UA"/>
        </w:rPr>
      </w:pPr>
      <w:r w:rsidRPr="00B4664E">
        <w:rPr>
          <w:color w:val="000000"/>
          <w:sz w:val="28"/>
          <w:szCs w:val="28"/>
          <w:lang w:val="uk-UA"/>
        </w:rPr>
        <w:t>→ ранній відновний етап (до 3 місяців);</w:t>
      </w:r>
    </w:p>
    <w:p w14:paraId="03AB3503" w14:textId="77777777" w:rsidR="00563371" w:rsidRPr="00B4664E" w:rsidRDefault="00563371" w:rsidP="00452DB2">
      <w:pPr>
        <w:spacing w:line="360" w:lineRule="auto"/>
        <w:ind w:firstLine="426"/>
        <w:jc w:val="both"/>
        <w:rPr>
          <w:color w:val="000000"/>
          <w:sz w:val="28"/>
          <w:szCs w:val="28"/>
          <w:lang w:val="uk-UA"/>
        </w:rPr>
      </w:pPr>
      <w:r w:rsidRPr="00B4664E">
        <w:rPr>
          <w:color w:val="000000"/>
          <w:sz w:val="28"/>
          <w:szCs w:val="28"/>
          <w:lang w:val="uk-UA"/>
        </w:rPr>
        <w:t>→ пізній відновний етап (до 1 року);</w:t>
      </w:r>
    </w:p>
    <w:p w14:paraId="5A1D67B7" w14:textId="50128D71" w:rsidR="00563371" w:rsidRPr="00B4664E" w:rsidRDefault="00563371" w:rsidP="00452DB2">
      <w:pPr>
        <w:spacing w:line="360" w:lineRule="auto"/>
        <w:ind w:firstLine="426"/>
        <w:jc w:val="both"/>
        <w:rPr>
          <w:color w:val="000000"/>
          <w:sz w:val="28"/>
          <w:szCs w:val="28"/>
          <w:lang w:val="uk-UA"/>
        </w:rPr>
      </w:pPr>
      <w:r w:rsidRPr="00B4664E">
        <w:rPr>
          <w:color w:val="000000"/>
          <w:sz w:val="28"/>
          <w:szCs w:val="28"/>
          <w:lang w:val="uk-UA"/>
        </w:rPr>
        <w:t>→ етап компенсації залишкових порушень рухових функцій (понад 1 рік).</w:t>
      </w:r>
    </w:p>
    <w:p w14:paraId="3520B71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 xml:space="preserve">На перших двох етапах засоби ЛФК сприяють в основному відновленню порушених рухових функцій, а на третьому етапі – переважно формуванню відповідних компенсацій. </w:t>
      </w:r>
    </w:p>
    <w:p w14:paraId="431CBE81" w14:textId="39FC219E"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Лікування положенням</w:t>
      </w:r>
      <w:r w:rsidRPr="00B4664E">
        <w:rPr>
          <w:i/>
          <w:color w:val="000000"/>
          <w:sz w:val="28"/>
          <w:szCs w:val="28"/>
          <w:lang w:val="uk-UA"/>
        </w:rPr>
        <w:t>.</w:t>
      </w:r>
      <w:r w:rsidRPr="00B4664E">
        <w:rPr>
          <w:color w:val="000000"/>
          <w:sz w:val="28"/>
          <w:szCs w:val="28"/>
          <w:lang w:val="uk-UA"/>
        </w:rPr>
        <w:t xml:space="preserve"> Лікування положенням застосовують з метою зменшення підвищеного тонусу (гіпертонусу) м’язів і попередження утворення порочної (неправильної) пози паретичних (від грец. paresis </w:t>
      </w:r>
      <w:r w:rsidR="005A5096">
        <w:rPr>
          <w:color w:val="000000"/>
          <w:sz w:val="28"/>
          <w:szCs w:val="28"/>
          <w:lang w:val="uk-UA"/>
        </w:rPr>
        <w:t>–</w:t>
      </w:r>
      <w:r w:rsidRPr="00B4664E">
        <w:rPr>
          <w:color w:val="000000"/>
          <w:sz w:val="28"/>
          <w:szCs w:val="28"/>
          <w:lang w:val="uk-UA"/>
        </w:rPr>
        <w:t xml:space="preserve"> ослаблення) кінцівок. Якщо лікування положенням не проводити, то сформується неправильна поза, що не дозволить надалі відновити повний обсяг рухів у кінцівках і стане причиною інвалідності.</w:t>
      </w:r>
    </w:p>
    <w:p w14:paraId="40C529D7" w14:textId="048BCB30"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Лікування положенням можливо з вихідного положення лежачи на спині (щит під матрацом). Паретичні кінцівки хворого треба укласти в положення,  протилежне постінсультній контрактурі. Руку укладають на подушку так, щоб плечовий суглоб і вся верхня кінцівка перебували на одному рівні в горизонтальній площині, і відводять убік на 30-40°. Надалі кут відведення доводять до 90°. Між тулубом і плечем поміщають ватно-марлевий валик або мішечок </w:t>
      </w:r>
      <w:r w:rsidR="00264BC1">
        <w:rPr>
          <w:color w:val="000000"/>
          <w:sz w:val="28"/>
          <w:szCs w:val="28"/>
          <w:lang w:val="uk-UA"/>
        </w:rPr>
        <w:t>і</w:t>
      </w:r>
      <w:r w:rsidRPr="00B4664E">
        <w:rPr>
          <w:color w:val="000000"/>
          <w:sz w:val="28"/>
          <w:szCs w:val="28"/>
          <w:lang w:val="uk-UA"/>
        </w:rPr>
        <w:t>з піском. Передпліччя розігнуте й супіноване (від лат. supino – перевертати, відкидати назад). Пальці кисті розігнуті, великий палець відведений. На долоню й пальці кладуть вантаж 1 кг і більше (величина вантажу залежить від ступеня виразності гіпертонусу). Вантаж утримують від 15 хв</w:t>
      </w:r>
      <w:r w:rsidR="00264BC1">
        <w:rPr>
          <w:color w:val="000000"/>
          <w:sz w:val="28"/>
          <w:szCs w:val="28"/>
          <w:lang w:val="uk-UA"/>
        </w:rPr>
        <w:t>илин</w:t>
      </w:r>
      <w:r w:rsidRPr="00B4664E">
        <w:rPr>
          <w:color w:val="000000"/>
          <w:sz w:val="28"/>
          <w:szCs w:val="28"/>
          <w:lang w:val="uk-UA"/>
        </w:rPr>
        <w:t xml:space="preserve"> до 1 </w:t>
      </w:r>
      <w:r w:rsidR="00264BC1">
        <w:rPr>
          <w:color w:val="000000"/>
          <w:sz w:val="28"/>
          <w:szCs w:val="28"/>
          <w:lang w:val="uk-UA"/>
        </w:rPr>
        <w:t>години</w:t>
      </w:r>
      <w:r w:rsidRPr="00B4664E">
        <w:rPr>
          <w:color w:val="000000"/>
          <w:sz w:val="28"/>
          <w:szCs w:val="28"/>
          <w:lang w:val="uk-UA"/>
        </w:rPr>
        <w:t xml:space="preserve">. Потім кисть і пальці фіксують у розігнутому положенні за допомогою лонгети. Під колінний суглоб паретичної кінцівки підкладають валик висотою 20 </w:t>
      </w:r>
      <w:r w:rsidR="00264BC1">
        <w:rPr>
          <w:color w:val="000000"/>
          <w:sz w:val="28"/>
          <w:szCs w:val="28"/>
          <w:lang w:val="uk-UA"/>
        </w:rPr>
        <w:t>см</w:t>
      </w:r>
      <w:r w:rsidRPr="00B4664E">
        <w:rPr>
          <w:color w:val="000000"/>
          <w:sz w:val="28"/>
          <w:szCs w:val="28"/>
          <w:lang w:val="uk-UA"/>
        </w:rPr>
        <w:t>. Стопа розігнута під кутом 90°, перебуває в упорі об дерев’яний ящик або фіксована гіпсовим лангетом. Для запобігання супінації стегна зовні стегна, стопи й гомілки укладають довгий мішечок з піском. При положенні хворого на здоровому боці паретична нога повинна бути зігнута в тазостегновому й колінному суглобах, а рука випрямлена уздовж тулуба [</w:t>
      </w:r>
      <w:r w:rsidR="00AA1120">
        <w:rPr>
          <w:color w:val="000000"/>
          <w:sz w:val="28"/>
          <w:szCs w:val="28"/>
          <w:lang w:val="uk-UA"/>
        </w:rPr>
        <w:t>16, 21</w:t>
      </w:r>
      <w:r w:rsidRPr="00B4664E">
        <w:rPr>
          <w:color w:val="000000"/>
          <w:sz w:val="28"/>
          <w:szCs w:val="28"/>
          <w:lang w:val="uk-UA"/>
        </w:rPr>
        <w:t>].</w:t>
      </w:r>
    </w:p>
    <w:p w14:paraId="66E2E1D0" w14:textId="7A518AE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Тривалість лікування положенням установлюють індивідуально. Його доцільно проводити 2 рази в день по 30-45 </w:t>
      </w:r>
      <w:r w:rsidR="00176D7B">
        <w:rPr>
          <w:color w:val="000000"/>
          <w:sz w:val="28"/>
          <w:szCs w:val="28"/>
          <w:lang w:val="uk-UA"/>
        </w:rPr>
        <w:t>хв</w:t>
      </w:r>
      <w:r w:rsidRPr="00B4664E">
        <w:rPr>
          <w:color w:val="000000"/>
          <w:sz w:val="28"/>
          <w:szCs w:val="28"/>
          <w:lang w:val="uk-UA"/>
        </w:rPr>
        <w:t xml:space="preserve"> безпосередньо після закінчення заняття лікувальною гімнастикою. З появою скарг на оніміння, неприємні </w:t>
      </w:r>
      <w:r w:rsidRPr="00B4664E">
        <w:rPr>
          <w:color w:val="000000"/>
          <w:sz w:val="28"/>
          <w:szCs w:val="28"/>
          <w:lang w:val="uk-UA"/>
        </w:rPr>
        <w:lastRenderedPageBreak/>
        <w:t>відчуття, біль треба міняти положення кінцівки. Укладання паретичних кінцівок не рекомендується проводити під час прийому їжі й у період пообіднього відпочинку. Регулярна зміна положення тіла й кінцівок сприяє не тільки зниженню тонусу спастичних кінцівок і поліпшенню периферичного кровообігу, але й попереджає застійні явища в легенях. Лікування положенням призначають за показниками не тільки на ранньому, але й на пізньому відновному етапі [</w:t>
      </w:r>
      <w:r w:rsidR="00AA1120">
        <w:rPr>
          <w:color w:val="000000"/>
          <w:sz w:val="28"/>
          <w:szCs w:val="28"/>
          <w:lang w:val="uk-UA"/>
        </w:rPr>
        <w:t>29</w:t>
      </w:r>
      <w:r w:rsidRPr="00B4664E">
        <w:rPr>
          <w:color w:val="000000"/>
          <w:sz w:val="28"/>
          <w:szCs w:val="28"/>
          <w:lang w:val="uk-UA"/>
        </w:rPr>
        <w:t>].</w:t>
      </w:r>
    </w:p>
    <w:p w14:paraId="28FDD80F" w14:textId="7581781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Пасивні рухи. Перші пасивні рухи з метою поліпшення рухливості суглобів здійснюють уже через 2-3 дні після початку захворювання. </w:t>
      </w:r>
      <w:r w:rsidR="00CC7E08">
        <w:rPr>
          <w:color w:val="000000"/>
          <w:sz w:val="28"/>
          <w:szCs w:val="28"/>
          <w:lang w:val="uk-UA"/>
        </w:rPr>
        <w:br/>
      </w:r>
      <w:r w:rsidRPr="00B4664E">
        <w:rPr>
          <w:color w:val="000000"/>
          <w:sz w:val="28"/>
          <w:szCs w:val="28"/>
          <w:lang w:val="uk-UA"/>
        </w:rPr>
        <w:t xml:space="preserve">Їх виконують за допомогою </w:t>
      </w:r>
      <w:r w:rsidR="00176D7B">
        <w:rPr>
          <w:color w:val="000000"/>
          <w:sz w:val="28"/>
          <w:szCs w:val="28"/>
          <w:lang w:val="uk-UA"/>
        </w:rPr>
        <w:t>фізичного терапевта/</w:t>
      </w:r>
      <w:r w:rsidRPr="00B4664E">
        <w:rPr>
          <w:color w:val="000000"/>
          <w:sz w:val="28"/>
          <w:szCs w:val="28"/>
          <w:lang w:val="uk-UA"/>
        </w:rPr>
        <w:t>інструктора ЛФК, коли активні (самостійні) рухи не може робити сам хворий. Вони повинні бути плавними, не викликати больов</w:t>
      </w:r>
      <w:r w:rsidR="00176D7B">
        <w:rPr>
          <w:color w:val="000000"/>
          <w:sz w:val="28"/>
          <w:szCs w:val="28"/>
          <w:lang w:val="uk-UA"/>
        </w:rPr>
        <w:t>ого</w:t>
      </w:r>
      <w:r w:rsidRPr="00B4664E">
        <w:rPr>
          <w:color w:val="000000"/>
          <w:sz w:val="28"/>
          <w:szCs w:val="28"/>
          <w:lang w:val="uk-UA"/>
        </w:rPr>
        <w:t xml:space="preserve"> відчутт</w:t>
      </w:r>
      <w:r w:rsidR="00176D7B">
        <w:rPr>
          <w:color w:val="000000"/>
          <w:sz w:val="28"/>
          <w:szCs w:val="28"/>
          <w:lang w:val="uk-UA"/>
        </w:rPr>
        <w:t>я</w:t>
      </w:r>
      <w:r w:rsidRPr="00B4664E">
        <w:rPr>
          <w:color w:val="000000"/>
          <w:sz w:val="28"/>
          <w:szCs w:val="28"/>
          <w:lang w:val="uk-UA"/>
        </w:rPr>
        <w:t>, повільними, ізольованими в кожному суглобі, у всіх площинах. При пасивному русі суглобам всієї кінцівки повинне завжди надаватися положення, протилежне спастичній контрактурі.</w:t>
      </w:r>
    </w:p>
    <w:p w14:paraId="2D5675B7" w14:textId="7F1F05C5"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Виконувати пасивні вправи рекомендується щодня й багаторазово, повторюючи рухи в кожному суглобі до 10-15 разів. Варто враховувати реакцію хворого на рухи, не допускати появи болів, затримки подиху, підвищення спастичності. Найбільш сприятлива поза для цих рухів – лежачи на спині [</w:t>
      </w:r>
      <w:r w:rsidR="00AA1120">
        <w:rPr>
          <w:color w:val="000000"/>
          <w:sz w:val="28"/>
          <w:szCs w:val="28"/>
          <w:lang w:val="uk-UA"/>
        </w:rPr>
        <w:t>45</w:t>
      </w:r>
      <w:r w:rsidRPr="00B4664E">
        <w:rPr>
          <w:color w:val="000000"/>
          <w:sz w:val="28"/>
          <w:szCs w:val="28"/>
          <w:lang w:val="uk-UA"/>
        </w:rPr>
        <w:t>].</w:t>
      </w:r>
    </w:p>
    <w:p w14:paraId="0D37C4CF" w14:textId="13DD4C05" w:rsidR="005A5096" w:rsidRDefault="00563371" w:rsidP="00563371">
      <w:pPr>
        <w:spacing w:line="360" w:lineRule="auto"/>
        <w:jc w:val="both"/>
        <w:rPr>
          <w:color w:val="000000"/>
          <w:sz w:val="28"/>
          <w:szCs w:val="28"/>
          <w:lang w:val="uk-UA"/>
        </w:rPr>
      </w:pPr>
      <w:r w:rsidRPr="00B4664E">
        <w:rPr>
          <w:color w:val="000000"/>
          <w:sz w:val="28"/>
          <w:szCs w:val="28"/>
          <w:lang w:val="uk-UA"/>
        </w:rPr>
        <w:tab/>
        <w:t xml:space="preserve">У гострому періоді інсульту пасивні рухи необхідно починати з кисті </w:t>
      </w:r>
      <w:r w:rsidR="00176D7B">
        <w:rPr>
          <w:color w:val="000000"/>
          <w:sz w:val="28"/>
          <w:szCs w:val="28"/>
          <w:lang w:val="uk-UA"/>
        </w:rPr>
        <w:t>та </w:t>
      </w:r>
      <w:r w:rsidRPr="00B4664E">
        <w:rPr>
          <w:color w:val="000000"/>
          <w:sz w:val="28"/>
          <w:szCs w:val="28"/>
          <w:lang w:val="uk-UA"/>
        </w:rPr>
        <w:t xml:space="preserve">стопи, з огляду на те, що рухи в дрібних суглобах майже не відбиваються на загальному кровообігу. Через кілька днів включають рухи в ліктьовому, плечовому, а потім у колінному й тазостегновому суглобах. </w:t>
      </w:r>
    </w:p>
    <w:p w14:paraId="68EEC525" w14:textId="07384CBB" w:rsidR="00563371" w:rsidRPr="00B4664E" w:rsidRDefault="00563371" w:rsidP="00176D7B">
      <w:pPr>
        <w:spacing w:line="360" w:lineRule="auto"/>
        <w:ind w:firstLine="709"/>
        <w:jc w:val="both"/>
        <w:rPr>
          <w:color w:val="000000"/>
          <w:sz w:val="28"/>
          <w:szCs w:val="28"/>
          <w:lang w:val="uk-UA"/>
        </w:rPr>
      </w:pPr>
      <w:r w:rsidRPr="00B4664E">
        <w:rPr>
          <w:color w:val="000000"/>
          <w:sz w:val="28"/>
          <w:szCs w:val="28"/>
          <w:lang w:val="uk-UA"/>
        </w:rPr>
        <w:t xml:space="preserve">У випадках, коли м’язовий тонус підвищений, рухи рекомендується починати з великих суглобів кінцівок, переходячи до більше дрібного. Пасивні рухи і масаж є підготовчими заходами перед проведенням активної гімнастики, що відіграє важливу роль для вироблення ізольованих рухів </w:t>
      </w:r>
      <w:r w:rsidR="00A653DA">
        <w:rPr>
          <w:color w:val="000000"/>
          <w:sz w:val="28"/>
          <w:szCs w:val="28"/>
          <w:lang w:val="uk-UA"/>
        </w:rPr>
        <w:br/>
      </w:r>
      <w:r w:rsidRPr="00B4664E">
        <w:rPr>
          <w:color w:val="000000"/>
          <w:sz w:val="28"/>
          <w:szCs w:val="28"/>
          <w:lang w:val="uk-UA"/>
        </w:rPr>
        <w:t>у паретичних кінцівках.</w:t>
      </w:r>
    </w:p>
    <w:p w14:paraId="2B0E0A37" w14:textId="26E786DF"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Дихальні вправи. Ці вправи сприяють збільшенню рухливості діафрагми й зменшенню частоти дихання, тим самим поліпшуючи вентиляційну функцію </w:t>
      </w:r>
      <w:r w:rsidRPr="00B4664E">
        <w:rPr>
          <w:color w:val="000000"/>
          <w:sz w:val="28"/>
          <w:szCs w:val="28"/>
          <w:lang w:val="uk-UA"/>
        </w:rPr>
        <w:lastRenderedPageBreak/>
        <w:t>леген</w:t>
      </w:r>
      <w:r w:rsidR="00A653DA">
        <w:rPr>
          <w:color w:val="000000"/>
          <w:sz w:val="28"/>
          <w:szCs w:val="28"/>
          <w:lang w:val="uk-UA"/>
        </w:rPr>
        <w:t>ь</w:t>
      </w:r>
      <w:r w:rsidRPr="00B4664E">
        <w:rPr>
          <w:color w:val="000000"/>
          <w:sz w:val="28"/>
          <w:szCs w:val="28"/>
          <w:lang w:val="uk-UA"/>
        </w:rPr>
        <w:t xml:space="preserve"> і попереджаючи ускладнення. Їх використовують протягом усього курсу лікування. При виконанні дихальних вправ не повинне бути затримки дихання. Після повного видиху роблять коротку паузу (1-3 с), чим забезпечується гарний вдих. Дихати треба через ніс, крім випадків, коли носовий подих утруднений. Дихання повинне бути повільним, плавним, ритмічним, середньої глибини, з рівномірною участю ребер і діафрагми – так званий повне дихання. Вдих форсувати не потрібно, він буде мимоволі заглиблюватися в міру збільшення потужності видиху [</w:t>
      </w:r>
      <w:r w:rsidR="002F6251">
        <w:rPr>
          <w:color w:val="000000"/>
          <w:sz w:val="28"/>
          <w:szCs w:val="28"/>
          <w:lang w:val="uk-UA"/>
        </w:rPr>
        <w:t>51</w:t>
      </w:r>
      <w:r w:rsidRPr="00B4664E">
        <w:rPr>
          <w:color w:val="000000"/>
          <w:sz w:val="28"/>
          <w:szCs w:val="28"/>
          <w:lang w:val="uk-UA"/>
        </w:rPr>
        <w:t>].</w:t>
      </w:r>
    </w:p>
    <w:p w14:paraId="54AA976D"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 початку занять застосовують «статичні» дихальні вправи, що виконують без сполучення з рухами кінцівок і тулуба. З розширенням рухових можливостей хворого включають застосування «динамічних» дихальних вправ з одночасними рухами кінцівок і тулуба. Не рекомендується робити форсовані глибокі вдихи, велику кількість повторень дихальних рухів підряд (оптимально 3-4 рази).</w:t>
      </w:r>
    </w:p>
    <w:p w14:paraId="2F801A53" w14:textId="4FAC6AFD"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r>
      <w:r w:rsidR="005A5096">
        <w:rPr>
          <w:color w:val="000000"/>
          <w:sz w:val="28"/>
          <w:szCs w:val="28"/>
          <w:lang w:val="uk-UA"/>
        </w:rPr>
        <w:t>Дихання</w:t>
      </w:r>
      <w:r w:rsidRPr="00B4664E">
        <w:rPr>
          <w:color w:val="000000"/>
          <w:sz w:val="28"/>
          <w:szCs w:val="28"/>
          <w:lang w:val="uk-UA"/>
        </w:rPr>
        <w:t xml:space="preserve"> впливає на стан м’язового тонусу кінцівок. При вдиху тонус м’язів підвищується, а при видиху знижується. Фазу видиху необхідно використовувати для зменшення спастичности м’язів. Пасивні або активні вправи для м’язів з різко підвищеним тонусом раціональніше виконувати одночасно з подовженим видихом [</w:t>
      </w:r>
      <w:r w:rsidR="002F6251">
        <w:rPr>
          <w:color w:val="000000"/>
          <w:sz w:val="28"/>
          <w:szCs w:val="28"/>
          <w:lang w:val="uk-UA"/>
        </w:rPr>
        <w:t>53</w:t>
      </w:r>
      <w:r w:rsidRPr="00B4664E">
        <w:rPr>
          <w:color w:val="000000"/>
          <w:sz w:val="28"/>
          <w:szCs w:val="28"/>
          <w:lang w:val="uk-UA"/>
        </w:rPr>
        <w:t>].</w:t>
      </w:r>
    </w:p>
    <w:p w14:paraId="607EA0F1" w14:textId="464EC9E9"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Активні рухи. Активну гімнастику починають із вправ для здорових кінцівок, чергуючи їх з гімнастикою для паретичних, а також з дихальними вправами. Навантаження на серцево-судинну і дихальну системи повинне зростати поступово, тому що інакше можна викликати перевтому хворого. Пульс рекомендується контролювати після кожної вправи. Вправи варто розділяти паузами для відпочинку тривалістю 1-2 хвилини. Початковий комплекс активної гімнастики складають вправи в ізометричному режимі [</w:t>
      </w:r>
      <w:r w:rsidR="002F6251">
        <w:rPr>
          <w:color w:val="000000"/>
          <w:sz w:val="28"/>
          <w:szCs w:val="28"/>
          <w:lang w:val="uk-UA"/>
        </w:rPr>
        <w:t>53, 54</w:t>
      </w:r>
      <w:r w:rsidRPr="00B4664E">
        <w:rPr>
          <w:color w:val="000000"/>
          <w:sz w:val="28"/>
          <w:szCs w:val="28"/>
          <w:lang w:val="uk-UA"/>
        </w:rPr>
        <w:t>].</w:t>
      </w:r>
    </w:p>
    <w:p w14:paraId="74F11FA1"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З появою у хворих самостійних ізольованих рухів приступають до їхнього тренування. Із цією метою застосовують полегшені вправи, </w:t>
      </w:r>
      <w:r w:rsidRPr="00B4664E">
        <w:rPr>
          <w:color w:val="000000"/>
          <w:sz w:val="28"/>
          <w:szCs w:val="28"/>
          <w:lang w:val="uk-UA"/>
        </w:rPr>
        <w:lastRenderedPageBreak/>
        <w:t>виконувані в повільному темпі, у доступному для хворого обсязі. У першу чергу проводять вправи для м’язів, тонус яких звичайно не підвищується.</w:t>
      </w:r>
    </w:p>
    <w:p w14:paraId="61575AC6" w14:textId="62622702"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 xml:space="preserve"> </w:t>
      </w:r>
      <w:r w:rsidRPr="00B4664E">
        <w:rPr>
          <w:color w:val="000000"/>
          <w:sz w:val="28"/>
          <w:szCs w:val="28"/>
          <w:lang w:val="uk-UA"/>
        </w:rPr>
        <w:tab/>
        <w:t xml:space="preserve">Надалі вправи </w:t>
      </w:r>
      <w:r w:rsidR="00A653DA" w:rsidRPr="00B4664E">
        <w:rPr>
          <w:color w:val="000000"/>
          <w:sz w:val="28"/>
          <w:szCs w:val="28"/>
          <w:lang w:val="uk-UA"/>
        </w:rPr>
        <w:t>ускладняються</w:t>
      </w:r>
      <w:r w:rsidRPr="00B4664E">
        <w:rPr>
          <w:color w:val="000000"/>
          <w:sz w:val="28"/>
          <w:szCs w:val="28"/>
          <w:lang w:val="uk-UA"/>
        </w:rPr>
        <w:t>, хворого починають саджати, а потім навчають сидіти самостійно і вставати з ліжка. У хворих з вираженим парезом ноги цьому етапу передує імітація ходьби лежачи у ліжку або сидячи в кріслі. Хворий учиться стояти спочатку з підтримкою методиста, потім самостійно, тримаючись за приліжкову раму або спинку ліжка. При цьому хворій намагається рівномірно розподіляти вагу тіла на уражену і здорову ноги [</w:t>
      </w:r>
      <w:r w:rsidR="002F6251">
        <w:rPr>
          <w:color w:val="000000"/>
          <w:sz w:val="28"/>
          <w:szCs w:val="28"/>
          <w:lang w:val="uk-UA"/>
        </w:rPr>
        <w:t>62, 65</w:t>
      </w:r>
      <w:r w:rsidRPr="00B4664E">
        <w:rPr>
          <w:color w:val="000000"/>
          <w:sz w:val="28"/>
          <w:szCs w:val="28"/>
          <w:lang w:val="uk-UA"/>
        </w:rPr>
        <w:t>].</w:t>
      </w:r>
    </w:p>
    <w:p w14:paraId="6F423E5C" w14:textId="0941ECD3"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Надалі пацієнт навчається ходьбі. Спочатку це ходьба на місці, потім ходьба по палаті з опорою на приліжкову раму, потім самостійна ходьба з опорою на чотирьох – або трьох ножну тростину. До самостійної ходьби без опори хворий може приступитися тільки при гарній рівновазі і помірному або легкому парезі ноги. Відстань і обсяг пересувань поступово збільшуються: ходьба по палаті (або квартирі), потім ходьба по лікарняному коридорі, по сходам, вихід на вулицю й, нарешті, користування транспортом. Відновлення самообслуговування й інших побутових навичок також відбувається поетапно [</w:t>
      </w:r>
      <w:r w:rsidR="002F6251">
        <w:rPr>
          <w:color w:val="000000"/>
          <w:sz w:val="28"/>
          <w:szCs w:val="28"/>
          <w:lang w:val="uk-UA"/>
        </w:rPr>
        <w:t>10</w:t>
      </w:r>
      <w:r w:rsidRPr="00B4664E">
        <w:rPr>
          <w:color w:val="000000"/>
          <w:sz w:val="28"/>
          <w:szCs w:val="28"/>
          <w:lang w:val="uk-UA"/>
        </w:rPr>
        <w:t>].</w:t>
      </w:r>
    </w:p>
    <w:p w14:paraId="5B5F46DB" w14:textId="2F62853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Для досягнення ефективних результатів відновного лікування варто дотримуватися оптимальної послідовності і раціонального розподілу процедур протягом дня. Спочатку проводять лікарські призначення та фізіотерапевтичні впливи, потім лікувальна фізична культура і лікування положенням [</w:t>
      </w:r>
      <w:r w:rsidR="002F6251">
        <w:rPr>
          <w:color w:val="000000"/>
          <w:sz w:val="28"/>
          <w:szCs w:val="28"/>
          <w:lang w:val="uk-UA"/>
        </w:rPr>
        <w:t>11</w:t>
      </w:r>
      <w:r w:rsidRPr="00B4664E">
        <w:rPr>
          <w:color w:val="000000"/>
          <w:sz w:val="28"/>
          <w:szCs w:val="28"/>
          <w:lang w:val="uk-UA"/>
        </w:rPr>
        <w:t>].</w:t>
      </w:r>
    </w:p>
    <w:p w14:paraId="712E2E13" w14:textId="7748C23B" w:rsidR="00563371" w:rsidRDefault="00563371" w:rsidP="00563371">
      <w:pPr>
        <w:spacing w:line="360" w:lineRule="auto"/>
        <w:jc w:val="both"/>
        <w:rPr>
          <w:color w:val="000000"/>
          <w:sz w:val="28"/>
          <w:szCs w:val="28"/>
          <w:lang w:val="uk-UA"/>
        </w:rPr>
      </w:pPr>
      <w:r w:rsidRPr="00B4664E">
        <w:rPr>
          <w:color w:val="000000"/>
          <w:sz w:val="28"/>
          <w:szCs w:val="28"/>
          <w:lang w:val="uk-UA"/>
        </w:rPr>
        <w:tab/>
        <w:t>Успіх відновлення втрачених функцій багато в чому залежить від ступеня участі хворого в заняттях спрямованих на відновлення втрачених функцій. Тому медичний персонал, фізичні терапевти, ерготерапевти та родичі повинні неухильно змушувати хворого систематично займатися підібраними для нього фізичними вправами</w:t>
      </w:r>
      <w:r w:rsidR="00C21B2E">
        <w:rPr>
          <w:color w:val="000000"/>
          <w:sz w:val="28"/>
          <w:szCs w:val="28"/>
          <w:lang w:val="uk-UA"/>
        </w:rPr>
        <w:t xml:space="preserve"> </w:t>
      </w:r>
      <w:r w:rsidRPr="00B4664E">
        <w:rPr>
          <w:color w:val="000000"/>
          <w:sz w:val="28"/>
          <w:szCs w:val="28"/>
          <w:lang w:val="uk-UA"/>
        </w:rPr>
        <w:t>та виконувати необхідні маніпуляції. Пацієнт повинен бути впевнений, що навколишні його люди зроблять усе від них залежне, щоб сприяти його видужанню.</w:t>
      </w:r>
    </w:p>
    <w:p w14:paraId="1F523B24" w14:textId="750A85BC" w:rsidR="00CF17C1" w:rsidRPr="00B4664E" w:rsidRDefault="00CF17C1" w:rsidP="00CF17C1">
      <w:pPr>
        <w:spacing w:line="360" w:lineRule="auto"/>
        <w:ind w:firstLine="720"/>
        <w:jc w:val="both"/>
        <w:rPr>
          <w:color w:val="000000"/>
          <w:sz w:val="28"/>
          <w:szCs w:val="28"/>
          <w:lang w:val="uk-UA"/>
        </w:rPr>
      </w:pPr>
      <w:r w:rsidRPr="00B4664E">
        <w:rPr>
          <w:color w:val="000000"/>
          <w:sz w:val="28"/>
          <w:szCs w:val="28"/>
          <w:lang w:val="uk-UA"/>
        </w:rPr>
        <w:lastRenderedPageBreak/>
        <w:t>1.</w:t>
      </w:r>
      <w:r>
        <w:rPr>
          <w:color w:val="000000"/>
          <w:sz w:val="28"/>
          <w:szCs w:val="28"/>
          <w:lang w:val="uk-UA"/>
        </w:rPr>
        <w:t>5</w:t>
      </w:r>
      <w:r w:rsidRPr="00B4664E">
        <w:rPr>
          <w:color w:val="000000"/>
          <w:sz w:val="28"/>
          <w:szCs w:val="28"/>
          <w:lang w:val="uk-UA"/>
        </w:rPr>
        <w:t xml:space="preserve"> Сучасні підходи в реабілітації постінсультних порушень рухових функцій</w:t>
      </w:r>
    </w:p>
    <w:p w14:paraId="06B66BCD" w14:textId="77777777" w:rsidR="00CF17C1" w:rsidRDefault="00CF17C1" w:rsidP="00E917EB">
      <w:pPr>
        <w:pStyle w:val="af1"/>
        <w:spacing w:line="360" w:lineRule="auto"/>
        <w:ind w:left="0" w:firstLine="709"/>
        <w:jc w:val="both"/>
        <w:rPr>
          <w:sz w:val="28"/>
          <w:szCs w:val="28"/>
          <w:lang w:val="uk-UA"/>
        </w:rPr>
      </w:pPr>
    </w:p>
    <w:p w14:paraId="1780A62C" w14:textId="37BBE2F0" w:rsidR="00C21B2E" w:rsidRPr="00E917EB" w:rsidRDefault="00A653DA" w:rsidP="00E917EB">
      <w:pPr>
        <w:pStyle w:val="af1"/>
        <w:spacing w:line="360" w:lineRule="auto"/>
        <w:ind w:left="0" w:firstLine="709"/>
        <w:jc w:val="both"/>
        <w:rPr>
          <w:sz w:val="28"/>
          <w:szCs w:val="28"/>
          <w:lang w:val="uk-UA"/>
        </w:rPr>
      </w:pPr>
      <w:r>
        <w:rPr>
          <w:sz w:val="28"/>
          <w:szCs w:val="28"/>
          <w:lang w:val="uk-UA"/>
        </w:rPr>
        <w:t>В попередніх розділах нами було показано</w:t>
      </w:r>
      <w:r w:rsidR="006D1A19">
        <w:rPr>
          <w:sz w:val="28"/>
          <w:szCs w:val="28"/>
          <w:lang w:val="uk-UA"/>
        </w:rPr>
        <w:t xml:space="preserve">, </w:t>
      </w:r>
      <w:r>
        <w:rPr>
          <w:sz w:val="28"/>
          <w:szCs w:val="28"/>
          <w:lang w:val="uk-UA"/>
        </w:rPr>
        <w:t xml:space="preserve">що </w:t>
      </w:r>
      <w:r w:rsidR="006D1A19">
        <w:rPr>
          <w:sz w:val="28"/>
          <w:szCs w:val="28"/>
          <w:lang w:val="uk-UA"/>
        </w:rPr>
        <w:t>н</w:t>
      </w:r>
      <w:r w:rsidR="00C21B2E" w:rsidRPr="00E917EB">
        <w:rPr>
          <w:sz w:val="28"/>
          <w:szCs w:val="28"/>
          <w:lang w:val="uk-UA"/>
        </w:rPr>
        <w:t xml:space="preserve">еврологічне захворювання приводить до ряду наслідків на різних рівнях функціонування пацієнта. Порушення амплітуди руху та її сили може призвести до зменшення функціонування, яке в свою чергу може вплинути на якість життя </w:t>
      </w:r>
      <w:r>
        <w:rPr>
          <w:sz w:val="28"/>
          <w:szCs w:val="28"/>
          <w:lang w:val="uk-UA"/>
        </w:rPr>
        <w:t xml:space="preserve">людини </w:t>
      </w:r>
      <w:r w:rsidR="00C21B2E" w:rsidRPr="00E917EB">
        <w:rPr>
          <w:sz w:val="28"/>
          <w:szCs w:val="28"/>
          <w:lang w:val="uk-UA"/>
        </w:rPr>
        <w:t>в</w:t>
      </w:r>
      <w:r>
        <w:rPr>
          <w:sz w:val="28"/>
          <w:szCs w:val="28"/>
          <w:lang w:val="uk-UA"/>
        </w:rPr>
        <w:t> </w:t>
      </w:r>
      <w:r w:rsidR="00C21B2E" w:rsidRPr="00E917EB">
        <w:rPr>
          <w:sz w:val="28"/>
          <w:szCs w:val="28"/>
          <w:lang w:val="uk-UA"/>
        </w:rPr>
        <w:t>суспільстві [</w:t>
      </w:r>
      <w:r w:rsidR="00887BB6">
        <w:rPr>
          <w:sz w:val="28"/>
          <w:szCs w:val="28"/>
          <w:lang w:val="uk-UA"/>
        </w:rPr>
        <w:t xml:space="preserve">3, </w:t>
      </w:r>
      <w:r w:rsidR="002F6251">
        <w:rPr>
          <w:sz w:val="28"/>
          <w:szCs w:val="28"/>
          <w:lang w:val="uk-UA"/>
        </w:rPr>
        <w:t>21</w:t>
      </w:r>
      <w:r w:rsidR="00C21B2E" w:rsidRPr="00E917EB">
        <w:rPr>
          <w:sz w:val="28"/>
          <w:szCs w:val="28"/>
          <w:lang w:val="uk-UA"/>
        </w:rPr>
        <w:t>].</w:t>
      </w:r>
    </w:p>
    <w:p w14:paraId="3D739916" w14:textId="3B78FC4D" w:rsidR="00C21B2E" w:rsidRPr="0010160B" w:rsidRDefault="00F35F11" w:rsidP="00C21B2E">
      <w:pPr>
        <w:spacing w:line="360" w:lineRule="auto"/>
        <w:ind w:firstLine="709"/>
        <w:jc w:val="both"/>
        <w:rPr>
          <w:sz w:val="28"/>
          <w:szCs w:val="28"/>
          <w:lang w:val="uk-UA"/>
        </w:rPr>
      </w:pPr>
      <w:r>
        <w:rPr>
          <w:sz w:val="28"/>
          <w:szCs w:val="28"/>
          <w:lang w:val="uk-UA"/>
        </w:rPr>
        <w:t>В зв’язку з цим, н</w:t>
      </w:r>
      <w:r w:rsidR="00C21B2E" w:rsidRPr="0010160B">
        <w:rPr>
          <w:sz w:val="28"/>
          <w:szCs w:val="28"/>
          <w:lang w:val="uk-UA"/>
        </w:rPr>
        <w:t xml:space="preserve">а сьогоднішній день за рекомендаціями експертів ВООЗ в Україні ефективно </w:t>
      </w:r>
      <w:r>
        <w:rPr>
          <w:sz w:val="28"/>
          <w:szCs w:val="28"/>
          <w:lang w:val="uk-UA"/>
        </w:rPr>
        <w:t xml:space="preserve">починає </w:t>
      </w:r>
      <w:r w:rsidR="00C21B2E" w:rsidRPr="0010160B">
        <w:rPr>
          <w:sz w:val="28"/>
          <w:szCs w:val="28"/>
          <w:lang w:val="uk-UA"/>
        </w:rPr>
        <w:t>впроваджу</w:t>
      </w:r>
      <w:r>
        <w:rPr>
          <w:sz w:val="28"/>
          <w:szCs w:val="28"/>
          <w:lang w:val="uk-UA"/>
        </w:rPr>
        <w:t>ватись</w:t>
      </w:r>
      <w:r w:rsidR="00C21B2E" w:rsidRPr="0010160B">
        <w:rPr>
          <w:sz w:val="28"/>
          <w:szCs w:val="28"/>
          <w:lang w:val="uk-UA"/>
        </w:rPr>
        <w:t xml:space="preserve"> </w:t>
      </w:r>
      <w:r w:rsidR="00DE3558" w:rsidRPr="00DE3558">
        <w:rPr>
          <w:sz w:val="28"/>
          <w:szCs w:val="28"/>
          <w:lang w:val="uk-UA"/>
        </w:rPr>
        <w:t>Міжнародна класифікація функціонування, обмеження життєдіяльності і здоров’я</w:t>
      </w:r>
      <w:r w:rsidR="00C21B2E" w:rsidRPr="0010160B">
        <w:rPr>
          <w:sz w:val="28"/>
          <w:szCs w:val="28"/>
          <w:lang w:val="uk-UA"/>
        </w:rPr>
        <w:t xml:space="preserve"> (МКФ), яка є корисною схемою для </w:t>
      </w:r>
      <w:r w:rsidR="00C21B2E">
        <w:rPr>
          <w:sz w:val="28"/>
          <w:szCs w:val="28"/>
          <w:lang w:val="uk-UA"/>
        </w:rPr>
        <w:t xml:space="preserve">систематичної </w:t>
      </w:r>
      <w:r w:rsidR="00C21B2E" w:rsidRPr="0010160B">
        <w:rPr>
          <w:sz w:val="28"/>
          <w:szCs w:val="28"/>
          <w:lang w:val="uk-UA"/>
        </w:rPr>
        <w:t>оцінки та аналізу</w:t>
      </w:r>
      <w:r w:rsidR="00C21B2E">
        <w:rPr>
          <w:sz w:val="28"/>
          <w:szCs w:val="28"/>
          <w:lang w:val="uk-UA"/>
        </w:rPr>
        <w:t xml:space="preserve"> </w:t>
      </w:r>
      <w:r w:rsidR="00C21B2E" w:rsidRPr="0010160B">
        <w:rPr>
          <w:sz w:val="28"/>
          <w:szCs w:val="28"/>
          <w:lang w:val="uk-UA"/>
        </w:rPr>
        <w:t>на всіх рівнях функціонування людини</w:t>
      </w:r>
      <w:r w:rsidR="00C21B2E">
        <w:rPr>
          <w:sz w:val="28"/>
          <w:szCs w:val="28"/>
          <w:lang w:val="uk-UA"/>
        </w:rPr>
        <w:t>,</w:t>
      </w:r>
      <w:r w:rsidR="00C21B2E" w:rsidRPr="0010160B">
        <w:rPr>
          <w:sz w:val="28"/>
          <w:szCs w:val="28"/>
          <w:lang w:val="uk-UA"/>
        </w:rPr>
        <w:t xml:space="preserve"> </w:t>
      </w:r>
      <w:r w:rsidR="00C21B2E">
        <w:rPr>
          <w:sz w:val="28"/>
          <w:szCs w:val="28"/>
          <w:lang w:val="uk-UA"/>
        </w:rPr>
        <w:t>я</w:t>
      </w:r>
      <w:r w:rsidR="00C21B2E" w:rsidRPr="0010160B">
        <w:rPr>
          <w:sz w:val="28"/>
          <w:szCs w:val="28"/>
          <w:lang w:val="uk-UA"/>
        </w:rPr>
        <w:t>ка є одним з актуальних інструментів, запропонованих для розробки державної політики в сфері реабілітації</w:t>
      </w:r>
      <w:r w:rsidR="00C21B2E">
        <w:rPr>
          <w:sz w:val="28"/>
          <w:szCs w:val="28"/>
          <w:lang w:val="uk-UA"/>
        </w:rPr>
        <w:t>,</w:t>
      </w:r>
      <w:r w:rsidR="00C21B2E" w:rsidRPr="0010160B">
        <w:rPr>
          <w:sz w:val="28"/>
          <w:szCs w:val="28"/>
          <w:lang w:val="uk-UA"/>
        </w:rPr>
        <w:t xml:space="preserve"> </w:t>
      </w:r>
      <w:r w:rsidR="006D1A19">
        <w:rPr>
          <w:sz w:val="28"/>
          <w:szCs w:val="28"/>
          <w:lang w:val="uk-UA"/>
        </w:rPr>
        <w:br/>
      </w:r>
      <w:r w:rsidR="00C21B2E" w:rsidRPr="0010160B">
        <w:rPr>
          <w:sz w:val="28"/>
          <w:szCs w:val="28"/>
          <w:lang w:val="uk-UA"/>
        </w:rPr>
        <w:t>для економічного аналізу здоров</w:t>
      </w:r>
      <w:r w:rsidR="006D1A19">
        <w:rPr>
          <w:sz w:val="28"/>
          <w:szCs w:val="28"/>
          <w:lang w:val="uk-UA"/>
        </w:rPr>
        <w:t>’</w:t>
      </w:r>
      <w:r w:rsidR="00C21B2E" w:rsidRPr="0010160B">
        <w:rPr>
          <w:sz w:val="28"/>
          <w:szCs w:val="28"/>
          <w:lang w:val="uk-UA"/>
        </w:rPr>
        <w:t>я, захворюваності та інвалідності населення</w:t>
      </w:r>
      <w:r w:rsidR="00C21B2E">
        <w:rPr>
          <w:sz w:val="28"/>
          <w:szCs w:val="28"/>
          <w:lang w:val="uk-UA"/>
        </w:rPr>
        <w:t>,</w:t>
      </w:r>
      <w:r w:rsidR="00C21B2E" w:rsidRPr="0010160B">
        <w:rPr>
          <w:sz w:val="28"/>
          <w:szCs w:val="28"/>
          <w:lang w:val="uk-UA"/>
        </w:rPr>
        <w:t xml:space="preserve"> для статистичного аналізу</w:t>
      </w:r>
      <w:r w:rsidR="006D1A19">
        <w:rPr>
          <w:sz w:val="28"/>
          <w:szCs w:val="28"/>
          <w:lang w:val="uk-UA"/>
        </w:rPr>
        <w:t xml:space="preserve"> та</w:t>
      </w:r>
      <w:r w:rsidR="00C21B2E" w:rsidRPr="0010160B">
        <w:rPr>
          <w:sz w:val="28"/>
          <w:szCs w:val="28"/>
          <w:lang w:val="uk-UA"/>
        </w:rPr>
        <w:t xml:space="preserve"> при проведенні медико-соціальної експертизи</w:t>
      </w:r>
      <w:r w:rsidR="00C21B2E">
        <w:rPr>
          <w:sz w:val="28"/>
          <w:szCs w:val="28"/>
          <w:lang w:val="uk-UA"/>
        </w:rPr>
        <w:t>,</w:t>
      </w:r>
      <w:r w:rsidR="00C21B2E" w:rsidRPr="0010160B">
        <w:rPr>
          <w:sz w:val="28"/>
          <w:szCs w:val="28"/>
          <w:lang w:val="uk-UA"/>
        </w:rPr>
        <w:t xml:space="preserve"> як дослідницький інструмент </w:t>
      </w:r>
      <w:r w:rsidR="006D1A19" w:rsidRPr="00E917EB">
        <w:rPr>
          <w:sz w:val="28"/>
          <w:szCs w:val="28"/>
          <w:lang w:val="uk-UA"/>
        </w:rPr>
        <w:t>[</w:t>
      </w:r>
      <w:r w:rsidR="001D5E84">
        <w:rPr>
          <w:sz w:val="28"/>
          <w:szCs w:val="28"/>
          <w:lang w:val="uk-UA"/>
        </w:rPr>
        <w:t xml:space="preserve">23, </w:t>
      </w:r>
      <w:r w:rsidR="002F6251">
        <w:rPr>
          <w:sz w:val="28"/>
          <w:szCs w:val="28"/>
          <w:lang w:val="uk-UA"/>
        </w:rPr>
        <w:t>29</w:t>
      </w:r>
      <w:r w:rsidR="006D1A19" w:rsidRPr="00E917EB">
        <w:rPr>
          <w:sz w:val="28"/>
          <w:szCs w:val="28"/>
          <w:lang w:val="uk-UA"/>
        </w:rPr>
        <w:t>]</w:t>
      </w:r>
      <w:r w:rsidR="00C21B2E" w:rsidRPr="0010160B">
        <w:rPr>
          <w:sz w:val="28"/>
          <w:szCs w:val="28"/>
          <w:lang w:val="uk-UA"/>
        </w:rPr>
        <w:t xml:space="preserve">. </w:t>
      </w:r>
    </w:p>
    <w:p w14:paraId="16C4B630" w14:textId="3E904CA3" w:rsidR="00C21B2E" w:rsidRDefault="00C21B2E" w:rsidP="00C21B2E">
      <w:pPr>
        <w:spacing w:line="360" w:lineRule="auto"/>
        <w:ind w:firstLine="709"/>
        <w:jc w:val="both"/>
        <w:rPr>
          <w:sz w:val="28"/>
          <w:szCs w:val="28"/>
          <w:lang w:val="uk-UA"/>
        </w:rPr>
      </w:pPr>
      <w:r w:rsidRPr="0010160B">
        <w:rPr>
          <w:sz w:val="28"/>
          <w:szCs w:val="28"/>
          <w:lang w:val="uk-UA"/>
        </w:rPr>
        <w:t>Таким чином</w:t>
      </w:r>
      <w:r w:rsidR="000F3EAD">
        <w:rPr>
          <w:sz w:val="28"/>
          <w:szCs w:val="28"/>
          <w:lang w:val="uk-UA"/>
        </w:rPr>
        <w:t>,</w:t>
      </w:r>
      <w:r w:rsidRPr="0010160B">
        <w:rPr>
          <w:sz w:val="28"/>
          <w:szCs w:val="28"/>
          <w:lang w:val="uk-UA"/>
        </w:rPr>
        <w:t xml:space="preserve"> пацієнт та процес </w:t>
      </w:r>
      <w:r w:rsidR="006D1A19">
        <w:rPr>
          <w:sz w:val="28"/>
          <w:szCs w:val="28"/>
          <w:lang w:val="uk-UA"/>
        </w:rPr>
        <w:t xml:space="preserve">саме </w:t>
      </w:r>
      <w:r w:rsidRPr="0010160B">
        <w:rPr>
          <w:sz w:val="28"/>
          <w:szCs w:val="28"/>
          <w:lang w:val="uk-UA"/>
        </w:rPr>
        <w:t xml:space="preserve">фізичної реабілітації </w:t>
      </w:r>
      <w:r w:rsidR="006D1A19">
        <w:rPr>
          <w:sz w:val="28"/>
          <w:szCs w:val="28"/>
          <w:lang w:val="uk-UA"/>
        </w:rPr>
        <w:t xml:space="preserve">повинен </w:t>
      </w:r>
      <w:r w:rsidRPr="0010160B">
        <w:rPr>
          <w:sz w:val="28"/>
          <w:szCs w:val="28"/>
          <w:lang w:val="uk-UA"/>
        </w:rPr>
        <w:t>розгляда</w:t>
      </w:r>
      <w:r w:rsidR="006D1A19">
        <w:rPr>
          <w:sz w:val="28"/>
          <w:szCs w:val="28"/>
          <w:lang w:val="uk-UA"/>
        </w:rPr>
        <w:t>т</w:t>
      </w:r>
      <w:r w:rsidRPr="0010160B">
        <w:rPr>
          <w:sz w:val="28"/>
          <w:szCs w:val="28"/>
          <w:lang w:val="uk-UA"/>
        </w:rPr>
        <w:t xml:space="preserve">ися з позиції концепції </w:t>
      </w:r>
      <w:r w:rsidR="00F724A3" w:rsidRPr="00DE3558">
        <w:rPr>
          <w:sz w:val="28"/>
          <w:szCs w:val="28"/>
          <w:lang w:val="uk-UA"/>
        </w:rPr>
        <w:t>Міжнародн</w:t>
      </w:r>
      <w:r w:rsidR="00F724A3">
        <w:rPr>
          <w:sz w:val="28"/>
          <w:szCs w:val="28"/>
          <w:lang w:val="uk-UA"/>
        </w:rPr>
        <w:t>ої</w:t>
      </w:r>
      <w:r w:rsidR="00F724A3" w:rsidRPr="00DE3558">
        <w:rPr>
          <w:sz w:val="28"/>
          <w:szCs w:val="28"/>
          <w:lang w:val="uk-UA"/>
        </w:rPr>
        <w:t xml:space="preserve"> класифікаці</w:t>
      </w:r>
      <w:r w:rsidR="00F724A3">
        <w:rPr>
          <w:sz w:val="28"/>
          <w:szCs w:val="28"/>
          <w:lang w:val="uk-UA"/>
        </w:rPr>
        <w:t>ї</w:t>
      </w:r>
      <w:r w:rsidR="00F724A3" w:rsidRPr="00DE3558">
        <w:rPr>
          <w:sz w:val="28"/>
          <w:szCs w:val="28"/>
          <w:lang w:val="uk-UA"/>
        </w:rPr>
        <w:t xml:space="preserve"> функціонування, обмеження життєдіяльності і здоров’я</w:t>
      </w:r>
      <w:r w:rsidRPr="0010160B">
        <w:rPr>
          <w:sz w:val="28"/>
          <w:szCs w:val="28"/>
          <w:lang w:val="uk-UA"/>
        </w:rPr>
        <w:t xml:space="preserve"> (</w:t>
      </w:r>
      <w:r w:rsidR="00632972">
        <w:rPr>
          <w:sz w:val="28"/>
          <w:szCs w:val="28"/>
          <w:lang w:val="uk-UA"/>
        </w:rPr>
        <w:t>табл</w:t>
      </w:r>
      <w:r w:rsidRPr="0010160B">
        <w:rPr>
          <w:sz w:val="28"/>
          <w:szCs w:val="28"/>
          <w:lang w:val="uk-UA"/>
        </w:rPr>
        <w:t>.</w:t>
      </w:r>
      <w:r w:rsidR="006D1A19">
        <w:rPr>
          <w:sz w:val="28"/>
          <w:szCs w:val="28"/>
          <w:lang w:val="uk-UA"/>
        </w:rPr>
        <w:t xml:space="preserve"> 1</w:t>
      </w:r>
      <w:r w:rsidRPr="0010160B">
        <w:rPr>
          <w:sz w:val="28"/>
          <w:szCs w:val="28"/>
          <w:lang w:val="uk-UA"/>
        </w:rPr>
        <w:t>.</w:t>
      </w:r>
      <w:r w:rsidR="00632972">
        <w:rPr>
          <w:sz w:val="28"/>
          <w:szCs w:val="28"/>
          <w:lang w:val="uk-UA"/>
        </w:rPr>
        <w:t>2</w:t>
      </w:r>
      <w:r w:rsidRPr="0010160B">
        <w:rPr>
          <w:sz w:val="28"/>
          <w:szCs w:val="28"/>
          <w:lang w:val="uk-UA"/>
        </w:rPr>
        <w:t>)</w:t>
      </w:r>
      <w:r>
        <w:rPr>
          <w:sz w:val="28"/>
          <w:szCs w:val="28"/>
          <w:lang w:val="uk-UA"/>
        </w:rPr>
        <w:t xml:space="preserve"> </w:t>
      </w:r>
      <w:r w:rsidRPr="0010160B">
        <w:rPr>
          <w:sz w:val="28"/>
          <w:szCs w:val="28"/>
          <w:lang w:val="uk-UA"/>
        </w:rPr>
        <w:t>[</w:t>
      </w:r>
      <w:r w:rsidR="001D5E84">
        <w:rPr>
          <w:sz w:val="28"/>
          <w:szCs w:val="28"/>
          <w:lang w:val="uk-UA"/>
        </w:rPr>
        <w:t xml:space="preserve">26, </w:t>
      </w:r>
      <w:r>
        <w:rPr>
          <w:sz w:val="28"/>
          <w:szCs w:val="28"/>
          <w:lang w:val="uk-UA"/>
        </w:rPr>
        <w:t>29</w:t>
      </w:r>
      <w:r w:rsidRPr="0010160B">
        <w:rPr>
          <w:sz w:val="28"/>
          <w:szCs w:val="28"/>
          <w:lang w:val="uk-UA"/>
        </w:rPr>
        <w:t>]</w:t>
      </w:r>
      <w:r>
        <w:rPr>
          <w:sz w:val="28"/>
          <w:szCs w:val="28"/>
          <w:lang w:val="uk-UA"/>
        </w:rPr>
        <w:t>.</w:t>
      </w:r>
    </w:p>
    <w:p w14:paraId="35677FAF" w14:textId="63D9A8C6" w:rsidR="000F3EAD" w:rsidRPr="0010160B" w:rsidRDefault="000F3EAD" w:rsidP="000F3EAD">
      <w:pPr>
        <w:spacing w:line="360" w:lineRule="auto"/>
        <w:ind w:firstLine="709"/>
        <w:jc w:val="both"/>
        <w:rPr>
          <w:sz w:val="28"/>
          <w:szCs w:val="28"/>
          <w:lang w:val="uk-UA"/>
        </w:rPr>
      </w:pPr>
      <w:r w:rsidRPr="0010160B">
        <w:rPr>
          <w:sz w:val="28"/>
          <w:szCs w:val="28"/>
          <w:lang w:val="uk-UA"/>
        </w:rPr>
        <w:t>Функціонування і обмеження життєдіяльності людини представляються у вигляді динамічної взаємодії між різними змінами здоров</w:t>
      </w:r>
      <w:r>
        <w:rPr>
          <w:sz w:val="28"/>
          <w:szCs w:val="28"/>
          <w:lang w:val="uk-UA"/>
        </w:rPr>
        <w:t>’</w:t>
      </w:r>
      <w:r w:rsidRPr="0010160B">
        <w:rPr>
          <w:sz w:val="28"/>
          <w:szCs w:val="28"/>
          <w:lang w:val="uk-UA"/>
        </w:rPr>
        <w:t>я (хвороба, розлади, пошкодження, травми) і факторами контексту (фактори навколишнього середовища, особистісні фактори).</w:t>
      </w:r>
    </w:p>
    <w:p w14:paraId="5E9A1A8A" w14:textId="4428F4A8" w:rsidR="000F3EAD" w:rsidRPr="0010160B" w:rsidRDefault="000F3EAD" w:rsidP="000F3EAD">
      <w:pPr>
        <w:spacing w:line="360" w:lineRule="auto"/>
        <w:ind w:firstLine="709"/>
        <w:jc w:val="both"/>
        <w:rPr>
          <w:sz w:val="28"/>
          <w:szCs w:val="28"/>
          <w:lang w:val="uk-UA"/>
        </w:rPr>
      </w:pPr>
      <w:r w:rsidRPr="0010160B">
        <w:rPr>
          <w:sz w:val="28"/>
          <w:szCs w:val="28"/>
          <w:lang w:val="uk-UA"/>
        </w:rPr>
        <w:t>Тож</w:t>
      </w:r>
      <w:r>
        <w:rPr>
          <w:sz w:val="28"/>
          <w:szCs w:val="28"/>
          <w:lang w:val="uk-UA"/>
        </w:rPr>
        <w:t xml:space="preserve">, </w:t>
      </w:r>
      <w:r w:rsidRPr="0010160B">
        <w:rPr>
          <w:sz w:val="28"/>
          <w:szCs w:val="28"/>
          <w:lang w:val="uk-UA"/>
        </w:rPr>
        <w:t>розроблена</w:t>
      </w:r>
      <w:r>
        <w:rPr>
          <w:sz w:val="28"/>
          <w:szCs w:val="28"/>
          <w:lang w:val="uk-UA"/>
        </w:rPr>
        <w:t xml:space="preserve"> та запропонована для роботи в нейрореабілітації </w:t>
      </w:r>
      <w:r w:rsidRPr="0010160B">
        <w:rPr>
          <w:sz w:val="28"/>
          <w:szCs w:val="28"/>
          <w:lang w:val="uk-UA"/>
        </w:rPr>
        <w:t xml:space="preserve">програма </w:t>
      </w:r>
      <w:r>
        <w:rPr>
          <w:sz w:val="28"/>
          <w:szCs w:val="28"/>
          <w:lang w:val="uk-UA"/>
        </w:rPr>
        <w:t xml:space="preserve">повинна </w:t>
      </w:r>
      <w:r w:rsidRPr="0010160B">
        <w:rPr>
          <w:sz w:val="28"/>
          <w:szCs w:val="28"/>
          <w:lang w:val="uk-UA"/>
        </w:rPr>
        <w:t>будува</w:t>
      </w:r>
      <w:r>
        <w:rPr>
          <w:sz w:val="28"/>
          <w:szCs w:val="28"/>
          <w:lang w:val="uk-UA"/>
        </w:rPr>
        <w:t>тись</w:t>
      </w:r>
      <w:r w:rsidRPr="0010160B">
        <w:rPr>
          <w:sz w:val="28"/>
          <w:szCs w:val="28"/>
          <w:lang w:val="uk-UA"/>
        </w:rPr>
        <w:t xml:space="preserve"> з врахуванням методологічного підходу </w:t>
      </w:r>
      <w:r>
        <w:rPr>
          <w:sz w:val="28"/>
          <w:szCs w:val="28"/>
          <w:lang w:val="uk-UA"/>
        </w:rPr>
        <w:t>за </w:t>
      </w:r>
      <w:r w:rsidRPr="00BC4BE1">
        <w:rPr>
          <w:sz w:val="28"/>
          <w:szCs w:val="28"/>
          <w:lang w:val="uk-UA"/>
        </w:rPr>
        <w:t>Міжнародн</w:t>
      </w:r>
      <w:r>
        <w:rPr>
          <w:sz w:val="28"/>
          <w:szCs w:val="28"/>
          <w:lang w:val="uk-UA"/>
        </w:rPr>
        <w:t>ою</w:t>
      </w:r>
      <w:r w:rsidRPr="00BC4BE1">
        <w:rPr>
          <w:sz w:val="28"/>
          <w:szCs w:val="28"/>
          <w:lang w:val="uk-UA"/>
        </w:rPr>
        <w:t xml:space="preserve"> класифікаці</w:t>
      </w:r>
      <w:r>
        <w:rPr>
          <w:sz w:val="28"/>
          <w:szCs w:val="28"/>
          <w:lang w:val="uk-UA"/>
        </w:rPr>
        <w:t>єю</w:t>
      </w:r>
      <w:r w:rsidRPr="00BC4BE1">
        <w:rPr>
          <w:sz w:val="28"/>
          <w:szCs w:val="28"/>
          <w:lang w:val="uk-UA"/>
        </w:rPr>
        <w:t xml:space="preserve"> функціонування, обмеження життєдіяльності і</w:t>
      </w:r>
      <w:r>
        <w:rPr>
          <w:sz w:val="28"/>
          <w:szCs w:val="28"/>
          <w:lang w:val="uk-UA"/>
        </w:rPr>
        <w:t> </w:t>
      </w:r>
      <w:r w:rsidRPr="00BC4BE1">
        <w:rPr>
          <w:sz w:val="28"/>
          <w:szCs w:val="28"/>
          <w:lang w:val="uk-UA"/>
        </w:rPr>
        <w:t>здоров’я</w:t>
      </w:r>
      <w:r>
        <w:rPr>
          <w:sz w:val="28"/>
          <w:szCs w:val="28"/>
          <w:lang w:val="uk-UA"/>
        </w:rPr>
        <w:t xml:space="preserve">. Такий </w:t>
      </w:r>
      <w:r w:rsidR="00491D8B" w:rsidRPr="0010160B">
        <w:rPr>
          <w:sz w:val="28"/>
          <w:szCs w:val="28"/>
          <w:lang w:val="uk-UA"/>
        </w:rPr>
        <w:t>методологічн</w:t>
      </w:r>
      <w:r w:rsidR="00491D8B">
        <w:rPr>
          <w:sz w:val="28"/>
          <w:szCs w:val="28"/>
          <w:lang w:val="uk-UA"/>
        </w:rPr>
        <w:t xml:space="preserve">ий </w:t>
      </w:r>
      <w:r>
        <w:rPr>
          <w:sz w:val="28"/>
          <w:szCs w:val="28"/>
          <w:lang w:val="uk-UA"/>
        </w:rPr>
        <w:t>підхід, як вважають фахівці-практики,</w:t>
      </w:r>
      <w:r w:rsidRPr="0010160B">
        <w:rPr>
          <w:sz w:val="28"/>
          <w:szCs w:val="28"/>
          <w:lang w:val="uk-UA"/>
        </w:rPr>
        <w:t xml:space="preserve"> </w:t>
      </w:r>
      <w:r>
        <w:rPr>
          <w:sz w:val="28"/>
          <w:szCs w:val="28"/>
          <w:lang w:val="uk-UA"/>
        </w:rPr>
        <w:t xml:space="preserve">може </w:t>
      </w:r>
      <w:r w:rsidRPr="0010160B">
        <w:rPr>
          <w:sz w:val="28"/>
          <w:szCs w:val="28"/>
          <w:lang w:val="uk-UA"/>
        </w:rPr>
        <w:t>сприя</w:t>
      </w:r>
      <w:r>
        <w:rPr>
          <w:sz w:val="28"/>
          <w:szCs w:val="28"/>
          <w:lang w:val="uk-UA"/>
        </w:rPr>
        <w:t>ти</w:t>
      </w:r>
      <w:r w:rsidRPr="0010160B">
        <w:rPr>
          <w:sz w:val="28"/>
          <w:szCs w:val="28"/>
          <w:lang w:val="uk-UA"/>
        </w:rPr>
        <w:t xml:space="preserve"> відновленню не лише функції і структури, а й також поверненню </w:t>
      </w:r>
      <w:r w:rsidRPr="0010160B">
        <w:rPr>
          <w:sz w:val="28"/>
          <w:szCs w:val="28"/>
          <w:lang w:val="uk-UA"/>
        </w:rPr>
        <w:lastRenderedPageBreak/>
        <w:t>і</w:t>
      </w:r>
      <w:r w:rsidR="00491D8B">
        <w:rPr>
          <w:sz w:val="28"/>
          <w:szCs w:val="28"/>
          <w:lang w:val="uk-UA"/>
        </w:rPr>
        <w:t> </w:t>
      </w:r>
      <w:r w:rsidRPr="0010160B">
        <w:rPr>
          <w:sz w:val="28"/>
          <w:szCs w:val="28"/>
          <w:lang w:val="uk-UA"/>
        </w:rPr>
        <w:t xml:space="preserve">максимальному підвищенню активності та участі </w:t>
      </w:r>
      <w:r w:rsidR="00491D8B">
        <w:rPr>
          <w:sz w:val="28"/>
          <w:szCs w:val="28"/>
          <w:lang w:val="uk-UA"/>
        </w:rPr>
        <w:t xml:space="preserve">за рахунок застосування функціональної терапії спрямованої на домени МКФ </w:t>
      </w:r>
      <w:r w:rsidRPr="0010160B">
        <w:rPr>
          <w:sz w:val="28"/>
          <w:szCs w:val="28"/>
          <w:lang w:val="uk-UA"/>
        </w:rPr>
        <w:t>[</w:t>
      </w:r>
      <w:r w:rsidR="002F6251">
        <w:rPr>
          <w:sz w:val="28"/>
          <w:szCs w:val="28"/>
          <w:lang w:val="uk-UA"/>
        </w:rPr>
        <w:t>47</w:t>
      </w:r>
      <w:r w:rsidRPr="0010160B">
        <w:rPr>
          <w:sz w:val="28"/>
          <w:szCs w:val="28"/>
          <w:lang w:val="uk-UA"/>
        </w:rPr>
        <w:t>].</w:t>
      </w:r>
    </w:p>
    <w:p w14:paraId="655BCC09" w14:textId="2F34F162" w:rsidR="00632972" w:rsidRDefault="00632972" w:rsidP="00632972">
      <w:pPr>
        <w:spacing w:line="360" w:lineRule="auto"/>
        <w:ind w:firstLine="709"/>
        <w:jc w:val="right"/>
        <w:rPr>
          <w:bCs/>
          <w:sz w:val="28"/>
          <w:szCs w:val="28"/>
          <w:lang w:val="uk-UA"/>
        </w:rPr>
      </w:pPr>
      <w:r>
        <w:rPr>
          <w:bCs/>
          <w:sz w:val="28"/>
          <w:szCs w:val="28"/>
          <w:lang w:val="uk-UA"/>
        </w:rPr>
        <w:t>Таблиця 1.2</w:t>
      </w:r>
    </w:p>
    <w:p w14:paraId="4D17D9E4" w14:textId="6ECD95C9" w:rsidR="00C21B2E" w:rsidRPr="00BC4BE1" w:rsidRDefault="00C21B2E" w:rsidP="00C21B2E">
      <w:pPr>
        <w:spacing w:line="360" w:lineRule="auto"/>
        <w:ind w:firstLine="709"/>
        <w:jc w:val="both"/>
        <w:rPr>
          <w:bCs/>
          <w:sz w:val="28"/>
          <w:szCs w:val="28"/>
          <w:lang w:val="uk-UA"/>
        </w:rPr>
      </w:pPr>
      <w:r w:rsidRPr="0034361E">
        <w:rPr>
          <w:bCs/>
          <w:sz w:val="28"/>
          <w:szCs w:val="28"/>
          <w:lang w:val="uk-UA"/>
        </w:rPr>
        <w:t xml:space="preserve">Схема концепції </w:t>
      </w:r>
      <w:r w:rsidR="00BC4BE1" w:rsidRPr="00BC4BE1">
        <w:rPr>
          <w:sz w:val="28"/>
          <w:szCs w:val="28"/>
          <w:lang w:val="uk-UA"/>
        </w:rPr>
        <w:t>Міжнародн</w:t>
      </w:r>
      <w:r w:rsidR="00521947">
        <w:rPr>
          <w:sz w:val="28"/>
          <w:szCs w:val="28"/>
          <w:lang w:val="uk-UA"/>
        </w:rPr>
        <w:t>ої</w:t>
      </w:r>
      <w:r w:rsidR="00BC4BE1" w:rsidRPr="00BC4BE1">
        <w:rPr>
          <w:sz w:val="28"/>
          <w:szCs w:val="28"/>
          <w:lang w:val="uk-UA"/>
        </w:rPr>
        <w:t xml:space="preserve"> класифікаці</w:t>
      </w:r>
      <w:r w:rsidR="00521947">
        <w:rPr>
          <w:sz w:val="28"/>
          <w:szCs w:val="28"/>
          <w:lang w:val="uk-UA"/>
        </w:rPr>
        <w:t>ї</w:t>
      </w:r>
      <w:r w:rsidR="00BC4BE1" w:rsidRPr="00BC4BE1">
        <w:rPr>
          <w:sz w:val="28"/>
          <w:szCs w:val="28"/>
          <w:lang w:val="uk-UA"/>
        </w:rPr>
        <w:t xml:space="preserve"> функціонування, обмеження життєдіяльності і здоров’я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2925"/>
        <w:gridCol w:w="1826"/>
        <w:gridCol w:w="2801"/>
      </w:tblGrid>
      <w:tr w:rsidR="00C21B2E" w:rsidRPr="0010160B" w14:paraId="476F691B" w14:textId="77777777" w:rsidTr="00F724A3">
        <w:tc>
          <w:tcPr>
            <w:tcW w:w="1809" w:type="dxa"/>
            <w:vAlign w:val="center"/>
          </w:tcPr>
          <w:p w14:paraId="270EDD31" w14:textId="77777777" w:rsidR="00C21B2E" w:rsidRPr="0010160B" w:rsidRDefault="00C21B2E" w:rsidP="00F724A3">
            <w:pPr>
              <w:jc w:val="center"/>
              <w:rPr>
                <w:sz w:val="28"/>
                <w:szCs w:val="28"/>
                <w:lang w:val="uk-UA"/>
              </w:rPr>
            </w:pPr>
            <w:r w:rsidRPr="0010160B">
              <w:rPr>
                <w:sz w:val="28"/>
                <w:szCs w:val="28"/>
                <w:lang w:val="uk-UA"/>
              </w:rPr>
              <w:t>Поняття</w:t>
            </w:r>
          </w:p>
        </w:tc>
        <w:tc>
          <w:tcPr>
            <w:tcW w:w="2977" w:type="dxa"/>
            <w:vAlign w:val="center"/>
          </w:tcPr>
          <w:p w14:paraId="004860B8" w14:textId="77777777" w:rsidR="00C21B2E" w:rsidRPr="0010160B" w:rsidRDefault="00C21B2E" w:rsidP="00F724A3">
            <w:pPr>
              <w:jc w:val="center"/>
              <w:rPr>
                <w:sz w:val="28"/>
                <w:szCs w:val="28"/>
                <w:lang w:val="uk-UA"/>
              </w:rPr>
            </w:pPr>
            <w:r w:rsidRPr="0010160B">
              <w:rPr>
                <w:sz w:val="28"/>
                <w:szCs w:val="28"/>
                <w:lang w:val="uk-UA"/>
              </w:rPr>
              <w:t>Визначення</w:t>
            </w:r>
          </w:p>
        </w:tc>
        <w:tc>
          <w:tcPr>
            <w:tcW w:w="1843" w:type="dxa"/>
            <w:vAlign w:val="center"/>
          </w:tcPr>
          <w:p w14:paraId="73B323FE" w14:textId="77777777" w:rsidR="00C21B2E" w:rsidRPr="0010160B" w:rsidRDefault="00C21B2E" w:rsidP="00F724A3">
            <w:pPr>
              <w:jc w:val="center"/>
              <w:rPr>
                <w:sz w:val="28"/>
                <w:szCs w:val="28"/>
                <w:lang w:val="uk-UA"/>
              </w:rPr>
            </w:pPr>
            <w:r w:rsidRPr="0010160B">
              <w:rPr>
                <w:sz w:val="28"/>
                <w:szCs w:val="28"/>
                <w:lang w:val="uk-UA"/>
              </w:rPr>
              <w:t>Обмеження функції</w:t>
            </w:r>
          </w:p>
        </w:tc>
        <w:tc>
          <w:tcPr>
            <w:tcW w:w="2856" w:type="dxa"/>
            <w:vAlign w:val="center"/>
          </w:tcPr>
          <w:p w14:paraId="3A78CD79" w14:textId="77777777" w:rsidR="00C21B2E" w:rsidRPr="0010160B" w:rsidRDefault="00C21B2E" w:rsidP="00F724A3">
            <w:pPr>
              <w:jc w:val="center"/>
              <w:rPr>
                <w:sz w:val="28"/>
                <w:szCs w:val="28"/>
                <w:lang w:val="uk-UA"/>
              </w:rPr>
            </w:pPr>
            <w:r w:rsidRPr="0010160B">
              <w:rPr>
                <w:sz w:val="28"/>
                <w:szCs w:val="28"/>
                <w:lang w:val="uk-UA"/>
              </w:rPr>
              <w:t>Визначення</w:t>
            </w:r>
          </w:p>
        </w:tc>
      </w:tr>
      <w:tr w:rsidR="00C21B2E" w:rsidRPr="0010160B" w14:paraId="7A569E2F" w14:textId="77777777" w:rsidTr="00B3659A">
        <w:trPr>
          <w:trHeight w:val="3114"/>
        </w:trPr>
        <w:tc>
          <w:tcPr>
            <w:tcW w:w="1809" w:type="dxa"/>
            <w:vAlign w:val="center"/>
          </w:tcPr>
          <w:p w14:paraId="18201BF5" w14:textId="77777777" w:rsidR="00C21B2E" w:rsidRPr="0010160B" w:rsidRDefault="00C21B2E" w:rsidP="00B3659A">
            <w:pPr>
              <w:jc w:val="center"/>
              <w:rPr>
                <w:sz w:val="28"/>
                <w:szCs w:val="28"/>
                <w:lang w:val="uk-UA"/>
              </w:rPr>
            </w:pPr>
            <w:r w:rsidRPr="0010160B">
              <w:rPr>
                <w:sz w:val="28"/>
                <w:szCs w:val="28"/>
                <w:lang w:val="uk-UA"/>
              </w:rPr>
              <w:t>Структури і функції організму</w:t>
            </w:r>
          </w:p>
          <w:p w14:paraId="5FCD7FAE" w14:textId="77777777" w:rsidR="00C21B2E" w:rsidRPr="0010160B" w:rsidRDefault="00C21B2E" w:rsidP="00B3659A">
            <w:pPr>
              <w:jc w:val="center"/>
              <w:rPr>
                <w:sz w:val="28"/>
                <w:szCs w:val="28"/>
                <w:lang w:val="uk-UA"/>
              </w:rPr>
            </w:pPr>
          </w:p>
        </w:tc>
        <w:tc>
          <w:tcPr>
            <w:tcW w:w="2977" w:type="dxa"/>
            <w:vAlign w:val="center"/>
          </w:tcPr>
          <w:p w14:paraId="7FC6C6F8" w14:textId="46AE47CA" w:rsidR="00D13A50" w:rsidRDefault="00C21B2E" w:rsidP="00B3659A">
            <w:pPr>
              <w:jc w:val="center"/>
              <w:rPr>
                <w:sz w:val="28"/>
                <w:szCs w:val="28"/>
                <w:lang w:val="uk-UA"/>
              </w:rPr>
            </w:pPr>
            <w:r w:rsidRPr="0010160B">
              <w:rPr>
                <w:sz w:val="28"/>
                <w:szCs w:val="28"/>
                <w:lang w:val="uk-UA"/>
              </w:rPr>
              <w:t>Фізіологічні або психологічні функції систем організму.</w:t>
            </w:r>
          </w:p>
          <w:p w14:paraId="69A82075" w14:textId="2E0C6407" w:rsidR="00C21B2E" w:rsidRPr="0010160B" w:rsidRDefault="00D13A50" w:rsidP="00B3659A">
            <w:pPr>
              <w:jc w:val="center"/>
              <w:rPr>
                <w:sz w:val="28"/>
                <w:szCs w:val="28"/>
                <w:lang w:val="uk-UA"/>
              </w:rPr>
            </w:pPr>
            <w:r>
              <w:rPr>
                <w:sz w:val="28"/>
                <w:szCs w:val="28"/>
                <w:lang w:val="uk-UA"/>
              </w:rPr>
              <w:t>С</w:t>
            </w:r>
            <w:r w:rsidR="00C21B2E" w:rsidRPr="0010160B">
              <w:rPr>
                <w:sz w:val="28"/>
                <w:szCs w:val="28"/>
                <w:lang w:val="uk-UA"/>
              </w:rPr>
              <w:t>труктур</w:t>
            </w:r>
            <w:r>
              <w:rPr>
                <w:sz w:val="28"/>
                <w:szCs w:val="28"/>
                <w:lang w:val="uk-UA"/>
              </w:rPr>
              <w:t>и</w:t>
            </w:r>
            <w:r w:rsidR="00C21B2E" w:rsidRPr="0010160B">
              <w:rPr>
                <w:sz w:val="28"/>
                <w:szCs w:val="28"/>
                <w:lang w:val="uk-UA"/>
              </w:rPr>
              <w:t xml:space="preserve"> організму </w:t>
            </w:r>
            <w:r>
              <w:rPr>
                <w:sz w:val="28"/>
                <w:szCs w:val="28"/>
                <w:lang w:val="uk-UA"/>
              </w:rPr>
              <w:t>(</w:t>
            </w:r>
            <w:r w:rsidR="00C21B2E" w:rsidRPr="0010160B">
              <w:rPr>
                <w:sz w:val="28"/>
                <w:szCs w:val="28"/>
                <w:lang w:val="uk-UA"/>
              </w:rPr>
              <w:t>анатомічні частини тіла</w:t>
            </w:r>
            <w:r>
              <w:rPr>
                <w:sz w:val="28"/>
                <w:szCs w:val="28"/>
                <w:lang w:val="uk-UA"/>
              </w:rPr>
              <w:t>:</w:t>
            </w:r>
            <w:r w:rsidR="00C21B2E" w:rsidRPr="0010160B">
              <w:rPr>
                <w:sz w:val="28"/>
                <w:szCs w:val="28"/>
                <w:lang w:val="uk-UA"/>
              </w:rPr>
              <w:t xml:space="preserve"> органи, кінцівки та їх компоненти</w:t>
            </w:r>
            <w:r>
              <w:rPr>
                <w:sz w:val="28"/>
                <w:szCs w:val="28"/>
                <w:lang w:val="uk-UA"/>
              </w:rPr>
              <w:t>)</w:t>
            </w:r>
          </w:p>
        </w:tc>
        <w:tc>
          <w:tcPr>
            <w:tcW w:w="1843" w:type="dxa"/>
            <w:vAlign w:val="center"/>
          </w:tcPr>
          <w:p w14:paraId="71F21812" w14:textId="77777777" w:rsidR="00C21B2E" w:rsidRPr="0010160B" w:rsidRDefault="00C21B2E" w:rsidP="00B3659A">
            <w:pPr>
              <w:jc w:val="center"/>
              <w:rPr>
                <w:sz w:val="28"/>
                <w:szCs w:val="28"/>
                <w:lang w:val="uk-UA"/>
              </w:rPr>
            </w:pPr>
            <w:r w:rsidRPr="0010160B">
              <w:rPr>
                <w:sz w:val="28"/>
                <w:szCs w:val="28"/>
                <w:lang w:val="uk-UA"/>
              </w:rPr>
              <w:t>Порушення</w:t>
            </w:r>
          </w:p>
          <w:p w14:paraId="760EF561" w14:textId="77777777" w:rsidR="00C21B2E" w:rsidRPr="0010160B" w:rsidRDefault="00C21B2E" w:rsidP="00B3659A">
            <w:pPr>
              <w:jc w:val="center"/>
              <w:rPr>
                <w:sz w:val="28"/>
                <w:szCs w:val="28"/>
                <w:lang w:val="uk-UA"/>
              </w:rPr>
            </w:pPr>
          </w:p>
        </w:tc>
        <w:tc>
          <w:tcPr>
            <w:tcW w:w="2856" w:type="dxa"/>
            <w:vAlign w:val="center"/>
          </w:tcPr>
          <w:p w14:paraId="36E87F94" w14:textId="2C66319E" w:rsidR="00C21B2E" w:rsidRPr="0010160B" w:rsidRDefault="00C21B2E" w:rsidP="00B3659A">
            <w:pPr>
              <w:jc w:val="center"/>
              <w:rPr>
                <w:sz w:val="28"/>
                <w:szCs w:val="28"/>
                <w:lang w:val="uk-UA"/>
              </w:rPr>
            </w:pPr>
            <w:r w:rsidRPr="0010160B">
              <w:rPr>
                <w:sz w:val="28"/>
                <w:szCs w:val="28"/>
                <w:lang w:val="uk-UA"/>
              </w:rPr>
              <w:t>Втрата або відхилення в стані структури організму чи фізіологічній або психологічній функції</w:t>
            </w:r>
          </w:p>
          <w:p w14:paraId="2A117231" w14:textId="77777777" w:rsidR="00C21B2E" w:rsidRPr="0010160B" w:rsidRDefault="00C21B2E" w:rsidP="00B3659A">
            <w:pPr>
              <w:jc w:val="center"/>
              <w:rPr>
                <w:sz w:val="28"/>
                <w:szCs w:val="28"/>
                <w:lang w:val="uk-UA"/>
              </w:rPr>
            </w:pPr>
          </w:p>
        </w:tc>
      </w:tr>
      <w:tr w:rsidR="00C21B2E" w:rsidRPr="00FC068D" w14:paraId="61B30083" w14:textId="77777777" w:rsidTr="00B3659A">
        <w:trPr>
          <w:trHeight w:val="2140"/>
        </w:trPr>
        <w:tc>
          <w:tcPr>
            <w:tcW w:w="1809" w:type="dxa"/>
            <w:vAlign w:val="center"/>
          </w:tcPr>
          <w:p w14:paraId="67FF6FDA" w14:textId="77777777" w:rsidR="00C21B2E" w:rsidRPr="0010160B" w:rsidRDefault="00C21B2E" w:rsidP="00B3659A">
            <w:pPr>
              <w:jc w:val="center"/>
              <w:rPr>
                <w:sz w:val="28"/>
                <w:szCs w:val="28"/>
                <w:lang w:val="uk-UA"/>
              </w:rPr>
            </w:pPr>
            <w:r w:rsidRPr="0010160B">
              <w:rPr>
                <w:sz w:val="28"/>
                <w:szCs w:val="28"/>
                <w:lang w:val="uk-UA"/>
              </w:rPr>
              <w:t>Активність</w:t>
            </w:r>
          </w:p>
        </w:tc>
        <w:tc>
          <w:tcPr>
            <w:tcW w:w="2977" w:type="dxa"/>
            <w:vAlign w:val="center"/>
          </w:tcPr>
          <w:p w14:paraId="4D72E4EC" w14:textId="678A4267" w:rsidR="00C21B2E" w:rsidRPr="0010160B" w:rsidRDefault="00C21B2E" w:rsidP="00B3659A">
            <w:pPr>
              <w:jc w:val="center"/>
              <w:rPr>
                <w:sz w:val="28"/>
                <w:szCs w:val="28"/>
                <w:lang w:val="uk-UA"/>
              </w:rPr>
            </w:pPr>
            <w:r w:rsidRPr="0010160B">
              <w:rPr>
                <w:sz w:val="28"/>
                <w:szCs w:val="28"/>
                <w:lang w:val="uk-UA"/>
              </w:rPr>
              <w:t>Виконання завдання чи дії пацієнтом</w:t>
            </w:r>
          </w:p>
          <w:p w14:paraId="4BC50CB2" w14:textId="77777777" w:rsidR="00C21B2E" w:rsidRPr="0010160B" w:rsidRDefault="00C21B2E" w:rsidP="00B3659A">
            <w:pPr>
              <w:jc w:val="center"/>
              <w:rPr>
                <w:sz w:val="28"/>
                <w:szCs w:val="28"/>
                <w:lang w:val="uk-UA"/>
              </w:rPr>
            </w:pPr>
          </w:p>
        </w:tc>
        <w:tc>
          <w:tcPr>
            <w:tcW w:w="1843" w:type="dxa"/>
            <w:vAlign w:val="center"/>
          </w:tcPr>
          <w:p w14:paraId="6184F622" w14:textId="77777777" w:rsidR="00C21B2E" w:rsidRPr="0010160B" w:rsidRDefault="00C21B2E" w:rsidP="00B3659A">
            <w:pPr>
              <w:jc w:val="center"/>
              <w:rPr>
                <w:sz w:val="28"/>
                <w:szCs w:val="28"/>
                <w:lang w:val="uk-UA"/>
              </w:rPr>
            </w:pPr>
            <w:r w:rsidRPr="0010160B">
              <w:rPr>
                <w:sz w:val="28"/>
                <w:szCs w:val="28"/>
                <w:lang w:val="uk-UA"/>
              </w:rPr>
              <w:t>Обмеження активності</w:t>
            </w:r>
          </w:p>
        </w:tc>
        <w:tc>
          <w:tcPr>
            <w:tcW w:w="2856" w:type="dxa"/>
            <w:vAlign w:val="center"/>
          </w:tcPr>
          <w:p w14:paraId="44E35EA7" w14:textId="3E22589D" w:rsidR="00C21B2E" w:rsidRPr="0010160B" w:rsidRDefault="00C21B2E" w:rsidP="00B3659A">
            <w:pPr>
              <w:jc w:val="center"/>
              <w:rPr>
                <w:sz w:val="28"/>
                <w:szCs w:val="28"/>
                <w:lang w:val="uk-UA"/>
              </w:rPr>
            </w:pPr>
            <w:r w:rsidRPr="0010160B">
              <w:rPr>
                <w:sz w:val="28"/>
                <w:szCs w:val="28"/>
                <w:lang w:val="uk-UA"/>
              </w:rPr>
              <w:t>Негативні аспекти взаємодії між пацієнтом із</w:t>
            </w:r>
            <w:r>
              <w:rPr>
                <w:sz w:val="28"/>
                <w:szCs w:val="28"/>
                <w:lang w:val="uk-UA"/>
              </w:rPr>
              <w:t xml:space="preserve"> </w:t>
            </w:r>
            <w:r w:rsidRPr="0010160B">
              <w:rPr>
                <w:sz w:val="28"/>
                <w:szCs w:val="28"/>
                <w:lang w:val="uk-UA"/>
              </w:rPr>
              <w:t>захворюванням та їх фактори в рамках виконання якоїсь дії</w:t>
            </w:r>
          </w:p>
        </w:tc>
      </w:tr>
      <w:tr w:rsidR="00C21B2E" w:rsidRPr="0010160B" w14:paraId="3ABBCA39" w14:textId="77777777" w:rsidTr="00B3659A">
        <w:trPr>
          <w:trHeight w:val="2338"/>
        </w:trPr>
        <w:tc>
          <w:tcPr>
            <w:tcW w:w="1809" w:type="dxa"/>
            <w:vAlign w:val="center"/>
          </w:tcPr>
          <w:p w14:paraId="2B27853F" w14:textId="77777777" w:rsidR="00C21B2E" w:rsidRPr="0010160B" w:rsidRDefault="00C21B2E" w:rsidP="00B3659A">
            <w:pPr>
              <w:jc w:val="center"/>
              <w:rPr>
                <w:sz w:val="28"/>
                <w:szCs w:val="28"/>
                <w:lang w:val="uk-UA"/>
              </w:rPr>
            </w:pPr>
            <w:r w:rsidRPr="0010160B">
              <w:rPr>
                <w:sz w:val="28"/>
                <w:szCs w:val="28"/>
                <w:lang w:val="uk-UA"/>
              </w:rPr>
              <w:t>Участь</w:t>
            </w:r>
          </w:p>
        </w:tc>
        <w:tc>
          <w:tcPr>
            <w:tcW w:w="2977" w:type="dxa"/>
            <w:vAlign w:val="center"/>
          </w:tcPr>
          <w:p w14:paraId="262F8BB1" w14:textId="77777777" w:rsidR="00C21B2E" w:rsidRPr="0010160B" w:rsidRDefault="00C21B2E" w:rsidP="00B3659A">
            <w:pPr>
              <w:jc w:val="center"/>
              <w:rPr>
                <w:sz w:val="28"/>
                <w:szCs w:val="28"/>
                <w:lang w:val="uk-UA"/>
              </w:rPr>
            </w:pPr>
            <w:r w:rsidRPr="0010160B">
              <w:rPr>
                <w:sz w:val="28"/>
                <w:szCs w:val="28"/>
                <w:lang w:val="uk-UA"/>
              </w:rPr>
              <w:t>Залучення пацієнта в життєву ситуацію у відношення порушень, активності, захворювань та контекстуальних факторів</w:t>
            </w:r>
          </w:p>
        </w:tc>
        <w:tc>
          <w:tcPr>
            <w:tcW w:w="1843" w:type="dxa"/>
            <w:vAlign w:val="center"/>
          </w:tcPr>
          <w:p w14:paraId="090EDBEC" w14:textId="77777777" w:rsidR="00C21B2E" w:rsidRPr="0010160B" w:rsidRDefault="00C21B2E" w:rsidP="00B3659A">
            <w:pPr>
              <w:jc w:val="center"/>
              <w:rPr>
                <w:sz w:val="28"/>
                <w:szCs w:val="28"/>
                <w:lang w:val="uk-UA"/>
              </w:rPr>
            </w:pPr>
            <w:r w:rsidRPr="0010160B">
              <w:rPr>
                <w:sz w:val="28"/>
                <w:szCs w:val="28"/>
                <w:lang w:val="uk-UA"/>
              </w:rPr>
              <w:t>Обмеження участі</w:t>
            </w:r>
          </w:p>
          <w:p w14:paraId="1A179F50" w14:textId="77777777" w:rsidR="00C21B2E" w:rsidRPr="0010160B" w:rsidRDefault="00C21B2E" w:rsidP="00B3659A">
            <w:pPr>
              <w:jc w:val="center"/>
              <w:rPr>
                <w:sz w:val="28"/>
                <w:szCs w:val="28"/>
                <w:lang w:val="uk-UA"/>
              </w:rPr>
            </w:pPr>
          </w:p>
        </w:tc>
        <w:tc>
          <w:tcPr>
            <w:tcW w:w="2856" w:type="dxa"/>
            <w:vAlign w:val="center"/>
          </w:tcPr>
          <w:p w14:paraId="17478AD8" w14:textId="77777777" w:rsidR="00C21B2E" w:rsidRPr="0010160B" w:rsidRDefault="00C21B2E" w:rsidP="00B3659A">
            <w:pPr>
              <w:jc w:val="center"/>
              <w:rPr>
                <w:sz w:val="28"/>
                <w:szCs w:val="28"/>
                <w:lang w:val="uk-UA"/>
              </w:rPr>
            </w:pPr>
            <w:r w:rsidRPr="0010160B">
              <w:rPr>
                <w:sz w:val="28"/>
                <w:szCs w:val="28"/>
                <w:lang w:val="uk-UA"/>
              </w:rPr>
              <w:t>Проблеми при</w:t>
            </w:r>
            <w:r>
              <w:rPr>
                <w:sz w:val="28"/>
                <w:szCs w:val="28"/>
                <w:lang w:val="uk-UA"/>
              </w:rPr>
              <w:t xml:space="preserve"> </w:t>
            </w:r>
            <w:r w:rsidRPr="0010160B">
              <w:rPr>
                <w:sz w:val="28"/>
                <w:szCs w:val="28"/>
                <w:lang w:val="uk-UA"/>
              </w:rPr>
              <w:t>залученні в</w:t>
            </w:r>
            <w:r>
              <w:rPr>
                <w:sz w:val="28"/>
                <w:szCs w:val="28"/>
                <w:lang w:val="uk-UA"/>
              </w:rPr>
              <w:t xml:space="preserve"> </w:t>
            </w:r>
            <w:r w:rsidRPr="0010160B">
              <w:rPr>
                <w:sz w:val="28"/>
                <w:szCs w:val="28"/>
                <w:lang w:val="uk-UA"/>
              </w:rPr>
              <w:t>життєву ситуацію</w:t>
            </w:r>
          </w:p>
          <w:p w14:paraId="2EA63E96" w14:textId="77777777" w:rsidR="00C21B2E" w:rsidRPr="0010160B" w:rsidRDefault="00C21B2E" w:rsidP="00B3659A">
            <w:pPr>
              <w:jc w:val="center"/>
              <w:rPr>
                <w:sz w:val="28"/>
                <w:szCs w:val="28"/>
                <w:lang w:val="uk-UA"/>
              </w:rPr>
            </w:pPr>
          </w:p>
        </w:tc>
      </w:tr>
    </w:tbl>
    <w:p w14:paraId="5149BC5B" w14:textId="77777777" w:rsidR="00C21B2E" w:rsidRPr="0010160B" w:rsidRDefault="00C21B2E" w:rsidP="00C21B2E">
      <w:pPr>
        <w:spacing w:line="360" w:lineRule="auto"/>
        <w:ind w:firstLine="709"/>
        <w:jc w:val="both"/>
        <w:rPr>
          <w:sz w:val="28"/>
          <w:szCs w:val="28"/>
          <w:lang w:val="uk-UA"/>
        </w:rPr>
      </w:pPr>
    </w:p>
    <w:p w14:paraId="7F4086BD" w14:textId="17CAFCBB" w:rsidR="00491D8B" w:rsidRDefault="00491D8B" w:rsidP="00491D8B">
      <w:pPr>
        <w:spacing w:line="360" w:lineRule="auto"/>
        <w:ind w:firstLine="709"/>
        <w:jc w:val="both"/>
        <w:rPr>
          <w:sz w:val="28"/>
          <w:szCs w:val="28"/>
          <w:lang w:val="uk-UA"/>
        </w:rPr>
      </w:pPr>
      <w:r w:rsidRPr="0010160B">
        <w:rPr>
          <w:sz w:val="28"/>
          <w:szCs w:val="28"/>
          <w:lang w:val="uk-UA"/>
        </w:rPr>
        <w:t>Важливим є те, що одним з ключових теоретичних аспектів, які лежать в основі функціональної терапії</w:t>
      </w:r>
      <w:r>
        <w:rPr>
          <w:sz w:val="28"/>
          <w:szCs w:val="28"/>
          <w:lang w:val="uk-UA"/>
        </w:rPr>
        <w:t>,</w:t>
      </w:r>
      <w:r w:rsidRPr="0010160B">
        <w:rPr>
          <w:sz w:val="28"/>
          <w:szCs w:val="28"/>
          <w:lang w:val="uk-UA"/>
        </w:rPr>
        <w:t xml:space="preserve"> є визнання цілісності функціонування людини в усіх сферах життя. Враховуючи абсолютну непередбачуваність патогенезу</w:t>
      </w:r>
      <w:r>
        <w:rPr>
          <w:sz w:val="28"/>
          <w:szCs w:val="28"/>
          <w:lang w:val="uk-UA"/>
        </w:rPr>
        <w:t xml:space="preserve"> </w:t>
      </w:r>
      <w:r w:rsidRPr="0010160B">
        <w:rPr>
          <w:sz w:val="28"/>
          <w:szCs w:val="28"/>
          <w:lang w:val="uk-UA"/>
        </w:rPr>
        <w:t>гострих порушень мозкового кровообігу, різноманітні залишкові явища, ступінь рухового дефіциту, супутні соматичні захворювання, дефекти опорно</w:t>
      </w:r>
      <w:r>
        <w:rPr>
          <w:sz w:val="28"/>
          <w:szCs w:val="28"/>
          <w:lang w:val="uk-UA"/>
        </w:rPr>
        <w:t>-</w:t>
      </w:r>
      <w:r w:rsidRPr="0010160B">
        <w:rPr>
          <w:sz w:val="28"/>
          <w:szCs w:val="28"/>
          <w:lang w:val="uk-UA"/>
        </w:rPr>
        <w:t xml:space="preserve">рухового апарату, когнітивні розлади, сенсорні порушення та зміни </w:t>
      </w:r>
      <w:r w:rsidR="00A250E2">
        <w:rPr>
          <w:sz w:val="28"/>
          <w:szCs w:val="28"/>
          <w:lang w:val="uk-UA"/>
        </w:rPr>
        <w:br/>
      </w:r>
      <w:r w:rsidRPr="0010160B">
        <w:rPr>
          <w:sz w:val="28"/>
          <w:szCs w:val="28"/>
          <w:lang w:val="uk-UA"/>
        </w:rPr>
        <w:t xml:space="preserve">в психоемоційному стані – ефективним методом реабілітації у пізньому </w:t>
      </w:r>
      <w:r w:rsidRPr="0010160B">
        <w:rPr>
          <w:sz w:val="28"/>
          <w:szCs w:val="28"/>
          <w:lang w:val="uk-UA"/>
        </w:rPr>
        <w:lastRenderedPageBreak/>
        <w:t xml:space="preserve">відновному періоді буде метод функціональної терапії побудований </w:t>
      </w:r>
      <w:r>
        <w:rPr>
          <w:sz w:val="28"/>
          <w:szCs w:val="28"/>
          <w:lang w:val="uk-UA"/>
        </w:rPr>
        <w:t>за</w:t>
      </w:r>
      <w:r w:rsidRPr="0010160B">
        <w:rPr>
          <w:sz w:val="28"/>
          <w:szCs w:val="28"/>
          <w:lang w:val="uk-UA"/>
        </w:rPr>
        <w:t xml:space="preserve"> схем</w:t>
      </w:r>
      <w:r>
        <w:rPr>
          <w:sz w:val="28"/>
          <w:szCs w:val="28"/>
          <w:lang w:val="uk-UA"/>
        </w:rPr>
        <w:t>ою</w:t>
      </w:r>
      <w:r w:rsidRPr="0010160B">
        <w:rPr>
          <w:sz w:val="28"/>
          <w:szCs w:val="28"/>
          <w:lang w:val="uk-UA"/>
        </w:rPr>
        <w:t xml:space="preserve"> </w:t>
      </w:r>
      <w:r w:rsidR="00A250E2" w:rsidRPr="00BC4BE1">
        <w:rPr>
          <w:sz w:val="28"/>
          <w:szCs w:val="28"/>
          <w:lang w:val="uk-UA"/>
        </w:rPr>
        <w:t>Міжнародн</w:t>
      </w:r>
      <w:r w:rsidR="00A250E2">
        <w:rPr>
          <w:sz w:val="28"/>
          <w:szCs w:val="28"/>
          <w:lang w:val="uk-UA"/>
        </w:rPr>
        <w:t>ої</w:t>
      </w:r>
      <w:r w:rsidR="00A250E2" w:rsidRPr="00BC4BE1">
        <w:rPr>
          <w:sz w:val="28"/>
          <w:szCs w:val="28"/>
          <w:lang w:val="uk-UA"/>
        </w:rPr>
        <w:t xml:space="preserve"> класифікаці</w:t>
      </w:r>
      <w:r w:rsidR="00A250E2">
        <w:rPr>
          <w:sz w:val="28"/>
          <w:szCs w:val="28"/>
          <w:lang w:val="uk-UA"/>
        </w:rPr>
        <w:t>ї</w:t>
      </w:r>
      <w:r w:rsidR="00A250E2" w:rsidRPr="00BC4BE1">
        <w:rPr>
          <w:sz w:val="28"/>
          <w:szCs w:val="28"/>
          <w:lang w:val="uk-UA"/>
        </w:rPr>
        <w:t xml:space="preserve"> функціонування</w:t>
      </w:r>
      <w:r w:rsidR="00A250E2" w:rsidRPr="0010160B">
        <w:rPr>
          <w:sz w:val="28"/>
          <w:szCs w:val="28"/>
          <w:lang w:val="uk-UA"/>
        </w:rPr>
        <w:t xml:space="preserve"> </w:t>
      </w:r>
      <w:r w:rsidR="00A250E2">
        <w:rPr>
          <w:sz w:val="28"/>
          <w:szCs w:val="28"/>
          <w:lang w:val="uk-UA"/>
        </w:rPr>
        <w:t>(</w:t>
      </w:r>
      <w:r w:rsidRPr="0010160B">
        <w:rPr>
          <w:sz w:val="28"/>
          <w:szCs w:val="28"/>
          <w:lang w:val="uk-UA"/>
        </w:rPr>
        <w:t>МКФ</w:t>
      </w:r>
      <w:r w:rsidR="00A250E2">
        <w:rPr>
          <w:sz w:val="28"/>
          <w:szCs w:val="28"/>
          <w:lang w:val="uk-UA"/>
        </w:rPr>
        <w:t>)</w:t>
      </w:r>
      <w:r w:rsidRPr="0010160B">
        <w:rPr>
          <w:sz w:val="28"/>
          <w:szCs w:val="28"/>
          <w:lang w:val="uk-UA"/>
        </w:rPr>
        <w:t xml:space="preserve">. </w:t>
      </w:r>
    </w:p>
    <w:p w14:paraId="0494E0C3" w14:textId="714B8743" w:rsidR="00C21B2E" w:rsidRPr="0010160B" w:rsidRDefault="00C21B2E" w:rsidP="00C21B2E">
      <w:pPr>
        <w:spacing w:line="360" w:lineRule="auto"/>
        <w:ind w:firstLine="709"/>
        <w:jc w:val="both"/>
        <w:rPr>
          <w:sz w:val="28"/>
          <w:szCs w:val="28"/>
          <w:lang w:val="uk-UA"/>
        </w:rPr>
      </w:pPr>
      <w:r w:rsidRPr="0010160B">
        <w:rPr>
          <w:sz w:val="28"/>
          <w:szCs w:val="28"/>
          <w:lang w:val="uk-UA"/>
        </w:rPr>
        <w:t>Також</w:t>
      </w:r>
      <w:r>
        <w:rPr>
          <w:sz w:val="28"/>
          <w:szCs w:val="28"/>
          <w:lang w:val="uk-UA"/>
        </w:rPr>
        <w:t>,</w:t>
      </w:r>
      <w:r w:rsidRPr="0010160B">
        <w:rPr>
          <w:sz w:val="28"/>
          <w:szCs w:val="28"/>
          <w:lang w:val="uk-UA"/>
        </w:rPr>
        <w:t xml:space="preserve"> функціональна</w:t>
      </w:r>
      <w:r>
        <w:rPr>
          <w:sz w:val="28"/>
          <w:szCs w:val="28"/>
          <w:lang w:val="uk-UA"/>
        </w:rPr>
        <w:t xml:space="preserve"> </w:t>
      </w:r>
      <w:r w:rsidRPr="0010160B">
        <w:rPr>
          <w:sz w:val="28"/>
          <w:szCs w:val="28"/>
          <w:lang w:val="uk-UA"/>
        </w:rPr>
        <w:t xml:space="preserve">терапія </w:t>
      </w:r>
      <w:r w:rsidR="00C86E75">
        <w:rPr>
          <w:sz w:val="28"/>
          <w:szCs w:val="28"/>
          <w:lang w:val="uk-UA"/>
        </w:rPr>
        <w:t>–</w:t>
      </w:r>
      <w:r w:rsidRPr="0010160B">
        <w:rPr>
          <w:sz w:val="28"/>
          <w:szCs w:val="28"/>
          <w:lang w:val="uk-UA"/>
        </w:rPr>
        <w:t xml:space="preserve"> це тісна робота з пацієнтом, з його родичами, що б визначити цілі</w:t>
      </w:r>
      <w:r>
        <w:rPr>
          <w:sz w:val="28"/>
          <w:szCs w:val="28"/>
          <w:lang w:val="uk-UA"/>
        </w:rPr>
        <w:t>,</w:t>
      </w:r>
      <w:r w:rsidRPr="0010160B">
        <w:rPr>
          <w:sz w:val="28"/>
          <w:szCs w:val="28"/>
          <w:lang w:val="uk-UA"/>
        </w:rPr>
        <w:t xml:space="preserve"> досягнення яких є необхідними конкретному пацієнту з урахуванням його обмеженої участі та впливаючих на них</w:t>
      </w:r>
      <w:r>
        <w:rPr>
          <w:sz w:val="28"/>
          <w:szCs w:val="28"/>
          <w:lang w:val="uk-UA"/>
        </w:rPr>
        <w:t xml:space="preserve"> </w:t>
      </w:r>
      <w:r w:rsidRPr="0010160B">
        <w:rPr>
          <w:sz w:val="28"/>
          <w:szCs w:val="28"/>
          <w:lang w:val="uk-UA"/>
        </w:rPr>
        <w:t>функціональних</w:t>
      </w:r>
      <w:r>
        <w:rPr>
          <w:sz w:val="28"/>
          <w:szCs w:val="28"/>
          <w:lang w:val="uk-UA"/>
        </w:rPr>
        <w:t xml:space="preserve"> </w:t>
      </w:r>
      <w:r w:rsidRPr="0010160B">
        <w:rPr>
          <w:sz w:val="28"/>
          <w:szCs w:val="28"/>
          <w:lang w:val="uk-UA"/>
        </w:rPr>
        <w:t>порушень.</w:t>
      </w:r>
    </w:p>
    <w:p w14:paraId="2213DC19" w14:textId="77777777" w:rsidR="001E4EC5" w:rsidRDefault="00C21B2E" w:rsidP="00C21B2E">
      <w:pPr>
        <w:pStyle w:val="af4"/>
        <w:shd w:val="clear" w:color="auto" w:fill="FFFFFF"/>
        <w:spacing w:before="0" w:beforeAutospacing="0" w:after="0" w:afterAutospacing="0" w:line="360" w:lineRule="auto"/>
        <w:ind w:firstLine="709"/>
        <w:jc w:val="both"/>
        <w:rPr>
          <w:sz w:val="28"/>
          <w:szCs w:val="28"/>
          <w:lang w:val="uk-UA"/>
        </w:rPr>
      </w:pPr>
      <w:r w:rsidRPr="0010160B">
        <w:rPr>
          <w:sz w:val="28"/>
          <w:szCs w:val="28"/>
          <w:lang w:val="uk-UA"/>
        </w:rPr>
        <w:t>Міжнародна класифікація функціонування є корисною</w:t>
      </w:r>
      <w:r>
        <w:rPr>
          <w:sz w:val="28"/>
          <w:szCs w:val="28"/>
          <w:lang w:val="uk-UA"/>
        </w:rPr>
        <w:t xml:space="preserve"> </w:t>
      </w:r>
      <w:r w:rsidRPr="0010160B">
        <w:rPr>
          <w:sz w:val="28"/>
          <w:szCs w:val="28"/>
          <w:lang w:val="uk-UA"/>
        </w:rPr>
        <w:t>схемою</w:t>
      </w:r>
      <w:r>
        <w:rPr>
          <w:sz w:val="28"/>
          <w:szCs w:val="28"/>
          <w:lang w:val="uk-UA"/>
        </w:rPr>
        <w:t xml:space="preserve"> </w:t>
      </w:r>
      <w:r w:rsidRPr="0010160B">
        <w:rPr>
          <w:sz w:val="28"/>
          <w:szCs w:val="28"/>
          <w:lang w:val="uk-UA"/>
        </w:rPr>
        <w:t>для систематичної оцінки та аналіз</w:t>
      </w:r>
      <w:r>
        <w:rPr>
          <w:sz w:val="28"/>
          <w:szCs w:val="28"/>
          <w:lang w:val="uk-UA"/>
        </w:rPr>
        <w:t>у</w:t>
      </w:r>
      <w:r w:rsidRPr="0010160B">
        <w:rPr>
          <w:sz w:val="28"/>
          <w:szCs w:val="28"/>
          <w:lang w:val="uk-UA"/>
        </w:rPr>
        <w:t xml:space="preserve"> на всіх рівнях функціонування. Під час вибору відповідної схеми оцінки змін в запланованих результатах терапії </w:t>
      </w:r>
      <w:r w:rsidR="001E4EC5">
        <w:rPr>
          <w:sz w:val="28"/>
          <w:szCs w:val="28"/>
          <w:lang w:val="uk-UA"/>
        </w:rPr>
        <w:t>треба</w:t>
      </w:r>
      <w:r w:rsidRPr="0010160B">
        <w:rPr>
          <w:sz w:val="28"/>
          <w:szCs w:val="28"/>
          <w:lang w:val="uk-UA"/>
        </w:rPr>
        <w:t xml:space="preserve"> розумі</w:t>
      </w:r>
      <w:r w:rsidR="001E4EC5">
        <w:rPr>
          <w:sz w:val="28"/>
          <w:szCs w:val="28"/>
          <w:lang w:val="uk-UA"/>
        </w:rPr>
        <w:t>т</w:t>
      </w:r>
      <w:r w:rsidRPr="0010160B">
        <w:rPr>
          <w:sz w:val="28"/>
          <w:szCs w:val="28"/>
          <w:lang w:val="uk-UA"/>
        </w:rPr>
        <w:t>и</w:t>
      </w:r>
      <w:r>
        <w:rPr>
          <w:sz w:val="28"/>
          <w:szCs w:val="28"/>
          <w:lang w:val="uk-UA"/>
        </w:rPr>
        <w:t>,</w:t>
      </w:r>
      <w:r w:rsidRPr="0010160B">
        <w:rPr>
          <w:sz w:val="28"/>
          <w:szCs w:val="28"/>
          <w:lang w:val="uk-UA"/>
        </w:rPr>
        <w:t xml:space="preserve"> що пацієнти можуть бути здатними підтримати зміни </w:t>
      </w:r>
      <w:r w:rsidR="001E4EC5">
        <w:rPr>
          <w:sz w:val="28"/>
          <w:szCs w:val="28"/>
          <w:lang w:val="uk-UA"/>
        </w:rPr>
        <w:br/>
      </w:r>
      <w:r w:rsidRPr="0010160B">
        <w:rPr>
          <w:sz w:val="28"/>
          <w:szCs w:val="28"/>
          <w:lang w:val="uk-UA"/>
        </w:rPr>
        <w:t xml:space="preserve">в реабілітаційному середовищі, тобто в умовах стаціонару, але зовнішні </w:t>
      </w:r>
      <w:r w:rsidR="001E4EC5">
        <w:rPr>
          <w:sz w:val="28"/>
          <w:szCs w:val="28"/>
          <w:lang w:val="uk-UA"/>
        </w:rPr>
        <w:br/>
      </w:r>
      <w:r w:rsidRPr="0010160B">
        <w:rPr>
          <w:sz w:val="28"/>
          <w:szCs w:val="28"/>
          <w:lang w:val="uk-UA"/>
        </w:rPr>
        <w:t xml:space="preserve">і внутрішні фактори можуть зменшувати їхню діяльність в реальному житті. </w:t>
      </w:r>
    </w:p>
    <w:p w14:paraId="5E7F50CF" w14:textId="69341164" w:rsidR="00C21B2E" w:rsidRPr="0010160B" w:rsidRDefault="00BE2231" w:rsidP="00C21B2E">
      <w:pPr>
        <w:pStyle w:val="af4"/>
        <w:shd w:val="clear" w:color="auto" w:fill="FFFFFF"/>
        <w:spacing w:before="0" w:beforeAutospacing="0" w:after="0" w:afterAutospacing="0" w:line="360" w:lineRule="auto"/>
        <w:ind w:firstLine="709"/>
        <w:jc w:val="both"/>
        <w:rPr>
          <w:sz w:val="28"/>
          <w:szCs w:val="28"/>
          <w:lang w:val="uk-UA"/>
        </w:rPr>
      </w:pPr>
      <w:r>
        <w:rPr>
          <w:sz w:val="28"/>
          <w:szCs w:val="28"/>
          <w:lang w:val="uk-UA"/>
        </w:rPr>
        <w:t>Рядом авторів наведено к</w:t>
      </w:r>
      <w:r w:rsidR="00C21B2E" w:rsidRPr="0010160B">
        <w:rPr>
          <w:sz w:val="28"/>
          <w:szCs w:val="28"/>
          <w:lang w:val="uk-UA"/>
        </w:rPr>
        <w:t>онкретн</w:t>
      </w:r>
      <w:r>
        <w:rPr>
          <w:sz w:val="28"/>
          <w:szCs w:val="28"/>
          <w:lang w:val="uk-UA"/>
        </w:rPr>
        <w:t>і</w:t>
      </w:r>
      <w:r w:rsidR="00C21B2E" w:rsidRPr="0010160B">
        <w:rPr>
          <w:sz w:val="28"/>
          <w:szCs w:val="28"/>
          <w:lang w:val="uk-UA"/>
        </w:rPr>
        <w:t xml:space="preserve"> факт</w:t>
      </w:r>
      <w:r>
        <w:rPr>
          <w:sz w:val="28"/>
          <w:szCs w:val="28"/>
          <w:lang w:val="uk-UA"/>
        </w:rPr>
        <w:t>и</w:t>
      </w:r>
      <w:r w:rsidR="00C21B2E" w:rsidRPr="0010160B">
        <w:rPr>
          <w:sz w:val="28"/>
          <w:szCs w:val="28"/>
          <w:lang w:val="uk-UA"/>
        </w:rPr>
        <w:t>, що 70</w:t>
      </w:r>
      <w:r>
        <w:rPr>
          <w:sz w:val="28"/>
          <w:szCs w:val="28"/>
          <w:lang w:val="uk-UA"/>
        </w:rPr>
        <w:t> </w:t>
      </w:r>
      <w:r w:rsidR="00C21B2E" w:rsidRPr="0010160B">
        <w:rPr>
          <w:sz w:val="28"/>
          <w:szCs w:val="28"/>
          <w:lang w:val="uk-UA"/>
        </w:rPr>
        <w:t>% пацієнтів, які перенесли інсульт</w:t>
      </w:r>
      <w:r w:rsidR="00C21B2E">
        <w:rPr>
          <w:sz w:val="28"/>
          <w:szCs w:val="28"/>
          <w:lang w:val="uk-UA"/>
        </w:rPr>
        <w:t>,</w:t>
      </w:r>
      <w:r w:rsidR="00C21B2E" w:rsidRPr="0010160B">
        <w:rPr>
          <w:sz w:val="28"/>
          <w:szCs w:val="28"/>
          <w:lang w:val="uk-UA"/>
        </w:rPr>
        <w:t xml:space="preserve"> і в пізньому періоді відновлення вважаються придатними до самостійної ходьби, хоча лише 10</w:t>
      </w:r>
      <w:r w:rsidR="00C21B2E">
        <w:rPr>
          <w:sz w:val="28"/>
          <w:szCs w:val="28"/>
          <w:lang w:val="uk-UA"/>
        </w:rPr>
        <w:t> </w:t>
      </w:r>
      <w:r w:rsidR="00C21B2E" w:rsidRPr="0010160B">
        <w:rPr>
          <w:sz w:val="28"/>
          <w:szCs w:val="28"/>
          <w:lang w:val="uk-UA"/>
        </w:rPr>
        <w:t xml:space="preserve">% з них дійсно може ходити в умовах реального життя. </w:t>
      </w:r>
      <w:r>
        <w:rPr>
          <w:sz w:val="28"/>
          <w:szCs w:val="28"/>
          <w:lang w:val="uk-UA"/>
        </w:rPr>
        <w:t>Така</w:t>
      </w:r>
      <w:r w:rsidRPr="0010160B">
        <w:rPr>
          <w:sz w:val="28"/>
          <w:szCs w:val="28"/>
          <w:lang w:val="uk-UA"/>
        </w:rPr>
        <w:t xml:space="preserve"> проблем</w:t>
      </w:r>
      <w:r>
        <w:rPr>
          <w:sz w:val="28"/>
          <w:szCs w:val="28"/>
          <w:lang w:val="uk-UA"/>
        </w:rPr>
        <w:t>а</w:t>
      </w:r>
      <w:r w:rsidRPr="0010160B">
        <w:rPr>
          <w:sz w:val="28"/>
          <w:szCs w:val="28"/>
          <w:lang w:val="uk-UA"/>
        </w:rPr>
        <w:t xml:space="preserve"> часто зустріча</w:t>
      </w:r>
      <w:r>
        <w:rPr>
          <w:sz w:val="28"/>
          <w:szCs w:val="28"/>
          <w:lang w:val="uk-UA"/>
        </w:rPr>
        <w:t>ється</w:t>
      </w:r>
      <w:r w:rsidRPr="0010160B">
        <w:rPr>
          <w:sz w:val="28"/>
          <w:szCs w:val="28"/>
          <w:lang w:val="uk-UA"/>
        </w:rPr>
        <w:t xml:space="preserve"> і </w:t>
      </w:r>
      <w:r>
        <w:rPr>
          <w:sz w:val="28"/>
          <w:szCs w:val="28"/>
          <w:lang w:val="uk-UA"/>
        </w:rPr>
        <w:t xml:space="preserve">її треба </w:t>
      </w:r>
      <w:r w:rsidRPr="0010160B">
        <w:rPr>
          <w:sz w:val="28"/>
          <w:szCs w:val="28"/>
          <w:lang w:val="uk-UA"/>
        </w:rPr>
        <w:t>враховува</w:t>
      </w:r>
      <w:r>
        <w:rPr>
          <w:sz w:val="28"/>
          <w:szCs w:val="28"/>
          <w:lang w:val="uk-UA"/>
        </w:rPr>
        <w:t>т</w:t>
      </w:r>
      <w:r w:rsidRPr="0010160B">
        <w:rPr>
          <w:sz w:val="28"/>
          <w:szCs w:val="28"/>
          <w:lang w:val="uk-UA"/>
        </w:rPr>
        <w:t>и при виборі методу оцінки</w:t>
      </w:r>
      <w:r>
        <w:rPr>
          <w:sz w:val="28"/>
          <w:szCs w:val="28"/>
          <w:lang w:val="uk-UA"/>
        </w:rPr>
        <w:t>. Ми згодні з авторами, що</w:t>
      </w:r>
      <w:r w:rsidRPr="0010160B">
        <w:rPr>
          <w:sz w:val="28"/>
          <w:szCs w:val="28"/>
          <w:lang w:val="uk-UA"/>
        </w:rPr>
        <w:t xml:space="preserve"> </w:t>
      </w:r>
      <w:r>
        <w:rPr>
          <w:sz w:val="28"/>
          <w:szCs w:val="28"/>
          <w:lang w:val="uk-UA"/>
        </w:rPr>
        <w:t>с</w:t>
      </w:r>
      <w:r w:rsidR="00C21B2E" w:rsidRPr="0010160B">
        <w:rPr>
          <w:sz w:val="28"/>
          <w:szCs w:val="28"/>
          <w:lang w:val="uk-UA"/>
        </w:rPr>
        <w:t>аме тому функціональна терапія допомагає поліпшити здатність людини здійснювати дії за різних обставин в повсякденному житті [</w:t>
      </w:r>
      <w:r w:rsidR="001D5E84">
        <w:rPr>
          <w:sz w:val="28"/>
          <w:szCs w:val="28"/>
          <w:lang w:val="uk-UA"/>
        </w:rPr>
        <w:t xml:space="preserve">32, 33, </w:t>
      </w:r>
      <w:r w:rsidR="002F6251">
        <w:rPr>
          <w:sz w:val="28"/>
          <w:szCs w:val="28"/>
          <w:lang w:val="uk-UA"/>
        </w:rPr>
        <w:t>53, 54</w:t>
      </w:r>
      <w:r w:rsidR="00C21B2E" w:rsidRPr="0010160B">
        <w:rPr>
          <w:sz w:val="28"/>
          <w:szCs w:val="28"/>
          <w:lang w:val="uk-UA"/>
        </w:rPr>
        <w:t>].</w:t>
      </w:r>
    </w:p>
    <w:p w14:paraId="554C0956" w14:textId="4C099F46" w:rsidR="00C21B2E" w:rsidRPr="0010160B" w:rsidRDefault="00C21B2E" w:rsidP="00C21B2E">
      <w:pPr>
        <w:pStyle w:val="af4"/>
        <w:shd w:val="clear" w:color="auto" w:fill="FFFFFF"/>
        <w:spacing w:before="0" w:beforeAutospacing="0" w:after="0" w:afterAutospacing="0" w:line="360" w:lineRule="auto"/>
        <w:ind w:firstLine="709"/>
        <w:jc w:val="both"/>
        <w:rPr>
          <w:sz w:val="28"/>
          <w:szCs w:val="28"/>
          <w:lang w:val="uk-UA"/>
        </w:rPr>
      </w:pPr>
      <w:r w:rsidRPr="0010160B">
        <w:rPr>
          <w:sz w:val="28"/>
          <w:szCs w:val="28"/>
          <w:lang w:val="uk-UA"/>
        </w:rPr>
        <w:t>Функціональну терапію часто визначають як діяльність, навчаючу рухів. При цьому виді фізичного навантаження відбувається тренування всіх м’язів, які допомагають здійснювати рухи, необхідні в звичайному житті. Залежно від призначення, такі рухи варі</w:t>
      </w:r>
      <w:r w:rsidR="000E53D5">
        <w:rPr>
          <w:sz w:val="28"/>
          <w:szCs w:val="28"/>
          <w:lang w:val="uk-UA"/>
        </w:rPr>
        <w:t>ю</w:t>
      </w:r>
      <w:r w:rsidRPr="0010160B">
        <w:rPr>
          <w:sz w:val="28"/>
          <w:szCs w:val="28"/>
          <w:lang w:val="uk-UA"/>
        </w:rPr>
        <w:t xml:space="preserve">ють за ступенем складності. </w:t>
      </w:r>
      <w:r w:rsidR="00672922">
        <w:rPr>
          <w:sz w:val="28"/>
          <w:szCs w:val="28"/>
          <w:lang w:val="uk-UA"/>
        </w:rPr>
        <w:t>Фахівцями вже доведено, що п</w:t>
      </w:r>
      <w:r w:rsidRPr="0010160B">
        <w:rPr>
          <w:sz w:val="28"/>
          <w:szCs w:val="28"/>
          <w:lang w:val="uk-UA"/>
        </w:rPr>
        <w:t>ацієнт, який у своїй підготовці використовує функціональний тренінг, здатний швидше інших навчитися новим навичкам, або вдосконалити вже збережені, чи відновлені</w:t>
      </w:r>
      <w:r>
        <w:rPr>
          <w:sz w:val="28"/>
          <w:szCs w:val="28"/>
          <w:lang w:val="uk-UA"/>
        </w:rPr>
        <w:t xml:space="preserve"> </w:t>
      </w:r>
      <w:r w:rsidRPr="0010160B">
        <w:rPr>
          <w:sz w:val="28"/>
          <w:szCs w:val="28"/>
          <w:lang w:val="uk-UA"/>
        </w:rPr>
        <w:t>старі [</w:t>
      </w:r>
      <w:r w:rsidR="001D5E84">
        <w:rPr>
          <w:sz w:val="28"/>
          <w:szCs w:val="28"/>
          <w:lang w:val="uk-UA"/>
        </w:rPr>
        <w:t>57, 58</w:t>
      </w:r>
      <w:r w:rsidRPr="0010160B">
        <w:rPr>
          <w:sz w:val="28"/>
          <w:szCs w:val="28"/>
          <w:lang w:val="uk-UA"/>
        </w:rPr>
        <w:t>].</w:t>
      </w:r>
      <w:r w:rsidR="00672922">
        <w:rPr>
          <w:sz w:val="28"/>
          <w:szCs w:val="28"/>
          <w:lang w:val="uk-UA"/>
        </w:rPr>
        <w:t xml:space="preserve"> Це, на наш погляд, треба враховувати при роботі мультидисціплінарної команди.</w:t>
      </w:r>
    </w:p>
    <w:p w14:paraId="610F16E9" w14:textId="52616C1B" w:rsidR="00C21B2E" w:rsidRPr="0010160B" w:rsidRDefault="00672922" w:rsidP="00C21B2E">
      <w:pPr>
        <w:pStyle w:val="af4"/>
        <w:shd w:val="clear" w:color="auto" w:fill="FFFFFF"/>
        <w:spacing w:before="0" w:beforeAutospacing="0" w:after="0" w:afterAutospacing="0" w:line="360" w:lineRule="auto"/>
        <w:ind w:firstLine="709"/>
        <w:jc w:val="both"/>
        <w:rPr>
          <w:sz w:val="28"/>
          <w:szCs w:val="28"/>
          <w:lang w:val="uk-UA"/>
        </w:rPr>
      </w:pPr>
      <w:r>
        <w:rPr>
          <w:sz w:val="28"/>
          <w:szCs w:val="28"/>
          <w:lang w:val="uk-UA"/>
        </w:rPr>
        <w:t>Розуміння с</w:t>
      </w:r>
      <w:r w:rsidR="00C21B2E" w:rsidRPr="0010160B">
        <w:rPr>
          <w:sz w:val="28"/>
          <w:szCs w:val="28"/>
          <w:lang w:val="uk-UA"/>
        </w:rPr>
        <w:t>ут</w:t>
      </w:r>
      <w:r>
        <w:rPr>
          <w:sz w:val="28"/>
          <w:szCs w:val="28"/>
          <w:lang w:val="uk-UA"/>
        </w:rPr>
        <w:t>і</w:t>
      </w:r>
      <w:r w:rsidR="00C21B2E" w:rsidRPr="0010160B">
        <w:rPr>
          <w:sz w:val="28"/>
          <w:szCs w:val="28"/>
          <w:lang w:val="uk-UA"/>
        </w:rPr>
        <w:t xml:space="preserve"> функціонального тренінгу</w:t>
      </w:r>
      <w:r>
        <w:rPr>
          <w:sz w:val="28"/>
          <w:szCs w:val="28"/>
          <w:lang w:val="uk-UA"/>
        </w:rPr>
        <w:t>, яке</w:t>
      </w:r>
      <w:r w:rsidR="00C21B2E" w:rsidRPr="0010160B">
        <w:rPr>
          <w:sz w:val="28"/>
          <w:szCs w:val="28"/>
          <w:lang w:val="uk-UA"/>
        </w:rPr>
        <w:t xml:space="preserve"> полягає у відпрацюванні рухів, необхідних людині в повсякденному житті, а також фізичних якостей, таких як: кардіор</w:t>
      </w:r>
      <w:r w:rsidR="00C21B2E">
        <w:rPr>
          <w:sz w:val="28"/>
          <w:szCs w:val="28"/>
          <w:lang w:val="uk-UA"/>
        </w:rPr>
        <w:t>е</w:t>
      </w:r>
      <w:r w:rsidR="00C21B2E" w:rsidRPr="0010160B">
        <w:rPr>
          <w:sz w:val="28"/>
          <w:szCs w:val="28"/>
          <w:lang w:val="uk-UA"/>
        </w:rPr>
        <w:t xml:space="preserve">спіраторна працездатність та витривалість, сила, гнучкість, </w:t>
      </w:r>
      <w:r w:rsidR="00C21B2E" w:rsidRPr="0010160B">
        <w:rPr>
          <w:sz w:val="28"/>
          <w:szCs w:val="28"/>
          <w:lang w:val="uk-UA"/>
        </w:rPr>
        <w:lastRenderedPageBreak/>
        <w:t>потужність, координація, спритність, рівновага і точність</w:t>
      </w:r>
      <w:r w:rsidR="008D22B8">
        <w:rPr>
          <w:sz w:val="28"/>
          <w:szCs w:val="28"/>
          <w:lang w:val="uk-UA"/>
        </w:rPr>
        <w:t>,</w:t>
      </w:r>
      <w:r w:rsidR="007B1731">
        <w:rPr>
          <w:sz w:val="28"/>
          <w:szCs w:val="28"/>
          <w:lang w:val="uk-UA"/>
        </w:rPr>
        <w:t xml:space="preserve"> дає можливість</w:t>
      </w:r>
      <w:r w:rsidR="00C21B2E" w:rsidRPr="0010160B">
        <w:rPr>
          <w:sz w:val="28"/>
          <w:szCs w:val="28"/>
          <w:lang w:val="uk-UA"/>
        </w:rPr>
        <w:t xml:space="preserve"> </w:t>
      </w:r>
      <w:r w:rsidR="008D22B8">
        <w:rPr>
          <w:sz w:val="28"/>
          <w:szCs w:val="28"/>
          <w:lang w:val="uk-UA"/>
        </w:rPr>
        <w:t xml:space="preserve">зробити правильний </w:t>
      </w:r>
      <w:r w:rsidR="00C21B2E" w:rsidRPr="0010160B">
        <w:rPr>
          <w:sz w:val="28"/>
          <w:szCs w:val="28"/>
          <w:lang w:val="uk-UA"/>
        </w:rPr>
        <w:t>виб</w:t>
      </w:r>
      <w:r w:rsidR="008D22B8">
        <w:rPr>
          <w:sz w:val="28"/>
          <w:szCs w:val="28"/>
          <w:lang w:val="uk-UA"/>
        </w:rPr>
        <w:t>і</w:t>
      </w:r>
      <w:r w:rsidR="00C21B2E" w:rsidRPr="0010160B">
        <w:rPr>
          <w:sz w:val="28"/>
          <w:szCs w:val="28"/>
          <w:lang w:val="uk-UA"/>
        </w:rPr>
        <w:t xml:space="preserve">р методу </w:t>
      </w:r>
      <w:r w:rsidR="007B1731">
        <w:rPr>
          <w:sz w:val="28"/>
          <w:szCs w:val="28"/>
          <w:lang w:val="uk-UA"/>
        </w:rPr>
        <w:t xml:space="preserve">та завдань </w:t>
      </w:r>
      <w:r w:rsidR="00C21B2E" w:rsidRPr="0010160B">
        <w:rPr>
          <w:sz w:val="28"/>
          <w:szCs w:val="28"/>
          <w:lang w:val="uk-UA"/>
        </w:rPr>
        <w:t>відновлювальної терапії з</w:t>
      </w:r>
      <w:r w:rsidR="008D22B8">
        <w:rPr>
          <w:sz w:val="28"/>
          <w:szCs w:val="28"/>
          <w:lang w:val="uk-UA"/>
        </w:rPr>
        <w:t>а</w:t>
      </w:r>
      <w:r w:rsidR="00C21B2E" w:rsidRPr="0010160B">
        <w:rPr>
          <w:sz w:val="28"/>
          <w:szCs w:val="28"/>
          <w:lang w:val="uk-UA"/>
        </w:rPr>
        <w:t xml:space="preserve"> допомогою яких можливе одночасне відновлення декількох фізичних якостей. </w:t>
      </w:r>
    </w:p>
    <w:p w14:paraId="1AEECD5A" w14:textId="5DA5E2EE" w:rsidR="00C21B2E" w:rsidRPr="0010160B" w:rsidRDefault="00C21B2E" w:rsidP="00C21B2E">
      <w:pPr>
        <w:pStyle w:val="af4"/>
        <w:shd w:val="clear" w:color="auto" w:fill="FFFFFF"/>
        <w:spacing w:before="0" w:beforeAutospacing="0" w:after="0" w:afterAutospacing="0" w:line="360" w:lineRule="auto"/>
        <w:ind w:firstLine="709"/>
        <w:jc w:val="both"/>
        <w:rPr>
          <w:sz w:val="28"/>
          <w:szCs w:val="28"/>
          <w:lang w:val="uk-UA"/>
        </w:rPr>
      </w:pPr>
      <w:r w:rsidRPr="0010160B">
        <w:rPr>
          <w:sz w:val="28"/>
          <w:szCs w:val="28"/>
          <w:lang w:val="uk-UA"/>
        </w:rPr>
        <w:t xml:space="preserve">Класифікацію МКФ </w:t>
      </w:r>
      <w:r w:rsidR="00C647BE">
        <w:rPr>
          <w:sz w:val="28"/>
          <w:szCs w:val="28"/>
          <w:lang w:val="uk-UA"/>
        </w:rPr>
        <w:t>треба</w:t>
      </w:r>
      <w:r w:rsidRPr="0010160B">
        <w:rPr>
          <w:sz w:val="28"/>
          <w:szCs w:val="28"/>
          <w:lang w:val="uk-UA"/>
        </w:rPr>
        <w:t xml:space="preserve"> використовува</w:t>
      </w:r>
      <w:r w:rsidR="00C647BE">
        <w:rPr>
          <w:sz w:val="28"/>
          <w:szCs w:val="28"/>
          <w:lang w:val="uk-UA"/>
        </w:rPr>
        <w:t>т</w:t>
      </w:r>
      <w:r w:rsidRPr="0010160B">
        <w:rPr>
          <w:sz w:val="28"/>
          <w:szCs w:val="28"/>
          <w:lang w:val="uk-UA"/>
        </w:rPr>
        <w:t xml:space="preserve">и </w:t>
      </w:r>
      <w:r w:rsidR="00C647BE">
        <w:rPr>
          <w:sz w:val="28"/>
          <w:szCs w:val="28"/>
          <w:lang w:val="uk-UA"/>
        </w:rPr>
        <w:t xml:space="preserve">і </w:t>
      </w:r>
      <w:r w:rsidRPr="0010160B">
        <w:rPr>
          <w:sz w:val="28"/>
          <w:szCs w:val="28"/>
          <w:lang w:val="uk-UA"/>
        </w:rPr>
        <w:t xml:space="preserve">при аналізі результатів роботи пацієнта з урахуванням особистості пацієнта та середовища. </w:t>
      </w:r>
      <w:r w:rsidR="008D22B8">
        <w:rPr>
          <w:sz w:val="28"/>
          <w:szCs w:val="28"/>
          <w:lang w:val="uk-UA"/>
        </w:rPr>
        <w:br/>
        <w:t>Міжнародна спільнота пропонує</w:t>
      </w:r>
      <w:r w:rsidRPr="0010160B">
        <w:rPr>
          <w:sz w:val="28"/>
          <w:szCs w:val="28"/>
          <w:lang w:val="uk-UA"/>
        </w:rPr>
        <w:t xml:space="preserve"> схем</w:t>
      </w:r>
      <w:r w:rsidR="008D22B8">
        <w:rPr>
          <w:sz w:val="28"/>
          <w:szCs w:val="28"/>
          <w:lang w:val="uk-UA"/>
        </w:rPr>
        <w:t>у яка</w:t>
      </w:r>
      <w:r w:rsidRPr="0010160B">
        <w:rPr>
          <w:sz w:val="28"/>
          <w:szCs w:val="28"/>
          <w:lang w:val="uk-UA"/>
        </w:rPr>
        <w:t xml:space="preserve"> підходить для використання у</w:t>
      </w:r>
      <w:r w:rsidR="008D22B8">
        <w:rPr>
          <w:sz w:val="28"/>
          <w:szCs w:val="28"/>
          <w:lang w:val="uk-UA"/>
        </w:rPr>
        <w:t> </w:t>
      </w:r>
      <w:r w:rsidRPr="0010160B">
        <w:rPr>
          <w:sz w:val="28"/>
          <w:szCs w:val="28"/>
          <w:lang w:val="uk-UA"/>
        </w:rPr>
        <w:t>функціональній терапії</w:t>
      </w:r>
      <w:r>
        <w:rPr>
          <w:sz w:val="28"/>
          <w:szCs w:val="28"/>
          <w:lang w:val="uk-UA"/>
        </w:rPr>
        <w:t>,</w:t>
      </w:r>
      <w:r w:rsidRPr="0010160B">
        <w:rPr>
          <w:sz w:val="28"/>
          <w:szCs w:val="28"/>
          <w:lang w:val="uk-UA"/>
        </w:rPr>
        <w:t xml:space="preserve"> в рамках відновлюва</w:t>
      </w:r>
      <w:r w:rsidR="00C647BE">
        <w:rPr>
          <w:sz w:val="28"/>
          <w:szCs w:val="28"/>
          <w:lang w:val="uk-UA"/>
        </w:rPr>
        <w:t>ння</w:t>
      </w:r>
      <w:r w:rsidRPr="0010160B">
        <w:rPr>
          <w:sz w:val="28"/>
          <w:szCs w:val="28"/>
          <w:lang w:val="uk-UA"/>
        </w:rPr>
        <w:t xml:space="preserve"> пацієнта з урахуванням функції руху и постурального тонус</w:t>
      </w:r>
      <w:r>
        <w:rPr>
          <w:sz w:val="28"/>
          <w:szCs w:val="28"/>
          <w:lang w:val="uk-UA"/>
        </w:rPr>
        <w:t>у</w:t>
      </w:r>
      <w:r w:rsidRPr="0010160B">
        <w:rPr>
          <w:sz w:val="28"/>
          <w:szCs w:val="28"/>
          <w:lang w:val="uk-UA"/>
        </w:rPr>
        <w:t xml:space="preserve"> у контекс</w:t>
      </w:r>
      <w:r>
        <w:rPr>
          <w:sz w:val="28"/>
          <w:szCs w:val="28"/>
          <w:lang w:val="uk-UA"/>
        </w:rPr>
        <w:t>т</w:t>
      </w:r>
      <w:r w:rsidRPr="0010160B">
        <w:rPr>
          <w:sz w:val="28"/>
          <w:szCs w:val="28"/>
          <w:lang w:val="uk-UA"/>
        </w:rPr>
        <w:t>і мінливих обставин середовища</w:t>
      </w:r>
      <w:r w:rsidR="008D22B8">
        <w:rPr>
          <w:sz w:val="28"/>
          <w:szCs w:val="28"/>
          <w:lang w:val="uk-UA"/>
        </w:rPr>
        <w:t xml:space="preserve"> (рис. 1.2) </w:t>
      </w:r>
      <w:r w:rsidR="008D22B8" w:rsidRPr="0010160B">
        <w:rPr>
          <w:sz w:val="28"/>
          <w:szCs w:val="28"/>
          <w:lang w:val="uk-UA"/>
        </w:rPr>
        <w:t>[</w:t>
      </w:r>
      <w:r w:rsidR="002F6251">
        <w:rPr>
          <w:sz w:val="28"/>
          <w:szCs w:val="28"/>
          <w:lang w:val="uk-UA"/>
        </w:rPr>
        <w:t>47</w:t>
      </w:r>
      <w:r w:rsidR="001D5E84">
        <w:rPr>
          <w:sz w:val="28"/>
          <w:szCs w:val="28"/>
          <w:lang w:val="uk-UA"/>
        </w:rPr>
        <w:t>, 52</w:t>
      </w:r>
      <w:r w:rsidR="008D22B8" w:rsidRPr="0010160B">
        <w:rPr>
          <w:sz w:val="28"/>
          <w:szCs w:val="28"/>
          <w:lang w:val="uk-UA"/>
        </w:rPr>
        <w:t>]</w:t>
      </w:r>
      <w:r w:rsidRPr="0010160B">
        <w:rPr>
          <w:sz w:val="28"/>
          <w:szCs w:val="28"/>
          <w:lang w:val="uk-UA"/>
        </w:rPr>
        <w:t xml:space="preserve">. </w:t>
      </w:r>
    </w:p>
    <w:p w14:paraId="5648ADF7" w14:textId="47F43B9E" w:rsidR="00C21B2E" w:rsidRPr="0010160B" w:rsidRDefault="00611A9A" w:rsidP="00C21B2E">
      <w:pPr>
        <w:spacing w:line="360" w:lineRule="auto"/>
        <w:jc w:val="both"/>
        <w:rPr>
          <w:sz w:val="28"/>
          <w:szCs w:val="28"/>
          <w:lang w:val="uk-UA"/>
        </w:rPr>
      </w:pPr>
      <w:r>
        <w:rPr>
          <w:noProof/>
        </w:rPr>
        <mc:AlternateContent>
          <mc:Choice Requires="wps">
            <w:drawing>
              <wp:anchor distT="0" distB="0" distL="114300" distR="114300" simplePos="0" relativeHeight="251663360" behindDoc="0" locked="0" layoutInCell="1" allowOverlap="1" wp14:anchorId="551A0F9B" wp14:editId="668CD67E">
                <wp:simplePos x="0" y="0"/>
                <wp:positionH relativeFrom="column">
                  <wp:posOffset>2370130</wp:posOffset>
                </wp:positionH>
                <wp:positionV relativeFrom="paragraph">
                  <wp:posOffset>186158</wp:posOffset>
                </wp:positionV>
                <wp:extent cx="3545958" cy="1029335"/>
                <wp:effectExtent l="0" t="0" r="10160" b="1206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958" cy="1029335"/>
                        </a:xfrm>
                        <a:prstGeom prst="rect">
                          <a:avLst/>
                        </a:prstGeom>
                        <a:solidFill>
                          <a:srgbClr val="FFFFFF"/>
                        </a:solidFill>
                        <a:ln w="9525">
                          <a:solidFill>
                            <a:srgbClr val="000000"/>
                          </a:solidFill>
                          <a:miter lim="800000"/>
                          <a:headEnd/>
                          <a:tailEnd/>
                        </a:ln>
                      </wps:spPr>
                      <wps:txbx>
                        <w:txbxContent>
                          <w:p w14:paraId="25D13D1D" w14:textId="77777777" w:rsidR="00403822" w:rsidRDefault="00403822" w:rsidP="00611A9A">
                            <w:pPr>
                              <w:jc w:val="center"/>
                              <w:rPr>
                                <w:sz w:val="28"/>
                                <w:szCs w:val="28"/>
                                <w:lang w:val="uk-UA"/>
                              </w:rPr>
                            </w:pPr>
                          </w:p>
                          <w:p w14:paraId="4A0A4572" w14:textId="6F0ECCBC" w:rsidR="00403822" w:rsidRDefault="00403822" w:rsidP="00611A9A">
                            <w:pPr>
                              <w:jc w:val="center"/>
                              <w:rPr>
                                <w:sz w:val="28"/>
                                <w:szCs w:val="28"/>
                                <w:lang w:val="uk-UA"/>
                              </w:rPr>
                            </w:pPr>
                            <w:r>
                              <w:rPr>
                                <w:sz w:val="28"/>
                                <w:szCs w:val="28"/>
                                <w:lang w:val="uk-UA"/>
                              </w:rPr>
                              <w:t>Порушення функцій та структур</w:t>
                            </w:r>
                          </w:p>
                          <w:p w14:paraId="0716FBC3" w14:textId="77777777" w:rsidR="00403822" w:rsidRDefault="00403822" w:rsidP="00611A9A">
                            <w:pPr>
                              <w:jc w:val="center"/>
                              <w:rPr>
                                <w:sz w:val="28"/>
                                <w:szCs w:val="28"/>
                                <w:lang w:val="uk-UA"/>
                              </w:rPr>
                            </w:pPr>
                            <w:r>
                              <w:rPr>
                                <w:sz w:val="28"/>
                                <w:szCs w:val="28"/>
                                <w:lang w:val="uk-UA"/>
                              </w:rPr>
                              <w:t>Обмеження діяльності</w:t>
                            </w:r>
                          </w:p>
                          <w:p w14:paraId="17C5170C" w14:textId="77777777" w:rsidR="00403822" w:rsidRDefault="00403822" w:rsidP="00611A9A">
                            <w:pPr>
                              <w:jc w:val="center"/>
                              <w:rPr>
                                <w:sz w:val="28"/>
                                <w:szCs w:val="28"/>
                                <w:lang w:val="uk-UA"/>
                              </w:rPr>
                            </w:pPr>
                            <w:r>
                              <w:rPr>
                                <w:sz w:val="28"/>
                                <w:szCs w:val="28"/>
                                <w:lang w:val="uk-UA"/>
                              </w:rPr>
                              <w:t>Обмеження участі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0F9B" id="_x0000_t202" coordsize="21600,21600" o:spt="202" path="m,l,21600r21600,l21600,xe">
                <v:stroke joinstyle="miter"/>
                <v:path gradientshapeok="t" o:connecttype="rect"/>
              </v:shapetype>
              <v:shape id="Text Box 2" o:spid="_x0000_s1026" type="#_x0000_t202" style="position:absolute;left:0;text-align:left;margin-left:186.6pt;margin-top:14.65pt;width:279.2pt;height: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">
                <v:path arrowok="t"/>
                <v:textbox>
                  <w:txbxContent>
                    <w:p w14:paraId="25D13D1D" w14:textId="77777777" w:rsidR="00403822" w:rsidRDefault="00403822" w:rsidP="00611A9A">
                      <w:pPr>
                        <w:jc w:val="center"/>
                        <w:rPr>
                          <w:sz w:val="28"/>
                          <w:szCs w:val="28"/>
                          <w:lang w:val="uk-UA"/>
                        </w:rPr>
                      </w:pPr>
                    </w:p>
                    <w:p w14:paraId="4A0A4572" w14:textId="6F0ECCBC" w:rsidR="00403822" w:rsidRDefault="00403822" w:rsidP="00611A9A">
                      <w:pPr>
                        <w:jc w:val="center"/>
                        <w:rPr>
                          <w:sz w:val="28"/>
                          <w:szCs w:val="28"/>
                          <w:lang w:val="uk-UA"/>
                        </w:rPr>
                      </w:pPr>
                      <w:r>
                        <w:rPr>
                          <w:sz w:val="28"/>
                          <w:szCs w:val="28"/>
                          <w:lang w:val="uk-UA"/>
                        </w:rPr>
                        <w:t>Порушення функцій та структур</w:t>
                      </w:r>
                    </w:p>
                    <w:p w14:paraId="0716FBC3" w14:textId="77777777" w:rsidR="00403822" w:rsidRDefault="00403822" w:rsidP="00611A9A">
                      <w:pPr>
                        <w:jc w:val="center"/>
                        <w:rPr>
                          <w:sz w:val="28"/>
                          <w:szCs w:val="28"/>
                          <w:lang w:val="uk-UA"/>
                        </w:rPr>
                      </w:pPr>
                      <w:r>
                        <w:rPr>
                          <w:sz w:val="28"/>
                          <w:szCs w:val="28"/>
                          <w:lang w:val="uk-UA"/>
                        </w:rPr>
                        <w:t>Обмеження діяльності</w:t>
                      </w:r>
                    </w:p>
                    <w:p w14:paraId="17C5170C" w14:textId="77777777" w:rsidR="00403822" w:rsidRDefault="00403822" w:rsidP="00611A9A">
                      <w:pPr>
                        <w:jc w:val="center"/>
                        <w:rPr>
                          <w:sz w:val="28"/>
                          <w:szCs w:val="28"/>
                          <w:lang w:val="uk-UA"/>
                        </w:rPr>
                      </w:pPr>
                      <w:r>
                        <w:rPr>
                          <w:sz w:val="28"/>
                          <w:szCs w:val="28"/>
                          <w:lang w:val="uk-UA"/>
                        </w:rPr>
                        <w:t>Обмеження участі</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6EFA4E" wp14:editId="3C3DFED6">
                <wp:simplePos x="0" y="0"/>
                <wp:positionH relativeFrom="column">
                  <wp:posOffset>9584</wp:posOffset>
                </wp:positionH>
                <wp:positionV relativeFrom="paragraph">
                  <wp:posOffset>196909</wp:posOffset>
                </wp:positionV>
                <wp:extent cx="2359660" cy="1036955"/>
                <wp:effectExtent l="0" t="0" r="2540" b="444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9660" cy="1036955"/>
                        </a:xfrm>
                        <a:prstGeom prst="rect">
                          <a:avLst/>
                        </a:prstGeom>
                        <a:solidFill>
                          <a:srgbClr val="FFFFFF"/>
                        </a:solidFill>
                        <a:ln w="9525">
                          <a:solidFill>
                            <a:srgbClr val="000000"/>
                          </a:solidFill>
                          <a:miter lim="800000"/>
                          <a:headEnd/>
                          <a:tailEnd/>
                        </a:ln>
                      </wps:spPr>
                      <wps:txbx>
                        <w:txbxContent>
                          <w:p w14:paraId="3AA88BFA" w14:textId="77777777" w:rsidR="00403822" w:rsidRDefault="00403822" w:rsidP="00611A9A">
                            <w:pPr>
                              <w:jc w:val="center"/>
                              <w:rPr>
                                <w:sz w:val="28"/>
                                <w:szCs w:val="28"/>
                                <w:lang w:val="uk-UA"/>
                              </w:rPr>
                            </w:pPr>
                          </w:p>
                          <w:p w14:paraId="6D8338B4" w14:textId="300493D8" w:rsidR="00403822" w:rsidRDefault="00403822" w:rsidP="00611A9A">
                            <w:pPr>
                              <w:jc w:val="center"/>
                              <w:rPr>
                                <w:sz w:val="28"/>
                                <w:szCs w:val="28"/>
                                <w:lang w:val="uk-UA"/>
                              </w:rPr>
                            </w:pPr>
                            <w:r>
                              <w:rPr>
                                <w:sz w:val="28"/>
                                <w:szCs w:val="28"/>
                                <w:lang w:val="uk-UA"/>
                              </w:rPr>
                              <w:t xml:space="preserve">Проведення обстеження </w:t>
                            </w:r>
                            <w:r>
                              <w:rPr>
                                <w:sz w:val="28"/>
                                <w:szCs w:val="28"/>
                                <w:lang w:val="uk-UA"/>
                              </w:rPr>
                              <w:br/>
                              <w:t>та виявлення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FA4E" id="Text Box 3" o:spid="_x0000_s1027" type="#_x0000_t202" style="position:absolute;left:0;text-align:left;margin-left:.75pt;margin-top:15.5pt;width:185.8pt;height:8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">
                <v:path arrowok="t"/>
                <v:textbox>
                  <w:txbxContent>
                    <w:p w14:paraId="3AA88BFA" w14:textId="77777777" w:rsidR="00403822" w:rsidRDefault="00403822" w:rsidP="00611A9A">
                      <w:pPr>
                        <w:jc w:val="center"/>
                        <w:rPr>
                          <w:sz w:val="28"/>
                          <w:szCs w:val="28"/>
                          <w:lang w:val="uk-UA"/>
                        </w:rPr>
                      </w:pPr>
                    </w:p>
                    <w:p w14:paraId="6D8338B4" w14:textId="300493D8" w:rsidR="00403822" w:rsidRDefault="00403822" w:rsidP="00611A9A">
                      <w:pPr>
                        <w:jc w:val="center"/>
                        <w:rPr>
                          <w:sz w:val="28"/>
                          <w:szCs w:val="28"/>
                          <w:lang w:val="uk-UA"/>
                        </w:rPr>
                      </w:pPr>
                      <w:r>
                        <w:rPr>
                          <w:sz w:val="28"/>
                          <w:szCs w:val="28"/>
                          <w:lang w:val="uk-UA"/>
                        </w:rPr>
                        <w:t xml:space="preserve">Проведення обстеження </w:t>
                      </w:r>
                      <w:r>
                        <w:rPr>
                          <w:sz w:val="28"/>
                          <w:szCs w:val="28"/>
                          <w:lang w:val="uk-UA"/>
                        </w:rPr>
                        <w:br/>
                        <w:t>та виявлення</w:t>
                      </w:r>
                    </w:p>
                  </w:txbxContent>
                </v:textbox>
              </v:shape>
            </w:pict>
          </mc:Fallback>
        </mc:AlternateContent>
      </w:r>
      <w:r w:rsidR="00C21B2E">
        <w:rPr>
          <w:sz w:val="28"/>
          <w:szCs w:val="28"/>
          <w:lang w:val="uk-UA"/>
        </w:rPr>
        <w:t xml:space="preserve">      </w:t>
      </w:r>
    </w:p>
    <w:p w14:paraId="3D46C661" w14:textId="77777777" w:rsidR="00C21B2E" w:rsidRPr="0010160B" w:rsidRDefault="00C21B2E" w:rsidP="00C21B2E">
      <w:pPr>
        <w:spacing w:line="360" w:lineRule="auto"/>
        <w:ind w:firstLine="709"/>
        <w:jc w:val="both"/>
        <w:rPr>
          <w:sz w:val="28"/>
          <w:szCs w:val="28"/>
          <w:lang w:val="uk-UA"/>
        </w:rPr>
      </w:pPr>
    </w:p>
    <w:p w14:paraId="5F35556C" w14:textId="022F8F36" w:rsidR="00C21B2E" w:rsidRPr="0010160B" w:rsidRDefault="00C21B2E" w:rsidP="00C21B2E">
      <w:pPr>
        <w:spacing w:line="360" w:lineRule="auto"/>
        <w:ind w:firstLine="709"/>
        <w:jc w:val="both"/>
        <w:rPr>
          <w:sz w:val="28"/>
          <w:szCs w:val="28"/>
          <w:lang w:val="uk-UA"/>
        </w:rPr>
      </w:pPr>
      <w:r>
        <w:rPr>
          <w:sz w:val="28"/>
          <w:szCs w:val="28"/>
          <w:lang w:val="uk-UA"/>
        </w:rPr>
        <w:t xml:space="preserve">  </w:t>
      </w:r>
      <w:r w:rsidRPr="0010160B">
        <w:rPr>
          <w:sz w:val="28"/>
          <w:szCs w:val="28"/>
          <w:lang w:val="uk-UA"/>
        </w:rPr>
        <w:t xml:space="preserve"> р</w:t>
      </w:r>
      <w:r>
        <w:rPr>
          <w:sz w:val="28"/>
          <w:szCs w:val="28"/>
          <w:lang w:val="uk-UA"/>
        </w:rPr>
        <w:t xml:space="preserve">   </w:t>
      </w:r>
      <w:r w:rsidRPr="0010160B">
        <w:rPr>
          <w:sz w:val="28"/>
          <w:szCs w:val="28"/>
          <w:lang w:val="uk-UA"/>
        </w:rPr>
        <w:t xml:space="preserve"> </w:t>
      </w:r>
    </w:p>
    <w:p w14:paraId="1C1AF670" w14:textId="33B4E63C"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76672" behindDoc="0" locked="0" layoutInCell="1" allowOverlap="1" wp14:anchorId="55387AEB" wp14:editId="61B75A41">
                <wp:simplePos x="0" y="0"/>
                <wp:positionH relativeFrom="column">
                  <wp:posOffset>1508892</wp:posOffset>
                </wp:positionH>
                <wp:positionV relativeFrom="paragraph">
                  <wp:posOffset>270820</wp:posOffset>
                </wp:positionV>
                <wp:extent cx="77381" cy="301123"/>
                <wp:effectExtent l="0" t="0" r="37465" b="292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381" cy="301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00EF8E" id="_x0000_t32" coordsize="21600,21600" o:spt="32" o:oned="t" path="m,l21600,21600e" filled="f">
                <v:path arrowok="t" fillok="f" o:connecttype="none"/>
                <o:lock v:ext="edit" shapetype="t"/>
              </v:shapetype>
              <v:shape id="AutoShape 4" o:spid="_x0000_s1026" type="#_x0000_t32" style="position:absolute;margin-left:118.8pt;margin-top:21.3pt;width:6.1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">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49C16EF9" wp14:editId="675E7866">
                <wp:simplePos x="0" y="0"/>
                <wp:positionH relativeFrom="column">
                  <wp:posOffset>3376280</wp:posOffset>
                </wp:positionH>
                <wp:positionV relativeFrom="paragraph">
                  <wp:posOffset>295377</wp:posOffset>
                </wp:positionV>
                <wp:extent cx="45719" cy="301123"/>
                <wp:effectExtent l="50800" t="0" r="43815" b="29210"/>
                <wp:wrapNone/>
                <wp:docPr id="8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301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7F8E7" id="AutoShape 4" o:spid="_x0000_s1026" type="#_x0000_t32" style="position:absolute;margin-left:265.85pt;margin-top:23.25pt;width:3.6pt;height:23.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">
                <v:stroke endarrow="block"/>
                <o:lock v:ext="edit" shapetype="f"/>
              </v:shape>
            </w:pict>
          </mc:Fallback>
        </mc:AlternateContent>
      </w:r>
    </w:p>
    <w:p w14:paraId="516CF73C" w14:textId="69F694BC"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65408" behindDoc="0" locked="0" layoutInCell="1" allowOverlap="1" wp14:anchorId="396EC097" wp14:editId="41305AC2">
                <wp:simplePos x="0" y="0"/>
                <wp:positionH relativeFrom="column">
                  <wp:posOffset>650240</wp:posOffset>
                </wp:positionH>
                <wp:positionV relativeFrom="paragraph">
                  <wp:posOffset>292514</wp:posOffset>
                </wp:positionV>
                <wp:extent cx="4289425" cy="327025"/>
                <wp:effectExtent l="0" t="0" r="3175" b="3175"/>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9425" cy="327025"/>
                        </a:xfrm>
                        <a:prstGeom prst="rect">
                          <a:avLst/>
                        </a:prstGeom>
                        <a:solidFill>
                          <a:srgbClr val="FFFFFF"/>
                        </a:solidFill>
                        <a:ln w="9525">
                          <a:solidFill>
                            <a:srgbClr val="000000"/>
                          </a:solidFill>
                          <a:miter lim="800000"/>
                          <a:headEnd/>
                          <a:tailEnd/>
                        </a:ln>
                      </wps:spPr>
                      <wps:txbx>
                        <w:txbxContent>
                          <w:p w14:paraId="070D3EDF" w14:textId="77777777" w:rsidR="00403822" w:rsidRDefault="00403822" w:rsidP="00C21B2E">
                            <w:pPr>
                              <w:jc w:val="center"/>
                              <w:rPr>
                                <w:sz w:val="28"/>
                                <w:szCs w:val="28"/>
                                <w:lang w:val="uk-UA"/>
                              </w:rPr>
                            </w:pPr>
                            <w:r>
                              <w:rPr>
                                <w:sz w:val="28"/>
                                <w:szCs w:val="28"/>
                                <w:lang w:val="uk-UA"/>
                              </w:rPr>
                              <w:t>Аналіз отриманих даних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C097" id="Text Box 5" o:spid="_x0000_s1028" type="#_x0000_t202" style="position:absolute;left:0;text-align:left;margin-left:51.2pt;margin-top:23.05pt;width:337.75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">
                <v:path arrowok="t"/>
                <v:textbox>
                  <w:txbxContent>
                    <w:p w14:paraId="070D3EDF" w14:textId="77777777" w:rsidR="00403822" w:rsidRDefault="00403822" w:rsidP="00C21B2E">
                      <w:pPr>
                        <w:jc w:val="center"/>
                        <w:rPr>
                          <w:sz w:val="28"/>
                          <w:szCs w:val="28"/>
                          <w:lang w:val="uk-UA"/>
                        </w:rPr>
                      </w:pPr>
                      <w:r>
                        <w:rPr>
                          <w:sz w:val="28"/>
                          <w:szCs w:val="28"/>
                          <w:lang w:val="uk-UA"/>
                        </w:rPr>
                        <w:t>Аналіз отриманих даних</w:t>
                      </w:r>
                    </w:p>
                  </w:txbxContent>
                </v:textbox>
              </v:shape>
            </w:pict>
          </mc:Fallback>
        </mc:AlternateContent>
      </w:r>
    </w:p>
    <w:p w14:paraId="5C559CC0" w14:textId="1EAFFDBB"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67456" behindDoc="0" locked="0" layoutInCell="1" allowOverlap="1" wp14:anchorId="30B27C65" wp14:editId="57FDD6C8">
                <wp:simplePos x="0" y="0"/>
                <wp:positionH relativeFrom="column">
                  <wp:posOffset>2738784</wp:posOffset>
                </wp:positionH>
                <wp:positionV relativeFrom="paragraph">
                  <wp:posOffset>256289</wp:posOffset>
                </wp:positionV>
                <wp:extent cx="0" cy="310515"/>
                <wp:effectExtent l="63500" t="0" r="25400" b="19685"/>
                <wp:wrapNone/>
                <wp:docPr id="7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E1612" id="AutoShape 7" o:spid="_x0000_s1026" type="#_x0000_t32" style="position:absolute;margin-left:215.65pt;margin-top:20.2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">
                <v:stroke endarrow="block"/>
                <o:lock v:ext="edit" shapetype="f"/>
              </v:shape>
            </w:pict>
          </mc:Fallback>
        </mc:AlternateContent>
      </w:r>
    </w:p>
    <w:p w14:paraId="5B6B576D" w14:textId="06B56CDF"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66432" behindDoc="0" locked="0" layoutInCell="1" allowOverlap="1" wp14:anchorId="55B65D87" wp14:editId="45BA4F66">
                <wp:simplePos x="0" y="0"/>
                <wp:positionH relativeFrom="column">
                  <wp:posOffset>629374</wp:posOffset>
                </wp:positionH>
                <wp:positionV relativeFrom="paragraph">
                  <wp:posOffset>292100</wp:posOffset>
                </wp:positionV>
                <wp:extent cx="4289425" cy="295910"/>
                <wp:effectExtent l="0" t="0" r="3175" b="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9425" cy="295910"/>
                        </a:xfrm>
                        <a:prstGeom prst="rect">
                          <a:avLst/>
                        </a:prstGeom>
                        <a:solidFill>
                          <a:srgbClr val="FFFFFF"/>
                        </a:solidFill>
                        <a:ln w="9525">
                          <a:solidFill>
                            <a:srgbClr val="000000"/>
                          </a:solidFill>
                          <a:miter lim="800000"/>
                          <a:headEnd/>
                          <a:tailEnd/>
                        </a:ln>
                      </wps:spPr>
                      <wps:txbx>
                        <w:txbxContent>
                          <w:p w14:paraId="6801243D" w14:textId="77777777" w:rsidR="00403822" w:rsidRDefault="00403822" w:rsidP="00C21B2E">
                            <w:pPr>
                              <w:jc w:val="center"/>
                              <w:rPr>
                                <w:sz w:val="28"/>
                                <w:szCs w:val="28"/>
                                <w:lang w:val="uk-UA"/>
                              </w:rPr>
                            </w:pPr>
                            <w:r>
                              <w:rPr>
                                <w:sz w:val="28"/>
                                <w:szCs w:val="28"/>
                                <w:lang w:val="uk-UA"/>
                              </w:rPr>
                              <w:t>План реабілітаційного втручання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5D87" id="Text Box 6" o:spid="_x0000_s1029" type="#_x0000_t202" style="position:absolute;left:0;text-align:left;margin-left:49.55pt;margin-top:23pt;width:337.7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">
                <v:path arrowok="t"/>
                <v:textbox>
                  <w:txbxContent>
                    <w:p w14:paraId="6801243D" w14:textId="77777777" w:rsidR="00403822" w:rsidRDefault="00403822" w:rsidP="00C21B2E">
                      <w:pPr>
                        <w:jc w:val="center"/>
                        <w:rPr>
                          <w:sz w:val="28"/>
                          <w:szCs w:val="28"/>
                          <w:lang w:val="uk-UA"/>
                        </w:rPr>
                      </w:pPr>
                      <w:r>
                        <w:rPr>
                          <w:sz w:val="28"/>
                          <w:szCs w:val="28"/>
                          <w:lang w:val="uk-UA"/>
                        </w:rPr>
                        <w:t>План реабілітаційного втручання</w:t>
                      </w:r>
                    </w:p>
                  </w:txbxContent>
                </v:textbox>
              </v:shape>
            </w:pict>
          </mc:Fallback>
        </mc:AlternateContent>
      </w:r>
    </w:p>
    <w:p w14:paraId="4005DD18" w14:textId="05E90A5D"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69504" behindDoc="0" locked="0" layoutInCell="1" allowOverlap="1" wp14:anchorId="215D5B57" wp14:editId="4E26BC73">
                <wp:simplePos x="0" y="0"/>
                <wp:positionH relativeFrom="column">
                  <wp:posOffset>2744500</wp:posOffset>
                </wp:positionH>
                <wp:positionV relativeFrom="paragraph">
                  <wp:posOffset>215457</wp:posOffset>
                </wp:positionV>
                <wp:extent cx="0" cy="310515"/>
                <wp:effectExtent l="63500" t="0" r="25400" b="19685"/>
                <wp:wrapNone/>
                <wp:docPr id="7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77C06" id="AutoShape 8" o:spid="_x0000_s1026" type="#_x0000_t32" style="position:absolute;margin-left:216.1pt;margin-top:16.95pt;width:0;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">
                <v:stroke endarrow="block"/>
                <o:lock v:ext="edit" shapetype="f"/>
              </v:shape>
            </w:pict>
          </mc:Fallback>
        </mc:AlternateContent>
      </w:r>
    </w:p>
    <w:p w14:paraId="3BFFBC28" w14:textId="50FDDA8C" w:rsidR="00C21B2E" w:rsidRPr="0010160B" w:rsidRDefault="00716450" w:rsidP="00C21B2E">
      <w:pPr>
        <w:spacing w:line="360" w:lineRule="auto"/>
        <w:ind w:firstLine="709"/>
        <w:jc w:val="both"/>
        <w:rPr>
          <w:sz w:val="28"/>
          <w:szCs w:val="28"/>
          <w:lang w:val="uk-UA"/>
        </w:rPr>
      </w:pPr>
      <w:r>
        <w:rPr>
          <w:noProof/>
        </w:rPr>
        <mc:AlternateContent>
          <mc:Choice Requires="wps">
            <w:drawing>
              <wp:anchor distT="0" distB="0" distL="114300" distR="114300" simplePos="0" relativeHeight="251668480" behindDoc="0" locked="0" layoutInCell="1" allowOverlap="1" wp14:anchorId="518A3519" wp14:editId="7211111B">
                <wp:simplePos x="0" y="0"/>
                <wp:positionH relativeFrom="column">
                  <wp:posOffset>655718</wp:posOffset>
                </wp:positionH>
                <wp:positionV relativeFrom="paragraph">
                  <wp:posOffset>221556</wp:posOffset>
                </wp:positionV>
                <wp:extent cx="4289425" cy="346075"/>
                <wp:effectExtent l="0" t="0" r="3175" b="0"/>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9425" cy="346075"/>
                        </a:xfrm>
                        <a:prstGeom prst="rect">
                          <a:avLst/>
                        </a:prstGeom>
                        <a:solidFill>
                          <a:srgbClr val="FFFFFF"/>
                        </a:solidFill>
                        <a:ln w="9525">
                          <a:solidFill>
                            <a:srgbClr val="000000"/>
                          </a:solidFill>
                          <a:miter lim="800000"/>
                          <a:headEnd/>
                          <a:tailEnd/>
                        </a:ln>
                      </wps:spPr>
                      <wps:txbx>
                        <w:txbxContent>
                          <w:p w14:paraId="1827F743" w14:textId="77777777" w:rsidR="00403822" w:rsidRDefault="00403822" w:rsidP="00C21B2E">
                            <w:pPr>
                              <w:jc w:val="center"/>
                              <w:rPr>
                                <w:sz w:val="28"/>
                                <w:szCs w:val="28"/>
                                <w:lang w:val="uk-UA"/>
                              </w:rPr>
                            </w:pPr>
                            <w:r>
                              <w:rPr>
                                <w:sz w:val="28"/>
                                <w:szCs w:val="28"/>
                                <w:lang w:val="uk-UA"/>
                              </w:rPr>
                              <w:t>Прогноз реабілітаційного втручання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3519" id="Text Box 10" o:spid="_x0000_s1030" type="#_x0000_t202" style="position:absolute;left:0;text-align:left;margin-left:51.65pt;margin-top:17.45pt;width:337.7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">
                <v:path arrowok="t"/>
                <v:textbox>
                  <w:txbxContent>
                    <w:p w14:paraId="1827F743" w14:textId="77777777" w:rsidR="00403822" w:rsidRDefault="00403822" w:rsidP="00C21B2E">
                      <w:pPr>
                        <w:jc w:val="center"/>
                        <w:rPr>
                          <w:sz w:val="28"/>
                          <w:szCs w:val="28"/>
                          <w:lang w:val="uk-UA"/>
                        </w:rPr>
                      </w:pPr>
                      <w:r>
                        <w:rPr>
                          <w:sz w:val="28"/>
                          <w:szCs w:val="28"/>
                          <w:lang w:val="uk-UA"/>
                        </w:rPr>
                        <w:t>Прогноз реабілітаційного втручання</w:t>
                      </w:r>
                    </w:p>
                  </w:txbxContent>
                </v:textbox>
              </v:shape>
            </w:pict>
          </mc:Fallback>
        </mc:AlternateContent>
      </w:r>
    </w:p>
    <w:p w14:paraId="5CE22D96" w14:textId="49B90974" w:rsidR="00C21B2E" w:rsidRPr="0010160B" w:rsidRDefault="00716450" w:rsidP="00C21B2E">
      <w:pPr>
        <w:spacing w:line="360" w:lineRule="auto"/>
        <w:ind w:firstLine="709"/>
        <w:jc w:val="both"/>
        <w:rPr>
          <w:b/>
          <w:sz w:val="28"/>
          <w:szCs w:val="28"/>
          <w:lang w:val="uk-UA"/>
        </w:rPr>
      </w:pPr>
      <w:r>
        <w:rPr>
          <w:noProof/>
        </w:rPr>
        <mc:AlternateContent>
          <mc:Choice Requires="wps">
            <w:drawing>
              <wp:anchor distT="0" distB="0" distL="114300" distR="114300" simplePos="0" relativeHeight="251674624" behindDoc="0" locked="0" layoutInCell="1" allowOverlap="1" wp14:anchorId="4A1E05DA" wp14:editId="4D7DE372">
                <wp:simplePos x="0" y="0"/>
                <wp:positionH relativeFrom="column">
                  <wp:posOffset>2754719</wp:posOffset>
                </wp:positionH>
                <wp:positionV relativeFrom="paragraph">
                  <wp:posOffset>262077</wp:posOffset>
                </wp:positionV>
                <wp:extent cx="0" cy="310515"/>
                <wp:effectExtent l="63500" t="0" r="25400" b="19685"/>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80E0F" id="AutoShape 9" o:spid="_x0000_s1026" type="#_x0000_t32" style="position:absolute;margin-left:216.9pt;margin-top:20.65pt;width:0;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">
                <v:stroke endarrow="block"/>
                <o:lock v:ext="edit" shapetype="f"/>
              </v:shape>
            </w:pict>
          </mc:Fallback>
        </mc:AlternateContent>
      </w:r>
    </w:p>
    <w:p w14:paraId="6BFBB246" w14:textId="208F580F" w:rsidR="00C21B2E" w:rsidRDefault="00716450" w:rsidP="00C21B2E">
      <w:pPr>
        <w:spacing w:line="360" w:lineRule="auto"/>
        <w:ind w:firstLine="709"/>
        <w:jc w:val="both"/>
        <w:rPr>
          <w:b/>
          <w:sz w:val="28"/>
          <w:szCs w:val="28"/>
          <w:lang w:val="uk-UA"/>
        </w:rPr>
      </w:pPr>
      <w:r>
        <w:rPr>
          <w:noProof/>
        </w:rPr>
        <mc:AlternateContent>
          <mc:Choice Requires="wps">
            <w:drawing>
              <wp:anchor distT="0" distB="0" distL="114300" distR="114300" simplePos="0" relativeHeight="251671552" behindDoc="0" locked="0" layoutInCell="1" allowOverlap="1" wp14:anchorId="00EA7EB8" wp14:editId="7D8DD9FF">
                <wp:simplePos x="0" y="0"/>
                <wp:positionH relativeFrom="column">
                  <wp:posOffset>2781093</wp:posOffset>
                </wp:positionH>
                <wp:positionV relativeFrom="paragraph">
                  <wp:posOffset>298789</wp:posOffset>
                </wp:positionV>
                <wp:extent cx="2181860" cy="307340"/>
                <wp:effectExtent l="0" t="0" r="2540" b="0"/>
                <wp:wrapNone/>
                <wp:docPr id="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860" cy="307340"/>
                        </a:xfrm>
                        <a:prstGeom prst="rect">
                          <a:avLst/>
                        </a:prstGeom>
                        <a:solidFill>
                          <a:srgbClr val="FFFFFF"/>
                        </a:solidFill>
                        <a:ln w="9525">
                          <a:solidFill>
                            <a:srgbClr val="000000"/>
                          </a:solidFill>
                          <a:miter lim="800000"/>
                          <a:headEnd/>
                          <a:tailEnd/>
                        </a:ln>
                      </wps:spPr>
                      <wps:txbx>
                        <w:txbxContent>
                          <w:p w14:paraId="152750DE" w14:textId="77777777" w:rsidR="00403822" w:rsidRDefault="00403822" w:rsidP="00C21B2E">
                            <w:pPr>
                              <w:jc w:val="center"/>
                              <w:rPr>
                                <w:sz w:val="28"/>
                                <w:szCs w:val="28"/>
                                <w:lang w:val="uk-UA"/>
                              </w:rPr>
                            </w:pPr>
                            <w:r>
                              <w:rPr>
                                <w:sz w:val="28"/>
                                <w:szCs w:val="28"/>
                                <w:lang w:val="uk-UA"/>
                              </w:rPr>
                              <w:t>Довготривалі цілі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7EB8" id="Text Box 11" o:spid="_x0000_s1031" type="#_x0000_t202" style="position:absolute;left:0;text-align:left;margin-left:219pt;margin-top:23.55pt;width:171.8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">
                <v:path arrowok="t"/>
                <v:textbox>
                  <w:txbxContent>
                    <w:p w14:paraId="152750DE" w14:textId="77777777" w:rsidR="00403822" w:rsidRDefault="00403822" w:rsidP="00C21B2E">
                      <w:pPr>
                        <w:jc w:val="center"/>
                        <w:rPr>
                          <w:sz w:val="28"/>
                          <w:szCs w:val="28"/>
                          <w:lang w:val="uk-UA"/>
                        </w:rPr>
                      </w:pPr>
                      <w:r>
                        <w:rPr>
                          <w:sz w:val="28"/>
                          <w:szCs w:val="28"/>
                          <w:lang w:val="uk-UA"/>
                        </w:rPr>
                        <w:t>Довготривалі цілі</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DC2A622" wp14:editId="3F1F379F">
                <wp:simplePos x="0" y="0"/>
                <wp:positionH relativeFrom="column">
                  <wp:posOffset>631914</wp:posOffset>
                </wp:positionH>
                <wp:positionV relativeFrom="paragraph">
                  <wp:posOffset>290830</wp:posOffset>
                </wp:positionV>
                <wp:extent cx="2107565" cy="307340"/>
                <wp:effectExtent l="0" t="0" r="635" b="0"/>
                <wp:wrapNone/>
                <wp:docPr id="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7565" cy="307340"/>
                        </a:xfrm>
                        <a:prstGeom prst="rect">
                          <a:avLst/>
                        </a:prstGeom>
                        <a:solidFill>
                          <a:srgbClr val="FFFFFF"/>
                        </a:solidFill>
                        <a:ln w="9525">
                          <a:solidFill>
                            <a:srgbClr val="000000"/>
                          </a:solidFill>
                          <a:miter lim="800000"/>
                          <a:headEnd/>
                          <a:tailEnd/>
                        </a:ln>
                      </wps:spPr>
                      <wps:txbx>
                        <w:txbxContent>
                          <w:p w14:paraId="1FECE084" w14:textId="77777777" w:rsidR="00403822" w:rsidRDefault="00403822" w:rsidP="00C21B2E">
                            <w:pPr>
                              <w:jc w:val="center"/>
                              <w:rPr>
                                <w:sz w:val="28"/>
                                <w:szCs w:val="28"/>
                                <w:lang w:val="uk-UA"/>
                              </w:rPr>
                            </w:pPr>
                            <w:r>
                              <w:rPr>
                                <w:sz w:val="28"/>
                                <w:szCs w:val="28"/>
                                <w:lang w:val="uk-UA"/>
                              </w:rPr>
                              <w:t>Короткотривалі цілі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A622" id="Text Box 12" o:spid="_x0000_s1032" type="#_x0000_t202" style="position:absolute;left:0;text-align:left;margin-left:49.75pt;margin-top:22.9pt;width:165.95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">
                <v:path arrowok="t"/>
                <v:textbox>
                  <w:txbxContent>
                    <w:p w14:paraId="1FECE084" w14:textId="77777777" w:rsidR="00403822" w:rsidRDefault="00403822" w:rsidP="00C21B2E">
                      <w:pPr>
                        <w:jc w:val="center"/>
                        <w:rPr>
                          <w:sz w:val="28"/>
                          <w:szCs w:val="28"/>
                          <w:lang w:val="uk-UA"/>
                        </w:rPr>
                      </w:pPr>
                      <w:r>
                        <w:rPr>
                          <w:sz w:val="28"/>
                          <w:szCs w:val="28"/>
                          <w:lang w:val="uk-UA"/>
                        </w:rPr>
                        <w:t>Короткотривалі цілі</w:t>
                      </w:r>
                    </w:p>
                  </w:txbxContent>
                </v:textbox>
              </v:shape>
            </w:pict>
          </mc:Fallback>
        </mc:AlternateContent>
      </w:r>
      <w:r w:rsidR="00C21B2E" w:rsidRPr="0010160B">
        <w:rPr>
          <w:b/>
          <w:sz w:val="28"/>
          <w:szCs w:val="28"/>
          <w:lang w:val="uk-UA"/>
        </w:rPr>
        <w:t xml:space="preserve"> </w:t>
      </w:r>
    </w:p>
    <w:p w14:paraId="237BA827" w14:textId="7271393A" w:rsidR="00611A9A" w:rsidRPr="0010160B" w:rsidRDefault="00716450" w:rsidP="00C21B2E">
      <w:pPr>
        <w:spacing w:line="360" w:lineRule="auto"/>
        <w:ind w:firstLine="709"/>
        <w:jc w:val="both"/>
        <w:rPr>
          <w:b/>
          <w:sz w:val="28"/>
          <w:szCs w:val="28"/>
          <w:lang w:val="uk-UA"/>
        </w:rPr>
      </w:pPr>
      <w:r>
        <w:rPr>
          <w:noProof/>
        </w:rPr>
        <mc:AlternateContent>
          <mc:Choice Requires="wps">
            <w:drawing>
              <wp:anchor distT="0" distB="0" distL="114300" distR="114300" simplePos="0" relativeHeight="251672576" behindDoc="0" locked="0" layoutInCell="1" allowOverlap="1" wp14:anchorId="246E8968" wp14:editId="3F5F4E67">
                <wp:simplePos x="0" y="0"/>
                <wp:positionH relativeFrom="column">
                  <wp:posOffset>2752356</wp:posOffset>
                </wp:positionH>
                <wp:positionV relativeFrom="paragraph">
                  <wp:posOffset>299026</wp:posOffset>
                </wp:positionV>
                <wp:extent cx="0" cy="310515"/>
                <wp:effectExtent l="63500" t="0" r="25400" b="19685"/>
                <wp:wrapNone/>
                <wp:docPr id="7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8D44C" id="AutoShape 14" o:spid="_x0000_s1026" type="#_x0000_t32" style="position:absolute;margin-left:216.7pt;margin-top:23.55pt;width:0;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">
                <v:stroke endarrow="block"/>
                <o:lock v:ext="edit" shapetype="f"/>
              </v:shape>
            </w:pict>
          </mc:Fallback>
        </mc:AlternateContent>
      </w:r>
    </w:p>
    <w:p w14:paraId="57507FF3" w14:textId="6AB0692F" w:rsidR="00716450" w:rsidRDefault="00716450" w:rsidP="00C21B2E">
      <w:pPr>
        <w:spacing w:line="360" w:lineRule="auto"/>
        <w:jc w:val="both"/>
        <w:rPr>
          <w:sz w:val="28"/>
          <w:szCs w:val="28"/>
          <w:lang w:val="uk-UA"/>
        </w:rPr>
      </w:pPr>
      <w:r>
        <w:rPr>
          <w:noProof/>
        </w:rPr>
        <mc:AlternateContent>
          <mc:Choice Requires="wps">
            <w:drawing>
              <wp:anchor distT="0" distB="0" distL="114300" distR="114300" simplePos="0" relativeHeight="251673600" behindDoc="0" locked="0" layoutInCell="1" allowOverlap="1" wp14:anchorId="36495096" wp14:editId="5C0EA281">
                <wp:simplePos x="0" y="0"/>
                <wp:positionH relativeFrom="column">
                  <wp:posOffset>661035</wp:posOffset>
                </wp:positionH>
                <wp:positionV relativeFrom="paragraph">
                  <wp:posOffset>303530</wp:posOffset>
                </wp:positionV>
                <wp:extent cx="4289425" cy="313055"/>
                <wp:effectExtent l="0" t="0" r="3175" b="4445"/>
                <wp:wrapNone/>
                <wp:docPr id="7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9425" cy="313055"/>
                        </a:xfrm>
                        <a:prstGeom prst="rect">
                          <a:avLst/>
                        </a:prstGeom>
                        <a:solidFill>
                          <a:srgbClr val="FFFFFF"/>
                        </a:solidFill>
                        <a:ln w="9525">
                          <a:solidFill>
                            <a:srgbClr val="000000"/>
                          </a:solidFill>
                          <a:miter lim="800000"/>
                          <a:headEnd/>
                          <a:tailEnd/>
                        </a:ln>
                      </wps:spPr>
                      <wps:txbx>
                        <w:txbxContent>
                          <w:p w14:paraId="5A9BFBBA" w14:textId="77777777" w:rsidR="00403822" w:rsidRDefault="00403822" w:rsidP="00C21B2E">
                            <w:pPr>
                              <w:jc w:val="center"/>
                              <w:rPr>
                                <w:sz w:val="28"/>
                                <w:szCs w:val="28"/>
                                <w:lang w:val="uk-UA"/>
                              </w:rPr>
                            </w:pPr>
                            <w:r>
                              <w:rPr>
                                <w:sz w:val="28"/>
                                <w:szCs w:val="28"/>
                                <w:lang w:val="uk-UA"/>
                              </w:rPr>
                              <w:t xml:space="preserve"> Реабілітаційне втручання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5096" id="Text Box 13" o:spid="_x0000_s1033" type="#_x0000_t202" style="position:absolute;left:0;text-align:left;margin-left:52.05pt;margin-top:23.9pt;width:337.7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">
                <v:path arrowok="t"/>
                <v:textbox>
                  <w:txbxContent>
                    <w:p w14:paraId="5A9BFBBA" w14:textId="77777777" w:rsidR="00403822" w:rsidRDefault="00403822" w:rsidP="00C21B2E">
                      <w:pPr>
                        <w:jc w:val="center"/>
                        <w:rPr>
                          <w:sz w:val="28"/>
                          <w:szCs w:val="28"/>
                          <w:lang w:val="uk-UA"/>
                        </w:rPr>
                      </w:pPr>
                      <w:r>
                        <w:rPr>
                          <w:sz w:val="28"/>
                          <w:szCs w:val="28"/>
                          <w:lang w:val="uk-UA"/>
                        </w:rPr>
                        <w:t xml:space="preserve"> Реабілітаційне втручання</w:t>
                      </w:r>
                    </w:p>
                  </w:txbxContent>
                </v:textbox>
              </v:shape>
            </w:pict>
          </mc:Fallback>
        </mc:AlternateContent>
      </w:r>
    </w:p>
    <w:p w14:paraId="0CD14FDD" w14:textId="19284ADA" w:rsidR="00716450" w:rsidRDefault="00716450" w:rsidP="00C21B2E">
      <w:pPr>
        <w:spacing w:line="360" w:lineRule="auto"/>
        <w:jc w:val="both"/>
        <w:rPr>
          <w:sz w:val="28"/>
          <w:szCs w:val="28"/>
          <w:lang w:val="uk-UA"/>
        </w:rPr>
      </w:pPr>
    </w:p>
    <w:p w14:paraId="457690CF" w14:textId="77777777" w:rsidR="00716450" w:rsidRDefault="00716450" w:rsidP="00C21B2E">
      <w:pPr>
        <w:spacing w:line="360" w:lineRule="auto"/>
        <w:jc w:val="both"/>
        <w:rPr>
          <w:sz w:val="28"/>
          <w:szCs w:val="28"/>
          <w:lang w:val="uk-UA"/>
        </w:rPr>
      </w:pPr>
    </w:p>
    <w:p w14:paraId="31F31F04" w14:textId="28237CDD" w:rsidR="00C21B2E" w:rsidRPr="0010160B" w:rsidRDefault="00C21B2E" w:rsidP="00753C8B">
      <w:pPr>
        <w:spacing w:line="360" w:lineRule="auto"/>
        <w:jc w:val="both"/>
        <w:rPr>
          <w:sz w:val="28"/>
          <w:szCs w:val="28"/>
          <w:lang w:val="uk-UA"/>
        </w:rPr>
      </w:pPr>
      <w:r w:rsidRPr="0010160B">
        <w:rPr>
          <w:sz w:val="28"/>
          <w:szCs w:val="28"/>
          <w:lang w:val="uk-UA"/>
        </w:rPr>
        <w:t>Рис.</w:t>
      </w:r>
      <w:r w:rsidR="004955DC">
        <w:rPr>
          <w:sz w:val="28"/>
          <w:szCs w:val="28"/>
          <w:lang w:val="uk-UA"/>
        </w:rPr>
        <w:t xml:space="preserve"> 1</w:t>
      </w:r>
      <w:r w:rsidRPr="0010160B">
        <w:rPr>
          <w:sz w:val="28"/>
          <w:szCs w:val="28"/>
          <w:lang w:val="uk-UA"/>
        </w:rPr>
        <w:t>.</w:t>
      </w:r>
      <w:r w:rsidR="00611A9A">
        <w:rPr>
          <w:sz w:val="28"/>
          <w:szCs w:val="28"/>
          <w:lang w:val="uk-UA"/>
        </w:rPr>
        <w:t>2</w:t>
      </w:r>
      <w:r w:rsidRPr="0010160B">
        <w:rPr>
          <w:sz w:val="28"/>
          <w:szCs w:val="28"/>
          <w:lang w:val="uk-UA"/>
        </w:rPr>
        <w:t xml:space="preserve"> Схема проведення реабілітації для осіб з наслідками</w:t>
      </w:r>
      <w:r w:rsidRPr="00A00A2E">
        <w:rPr>
          <w:sz w:val="28"/>
          <w:szCs w:val="28"/>
          <w:lang w:val="uk-UA"/>
        </w:rPr>
        <w:t xml:space="preserve"> </w:t>
      </w:r>
      <w:r w:rsidRPr="0010160B">
        <w:rPr>
          <w:sz w:val="28"/>
          <w:szCs w:val="28"/>
          <w:lang w:val="uk-UA"/>
        </w:rPr>
        <w:t>ГПМК</w:t>
      </w:r>
    </w:p>
    <w:p w14:paraId="56F9B265" w14:textId="77777777" w:rsidR="00C21B2E" w:rsidRDefault="00C21B2E" w:rsidP="00753C8B">
      <w:pPr>
        <w:spacing w:line="360" w:lineRule="auto"/>
        <w:jc w:val="both"/>
        <w:rPr>
          <w:i/>
          <w:sz w:val="28"/>
          <w:szCs w:val="28"/>
          <w:lang w:val="uk-UA"/>
        </w:rPr>
      </w:pPr>
    </w:p>
    <w:p w14:paraId="443DB3A5" w14:textId="2D095269" w:rsidR="00C21B2E" w:rsidRPr="0010160B" w:rsidRDefault="00C21B2E" w:rsidP="00753C8B">
      <w:pPr>
        <w:spacing w:line="360" w:lineRule="auto"/>
        <w:ind w:firstLine="709"/>
        <w:jc w:val="both"/>
        <w:rPr>
          <w:sz w:val="28"/>
          <w:szCs w:val="28"/>
          <w:lang w:val="uk-UA"/>
        </w:rPr>
      </w:pPr>
      <w:r w:rsidRPr="0010160B">
        <w:rPr>
          <w:sz w:val="28"/>
          <w:szCs w:val="28"/>
          <w:lang w:val="uk-UA"/>
        </w:rPr>
        <w:t xml:space="preserve">Особливої актуальності </w:t>
      </w:r>
      <w:r w:rsidR="008D435A">
        <w:rPr>
          <w:sz w:val="28"/>
          <w:szCs w:val="28"/>
          <w:lang w:val="uk-UA"/>
        </w:rPr>
        <w:t xml:space="preserve">запропонований </w:t>
      </w:r>
      <w:r w:rsidRPr="0010160B">
        <w:rPr>
          <w:sz w:val="28"/>
          <w:szCs w:val="28"/>
          <w:lang w:val="uk-UA"/>
        </w:rPr>
        <w:t>метод функціонального тренування набуває в час повної функціональної незалежності пацієнта, але при неможливості виконувати діяльність, яка потребує хорошої рівноваги та координації, а це</w:t>
      </w:r>
      <w:r>
        <w:rPr>
          <w:sz w:val="28"/>
          <w:szCs w:val="28"/>
          <w:lang w:val="uk-UA"/>
        </w:rPr>
        <w:t>,</w:t>
      </w:r>
      <w:r w:rsidRPr="0010160B">
        <w:rPr>
          <w:sz w:val="28"/>
          <w:szCs w:val="28"/>
          <w:lang w:val="uk-UA"/>
        </w:rPr>
        <w:t xml:space="preserve"> в основному</w:t>
      </w:r>
      <w:r>
        <w:rPr>
          <w:sz w:val="28"/>
          <w:szCs w:val="28"/>
          <w:lang w:val="uk-UA"/>
        </w:rPr>
        <w:t>,</w:t>
      </w:r>
      <w:r w:rsidRPr="0010160B">
        <w:rPr>
          <w:sz w:val="28"/>
          <w:szCs w:val="28"/>
          <w:lang w:val="uk-UA"/>
        </w:rPr>
        <w:t xml:space="preserve"> припадає на пізній відновний період</w:t>
      </w:r>
      <w:r w:rsidR="008D435A">
        <w:rPr>
          <w:sz w:val="28"/>
          <w:szCs w:val="28"/>
          <w:lang w:val="uk-UA"/>
        </w:rPr>
        <w:t xml:space="preserve"> </w:t>
      </w:r>
      <w:r w:rsidR="008D435A" w:rsidRPr="0010160B">
        <w:rPr>
          <w:sz w:val="28"/>
          <w:szCs w:val="28"/>
          <w:lang w:val="uk-UA"/>
        </w:rPr>
        <w:t>[</w:t>
      </w:r>
      <w:r w:rsidR="008D435A">
        <w:rPr>
          <w:sz w:val="28"/>
          <w:szCs w:val="28"/>
          <w:lang w:val="uk-UA"/>
        </w:rPr>
        <w:t>6</w:t>
      </w:r>
      <w:r w:rsidR="002F6251">
        <w:rPr>
          <w:sz w:val="28"/>
          <w:szCs w:val="28"/>
          <w:lang w:val="uk-UA"/>
        </w:rPr>
        <w:t>2</w:t>
      </w:r>
      <w:r w:rsidR="008D435A" w:rsidRPr="0010160B">
        <w:rPr>
          <w:sz w:val="28"/>
          <w:szCs w:val="28"/>
          <w:lang w:val="uk-UA"/>
        </w:rPr>
        <w:t>]</w:t>
      </w:r>
      <w:r w:rsidRPr="0010160B">
        <w:rPr>
          <w:sz w:val="28"/>
          <w:szCs w:val="28"/>
          <w:lang w:val="uk-UA"/>
        </w:rPr>
        <w:t xml:space="preserve">. </w:t>
      </w:r>
    </w:p>
    <w:p w14:paraId="0E218A73" w14:textId="1CBF4D0B" w:rsidR="00C21B2E" w:rsidRPr="0010160B" w:rsidRDefault="00C21B2E" w:rsidP="00C21B2E">
      <w:pPr>
        <w:spacing w:line="360" w:lineRule="auto"/>
        <w:ind w:firstLine="709"/>
        <w:jc w:val="both"/>
        <w:rPr>
          <w:sz w:val="28"/>
          <w:szCs w:val="28"/>
          <w:lang w:val="uk-UA"/>
        </w:rPr>
      </w:pPr>
      <w:r w:rsidRPr="0010160B">
        <w:rPr>
          <w:sz w:val="28"/>
          <w:szCs w:val="28"/>
          <w:lang w:val="uk-UA"/>
        </w:rPr>
        <w:lastRenderedPageBreak/>
        <w:t xml:space="preserve">Для покращення та корекції когнітивних розладів та порушення психоемоційного стану </w:t>
      </w:r>
      <w:r w:rsidR="00C72453">
        <w:rPr>
          <w:sz w:val="28"/>
          <w:szCs w:val="28"/>
          <w:lang w:val="uk-UA"/>
        </w:rPr>
        <w:t>фахівці пропонують</w:t>
      </w:r>
      <w:r w:rsidRPr="0010160B">
        <w:rPr>
          <w:sz w:val="28"/>
          <w:szCs w:val="28"/>
          <w:lang w:val="uk-UA"/>
        </w:rPr>
        <w:t xml:space="preserve"> вправи </w:t>
      </w:r>
      <w:r>
        <w:rPr>
          <w:sz w:val="28"/>
          <w:szCs w:val="28"/>
          <w:lang w:val="uk-UA"/>
        </w:rPr>
        <w:t>що</w:t>
      </w:r>
      <w:r w:rsidR="00C72453">
        <w:rPr>
          <w:sz w:val="28"/>
          <w:szCs w:val="28"/>
          <w:lang w:val="uk-UA"/>
        </w:rPr>
        <w:t xml:space="preserve"> </w:t>
      </w:r>
      <w:r w:rsidR="00C72453" w:rsidRPr="0010160B">
        <w:rPr>
          <w:sz w:val="28"/>
          <w:szCs w:val="28"/>
          <w:lang w:val="uk-UA"/>
        </w:rPr>
        <w:t>[</w:t>
      </w:r>
      <w:r w:rsidR="00C72453">
        <w:rPr>
          <w:sz w:val="28"/>
          <w:szCs w:val="28"/>
          <w:lang w:val="uk-UA"/>
        </w:rPr>
        <w:t>6</w:t>
      </w:r>
      <w:r w:rsidR="002F6251">
        <w:rPr>
          <w:sz w:val="28"/>
          <w:szCs w:val="28"/>
          <w:lang w:val="uk-UA"/>
        </w:rPr>
        <w:t>2</w:t>
      </w:r>
      <w:r w:rsidR="00C72453" w:rsidRPr="0010160B">
        <w:rPr>
          <w:sz w:val="28"/>
          <w:szCs w:val="28"/>
          <w:lang w:val="uk-UA"/>
        </w:rPr>
        <w:t>]</w:t>
      </w:r>
      <w:r w:rsidRPr="0010160B">
        <w:rPr>
          <w:sz w:val="28"/>
          <w:szCs w:val="28"/>
          <w:lang w:val="uk-UA"/>
        </w:rPr>
        <w:t>:</w:t>
      </w:r>
    </w:p>
    <w:p w14:paraId="37C91886" w14:textId="03721EB0" w:rsidR="00C21B2E" w:rsidRPr="00753C8B" w:rsidRDefault="00753C8B" w:rsidP="00753C8B">
      <w:pPr>
        <w:spacing w:line="360" w:lineRule="auto"/>
        <w:ind w:firstLine="709"/>
        <w:jc w:val="both"/>
        <w:rPr>
          <w:sz w:val="28"/>
          <w:szCs w:val="28"/>
          <w:lang w:val="uk-UA"/>
        </w:rPr>
      </w:pPr>
      <w:r w:rsidRPr="00753C8B">
        <w:rPr>
          <w:color w:val="000000"/>
          <w:sz w:val="28"/>
          <w:szCs w:val="28"/>
          <w:lang w:val="uk-UA"/>
        </w:rPr>
        <w:t xml:space="preserve">→ </w:t>
      </w:r>
      <w:r w:rsidR="00C21B2E" w:rsidRPr="00753C8B">
        <w:rPr>
          <w:sz w:val="28"/>
          <w:szCs w:val="28"/>
          <w:lang w:val="uk-UA"/>
        </w:rPr>
        <w:t>поліпшують переключення уваги;</w:t>
      </w:r>
    </w:p>
    <w:p w14:paraId="38BE8FBE" w14:textId="2934A46B" w:rsidR="00C21B2E" w:rsidRPr="00753C8B" w:rsidRDefault="00753C8B" w:rsidP="00803B3B">
      <w:pPr>
        <w:spacing w:line="360" w:lineRule="auto"/>
        <w:ind w:left="709"/>
        <w:jc w:val="both"/>
        <w:rPr>
          <w:sz w:val="28"/>
          <w:szCs w:val="28"/>
          <w:lang w:val="uk-UA"/>
        </w:rPr>
      </w:pPr>
      <w:r w:rsidRPr="00753C8B">
        <w:rPr>
          <w:color w:val="000000"/>
          <w:sz w:val="28"/>
          <w:szCs w:val="28"/>
          <w:lang w:val="uk-UA"/>
        </w:rPr>
        <w:t xml:space="preserve">→ </w:t>
      </w:r>
      <w:r w:rsidR="00C21B2E" w:rsidRPr="00753C8B">
        <w:rPr>
          <w:sz w:val="28"/>
          <w:szCs w:val="28"/>
          <w:lang w:val="uk-UA"/>
        </w:rPr>
        <w:t>спрямовані на покращення концентрації;</w:t>
      </w:r>
    </w:p>
    <w:p w14:paraId="019D354F" w14:textId="54FDB9BE" w:rsidR="00C21B2E" w:rsidRPr="00753C8B" w:rsidRDefault="00753C8B" w:rsidP="00803B3B">
      <w:pPr>
        <w:spacing w:line="360" w:lineRule="auto"/>
        <w:ind w:left="709"/>
        <w:jc w:val="both"/>
        <w:rPr>
          <w:sz w:val="28"/>
          <w:szCs w:val="28"/>
          <w:lang w:val="uk-UA"/>
        </w:rPr>
      </w:pPr>
      <w:r w:rsidRPr="00753C8B">
        <w:rPr>
          <w:color w:val="000000"/>
          <w:sz w:val="28"/>
          <w:szCs w:val="28"/>
          <w:lang w:val="uk-UA"/>
        </w:rPr>
        <w:t xml:space="preserve">→ </w:t>
      </w:r>
      <w:r w:rsidR="00C21B2E" w:rsidRPr="00753C8B">
        <w:rPr>
          <w:sz w:val="28"/>
          <w:szCs w:val="28"/>
          <w:lang w:val="uk-UA"/>
        </w:rPr>
        <w:t>спрямовані на вирішення завдань побутової діяльності;</w:t>
      </w:r>
    </w:p>
    <w:p w14:paraId="0712BD8B" w14:textId="0377DC4E" w:rsidR="00C21B2E" w:rsidRPr="00753C8B" w:rsidRDefault="00753C8B" w:rsidP="00803B3B">
      <w:pPr>
        <w:spacing w:line="360" w:lineRule="auto"/>
        <w:ind w:left="709"/>
        <w:jc w:val="both"/>
        <w:rPr>
          <w:sz w:val="28"/>
          <w:szCs w:val="28"/>
          <w:lang w:val="uk-UA"/>
        </w:rPr>
      </w:pPr>
      <w:r w:rsidRPr="00753C8B">
        <w:rPr>
          <w:color w:val="000000"/>
          <w:sz w:val="28"/>
          <w:szCs w:val="28"/>
          <w:lang w:val="uk-UA"/>
        </w:rPr>
        <w:t xml:space="preserve">→ </w:t>
      </w:r>
      <w:r w:rsidR="00C21B2E" w:rsidRPr="00753C8B">
        <w:rPr>
          <w:sz w:val="28"/>
          <w:szCs w:val="28"/>
          <w:lang w:val="uk-UA"/>
        </w:rPr>
        <w:t>спрямовані на вирішення проблем по самообслуговуванню;</w:t>
      </w:r>
    </w:p>
    <w:p w14:paraId="74FE268E" w14:textId="339DA522" w:rsidR="00C21B2E" w:rsidRPr="00753C8B" w:rsidRDefault="00753C8B" w:rsidP="00803B3B">
      <w:pPr>
        <w:spacing w:line="360" w:lineRule="auto"/>
        <w:ind w:left="709"/>
        <w:jc w:val="both"/>
        <w:rPr>
          <w:sz w:val="28"/>
          <w:szCs w:val="28"/>
          <w:lang w:val="uk-UA"/>
        </w:rPr>
      </w:pPr>
      <w:r w:rsidRPr="00753C8B">
        <w:rPr>
          <w:color w:val="000000"/>
          <w:sz w:val="28"/>
          <w:szCs w:val="28"/>
          <w:lang w:val="uk-UA"/>
        </w:rPr>
        <w:t xml:space="preserve">→ </w:t>
      </w:r>
      <w:r w:rsidR="00C21B2E" w:rsidRPr="00753C8B">
        <w:rPr>
          <w:sz w:val="28"/>
          <w:szCs w:val="28"/>
          <w:lang w:val="uk-UA"/>
        </w:rPr>
        <w:t>завдання, що покращують мотивацію пацієнта, які є реально досяжні для пацієнта.</w:t>
      </w:r>
    </w:p>
    <w:p w14:paraId="48E133E5" w14:textId="77777777" w:rsidR="0004222D" w:rsidRPr="00FC068D" w:rsidRDefault="0004222D" w:rsidP="002F0A57">
      <w:pPr>
        <w:spacing w:line="360" w:lineRule="auto"/>
        <w:ind w:firstLine="709"/>
        <w:jc w:val="both"/>
        <w:rPr>
          <w:sz w:val="16"/>
          <w:szCs w:val="16"/>
          <w:lang w:val="uk-UA"/>
        </w:rPr>
      </w:pPr>
    </w:p>
    <w:p w14:paraId="348BDC20" w14:textId="3FFF9CF4" w:rsidR="002F0A57" w:rsidRPr="00FC068D" w:rsidRDefault="0004222D" w:rsidP="002F0A57">
      <w:pPr>
        <w:spacing w:line="360" w:lineRule="auto"/>
        <w:ind w:firstLine="709"/>
        <w:jc w:val="both"/>
        <w:rPr>
          <w:sz w:val="28"/>
          <w:szCs w:val="28"/>
          <w:lang w:val="uk-UA"/>
        </w:rPr>
      </w:pPr>
      <w:r w:rsidRPr="00FC068D">
        <w:rPr>
          <w:sz w:val="28"/>
          <w:szCs w:val="28"/>
          <w:lang w:val="uk-UA"/>
        </w:rPr>
        <w:t>Проведений а</w:t>
      </w:r>
      <w:r w:rsidR="002F0A57" w:rsidRPr="00FC068D">
        <w:rPr>
          <w:sz w:val="28"/>
          <w:szCs w:val="28"/>
          <w:lang w:val="uk-UA"/>
        </w:rPr>
        <w:t>наліз останніх досліджень і публікацій</w:t>
      </w:r>
      <w:r w:rsidRPr="00FC068D">
        <w:rPr>
          <w:sz w:val="28"/>
          <w:szCs w:val="28"/>
          <w:lang w:val="uk-UA"/>
        </w:rPr>
        <w:t xml:space="preserve"> дозволив дійти висновку, що н</w:t>
      </w:r>
      <w:r w:rsidR="002F0A57" w:rsidRPr="00FC068D">
        <w:rPr>
          <w:sz w:val="28"/>
          <w:szCs w:val="28"/>
          <w:lang w:val="uk-UA"/>
        </w:rPr>
        <w:t>а сьогодні існує значна кількість наукових праць, присвячених проблем</w:t>
      </w:r>
      <w:r w:rsidR="00997508" w:rsidRPr="00FC068D">
        <w:rPr>
          <w:sz w:val="28"/>
          <w:szCs w:val="28"/>
          <w:lang w:val="uk-UA"/>
        </w:rPr>
        <w:t>ам</w:t>
      </w:r>
      <w:r w:rsidR="002F0A57" w:rsidRPr="00FC068D">
        <w:rPr>
          <w:sz w:val="28"/>
          <w:szCs w:val="28"/>
          <w:lang w:val="uk-UA"/>
        </w:rPr>
        <w:t xml:space="preserve"> </w:t>
      </w:r>
      <w:r w:rsidR="00997508" w:rsidRPr="00FC068D">
        <w:rPr>
          <w:sz w:val="28"/>
          <w:szCs w:val="28"/>
          <w:lang w:val="uk-UA"/>
        </w:rPr>
        <w:t xml:space="preserve">гострого порушення мозкового кровообігу та </w:t>
      </w:r>
      <w:r w:rsidR="002F0A57" w:rsidRPr="00FC068D">
        <w:rPr>
          <w:sz w:val="28"/>
          <w:szCs w:val="28"/>
          <w:lang w:val="uk-UA"/>
        </w:rPr>
        <w:t>нейрореабілітації післяінсультних хворих. Проте вони не вирішують в повній мірі питання соціально-побутової та соціально-трудової реабілітації хворих, що вимагає</w:t>
      </w:r>
      <w:r w:rsidR="00997508" w:rsidRPr="00FC068D">
        <w:rPr>
          <w:sz w:val="28"/>
          <w:szCs w:val="28"/>
          <w:lang w:val="uk-UA"/>
        </w:rPr>
        <w:t xml:space="preserve"> нового підходу і</w:t>
      </w:r>
      <w:r w:rsidR="002F0A57" w:rsidRPr="00FC068D">
        <w:rPr>
          <w:sz w:val="28"/>
          <w:szCs w:val="28"/>
          <w:lang w:val="uk-UA"/>
        </w:rPr>
        <w:t xml:space="preserve"> розширення комплексу застосовуваних заходів [</w:t>
      </w:r>
      <w:r w:rsidR="002F6251" w:rsidRPr="00FC068D">
        <w:rPr>
          <w:sz w:val="28"/>
          <w:szCs w:val="28"/>
          <w:lang w:val="uk-UA"/>
        </w:rPr>
        <w:t>5</w:t>
      </w:r>
      <w:r w:rsidR="001D5E84" w:rsidRPr="00FC068D">
        <w:rPr>
          <w:sz w:val="28"/>
          <w:szCs w:val="28"/>
          <w:lang w:val="uk-UA"/>
        </w:rPr>
        <w:t>7</w:t>
      </w:r>
      <w:r w:rsidR="002F0A57" w:rsidRPr="00FC068D">
        <w:rPr>
          <w:sz w:val="28"/>
          <w:szCs w:val="28"/>
          <w:lang w:val="uk-UA"/>
        </w:rPr>
        <w:t xml:space="preserve">]. </w:t>
      </w:r>
    </w:p>
    <w:p w14:paraId="74887F67" w14:textId="4C3503F9" w:rsidR="002F0A57" w:rsidRPr="00CD72D5" w:rsidRDefault="002F0A57" w:rsidP="002F0A57">
      <w:pPr>
        <w:spacing w:line="360" w:lineRule="auto"/>
        <w:ind w:firstLine="709"/>
        <w:jc w:val="both"/>
        <w:rPr>
          <w:sz w:val="28"/>
          <w:szCs w:val="28"/>
        </w:rPr>
      </w:pPr>
      <w:r w:rsidRPr="00CD72D5">
        <w:rPr>
          <w:sz w:val="28"/>
          <w:szCs w:val="28"/>
        </w:rPr>
        <w:t>Більшість досліджень, які присвячені фізичній</w:t>
      </w:r>
      <w:r w:rsidR="00997508" w:rsidRPr="00997508">
        <w:rPr>
          <w:sz w:val="28"/>
          <w:szCs w:val="28"/>
        </w:rPr>
        <w:t xml:space="preserve"> терапії в</w:t>
      </w:r>
      <w:r w:rsidRPr="00CD72D5">
        <w:rPr>
          <w:sz w:val="28"/>
          <w:szCs w:val="28"/>
        </w:rPr>
        <w:t xml:space="preserve"> реабілітації, більш</w:t>
      </w:r>
      <w:r w:rsidR="00997508" w:rsidRPr="00997508">
        <w:rPr>
          <w:sz w:val="28"/>
          <w:szCs w:val="28"/>
        </w:rPr>
        <w:t>ою</w:t>
      </w:r>
      <w:r w:rsidRPr="00CD72D5">
        <w:rPr>
          <w:sz w:val="28"/>
          <w:szCs w:val="28"/>
        </w:rPr>
        <w:t xml:space="preserve"> мір</w:t>
      </w:r>
      <w:r w:rsidR="00997508" w:rsidRPr="00997508">
        <w:rPr>
          <w:sz w:val="28"/>
          <w:szCs w:val="28"/>
        </w:rPr>
        <w:t>ою</w:t>
      </w:r>
      <w:r w:rsidRPr="00CD72D5">
        <w:rPr>
          <w:sz w:val="28"/>
          <w:szCs w:val="28"/>
        </w:rPr>
        <w:t xml:space="preserve"> стосуються судинних захворювань головного мозку, проте недостатньо висвітлено проблеми щодо застосування </w:t>
      </w:r>
      <w:r w:rsidR="00D8280C" w:rsidRPr="0010160B">
        <w:rPr>
          <w:sz w:val="28"/>
          <w:szCs w:val="28"/>
          <w:lang w:val="uk-UA"/>
        </w:rPr>
        <w:t xml:space="preserve">функціонального тренування </w:t>
      </w:r>
      <w:r w:rsidR="00D8280C">
        <w:rPr>
          <w:sz w:val="28"/>
          <w:szCs w:val="28"/>
          <w:lang w:val="uk-UA"/>
        </w:rPr>
        <w:t xml:space="preserve">(дзеркальної терапії, </w:t>
      </w:r>
      <w:r w:rsidRPr="00CD72D5">
        <w:rPr>
          <w:sz w:val="28"/>
          <w:szCs w:val="28"/>
        </w:rPr>
        <w:t xml:space="preserve">пісочної терапії, </w:t>
      </w:r>
      <w:r w:rsidR="00D8280C" w:rsidRPr="00D8280C">
        <w:rPr>
          <w:sz w:val="28"/>
          <w:szCs w:val="28"/>
        </w:rPr>
        <w:t xml:space="preserve">PNF-терапії та т. і.) </w:t>
      </w:r>
      <w:r w:rsidRPr="00CD72D5">
        <w:rPr>
          <w:sz w:val="28"/>
          <w:szCs w:val="28"/>
        </w:rPr>
        <w:t>в системі фізичної реабілітації хворих з різними видами мозкового інсульту</w:t>
      </w:r>
      <w:r w:rsidR="00D8280C" w:rsidRPr="00D8280C">
        <w:rPr>
          <w:sz w:val="28"/>
          <w:szCs w:val="28"/>
        </w:rPr>
        <w:t xml:space="preserve"> </w:t>
      </w:r>
      <w:r w:rsidRPr="00CD72D5">
        <w:rPr>
          <w:sz w:val="28"/>
          <w:szCs w:val="28"/>
        </w:rPr>
        <w:t>[</w:t>
      </w:r>
      <w:r w:rsidR="002F6251" w:rsidRPr="002F6251">
        <w:rPr>
          <w:sz w:val="28"/>
          <w:szCs w:val="28"/>
        </w:rPr>
        <w:t>5</w:t>
      </w:r>
      <w:r w:rsidR="001D5E84" w:rsidRPr="00485B86">
        <w:rPr>
          <w:sz w:val="28"/>
          <w:szCs w:val="28"/>
        </w:rPr>
        <w:t>3</w:t>
      </w:r>
      <w:r w:rsidRPr="00CD72D5">
        <w:rPr>
          <w:sz w:val="28"/>
          <w:szCs w:val="28"/>
        </w:rPr>
        <w:t xml:space="preserve">]. </w:t>
      </w:r>
    </w:p>
    <w:p w14:paraId="338C9312" w14:textId="3A2BF147" w:rsidR="002F0A57" w:rsidRPr="00CD72D5" w:rsidRDefault="002F0A57" w:rsidP="002F0A57">
      <w:pPr>
        <w:spacing w:line="360" w:lineRule="auto"/>
        <w:ind w:firstLine="709"/>
        <w:jc w:val="both"/>
        <w:rPr>
          <w:sz w:val="28"/>
          <w:szCs w:val="28"/>
        </w:rPr>
      </w:pPr>
      <w:r w:rsidRPr="00CD72D5">
        <w:rPr>
          <w:sz w:val="28"/>
          <w:szCs w:val="28"/>
        </w:rPr>
        <w:t>Таким чином, розробка і впровадження нової методики реабілітації з</w:t>
      </w:r>
      <w:r w:rsidR="005E2F91" w:rsidRPr="005E2F91">
        <w:rPr>
          <w:sz w:val="28"/>
          <w:szCs w:val="28"/>
        </w:rPr>
        <w:t> </w:t>
      </w:r>
      <w:r w:rsidRPr="00CD72D5">
        <w:rPr>
          <w:sz w:val="28"/>
          <w:szCs w:val="28"/>
        </w:rPr>
        <w:t xml:space="preserve">застосуванням пісочної терапії для пацієнтів після перенесеного мозкового інсульту є актуальним. </w:t>
      </w:r>
    </w:p>
    <w:p w14:paraId="3D5053E2" w14:textId="77777777" w:rsidR="00C21B2E" w:rsidRPr="002F0A57" w:rsidRDefault="00C21B2E" w:rsidP="002F0A57">
      <w:pPr>
        <w:spacing w:line="360" w:lineRule="auto"/>
        <w:ind w:firstLine="709"/>
        <w:jc w:val="both"/>
        <w:rPr>
          <w:color w:val="000000"/>
          <w:sz w:val="28"/>
          <w:szCs w:val="28"/>
        </w:rPr>
      </w:pPr>
    </w:p>
    <w:p w14:paraId="13AA8C09" w14:textId="0B4990E3" w:rsidR="00563371" w:rsidRPr="00B4664E" w:rsidRDefault="00563371" w:rsidP="00C21B2E">
      <w:pPr>
        <w:pageBreakBefore/>
        <w:widowControl w:val="0"/>
        <w:spacing w:line="360" w:lineRule="auto"/>
        <w:jc w:val="center"/>
        <w:rPr>
          <w:bCs/>
          <w:color w:val="000000"/>
          <w:sz w:val="28"/>
          <w:szCs w:val="28"/>
          <w:lang w:val="uk-UA"/>
        </w:rPr>
      </w:pPr>
      <w:r w:rsidRPr="00B4664E">
        <w:rPr>
          <w:bCs/>
          <w:color w:val="000000"/>
          <w:sz w:val="28"/>
          <w:szCs w:val="28"/>
          <w:lang w:val="uk-UA"/>
        </w:rPr>
        <w:lastRenderedPageBreak/>
        <w:t>2 ЗАВДАННЯ, МЕТОДИКА ТА ОРГАНІЗАЦІЯ ДОСЛІДЖЕННЯ</w:t>
      </w:r>
    </w:p>
    <w:p w14:paraId="10CAF5F0" w14:textId="77777777" w:rsidR="00563371" w:rsidRPr="00B4664E" w:rsidRDefault="00563371" w:rsidP="00563371">
      <w:pPr>
        <w:spacing w:line="360" w:lineRule="auto"/>
        <w:jc w:val="both"/>
        <w:rPr>
          <w:sz w:val="28"/>
          <w:szCs w:val="28"/>
          <w:lang w:val="uk-UA"/>
        </w:rPr>
      </w:pPr>
    </w:p>
    <w:p w14:paraId="5549A24C"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2.1 Завдання дослідження</w:t>
      </w:r>
    </w:p>
    <w:p w14:paraId="04E41A99" w14:textId="77777777" w:rsidR="00563371" w:rsidRPr="00B4664E" w:rsidRDefault="00563371" w:rsidP="00563371">
      <w:pPr>
        <w:spacing w:line="360" w:lineRule="auto"/>
        <w:ind w:firstLine="708"/>
        <w:jc w:val="both"/>
        <w:rPr>
          <w:bCs/>
          <w:color w:val="000000"/>
          <w:sz w:val="28"/>
          <w:szCs w:val="28"/>
          <w:lang w:val="uk-UA"/>
        </w:rPr>
      </w:pPr>
    </w:p>
    <w:p w14:paraId="3DDD2305" w14:textId="0B166C6C" w:rsidR="00563371" w:rsidRPr="00B4664E" w:rsidRDefault="00563371" w:rsidP="00563371">
      <w:pPr>
        <w:spacing w:line="360" w:lineRule="auto"/>
        <w:ind w:firstLine="708"/>
        <w:jc w:val="both"/>
        <w:rPr>
          <w:color w:val="000000"/>
          <w:sz w:val="28"/>
          <w:szCs w:val="28"/>
          <w:lang w:val="uk-UA"/>
        </w:rPr>
      </w:pPr>
      <w:r w:rsidRPr="00B4664E">
        <w:rPr>
          <w:bCs/>
          <w:color w:val="000000"/>
          <w:sz w:val="28"/>
          <w:szCs w:val="28"/>
          <w:lang w:val="uk-UA"/>
        </w:rPr>
        <w:t>Метою даної роботи є</w:t>
      </w:r>
      <w:r w:rsidRPr="00B4664E">
        <w:rPr>
          <w:color w:val="000000"/>
          <w:sz w:val="28"/>
          <w:szCs w:val="28"/>
          <w:lang w:val="uk-UA"/>
        </w:rPr>
        <w:t xml:space="preserve"> </w:t>
      </w:r>
      <w:r w:rsidR="003616EA" w:rsidRPr="00B4664E">
        <w:rPr>
          <w:color w:val="000000"/>
          <w:spacing w:val="-6"/>
          <w:sz w:val="28"/>
          <w:szCs w:val="28"/>
          <w:lang w:val="uk-UA"/>
        </w:rPr>
        <w:t xml:space="preserve">оцінка ефективності застосування </w:t>
      </w:r>
      <w:r w:rsidR="003616EA">
        <w:rPr>
          <w:color w:val="000000"/>
          <w:spacing w:val="-6"/>
          <w:sz w:val="28"/>
          <w:szCs w:val="28"/>
          <w:lang w:val="uk-UA"/>
        </w:rPr>
        <w:t xml:space="preserve">пісочної </w:t>
      </w:r>
      <w:r w:rsidR="003616EA" w:rsidRPr="00B4664E">
        <w:rPr>
          <w:color w:val="000000"/>
          <w:spacing w:val="-6"/>
          <w:sz w:val="28"/>
          <w:szCs w:val="28"/>
          <w:lang w:val="uk-UA"/>
        </w:rPr>
        <w:t>терапії у відновленні функціональної активності жінок з наслідками мозкового інсульту</w:t>
      </w:r>
      <w:r w:rsidRPr="00B4664E">
        <w:rPr>
          <w:color w:val="000000"/>
          <w:spacing w:val="-6"/>
          <w:sz w:val="28"/>
          <w:szCs w:val="28"/>
          <w:lang w:val="uk-UA"/>
        </w:rPr>
        <w:t>.</w:t>
      </w:r>
    </w:p>
    <w:p w14:paraId="67953C93" w14:textId="77777777" w:rsidR="00563371" w:rsidRPr="00B4664E" w:rsidRDefault="00563371" w:rsidP="00563371">
      <w:pPr>
        <w:spacing w:line="360" w:lineRule="auto"/>
        <w:ind w:firstLine="708"/>
        <w:jc w:val="both"/>
        <w:rPr>
          <w:color w:val="000000"/>
          <w:sz w:val="28"/>
          <w:szCs w:val="28"/>
          <w:lang w:val="uk-UA"/>
        </w:rPr>
      </w:pPr>
    </w:p>
    <w:p w14:paraId="6341B15C"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В зв’язку з цим в дослідженні були поставлені  наступні завдання:</w:t>
      </w:r>
    </w:p>
    <w:p w14:paraId="6A3E0E15"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1. Вивчити функціональний стан і ступінь порушення рухових функцій паретичної верхньої кінцівки на початку дослідження у жінок 50-60 років, що перенесли мозковий інсульт.</w:t>
      </w:r>
    </w:p>
    <w:p w14:paraId="69AF188A"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2. Вивчити функціональний стан і ступінь порушення рухових функцій паретичної верхньої кінцівки наприкінці дослідження у жінок 50-60 років, що перенесли мозковий інсульт.</w:t>
      </w:r>
    </w:p>
    <w:p w14:paraId="7D4D48F6" w14:textId="0414422B"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3. Застосувати комплексну реабілітаційну програму з використанням</w:t>
      </w:r>
      <w:r w:rsidRPr="00B4664E">
        <w:rPr>
          <w:color w:val="000000"/>
          <w:sz w:val="28"/>
          <w:szCs w:val="28"/>
          <w:lang w:val="uk-UA"/>
        </w:rPr>
        <w:t xml:space="preserve"> </w:t>
      </w:r>
      <w:r w:rsidR="000D73DD">
        <w:rPr>
          <w:color w:val="000000"/>
          <w:sz w:val="28"/>
          <w:szCs w:val="28"/>
          <w:lang w:val="uk-UA"/>
        </w:rPr>
        <w:t xml:space="preserve">пісочної </w:t>
      </w:r>
      <w:r w:rsidRPr="00B4664E">
        <w:rPr>
          <w:color w:val="000000"/>
          <w:sz w:val="28"/>
          <w:szCs w:val="28"/>
          <w:lang w:val="uk-UA"/>
        </w:rPr>
        <w:t xml:space="preserve">терапії для відновлення функціональної незалежності жінок з наслідками </w:t>
      </w:r>
      <w:r w:rsidRPr="00B4664E">
        <w:rPr>
          <w:bCs/>
          <w:color w:val="000000"/>
          <w:sz w:val="28"/>
          <w:szCs w:val="28"/>
          <w:lang w:val="uk-UA"/>
        </w:rPr>
        <w:t>мозков</w:t>
      </w:r>
      <w:r w:rsidRPr="00B4664E">
        <w:rPr>
          <w:color w:val="000000"/>
          <w:sz w:val="28"/>
          <w:szCs w:val="28"/>
          <w:lang w:val="uk-UA"/>
        </w:rPr>
        <w:t>ого інсульту.</w:t>
      </w:r>
      <w:r w:rsidRPr="00B4664E">
        <w:rPr>
          <w:bCs/>
          <w:color w:val="000000"/>
          <w:sz w:val="28"/>
          <w:szCs w:val="28"/>
          <w:lang w:val="uk-UA"/>
        </w:rPr>
        <w:t xml:space="preserve"> </w:t>
      </w:r>
    </w:p>
    <w:p w14:paraId="18F4F59D" w14:textId="256706B0"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 xml:space="preserve">4. Оцінити ефективність </w:t>
      </w:r>
      <w:r w:rsidRPr="00B4664E">
        <w:rPr>
          <w:color w:val="000000"/>
          <w:sz w:val="28"/>
          <w:szCs w:val="28"/>
          <w:lang w:val="uk-UA"/>
        </w:rPr>
        <w:t xml:space="preserve">застосування </w:t>
      </w:r>
      <w:r w:rsidR="000D73DD">
        <w:rPr>
          <w:color w:val="000000"/>
          <w:sz w:val="28"/>
          <w:szCs w:val="28"/>
          <w:lang w:val="uk-UA"/>
        </w:rPr>
        <w:t xml:space="preserve">пісочної </w:t>
      </w:r>
      <w:r w:rsidRPr="00B4664E">
        <w:rPr>
          <w:color w:val="000000"/>
          <w:sz w:val="28"/>
          <w:szCs w:val="28"/>
          <w:lang w:val="uk-UA"/>
        </w:rPr>
        <w:t>терапії</w:t>
      </w:r>
      <w:r w:rsidRPr="00B4664E">
        <w:rPr>
          <w:bCs/>
          <w:color w:val="000000"/>
          <w:sz w:val="28"/>
          <w:szCs w:val="28"/>
          <w:lang w:val="uk-UA"/>
        </w:rPr>
        <w:t xml:space="preserve"> </w:t>
      </w:r>
      <w:r w:rsidR="000D73DD">
        <w:rPr>
          <w:bCs/>
          <w:color w:val="000000"/>
          <w:sz w:val="28"/>
          <w:szCs w:val="28"/>
          <w:lang w:val="uk-UA"/>
        </w:rPr>
        <w:t xml:space="preserve">в </w:t>
      </w:r>
      <w:r w:rsidRPr="00B4664E">
        <w:rPr>
          <w:bCs/>
          <w:color w:val="000000"/>
          <w:sz w:val="28"/>
          <w:szCs w:val="28"/>
          <w:lang w:val="uk-UA"/>
        </w:rPr>
        <w:t>комплексн</w:t>
      </w:r>
      <w:r w:rsidR="000D73DD">
        <w:rPr>
          <w:bCs/>
          <w:color w:val="000000"/>
          <w:sz w:val="28"/>
          <w:szCs w:val="28"/>
          <w:lang w:val="uk-UA"/>
        </w:rPr>
        <w:t>ій</w:t>
      </w:r>
      <w:r w:rsidRPr="00B4664E">
        <w:rPr>
          <w:bCs/>
          <w:color w:val="000000"/>
          <w:sz w:val="28"/>
          <w:szCs w:val="28"/>
          <w:lang w:val="uk-UA"/>
        </w:rPr>
        <w:t xml:space="preserve"> програм</w:t>
      </w:r>
      <w:r w:rsidR="000D73DD">
        <w:rPr>
          <w:bCs/>
          <w:color w:val="000000"/>
          <w:sz w:val="28"/>
          <w:szCs w:val="28"/>
          <w:lang w:val="uk-UA"/>
        </w:rPr>
        <w:t xml:space="preserve">і </w:t>
      </w:r>
      <w:r w:rsidR="000D73DD" w:rsidRPr="00B4664E">
        <w:rPr>
          <w:bCs/>
          <w:color w:val="000000"/>
          <w:sz w:val="28"/>
          <w:szCs w:val="28"/>
          <w:lang w:val="uk-UA"/>
        </w:rPr>
        <w:t>реабілітаці</w:t>
      </w:r>
      <w:r w:rsidR="000D73DD">
        <w:rPr>
          <w:bCs/>
          <w:color w:val="000000"/>
          <w:sz w:val="28"/>
          <w:szCs w:val="28"/>
          <w:lang w:val="uk-UA"/>
        </w:rPr>
        <w:t>ї</w:t>
      </w:r>
      <w:r w:rsidRPr="00B4664E">
        <w:rPr>
          <w:bCs/>
          <w:color w:val="000000"/>
          <w:sz w:val="28"/>
          <w:szCs w:val="28"/>
          <w:lang w:val="uk-UA"/>
        </w:rPr>
        <w:t xml:space="preserve"> на функціональний стан і ступінь порушення рухових функцій жінок 50-60 років, що перенесли мозковий інсульт.</w:t>
      </w:r>
    </w:p>
    <w:p w14:paraId="087F3F69" w14:textId="77777777" w:rsidR="00563371" w:rsidRPr="00B4664E" w:rsidRDefault="00563371" w:rsidP="00563371">
      <w:pPr>
        <w:spacing w:line="360" w:lineRule="auto"/>
        <w:ind w:firstLine="708"/>
        <w:jc w:val="both"/>
        <w:rPr>
          <w:bCs/>
          <w:color w:val="000000"/>
          <w:sz w:val="28"/>
          <w:szCs w:val="28"/>
          <w:lang w:val="uk-UA"/>
        </w:rPr>
      </w:pPr>
    </w:p>
    <w:p w14:paraId="14B05B8A"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2.2 Методи дослідження</w:t>
      </w:r>
    </w:p>
    <w:p w14:paraId="4CB4800B" w14:textId="77777777" w:rsidR="00563371" w:rsidRPr="00B4664E" w:rsidRDefault="00563371" w:rsidP="00563371">
      <w:pPr>
        <w:spacing w:line="360" w:lineRule="auto"/>
        <w:ind w:firstLine="708"/>
        <w:jc w:val="both"/>
        <w:rPr>
          <w:bCs/>
          <w:color w:val="000000"/>
          <w:sz w:val="28"/>
          <w:szCs w:val="28"/>
          <w:lang w:val="uk-UA"/>
        </w:rPr>
      </w:pPr>
    </w:p>
    <w:p w14:paraId="43A107B4"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Для вирішення поставлених завдань в роботі були використані наступні методи дослідження:</w:t>
      </w:r>
    </w:p>
    <w:p w14:paraId="13B158D6"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1. Аналіз та узагальнення літературних джерел.</w:t>
      </w:r>
    </w:p>
    <w:p w14:paraId="15A9D86B"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 xml:space="preserve">2. Визначення категоріального профілю за </w:t>
      </w:r>
      <w:r w:rsidRPr="00B4664E">
        <w:rPr>
          <w:color w:val="000000" w:themeColor="text1"/>
          <w:sz w:val="28"/>
          <w:szCs w:val="28"/>
          <w:lang w:val="uk-UA"/>
        </w:rPr>
        <w:t>Міжнародною класифікацією функціонування, обмежень життєдіяльності та здоров’я</w:t>
      </w:r>
      <w:r w:rsidRPr="00B4664E">
        <w:rPr>
          <w:bCs/>
          <w:color w:val="000000"/>
          <w:sz w:val="28"/>
          <w:szCs w:val="28"/>
          <w:lang w:val="uk-UA"/>
        </w:rPr>
        <w:t>.</w:t>
      </w:r>
    </w:p>
    <w:p w14:paraId="2FE05012"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3. Оцінка морфо-функціональних показників.</w:t>
      </w:r>
    </w:p>
    <w:p w14:paraId="4B6C9C27"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4. Методи об’єктивної оцінки рухових функції верхньої кінцівки.</w:t>
      </w:r>
    </w:p>
    <w:p w14:paraId="20AF674D"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lastRenderedPageBreak/>
        <w:t>5. Оцінка рухових функцій паретичної кінцівки за «Шкалою оцінки самообслуговування».</w:t>
      </w:r>
    </w:p>
    <w:p w14:paraId="041AB45E"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6. Оцінка функціональної активності хворого в цілому за «Шкалою повсякденної життєдіяльності Бартел».</w:t>
      </w:r>
    </w:p>
    <w:p w14:paraId="0F8620E4"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7. Методи математичної статистики.</w:t>
      </w:r>
    </w:p>
    <w:p w14:paraId="27A87AC9" w14:textId="77777777" w:rsidR="00563371" w:rsidRPr="00B4664E" w:rsidRDefault="00563371" w:rsidP="00563371">
      <w:pPr>
        <w:spacing w:line="360" w:lineRule="auto"/>
        <w:ind w:firstLine="708"/>
        <w:jc w:val="both"/>
        <w:rPr>
          <w:bCs/>
          <w:color w:val="000000"/>
          <w:sz w:val="28"/>
          <w:szCs w:val="28"/>
          <w:lang w:val="uk-UA"/>
        </w:rPr>
      </w:pPr>
    </w:p>
    <w:p w14:paraId="057B2E17" w14:textId="45081AA0" w:rsidR="00563371" w:rsidRPr="00B4664E" w:rsidRDefault="00563371" w:rsidP="00563371">
      <w:pPr>
        <w:widowControl w:val="0"/>
        <w:spacing w:line="360" w:lineRule="auto"/>
        <w:ind w:firstLine="709"/>
        <w:jc w:val="both"/>
        <w:rPr>
          <w:color w:val="000000" w:themeColor="text1"/>
          <w:sz w:val="28"/>
          <w:szCs w:val="28"/>
          <w:lang w:val="uk-UA"/>
        </w:rPr>
      </w:pPr>
      <w:r w:rsidRPr="00B4664E">
        <w:rPr>
          <w:bCs/>
          <w:color w:val="000000"/>
          <w:sz w:val="28"/>
          <w:szCs w:val="28"/>
          <w:lang w:val="uk-UA"/>
        </w:rPr>
        <w:t xml:space="preserve">2.2.1 </w:t>
      </w:r>
      <w:r w:rsidR="000D73DD">
        <w:rPr>
          <w:color w:val="000000" w:themeColor="text1"/>
          <w:sz w:val="28"/>
          <w:szCs w:val="28"/>
          <w:lang w:val="uk-UA"/>
        </w:rPr>
        <w:t>Визначення категоріального профілю</w:t>
      </w:r>
      <w:r w:rsidRPr="00B4664E">
        <w:rPr>
          <w:color w:val="000000" w:themeColor="text1"/>
          <w:sz w:val="28"/>
          <w:szCs w:val="28"/>
          <w:lang w:val="uk-UA"/>
        </w:rPr>
        <w:t xml:space="preserve"> </w:t>
      </w:r>
      <w:r w:rsidR="006A7F33" w:rsidRPr="00B4664E">
        <w:rPr>
          <w:color w:val="000000"/>
          <w:spacing w:val="-6"/>
          <w:sz w:val="28"/>
          <w:szCs w:val="28"/>
          <w:lang w:val="uk-UA"/>
        </w:rPr>
        <w:t>жінок з наслідками мозкового інсульту</w:t>
      </w:r>
      <w:r w:rsidR="006A7F33" w:rsidRPr="00B4664E">
        <w:rPr>
          <w:color w:val="000000" w:themeColor="text1"/>
          <w:sz w:val="28"/>
          <w:szCs w:val="28"/>
          <w:lang w:val="uk-UA"/>
        </w:rPr>
        <w:t xml:space="preserve"> </w:t>
      </w:r>
      <w:r w:rsidRPr="00B4664E">
        <w:rPr>
          <w:color w:val="000000" w:themeColor="text1"/>
          <w:sz w:val="28"/>
          <w:szCs w:val="28"/>
          <w:lang w:val="uk-UA"/>
        </w:rPr>
        <w:t>за Міжнародною класифікацією функціонування, обмеження життєдіяльності і здоров’я</w:t>
      </w:r>
    </w:p>
    <w:p w14:paraId="61A3DD41" w14:textId="77777777" w:rsidR="00563371" w:rsidRPr="00B4664E" w:rsidRDefault="00563371" w:rsidP="00563371">
      <w:pPr>
        <w:spacing w:line="360" w:lineRule="auto"/>
        <w:ind w:firstLine="708"/>
        <w:jc w:val="both"/>
        <w:rPr>
          <w:bCs/>
          <w:color w:val="000000"/>
          <w:sz w:val="28"/>
          <w:szCs w:val="28"/>
          <w:lang w:val="uk-UA"/>
        </w:rPr>
      </w:pPr>
    </w:p>
    <w:p w14:paraId="666BE997" w14:textId="64946F0D" w:rsidR="00563371" w:rsidRPr="00B4664E" w:rsidRDefault="00563371" w:rsidP="00563371">
      <w:pPr>
        <w:spacing w:line="360" w:lineRule="auto"/>
        <w:ind w:firstLine="709"/>
        <w:jc w:val="both"/>
        <w:rPr>
          <w:sz w:val="28"/>
          <w:szCs w:val="28"/>
          <w:lang w:val="uk-UA"/>
        </w:rPr>
      </w:pPr>
      <w:r w:rsidRPr="00B4664E">
        <w:rPr>
          <w:sz w:val="28"/>
          <w:szCs w:val="28"/>
          <w:lang w:val="uk-UA"/>
        </w:rPr>
        <w:t xml:space="preserve">Міжнародна класифікація функціонування (МКФ) є корисною схемою для систематичної оцінки та аналізу на всіх рівнях функціонування людини та є одним з актуальних інструментів, запропонованих Всесвітньою організацією охорони здоров’я для розробки державної політики в сфері реабілітації; </w:t>
      </w:r>
      <w:r w:rsidR="001E449A">
        <w:rPr>
          <w:sz w:val="28"/>
          <w:szCs w:val="28"/>
          <w:lang w:val="uk-UA"/>
        </w:rPr>
        <w:br/>
      </w:r>
      <w:r w:rsidRPr="00B4664E">
        <w:rPr>
          <w:sz w:val="28"/>
          <w:szCs w:val="28"/>
          <w:lang w:val="uk-UA"/>
        </w:rPr>
        <w:t xml:space="preserve">для економічного аналізу здоров’я, захворюваності та інвалідності населення для статистичного аналізу; при проведенні медико-соціальної експертизи; </w:t>
      </w:r>
      <w:r w:rsidR="001E449A">
        <w:rPr>
          <w:sz w:val="28"/>
          <w:szCs w:val="28"/>
          <w:lang w:val="uk-UA"/>
        </w:rPr>
        <w:br/>
      </w:r>
      <w:r w:rsidRPr="00B4664E">
        <w:rPr>
          <w:sz w:val="28"/>
          <w:szCs w:val="28"/>
          <w:lang w:val="uk-UA"/>
        </w:rPr>
        <w:t>як дослідницький інструмент та інше. Вона являє собою багатоцільову класифікацію, в якій визначено стандартну мову і рамки для опису здоров’я і</w:t>
      </w:r>
      <w:r w:rsidR="001E449A">
        <w:rPr>
          <w:sz w:val="28"/>
          <w:szCs w:val="28"/>
          <w:lang w:val="uk-UA"/>
        </w:rPr>
        <w:t> </w:t>
      </w:r>
      <w:r w:rsidRPr="00B4664E">
        <w:rPr>
          <w:sz w:val="28"/>
          <w:szCs w:val="28"/>
          <w:lang w:val="uk-UA"/>
        </w:rPr>
        <w:t>пов’язаних з ним станів.</w:t>
      </w:r>
    </w:p>
    <w:p w14:paraId="54ED4409" w14:textId="04790442" w:rsidR="00563371" w:rsidRPr="00B4664E" w:rsidRDefault="00563371" w:rsidP="00563371">
      <w:pPr>
        <w:spacing w:line="360" w:lineRule="auto"/>
        <w:ind w:firstLine="709"/>
        <w:jc w:val="both"/>
        <w:rPr>
          <w:sz w:val="28"/>
          <w:szCs w:val="28"/>
          <w:lang w:val="uk-UA"/>
        </w:rPr>
      </w:pPr>
      <w:r w:rsidRPr="00B4664E">
        <w:rPr>
          <w:sz w:val="28"/>
          <w:szCs w:val="28"/>
          <w:lang w:val="uk-UA"/>
        </w:rPr>
        <w:t>Відповідно до філософії Міжнародної класифікації функціонування кожна людина може відчути погіршення стану здоров'я, відзначаючи при цьому будь-яке обмеження життєдіяльності. Таким чином, відповідно до класифікації, фізичний і психологічний стан будь-якої людини може бути проаналізовано за загальною шкалою – шкалою здоров’я і обмежень життєдіяльності з акцентом на ступінь здоров’я. Функціонування розглядається тут як інтегративний показник здоров</w:t>
      </w:r>
      <w:r w:rsidR="001E449A">
        <w:rPr>
          <w:sz w:val="28"/>
          <w:szCs w:val="28"/>
          <w:lang w:val="uk-UA"/>
        </w:rPr>
        <w:t>’</w:t>
      </w:r>
      <w:r w:rsidRPr="00B4664E">
        <w:rPr>
          <w:sz w:val="28"/>
          <w:szCs w:val="28"/>
          <w:lang w:val="uk-UA"/>
        </w:rPr>
        <w:t>я людини на рівні організму (стан його структури і функцій), на рівні адаптивної поведінки (активності) і участі в соціальних ситуаціях при врахуванні впливу контексту (факторів зовнішнього середовища і особистісних факторів).</w:t>
      </w:r>
    </w:p>
    <w:p w14:paraId="2D57E29D" w14:textId="38AA228D" w:rsidR="00563371" w:rsidRPr="00B4664E" w:rsidRDefault="00563371" w:rsidP="00563371">
      <w:pPr>
        <w:spacing w:line="360" w:lineRule="auto"/>
        <w:ind w:firstLine="709"/>
        <w:jc w:val="both"/>
        <w:rPr>
          <w:sz w:val="28"/>
          <w:szCs w:val="28"/>
          <w:lang w:val="uk-UA"/>
        </w:rPr>
      </w:pPr>
      <w:r w:rsidRPr="00B4664E">
        <w:rPr>
          <w:sz w:val="28"/>
          <w:szCs w:val="28"/>
          <w:lang w:val="uk-UA"/>
        </w:rPr>
        <w:lastRenderedPageBreak/>
        <w:t>Реабілітаційні втручання можуть безпосередньо змінювати деякі елементи МКФ і таким чином змінювати загальний стан конкретної людини. Згідно Міжнародної класифікації функціонування, хвороба або інша зміна стану здоров</w:t>
      </w:r>
      <w:r w:rsidR="001E449A">
        <w:rPr>
          <w:sz w:val="28"/>
          <w:szCs w:val="28"/>
          <w:lang w:val="uk-UA"/>
        </w:rPr>
        <w:t>’</w:t>
      </w:r>
      <w:r w:rsidRPr="00B4664E">
        <w:rPr>
          <w:sz w:val="28"/>
          <w:szCs w:val="28"/>
          <w:lang w:val="uk-UA"/>
        </w:rPr>
        <w:t xml:space="preserve">я внаслідок травми або інших факторів викликає зміну функціонування </w:t>
      </w:r>
      <w:r w:rsidR="001E449A" w:rsidRPr="00B4664E">
        <w:rPr>
          <w:sz w:val="28"/>
          <w:szCs w:val="28"/>
          <w:lang w:val="uk-UA"/>
        </w:rPr>
        <w:t>люд</w:t>
      </w:r>
      <w:r w:rsidR="001E449A">
        <w:rPr>
          <w:sz w:val="28"/>
          <w:szCs w:val="28"/>
          <w:lang w:val="uk-UA"/>
        </w:rPr>
        <w:t>ини</w:t>
      </w:r>
      <w:r w:rsidR="001E449A" w:rsidRPr="00B4664E">
        <w:rPr>
          <w:sz w:val="28"/>
          <w:szCs w:val="28"/>
          <w:lang w:val="uk-UA"/>
        </w:rPr>
        <w:t xml:space="preserve"> </w:t>
      </w:r>
      <w:r w:rsidRPr="00B4664E">
        <w:rPr>
          <w:sz w:val="28"/>
          <w:szCs w:val="28"/>
          <w:lang w:val="uk-UA"/>
        </w:rPr>
        <w:t>на одному або більше рівнях:</w:t>
      </w:r>
    </w:p>
    <w:p w14:paraId="1F9D769B" w14:textId="5F4A0D2A" w:rsidR="00563371" w:rsidRPr="00B4664E" w:rsidRDefault="00F05F88" w:rsidP="00F05F88">
      <w:pPr>
        <w:pStyle w:val="af1"/>
        <w:tabs>
          <w:tab w:val="left" w:pos="851"/>
        </w:tabs>
        <w:spacing w:line="360" w:lineRule="auto"/>
        <w:ind w:left="851"/>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функціонування на рівні організму або органу;</w:t>
      </w:r>
    </w:p>
    <w:p w14:paraId="76DBDC6A" w14:textId="782937C9" w:rsidR="00563371" w:rsidRPr="00B4664E" w:rsidRDefault="00F05F88" w:rsidP="00F05F88">
      <w:pPr>
        <w:pStyle w:val="af1"/>
        <w:tabs>
          <w:tab w:val="left" w:pos="851"/>
        </w:tabs>
        <w:spacing w:line="360" w:lineRule="auto"/>
        <w:ind w:left="851"/>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функціонування людини, відображене у «діяльності», яку він здатний виконувати;</w:t>
      </w:r>
    </w:p>
    <w:p w14:paraId="6BA3D2FB" w14:textId="2E70988B" w:rsidR="00563371" w:rsidRPr="00B4664E" w:rsidRDefault="00F05F88" w:rsidP="00F05F88">
      <w:pPr>
        <w:pStyle w:val="af1"/>
        <w:tabs>
          <w:tab w:val="left" w:pos="851"/>
        </w:tabs>
        <w:spacing w:line="360" w:lineRule="auto"/>
        <w:ind w:left="851"/>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функціонування людини в соціальному оточенні, що відображається в участі людини в суспільному житті.</w:t>
      </w:r>
    </w:p>
    <w:p w14:paraId="06E1C66C" w14:textId="77777777" w:rsidR="00563371" w:rsidRPr="00B4664E" w:rsidRDefault="00563371" w:rsidP="00563371">
      <w:pPr>
        <w:spacing w:line="360" w:lineRule="auto"/>
        <w:ind w:firstLine="709"/>
        <w:jc w:val="both"/>
        <w:rPr>
          <w:sz w:val="28"/>
          <w:szCs w:val="28"/>
          <w:lang w:val="uk-UA"/>
        </w:rPr>
      </w:pPr>
      <w:r w:rsidRPr="00B4664E">
        <w:rPr>
          <w:sz w:val="28"/>
          <w:szCs w:val="28"/>
          <w:lang w:val="uk-UA"/>
        </w:rPr>
        <w:t>У контексті МКФ виділено основні терміни (табл. 2.1):</w:t>
      </w:r>
    </w:p>
    <w:p w14:paraId="1E85CB9E" w14:textId="77777777" w:rsidR="00563371" w:rsidRPr="00B4664E" w:rsidRDefault="00563371" w:rsidP="00563371">
      <w:pPr>
        <w:spacing w:line="360" w:lineRule="auto"/>
        <w:jc w:val="right"/>
        <w:rPr>
          <w:iCs/>
          <w:sz w:val="28"/>
          <w:szCs w:val="28"/>
          <w:lang w:val="uk-UA"/>
        </w:rPr>
      </w:pPr>
      <w:r w:rsidRPr="00B4664E">
        <w:rPr>
          <w:iCs/>
          <w:sz w:val="28"/>
          <w:szCs w:val="28"/>
          <w:lang w:val="uk-UA"/>
        </w:rPr>
        <w:t>Таблиця 2.1</w:t>
      </w:r>
    </w:p>
    <w:p w14:paraId="0DE13096" w14:textId="1877BBED" w:rsidR="00563371" w:rsidRPr="00B4664E" w:rsidRDefault="00563371" w:rsidP="00563371">
      <w:pPr>
        <w:spacing w:line="360" w:lineRule="auto"/>
        <w:ind w:firstLine="709"/>
        <w:jc w:val="both"/>
        <w:rPr>
          <w:bCs/>
          <w:sz w:val="28"/>
          <w:szCs w:val="28"/>
          <w:lang w:val="uk-UA"/>
        </w:rPr>
      </w:pPr>
      <w:r w:rsidRPr="00B4664E">
        <w:rPr>
          <w:bCs/>
          <w:sz w:val="28"/>
          <w:szCs w:val="28"/>
          <w:lang w:val="uk-UA"/>
        </w:rPr>
        <w:t xml:space="preserve">Міжнародна класифікація  функціонування, </w:t>
      </w:r>
      <w:r w:rsidRPr="00B4664E">
        <w:rPr>
          <w:color w:val="000000" w:themeColor="text1"/>
          <w:sz w:val="28"/>
          <w:szCs w:val="28"/>
          <w:lang w:val="uk-UA"/>
        </w:rPr>
        <w:t>обмеження життєдіяльності і здоров’я</w:t>
      </w:r>
      <w:r w:rsidR="006A7F33">
        <w:rPr>
          <w:color w:val="000000" w:themeColor="text1"/>
          <w:sz w:val="28"/>
          <w:szCs w:val="28"/>
          <w:lang w:val="uk-UA"/>
        </w:rPr>
        <w:t xml:space="preserve"> для визначення обмеження функцій жінок </w:t>
      </w:r>
      <w:r w:rsidR="006A7F33" w:rsidRPr="00B4664E">
        <w:rPr>
          <w:color w:val="000000"/>
          <w:spacing w:val="-6"/>
          <w:sz w:val="28"/>
          <w:szCs w:val="28"/>
          <w:lang w:val="uk-UA"/>
        </w:rPr>
        <w:t>з наслідками інсульту</w:t>
      </w:r>
    </w:p>
    <w:tbl>
      <w:tblPr>
        <w:tblpPr w:leftFromText="180" w:rightFromText="180" w:vertAnchor="text" w:horzAnchor="margin" w:tblpY="23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3119"/>
        <w:gridCol w:w="1956"/>
        <w:gridCol w:w="2693"/>
      </w:tblGrid>
      <w:tr w:rsidR="00563371" w:rsidRPr="00B4664E" w14:paraId="25833F85" w14:textId="77777777" w:rsidTr="006A7F33">
        <w:tc>
          <w:tcPr>
            <w:tcW w:w="1696" w:type="dxa"/>
          </w:tcPr>
          <w:p w14:paraId="1311A936" w14:textId="77777777" w:rsidR="00563371" w:rsidRPr="00B4664E" w:rsidRDefault="00563371" w:rsidP="001E449A">
            <w:pPr>
              <w:jc w:val="center"/>
              <w:rPr>
                <w:sz w:val="28"/>
                <w:szCs w:val="28"/>
                <w:lang w:val="uk-UA"/>
              </w:rPr>
            </w:pPr>
            <w:r w:rsidRPr="00B4664E">
              <w:rPr>
                <w:sz w:val="28"/>
                <w:szCs w:val="28"/>
                <w:lang w:val="uk-UA"/>
              </w:rPr>
              <w:t>Поняття</w:t>
            </w:r>
          </w:p>
        </w:tc>
        <w:tc>
          <w:tcPr>
            <w:tcW w:w="3119" w:type="dxa"/>
          </w:tcPr>
          <w:p w14:paraId="2795315E" w14:textId="77777777" w:rsidR="00563371" w:rsidRPr="00B4664E" w:rsidRDefault="00563371" w:rsidP="001E449A">
            <w:pPr>
              <w:jc w:val="center"/>
              <w:rPr>
                <w:sz w:val="28"/>
                <w:szCs w:val="28"/>
                <w:lang w:val="uk-UA"/>
              </w:rPr>
            </w:pPr>
            <w:r w:rsidRPr="00B4664E">
              <w:rPr>
                <w:sz w:val="28"/>
                <w:szCs w:val="28"/>
                <w:lang w:val="uk-UA"/>
              </w:rPr>
              <w:t>Визначення</w:t>
            </w:r>
          </w:p>
        </w:tc>
        <w:tc>
          <w:tcPr>
            <w:tcW w:w="1956" w:type="dxa"/>
          </w:tcPr>
          <w:p w14:paraId="2193B832" w14:textId="77777777" w:rsidR="00563371" w:rsidRPr="00B4664E" w:rsidRDefault="00563371" w:rsidP="001E449A">
            <w:pPr>
              <w:jc w:val="center"/>
              <w:rPr>
                <w:sz w:val="28"/>
                <w:szCs w:val="28"/>
                <w:lang w:val="uk-UA"/>
              </w:rPr>
            </w:pPr>
            <w:r w:rsidRPr="00B4664E">
              <w:rPr>
                <w:sz w:val="28"/>
                <w:szCs w:val="28"/>
                <w:lang w:val="uk-UA"/>
              </w:rPr>
              <w:t>Обмеження функції</w:t>
            </w:r>
          </w:p>
        </w:tc>
        <w:tc>
          <w:tcPr>
            <w:tcW w:w="2693" w:type="dxa"/>
          </w:tcPr>
          <w:p w14:paraId="3B0E0FDC" w14:textId="77777777" w:rsidR="00563371" w:rsidRPr="00B4664E" w:rsidRDefault="00563371" w:rsidP="001E449A">
            <w:pPr>
              <w:jc w:val="center"/>
              <w:rPr>
                <w:sz w:val="28"/>
                <w:szCs w:val="28"/>
                <w:lang w:val="uk-UA"/>
              </w:rPr>
            </w:pPr>
            <w:r w:rsidRPr="00B4664E">
              <w:rPr>
                <w:sz w:val="28"/>
                <w:szCs w:val="28"/>
                <w:lang w:val="uk-UA"/>
              </w:rPr>
              <w:t>Визначення</w:t>
            </w:r>
          </w:p>
        </w:tc>
      </w:tr>
      <w:tr w:rsidR="00563371" w:rsidRPr="00B4664E" w14:paraId="4119C0F6" w14:textId="77777777" w:rsidTr="006A7F33">
        <w:tc>
          <w:tcPr>
            <w:tcW w:w="1696" w:type="dxa"/>
          </w:tcPr>
          <w:p w14:paraId="37288791" w14:textId="77777777" w:rsidR="00563371" w:rsidRPr="00B4664E" w:rsidRDefault="00563371" w:rsidP="00403822">
            <w:pPr>
              <w:jc w:val="both"/>
              <w:rPr>
                <w:sz w:val="28"/>
                <w:szCs w:val="28"/>
                <w:lang w:val="uk-UA"/>
              </w:rPr>
            </w:pPr>
            <w:r w:rsidRPr="00B4664E">
              <w:rPr>
                <w:sz w:val="28"/>
                <w:szCs w:val="28"/>
                <w:lang w:val="uk-UA"/>
              </w:rPr>
              <w:t>Структури і функції організму</w:t>
            </w:r>
          </w:p>
          <w:p w14:paraId="28E58CA2" w14:textId="77777777" w:rsidR="00563371" w:rsidRPr="00B4664E" w:rsidRDefault="00563371" w:rsidP="00403822">
            <w:pPr>
              <w:jc w:val="both"/>
              <w:rPr>
                <w:sz w:val="28"/>
                <w:szCs w:val="28"/>
                <w:lang w:val="uk-UA"/>
              </w:rPr>
            </w:pPr>
          </w:p>
          <w:p w14:paraId="0950FD38" w14:textId="77777777" w:rsidR="00563371" w:rsidRPr="00B4664E" w:rsidRDefault="00563371" w:rsidP="00403822">
            <w:pPr>
              <w:jc w:val="both"/>
              <w:rPr>
                <w:sz w:val="28"/>
                <w:szCs w:val="28"/>
                <w:lang w:val="uk-UA"/>
              </w:rPr>
            </w:pPr>
          </w:p>
          <w:p w14:paraId="030F0312" w14:textId="77777777" w:rsidR="00563371" w:rsidRPr="00B4664E" w:rsidRDefault="00563371" w:rsidP="00403822">
            <w:pPr>
              <w:jc w:val="both"/>
              <w:rPr>
                <w:sz w:val="28"/>
                <w:szCs w:val="28"/>
                <w:lang w:val="uk-UA"/>
              </w:rPr>
            </w:pPr>
          </w:p>
          <w:p w14:paraId="71F58614" w14:textId="77777777" w:rsidR="00563371" w:rsidRPr="00B4664E" w:rsidRDefault="00563371" w:rsidP="00403822">
            <w:pPr>
              <w:jc w:val="both"/>
              <w:rPr>
                <w:sz w:val="28"/>
                <w:szCs w:val="28"/>
                <w:lang w:val="uk-UA"/>
              </w:rPr>
            </w:pPr>
          </w:p>
          <w:p w14:paraId="7325A47A" w14:textId="77777777" w:rsidR="00563371" w:rsidRPr="00B4664E" w:rsidRDefault="00563371" w:rsidP="00403822">
            <w:pPr>
              <w:jc w:val="both"/>
              <w:rPr>
                <w:sz w:val="28"/>
                <w:szCs w:val="28"/>
                <w:lang w:val="uk-UA"/>
              </w:rPr>
            </w:pPr>
          </w:p>
          <w:p w14:paraId="0623CCCB" w14:textId="77777777" w:rsidR="00563371" w:rsidRPr="00B4664E" w:rsidRDefault="00563371" w:rsidP="00403822">
            <w:pPr>
              <w:jc w:val="both"/>
              <w:rPr>
                <w:sz w:val="28"/>
                <w:szCs w:val="28"/>
                <w:lang w:val="uk-UA"/>
              </w:rPr>
            </w:pPr>
          </w:p>
          <w:p w14:paraId="5205A2EA" w14:textId="77777777" w:rsidR="00563371" w:rsidRPr="00B4664E" w:rsidRDefault="00563371" w:rsidP="00403822">
            <w:pPr>
              <w:jc w:val="both"/>
              <w:rPr>
                <w:sz w:val="28"/>
                <w:szCs w:val="28"/>
                <w:lang w:val="uk-UA"/>
              </w:rPr>
            </w:pPr>
          </w:p>
          <w:p w14:paraId="3D47D987" w14:textId="77777777" w:rsidR="00563371" w:rsidRPr="00B4664E" w:rsidRDefault="00563371" w:rsidP="00403822">
            <w:pPr>
              <w:jc w:val="both"/>
              <w:rPr>
                <w:sz w:val="28"/>
                <w:szCs w:val="28"/>
                <w:lang w:val="uk-UA"/>
              </w:rPr>
            </w:pPr>
          </w:p>
          <w:p w14:paraId="0870E6D0" w14:textId="77777777" w:rsidR="00563371" w:rsidRPr="00B4664E" w:rsidRDefault="00563371" w:rsidP="00403822">
            <w:pPr>
              <w:jc w:val="both"/>
              <w:rPr>
                <w:sz w:val="28"/>
                <w:szCs w:val="28"/>
                <w:lang w:val="uk-UA"/>
              </w:rPr>
            </w:pPr>
            <w:r w:rsidRPr="00B4664E">
              <w:rPr>
                <w:sz w:val="28"/>
                <w:szCs w:val="28"/>
                <w:lang w:val="uk-UA"/>
              </w:rPr>
              <w:t>Активність</w:t>
            </w:r>
          </w:p>
          <w:p w14:paraId="6E537A13" w14:textId="77777777" w:rsidR="00563371" w:rsidRPr="00B4664E" w:rsidRDefault="00563371" w:rsidP="00403822">
            <w:pPr>
              <w:jc w:val="both"/>
              <w:rPr>
                <w:sz w:val="28"/>
                <w:szCs w:val="28"/>
                <w:lang w:val="uk-UA"/>
              </w:rPr>
            </w:pPr>
          </w:p>
          <w:p w14:paraId="137F13CE" w14:textId="77777777" w:rsidR="00563371" w:rsidRPr="00B4664E" w:rsidRDefault="00563371" w:rsidP="00403822">
            <w:pPr>
              <w:jc w:val="both"/>
              <w:rPr>
                <w:sz w:val="28"/>
                <w:szCs w:val="28"/>
                <w:lang w:val="uk-UA"/>
              </w:rPr>
            </w:pPr>
          </w:p>
          <w:p w14:paraId="0D2784B4" w14:textId="77777777" w:rsidR="00563371" w:rsidRPr="00B4664E" w:rsidRDefault="00563371" w:rsidP="00403822">
            <w:pPr>
              <w:jc w:val="both"/>
              <w:rPr>
                <w:sz w:val="28"/>
                <w:szCs w:val="28"/>
                <w:lang w:val="uk-UA"/>
              </w:rPr>
            </w:pPr>
          </w:p>
          <w:p w14:paraId="401AB014" w14:textId="77777777" w:rsidR="00563371" w:rsidRPr="00B4664E" w:rsidRDefault="00563371" w:rsidP="00403822">
            <w:pPr>
              <w:jc w:val="both"/>
              <w:rPr>
                <w:sz w:val="28"/>
                <w:szCs w:val="28"/>
                <w:lang w:val="uk-UA"/>
              </w:rPr>
            </w:pPr>
          </w:p>
          <w:p w14:paraId="20F8B8FC" w14:textId="77777777" w:rsidR="00563371" w:rsidRPr="00B4664E" w:rsidRDefault="00563371" w:rsidP="00403822">
            <w:pPr>
              <w:jc w:val="both"/>
              <w:rPr>
                <w:sz w:val="28"/>
                <w:szCs w:val="28"/>
                <w:lang w:val="uk-UA"/>
              </w:rPr>
            </w:pPr>
          </w:p>
          <w:p w14:paraId="00DD691A" w14:textId="77777777" w:rsidR="00563371" w:rsidRPr="00B4664E" w:rsidRDefault="00563371" w:rsidP="00403822">
            <w:pPr>
              <w:jc w:val="both"/>
              <w:rPr>
                <w:sz w:val="28"/>
                <w:szCs w:val="28"/>
                <w:lang w:val="uk-UA"/>
              </w:rPr>
            </w:pPr>
          </w:p>
          <w:p w14:paraId="4915BDD9" w14:textId="77777777" w:rsidR="00563371" w:rsidRPr="00B4664E" w:rsidRDefault="00563371" w:rsidP="00403822">
            <w:pPr>
              <w:jc w:val="both"/>
              <w:rPr>
                <w:sz w:val="28"/>
                <w:szCs w:val="28"/>
                <w:lang w:val="uk-UA"/>
              </w:rPr>
            </w:pPr>
            <w:r w:rsidRPr="00B4664E">
              <w:rPr>
                <w:sz w:val="28"/>
                <w:szCs w:val="28"/>
                <w:lang w:val="uk-UA"/>
              </w:rPr>
              <w:t xml:space="preserve">Участь </w:t>
            </w:r>
          </w:p>
        </w:tc>
        <w:tc>
          <w:tcPr>
            <w:tcW w:w="3119" w:type="dxa"/>
          </w:tcPr>
          <w:p w14:paraId="336CBA77" w14:textId="77777777" w:rsidR="001E449A" w:rsidRDefault="00563371" w:rsidP="00403822">
            <w:pPr>
              <w:jc w:val="both"/>
              <w:rPr>
                <w:sz w:val="28"/>
                <w:szCs w:val="28"/>
                <w:lang w:val="uk-UA"/>
              </w:rPr>
            </w:pPr>
            <w:r w:rsidRPr="00B4664E">
              <w:rPr>
                <w:sz w:val="28"/>
                <w:szCs w:val="28"/>
                <w:lang w:val="uk-UA"/>
              </w:rPr>
              <w:t xml:space="preserve">Фізіологічні або психологічні функції систем організму. </w:t>
            </w:r>
          </w:p>
          <w:p w14:paraId="6220F889" w14:textId="6BA09AD2" w:rsidR="00563371" w:rsidRPr="00B4664E" w:rsidRDefault="00563371" w:rsidP="00403822">
            <w:pPr>
              <w:jc w:val="both"/>
              <w:rPr>
                <w:sz w:val="28"/>
                <w:szCs w:val="28"/>
                <w:lang w:val="uk-UA"/>
              </w:rPr>
            </w:pPr>
            <w:r w:rsidRPr="00B4664E">
              <w:rPr>
                <w:sz w:val="28"/>
                <w:szCs w:val="28"/>
                <w:lang w:val="uk-UA"/>
              </w:rPr>
              <w:t>Під структурами організму розуміється анатомічні частини тіла</w:t>
            </w:r>
            <w:r w:rsidR="001E449A">
              <w:rPr>
                <w:sz w:val="28"/>
                <w:szCs w:val="28"/>
                <w:lang w:val="uk-UA"/>
              </w:rPr>
              <w:t>.</w:t>
            </w:r>
            <w:r w:rsidRPr="00B4664E">
              <w:rPr>
                <w:sz w:val="28"/>
                <w:szCs w:val="28"/>
                <w:lang w:val="uk-UA"/>
              </w:rPr>
              <w:t xml:space="preserve"> </w:t>
            </w:r>
            <w:r w:rsidR="001E449A">
              <w:rPr>
                <w:sz w:val="28"/>
                <w:szCs w:val="28"/>
                <w:lang w:val="uk-UA"/>
              </w:rPr>
              <w:t>Н</w:t>
            </w:r>
            <w:r w:rsidRPr="00B4664E">
              <w:rPr>
                <w:sz w:val="28"/>
                <w:szCs w:val="28"/>
                <w:lang w:val="uk-UA"/>
              </w:rPr>
              <w:t>априклад</w:t>
            </w:r>
            <w:r w:rsidR="001E449A">
              <w:rPr>
                <w:sz w:val="28"/>
                <w:szCs w:val="28"/>
                <w:lang w:val="uk-UA"/>
              </w:rPr>
              <w:t>:</w:t>
            </w:r>
            <w:r w:rsidRPr="00B4664E">
              <w:rPr>
                <w:sz w:val="28"/>
                <w:szCs w:val="28"/>
                <w:lang w:val="uk-UA"/>
              </w:rPr>
              <w:t xml:space="preserve"> органи, кінцівки та їх компоненти.</w:t>
            </w:r>
          </w:p>
          <w:p w14:paraId="0009F618" w14:textId="77777777" w:rsidR="006A7F33" w:rsidRDefault="006A7F33" w:rsidP="00403822">
            <w:pPr>
              <w:jc w:val="both"/>
              <w:rPr>
                <w:sz w:val="28"/>
                <w:szCs w:val="28"/>
                <w:lang w:val="uk-UA"/>
              </w:rPr>
            </w:pPr>
          </w:p>
          <w:p w14:paraId="490B4294" w14:textId="77777777" w:rsidR="006A7F33" w:rsidRDefault="006A7F33" w:rsidP="00403822">
            <w:pPr>
              <w:jc w:val="both"/>
              <w:rPr>
                <w:sz w:val="28"/>
                <w:szCs w:val="28"/>
                <w:lang w:val="uk-UA"/>
              </w:rPr>
            </w:pPr>
          </w:p>
          <w:p w14:paraId="57E9CD38" w14:textId="1932B30A" w:rsidR="00563371" w:rsidRPr="00B4664E" w:rsidRDefault="00563371" w:rsidP="00403822">
            <w:pPr>
              <w:jc w:val="both"/>
              <w:rPr>
                <w:sz w:val="28"/>
                <w:szCs w:val="28"/>
                <w:lang w:val="uk-UA"/>
              </w:rPr>
            </w:pPr>
            <w:r w:rsidRPr="00B4664E">
              <w:rPr>
                <w:sz w:val="28"/>
                <w:szCs w:val="28"/>
                <w:lang w:val="uk-UA"/>
              </w:rPr>
              <w:t>Виконання завдання чи дії пацієнтом.</w:t>
            </w:r>
          </w:p>
          <w:p w14:paraId="3F72C246" w14:textId="77777777" w:rsidR="00563371" w:rsidRPr="00B4664E" w:rsidRDefault="00563371" w:rsidP="00403822">
            <w:pPr>
              <w:jc w:val="both"/>
              <w:rPr>
                <w:sz w:val="28"/>
                <w:szCs w:val="28"/>
                <w:lang w:val="uk-UA"/>
              </w:rPr>
            </w:pPr>
          </w:p>
          <w:p w14:paraId="3093C49B" w14:textId="77777777" w:rsidR="00563371" w:rsidRPr="00B4664E" w:rsidRDefault="00563371" w:rsidP="00403822">
            <w:pPr>
              <w:jc w:val="both"/>
              <w:rPr>
                <w:sz w:val="28"/>
                <w:szCs w:val="28"/>
                <w:lang w:val="uk-UA"/>
              </w:rPr>
            </w:pPr>
          </w:p>
          <w:p w14:paraId="2FEA4B98" w14:textId="77777777" w:rsidR="00563371" w:rsidRPr="00B4664E" w:rsidRDefault="00563371" w:rsidP="00403822">
            <w:pPr>
              <w:jc w:val="both"/>
              <w:rPr>
                <w:sz w:val="28"/>
                <w:szCs w:val="28"/>
                <w:lang w:val="uk-UA"/>
              </w:rPr>
            </w:pPr>
          </w:p>
          <w:p w14:paraId="0F3D8EF4" w14:textId="0B6061F4" w:rsidR="001E449A" w:rsidRDefault="001E449A" w:rsidP="00403822">
            <w:pPr>
              <w:jc w:val="both"/>
              <w:rPr>
                <w:sz w:val="28"/>
                <w:szCs w:val="28"/>
                <w:lang w:val="uk-UA"/>
              </w:rPr>
            </w:pPr>
          </w:p>
          <w:p w14:paraId="0B9A8444" w14:textId="77777777" w:rsidR="001E449A" w:rsidRDefault="001E449A" w:rsidP="00403822">
            <w:pPr>
              <w:jc w:val="both"/>
              <w:rPr>
                <w:sz w:val="28"/>
                <w:szCs w:val="28"/>
                <w:lang w:val="uk-UA"/>
              </w:rPr>
            </w:pPr>
          </w:p>
          <w:p w14:paraId="5A4732B2" w14:textId="738D4FDC" w:rsidR="00563371" w:rsidRPr="00B4664E" w:rsidRDefault="00563371" w:rsidP="001E449A">
            <w:pPr>
              <w:rPr>
                <w:sz w:val="28"/>
                <w:szCs w:val="28"/>
                <w:lang w:val="uk-UA"/>
              </w:rPr>
            </w:pPr>
            <w:r w:rsidRPr="00B4664E">
              <w:rPr>
                <w:sz w:val="28"/>
                <w:szCs w:val="28"/>
                <w:lang w:val="uk-UA"/>
              </w:rPr>
              <w:t xml:space="preserve">Залучення пацієнта в життєву ситуацію. </w:t>
            </w:r>
          </w:p>
        </w:tc>
        <w:tc>
          <w:tcPr>
            <w:tcW w:w="1956" w:type="dxa"/>
          </w:tcPr>
          <w:p w14:paraId="7870ADE1" w14:textId="77777777" w:rsidR="00563371" w:rsidRPr="00B4664E" w:rsidRDefault="00563371" w:rsidP="001E449A">
            <w:pPr>
              <w:jc w:val="center"/>
              <w:rPr>
                <w:sz w:val="28"/>
                <w:szCs w:val="28"/>
                <w:lang w:val="uk-UA"/>
              </w:rPr>
            </w:pPr>
            <w:r w:rsidRPr="00B4664E">
              <w:rPr>
                <w:sz w:val="28"/>
                <w:szCs w:val="28"/>
                <w:lang w:val="uk-UA"/>
              </w:rPr>
              <w:t>Порушення</w:t>
            </w:r>
          </w:p>
          <w:p w14:paraId="15CB7B10" w14:textId="77777777" w:rsidR="00563371" w:rsidRPr="00B4664E" w:rsidRDefault="00563371" w:rsidP="00403822">
            <w:pPr>
              <w:jc w:val="both"/>
              <w:rPr>
                <w:sz w:val="28"/>
                <w:szCs w:val="28"/>
                <w:lang w:val="uk-UA"/>
              </w:rPr>
            </w:pPr>
          </w:p>
          <w:p w14:paraId="3A3CE510" w14:textId="77777777" w:rsidR="00563371" w:rsidRPr="00B4664E" w:rsidRDefault="00563371" w:rsidP="00403822">
            <w:pPr>
              <w:jc w:val="both"/>
              <w:rPr>
                <w:sz w:val="28"/>
                <w:szCs w:val="28"/>
                <w:lang w:val="uk-UA"/>
              </w:rPr>
            </w:pPr>
          </w:p>
          <w:p w14:paraId="4D2C5EE5" w14:textId="77777777" w:rsidR="00563371" w:rsidRPr="00B4664E" w:rsidRDefault="00563371" w:rsidP="00403822">
            <w:pPr>
              <w:jc w:val="both"/>
              <w:rPr>
                <w:sz w:val="28"/>
                <w:szCs w:val="28"/>
                <w:lang w:val="uk-UA"/>
              </w:rPr>
            </w:pPr>
          </w:p>
          <w:p w14:paraId="3A4146FE" w14:textId="77777777" w:rsidR="00563371" w:rsidRPr="00B4664E" w:rsidRDefault="00563371" w:rsidP="00403822">
            <w:pPr>
              <w:jc w:val="both"/>
              <w:rPr>
                <w:sz w:val="28"/>
                <w:szCs w:val="28"/>
                <w:lang w:val="uk-UA"/>
              </w:rPr>
            </w:pPr>
          </w:p>
          <w:p w14:paraId="754D42E8" w14:textId="77777777" w:rsidR="00563371" w:rsidRPr="00B4664E" w:rsidRDefault="00563371" w:rsidP="00403822">
            <w:pPr>
              <w:jc w:val="both"/>
              <w:rPr>
                <w:sz w:val="28"/>
                <w:szCs w:val="28"/>
                <w:lang w:val="uk-UA"/>
              </w:rPr>
            </w:pPr>
          </w:p>
          <w:p w14:paraId="300CA6CF" w14:textId="77777777" w:rsidR="00563371" w:rsidRPr="00B4664E" w:rsidRDefault="00563371" w:rsidP="00403822">
            <w:pPr>
              <w:jc w:val="both"/>
              <w:rPr>
                <w:sz w:val="28"/>
                <w:szCs w:val="28"/>
                <w:lang w:val="uk-UA"/>
              </w:rPr>
            </w:pPr>
          </w:p>
          <w:p w14:paraId="706815A8" w14:textId="77777777" w:rsidR="00563371" w:rsidRPr="00B4664E" w:rsidRDefault="00563371" w:rsidP="00403822">
            <w:pPr>
              <w:jc w:val="both"/>
              <w:rPr>
                <w:sz w:val="28"/>
                <w:szCs w:val="28"/>
                <w:lang w:val="uk-UA"/>
              </w:rPr>
            </w:pPr>
          </w:p>
          <w:p w14:paraId="6413D2A7" w14:textId="77777777" w:rsidR="00563371" w:rsidRPr="00B4664E" w:rsidRDefault="00563371" w:rsidP="00403822">
            <w:pPr>
              <w:jc w:val="both"/>
              <w:rPr>
                <w:sz w:val="28"/>
                <w:szCs w:val="28"/>
                <w:lang w:val="uk-UA"/>
              </w:rPr>
            </w:pPr>
          </w:p>
          <w:p w14:paraId="7DA7ED45" w14:textId="77777777" w:rsidR="00563371" w:rsidRPr="00B4664E" w:rsidRDefault="00563371" w:rsidP="00403822">
            <w:pPr>
              <w:jc w:val="both"/>
              <w:rPr>
                <w:sz w:val="28"/>
                <w:szCs w:val="28"/>
                <w:lang w:val="uk-UA"/>
              </w:rPr>
            </w:pPr>
          </w:p>
          <w:p w14:paraId="2E467285" w14:textId="77777777" w:rsidR="00563371" w:rsidRPr="00B4664E" w:rsidRDefault="00563371" w:rsidP="00403822">
            <w:pPr>
              <w:jc w:val="both"/>
              <w:rPr>
                <w:sz w:val="28"/>
                <w:szCs w:val="28"/>
                <w:lang w:val="uk-UA"/>
              </w:rPr>
            </w:pPr>
          </w:p>
          <w:p w14:paraId="5FA414EF" w14:textId="77777777" w:rsidR="00563371" w:rsidRPr="00B4664E" w:rsidRDefault="00563371" w:rsidP="001E449A">
            <w:pPr>
              <w:jc w:val="center"/>
              <w:rPr>
                <w:sz w:val="28"/>
                <w:szCs w:val="28"/>
                <w:lang w:val="uk-UA"/>
              </w:rPr>
            </w:pPr>
            <w:r w:rsidRPr="00B4664E">
              <w:rPr>
                <w:sz w:val="28"/>
                <w:szCs w:val="28"/>
                <w:lang w:val="uk-UA"/>
              </w:rPr>
              <w:t>Обмеження активності</w:t>
            </w:r>
          </w:p>
          <w:p w14:paraId="34C3ECA4" w14:textId="77777777" w:rsidR="00563371" w:rsidRPr="00B4664E" w:rsidRDefault="00563371" w:rsidP="00403822">
            <w:pPr>
              <w:jc w:val="both"/>
              <w:rPr>
                <w:sz w:val="28"/>
                <w:szCs w:val="28"/>
                <w:lang w:val="uk-UA"/>
              </w:rPr>
            </w:pPr>
          </w:p>
          <w:p w14:paraId="5B5A24EC" w14:textId="77777777" w:rsidR="00563371" w:rsidRPr="00B4664E" w:rsidRDefault="00563371" w:rsidP="00403822">
            <w:pPr>
              <w:jc w:val="both"/>
              <w:rPr>
                <w:sz w:val="28"/>
                <w:szCs w:val="28"/>
                <w:lang w:val="uk-UA"/>
              </w:rPr>
            </w:pPr>
          </w:p>
          <w:p w14:paraId="2C47474E" w14:textId="77777777" w:rsidR="00563371" w:rsidRPr="00B4664E" w:rsidRDefault="00563371" w:rsidP="00403822">
            <w:pPr>
              <w:jc w:val="both"/>
              <w:rPr>
                <w:sz w:val="28"/>
                <w:szCs w:val="28"/>
                <w:lang w:val="uk-UA"/>
              </w:rPr>
            </w:pPr>
          </w:p>
          <w:p w14:paraId="0F9076EB" w14:textId="77777777" w:rsidR="006A7F33" w:rsidRDefault="006A7F33" w:rsidP="00403822">
            <w:pPr>
              <w:jc w:val="both"/>
              <w:rPr>
                <w:sz w:val="28"/>
                <w:szCs w:val="28"/>
                <w:lang w:val="uk-UA"/>
              </w:rPr>
            </w:pPr>
          </w:p>
          <w:p w14:paraId="02E192BD" w14:textId="77777777" w:rsidR="006A7F33" w:rsidRDefault="006A7F33" w:rsidP="00403822">
            <w:pPr>
              <w:jc w:val="both"/>
              <w:rPr>
                <w:sz w:val="28"/>
                <w:szCs w:val="28"/>
                <w:lang w:val="uk-UA"/>
              </w:rPr>
            </w:pPr>
          </w:p>
          <w:p w14:paraId="000132C2" w14:textId="342ECFAB" w:rsidR="00563371" w:rsidRPr="00B4664E" w:rsidRDefault="00563371" w:rsidP="00403822">
            <w:pPr>
              <w:jc w:val="both"/>
              <w:rPr>
                <w:sz w:val="28"/>
                <w:szCs w:val="28"/>
                <w:lang w:val="uk-UA"/>
              </w:rPr>
            </w:pPr>
            <w:r w:rsidRPr="00B4664E">
              <w:rPr>
                <w:sz w:val="28"/>
                <w:szCs w:val="28"/>
                <w:lang w:val="uk-UA"/>
              </w:rPr>
              <w:t>Обмеження участі</w:t>
            </w:r>
          </w:p>
          <w:p w14:paraId="4904DA4C" w14:textId="77777777" w:rsidR="00563371" w:rsidRPr="00B4664E" w:rsidRDefault="00563371" w:rsidP="00403822">
            <w:pPr>
              <w:jc w:val="both"/>
              <w:rPr>
                <w:sz w:val="28"/>
                <w:szCs w:val="28"/>
                <w:lang w:val="uk-UA"/>
              </w:rPr>
            </w:pPr>
          </w:p>
        </w:tc>
        <w:tc>
          <w:tcPr>
            <w:tcW w:w="2693" w:type="dxa"/>
          </w:tcPr>
          <w:p w14:paraId="5A377AB0" w14:textId="77777777" w:rsidR="00563371" w:rsidRPr="00B4664E" w:rsidRDefault="00563371" w:rsidP="00403822">
            <w:pPr>
              <w:jc w:val="both"/>
              <w:rPr>
                <w:sz w:val="28"/>
                <w:szCs w:val="28"/>
                <w:lang w:val="uk-UA"/>
              </w:rPr>
            </w:pPr>
            <w:r w:rsidRPr="00B4664E">
              <w:rPr>
                <w:sz w:val="28"/>
                <w:szCs w:val="28"/>
                <w:lang w:val="uk-UA"/>
              </w:rPr>
              <w:t>Втрата або відхилення в стані структури організму чи фізіологічній або психологічній функції.</w:t>
            </w:r>
          </w:p>
          <w:p w14:paraId="1D6A9AEA" w14:textId="77777777" w:rsidR="00563371" w:rsidRPr="00B4664E" w:rsidRDefault="00563371" w:rsidP="00403822">
            <w:pPr>
              <w:jc w:val="both"/>
              <w:rPr>
                <w:sz w:val="28"/>
                <w:szCs w:val="28"/>
                <w:lang w:val="uk-UA"/>
              </w:rPr>
            </w:pPr>
          </w:p>
          <w:p w14:paraId="1DC5C8D8" w14:textId="77777777" w:rsidR="00563371" w:rsidRPr="00B4664E" w:rsidRDefault="00563371" w:rsidP="00403822">
            <w:pPr>
              <w:jc w:val="both"/>
              <w:rPr>
                <w:sz w:val="28"/>
                <w:szCs w:val="28"/>
                <w:lang w:val="uk-UA"/>
              </w:rPr>
            </w:pPr>
          </w:p>
          <w:p w14:paraId="47B6C509" w14:textId="77777777" w:rsidR="00563371" w:rsidRPr="00B4664E" w:rsidRDefault="00563371" w:rsidP="00403822">
            <w:pPr>
              <w:jc w:val="both"/>
              <w:rPr>
                <w:sz w:val="28"/>
                <w:szCs w:val="28"/>
                <w:lang w:val="uk-UA"/>
              </w:rPr>
            </w:pPr>
          </w:p>
          <w:p w14:paraId="41D76DB3" w14:textId="77777777" w:rsidR="00563371" w:rsidRPr="00B4664E" w:rsidRDefault="00563371" w:rsidP="00403822">
            <w:pPr>
              <w:jc w:val="both"/>
              <w:rPr>
                <w:sz w:val="28"/>
                <w:szCs w:val="28"/>
                <w:lang w:val="uk-UA"/>
              </w:rPr>
            </w:pPr>
          </w:p>
          <w:p w14:paraId="00984B57" w14:textId="77777777" w:rsidR="00563371" w:rsidRPr="00B4664E" w:rsidRDefault="00563371" w:rsidP="00403822">
            <w:pPr>
              <w:jc w:val="both"/>
              <w:rPr>
                <w:sz w:val="28"/>
                <w:szCs w:val="28"/>
                <w:lang w:val="uk-UA"/>
              </w:rPr>
            </w:pPr>
          </w:p>
          <w:p w14:paraId="6D8EFDE1" w14:textId="77777777" w:rsidR="00563371" w:rsidRPr="00B4664E" w:rsidRDefault="00563371" w:rsidP="00403822">
            <w:pPr>
              <w:jc w:val="both"/>
              <w:rPr>
                <w:sz w:val="28"/>
                <w:szCs w:val="28"/>
                <w:lang w:val="uk-UA"/>
              </w:rPr>
            </w:pPr>
            <w:r w:rsidRPr="00B4664E">
              <w:rPr>
                <w:sz w:val="28"/>
                <w:szCs w:val="28"/>
                <w:lang w:val="uk-UA"/>
              </w:rPr>
              <w:t>Негативні аспекти взаємодії між пацієнтом із  захворюванням та їх фактори в рамках виконання якоїсь дії.</w:t>
            </w:r>
          </w:p>
          <w:p w14:paraId="0F4C7B81" w14:textId="77777777" w:rsidR="001E449A" w:rsidRDefault="001E449A" w:rsidP="00403822">
            <w:pPr>
              <w:rPr>
                <w:sz w:val="28"/>
                <w:szCs w:val="28"/>
                <w:lang w:val="uk-UA"/>
              </w:rPr>
            </w:pPr>
          </w:p>
          <w:p w14:paraId="3E78F347" w14:textId="39D72FAB" w:rsidR="00563371" w:rsidRPr="00B4664E" w:rsidRDefault="00563371" w:rsidP="00403822">
            <w:pPr>
              <w:rPr>
                <w:sz w:val="28"/>
                <w:szCs w:val="28"/>
                <w:lang w:val="uk-UA"/>
              </w:rPr>
            </w:pPr>
            <w:r w:rsidRPr="00B4664E">
              <w:rPr>
                <w:sz w:val="28"/>
                <w:szCs w:val="28"/>
                <w:lang w:val="uk-UA"/>
              </w:rPr>
              <w:t>Проблеми при  залученні в  життєву ситуацію.</w:t>
            </w:r>
          </w:p>
        </w:tc>
      </w:tr>
    </w:tbl>
    <w:p w14:paraId="3C9F456D" w14:textId="58ED9154"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lastRenderedPageBreak/>
        <w:t>→</w:t>
      </w:r>
      <w:r>
        <w:rPr>
          <w:color w:val="000000"/>
          <w:sz w:val="28"/>
          <w:szCs w:val="28"/>
          <w:lang w:val="uk-UA"/>
        </w:rPr>
        <w:t xml:space="preserve"> </w:t>
      </w:r>
      <w:r w:rsidR="00563371" w:rsidRPr="00B4664E">
        <w:rPr>
          <w:sz w:val="28"/>
          <w:szCs w:val="28"/>
          <w:lang w:val="uk-UA"/>
        </w:rPr>
        <w:t>функції організму – це фізіологічні функції систем організму (включаючи психічні функції);</w:t>
      </w:r>
    </w:p>
    <w:p w14:paraId="453748D4" w14:textId="3972DEF2" w:rsidR="00563371" w:rsidRPr="00772F6D" w:rsidRDefault="00772F6D" w:rsidP="007531BE">
      <w:pPr>
        <w:tabs>
          <w:tab w:val="left" w:pos="0"/>
        </w:tabs>
        <w:spacing w:line="360" w:lineRule="auto"/>
        <w:ind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772F6D">
        <w:rPr>
          <w:sz w:val="28"/>
          <w:szCs w:val="28"/>
          <w:lang w:val="uk-UA"/>
        </w:rPr>
        <w:t>структури організму – це анатомічні частини організму, такі як органи, кінцівки і їх компоненти;</w:t>
      </w:r>
    </w:p>
    <w:p w14:paraId="74F1CBDF" w14:textId="4E633772"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порушення – це проблеми, що виникають у функціях або структурах, такі як істотне відхилення або втрата;</w:t>
      </w:r>
    </w:p>
    <w:p w14:paraId="7B272890" w14:textId="39A9E007"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активність – це виконання завдання або дії індивідом;</w:t>
      </w:r>
    </w:p>
    <w:p w14:paraId="284C1493" w14:textId="5165DFC1"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участь – це залучення індивіда в життєву ситуацію;</w:t>
      </w:r>
    </w:p>
    <w:p w14:paraId="09BE1369" w14:textId="2CCAC3D9"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обмеження активності – це труднощі у здійсненні активності, які може відчувати індивід;</w:t>
      </w:r>
    </w:p>
    <w:p w14:paraId="5BFB6BF9" w14:textId="0E8C7282"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 xml:space="preserve">обмеження можливості участі – це проблеми, які може відчувати індивід при залученні в життєві ситуації; </w:t>
      </w:r>
    </w:p>
    <w:p w14:paraId="576A1E93" w14:textId="6760FFF5" w:rsidR="00563371" w:rsidRPr="00B4664E" w:rsidRDefault="00772F6D" w:rsidP="007531BE">
      <w:pPr>
        <w:pStyle w:val="af1"/>
        <w:tabs>
          <w:tab w:val="left" w:pos="0"/>
        </w:tabs>
        <w:spacing w:line="360" w:lineRule="auto"/>
        <w:ind w:left="0" w:firstLine="709"/>
        <w:jc w:val="both"/>
        <w:rPr>
          <w:sz w:val="28"/>
          <w:szCs w:val="28"/>
          <w:lang w:val="uk-UA"/>
        </w:rPr>
      </w:pPr>
      <w:r w:rsidRPr="00753C8B">
        <w:rPr>
          <w:color w:val="000000"/>
          <w:sz w:val="28"/>
          <w:szCs w:val="28"/>
          <w:lang w:val="uk-UA"/>
        </w:rPr>
        <w:t>→</w:t>
      </w:r>
      <w:r>
        <w:rPr>
          <w:color w:val="000000"/>
          <w:sz w:val="28"/>
          <w:szCs w:val="28"/>
          <w:lang w:val="uk-UA"/>
        </w:rPr>
        <w:t xml:space="preserve"> </w:t>
      </w:r>
      <w:r w:rsidR="00563371" w:rsidRPr="00B4664E">
        <w:rPr>
          <w:sz w:val="28"/>
          <w:szCs w:val="28"/>
          <w:lang w:val="uk-UA"/>
        </w:rPr>
        <w:t>фактори навколишнього середовища створюють фізичну і соціальну обстановку, середовище взаємини і установок, де люди живуть і проводять свій час.</w:t>
      </w:r>
    </w:p>
    <w:p w14:paraId="1D23D58E" w14:textId="190FFA2A" w:rsidR="00563371" w:rsidRPr="00B4664E" w:rsidRDefault="00563371" w:rsidP="00563371">
      <w:pPr>
        <w:spacing w:line="360" w:lineRule="auto"/>
        <w:ind w:firstLine="709"/>
        <w:jc w:val="both"/>
        <w:rPr>
          <w:sz w:val="28"/>
          <w:szCs w:val="28"/>
          <w:lang w:val="uk-UA"/>
        </w:rPr>
      </w:pPr>
      <w:r w:rsidRPr="00B4664E">
        <w:rPr>
          <w:sz w:val="28"/>
          <w:szCs w:val="28"/>
          <w:lang w:val="uk-UA"/>
        </w:rPr>
        <w:t xml:space="preserve">Загалом цілі на </w:t>
      </w:r>
      <w:r w:rsidR="00636B89" w:rsidRPr="0010160B">
        <w:rPr>
          <w:sz w:val="28"/>
          <w:szCs w:val="28"/>
          <w:lang w:val="uk-UA"/>
        </w:rPr>
        <w:t xml:space="preserve">пізньому відновному періоді </w:t>
      </w:r>
      <w:r w:rsidRPr="00B4664E">
        <w:rPr>
          <w:sz w:val="28"/>
          <w:szCs w:val="28"/>
          <w:lang w:val="uk-UA"/>
        </w:rPr>
        <w:t>можуть стосуватися навчання новим навикам</w:t>
      </w:r>
      <w:r w:rsidR="00F77157">
        <w:rPr>
          <w:sz w:val="28"/>
          <w:szCs w:val="28"/>
          <w:lang w:val="uk-UA"/>
        </w:rPr>
        <w:t>/</w:t>
      </w:r>
      <w:r w:rsidRPr="00B4664E">
        <w:rPr>
          <w:sz w:val="28"/>
          <w:szCs w:val="28"/>
          <w:lang w:val="uk-UA"/>
        </w:rPr>
        <w:t>вдосконалення навиків, якими пацієнт вже володіє.</w:t>
      </w:r>
    </w:p>
    <w:p w14:paraId="02C46E80" w14:textId="77777777" w:rsidR="00563371" w:rsidRPr="00B4664E" w:rsidRDefault="00563371" w:rsidP="00563371">
      <w:pPr>
        <w:spacing w:line="360" w:lineRule="auto"/>
        <w:ind w:firstLine="708"/>
        <w:jc w:val="both"/>
        <w:rPr>
          <w:bCs/>
          <w:color w:val="000000"/>
          <w:sz w:val="28"/>
          <w:szCs w:val="28"/>
          <w:lang w:val="uk-UA"/>
        </w:rPr>
      </w:pPr>
    </w:p>
    <w:p w14:paraId="44CFC3AC"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2.2.2 Методи оцінки морфо-функціональних показників</w:t>
      </w:r>
    </w:p>
    <w:p w14:paraId="7192668A" w14:textId="77777777" w:rsidR="00563371" w:rsidRPr="00B4664E" w:rsidRDefault="00563371" w:rsidP="00563371">
      <w:pPr>
        <w:spacing w:line="360" w:lineRule="auto"/>
        <w:ind w:firstLine="708"/>
        <w:jc w:val="both"/>
        <w:rPr>
          <w:bCs/>
          <w:color w:val="000000"/>
          <w:sz w:val="28"/>
          <w:szCs w:val="28"/>
          <w:lang w:val="uk-UA"/>
        </w:rPr>
      </w:pPr>
    </w:p>
    <w:p w14:paraId="1874B0CD"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В рамках даного дослідження у всіх обстежених осіб виміряли: довжину тіла (ДТ, см) за допомогою стандартного медичного ростоміра; масу тіла (МТ, кг) за допомогою стандартних медичних ваг; частоту серцевих скорочень (ЧСС, уд/хв) шляхом підрахунку кількості пульсових ударів на променевій артерії протягом 15 секунд.</w:t>
      </w:r>
    </w:p>
    <w:p w14:paraId="4FAF54E8" w14:textId="77777777" w:rsidR="00563371" w:rsidRPr="00B4664E" w:rsidRDefault="00563371" w:rsidP="00563371">
      <w:pPr>
        <w:spacing w:line="360" w:lineRule="auto"/>
        <w:ind w:firstLine="708"/>
        <w:jc w:val="both"/>
        <w:rPr>
          <w:bCs/>
          <w:color w:val="000000"/>
          <w:sz w:val="28"/>
          <w:szCs w:val="28"/>
          <w:lang w:val="uk-UA"/>
        </w:rPr>
      </w:pPr>
    </w:p>
    <w:p w14:paraId="1459171C"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2.2.3 Методи об’єктивної оцінки рухових функції верхньої кінцівки</w:t>
      </w:r>
    </w:p>
    <w:p w14:paraId="38D843F2" w14:textId="77777777" w:rsidR="00563371" w:rsidRPr="00B4664E" w:rsidRDefault="00563371" w:rsidP="00563371">
      <w:pPr>
        <w:spacing w:line="360" w:lineRule="auto"/>
        <w:ind w:firstLine="708"/>
        <w:jc w:val="both"/>
        <w:rPr>
          <w:bCs/>
          <w:color w:val="000000"/>
          <w:sz w:val="28"/>
          <w:szCs w:val="28"/>
          <w:lang w:val="uk-UA"/>
        </w:rPr>
      </w:pPr>
    </w:p>
    <w:p w14:paraId="5BB36C49"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В рамках дослідження для об’єктивізації рухових функцій паретичної кінцівки використовували:</w:t>
      </w:r>
    </w:p>
    <w:p w14:paraId="0D4E1067" w14:textId="55D0A81C" w:rsidR="00563371" w:rsidRPr="00B4664E" w:rsidRDefault="002E34E8" w:rsidP="00563371">
      <w:pPr>
        <w:spacing w:line="360" w:lineRule="auto"/>
        <w:ind w:firstLine="708"/>
        <w:jc w:val="both"/>
        <w:rPr>
          <w:bCs/>
          <w:color w:val="000000"/>
          <w:sz w:val="28"/>
          <w:szCs w:val="28"/>
          <w:lang w:val="uk-UA"/>
        </w:rPr>
      </w:pPr>
      <w:r w:rsidRPr="00753C8B">
        <w:rPr>
          <w:color w:val="000000"/>
          <w:sz w:val="28"/>
          <w:szCs w:val="28"/>
          <w:lang w:val="uk-UA"/>
        </w:rPr>
        <w:lastRenderedPageBreak/>
        <w:t>→</w:t>
      </w:r>
      <w:r w:rsidR="00563371" w:rsidRPr="00B4664E">
        <w:rPr>
          <w:bCs/>
          <w:color w:val="000000"/>
          <w:sz w:val="28"/>
          <w:szCs w:val="28"/>
          <w:lang w:val="uk-UA"/>
        </w:rPr>
        <w:t xml:space="preserve"> метод динамометрії для вимірювання</w:t>
      </w:r>
      <w:r w:rsidR="00563371" w:rsidRPr="00B4664E">
        <w:rPr>
          <w:color w:val="000000"/>
          <w:lang w:val="uk-UA"/>
        </w:rPr>
        <w:t xml:space="preserve"> </w:t>
      </w:r>
      <w:r w:rsidR="00563371" w:rsidRPr="00B4664E">
        <w:rPr>
          <w:bCs/>
          <w:color w:val="000000"/>
          <w:sz w:val="28"/>
          <w:szCs w:val="28"/>
          <w:lang w:val="uk-UA"/>
        </w:rPr>
        <w:t xml:space="preserve">сили м’язів кисті. Ручний   динамометр із граничним зусиллям, але без ривка і яких-небудь додаткових рухів стискується рукою, відведеною убік. Вимір повторюють двічі, фіксують кращий результат з точністю до 2 кг. </w:t>
      </w:r>
    </w:p>
    <w:p w14:paraId="06D7F7C5" w14:textId="48898F3C" w:rsidR="00563371" w:rsidRPr="00B4664E" w:rsidRDefault="002E34E8" w:rsidP="00563371">
      <w:pPr>
        <w:spacing w:line="360" w:lineRule="auto"/>
        <w:ind w:firstLine="708"/>
        <w:jc w:val="both"/>
        <w:rPr>
          <w:bCs/>
          <w:color w:val="000000"/>
          <w:sz w:val="28"/>
          <w:szCs w:val="28"/>
          <w:lang w:val="uk-UA"/>
        </w:rPr>
      </w:pPr>
      <w:r w:rsidRPr="00753C8B">
        <w:rPr>
          <w:color w:val="000000"/>
          <w:sz w:val="28"/>
          <w:szCs w:val="28"/>
          <w:lang w:val="uk-UA"/>
        </w:rPr>
        <w:t>→</w:t>
      </w:r>
      <w:r w:rsidR="00563371" w:rsidRPr="00B4664E">
        <w:rPr>
          <w:bCs/>
          <w:color w:val="000000"/>
          <w:sz w:val="28"/>
          <w:szCs w:val="28"/>
          <w:lang w:val="uk-UA"/>
        </w:rPr>
        <w:t xml:space="preserve"> метод нашкірної електроміографії для оцінки м’язової активності в паретичній руці на апараті Міомед</w:t>
      </w:r>
      <w:r>
        <w:rPr>
          <w:bCs/>
          <w:color w:val="000000"/>
          <w:sz w:val="28"/>
          <w:szCs w:val="28"/>
          <w:lang w:val="uk-UA"/>
        </w:rPr>
        <w:t>-</w:t>
      </w:r>
      <w:r w:rsidR="00563371" w:rsidRPr="00B4664E">
        <w:rPr>
          <w:bCs/>
          <w:color w:val="000000"/>
          <w:sz w:val="28"/>
          <w:szCs w:val="28"/>
          <w:lang w:val="uk-UA"/>
        </w:rPr>
        <w:t>932.</w:t>
      </w:r>
      <w:r w:rsidR="00563371" w:rsidRPr="00B4664E">
        <w:rPr>
          <w:color w:val="000000"/>
          <w:lang w:val="uk-UA"/>
        </w:rPr>
        <w:t xml:space="preserve"> </w:t>
      </w:r>
      <w:r w:rsidR="00563371" w:rsidRPr="00B4664E">
        <w:rPr>
          <w:bCs/>
          <w:color w:val="000000"/>
          <w:sz w:val="28"/>
          <w:szCs w:val="28"/>
          <w:lang w:val="uk-UA"/>
        </w:rPr>
        <w:t>Електроміографія (ЕМГ) – метод електрофізіологічної діагностики поразок нервово-м’язової системи, що складається в реєстрації електричної активності кістякових м’язів.</w:t>
      </w:r>
      <w:r w:rsidR="00563371" w:rsidRPr="00B4664E">
        <w:rPr>
          <w:color w:val="000000"/>
          <w:lang w:val="uk-UA"/>
        </w:rPr>
        <w:t xml:space="preserve"> </w:t>
      </w:r>
      <w:r w:rsidR="00563371" w:rsidRPr="00B4664E">
        <w:rPr>
          <w:bCs/>
          <w:color w:val="000000"/>
          <w:sz w:val="28"/>
          <w:szCs w:val="28"/>
          <w:lang w:val="uk-UA"/>
        </w:rPr>
        <w:t xml:space="preserve">Розрізняють спонтанну ЕМГ, що відбиває стан м’язів у спокої або при м’язовій напрузі, а також ЕМГ при електричній стимуляції м’яза або нерву. </w:t>
      </w:r>
    </w:p>
    <w:p w14:paraId="2648E475"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Електричну стимуляцію м’язів і нервів для дослідження викликаних м’язових і невральних потенціалів здійснюють звичайно за допомогою поверхневих стимулюючих електродів, що накладаються на шкіру над досліджуваним м’язом або нервовим стовбуром.</w:t>
      </w:r>
    </w:p>
    <w:p w14:paraId="55713691"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 xml:space="preserve">З м’яза, що перебуває в стані спокою, біоелектрична активність у нормі не реєструється. При слабкому м’язовому скороченні з’являються осциляції з амплітудою 100-150 мкВ. </w:t>
      </w:r>
    </w:p>
    <w:p w14:paraId="73473F40"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При максимальному довільному м’язовому скороченні амплітуда осциляцій індивідуальна, як і сила людей, що різняться за віком і фізичним здоров’ям, і може досягати в нормі 1000-3000 мкВ.</w:t>
      </w:r>
    </w:p>
    <w:p w14:paraId="0F526DA5" w14:textId="77777777" w:rsidR="00563371" w:rsidRPr="00B4664E" w:rsidRDefault="00563371" w:rsidP="00563371">
      <w:pPr>
        <w:spacing w:line="360" w:lineRule="auto"/>
        <w:jc w:val="both"/>
        <w:rPr>
          <w:bCs/>
          <w:color w:val="000000"/>
          <w:sz w:val="28"/>
          <w:szCs w:val="28"/>
          <w:lang w:val="uk-UA"/>
        </w:rPr>
      </w:pPr>
    </w:p>
    <w:p w14:paraId="6844FBED"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 xml:space="preserve">2.2.4 Методика оцінки рухових функцій паретичної кінцівки за  «Шкалою оцінки самообслуговування» </w:t>
      </w:r>
    </w:p>
    <w:p w14:paraId="39819AA6" w14:textId="77777777" w:rsidR="00563371" w:rsidRPr="00B4664E" w:rsidRDefault="00563371" w:rsidP="00563371">
      <w:pPr>
        <w:spacing w:line="360" w:lineRule="auto"/>
        <w:jc w:val="both"/>
        <w:rPr>
          <w:bCs/>
          <w:color w:val="000000"/>
          <w:sz w:val="28"/>
          <w:szCs w:val="28"/>
          <w:lang w:val="uk-UA"/>
        </w:rPr>
      </w:pPr>
    </w:p>
    <w:p w14:paraId="3C16AD31" w14:textId="77777777"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tab/>
        <w:t>Модифікована «Шкала оцінки самообслуговування» дозволяє об’єктивно оцінити функцію паретичної кінцівки в повсякденному житті за шестибальною шкалою, згідно з якою повній незалежності від оточуючих відповідає оцінка – 6 балів, максимальній залежності – 1 бал (табл. 2.2).</w:t>
      </w:r>
    </w:p>
    <w:p w14:paraId="4CFF174D" w14:textId="77777777" w:rsidR="00563371" w:rsidRPr="00B4664E" w:rsidRDefault="00563371" w:rsidP="00563371">
      <w:pPr>
        <w:spacing w:line="360" w:lineRule="auto"/>
        <w:jc w:val="right"/>
        <w:rPr>
          <w:bCs/>
          <w:color w:val="000000"/>
          <w:sz w:val="28"/>
          <w:szCs w:val="28"/>
          <w:lang w:val="uk-UA"/>
        </w:rPr>
      </w:pPr>
    </w:p>
    <w:p w14:paraId="712DD164" w14:textId="77777777" w:rsidR="00563371" w:rsidRPr="00B4664E" w:rsidRDefault="00563371" w:rsidP="00563371">
      <w:pPr>
        <w:spacing w:line="360" w:lineRule="auto"/>
        <w:jc w:val="right"/>
        <w:rPr>
          <w:bCs/>
          <w:color w:val="000000"/>
          <w:sz w:val="28"/>
          <w:szCs w:val="28"/>
          <w:lang w:val="uk-UA"/>
        </w:rPr>
      </w:pPr>
    </w:p>
    <w:p w14:paraId="05C6E32A" w14:textId="77777777" w:rsidR="00563371" w:rsidRPr="00B4664E" w:rsidRDefault="00563371" w:rsidP="00563371">
      <w:pPr>
        <w:spacing w:line="360" w:lineRule="auto"/>
        <w:jc w:val="right"/>
        <w:rPr>
          <w:bCs/>
          <w:color w:val="000000"/>
          <w:sz w:val="28"/>
          <w:szCs w:val="28"/>
          <w:lang w:val="uk-UA"/>
        </w:rPr>
      </w:pPr>
      <w:r w:rsidRPr="00B4664E">
        <w:rPr>
          <w:bCs/>
          <w:color w:val="000000"/>
          <w:sz w:val="28"/>
          <w:szCs w:val="28"/>
          <w:lang w:val="uk-UA"/>
        </w:rPr>
        <w:lastRenderedPageBreak/>
        <w:t>Таблиця 2.2</w:t>
      </w:r>
    </w:p>
    <w:p w14:paraId="3A058339" w14:textId="77777777" w:rsidR="00563371" w:rsidRPr="00B4664E" w:rsidRDefault="00563371" w:rsidP="00563371">
      <w:pPr>
        <w:spacing w:line="360" w:lineRule="auto"/>
        <w:ind w:firstLine="708"/>
        <w:rPr>
          <w:bCs/>
          <w:color w:val="000000"/>
          <w:sz w:val="28"/>
          <w:szCs w:val="28"/>
          <w:lang w:val="uk-UA"/>
        </w:rPr>
      </w:pPr>
      <w:r w:rsidRPr="00B4664E">
        <w:rPr>
          <w:bCs/>
          <w:color w:val="000000"/>
          <w:sz w:val="28"/>
          <w:szCs w:val="28"/>
          <w:lang w:val="uk-UA"/>
        </w:rPr>
        <w:t>Модифікована «Шкала оцінки самообслуговування»</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3"/>
        <w:gridCol w:w="1980"/>
      </w:tblGrid>
      <w:tr w:rsidR="00563371" w:rsidRPr="00B4664E" w14:paraId="67DFCCC5" w14:textId="77777777" w:rsidTr="002E34E8">
        <w:trPr>
          <w:trHeight w:val="567"/>
        </w:trPr>
        <w:tc>
          <w:tcPr>
            <w:tcW w:w="7493" w:type="dxa"/>
          </w:tcPr>
          <w:p w14:paraId="0087E7B2"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Ступінь самообслуговування</w:t>
            </w:r>
          </w:p>
        </w:tc>
        <w:tc>
          <w:tcPr>
            <w:tcW w:w="1980" w:type="dxa"/>
          </w:tcPr>
          <w:p w14:paraId="78D03DCD"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Бали</w:t>
            </w:r>
          </w:p>
        </w:tc>
      </w:tr>
      <w:tr w:rsidR="00563371" w:rsidRPr="00B4664E" w14:paraId="21A31692" w14:textId="77777777" w:rsidTr="002E34E8">
        <w:trPr>
          <w:trHeight w:val="567"/>
        </w:trPr>
        <w:tc>
          <w:tcPr>
            <w:tcW w:w="7493" w:type="dxa"/>
          </w:tcPr>
          <w:p w14:paraId="0FBF8B25" w14:textId="77777777" w:rsidR="00563371" w:rsidRPr="00B4664E" w:rsidRDefault="00563371" w:rsidP="00403822">
            <w:pPr>
              <w:jc w:val="both"/>
              <w:rPr>
                <w:bCs/>
                <w:color w:val="000000"/>
                <w:sz w:val="28"/>
                <w:szCs w:val="28"/>
                <w:lang w:val="uk-UA"/>
              </w:rPr>
            </w:pPr>
            <w:r w:rsidRPr="00B4664E">
              <w:rPr>
                <w:color w:val="000000"/>
                <w:spacing w:val="-5"/>
                <w:sz w:val="28"/>
                <w:szCs w:val="28"/>
                <w:lang w:val="uk-UA"/>
              </w:rPr>
              <w:t>Себе зовсім не обслуговує</w:t>
            </w:r>
          </w:p>
        </w:tc>
        <w:tc>
          <w:tcPr>
            <w:tcW w:w="1980" w:type="dxa"/>
          </w:tcPr>
          <w:p w14:paraId="4249BB4B"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w:t>
            </w:r>
          </w:p>
        </w:tc>
      </w:tr>
      <w:tr w:rsidR="00563371" w:rsidRPr="00B4664E" w14:paraId="3CD476A4" w14:textId="77777777" w:rsidTr="002E34E8">
        <w:trPr>
          <w:trHeight w:val="567"/>
        </w:trPr>
        <w:tc>
          <w:tcPr>
            <w:tcW w:w="7493" w:type="dxa"/>
          </w:tcPr>
          <w:p w14:paraId="08A5AF37" w14:textId="77777777" w:rsidR="00563371" w:rsidRPr="00B4664E" w:rsidRDefault="00563371" w:rsidP="00403822">
            <w:pPr>
              <w:jc w:val="both"/>
              <w:rPr>
                <w:color w:val="000000"/>
                <w:spacing w:val="-5"/>
                <w:sz w:val="28"/>
                <w:szCs w:val="28"/>
                <w:lang w:val="uk-UA"/>
              </w:rPr>
            </w:pPr>
            <w:r w:rsidRPr="00B4664E">
              <w:rPr>
                <w:color w:val="000000"/>
                <w:spacing w:val="-5"/>
                <w:sz w:val="28"/>
                <w:szCs w:val="28"/>
                <w:lang w:val="uk-UA"/>
              </w:rPr>
              <w:t>Обслуговує себе частково не тільки за допомогою здорової руки, але і хворої, потребує постійного догляду</w:t>
            </w:r>
          </w:p>
        </w:tc>
        <w:tc>
          <w:tcPr>
            <w:tcW w:w="1980" w:type="dxa"/>
          </w:tcPr>
          <w:p w14:paraId="573F9218" w14:textId="77777777" w:rsidR="00563371" w:rsidRPr="00B4664E" w:rsidRDefault="00563371" w:rsidP="00403822">
            <w:pPr>
              <w:jc w:val="center"/>
              <w:rPr>
                <w:bCs/>
                <w:color w:val="000000"/>
                <w:sz w:val="28"/>
                <w:szCs w:val="28"/>
                <w:lang w:val="uk-UA"/>
              </w:rPr>
            </w:pPr>
            <w:r w:rsidRPr="00B4664E">
              <w:rPr>
                <w:bCs/>
                <w:color w:val="000000"/>
                <w:sz w:val="28"/>
                <w:szCs w:val="28"/>
                <w:lang w:val="uk-UA"/>
              </w:rPr>
              <w:t>2</w:t>
            </w:r>
          </w:p>
        </w:tc>
      </w:tr>
      <w:tr w:rsidR="00563371" w:rsidRPr="00B4664E" w14:paraId="7DA9124A" w14:textId="77777777" w:rsidTr="002E34E8">
        <w:trPr>
          <w:trHeight w:val="567"/>
        </w:trPr>
        <w:tc>
          <w:tcPr>
            <w:tcW w:w="7493" w:type="dxa"/>
          </w:tcPr>
          <w:p w14:paraId="3DD835D7" w14:textId="77777777" w:rsidR="00563371" w:rsidRPr="00B4664E" w:rsidRDefault="00563371" w:rsidP="00403822">
            <w:pPr>
              <w:jc w:val="both"/>
              <w:rPr>
                <w:color w:val="000000"/>
                <w:sz w:val="28"/>
                <w:szCs w:val="28"/>
                <w:lang w:val="uk-UA"/>
              </w:rPr>
            </w:pPr>
            <w:r w:rsidRPr="00B4664E">
              <w:rPr>
                <w:color w:val="000000"/>
                <w:spacing w:val="-5"/>
                <w:sz w:val="28"/>
                <w:szCs w:val="28"/>
                <w:lang w:val="uk-UA"/>
              </w:rPr>
              <w:t xml:space="preserve">Обслуговує себе частково не тільки за допомогою здорової руки, але і хворої, яка виконує допоміжну функцію. Потребує постійного догляду. </w:t>
            </w:r>
          </w:p>
        </w:tc>
        <w:tc>
          <w:tcPr>
            <w:tcW w:w="1980" w:type="dxa"/>
          </w:tcPr>
          <w:p w14:paraId="2A963ECA" w14:textId="77777777" w:rsidR="00563371" w:rsidRPr="00B4664E" w:rsidRDefault="00563371" w:rsidP="00403822">
            <w:pPr>
              <w:jc w:val="center"/>
              <w:rPr>
                <w:bCs/>
                <w:color w:val="000000"/>
                <w:sz w:val="28"/>
                <w:szCs w:val="28"/>
                <w:lang w:val="uk-UA"/>
              </w:rPr>
            </w:pPr>
          </w:p>
          <w:p w14:paraId="60F3A25F" w14:textId="77777777" w:rsidR="00563371" w:rsidRPr="00B4664E" w:rsidRDefault="00563371" w:rsidP="00403822">
            <w:pPr>
              <w:jc w:val="center"/>
              <w:rPr>
                <w:bCs/>
                <w:color w:val="000000"/>
                <w:sz w:val="28"/>
                <w:szCs w:val="28"/>
                <w:lang w:val="uk-UA"/>
              </w:rPr>
            </w:pPr>
            <w:r w:rsidRPr="00B4664E">
              <w:rPr>
                <w:bCs/>
                <w:color w:val="000000"/>
                <w:sz w:val="28"/>
                <w:szCs w:val="28"/>
                <w:lang w:val="uk-UA"/>
              </w:rPr>
              <w:t>3</w:t>
            </w:r>
          </w:p>
        </w:tc>
      </w:tr>
      <w:tr w:rsidR="00563371" w:rsidRPr="00B4664E" w14:paraId="01184260" w14:textId="77777777" w:rsidTr="002E34E8">
        <w:trPr>
          <w:trHeight w:val="567"/>
        </w:trPr>
        <w:tc>
          <w:tcPr>
            <w:tcW w:w="7493" w:type="dxa"/>
          </w:tcPr>
          <w:p w14:paraId="5A2FA3C8" w14:textId="77777777" w:rsidR="00563371" w:rsidRPr="00B4664E" w:rsidRDefault="00563371" w:rsidP="00403822">
            <w:pPr>
              <w:jc w:val="both"/>
              <w:rPr>
                <w:color w:val="000000"/>
                <w:sz w:val="28"/>
                <w:szCs w:val="28"/>
                <w:lang w:val="uk-UA"/>
              </w:rPr>
            </w:pPr>
            <w:r w:rsidRPr="00B4664E">
              <w:rPr>
                <w:color w:val="000000"/>
                <w:sz w:val="28"/>
                <w:szCs w:val="28"/>
                <w:lang w:val="uk-UA"/>
              </w:rPr>
              <w:t>Обслуговує себе повністю за допомогою обох рук. Хвора рука виконує функцію, але в обмеженому обсязі, темп виконання уповільнений. Стороннього догляду не потребує.</w:t>
            </w:r>
          </w:p>
        </w:tc>
        <w:tc>
          <w:tcPr>
            <w:tcW w:w="1980" w:type="dxa"/>
          </w:tcPr>
          <w:p w14:paraId="70AB1615" w14:textId="77777777" w:rsidR="00563371" w:rsidRPr="00B4664E" w:rsidRDefault="00563371" w:rsidP="00403822">
            <w:pPr>
              <w:jc w:val="center"/>
              <w:rPr>
                <w:bCs/>
                <w:color w:val="000000"/>
                <w:sz w:val="28"/>
                <w:szCs w:val="28"/>
                <w:lang w:val="uk-UA"/>
              </w:rPr>
            </w:pPr>
          </w:p>
          <w:p w14:paraId="6E7B0914" w14:textId="77777777" w:rsidR="00563371" w:rsidRPr="00B4664E" w:rsidRDefault="00563371" w:rsidP="00403822">
            <w:pPr>
              <w:jc w:val="center"/>
              <w:rPr>
                <w:bCs/>
                <w:color w:val="000000"/>
                <w:sz w:val="28"/>
                <w:szCs w:val="28"/>
                <w:lang w:val="uk-UA"/>
              </w:rPr>
            </w:pPr>
            <w:r w:rsidRPr="00B4664E">
              <w:rPr>
                <w:bCs/>
                <w:color w:val="000000"/>
                <w:sz w:val="28"/>
                <w:szCs w:val="28"/>
                <w:lang w:val="uk-UA"/>
              </w:rPr>
              <w:t>4</w:t>
            </w:r>
          </w:p>
        </w:tc>
      </w:tr>
      <w:tr w:rsidR="00563371" w:rsidRPr="00B4664E" w14:paraId="71FA01A8" w14:textId="77777777" w:rsidTr="002E34E8">
        <w:trPr>
          <w:trHeight w:val="567"/>
        </w:trPr>
        <w:tc>
          <w:tcPr>
            <w:tcW w:w="7493" w:type="dxa"/>
          </w:tcPr>
          <w:p w14:paraId="1AB704F7" w14:textId="77777777" w:rsidR="00563371" w:rsidRPr="00B4664E" w:rsidRDefault="00563371" w:rsidP="00403822">
            <w:pPr>
              <w:jc w:val="both"/>
              <w:rPr>
                <w:color w:val="000000"/>
                <w:sz w:val="28"/>
                <w:szCs w:val="28"/>
                <w:lang w:val="uk-UA"/>
              </w:rPr>
            </w:pPr>
            <w:r w:rsidRPr="00B4664E">
              <w:rPr>
                <w:color w:val="000000"/>
                <w:sz w:val="28"/>
                <w:szCs w:val="28"/>
                <w:lang w:val="uk-UA"/>
              </w:rPr>
              <w:t>Самообслуговування повне, але в декілька уповільненому темпі</w:t>
            </w:r>
          </w:p>
        </w:tc>
        <w:tc>
          <w:tcPr>
            <w:tcW w:w="1980" w:type="dxa"/>
          </w:tcPr>
          <w:p w14:paraId="7A463206"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62FB0C60" w14:textId="77777777" w:rsidTr="002E34E8">
        <w:trPr>
          <w:trHeight w:val="567"/>
        </w:trPr>
        <w:tc>
          <w:tcPr>
            <w:tcW w:w="7493" w:type="dxa"/>
          </w:tcPr>
          <w:p w14:paraId="1F1E7ACD" w14:textId="77777777" w:rsidR="00563371" w:rsidRPr="00B4664E" w:rsidRDefault="00563371" w:rsidP="00403822">
            <w:pPr>
              <w:jc w:val="both"/>
              <w:rPr>
                <w:color w:val="000000"/>
                <w:sz w:val="28"/>
                <w:szCs w:val="28"/>
                <w:lang w:val="uk-UA"/>
              </w:rPr>
            </w:pPr>
            <w:r w:rsidRPr="00B4664E">
              <w:rPr>
                <w:color w:val="000000"/>
                <w:sz w:val="28"/>
                <w:szCs w:val="28"/>
                <w:lang w:val="uk-UA"/>
              </w:rPr>
              <w:t>Темп рухів нормальний</w:t>
            </w:r>
          </w:p>
        </w:tc>
        <w:tc>
          <w:tcPr>
            <w:tcW w:w="1980" w:type="dxa"/>
          </w:tcPr>
          <w:p w14:paraId="6F59CC2F" w14:textId="77777777" w:rsidR="00563371" w:rsidRPr="00B4664E" w:rsidRDefault="00563371" w:rsidP="00403822">
            <w:pPr>
              <w:jc w:val="center"/>
              <w:rPr>
                <w:bCs/>
                <w:color w:val="000000"/>
                <w:sz w:val="28"/>
                <w:szCs w:val="28"/>
                <w:lang w:val="uk-UA"/>
              </w:rPr>
            </w:pPr>
            <w:r w:rsidRPr="00B4664E">
              <w:rPr>
                <w:bCs/>
                <w:color w:val="000000"/>
                <w:sz w:val="28"/>
                <w:szCs w:val="28"/>
                <w:lang w:val="uk-UA"/>
              </w:rPr>
              <w:t>6</w:t>
            </w:r>
          </w:p>
        </w:tc>
      </w:tr>
    </w:tbl>
    <w:p w14:paraId="5416AEE4" w14:textId="77777777" w:rsidR="00563371" w:rsidRPr="00B4664E" w:rsidRDefault="00563371" w:rsidP="00563371">
      <w:pPr>
        <w:spacing w:line="360" w:lineRule="auto"/>
        <w:ind w:firstLine="708"/>
        <w:jc w:val="both"/>
        <w:rPr>
          <w:color w:val="000000"/>
          <w:sz w:val="28"/>
          <w:szCs w:val="28"/>
          <w:lang w:val="uk-UA"/>
        </w:rPr>
      </w:pPr>
    </w:p>
    <w:p w14:paraId="05404FE0" w14:textId="4D993080" w:rsidR="00563371" w:rsidRPr="00B4664E" w:rsidRDefault="00563371" w:rsidP="00563371">
      <w:pPr>
        <w:spacing w:line="360" w:lineRule="auto"/>
        <w:ind w:firstLine="708"/>
        <w:jc w:val="both"/>
        <w:rPr>
          <w:bCs/>
          <w:color w:val="000000"/>
          <w:sz w:val="28"/>
          <w:szCs w:val="28"/>
          <w:lang w:val="uk-UA"/>
        </w:rPr>
      </w:pPr>
      <w:r w:rsidRPr="00B4664E">
        <w:rPr>
          <w:color w:val="000000"/>
          <w:sz w:val="28"/>
          <w:szCs w:val="28"/>
          <w:lang w:val="uk-UA"/>
        </w:rPr>
        <w:t>2.2.</w:t>
      </w:r>
      <w:r w:rsidR="00785131">
        <w:rPr>
          <w:color w:val="000000"/>
          <w:sz w:val="28"/>
          <w:szCs w:val="28"/>
          <w:lang w:val="uk-UA"/>
        </w:rPr>
        <w:t>5</w:t>
      </w:r>
      <w:r w:rsidRPr="00B4664E">
        <w:rPr>
          <w:color w:val="000000"/>
          <w:sz w:val="28"/>
          <w:szCs w:val="28"/>
          <w:lang w:val="uk-UA"/>
        </w:rPr>
        <w:t xml:space="preserve"> </w:t>
      </w:r>
      <w:r w:rsidRPr="00B4664E">
        <w:rPr>
          <w:bCs/>
          <w:color w:val="000000"/>
          <w:sz w:val="28"/>
          <w:szCs w:val="28"/>
          <w:lang w:val="uk-UA"/>
        </w:rPr>
        <w:t>Оцінка функціональної активності хворого в цілому за «Шкалою повсякденної життєдіяльності Бартел»</w:t>
      </w:r>
    </w:p>
    <w:p w14:paraId="0F44FF32" w14:textId="77777777" w:rsidR="00563371" w:rsidRPr="00B4664E" w:rsidRDefault="00563371" w:rsidP="00563371">
      <w:pPr>
        <w:spacing w:line="360" w:lineRule="auto"/>
        <w:jc w:val="both"/>
        <w:rPr>
          <w:bCs/>
          <w:color w:val="000000"/>
          <w:sz w:val="28"/>
          <w:szCs w:val="28"/>
          <w:lang w:val="uk-UA"/>
        </w:rPr>
      </w:pPr>
    </w:p>
    <w:p w14:paraId="64FEEB31" w14:textId="2A18B5D5"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tab/>
        <w:t xml:space="preserve">Для оцінки функціонального статусу </w:t>
      </w:r>
      <w:r w:rsidR="002E34E8">
        <w:rPr>
          <w:bCs/>
          <w:color w:val="000000"/>
          <w:sz w:val="28"/>
          <w:szCs w:val="28"/>
          <w:lang w:val="uk-UA"/>
        </w:rPr>
        <w:t>жінок</w:t>
      </w:r>
      <w:r w:rsidRPr="00B4664E">
        <w:rPr>
          <w:bCs/>
          <w:color w:val="000000"/>
          <w:sz w:val="28"/>
          <w:szCs w:val="28"/>
          <w:lang w:val="uk-UA"/>
        </w:rPr>
        <w:t xml:space="preserve"> використовується індекс Bartel, який обчислюється як сума балів за різні види діяльності (табл. 2.3).  Згідно даної шкали межі коливань від 0 до 45 балів відповідає значному обмеженню або повному порушенню неврологічних функцій, від 50 до 70 балів – помірному обмеженню неврологічних функцій, від 75 до 100 балів – мінімальному обмеженню або збереженню неврологічних функцій.</w:t>
      </w:r>
    </w:p>
    <w:p w14:paraId="2291A253" w14:textId="77777777" w:rsidR="00563371" w:rsidRPr="00B4664E" w:rsidRDefault="00563371" w:rsidP="00563371">
      <w:pPr>
        <w:spacing w:line="360" w:lineRule="auto"/>
        <w:jc w:val="right"/>
        <w:rPr>
          <w:bCs/>
          <w:color w:val="000000"/>
          <w:sz w:val="28"/>
          <w:szCs w:val="28"/>
          <w:lang w:val="uk-UA"/>
        </w:rPr>
      </w:pPr>
      <w:r w:rsidRPr="00B4664E">
        <w:rPr>
          <w:bCs/>
          <w:color w:val="000000"/>
          <w:sz w:val="28"/>
          <w:szCs w:val="28"/>
          <w:lang w:val="uk-UA"/>
        </w:rPr>
        <w:t>Таблиця 2.3</w:t>
      </w:r>
    </w:p>
    <w:p w14:paraId="480D16BB" w14:textId="77777777" w:rsidR="00563371" w:rsidRPr="00B4664E" w:rsidRDefault="00563371" w:rsidP="002E34E8">
      <w:pPr>
        <w:spacing w:line="360" w:lineRule="auto"/>
        <w:ind w:firstLine="708"/>
        <w:rPr>
          <w:bCs/>
          <w:color w:val="000000"/>
          <w:sz w:val="28"/>
          <w:szCs w:val="28"/>
          <w:lang w:val="uk-UA"/>
        </w:rPr>
      </w:pPr>
      <w:r w:rsidRPr="00B4664E">
        <w:rPr>
          <w:bCs/>
          <w:color w:val="000000"/>
          <w:sz w:val="28"/>
          <w:szCs w:val="28"/>
          <w:lang w:val="uk-UA"/>
        </w:rPr>
        <w:t>Оцінка рухових функцій за шкалою Bartel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257"/>
        <w:gridCol w:w="1245"/>
      </w:tblGrid>
      <w:tr w:rsidR="00563371" w:rsidRPr="00B4664E" w14:paraId="63F710C9" w14:textId="77777777" w:rsidTr="002E34E8">
        <w:trPr>
          <w:trHeight w:val="480"/>
        </w:trPr>
        <w:tc>
          <w:tcPr>
            <w:tcW w:w="3847" w:type="dxa"/>
          </w:tcPr>
          <w:p w14:paraId="392DCFD6" w14:textId="77777777" w:rsidR="00563371" w:rsidRPr="00B4664E" w:rsidRDefault="00563371" w:rsidP="00403822">
            <w:pPr>
              <w:jc w:val="center"/>
              <w:rPr>
                <w:bCs/>
                <w:color w:val="000000"/>
                <w:sz w:val="28"/>
                <w:szCs w:val="28"/>
                <w:lang w:val="uk-UA"/>
              </w:rPr>
            </w:pPr>
            <w:r w:rsidRPr="00B4664E">
              <w:rPr>
                <w:bCs/>
                <w:color w:val="000000"/>
                <w:sz w:val="28"/>
                <w:szCs w:val="28"/>
                <w:lang w:val="uk-UA"/>
              </w:rPr>
              <w:t>Вид діяльності</w:t>
            </w:r>
          </w:p>
          <w:p w14:paraId="2D8B1EA8" w14:textId="77777777" w:rsidR="00563371" w:rsidRPr="00B4664E" w:rsidRDefault="00563371" w:rsidP="00403822">
            <w:pPr>
              <w:jc w:val="center"/>
              <w:rPr>
                <w:bCs/>
                <w:color w:val="000000"/>
                <w:sz w:val="28"/>
                <w:szCs w:val="28"/>
                <w:lang w:val="uk-UA"/>
              </w:rPr>
            </w:pPr>
          </w:p>
        </w:tc>
        <w:tc>
          <w:tcPr>
            <w:tcW w:w="4257" w:type="dxa"/>
          </w:tcPr>
          <w:p w14:paraId="4D23EBAC" w14:textId="77777777" w:rsidR="00563371" w:rsidRPr="00B4664E" w:rsidRDefault="00563371" w:rsidP="00403822">
            <w:pPr>
              <w:jc w:val="center"/>
              <w:rPr>
                <w:bCs/>
                <w:color w:val="000000"/>
                <w:sz w:val="28"/>
                <w:szCs w:val="28"/>
                <w:lang w:val="uk-UA"/>
              </w:rPr>
            </w:pPr>
            <w:r w:rsidRPr="00B4664E">
              <w:rPr>
                <w:bCs/>
                <w:color w:val="000000"/>
                <w:sz w:val="28"/>
                <w:szCs w:val="28"/>
                <w:lang w:val="uk-UA"/>
              </w:rPr>
              <w:t>Умови</w:t>
            </w:r>
          </w:p>
          <w:p w14:paraId="7614FAC0" w14:textId="77777777" w:rsidR="00563371" w:rsidRPr="00B4664E" w:rsidRDefault="00563371" w:rsidP="00403822">
            <w:pPr>
              <w:jc w:val="center"/>
              <w:rPr>
                <w:bCs/>
                <w:color w:val="000000"/>
                <w:sz w:val="28"/>
                <w:szCs w:val="28"/>
                <w:lang w:val="uk-UA"/>
              </w:rPr>
            </w:pPr>
          </w:p>
        </w:tc>
        <w:tc>
          <w:tcPr>
            <w:tcW w:w="1245" w:type="dxa"/>
          </w:tcPr>
          <w:p w14:paraId="1DE48CB7" w14:textId="77777777" w:rsidR="00563371" w:rsidRPr="00B4664E" w:rsidRDefault="00563371" w:rsidP="00403822">
            <w:pPr>
              <w:jc w:val="center"/>
              <w:rPr>
                <w:bCs/>
                <w:color w:val="000000"/>
                <w:sz w:val="28"/>
                <w:szCs w:val="28"/>
                <w:lang w:val="uk-UA"/>
              </w:rPr>
            </w:pPr>
            <w:r w:rsidRPr="00B4664E">
              <w:rPr>
                <w:bCs/>
                <w:color w:val="000000"/>
                <w:sz w:val="28"/>
                <w:szCs w:val="28"/>
                <w:lang w:val="uk-UA"/>
              </w:rPr>
              <w:t>Бал</w:t>
            </w:r>
          </w:p>
        </w:tc>
      </w:tr>
      <w:tr w:rsidR="00563371" w:rsidRPr="00B4664E" w14:paraId="5E9DCAE3" w14:textId="77777777" w:rsidTr="002E34E8">
        <w:trPr>
          <w:trHeight w:val="477"/>
        </w:trPr>
        <w:tc>
          <w:tcPr>
            <w:tcW w:w="3847" w:type="dxa"/>
          </w:tcPr>
          <w:p w14:paraId="184BD3BA" w14:textId="77777777" w:rsidR="00563371" w:rsidRPr="00B4664E" w:rsidRDefault="00563371" w:rsidP="00403822">
            <w:pPr>
              <w:jc w:val="both"/>
              <w:rPr>
                <w:bCs/>
                <w:color w:val="000000"/>
                <w:sz w:val="28"/>
                <w:szCs w:val="28"/>
                <w:lang w:val="uk-UA"/>
              </w:rPr>
            </w:pPr>
            <w:r w:rsidRPr="00B4664E">
              <w:rPr>
                <w:bCs/>
                <w:color w:val="000000"/>
                <w:sz w:val="28"/>
                <w:szCs w:val="28"/>
                <w:lang w:val="uk-UA"/>
              </w:rPr>
              <w:t>Всі категорії діяльності</w:t>
            </w:r>
          </w:p>
          <w:p w14:paraId="30063ED8" w14:textId="77777777" w:rsidR="00563371" w:rsidRPr="00B4664E" w:rsidRDefault="00563371" w:rsidP="00403822">
            <w:pPr>
              <w:jc w:val="both"/>
              <w:rPr>
                <w:bCs/>
                <w:color w:val="000000"/>
                <w:sz w:val="28"/>
                <w:szCs w:val="28"/>
                <w:lang w:val="uk-UA"/>
              </w:rPr>
            </w:pPr>
          </w:p>
        </w:tc>
        <w:tc>
          <w:tcPr>
            <w:tcW w:w="4257" w:type="dxa"/>
          </w:tcPr>
          <w:p w14:paraId="7AA5A7C0"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 змозі виконати будь-яку дію</w:t>
            </w:r>
          </w:p>
        </w:tc>
        <w:tc>
          <w:tcPr>
            <w:tcW w:w="1245" w:type="dxa"/>
          </w:tcPr>
          <w:p w14:paraId="4021754C" w14:textId="77777777" w:rsidR="00563371" w:rsidRPr="00B4664E" w:rsidRDefault="00563371" w:rsidP="00403822">
            <w:pPr>
              <w:jc w:val="center"/>
              <w:rPr>
                <w:bCs/>
                <w:color w:val="000000"/>
                <w:sz w:val="28"/>
                <w:szCs w:val="28"/>
                <w:lang w:val="uk-UA"/>
              </w:rPr>
            </w:pPr>
            <w:r w:rsidRPr="00B4664E">
              <w:rPr>
                <w:bCs/>
                <w:color w:val="000000"/>
                <w:sz w:val="28"/>
                <w:szCs w:val="28"/>
                <w:lang w:val="uk-UA"/>
              </w:rPr>
              <w:t>0</w:t>
            </w:r>
          </w:p>
        </w:tc>
      </w:tr>
      <w:tr w:rsidR="00563371" w:rsidRPr="00B4664E" w14:paraId="55BB5ED8" w14:textId="77777777" w:rsidTr="002E34E8">
        <w:trPr>
          <w:trHeight w:val="707"/>
        </w:trPr>
        <w:tc>
          <w:tcPr>
            <w:tcW w:w="3847" w:type="dxa"/>
          </w:tcPr>
          <w:p w14:paraId="667D3DFB" w14:textId="77777777" w:rsidR="00563371" w:rsidRPr="00B4664E" w:rsidRDefault="00563371" w:rsidP="00403822">
            <w:pPr>
              <w:jc w:val="both"/>
              <w:rPr>
                <w:bCs/>
                <w:color w:val="000000"/>
                <w:sz w:val="28"/>
                <w:szCs w:val="28"/>
                <w:lang w:val="uk-UA"/>
              </w:rPr>
            </w:pPr>
            <w:r w:rsidRPr="00B4664E">
              <w:rPr>
                <w:bCs/>
                <w:color w:val="000000"/>
                <w:sz w:val="28"/>
                <w:szCs w:val="28"/>
                <w:lang w:val="uk-UA"/>
              </w:rPr>
              <w:t>Харчування</w:t>
            </w:r>
          </w:p>
        </w:tc>
        <w:tc>
          <w:tcPr>
            <w:tcW w:w="4257" w:type="dxa"/>
          </w:tcPr>
          <w:p w14:paraId="6DBFA604"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6C50CD81"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 допомогою</w:t>
            </w:r>
          </w:p>
        </w:tc>
        <w:tc>
          <w:tcPr>
            <w:tcW w:w="1245" w:type="dxa"/>
          </w:tcPr>
          <w:p w14:paraId="72E8B6FC"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64C0DBC1"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60E1E29B" w14:textId="77777777" w:rsidTr="002E34E8">
        <w:trPr>
          <w:trHeight w:val="400"/>
        </w:trPr>
        <w:tc>
          <w:tcPr>
            <w:tcW w:w="3847" w:type="dxa"/>
          </w:tcPr>
          <w:p w14:paraId="1032553F" w14:textId="77777777" w:rsidR="00563371" w:rsidRPr="00B4664E" w:rsidRDefault="00563371" w:rsidP="00403822">
            <w:pPr>
              <w:jc w:val="both"/>
              <w:rPr>
                <w:bCs/>
                <w:color w:val="000000"/>
                <w:sz w:val="28"/>
                <w:szCs w:val="28"/>
                <w:lang w:val="uk-UA"/>
              </w:rPr>
            </w:pPr>
            <w:r w:rsidRPr="00B4664E">
              <w:rPr>
                <w:bCs/>
                <w:color w:val="000000"/>
                <w:sz w:val="28"/>
                <w:szCs w:val="28"/>
                <w:lang w:val="uk-UA"/>
              </w:rPr>
              <w:t>Ванна</w:t>
            </w:r>
          </w:p>
        </w:tc>
        <w:tc>
          <w:tcPr>
            <w:tcW w:w="4257" w:type="dxa"/>
          </w:tcPr>
          <w:p w14:paraId="75FCFE04" w14:textId="77777777" w:rsidR="00563371" w:rsidRPr="00B4664E" w:rsidRDefault="00563371" w:rsidP="00403822">
            <w:pPr>
              <w:jc w:val="both"/>
              <w:rPr>
                <w:bCs/>
                <w:color w:val="000000"/>
                <w:sz w:val="28"/>
                <w:szCs w:val="28"/>
                <w:lang w:val="uk-UA"/>
              </w:rPr>
            </w:pPr>
            <w:r w:rsidRPr="00B4664E">
              <w:rPr>
                <w:bCs/>
                <w:color w:val="000000"/>
                <w:sz w:val="28"/>
                <w:szCs w:val="28"/>
                <w:lang w:val="uk-UA"/>
              </w:rPr>
              <w:t>без допомоги</w:t>
            </w:r>
          </w:p>
        </w:tc>
        <w:tc>
          <w:tcPr>
            <w:tcW w:w="1245" w:type="dxa"/>
          </w:tcPr>
          <w:p w14:paraId="05A9DF23"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499BA876" w14:textId="77777777" w:rsidTr="002E34E8">
        <w:trPr>
          <w:trHeight w:val="480"/>
        </w:trPr>
        <w:tc>
          <w:tcPr>
            <w:tcW w:w="9349" w:type="dxa"/>
            <w:gridSpan w:val="3"/>
          </w:tcPr>
          <w:p w14:paraId="54BF4A8B" w14:textId="77777777" w:rsidR="00563371" w:rsidRPr="00B4664E" w:rsidRDefault="00563371" w:rsidP="00403822">
            <w:pPr>
              <w:jc w:val="right"/>
              <w:rPr>
                <w:bCs/>
                <w:color w:val="000000"/>
                <w:sz w:val="28"/>
                <w:szCs w:val="28"/>
                <w:lang w:val="uk-UA"/>
              </w:rPr>
            </w:pPr>
            <w:r w:rsidRPr="00B4664E">
              <w:rPr>
                <w:bCs/>
                <w:color w:val="000000"/>
                <w:sz w:val="28"/>
                <w:szCs w:val="28"/>
                <w:lang w:val="uk-UA"/>
              </w:rPr>
              <w:lastRenderedPageBreak/>
              <w:t>Продовження таблиці 2.3</w:t>
            </w:r>
          </w:p>
        </w:tc>
      </w:tr>
      <w:tr w:rsidR="00563371" w:rsidRPr="00B4664E" w14:paraId="6B798398" w14:textId="77777777" w:rsidTr="002E34E8">
        <w:trPr>
          <w:trHeight w:val="480"/>
        </w:trPr>
        <w:tc>
          <w:tcPr>
            <w:tcW w:w="3847" w:type="dxa"/>
          </w:tcPr>
          <w:p w14:paraId="739A9B45" w14:textId="77777777" w:rsidR="00563371" w:rsidRPr="00B4664E" w:rsidRDefault="00563371" w:rsidP="00403822">
            <w:pPr>
              <w:jc w:val="center"/>
              <w:rPr>
                <w:bCs/>
                <w:color w:val="000000"/>
                <w:sz w:val="28"/>
                <w:szCs w:val="28"/>
                <w:lang w:val="uk-UA"/>
              </w:rPr>
            </w:pPr>
            <w:r w:rsidRPr="00B4664E">
              <w:rPr>
                <w:bCs/>
                <w:color w:val="000000"/>
                <w:sz w:val="28"/>
                <w:szCs w:val="28"/>
                <w:lang w:val="uk-UA"/>
              </w:rPr>
              <w:t>Вид діяльності</w:t>
            </w:r>
          </w:p>
        </w:tc>
        <w:tc>
          <w:tcPr>
            <w:tcW w:w="4257" w:type="dxa"/>
          </w:tcPr>
          <w:p w14:paraId="0D438F32" w14:textId="77777777" w:rsidR="00563371" w:rsidRPr="00B4664E" w:rsidRDefault="00563371" w:rsidP="00403822">
            <w:pPr>
              <w:jc w:val="center"/>
              <w:rPr>
                <w:bCs/>
                <w:color w:val="000000"/>
                <w:sz w:val="28"/>
                <w:szCs w:val="28"/>
                <w:lang w:val="uk-UA"/>
              </w:rPr>
            </w:pPr>
            <w:r w:rsidRPr="00B4664E">
              <w:rPr>
                <w:bCs/>
                <w:color w:val="000000"/>
                <w:sz w:val="28"/>
                <w:szCs w:val="28"/>
                <w:lang w:val="uk-UA"/>
              </w:rPr>
              <w:t>Умови</w:t>
            </w:r>
          </w:p>
        </w:tc>
        <w:tc>
          <w:tcPr>
            <w:tcW w:w="1245" w:type="dxa"/>
          </w:tcPr>
          <w:p w14:paraId="73D91EA5" w14:textId="77777777" w:rsidR="00563371" w:rsidRPr="00B4664E" w:rsidRDefault="00563371" w:rsidP="00403822">
            <w:pPr>
              <w:jc w:val="center"/>
              <w:rPr>
                <w:bCs/>
                <w:color w:val="000000"/>
                <w:sz w:val="28"/>
                <w:szCs w:val="28"/>
                <w:lang w:val="uk-UA"/>
              </w:rPr>
            </w:pPr>
            <w:r w:rsidRPr="00B4664E">
              <w:rPr>
                <w:bCs/>
                <w:color w:val="000000"/>
                <w:sz w:val="28"/>
                <w:szCs w:val="28"/>
                <w:lang w:val="uk-UA"/>
              </w:rPr>
              <w:t>Бал</w:t>
            </w:r>
          </w:p>
        </w:tc>
      </w:tr>
      <w:tr w:rsidR="00563371" w:rsidRPr="00B4664E" w14:paraId="15961E32" w14:textId="77777777" w:rsidTr="002E34E8">
        <w:trPr>
          <w:trHeight w:val="1096"/>
        </w:trPr>
        <w:tc>
          <w:tcPr>
            <w:tcW w:w="3847" w:type="dxa"/>
          </w:tcPr>
          <w:p w14:paraId="2FBA4E8A" w14:textId="77777777" w:rsidR="00563371" w:rsidRPr="00B4664E" w:rsidRDefault="00563371" w:rsidP="00403822">
            <w:pPr>
              <w:rPr>
                <w:bCs/>
                <w:color w:val="000000"/>
                <w:sz w:val="28"/>
                <w:szCs w:val="28"/>
                <w:lang w:val="uk-UA"/>
              </w:rPr>
            </w:pPr>
            <w:r w:rsidRPr="00B4664E">
              <w:rPr>
                <w:bCs/>
                <w:color w:val="000000"/>
                <w:sz w:val="28"/>
                <w:szCs w:val="28"/>
                <w:lang w:val="uk-UA"/>
              </w:rPr>
              <w:t>Особистий туалет – умивання, гоління, чистка зубів, причісування</w:t>
            </w:r>
          </w:p>
        </w:tc>
        <w:tc>
          <w:tcPr>
            <w:tcW w:w="4257" w:type="dxa"/>
          </w:tcPr>
          <w:p w14:paraId="1963C267"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23259AB9"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 допомогою</w:t>
            </w:r>
          </w:p>
        </w:tc>
        <w:tc>
          <w:tcPr>
            <w:tcW w:w="1245" w:type="dxa"/>
          </w:tcPr>
          <w:p w14:paraId="74AD729C"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3D12CED9"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0354BEDC" w14:textId="77777777" w:rsidTr="002E34E8">
        <w:trPr>
          <w:trHeight w:val="480"/>
        </w:trPr>
        <w:tc>
          <w:tcPr>
            <w:tcW w:w="3847" w:type="dxa"/>
          </w:tcPr>
          <w:p w14:paraId="3B1122F4" w14:textId="77777777" w:rsidR="00563371" w:rsidRPr="00B4664E" w:rsidRDefault="00563371" w:rsidP="00403822">
            <w:pPr>
              <w:jc w:val="both"/>
              <w:rPr>
                <w:bCs/>
                <w:color w:val="000000"/>
                <w:sz w:val="28"/>
                <w:szCs w:val="28"/>
                <w:lang w:val="uk-UA"/>
              </w:rPr>
            </w:pPr>
            <w:r w:rsidRPr="00B4664E">
              <w:rPr>
                <w:bCs/>
                <w:color w:val="000000"/>
                <w:sz w:val="28"/>
                <w:szCs w:val="28"/>
                <w:lang w:val="uk-UA"/>
              </w:rPr>
              <w:t>Одягання</w:t>
            </w:r>
          </w:p>
        </w:tc>
        <w:tc>
          <w:tcPr>
            <w:tcW w:w="4257" w:type="dxa"/>
          </w:tcPr>
          <w:p w14:paraId="1B76CCB9"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3798A621"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 допомогою</w:t>
            </w:r>
          </w:p>
        </w:tc>
        <w:tc>
          <w:tcPr>
            <w:tcW w:w="1245" w:type="dxa"/>
          </w:tcPr>
          <w:p w14:paraId="762A206B"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492AA04E"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35A64F43" w14:textId="77777777" w:rsidTr="002E34E8">
        <w:trPr>
          <w:trHeight w:val="689"/>
        </w:trPr>
        <w:tc>
          <w:tcPr>
            <w:tcW w:w="3847" w:type="dxa"/>
          </w:tcPr>
          <w:p w14:paraId="652AAE53" w14:textId="77777777" w:rsidR="00563371" w:rsidRPr="00B4664E" w:rsidRDefault="00563371" w:rsidP="00403822">
            <w:pPr>
              <w:jc w:val="both"/>
              <w:rPr>
                <w:bCs/>
                <w:color w:val="000000"/>
                <w:sz w:val="28"/>
                <w:szCs w:val="28"/>
                <w:lang w:val="uk-UA"/>
              </w:rPr>
            </w:pPr>
            <w:r w:rsidRPr="00B4664E">
              <w:rPr>
                <w:bCs/>
                <w:color w:val="000000"/>
                <w:sz w:val="28"/>
                <w:szCs w:val="28"/>
                <w:lang w:val="uk-UA"/>
              </w:rPr>
              <w:t xml:space="preserve">Контроль дефекації </w:t>
            </w:r>
          </w:p>
        </w:tc>
        <w:tc>
          <w:tcPr>
            <w:tcW w:w="4257" w:type="dxa"/>
          </w:tcPr>
          <w:p w14:paraId="316E8D08"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завжди</w:t>
            </w:r>
          </w:p>
          <w:p w14:paraId="79254571" w14:textId="77777777" w:rsidR="00563371" w:rsidRPr="00B4664E" w:rsidRDefault="00563371" w:rsidP="00403822">
            <w:pPr>
              <w:jc w:val="both"/>
              <w:rPr>
                <w:bCs/>
                <w:color w:val="000000"/>
                <w:sz w:val="28"/>
                <w:szCs w:val="28"/>
                <w:lang w:val="uk-UA"/>
              </w:rPr>
            </w:pPr>
            <w:r w:rsidRPr="00B4664E">
              <w:rPr>
                <w:bCs/>
                <w:color w:val="000000"/>
                <w:sz w:val="28"/>
                <w:szCs w:val="28"/>
                <w:lang w:val="uk-UA"/>
              </w:rPr>
              <w:t>рідке недержання</w:t>
            </w:r>
          </w:p>
        </w:tc>
        <w:tc>
          <w:tcPr>
            <w:tcW w:w="1245" w:type="dxa"/>
          </w:tcPr>
          <w:p w14:paraId="25E60294"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03FDAB6E"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52DFF2E2" w14:textId="77777777" w:rsidTr="002E34E8">
        <w:trPr>
          <w:trHeight w:val="765"/>
        </w:trPr>
        <w:tc>
          <w:tcPr>
            <w:tcW w:w="3847" w:type="dxa"/>
          </w:tcPr>
          <w:p w14:paraId="483B8EF0" w14:textId="77777777" w:rsidR="00563371" w:rsidRPr="00B4664E" w:rsidRDefault="00563371" w:rsidP="00403822">
            <w:pPr>
              <w:jc w:val="both"/>
              <w:rPr>
                <w:bCs/>
                <w:color w:val="000000"/>
                <w:sz w:val="28"/>
                <w:szCs w:val="28"/>
                <w:lang w:val="uk-UA"/>
              </w:rPr>
            </w:pPr>
            <w:r w:rsidRPr="00B4664E">
              <w:rPr>
                <w:bCs/>
                <w:color w:val="000000"/>
                <w:sz w:val="28"/>
                <w:szCs w:val="28"/>
                <w:lang w:val="uk-UA"/>
              </w:rPr>
              <w:t xml:space="preserve">Контроль січевиділення </w:t>
            </w:r>
          </w:p>
        </w:tc>
        <w:tc>
          <w:tcPr>
            <w:tcW w:w="4257" w:type="dxa"/>
          </w:tcPr>
          <w:p w14:paraId="2FE75F9C"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завжди</w:t>
            </w:r>
          </w:p>
          <w:p w14:paraId="5A4BB604" w14:textId="77777777" w:rsidR="00563371" w:rsidRPr="00B4664E" w:rsidRDefault="00563371" w:rsidP="00403822">
            <w:pPr>
              <w:jc w:val="both"/>
              <w:rPr>
                <w:bCs/>
                <w:color w:val="000000"/>
                <w:sz w:val="28"/>
                <w:szCs w:val="28"/>
                <w:lang w:val="uk-UA"/>
              </w:rPr>
            </w:pPr>
            <w:r w:rsidRPr="00B4664E">
              <w:rPr>
                <w:bCs/>
                <w:color w:val="000000"/>
                <w:sz w:val="28"/>
                <w:szCs w:val="28"/>
                <w:lang w:val="uk-UA"/>
              </w:rPr>
              <w:t>рідке недержання</w:t>
            </w:r>
          </w:p>
        </w:tc>
        <w:tc>
          <w:tcPr>
            <w:tcW w:w="1245" w:type="dxa"/>
          </w:tcPr>
          <w:p w14:paraId="2592A932"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0671B2AB"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343D6682" w14:textId="77777777" w:rsidTr="002E34E8">
        <w:trPr>
          <w:trHeight w:val="280"/>
        </w:trPr>
        <w:tc>
          <w:tcPr>
            <w:tcW w:w="3847" w:type="dxa"/>
          </w:tcPr>
          <w:p w14:paraId="74759ABF" w14:textId="77777777" w:rsidR="00563371" w:rsidRPr="00B4664E" w:rsidRDefault="00563371" w:rsidP="00403822">
            <w:pPr>
              <w:jc w:val="both"/>
              <w:rPr>
                <w:bCs/>
                <w:color w:val="000000"/>
                <w:sz w:val="28"/>
                <w:szCs w:val="28"/>
                <w:lang w:val="uk-UA"/>
              </w:rPr>
            </w:pPr>
            <w:r w:rsidRPr="00B4664E">
              <w:rPr>
                <w:bCs/>
                <w:color w:val="000000"/>
                <w:sz w:val="28"/>
                <w:szCs w:val="28"/>
                <w:lang w:val="uk-UA"/>
              </w:rPr>
              <w:t>Користування туалетом</w:t>
            </w:r>
          </w:p>
        </w:tc>
        <w:tc>
          <w:tcPr>
            <w:tcW w:w="4257" w:type="dxa"/>
          </w:tcPr>
          <w:p w14:paraId="5EBE78A3"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4C26EABE"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 допомогою</w:t>
            </w:r>
          </w:p>
        </w:tc>
        <w:tc>
          <w:tcPr>
            <w:tcW w:w="1245" w:type="dxa"/>
          </w:tcPr>
          <w:p w14:paraId="0C085996"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37618BCF"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3876C7DE" w14:textId="77777777" w:rsidTr="002E34E8">
        <w:trPr>
          <w:trHeight w:val="1068"/>
        </w:trPr>
        <w:tc>
          <w:tcPr>
            <w:tcW w:w="3847" w:type="dxa"/>
          </w:tcPr>
          <w:p w14:paraId="329248B1" w14:textId="77777777" w:rsidR="00563371" w:rsidRPr="00B4664E" w:rsidRDefault="00563371" w:rsidP="00403822">
            <w:pPr>
              <w:jc w:val="both"/>
              <w:rPr>
                <w:bCs/>
                <w:color w:val="000000"/>
                <w:sz w:val="28"/>
                <w:szCs w:val="28"/>
                <w:lang w:val="uk-UA"/>
              </w:rPr>
            </w:pPr>
            <w:r w:rsidRPr="00B4664E">
              <w:rPr>
                <w:bCs/>
                <w:color w:val="000000"/>
                <w:sz w:val="28"/>
                <w:szCs w:val="28"/>
                <w:lang w:val="uk-UA"/>
              </w:rPr>
              <w:t>Перехід зі стільця на ліжко</w:t>
            </w:r>
          </w:p>
        </w:tc>
        <w:tc>
          <w:tcPr>
            <w:tcW w:w="4257" w:type="dxa"/>
          </w:tcPr>
          <w:p w14:paraId="30FB825F"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3BC548B5" w14:textId="77777777" w:rsidR="00563371" w:rsidRPr="00B4664E" w:rsidRDefault="00563371" w:rsidP="00403822">
            <w:pPr>
              <w:jc w:val="both"/>
              <w:rPr>
                <w:bCs/>
                <w:color w:val="000000"/>
                <w:sz w:val="28"/>
                <w:szCs w:val="28"/>
                <w:lang w:val="uk-UA"/>
              </w:rPr>
            </w:pPr>
            <w:r w:rsidRPr="00B4664E">
              <w:rPr>
                <w:bCs/>
                <w:color w:val="000000"/>
                <w:sz w:val="28"/>
                <w:szCs w:val="28"/>
                <w:lang w:val="uk-UA"/>
              </w:rPr>
              <w:t>з мінімальною допомогою</w:t>
            </w:r>
          </w:p>
          <w:p w14:paraId="1A832B90" w14:textId="77777777" w:rsidR="00563371" w:rsidRPr="00B4664E" w:rsidRDefault="00563371" w:rsidP="00403822">
            <w:pPr>
              <w:jc w:val="both"/>
              <w:rPr>
                <w:bCs/>
                <w:color w:val="000000"/>
                <w:sz w:val="28"/>
                <w:szCs w:val="28"/>
                <w:lang w:val="uk-UA"/>
              </w:rPr>
            </w:pPr>
            <w:r w:rsidRPr="00B4664E">
              <w:rPr>
                <w:bCs/>
                <w:color w:val="000000"/>
                <w:sz w:val="28"/>
                <w:szCs w:val="28"/>
                <w:lang w:val="uk-UA"/>
              </w:rPr>
              <w:t>зі значною допомогою</w:t>
            </w:r>
          </w:p>
        </w:tc>
        <w:tc>
          <w:tcPr>
            <w:tcW w:w="1245" w:type="dxa"/>
          </w:tcPr>
          <w:p w14:paraId="352AE4B1"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15</w:t>
            </w:r>
          </w:p>
          <w:p w14:paraId="499428AD"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53E94E89"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69E1118D" w14:textId="77777777" w:rsidTr="002E34E8">
        <w:trPr>
          <w:trHeight w:val="480"/>
        </w:trPr>
        <w:tc>
          <w:tcPr>
            <w:tcW w:w="3847" w:type="dxa"/>
          </w:tcPr>
          <w:p w14:paraId="3FDE7148" w14:textId="77777777" w:rsidR="00563371" w:rsidRPr="00B4664E" w:rsidRDefault="00563371" w:rsidP="00403822">
            <w:pPr>
              <w:jc w:val="both"/>
              <w:rPr>
                <w:bCs/>
                <w:color w:val="000000"/>
                <w:sz w:val="28"/>
                <w:szCs w:val="28"/>
                <w:lang w:val="uk-UA"/>
              </w:rPr>
            </w:pPr>
            <w:r w:rsidRPr="00B4664E">
              <w:rPr>
                <w:bCs/>
                <w:color w:val="000000"/>
                <w:sz w:val="28"/>
                <w:szCs w:val="28"/>
                <w:lang w:val="uk-UA"/>
              </w:rPr>
              <w:t>Пересування</w:t>
            </w:r>
          </w:p>
        </w:tc>
        <w:tc>
          <w:tcPr>
            <w:tcW w:w="4257" w:type="dxa"/>
          </w:tcPr>
          <w:p w14:paraId="53ACA4A2"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 на 45 м</w:t>
            </w:r>
          </w:p>
          <w:p w14:paraId="2134ADA6" w14:textId="77777777" w:rsidR="00563371" w:rsidRPr="00B4664E" w:rsidRDefault="00563371" w:rsidP="00403822">
            <w:pPr>
              <w:jc w:val="both"/>
              <w:rPr>
                <w:bCs/>
                <w:color w:val="000000"/>
                <w:sz w:val="28"/>
                <w:szCs w:val="28"/>
                <w:lang w:val="uk-UA"/>
              </w:rPr>
            </w:pPr>
            <w:r w:rsidRPr="00B4664E">
              <w:rPr>
                <w:bCs/>
                <w:color w:val="000000"/>
                <w:sz w:val="28"/>
                <w:szCs w:val="28"/>
                <w:lang w:val="uk-UA"/>
              </w:rPr>
              <w:t>з допомогою на 45 м</w:t>
            </w:r>
          </w:p>
          <w:p w14:paraId="7CF68820" w14:textId="77777777" w:rsidR="00563371" w:rsidRPr="00B4664E" w:rsidRDefault="00563371" w:rsidP="00403822">
            <w:pPr>
              <w:jc w:val="both"/>
              <w:rPr>
                <w:bCs/>
                <w:color w:val="000000"/>
                <w:sz w:val="28"/>
                <w:szCs w:val="28"/>
                <w:lang w:val="uk-UA"/>
              </w:rPr>
            </w:pPr>
            <w:r w:rsidRPr="00B4664E">
              <w:rPr>
                <w:bCs/>
                <w:color w:val="000000"/>
                <w:sz w:val="28"/>
                <w:szCs w:val="28"/>
                <w:lang w:val="uk-UA"/>
              </w:rPr>
              <w:t>в інвалідному кріслі на 45 м</w:t>
            </w:r>
          </w:p>
        </w:tc>
        <w:tc>
          <w:tcPr>
            <w:tcW w:w="1245" w:type="dxa"/>
          </w:tcPr>
          <w:p w14:paraId="18D13720"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15</w:t>
            </w:r>
          </w:p>
          <w:p w14:paraId="2D3C9813"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08A2D564"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r w:rsidR="00563371" w:rsidRPr="00B4664E" w14:paraId="03DD4801" w14:textId="77777777" w:rsidTr="002E34E8">
        <w:trPr>
          <w:trHeight w:val="743"/>
        </w:trPr>
        <w:tc>
          <w:tcPr>
            <w:tcW w:w="3847" w:type="dxa"/>
            <w:tcBorders>
              <w:bottom w:val="single" w:sz="4" w:space="0" w:color="auto"/>
            </w:tcBorders>
          </w:tcPr>
          <w:p w14:paraId="7A6B3F36" w14:textId="77777777" w:rsidR="00563371" w:rsidRPr="00B4664E" w:rsidRDefault="00563371" w:rsidP="00403822">
            <w:pPr>
              <w:jc w:val="both"/>
              <w:rPr>
                <w:bCs/>
                <w:color w:val="000000"/>
                <w:sz w:val="28"/>
                <w:szCs w:val="28"/>
                <w:lang w:val="uk-UA"/>
              </w:rPr>
            </w:pPr>
            <w:r w:rsidRPr="00B4664E">
              <w:rPr>
                <w:bCs/>
                <w:color w:val="000000"/>
                <w:sz w:val="28"/>
                <w:szCs w:val="28"/>
                <w:lang w:val="uk-UA"/>
              </w:rPr>
              <w:t>Підйом  по сходах</w:t>
            </w:r>
          </w:p>
        </w:tc>
        <w:tc>
          <w:tcPr>
            <w:tcW w:w="4257" w:type="dxa"/>
            <w:tcBorders>
              <w:bottom w:val="single" w:sz="4" w:space="0" w:color="auto"/>
            </w:tcBorders>
          </w:tcPr>
          <w:p w14:paraId="7F64F785" w14:textId="77777777" w:rsidR="00563371" w:rsidRPr="00B4664E" w:rsidRDefault="00563371" w:rsidP="00403822">
            <w:pPr>
              <w:jc w:val="both"/>
              <w:rPr>
                <w:bCs/>
                <w:color w:val="000000"/>
                <w:sz w:val="28"/>
                <w:szCs w:val="28"/>
                <w:lang w:val="uk-UA"/>
              </w:rPr>
            </w:pPr>
            <w:r w:rsidRPr="00B4664E">
              <w:rPr>
                <w:bCs/>
                <w:color w:val="000000"/>
                <w:sz w:val="28"/>
                <w:szCs w:val="28"/>
                <w:lang w:val="uk-UA"/>
              </w:rPr>
              <w:t>незалежно</w:t>
            </w:r>
          </w:p>
          <w:p w14:paraId="5F78A1B9" w14:textId="77777777" w:rsidR="00563371" w:rsidRPr="00B4664E" w:rsidRDefault="00563371" w:rsidP="00403822">
            <w:pPr>
              <w:jc w:val="both"/>
              <w:rPr>
                <w:bCs/>
                <w:color w:val="000000"/>
                <w:sz w:val="28"/>
                <w:szCs w:val="28"/>
                <w:lang w:val="uk-UA"/>
              </w:rPr>
            </w:pPr>
            <w:r w:rsidRPr="00B4664E">
              <w:rPr>
                <w:bCs/>
                <w:color w:val="000000"/>
                <w:sz w:val="28"/>
                <w:szCs w:val="28"/>
                <w:lang w:val="uk-UA"/>
              </w:rPr>
              <w:t>за допомогою</w:t>
            </w:r>
          </w:p>
        </w:tc>
        <w:tc>
          <w:tcPr>
            <w:tcW w:w="1245" w:type="dxa"/>
          </w:tcPr>
          <w:p w14:paraId="31E13284" w14:textId="77777777" w:rsidR="00563371" w:rsidRPr="00B4664E" w:rsidRDefault="00563371" w:rsidP="00403822">
            <w:pPr>
              <w:jc w:val="center"/>
              <w:rPr>
                <w:bCs/>
                <w:color w:val="000000"/>
                <w:sz w:val="28"/>
                <w:szCs w:val="28"/>
                <w:lang w:val="uk-UA"/>
              </w:rPr>
            </w:pPr>
            <w:r w:rsidRPr="00B4664E">
              <w:rPr>
                <w:bCs/>
                <w:color w:val="000000"/>
                <w:sz w:val="28"/>
                <w:szCs w:val="28"/>
                <w:lang w:val="uk-UA"/>
              </w:rPr>
              <w:t>10</w:t>
            </w:r>
          </w:p>
          <w:p w14:paraId="275BB28B" w14:textId="77777777" w:rsidR="00563371" w:rsidRPr="00B4664E" w:rsidRDefault="00563371" w:rsidP="00403822">
            <w:pPr>
              <w:jc w:val="center"/>
              <w:rPr>
                <w:bCs/>
                <w:color w:val="000000"/>
                <w:sz w:val="28"/>
                <w:szCs w:val="28"/>
                <w:lang w:val="uk-UA"/>
              </w:rPr>
            </w:pPr>
            <w:r w:rsidRPr="00B4664E">
              <w:rPr>
                <w:bCs/>
                <w:color w:val="000000"/>
                <w:sz w:val="28"/>
                <w:szCs w:val="28"/>
                <w:lang w:val="uk-UA"/>
              </w:rPr>
              <w:t>5</w:t>
            </w:r>
          </w:p>
        </w:tc>
      </w:tr>
    </w:tbl>
    <w:p w14:paraId="5B20091B" w14:textId="77777777" w:rsidR="00563371" w:rsidRPr="00B4664E" w:rsidRDefault="00563371" w:rsidP="00563371">
      <w:pPr>
        <w:spacing w:line="360" w:lineRule="auto"/>
        <w:jc w:val="both"/>
        <w:rPr>
          <w:bCs/>
          <w:color w:val="000000"/>
          <w:sz w:val="28"/>
          <w:szCs w:val="28"/>
          <w:lang w:val="uk-UA"/>
        </w:rPr>
      </w:pPr>
    </w:p>
    <w:p w14:paraId="770A3A3B" w14:textId="77777777" w:rsidR="00563371" w:rsidRPr="00B4664E" w:rsidRDefault="00563371" w:rsidP="00563371">
      <w:pPr>
        <w:numPr>
          <w:ilvl w:val="2"/>
          <w:numId w:val="4"/>
        </w:numPr>
        <w:spacing w:line="360" w:lineRule="auto"/>
        <w:jc w:val="both"/>
        <w:rPr>
          <w:bCs/>
          <w:color w:val="000000"/>
          <w:sz w:val="28"/>
          <w:szCs w:val="28"/>
          <w:lang w:val="uk-UA"/>
        </w:rPr>
      </w:pPr>
      <w:r w:rsidRPr="00B4664E">
        <w:rPr>
          <w:bCs/>
          <w:color w:val="000000"/>
          <w:sz w:val="28"/>
          <w:szCs w:val="28"/>
          <w:lang w:val="uk-UA"/>
        </w:rPr>
        <w:t>Методи математичної статистики</w:t>
      </w:r>
    </w:p>
    <w:p w14:paraId="5E68D913" w14:textId="77777777" w:rsidR="00563371" w:rsidRPr="00B4664E" w:rsidRDefault="00563371" w:rsidP="00563371">
      <w:pPr>
        <w:spacing w:line="360" w:lineRule="auto"/>
        <w:ind w:left="708"/>
        <w:jc w:val="both"/>
        <w:rPr>
          <w:bCs/>
          <w:color w:val="000000"/>
          <w:sz w:val="28"/>
          <w:szCs w:val="28"/>
          <w:lang w:val="uk-UA"/>
        </w:rPr>
      </w:pPr>
    </w:p>
    <w:p w14:paraId="6960B51A" w14:textId="5FD238F6" w:rsidR="00563371" w:rsidRPr="00B4664E" w:rsidRDefault="00563371" w:rsidP="000E13B9">
      <w:pPr>
        <w:spacing w:line="360" w:lineRule="auto"/>
        <w:ind w:firstLine="708"/>
        <w:jc w:val="both"/>
        <w:rPr>
          <w:bCs/>
          <w:color w:val="000000"/>
          <w:sz w:val="28"/>
          <w:szCs w:val="28"/>
          <w:lang w:val="uk-UA"/>
        </w:rPr>
      </w:pPr>
      <w:r w:rsidRPr="00B4664E">
        <w:rPr>
          <w:bCs/>
          <w:color w:val="000000"/>
          <w:sz w:val="28"/>
          <w:szCs w:val="28"/>
          <w:lang w:val="uk-UA"/>
        </w:rPr>
        <w:t xml:space="preserve">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(м); критерій вірогідності Ст’юдента (t).  </w:t>
      </w:r>
    </w:p>
    <w:p w14:paraId="3E108D3F" w14:textId="58FCEEEB" w:rsidR="00563371" w:rsidRDefault="00563371" w:rsidP="00563371">
      <w:pPr>
        <w:spacing w:line="360" w:lineRule="auto"/>
        <w:jc w:val="both"/>
        <w:rPr>
          <w:bCs/>
          <w:color w:val="000000"/>
          <w:sz w:val="28"/>
          <w:szCs w:val="28"/>
          <w:lang w:val="uk-UA"/>
        </w:rPr>
      </w:pPr>
    </w:p>
    <w:p w14:paraId="64521D21" w14:textId="2FED94B3" w:rsidR="00452836" w:rsidRPr="00452836" w:rsidRDefault="00CD3015" w:rsidP="00CD3015">
      <w:pPr>
        <w:pStyle w:val="af1"/>
        <w:numPr>
          <w:ilvl w:val="2"/>
          <w:numId w:val="4"/>
        </w:numPr>
        <w:tabs>
          <w:tab w:val="clear" w:pos="1428"/>
          <w:tab w:val="num" w:pos="0"/>
        </w:tabs>
        <w:spacing w:line="360" w:lineRule="auto"/>
        <w:ind w:left="0" w:firstLine="708"/>
        <w:jc w:val="both"/>
        <w:rPr>
          <w:bCs/>
          <w:color w:val="000000"/>
          <w:sz w:val="28"/>
          <w:szCs w:val="28"/>
          <w:lang w:val="uk-UA"/>
        </w:rPr>
      </w:pPr>
      <w:r>
        <w:rPr>
          <w:bCs/>
          <w:color w:val="000000"/>
          <w:sz w:val="28"/>
          <w:szCs w:val="28"/>
          <w:lang w:val="uk-UA"/>
        </w:rPr>
        <w:t xml:space="preserve">Програма реабілітації для відновлення функціональної спроможності </w:t>
      </w:r>
      <w:r w:rsidRPr="00FC068D">
        <w:rPr>
          <w:sz w:val="28"/>
          <w:szCs w:val="28"/>
          <w:lang w:val="uk-UA"/>
        </w:rPr>
        <w:t>післяінсультних хворих із застосуванням пісочної терапії</w:t>
      </w:r>
    </w:p>
    <w:p w14:paraId="7A668BC7" w14:textId="4B0D4C66" w:rsidR="000E638A" w:rsidRDefault="000E638A" w:rsidP="00563371">
      <w:pPr>
        <w:spacing w:line="360" w:lineRule="auto"/>
        <w:jc w:val="both"/>
        <w:rPr>
          <w:bCs/>
          <w:color w:val="000000"/>
          <w:sz w:val="28"/>
          <w:szCs w:val="28"/>
          <w:lang w:val="uk-UA"/>
        </w:rPr>
      </w:pPr>
    </w:p>
    <w:p w14:paraId="393B787C" w14:textId="689A6A25" w:rsidR="0020423D" w:rsidRPr="0020423D" w:rsidRDefault="0020423D" w:rsidP="000E638A">
      <w:pPr>
        <w:spacing w:line="360" w:lineRule="auto"/>
        <w:ind w:firstLine="709"/>
        <w:jc w:val="both"/>
        <w:rPr>
          <w:sz w:val="28"/>
          <w:szCs w:val="28"/>
          <w:lang w:val="uk-UA"/>
        </w:rPr>
      </w:pPr>
      <w:r w:rsidRPr="00FC068D">
        <w:rPr>
          <w:sz w:val="28"/>
          <w:szCs w:val="28"/>
          <w:lang w:val="uk-UA"/>
        </w:rPr>
        <w:t xml:space="preserve">Комплексна реабілітація післяінсультних хворих має бути індивідуальною, комплексною, тривалою і спрямованою на всі ланки </w:t>
      </w:r>
      <w:r w:rsidRPr="00FC068D">
        <w:rPr>
          <w:sz w:val="28"/>
          <w:szCs w:val="28"/>
          <w:lang w:val="uk-UA"/>
        </w:rPr>
        <w:lastRenderedPageBreak/>
        <w:t>патогенезу, успіх якої залежить від своєчасності й адекватності застосування засобів реабілітації.</w:t>
      </w:r>
      <w:r w:rsidRPr="0020423D">
        <w:rPr>
          <w:sz w:val="28"/>
          <w:szCs w:val="28"/>
          <w:lang w:val="uk-UA"/>
        </w:rPr>
        <w:t xml:space="preserve"> </w:t>
      </w:r>
    </w:p>
    <w:p w14:paraId="06E70C39" w14:textId="5588EF49" w:rsidR="0020423D" w:rsidRPr="00FC068D" w:rsidRDefault="0020423D" w:rsidP="0020423D">
      <w:pPr>
        <w:spacing w:line="360" w:lineRule="auto"/>
        <w:ind w:firstLine="709"/>
        <w:jc w:val="both"/>
        <w:rPr>
          <w:sz w:val="28"/>
          <w:szCs w:val="28"/>
          <w:lang w:val="uk-UA"/>
        </w:rPr>
      </w:pPr>
      <w:r w:rsidRPr="00FC068D">
        <w:rPr>
          <w:sz w:val="28"/>
          <w:szCs w:val="28"/>
          <w:lang w:val="uk-UA"/>
        </w:rPr>
        <w:t xml:space="preserve">Програма комплексної реабілітації, включала: </w:t>
      </w:r>
      <w:r w:rsidRPr="0020423D">
        <w:rPr>
          <w:sz w:val="28"/>
          <w:szCs w:val="28"/>
          <w:lang w:val="uk-UA"/>
        </w:rPr>
        <w:t>терапев</w:t>
      </w:r>
      <w:r>
        <w:rPr>
          <w:sz w:val="28"/>
          <w:szCs w:val="28"/>
          <w:lang w:val="uk-UA"/>
        </w:rPr>
        <w:t>тичні вправи</w:t>
      </w:r>
      <w:r w:rsidRPr="00D321D4">
        <w:rPr>
          <w:sz w:val="28"/>
          <w:szCs w:val="28"/>
          <w:lang w:val="uk-UA"/>
        </w:rPr>
        <w:t>,</w:t>
      </w:r>
      <w:r w:rsidRPr="00FC068D">
        <w:rPr>
          <w:sz w:val="28"/>
          <w:szCs w:val="28"/>
          <w:lang w:val="uk-UA"/>
        </w:rPr>
        <w:t xml:space="preserve"> масаж</w:t>
      </w:r>
      <w:r w:rsidRPr="0020423D">
        <w:rPr>
          <w:sz w:val="28"/>
          <w:szCs w:val="28"/>
          <w:lang w:val="uk-UA"/>
        </w:rPr>
        <w:t>,</w:t>
      </w:r>
      <w:r w:rsidRPr="00FC068D">
        <w:rPr>
          <w:sz w:val="28"/>
          <w:szCs w:val="28"/>
          <w:lang w:val="uk-UA"/>
        </w:rPr>
        <w:t xml:space="preserve"> </w:t>
      </w:r>
      <w:r w:rsidR="00785131" w:rsidRPr="006160C9">
        <w:rPr>
          <w:sz w:val="28"/>
          <w:szCs w:val="28"/>
          <w:lang w:val="uk-UA"/>
        </w:rPr>
        <w:t>л</w:t>
      </w:r>
      <w:r w:rsidR="00785131" w:rsidRPr="00FC068D">
        <w:rPr>
          <w:sz w:val="28"/>
          <w:szCs w:val="28"/>
          <w:lang w:val="uk-UA"/>
        </w:rPr>
        <w:t>ікування положенням</w:t>
      </w:r>
      <w:r w:rsidR="00785131" w:rsidRPr="00785131">
        <w:rPr>
          <w:sz w:val="28"/>
          <w:szCs w:val="28"/>
          <w:lang w:val="uk-UA"/>
        </w:rPr>
        <w:t>,</w:t>
      </w:r>
      <w:r w:rsidR="00785131" w:rsidRPr="00FC068D">
        <w:rPr>
          <w:sz w:val="28"/>
          <w:szCs w:val="28"/>
          <w:lang w:val="uk-UA"/>
        </w:rPr>
        <w:t xml:space="preserve"> </w:t>
      </w:r>
      <w:r w:rsidRPr="00FC068D">
        <w:rPr>
          <w:sz w:val="28"/>
          <w:szCs w:val="28"/>
          <w:lang w:val="uk-UA"/>
        </w:rPr>
        <w:t>пісочн</w:t>
      </w:r>
      <w:r w:rsidRPr="0020423D">
        <w:rPr>
          <w:sz w:val="28"/>
          <w:szCs w:val="28"/>
          <w:lang w:val="uk-UA"/>
        </w:rPr>
        <w:t>у</w:t>
      </w:r>
      <w:r w:rsidRPr="00FC068D">
        <w:rPr>
          <w:sz w:val="28"/>
          <w:szCs w:val="28"/>
          <w:lang w:val="uk-UA"/>
        </w:rPr>
        <w:t xml:space="preserve"> терапі</w:t>
      </w:r>
      <w:r w:rsidRPr="0020423D">
        <w:rPr>
          <w:sz w:val="28"/>
          <w:szCs w:val="28"/>
          <w:lang w:val="uk-UA"/>
        </w:rPr>
        <w:t>ю та</w:t>
      </w:r>
      <w:r w:rsidRPr="00FC068D">
        <w:rPr>
          <w:sz w:val="28"/>
          <w:szCs w:val="28"/>
          <w:lang w:val="uk-UA"/>
        </w:rPr>
        <w:t xml:space="preserve"> ерготерапі</w:t>
      </w:r>
      <w:r w:rsidRPr="0020423D">
        <w:rPr>
          <w:sz w:val="28"/>
          <w:szCs w:val="28"/>
          <w:lang w:val="uk-UA"/>
        </w:rPr>
        <w:t>ю</w:t>
      </w:r>
      <w:r w:rsidR="00D321D4" w:rsidRPr="00D321D4">
        <w:rPr>
          <w:sz w:val="28"/>
          <w:szCs w:val="28"/>
          <w:lang w:val="uk-UA"/>
        </w:rPr>
        <w:t>:</w:t>
      </w:r>
      <w:r w:rsidRPr="00FC068D">
        <w:rPr>
          <w:sz w:val="28"/>
          <w:szCs w:val="28"/>
          <w:lang w:val="uk-UA"/>
        </w:rPr>
        <w:t xml:space="preserve"> </w:t>
      </w:r>
    </w:p>
    <w:p w14:paraId="68CCA711" w14:textId="14CB9D38" w:rsidR="0020423D" w:rsidRPr="00FC068D" w:rsidRDefault="00D321D4" w:rsidP="0020423D">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20423D" w:rsidRPr="00FC068D">
        <w:rPr>
          <w:sz w:val="28"/>
          <w:szCs w:val="28"/>
          <w:lang w:val="uk-UA"/>
        </w:rPr>
        <w:t>позиціонування; тренування мобільності; вправи для відновлення амплітуди рухів; силове тренування; вправи для дрібної моторики; дихальні вправи; рухова терапія «індукована обмеженням»;</w:t>
      </w:r>
    </w:p>
    <w:p w14:paraId="37AE73F9" w14:textId="625B3712" w:rsidR="0020423D" w:rsidRPr="00CD72D5" w:rsidRDefault="00D321D4" w:rsidP="0020423D">
      <w:pPr>
        <w:spacing w:line="360" w:lineRule="auto"/>
        <w:ind w:firstLine="709"/>
        <w:jc w:val="both"/>
        <w:rPr>
          <w:sz w:val="28"/>
          <w:szCs w:val="28"/>
        </w:rPr>
      </w:pPr>
      <w:r w:rsidRPr="00753C8B">
        <w:rPr>
          <w:color w:val="000000"/>
          <w:sz w:val="28"/>
          <w:szCs w:val="28"/>
          <w:lang w:val="uk-UA"/>
        </w:rPr>
        <w:t>→</w:t>
      </w:r>
      <w:r w:rsidRPr="00B4664E">
        <w:rPr>
          <w:bCs/>
          <w:color w:val="000000"/>
          <w:sz w:val="28"/>
          <w:szCs w:val="28"/>
          <w:lang w:val="uk-UA"/>
        </w:rPr>
        <w:t xml:space="preserve"> </w:t>
      </w:r>
      <w:r w:rsidR="0020423D" w:rsidRPr="00CD72D5">
        <w:rPr>
          <w:sz w:val="28"/>
          <w:szCs w:val="28"/>
        </w:rPr>
        <w:t>масаж: на спастичних м’язах – за релаксаційною методикою; на м</w:t>
      </w:r>
      <w:r>
        <w:rPr>
          <w:sz w:val="28"/>
          <w:szCs w:val="28"/>
        </w:rPr>
        <w:t>’</w:t>
      </w:r>
      <w:r w:rsidR="0020423D" w:rsidRPr="00CD72D5">
        <w:rPr>
          <w:sz w:val="28"/>
          <w:szCs w:val="28"/>
        </w:rPr>
        <w:t>язах антагоністах – за тонізуючою.</w:t>
      </w:r>
    </w:p>
    <w:p w14:paraId="3AA3D965" w14:textId="2FCA1088" w:rsidR="0020423D" w:rsidRPr="00785131" w:rsidRDefault="00D321D4" w:rsidP="0020423D">
      <w:pPr>
        <w:spacing w:line="360" w:lineRule="auto"/>
        <w:ind w:firstLine="709"/>
        <w:jc w:val="both"/>
        <w:rPr>
          <w:sz w:val="28"/>
          <w:szCs w:val="28"/>
        </w:rPr>
      </w:pPr>
      <w:r w:rsidRPr="00753C8B">
        <w:rPr>
          <w:color w:val="000000"/>
          <w:sz w:val="28"/>
          <w:szCs w:val="28"/>
          <w:lang w:val="uk-UA"/>
        </w:rPr>
        <w:t>→</w:t>
      </w:r>
      <w:r w:rsidRPr="00B4664E">
        <w:rPr>
          <w:bCs/>
          <w:color w:val="000000"/>
          <w:sz w:val="28"/>
          <w:szCs w:val="28"/>
          <w:lang w:val="uk-UA"/>
        </w:rPr>
        <w:t xml:space="preserve"> </w:t>
      </w:r>
      <w:r w:rsidRPr="00D321D4">
        <w:rPr>
          <w:sz w:val="28"/>
          <w:szCs w:val="28"/>
        </w:rPr>
        <w:t>п</w:t>
      </w:r>
      <w:r w:rsidR="0020423D" w:rsidRPr="00CD72D5">
        <w:rPr>
          <w:sz w:val="28"/>
          <w:szCs w:val="28"/>
        </w:rPr>
        <w:t>ісочна терапія</w:t>
      </w:r>
      <w:r w:rsidR="00785131" w:rsidRPr="00785131">
        <w:rPr>
          <w:sz w:val="28"/>
          <w:szCs w:val="28"/>
        </w:rPr>
        <w:t>;</w:t>
      </w:r>
    </w:p>
    <w:p w14:paraId="7A091D8C" w14:textId="3CBA2978" w:rsidR="00785131" w:rsidRPr="00CD72D5" w:rsidRDefault="00785131" w:rsidP="00785131">
      <w:pPr>
        <w:spacing w:line="360" w:lineRule="auto"/>
        <w:ind w:firstLine="709"/>
        <w:jc w:val="both"/>
        <w:rPr>
          <w:sz w:val="28"/>
          <w:szCs w:val="28"/>
        </w:rPr>
      </w:pPr>
      <w:r w:rsidRPr="00753C8B">
        <w:rPr>
          <w:color w:val="000000"/>
          <w:sz w:val="28"/>
          <w:szCs w:val="28"/>
          <w:lang w:val="uk-UA"/>
        </w:rPr>
        <w:t>→</w:t>
      </w:r>
      <w:r w:rsidRPr="00B4664E">
        <w:rPr>
          <w:bCs/>
          <w:color w:val="000000"/>
          <w:sz w:val="28"/>
          <w:szCs w:val="28"/>
          <w:lang w:val="uk-UA"/>
        </w:rPr>
        <w:t xml:space="preserve"> </w:t>
      </w:r>
      <w:r w:rsidRPr="00CD72D5">
        <w:rPr>
          <w:sz w:val="28"/>
          <w:szCs w:val="28"/>
        </w:rPr>
        <w:t>ерготерапі</w:t>
      </w:r>
      <w:r w:rsidRPr="00D321D4">
        <w:rPr>
          <w:sz w:val="28"/>
          <w:szCs w:val="28"/>
        </w:rPr>
        <w:t xml:space="preserve">я </w:t>
      </w:r>
      <w:r>
        <w:rPr>
          <w:sz w:val="28"/>
          <w:szCs w:val="28"/>
        </w:rPr>
        <w:t>–</w:t>
      </w:r>
      <w:r w:rsidRPr="00CD72D5">
        <w:rPr>
          <w:sz w:val="28"/>
          <w:szCs w:val="28"/>
        </w:rPr>
        <w:t xml:space="preserve"> активність у побуті; активність у праці і продуктивній діяльності; активність у рекреаційній діяльності</w:t>
      </w:r>
      <w:r w:rsidRPr="00785131">
        <w:rPr>
          <w:sz w:val="28"/>
          <w:szCs w:val="28"/>
        </w:rPr>
        <w:t>.</w:t>
      </w:r>
    </w:p>
    <w:p w14:paraId="453D924F" w14:textId="5F117B75" w:rsidR="00D321D4" w:rsidRPr="00CD72D5" w:rsidRDefault="00D321D4" w:rsidP="00D321D4">
      <w:pPr>
        <w:spacing w:line="360" w:lineRule="auto"/>
        <w:ind w:firstLine="709"/>
        <w:jc w:val="both"/>
        <w:rPr>
          <w:sz w:val="28"/>
          <w:szCs w:val="28"/>
        </w:rPr>
      </w:pPr>
      <w:r w:rsidRPr="00CD72D5">
        <w:rPr>
          <w:sz w:val="28"/>
          <w:szCs w:val="28"/>
        </w:rPr>
        <w:t>Застосовувалися: активні вправи для здорових і паретичних кінцівок, дихальна гімнастика, навчання м’язового розслаблення, синхронне виконання вправ для здорових і паретичних кінцівок, вправи із предметами, з обтяженням, ходьба з опорою, за допомогою, пригнічення синкінезій вольовим зусиллям, механотерапія. Темп середній, амплітуда – від малої до повної. Тривалість заняття 30</w:t>
      </w:r>
      <w:r>
        <w:rPr>
          <w:sz w:val="28"/>
          <w:szCs w:val="28"/>
        </w:rPr>
        <w:t>-</w:t>
      </w:r>
      <w:r w:rsidRPr="00CD72D5">
        <w:rPr>
          <w:sz w:val="28"/>
          <w:szCs w:val="28"/>
        </w:rPr>
        <w:t>45 хв (за можливості 2 рази на день).</w:t>
      </w:r>
    </w:p>
    <w:p w14:paraId="6622CA7F" w14:textId="116EB48F" w:rsidR="00D321D4" w:rsidRPr="00CD72D5" w:rsidRDefault="00D321D4" w:rsidP="00D321D4">
      <w:pPr>
        <w:spacing w:line="360" w:lineRule="auto"/>
        <w:ind w:firstLine="709"/>
        <w:jc w:val="both"/>
        <w:rPr>
          <w:sz w:val="28"/>
          <w:szCs w:val="28"/>
        </w:rPr>
      </w:pPr>
      <w:r w:rsidRPr="00CD72D5">
        <w:rPr>
          <w:sz w:val="28"/>
          <w:szCs w:val="28"/>
        </w:rPr>
        <w:t>Масаж. У програму комплексної реабілітації був включений масаж кінцівок. Методичні рекомендації: кожен прийом повторювали 3</w:t>
      </w:r>
      <w:r w:rsidRPr="00D321D4">
        <w:rPr>
          <w:sz w:val="28"/>
          <w:szCs w:val="28"/>
        </w:rPr>
        <w:t>-</w:t>
      </w:r>
      <w:r w:rsidRPr="00CD72D5">
        <w:rPr>
          <w:sz w:val="28"/>
          <w:szCs w:val="28"/>
        </w:rPr>
        <w:t>4 рази; під час перших 3-х процедур масажували тільки дистальні відділи верхніх кінцівок, а вже на 4</w:t>
      </w:r>
      <w:r w:rsidRPr="00D321D4">
        <w:rPr>
          <w:sz w:val="28"/>
          <w:szCs w:val="28"/>
        </w:rPr>
        <w:t>-</w:t>
      </w:r>
      <w:r w:rsidRPr="00CD72D5">
        <w:rPr>
          <w:sz w:val="28"/>
          <w:szCs w:val="28"/>
        </w:rPr>
        <w:t>5 процедурі включали верхні відділи рук та деяких грудних м’язів; при масажі кисті, утримувалися ІІІ</w:t>
      </w:r>
      <w:r w:rsidRPr="00D321D4">
        <w:rPr>
          <w:sz w:val="28"/>
          <w:szCs w:val="28"/>
        </w:rPr>
        <w:t>-</w:t>
      </w:r>
      <w:r w:rsidRPr="00CD72D5">
        <w:rPr>
          <w:sz w:val="28"/>
          <w:szCs w:val="28"/>
        </w:rPr>
        <w:t>V пальці в положенні розгинання, а І палець в положенні відведення; до масажу включалися пасивні вправи на розтягування спастичних м’язів.</w:t>
      </w:r>
    </w:p>
    <w:p w14:paraId="5FBF5642" w14:textId="77777777" w:rsidR="00D321D4" w:rsidRPr="00CD72D5" w:rsidRDefault="00D321D4" w:rsidP="00D321D4">
      <w:pPr>
        <w:spacing w:line="360" w:lineRule="auto"/>
        <w:ind w:firstLine="709"/>
        <w:jc w:val="both"/>
        <w:rPr>
          <w:sz w:val="28"/>
          <w:szCs w:val="28"/>
        </w:rPr>
      </w:pPr>
      <w:r w:rsidRPr="00CD72D5">
        <w:rPr>
          <w:sz w:val="28"/>
          <w:szCs w:val="28"/>
        </w:rPr>
        <w:t xml:space="preserve">Масаж кисті та пальців. М’язи долонної поверхні кисті мають дуже великий тонус, м’язи тильної сторони – перерозтягнуті. Масаж долонної поверхні був щадний (погладжування і розтирання), масаж тильної сторони кисті – більш енергійним з використанням розминання. Починали масаж із пальців, потім переходили на тильну поверхню кисті і закінчували на долонній </w:t>
      </w:r>
      <w:r w:rsidRPr="00CD72D5">
        <w:rPr>
          <w:sz w:val="28"/>
          <w:szCs w:val="28"/>
        </w:rPr>
        <w:lastRenderedPageBreak/>
        <w:t xml:space="preserve">поверхні. Зрідка проявлялася наявність больових точок у основи І пальця та ІІ, ІІІ, ІV, V пальців на долонній поверхні нігтьових фалангів, допускалося розминання цих точок по седативній методиці. </w:t>
      </w:r>
    </w:p>
    <w:p w14:paraId="4A5CFFF0" w14:textId="62106AD1" w:rsidR="00D321D4" w:rsidRPr="00CD72D5" w:rsidRDefault="00D321D4" w:rsidP="00D321D4">
      <w:pPr>
        <w:spacing w:line="360" w:lineRule="auto"/>
        <w:ind w:firstLine="709"/>
        <w:jc w:val="both"/>
        <w:rPr>
          <w:sz w:val="28"/>
          <w:szCs w:val="28"/>
        </w:rPr>
      </w:pPr>
      <w:r w:rsidRPr="00CD72D5">
        <w:rPr>
          <w:sz w:val="28"/>
          <w:szCs w:val="28"/>
        </w:rPr>
        <w:t xml:space="preserve">Масаж передпліччя. При геміпарезі м’язи передньої і задньої поверхні передпліччя перерозтягнуті, тонус їх невисокий. Масаж починали із задньої поверхні прийомами погладжування, розтирання і розминання, потім масажували передню поверхню передпліччя погладжуванням і розтиранням. </w:t>
      </w:r>
    </w:p>
    <w:p w14:paraId="6CD36B7B" w14:textId="2C37FBED" w:rsidR="00D321D4" w:rsidRPr="00C7452C" w:rsidRDefault="00D321D4" w:rsidP="00D321D4">
      <w:pPr>
        <w:spacing w:line="360" w:lineRule="auto"/>
        <w:ind w:firstLine="709"/>
        <w:jc w:val="both"/>
        <w:rPr>
          <w:spacing w:val="-6"/>
          <w:sz w:val="28"/>
          <w:szCs w:val="28"/>
        </w:rPr>
      </w:pPr>
      <w:r w:rsidRPr="00C7452C">
        <w:rPr>
          <w:spacing w:val="-6"/>
          <w:sz w:val="28"/>
          <w:szCs w:val="28"/>
        </w:rPr>
        <w:t>Лікування положенням. Для уникнення розвитку патологічних поз, які є</w:t>
      </w:r>
      <w:r w:rsidR="00714E1E" w:rsidRPr="00714E1E">
        <w:rPr>
          <w:spacing w:val="-6"/>
          <w:sz w:val="28"/>
          <w:szCs w:val="28"/>
        </w:rPr>
        <w:t> </w:t>
      </w:r>
      <w:r w:rsidRPr="00C7452C">
        <w:rPr>
          <w:spacing w:val="-6"/>
          <w:sz w:val="28"/>
          <w:szCs w:val="28"/>
        </w:rPr>
        <w:t xml:space="preserve">характерні після інсульту, а особливо основній патологічній позі Верніке-Манна, ураженим кінцівкам ми надавали положення, яке є протилежне позі. Проводилося укладання уражених кінцівок в положенні лежачи на спині і здоровому боці. </w:t>
      </w:r>
      <w:r w:rsidR="00714E1E">
        <w:rPr>
          <w:spacing w:val="-6"/>
          <w:sz w:val="28"/>
          <w:szCs w:val="28"/>
        </w:rPr>
        <w:br/>
      </w:r>
      <w:r w:rsidRPr="00C7452C">
        <w:rPr>
          <w:spacing w:val="-6"/>
          <w:sz w:val="28"/>
          <w:szCs w:val="28"/>
        </w:rPr>
        <w:t xml:space="preserve">Ми змінювали розгинальне положення кінцівок на згинальне і навпаки. </w:t>
      </w:r>
    </w:p>
    <w:p w14:paraId="79AEA42B" w14:textId="1D6BDBE8" w:rsidR="008B1ED7" w:rsidRPr="00CD72D5" w:rsidRDefault="00D321D4" w:rsidP="003B5C8D">
      <w:pPr>
        <w:spacing w:line="360" w:lineRule="auto"/>
        <w:ind w:firstLine="709"/>
        <w:jc w:val="both"/>
        <w:rPr>
          <w:sz w:val="28"/>
          <w:szCs w:val="28"/>
        </w:rPr>
      </w:pPr>
      <w:r w:rsidRPr="00CD72D5">
        <w:rPr>
          <w:sz w:val="28"/>
          <w:szCs w:val="28"/>
        </w:rPr>
        <w:t>Пісочна терапія</w:t>
      </w:r>
      <w:r w:rsidR="00E7207B">
        <w:rPr>
          <w:sz w:val="28"/>
          <w:szCs w:val="28"/>
        </w:rPr>
        <w:t xml:space="preserve"> (</w:t>
      </w:r>
      <w:r w:rsidR="00E7207B" w:rsidRPr="00E7207B">
        <w:rPr>
          <w:color w:val="212121"/>
          <w:sz w:val="28"/>
          <w:szCs w:val="28"/>
        </w:rPr>
        <w:t>«sandplay»</w:t>
      </w:r>
      <w:r w:rsidR="00E7207B">
        <w:rPr>
          <w:sz w:val="28"/>
          <w:szCs w:val="28"/>
        </w:rPr>
        <w:t>)</w:t>
      </w:r>
      <w:r w:rsidRPr="00CD72D5">
        <w:rPr>
          <w:sz w:val="28"/>
          <w:szCs w:val="28"/>
        </w:rPr>
        <w:t xml:space="preserve">. </w:t>
      </w:r>
      <w:r w:rsidR="003B5C8D" w:rsidRPr="003B5C8D">
        <w:rPr>
          <w:sz w:val="28"/>
          <w:szCs w:val="28"/>
        </w:rPr>
        <w:t>Враховуючи, що т</w:t>
      </w:r>
      <w:r w:rsidRPr="00CD72D5">
        <w:rPr>
          <w:sz w:val="28"/>
          <w:szCs w:val="28"/>
        </w:rPr>
        <w:t>ехніка «пісочної терапії» виникла в</w:t>
      </w:r>
      <w:r w:rsidR="003B5C8D" w:rsidRPr="003B5C8D">
        <w:rPr>
          <w:sz w:val="28"/>
          <w:szCs w:val="28"/>
        </w:rPr>
        <w:t> </w:t>
      </w:r>
      <w:r w:rsidRPr="00CD72D5">
        <w:rPr>
          <w:sz w:val="28"/>
          <w:szCs w:val="28"/>
        </w:rPr>
        <w:t>рамках юнгіанского аналітичного підходу і багато в чому базується на роботі з символічним змістом несвідомого як джерелом внутрішнього росту, розвитку и самозцілення</w:t>
      </w:r>
      <w:r w:rsidR="003B5C8D" w:rsidRPr="003B5C8D">
        <w:rPr>
          <w:sz w:val="28"/>
          <w:szCs w:val="28"/>
        </w:rPr>
        <w:t xml:space="preserve"> нами</w:t>
      </w:r>
      <w:r w:rsidRPr="00CD72D5">
        <w:rPr>
          <w:sz w:val="28"/>
          <w:szCs w:val="28"/>
        </w:rPr>
        <w:t xml:space="preserve"> </w:t>
      </w:r>
      <w:r w:rsidR="008B1ED7" w:rsidRPr="00CD72D5">
        <w:rPr>
          <w:sz w:val="28"/>
          <w:szCs w:val="28"/>
        </w:rPr>
        <w:t xml:space="preserve">у ході гри з піском </w:t>
      </w:r>
      <w:r w:rsidR="003B5C8D" w:rsidRPr="003B5C8D">
        <w:rPr>
          <w:sz w:val="28"/>
          <w:szCs w:val="28"/>
        </w:rPr>
        <w:t xml:space="preserve">пропонувались завдання спрямовані на </w:t>
      </w:r>
      <w:r w:rsidR="008B1ED7" w:rsidRPr="00CD72D5">
        <w:rPr>
          <w:sz w:val="28"/>
          <w:szCs w:val="28"/>
        </w:rPr>
        <w:t>активіз</w:t>
      </w:r>
      <w:r w:rsidR="003B5C8D" w:rsidRPr="003B5C8D">
        <w:rPr>
          <w:sz w:val="28"/>
          <w:szCs w:val="28"/>
        </w:rPr>
        <w:t>ацію</w:t>
      </w:r>
      <w:r w:rsidR="008B1ED7" w:rsidRPr="00CD72D5">
        <w:rPr>
          <w:sz w:val="28"/>
          <w:szCs w:val="28"/>
        </w:rPr>
        <w:t xml:space="preserve"> самозцілююч</w:t>
      </w:r>
      <w:r w:rsidR="003B5C8D" w:rsidRPr="003B5C8D">
        <w:rPr>
          <w:sz w:val="28"/>
          <w:szCs w:val="28"/>
        </w:rPr>
        <w:t>их</w:t>
      </w:r>
      <w:r w:rsidR="008B1ED7" w:rsidRPr="00CD72D5">
        <w:rPr>
          <w:sz w:val="28"/>
          <w:szCs w:val="28"/>
        </w:rPr>
        <w:t xml:space="preserve"> резерв</w:t>
      </w:r>
      <w:r w:rsidR="003B5C8D" w:rsidRPr="003B5C8D">
        <w:rPr>
          <w:sz w:val="28"/>
          <w:szCs w:val="28"/>
        </w:rPr>
        <w:t>ів</w:t>
      </w:r>
      <w:r w:rsidR="008B1ED7" w:rsidRPr="00CD72D5">
        <w:rPr>
          <w:sz w:val="28"/>
          <w:szCs w:val="28"/>
        </w:rPr>
        <w:t xml:space="preserve"> психіки</w:t>
      </w:r>
      <w:r w:rsidR="003B5C8D" w:rsidRPr="003B5C8D">
        <w:rPr>
          <w:sz w:val="28"/>
          <w:szCs w:val="28"/>
        </w:rPr>
        <w:t xml:space="preserve"> </w:t>
      </w:r>
      <w:r w:rsidR="003B5C8D">
        <w:rPr>
          <w:color w:val="000000" w:themeColor="text1"/>
          <w:sz w:val="28"/>
          <w:szCs w:val="28"/>
          <w:lang w:val="uk-UA"/>
        </w:rPr>
        <w:t xml:space="preserve">жінок </w:t>
      </w:r>
      <w:r w:rsidR="003B5C8D" w:rsidRPr="00B4664E">
        <w:rPr>
          <w:color w:val="000000"/>
          <w:spacing w:val="-6"/>
          <w:sz w:val="28"/>
          <w:szCs w:val="28"/>
          <w:lang w:val="uk-UA"/>
        </w:rPr>
        <w:t>з наслідками інсульту</w:t>
      </w:r>
      <w:r w:rsidR="008B1ED7" w:rsidRPr="00CD72D5">
        <w:rPr>
          <w:sz w:val="28"/>
          <w:szCs w:val="28"/>
        </w:rPr>
        <w:t xml:space="preserve">, які виявляються за певних умов у процесі терапії. </w:t>
      </w:r>
      <w:r w:rsidR="003B5C8D" w:rsidRPr="003B5C8D">
        <w:rPr>
          <w:sz w:val="28"/>
          <w:szCs w:val="28"/>
        </w:rPr>
        <w:t>Як відомо, п</w:t>
      </w:r>
      <w:r w:rsidR="008B1ED7" w:rsidRPr="00CD72D5">
        <w:rPr>
          <w:sz w:val="28"/>
          <w:szCs w:val="28"/>
        </w:rPr>
        <w:t xml:space="preserve">ісок поглинає негативну психічну енергію, стабілізує її емоційний стан і гармонізує її психоемоційне самопочуття. Процес пісочної терапії починається тоді, коли в результаті творчого імпульсу на поверхні пісочниці </w:t>
      </w:r>
      <w:r w:rsidR="003B5C8D" w:rsidRPr="003B5C8D">
        <w:rPr>
          <w:sz w:val="28"/>
          <w:szCs w:val="28"/>
        </w:rPr>
        <w:t>жінки</w:t>
      </w:r>
      <w:r w:rsidR="008B1ED7" w:rsidRPr="00CD72D5">
        <w:rPr>
          <w:sz w:val="28"/>
          <w:szCs w:val="28"/>
        </w:rPr>
        <w:t xml:space="preserve"> створю</w:t>
      </w:r>
      <w:r w:rsidR="003B5C8D">
        <w:rPr>
          <w:sz w:val="28"/>
          <w:szCs w:val="28"/>
        </w:rPr>
        <w:t>вали</w:t>
      </w:r>
      <w:r w:rsidR="008B1ED7" w:rsidRPr="00CD72D5">
        <w:rPr>
          <w:sz w:val="28"/>
          <w:szCs w:val="28"/>
        </w:rPr>
        <w:t xml:space="preserve"> певний образ. Кожного разу при контакті з піском відбува</w:t>
      </w:r>
      <w:r w:rsidR="003B5C8D">
        <w:rPr>
          <w:sz w:val="28"/>
          <w:szCs w:val="28"/>
        </w:rPr>
        <w:t>лось</w:t>
      </w:r>
      <w:r w:rsidR="008B1ED7" w:rsidRPr="00CD72D5">
        <w:rPr>
          <w:sz w:val="28"/>
          <w:szCs w:val="28"/>
        </w:rPr>
        <w:t xml:space="preserve"> своєрідне занурення у «безсвідоме</w:t>
      </w:r>
      <w:r w:rsidR="008B1ED7" w:rsidRPr="003B5C8D">
        <w:rPr>
          <w:sz w:val="28"/>
          <w:szCs w:val="28"/>
          <w:lang w:val="uk-UA"/>
        </w:rPr>
        <w:t xml:space="preserve">». </w:t>
      </w:r>
      <w:r w:rsidR="003B5C8D" w:rsidRPr="003B5C8D">
        <w:rPr>
          <w:sz w:val="28"/>
          <w:szCs w:val="28"/>
          <w:lang w:val="uk-UA"/>
        </w:rPr>
        <w:t>В цілому с</w:t>
      </w:r>
      <w:r w:rsidR="008B1ED7" w:rsidRPr="003B5C8D">
        <w:rPr>
          <w:sz w:val="28"/>
          <w:szCs w:val="28"/>
          <w:lang w:val="uk-UA"/>
        </w:rPr>
        <w:t>творення пісочно</w:t>
      </w:r>
      <w:r w:rsidR="003B5C8D">
        <w:rPr>
          <w:sz w:val="28"/>
          <w:szCs w:val="28"/>
          <w:lang w:val="uk-UA"/>
        </w:rPr>
        <w:t>ї</w:t>
      </w:r>
      <w:r w:rsidR="008B1ED7" w:rsidRPr="003B5C8D">
        <w:rPr>
          <w:sz w:val="28"/>
          <w:szCs w:val="28"/>
          <w:lang w:val="uk-UA"/>
        </w:rPr>
        <w:t xml:space="preserve"> композиц</w:t>
      </w:r>
      <w:r w:rsidR="003B5C8D">
        <w:rPr>
          <w:sz w:val="28"/>
          <w:szCs w:val="28"/>
          <w:lang w:val="uk-UA"/>
        </w:rPr>
        <w:t>ії</w:t>
      </w:r>
      <w:r w:rsidR="008B1ED7" w:rsidRPr="003B5C8D">
        <w:rPr>
          <w:sz w:val="28"/>
          <w:szCs w:val="28"/>
          <w:lang w:val="uk-UA"/>
        </w:rPr>
        <w:t xml:space="preserve"> відображає зміст психічного життя</w:t>
      </w:r>
      <w:r w:rsidR="003B5C8D" w:rsidRPr="003B5C8D">
        <w:rPr>
          <w:sz w:val="28"/>
          <w:szCs w:val="28"/>
          <w:lang w:val="uk-UA"/>
        </w:rPr>
        <w:t xml:space="preserve"> тематичних хворих</w:t>
      </w:r>
      <w:r w:rsidR="0001466F">
        <w:rPr>
          <w:sz w:val="28"/>
          <w:szCs w:val="28"/>
          <w:lang w:val="uk-UA"/>
        </w:rPr>
        <w:t xml:space="preserve"> та порушення руху</w:t>
      </w:r>
      <w:r w:rsidR="008B1ED7" w:rsidRPr="00CD72D5">
        <w:rPr>
          <w:sz w:val="28"/>
          <w:szCs w:val="28"/>
        </w:rPr>
        <w:t xml:space="preserve">. </w:t>
      </w:r>
    </w:p>
    <w:p w14:paraId="3BDD0C1E" w14:textId="395A9D27" w:rsidR="008B1ED7" w:rsidRPr="00CD72D5" w:rsidRDefault="001F135D" w:rsidP="008B1ED7">
      <w:pPr>
        <w:spacing w:line="360" w:lineRule="auto"/>
        <w:ind w:firstLine="709"/>
        <w:jc w:val="both"/>
        <w:rPr>
          <w:sz w:val="28"/>
          <w:szCs w:val="28"/>
        </w:rPr>
      </w:pPr>
      <w:r w:rsidRPr="00CD72D5">
        <w:rPr>
          <w:sz w:val="28"/>
          <w:szCs w:val="28"/>
        </w:rPr>
        <w:t>М</w:t>
      </w:r>
      <w:r w:rsidR="008B1ED7" w:rsidRPr="00CD72D5">
        <w:rPr>
          <w:sz w:val="28"/>
          <w:szCs w:val="28"/>
        </w:rPr>
        <w:t>етоди</w:t>
      </w:r>
      <w:r w:rsidRPr="001F135D">
        <w:rPr>
          <w:sz w:val="28"/>
          <w:szCs w:val="28"/>
        </w:rPr>
        <w:t>ка пісочної терапії</w:t>
      </w:r>
      <w:r w:rsidR="008B1ED7" w:rsidRPr="00CD72D5">
        <w:rPr>
          <w:sz w:val="28"/>
          <w:szCs w:val="28"/>
        </w:rPr>
        <w:t xml:space="preserve"> </w:t>
      </w:r>
      <w:r w:rsidRPr="001F135D">
        <w:rPr>
          <w:sz w:val="28"/>
          <w:szCs w:val="28"/>
        </w:rPr>
        <w:t xml:space="preserve">дає </w:t>
      </w:r>
      <w:r w:rsidR="008B1ED7" w:rsidRPr="00CD72D5">
        <w:rPr>
          <w:sz w:val="28"/>
          <w:szCs w:val="28"/>
        </w:rPr>
        <w:t>можливість допомоги висловлювати почуття, посил</w:t>
      </w:r>
      <w:r w:rsidRPr="001F135D">
        <w:rPr>
          <w:sz w:val="28"/>
          <w:szCs w:val="28"/>
        </w:rPr>
        <w:t>ює</w:t>
      </w:r>
      <w:r w:rsidR="008B1ED7" w:rsidRPr="00CD72D5">
        <w:rPr>
          <w:sz w:val="28"/>
          <w:szCs w:val="28"/>
        </w:rPr>
        <w:t xml:space="preserve"> зв’язок з глибокими несвідомими шарами психіки</w:t>
      </w:r>
      <w:r w:rsidRPr="001F135D">
        <w:rPr>
          <w:sz w:val="28"/>
          <w:szCs w:val="28"/>
        </w:rPr>
        <w:t>,</w:t>
      </w:r>
      <w:r w:rsidR="008B1ED7" w:rsidRPr="00CD72D5">
        <w:rPr>
          <w:sz w:val="28"/>
          <w:szCs w:val="28"/>
        </w:rPr>
        <w:t xml:space="preserve"> допомо</w:t>
      </w:r>
      <w:r w:rsidRPr="001F135D">
        <w:rPr>
          <w:sz w:val="28"/>
          <w:szCs w:val="28"/>
        </w:rPr>
        <w:t>гає</w:t>
      </w:r>
      <w:r w:rsidR="008B1ED7" w:rsidRPr="00CD72D5">
        <w:rPr>
          <w:sz w:val="28"/>
          <w:szCs w:val="28"/>
        </w:rPr>
        <w:t xml:space="preserve"> процесу індивідуації та розвитку функцій. </w:t>
      </w:r>
    </w:p>
    <w:p w14:paraId="2A26B68A" w14:textId="3F8842BD" w:rsidR="008B1ED7" w:rsidRPr="00CD72D5" w:rsidRDefault="008B1ED7" w:rsidP="008B1ED7">
      <w:pPr>
        <w:spacing w:line="360" w:lineRule="auto"/>
        <w:ind w:firstLine="709"/>
        <w:jc w:val="both"/>
        <w:rPr>
          <w:sz w:val="28"/>
          <w:szCs w:val="28"/>
        </w:rPr>
      </w:pPr>
      <w:r w:rsidRPr="00CD72D5">
        <w:rPr>
          <w:sz w:val="28"/>
          <w:szCs w:val="28"/>
        </w:rPr>
        <w:t xml:space="preserve">Пісок має властивість пропускати воду. У зв’язку з цим фахівці стверджують, що він поглинає негативну психічну енергію, взаємодія з ним </w:t>
      </w:r>
      <w:r w:rsidRPr="00CD72D5">
        <w:rPr>
          <w:sz w:val="28"/>
          <w:szCs w:val="28"/>
        </w:rPr>
        <w:lastRenderedPageBreak/>
        <w:t xml:space="preserve">очищає енергетику, стабілізує емоційний стан. Так чи інакше, </w:t>
      </w:r>
      <w:r w:rsidR="001F135D" w:rsidRPr="001F135D">
        <w:rPr>
          <w:sz w:val="28"/>
          <w:szCs w:val="28"/>
        </w:rPr>
        <w:t xml:space="preserve">наші </w:t>
      </w:r>
      <w:r w:rsidRPr="00CD72D5">
        <w:rPr>
          <w:sz w:val="28"/>
          <w:szCs w:val="28"/>
        </w:rPr>
        <w:t xml:space="preserve">спостереження і досвід показують, що гра в пісок позитивно впливає на емоційне самопочуття, це робить її прекрасним засобом для </w:t>
      </w:r>
      <w:r w:rsidR="001F135D" w:rsidRPr="001F135D">
        <w:rPr>
          <w:sz w:val="28"/>
          <w:szCs w:val="28"/>
        </w:rPr>
        <w:t>відновлення функції верхньої кінцівки післяінсультних пацієнтів</w:t>
      </w:r>
      <w:r w:rsidRPr="00CD72D5">
        <w:rPr>
          <w:sz w:val="28"/>
          <w:szCs w:val="28"/>
        </w:rPr>
        <w:t xml:space="preserve">. </w:t>
      </w:r>
    </w:p>
    <w:p w14:paraId="16840BE6" w14:textId="03283741" w:rsidR="000E638A" w:rsidRPr="0010160B" w:rsidRDefault="00EF3E7D" w:rsidP="000E638A">
      <w:pPr>
        <w:spacing w:line="360" w:lineRule="auto"/>
        <w:ind w:firstLine="709"/>
        <w:jc w:val="both"/>
        <w:rPr>
          <w:sz w:val="28"/>
          <w:szCs w:val="28"/>
          <w:lang w:val="uk-UA"/>
        </w:rPr>
      </w:pPr>
      <w:r>
        <w:rPr>
          <w:bCs/>
          <w:sz w:val="28"/>
          <w:szCs w:val="28"/>
          <w:lang w:val="uk-UA"/>
        </w:rPr>
        <w:t>Основною метою доповнити програму реабілітації пісочною терапією – в</w:t>
      </w:r>
      <w:r w:rsidR="000E638A" w:rsidRPr="00190FE2">
        <w:rPr>
          <w:bCs/>
          <w:sz w:val="28"/>
          <w:szCs w:val="28"/>
          <w:lang w:val="uk-UA"/>
        </w:rPr>
        <w:t xml:space="preserve">ідновлення </w:t>
      </w:r>
      <w:r>
        <w:rPr>
          <w:bCs/>
          <w:sz w:val="28"/>
          <w:szCs w:val="28"/>
          <w:lang w:val="uk-UA"/>
        </w:rPr>
        <w:t xml:space="preserve">функції </w:t>
      </w:r>
      <w:r w:rsidR="000E638A" w:rsidRPr="00190FE2">
        <w:rPr>
          <w:bCs/>
          <w:sz w:val="28"/>
          <w:szCs w:val="28"/>
          <w:lang w:val="uk-UA"/>
        </w:rPr>
        <w:t>кисті.</w:t>
      </w:r>
      <w:r w:rsidR="000E638A">
        <w:rPr>
          <w:b/>
          <w:sz w:val="28"/>
          <w:szCs w:val="28"/>
          <w:lang w:val="uk-UA"/>
        </w:rPr>
        <w:t xml:space="preserve"> </w:t>
      </w:r>
      <w:r w:rsidR="000E638A" w:rsidRPr="0010160B">
        <w:rPr>
          <w:sz w:val="28"/>
          <w:szCs w:val="28"/>
          <w:lang w:val="uk-UA"/>
        </w:rPr>
        <w:t>Кисть та пальці на руці відіграють надзвичайно важливу роль у системах організму людини, яка являє собою надзвичайно складни</w:t>
      </w:r>
      <w:r w:rsidR="000E638A">
        <w:rPr>
          <w:sz w:val="28"/>
          <w:szCs w:val="28"/>
          <w:lang w:val="uk-UA"/>
        </w:rPr>
        <w:t>й</w:t>
      </w:r>
      <w:r w:rsidR="000E638A" w:rsidRPr="0010160B">
        <w:rPr>
          <w:sz w:val="28"/>
          <w:szCs w:val="28"/>
          <w:lang w:val="uk-UA"/>
        </w:rPr>
        <w:t xml:space="preserve"> сенсомоторни</w:t>
      </w:r>
      <w:r w:rsidR="00C56343">
        <w:rPr>
          <w:sz w:val="28"/>
          <w:szCs w:val="28"/>
          <w:lang w:val="uk-UA"/>
        </w:rPr>
        <w:t>й</w:t>
      </w:r>
      <w:r w:rsidR="000E638A" w:rsidRPr="0010160B">
        <w:rPr>
          <w:sz w:val="28"/>
          <w:szCs w:val="28"/>
          <w:lang w:val="uk-UA"/>
        </w:rPr>
        <w:t xml:space="preserve"> інструмент</w:t>
      </w:r>
      <w:r w:rsidR="000E638A">
        <w:rPr>
          <w:sz w:val="28"/>
          <w:szCs w:val="28"/>
          <w:lang w:val="uk-UA"/>
        </w:rPr>
        <w:t>,</w:t>
      </w:r>
      <w:r w:rsidR="000E638A" w:rsidRPr="0010160B">
        <w:rPr>
          <w:sz w:val="28"/>
          <w:szCs w:val="28"/>
          <w:lang w:val="uk-UA"/>
        </w:rPr>
        <w:t xml:space="preserve"> що забезпечує мозок сенсорною інформацією. Кортикоспинальна система</w:t>
      </w:r>
      <w:r w:rsidR="000E638A">
        <w:rPr>
          <w:sz w:val="28"/>
          <w:szCs w:val="28"/>
          <w:lang w:val="uk-UA"/>
        </w:rPr>
        <w:t>,</w:t>
      </w:r>
      <w:r w:rsidR="000E638A" w:rsidRPr="0010160B">
        <w:rPr>
          <w:sz w:val="28"/>
          <w:szCs w:val="28"/>
          <w:lang w:val="uk-UA"/>
        </w:rPr>
        <w:t xml:space="preserve"> що</w:t>
      </w:r>
      <w:r w:rsidR="000E638A">
        <w:rPr>
          <w:sz w:val="28"/>
          <w:szCs w:val="28"/>
          <w:lang w:val="uk-UA"/>
        </w:rPr>
        <w:t xml:space="preserve"> </w:t>
      </w:r>
      <w:r w:rsidR="000E638A" w:rsidRPr="0010160B">
        <w:rPr>
          <w:sz w:val="28"/>
          <w:szCs w:val="28"/>
          <w:lang w:val="uk-UA"/>
        </w:rPr>
        <w:t>підтримує</w:t>
      </w:r>
      <w:r w:rsidR="000E638A">
        <w:rPr>
          <w:sz w:val="28"/>
          <w:szCs w:val="28"/>
          <w:lang w:val="uk-UA"/>
        </w:rPr>
        <w:t xml:space="preserve"> </w:t>
      </w:r>
      <w:r w:rsidR="000E638A" w:rsidRPr="0010160B">
        <w:rPr>
          <w:sz w:val="28"/>
          <w:szCs w:val="28"/>
          <w:lang w:val="uk-UA"/>
        </w:rPr>
        <w:t>функціонування кисті</w:t>
      </w:r>
      <w:r w:rsidR="000E638A">
        <w:rPr>
          <w:sz w:val="28"/>
          <w:szCs w:val="28"/>
          <w:lang w:val="uk-UA"/>
        </w:rPr>
        <w:t>,</w:t>
      </w:r>
      <w:r w:rsidR="000E638A" w:rsidRPr="0010160B">
        <w:rPr>
          <w:sz w:val="28"/>
          <w:szCs w:val="28"/>
          <w:lang w:val="uk-UA"/>
        </w:rPr>
        <w:t xml:space="preserve"> значно відрізняється від системи постурального контролю, яка надає</w:t>
      </w:r>
      <w:r w:rsidR="000E638A">
        <w:rPr>
          <w:sz w:val="28"/>
          <w:szCs w:val="28"/>
          <w:lang w:val="uk-UA"/>
        </w:rPr>
        <w:t xml:space="preserve"> </w:t>
      </w:r>
      <w:r w:rsidR="000E638A" w:rsidRPr="0010160B">
        <w:rPr>
          <w:sz w:val="28"/>
          <w:szCs w:val="28"/>
          <w:lang w:val="uk-UA"/>
        </w:rPr>
        <w:t>всесторонню підтримку функціонального використання верхньої кінцівки.</w:t>
      </w:r>
      <w:r w:rsidR="000E638A">
        <w:rPr>
          <w:sz w:val="28"/>
          <w:szCs w:val="28"/>
          <w:lang w:val="uk-UA"/>
        </w:rPr>
        <w:t xml:space="preserve"> </w:t>
      </w:r>
    </w:p>
    <w:p w14:paraId="62C9272E" w14:textId="42ACF7BC" w:rsidR="000E638A" w:rsidRPr="0010160B" w:rsidRDefault="000E638A" w:rsidP="000E638A">
      <w:pPr>
        <w:spacing w:line="360" w:lineRule="auto"/>
        <w:ind w:firstLine="709"/>
        <w:jc w:val="both"/>
        <w:rPr>
          <w:sz w:val="28"/>
          <w:szCs w:val="28"/>
          <w:lang w:val="uk-UA"/>
        </w:rPr>
      </w:pPr>
      <w:r w:rsidRPr="0010160B">
        <w:rPr>
          <w:sz w:val="28"/>
          <w:szCs w:val="28"/>
          <w:lang w:val="uk-UA"/>
        </w:rPr>
        <w:t>Кортикоспинальна система формується із таких основних сенсомоторних інтегрованих</w:t>
      </w:r>
      <w:r>
        <w:rPr>
          <w:sz w:val="28"/>
          <w:szCs w:val="28"/>
          <w:lang w:val="uk-UA"/>
        </w:rPr>
        <w:t xml:space="preserve"> </w:t>
      </w:r>
      <w:r w:rsidRPr="0010160B">
        <w:rPr>
          <w:sz w:val="28"/>
          <w:szCs w:val="28"/>
          <w:lang w:val="uk-UA"/>
        </w:rPr>
        <w:t>частин</w:t>
      </w:r>
      <w:r>
        <w:rPr>
          <w:sz w:val="28"/>
          <w:szCs w:val="28"/>
          <w:lang w:val="uk-UA"/>
        </w:rPr>
        <w:t xml:space="preserve"> </w:t>
      </w:r>
      <w:r w:rsidRPr="0010160B">
        <w:rPr>
          <w:sz w:val="28"/>
          <w:szCs w:val="28"/>
          <w:lang w:val="uk-UA"/>
        </w:rPr>
        <w:t>мозку,</w:t>
      </w:r>
      <w:r>
        <w:rPr>
          <w:sz w:val="28"/>
          <w:szCs w:val="28"/>
          <w:lang w:val="uk-UA"/>
        </w:rPr>
        <w:t xml:space="preserve"> </w:t>
      </w:r>
      <w:r w:rsidRPr="0010160B">
        <w:rPr>
          <w:sz w:val="28"/>
          <w:szCs w:val="28"/>
          <w:lang w:val="uk-UA"/>
        </w:rPr>
        <w:t>як</w:t>
      </w:r>
      <w:r>
        <w:rPr>
          <w:sz w:val="28"/>
          <w:szCs w:val="28"/>
          <w:lang w:val="uk-UA"/>
        </w:rPr>
        <w:t xml:space="preserve"> </w:t>
      </w:r>
      <w:r w:rsidRPr="0010160B">
        <w:rPr>
          <w:sz w:val="28"/>
          <w:szCs w:val="28"/>
          <w:lang w:val="uk-UA"/>
        </w:rPr>
        <w:t xml:space="preserve">таламус, дорсолатеральна прифронтальна зона кори, поясна ізвілина, лімбічна система та тімяна кора. Всі вони відіграють свою роль у формуванні ідеї та образа та при створенні компонентів функціональної задачі. Таким чином, система </w:t>
      </w:r>
      <w:r w:rsidR="00EF3E7D">
        <w:rPr>
          <w:sz w:val="28"/>
          <w:szCs w:val="28"/>
          <w:lang w:val="uk-UA"/>
        </w:rPr>
        <w:t xml:space="preserve">може </w:t>
      </w:r>
      <w:r w:rsidR="00EF3E7D" w:rsidRPr="0010160B">
        <w:rPr>
          <w:sz w:val="28"/>
          <w:szCs w:val="28"/>
          <w:lang w:val="uk-UA"/>
        </w:rPr>
        <w:t>переносити</w:t>
      </w:r>
      <w:r w:rsidRPr="0010160B">
        <w:rPr>
          <w:sz w:val="28"/>
          <w:szCs w:val="28"/>
          <w:lang w:val="uk-UA"/>
        </w:rPr>
        <w:t xml:space="preserve"> величезний об’єм сенсорної інформації від мозку у відповідно невелику частину спинного мозку і невеликий, але дуже значущий м’язевий апарат, а</w:t>
      </w:r>
      <w:r w:rsidR="00EF3E7D">
        <w:rPr>
          <w:sz w:val="28"/>
          <w:szCs w:val="28"/>
          <w:lang w:val="uk-UA"/>
        </w:rPr>
        <w:t> </w:t>
      </w:r>
      <w:r w:rsidRPr="0010160B">
        <w:rPr>
          <w:sz w:val="28"/>
          <w:szCs w:val="28"/>
          <w:lang w:val="uk-UA"/>
        </w:rPr>
        <w:t xml:space="preserve">саме внутрішні м’язи кисті </w:t>
      </w:r>
      <w:r w:rsidR="00C56343">
        <w:rPr>
          <w:sz w:val="28"/>
          <w:szCs w:val="28"/>
          <w:lang w:val="uk-UA"/>
        </w:rPr>
        <w:t>під час роботи з піском</w:t>
      </w:r>
      <w:r w:rsidRPr="0010160B">
        <w:rPr>
          <w:sz w:val="28"/>
          <w:szCs w:val="28"/>
          <w:lang w:val="uk-UA"/>
        </w:rPr>
        <w:t>.</w:t>
      </w:r>
    </w:p>
    <w:p w14:paraId="0F52BD50" w14:textId="186CAB1C" w:rsidR="000E638A" w:rsidRPr="0010160B" w:rsidRDefault="000E638A" w:rsidP="000E638A">
      <w:pPr>
        <w:spacing w:line="360" w:lineRule="auto"/>
        <w:ind w:firstLine="709"/>
        <w:jc w:val="both"/>
        <w:rPr>
          <w:sz w:val="28"/>
          <w:szCs w:val="28"/>
          <w:lang w:val="uk-UA"/>
        </w:rPr>
      </w:pPr>
      <w:r w:rsidRPr="0010160B">
        <w:rPr>
          <w:sz w:val="28"/>
          <w:szCs w:val="28"/>
          <w:lang w:val="uk-UA"/>
        </w:rPr>
        <w:t xml:space="preserve">Основними руховими завданнями </w:t>
      </w:r>
      <w:r w:rsidR="00AF4A93">
        <w:rPr>
          <w:sz w:val="28"/>
          <w:szCs w:val="28"/>
          <w:lang w:val="uk-UA"/>
        </w:rPr>
        <w:t>пісочної терапії для</w:t>
      </w:r>
      <w:r w:rsidRPr="0010160B">
        <w:rPr>
          <w:sz w:val="28"/>
          <w:szCs w:val="28"/>
          <w:lang w:val="uk-UA"/>
        </w:rPr>
        <w:t xml:space="preserve"> відновлення кисті у постінсультних пацієнтів у пізньому відновному періоді були: </w:t>
      </w:r>
    </w:p>
    <w:p w14:paraId="7435660C" w14:textId="366D943F" w:rsidR="000E638A" w:rsidRPr="0010160B" w:rsidRDefault="00750CA9" w:rsidP="000E638A">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0E638A">
        <w:rPr>
          <w:sz w:val="28"/>
          <w:szCs w:val="28"/>
          <w:lang w:val="uk-UA"/>
        </w:rPr>
        <w:t>т</w:t>
      </w:r>
      <w:r w:rsidR="000E638A" w:rsidRPr="0010160B">
        <w:rPr>
          <w:sz w:val="28"/>
          <w:szCs w:val="28"/>
          <w:lang w:val="uk-UA"/>
        </w:rPr>
        <w:t>ренування селективного</w:t>
      </w:r>
      <w:r w:rsidR="000E638A">
        <w:rPr>
          <w:sz w:val="28"/>
          <w:szCs w:val="28"/>
          <w:lang w:val="uk-UA"/>
        </w:rPr>
        <w:t xml:space="preserve"> </w:t>
      </w:r>
      <w:r w:rsidR="000E638A" w:rsidRPr="0010160B">
        <w:rPr>
          <w:sz w:val="28"/>
          <w:szCs w:val="28"/>
          <w:lang w:val="uk-UA"/>
        </w:rPr>
        <w:t>розгинання</w:t>
      </w:r>
      <w:r w:rsidR="000E638A">
        <w:rPr>
          <w:sz w:val="28"/>
          <w:szCs w:val="28"/>
          <w:lang w:val="uk-UA"/>
        </w:rPr>
        <w:t xml:space="preserve"> </w:t>
      </w:r>
      <w:r w:rsidR="000E638A" w:rsidRPr="0010160B">
        <w:rPr>
          <w:sz w:val="28"/>
          <w:szCs w:val="28"/>
          <w:lang w:val="uk-UA"/>
        </w:rPr>
        <w:t>зап’ястя</w:t>
      </w:r>
      <w:r w:rsidR="000E638A">
        <w:rPr>
          <w:sz w:val="28"/>
          <w:szCs w:val="28"/>
          <w:lang w:val="uk-UA"/>
        </w:rPr>
        <w:t xml:space="preserve"> </w:t>
      </w:r>
      <w:r w:rsidR="000E638A" w:rsidRPr="0010160B">
        <w:rPr>
          <w:sz w:val="28"/>
          <w:szCs w:val="28"/>
          <w:lang w:val="uk-UA"/>
        </w:rPr>
        <w:t>з</w:t>
      </w:r>
      <w:r w:rsidR="000E638A">
        <w:rPr>
          <w:sz w:val="28"/>
          <w:szCs w:val="28"/>
          <w:lang w:val="uk-UA"/>
        </w:rPr>
        <w:t xml:space="preserve"> </w:t>
      </w:r>
      <w:r w:rsidR="000E638A" w:rsidRPr="0010160B">
        <w:rPr>
          <w:sz w:val="28"/>
          <w:szCs w:val="28"/>
          <w:lang w:val="uk-UA"/>
        </w:rPr>
        <w:t>селективним відведенням і розгинанням великого пальця є вирішальним компонентом стабільності, необхідним для формування положення кисті</w:t>
      </w:r>
      <w:r w:rsidR="000E638A">
        <w:rPr>
          <w:sz w:val="28"/>
          <w:szCs w:val="28"/>
          <w:lang w:val="uk-UA"/>
        </w:rPr>
        <w:t>;</w:t>
      </w:r>
      <w:r w:rsidR="000E638A" w:rsidRPr="0010160B">
        <w:rPr>
          <w:sz w:val="28"/>
          <w:szCs w:val="28"/>
          <w:lang w:val="uk-UA"/>
        </w:rPr>
        <w:t xml:space="preserve"> </w:t>
      </w:r>
    </w:p>
    <w:p w14:paraId="3F98DF35" w14:textId="179C37EB" w:rsidR="000E638A" w:rsidRPr="0010160B" w:rsidRDefault="00750CA9" w:rsidP="000E638A">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0E638A">
        <w:rPr>
          <w:sz w:val="28"/>
          <w:szCs w:val="28"/>
          <w:lang w:val="uk-UA"/>
        </w:rPr>
        <w:t>з</w:t>
      </w:r>
      <w:r w:rsidR="000E638A" w:rsidRPr="0010160B">
        <w:rPr>
          <w:sz w:val="28"/>
          <w:szCs w:val="28"/>
          <w:lang w:val="uk-UA"/>
        </w:rPr>
        <w:t>датність збільшувати амплітуду захоплення під час етапу потягування, і робити її ширшою</w:t>
      </w:r>
      <w:r w:rsidR="000E638A">
        <w:rPr>
          <w:sz w:val="28"/>
          <w:szCs w:val="28"/>
          <w:lang w:val="uk-UA"/>
        </w:rPr>
        <w:t>,</w:t>
      </w:r>
      <w:r w:rsidR="000E638A" w:rsidRPr="0010160B">
        <w:rPr>
          <w:sz w:val="28"/>
          <w:szCs w:val="28"/>
          <w:lang w:val="uk-UA"/>
        </w:rPr>
        <w:t xml:space="preserve"> чим є необхідним для захоплення </w:t>
      </w:r>
      <w:r>
        <w:rPr>
          <w:sz w:val="28"/>
          <w:szCs w:val="28"/>
          <w:lang w:val="uk-UA"/>
        </w:rPr>
        <w:t>піску</w:t>
      </w:r>
      <w:r w:rsidR="000E638A" w:rsidRPr="0010160B">
        <w:rPr>
          <w:sz w:val="28"/>
          <w:szCs w:val="28"/>
          <w:lang w:val="uk-UA"/>
        </w:rPr>
        <w:t>, а</w:t>
      </w:r>
      <w:r w:rsidR="0048426B">
        <w:rPr>
          <w:sz w:val="28"/>
          <w:szCs w:val="28"/>
          <w:lang w:val="uk-UA"/>
        </w:rPr>
        <w:t> </w:t>
      </w:r>
      <w:r w:rsidR="000E638A" w:rsidRPr="0010160B">
        <w:rPr>
          <w:sz w:val="28"/>
          <w:szCs w:val="28"/>
          <w:lang w:val="uk-UA"/>
        </w:rPr>
        <w:t>після звужується при наближенні кисті до об</w:t>
      </w:r>
      <w:r w:rsidR="00A02CD3">
        <w:rPr>
          <w:sz w:val="28"/>
          <w:szCs w:val="28"/>
          <w:lang w:val="uk-UA"/>
        </w:rPr>
        <w:t>’єкту</w:t>
      </w:r>
      <w:r w:rsidR="000E638A">
        <w:rPr>
          <w:sz w:val="28"/>
          <w:szCs w:val="28"/>
          <w:lang w:val="uk-UA"/>
        </w:rPr>
        <w:t>;</w:t>
      </w:r>
    </w:p>
    <w:p w14:paraId="66B7D00A" w14:textId="617FDA01" w:rsidR="000E638A" w:rsidRPr="0010160B" w:rsidRDefault="00750CA9" w:rsidP="000E638A">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0E638A">
        <w:rPr>
          <w:sz w:val="28"/>
          <w:szCs w:val="28"/>
          <w:lang w:val="uk-UA"/>
        </w:rPr>
        <w:t>з</w:t>
      </w:r>
      <w:r w:rsidR="000E638A" w:rsidRPr="0010160B">
        <w:rPr>
          <w:sz w:val="28"/>
          <w:szCs w:val="28"/>
          <w:lang w:val="uk-UA"/>
        </w:rPr>
        <w:t>датність стимулювати необхідну постуральну стабільність кисті по відношенню до іншого тіла, а</w:t>
      </w:r>
      <w:r w:rsidR="000E638A">
        <w:rPr>
          <w:sz w:val="28"/>
          <w:szCs w:val="28"/>
          <w:lang w:val="uk-UA"/>
        </w:rPr>
        <w:t xml:space="preserve"> </w:t>
      </w:r>
      <w:r w:rsidR="000E638A" w:rsidRPr="0010160B">
        <w:rPr>
          <w:sz w:val="28"/>
          <w:szCs w:val="28"/>
          <w:lang w:val="uk-UA"/>
        </w:rPr>
        <w:t>потім контролювати контакт з об’єктом</w:t>
      </w:r>
      <w:r w:rsidR="000E638A">
        <w:rPr>
          <w:sz w:val="28"/>
          <w:szCs w:val="28"/>
          <w:lang w:val="uk-UA"/>
        </w:rPr>
        <w:t>;</w:t>
      </w:r>
    </w:p>
    <w:p w14:paraId="34B4FD07" w14:textId="00D57906" w:rsidR="000E638A" w:rsidRPr="0010160B" w:rsidRDefault="00750CA9" w:rsidP="000E638A">
      <w:pPr>
        <w:spacing w:line="360" w:lineRule="auto"/>
        <w:ind w:firstLine="709"/>
        <w:jc w:val="both"/>
        <w:rPr>
          <w:sz w:val="28"/>
          <w:szCs w:val="28"/>
          <w:lang w:val="uk-UA"/>
        </w:rPr>
      </w:pPr>
      <w:r w:rsidRPr="00753C8B">
        <w:rPr>
          <w:color w:val="000000"/>
          <w:sz w:val="28"/>
          <w:szCs w:val="28"/>
          <w:lang w:val="uk-UA"/>
        </w:rPr>
        <w:lastRenderedPageBreak/>
        <w:t>→</w:t>
      </w:r>
      <w:r w:rsidRPr="00B4664E">
        <w:rPr>
          <w:bCs/>
          <w:color w:val="000000"/>
          <w:sz w:val="28"/>
          <w:szCs w:val="28"/>
          <w:lang w:val="uk-UA"/>
        </w:rPr>
        <w:t xml:space="preserve"> </w:t>
      </w:r>
      <w:r w:rsidR="000E638A">
        <w:rPr>
          <w:sz w:val="28"/>
          <w:szCs w:val="28"/>
          <w:lang w:val="uk-UA"/>
        </w:rPr>
        <w:t>з</w:t>
      </w:r>
      <w:r w:rsidR="000E638A" w:rsidRPr="0010160B">
        <w:rPr>
          <w:sz w:val="28"/>
          <w:szCs w:val="28"/>
          <w:lang w:val="uk-UA"/>
        </w:rPr>
        <w:t>датність пацієнтів досягати необхідного сенсорного взаємозв’язку з</w:t>
      </w:r>
      <w:r w:rsidR="0048426B">
        <w:rPr>
          <w:sz w:val="28"/>
          <w:szCs w:val="28"/>
          <w:lang w:val="uk-UA"/>
        </w:rPr>
        <w:t> </w:t>
      </w:r>
      <w:r w:rsidR="000E638A" w:rsidRPr="0010160B">
        <w:rPr>
          <w:sz w:val="28"/>
          <w:szCs w:val="28"/>
          <w:lang w:val="uk-UA"/>
        </w:rPr>
        <w:t>об’єктом без надмірної залежності від зору</w:t>
      </w:r>
      <w:r w:rsidR="000E638A">
        <w:rPr>
          <w:sz w:val="28"/>
          <w:szCs w:val="28"/>
          <w:lang w:val="uk-UA"/>
        </w:rPr>
        <w:t>;</w:t>
      </w:r>
    </w:p>
    <w:p w14:paraId="1E5BD6E1" w14:textId="4E28A9C2" w:rsidR="000E638A" w:rsidRPr="0010160B" w:rsidRDefault="00750CA9" w:rsidP="00690905">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0E638A">
        <w:rPr>
          <w:sz w:val="28"/>
          <w:szCs w:val="28"/>
          <w:lang w:val="uk-UA"/>
        </w:rPr>
        <w:t>з</w:t>
      </w:r>
      <w:r w:rsidR="000E638A" w:rsidRPr="0010160B">
        <w:rPr>
          <w:sz w:val="28"/>
          <w:szCs w:val="28"/>
          <w:lang w:val="uk-UA"/>
        </w:rPr>
        <w:t>датність до діяльност</w:t>
      </w:r>
      <w:r w:rsidR="0048426B">
        <w:rPr>
          <w:sz w:val="28"/>
          <w:szCs w:val="28"/>
          <w:lang w:val="uk-UA"/>
        </w:rPr>
        <w:t>і</w:t>
      </w:r>
      <w:r w:rsidR="000E638A" w:rsidRPr="0010160B">
        <w:rPr>
          <w:sz w:val="28"/>
          <w:szCs w:val="28"/>
          <w:lang w:val="uk-UA"/>
        </w:rPr>
        <w:t>, що потребу</w:t>
      </w:r>
      <w:r w:rsidR="0048426B">
        <w:rPr>
          <w:sz w:val="28"/>
          <w:szCs w:val="28"/>
          <w:lang w:val="uk-UA"/>
        </w:rPr>
        <w:t>є</w:t>
      </w:r>
      <w:r w:rsidR="000E638A" w:rsidRPr="0010160B">
        <w:rPr>
          <w:sz w:val="28"/>
          <w:szCs w:val="28"/>
          <w:lang w:val="uk-UA"/>
        </w:rPr>
        <w:t xml:space="preserve"> спільної роботи кистей.</w:t>
      </w:r>
      <w:r w:rsidR="00690905">
        <w:rPr>
          <w:sz w:val="28"/>
          <w:szCs w:val="28"/>
          <w:lang w:val="uk-UA"/>
        </w:rPr>
        <w:t xml:space="preserve"> </w:t>
      </w:r>
      <w:r w:rsidR="000E638A" w:rsidRPr="0010160B">
        <w:rPr>
          <w:sz w:val="28"/>
          <w:szCs w:val="28"/>
          <w:lang w:val="uk-UA"/>
        </w:rPr>
        <w:t>Вони поєднуються в діяльність під час виконання різних задач</w:t>
      </w:r>
      <w:r w:rsidR="00101E19">
        <w:rPr>
          <w:sz w:val="28"/>
          <w:szCs w:val="28"/>
          <w:lang w:val="uk-UA"/>
        </w:rPr>
        <w:t xml:space="preserve"> пісочної терапії</w:t>
      </w:r>
      <w:r w:rsidR="000E638A" w:rsidRPr="0010160B">
        <w:rPr>
          <w:sz w:val="28"/>
          <w:szCs w:val="28"/>
          <w:lang w:val="uk-UA"/>
        </w:rPr>
        <w:t xml:space="preserve">. Наприклад одна стабілізує </w:t>
      </w:r>
      <w:r w:rsidR="00690905">
        <w:rPr>
          <w:sz w:val="28"/>
          <w:szCs w:val="28"/>
          <w:lang w:val="uk-UA"/>
        </w:rPr>
        <w:t>пісок</w:t>
      </w:r>
      <w:r w:rsidR="000E638A" w:rsidRPr="0010160B">
        <w:rPr>
          <w:sz w:val="28"/>
          <w:szCs w:val="28"/>
          <w:lang w:val="uk-UA"/>
        </w:rPr>
        <w:t xml:space="preserve">, а інша виконує з ним якісь маніпуляції. </w:t>
      </w:r>
    </w:p>
    <w:p w14:paraId="444F2757" w14:textId="1B7C63FF" w:rsidR="000E638A" w:rsidRPr="0010160B" w:rsidRDefault="00690905" w:rsidP="000E638A">
      <w:pPr>
        <w:spacing w:line="360" w:lineRule="auto"/>
        <w:ind w:firstLine="709"/>
        <w:jc w:val="both"/>
        <w:rPr>
          <w:sz w:val="28"/>
          <w:szCs w:val="28"/>
          <w:lang w:val="uk-UA"/>
        </w:rPr>
      </w:pPr>
      <w:r w:rsidRPr="00753C8B">
        <w:rPr>
          <w:color w:val="000000"/>
          <w:sz w:val="28"/>
          <w:szCs w:val="28"/>
          <w:lang w:val="uk-UA"/>
        </w:rPr>
        <w:t>→</w:t>
      </w:r>
      <w:r w:rsidRPr="00B4664E">
        <w:rPr>
          <w:bCs/>
          <w:color w:val="000000"/>
          <w:sz w:val="28"/>
          <w:szCs w:val="28"/>
          <w:lang w:val="uk-UA"/>
        </w:rPr>
        <w:t xml:space="preserve"> </w:t>
      </w:r>
      <w:r w:rsidR="000E638A">
        <w:rPr>
          <w:sz w:val="28"/>
          <w:szCs w:val="28"/>
          <w:lang w:val="uk-UA"/>
        </w:rPr>
        <w:t>з</w:t>
      </w:r>
      <w:r w:rsidR="000E638A" w:rsidRPr="0010160B">
        <w:rPr>
          <w:sz w:val="28"/>
          <w:szCs w:val="28"/>
          <w:lang w:val="uk-UA"/>
        </w:rPr>
        <w:t>датність враховувати, особливо у відношенні орієнтації середини тіла та необхідної координації між кінцівками, а також перенавчання новим моделям діяльності в умовах функціональних</w:t>
      </w:r>
      <w:r w:rsidR="000E638A">
        <w:rPr>
          <w:sz w:val="28"/>
          <w:szCs w:val="28"/>
          <w:lang w:val="uk-UA"/>
        </w:rPr>
        <w:t xml:space="preserve"> </w:t>
      </w:r>
      <w:r w:rsidR="000E638A" w:rsidRPr="0010160B">
        <w:rPr>
          <w:sz w:val="28"/>
          <w:szCs w:val="28"/>
          <w:lang w:val="uk-UA"/>
        </w:rPr>
        <w:t>умов</w:t>
      </w:r>
      <w:r w:rsidR="000E638A">
        <w:rPr>
          <w:sz w:val="28"/>
          <w:szCs w:val="28"/>
          <w:lang w:val="uk-UA"/>
        </w:rPr>
        <w:t xml:space="preserve"> </w:t>
      </w:r>
      <w:r w:rsidR="000E638A" w:rsidRPr="0010160B">
        <w:rPr>
          <w:sz w:val="28"/>
          <w:szCs w:val="28"/>
          <w:lang w:val="uk-UA"/>
        </w:rPr>
        <w:t>середовища.</w:t>
      </w:r>
    </w:p>
    <w:p w14:paraId="2BA517E3" w14:textId="5E5DE47B" w:rsidR="000E638A" w:rsidRPr="0010160B" w:rsidRDefault="000E638A" w:rsidP="000E638A">
      <w:pPr>
        <w:spacing w:line="360" w:lineRule="auto"/>
        <w:ind w:firstLine="709"/>
        <w:jc w:val="both"/>
        <w:rPr>
          <w:sz w:val="28"/>
          <w:szCs w:val="28"/>
          <w:lang w:val="uk-UA"/>
        </w:rPr>
      </w:pPr>
      <w:r w:rsidRPr="0010160B">
        <w:rPr>
          <w:sz w:val="28"/>
          <w:szCs w:val="28"/>
          <w:lang w:val="uk-UA"/>
        </w:rPr>
        <w:t>Невральн</w:t>
      </w:r>
      <w:r w:rsidR="00101E19">
        <w:rPr>
          <w:sz w:val="28"/>
          <w:szCs w:val="28"/>
          <w:lang w:val="uk-UA"/>
        </w:rPr>
        <w:t>і</w:t>
      </w:r>
      <w:r w:rsidRPr="0010160B">
        <w:rPr>
          <w:sz w:val="28"/>
          <w:szCs w:val="28"/>
          <w:lang w:val="uk-UA"/>
        </w:rPr>
        <w:t xml:space="preserve"> та неневральні аспекти можуть знижувати здатність кисті відповідати контурам захоплюван</w:t>
      </w:r>
      <w:r w:rsidR="00690905">
        <w:rPr>
          <w:sz w:val="28"/>
          <w:szCs w:val="28"/>
          <w:lang w:val="uk-UA"/>
        </w:rPr>
        <w:t>ої кількості піску</w:t>
      </w:r>
      <w:r w:rsidRPr="0010160B">
        <w:rPr>
          <w:sz w:val="28"/>
          <w:szCs w:val="28"/>
          <w:lang w:val="uk-UA"/>
        </w:rPr>
        <w:t>. Під час діяльності по захопленню аферентний зворотній зв</w:t>
      </w:r>
      <w:r>
        <w:rPr>
          <w:sz w:val="28"/>
          <w:szCs w:val="28"/>
          <w:lang w:val="uk-UA"/>
        </w:rPr>
        <w:t>’</w:t>
      </w:r>
      <w:r w:rsidRPr="0010160B">
        <w:rPr>
          <w:sz w:val="28"/>
          <w:szCs w:val="28"/>
          <w:lang w:val="uk-UA"/>
        </w:rPr>
        <w:t>язок визначає силу</w:t>
      </w:r>
      <w:r>
        <w:rPr>
          <w:sz w:val="28"/>
          <w:szCs w:val="28"/>
          <w:lang w:val="uk-UA"/>
        </w:rPr>
        <w:t>,</w:t>
      </w:r>
      <w:r w:rsidRPr="0010160B">
        <w:rPr>
          <w:sz w:val="28"/>
          <w:szCs w:val="28"/>
          <w:lang w:val="uk-UA"/>
        </w:rPr>
        <w:t xml:space="preserve"> з якою захоплюється, з урахуванням його ваги</w:t>
      </w:r>
      <w:r w:rsidR="00690905">
        <w:rPr>
          <w:sz w:val="28"/>
          <w:szCs w:val="28"/>
          <w:lang w:val="uk-UA"/>
        </w:rPr>
        <w:t xml:space="preserve"> (сухий, вологий)</w:t>
      </w:r>
      <w:r w:rsidRPr="0010160B">
        <w:rPr>
          <w:sz w:val="28"/>
          <w:szCs w:val="28"/>
          <w:lang w:val="uk-UA"/>
        </w:rPr>
        <w:t xml:space="preserve">, фактури та структури. Відповідні механізми перетворюють доступну інформацію для селективного контролю. Наприклад, візуальна інформація про холодну мокру пляшку молока в холодильнику готує сенсорні рецептори до «шоку», а також до більш сильного захвату, щоб попередити випадіння мокрої пляшки між пальцями. Відповідно у </w:t>
      </w:r>
      <w:r w:rsidR="00101E19">
        <w:rPr>
          <w:sz w:val="28"/>
          <w:szCs w:val="28"/>
          <w:lang w:val="uk-UA"/>
        </w:rPr>
        <w:t>пісоч</w:t>
      </w:r>
      <w:r w:rsidRPr="0010160B">
        <w:rPr>
          <w:sz w:val="28"/>
          <w:szCs w:val="28"/>
          <w:lang w:val="uk-UA"/>
        </w:rPr>
        <w:t>ній терапії ми використовували вправи</w:t>
      </w:r>
      <w:r>
        <w:rPr>
          <w:sz w:val="28"/>
          <w:szCs w:val="28"/>
          <w:lang w:val="uk-UA"/>
        </w:rPr>
        <w:t>,</w:t>
      </w:r>
      <w:r w:rsidRPr="0010160B">
        <w:rPr>
          <w:sz w:val="28"/>
          <w:szCs w:val="28"/>
          <w:lang w:val="uk-UA"/>
        </w:rPr>
        <w:t xml:space="preserve"> при яких пацієнти не просто здійснювали якісь маніпуляції з </w:t>
      </w:r>
      <w:r w:rsidR="00101E19">
        <w:rPr>
          <w:sz w:val="28"/>
          <w:szCs w:val="28"/>
          <w:lang w:val="uk-UA"/>
        </w:rPr>
        <w:t>піском</w:t>
      </w:r>
      <w:r w:rsidRPr="0010160B">
        <w:rPr>
          <w:sz w:val="28"/>
          <w:szCs w:val="28"/>
          <w:lang w:val="uk-UA"/>
        </w:rPr>
        <w:t xml:space="preserve">, а намагались довести дію з </w:t>
      </w:r>
      <w:r w:rsidR="00101E19">
        <w:rPr>
          <w:sz w:val="28"/>
          <w:szCs w:val="28"/>
          <w:lang w:val="uk-UA"/>
        </w:rPr>
        <w:t>ним</w:t>
      </w:r>
      <w:r w:rsidRPr="0010160B">
        <w:rPr>
          <w:sz w:val="28"/>
          <w:szCs w:val="28"/>
          <w:lang w:val="uk-UA"/>
        </w:rPr>
        <w:t xml:space="preserve"> до логічного завершення.</w:t>
      </w:r>
    </w:p>
    <w:p w14:paraId="77922CCA" w14:textId="7B7B8235" w:rsidR="000E638A" w:rsidRPr="0010160B" w:rsidRDefault="00750CA9" w:rsidP="000E638A">
      <w:pPr>
        <w:spacing w:line="360" w:lineRule="auto"/>
        <w:ind w:firstLine="709"/>
        <w:jc w:val="both"/>
        <w:rPr>
          <w:sz w:val="28"/>
          <w:szCs w:val="28"/>
          <w:lang w:val="uk-UA"/>
        </w:rPr>
      </w:pPr>
      <w:r>
        <w:rPr>
          <w:sz w:val="28"/>
          <w:szCs w:val="28"/>
          <w:lang w:val="uk-UA"/>
        </w:rPr>
        <w:t>Пісоч</w:t>
      </w:r>
      <w:r w:rsidR="000E638A" w:rsidRPr="0010160B">
        <w:rPr>
          <w:sz w:val="28"/>
          <w:szCs w:val="28"/>
          <w:lang w:val="uk-UA"/>
        </w:rPr>
        <w:t>на терапія для функціонального відновлення кисті у пізньому відновному періоді мала свої особливості та наступні умови:</w:t>
      </w:r>
    </w:p>
    <w:p w14:paraId="3DCD2C9B" w14:textId="53133D1E" w:rsidR="000E638A" w:rsidRPr="0010160B" w:rsidRDefault="00690905" w:rsidP="00690905">
      <w:pPr>
        <w:pStyle w:val="11"/>
        <w:spacing w:after="0" w:line="360" w:lineRule="auto"/>
        <w:ind w:left="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с</w:t>
      </w:r>
      <w:r w:rsidR="000E638A" w:rsidRPr="0010160B">
        <w:rPr>
          <w:rFonts w:ascii="Times New Roman" w:hAnsi="Times New Roman"/>
          <w:sz w:val="28"/>
          <w:szCs w:val="28"/>
          <w:lang w:val="uk-UA"/>
        </w:rPr>
        <w:t>пецифічність</w:t>
      </w:r>
      <w:r w:rsidR="000E638A">
        <w:rPr>
          <w:rFonts w:ascii="Times New Roman" w:hAnsi="Times New Roman"/>
          <w:sz w:val="28"/>
          <w:szCs w:val="28"/>
          <w:lang w:val="uk-UA"/>
        </w:rPr>
        <w:t>;</w:t>
      </w:r>
    </w:p>
    <w:p w14:paraId="03350D74" w14:textId="5F58B6D5" w:rsidR="000E638A" w:rsidRPr="0010160B" w:rsidRDefault="00956299" w:rsidP="00956299">
      <w:pPr>
        <w:pStyle w:val="11"/>
        <w:spacing w:after="0" w:line="360" w:lineRule="auto"/>
        <w:ind w:left="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і</w:t>
      </w:r>
      <w:r w:rsidR="000E638A" w:rsidRPr="0010160B">
        <w:rPr>
          <w:rFonts w:ascii="Times New Roman" w:hAnsi="Times New Roman"/>
          <w:sz w:val="28"/>
          <w:szCs w:val="28"/>
          <w:lang w:val="uk-UA"/>
        </w:rPr>
        <w:t>нтенсивність</w:t>
      </w:r>
      <w:r w:rsidR="000E638A">
        <w:rPr>
          <w:rFonts w:ascii="Times New Roman" w:hAnsi="Times New Roman"/>
          <w:sz w:val="28"/>
          <w:szCs w:val="28"/>
          <w:lang w:val="uk-UA"/>
        </w:rPr>
        <w:t>;</w:t>
      </w:r>
    </w:p>
    <w:p w14:paraId="2551D822" w14:textId="696AF606" w:rsidR="000E638A" w:rsidRPr="0010160B" w:rsidRDefault="00956299" w:rsidP="00956299">
      <w:pPr>
        <w:pStyle w:val="11"/>
        <w:spacing w:after="0" w:line="360" w:lineRule="auto"/>
        <w:ind w:left="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м</w:t>
      </w:r>
      <w:r w:rsidR="000E638A" w:rsidRPr="0010160B">
        <w:rPr>
          <w:rFonts w:ascii="Times New Roman" w:hAnsi="Times New Roman"/>
          <w:sz w:val="28"/>
          <w:szCs w:val="28"/>
          <w:lang w:val="uk-UA"/>
        </w:rPr>
        <w:t>отивація зі сторони пацієнта</w:t>
      </w:r>
      <w:r w:rsidR="000E638A">
        <w:rPr>
          <w:rFonts w:ascii="Times New Roman" w:hAnsi="Times New Roman"/>
          <w:sz w:val="28"/>
          <w:szCs w:val="28"/>
          <w:lang w:val="uk-UA"/>
        </w:rPr>
        <w:t>;</w:t>
      </w:r>
    </w:p>
    <w:p w14:paraId="4FDD64A6" w14:textId="476D2C8E" w:rsidR="000E638A" w:rsidRPr="0010160B" w:rsidRDefault="00956299" w:rsidP="00956299">
      <w:pPr>
        <w:pStyle w:val="11"/>
        <w:spacing w:after="0" w:line="360" w:lineRule="auto"/>
        <w:ind w:left="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п</w:t>
      </w:r>
      <w:r w:rsidR="000E638A" w:rsidRPr="0010160B">
        <w:rPr>
          <w:rFonts w:ascii="Times New Roman" w:hAnsi="Times New Roman"/>
          <w:sz w:val="28"/>
          <w:szCs w:val="28"/>
          <w:lang w:val="uk-UA"/>
        </w:rPr>
        <w:t>остійне ускладнення задач, нові умови середовища</w:t>
      </w:r>
      <w:r w:rsidR="000E638A">
        <w:rPr>
          <w:rFonts w:ascii="Times New Roman" w:hAnsi="Times New Roman"/>
          <w:sz w:val="28"/>
          <w:szCs w:val="28"/>
          <w:lang w:val="uk-UA"/>
        </w:rPr>
        <w:t>;</w:t>
      </w:r>
    </w:p>
    <w:p w14:paraId="7B6B0C0B" w14:textId="42531E66" w:rsidR="000E638A" w:rsidRPr="0010160B" w:rsidRDefault="00956299" w:rsidP="00956299">
      <w:pPr>
        <w:pStyle w:val="11"/>
        <w:spacing w:after="0" w:line="360" w:lineRule="auto"/>
        <w:ind w:left="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м</w:t>
      </w:r>
      <w:r w:rsidR="000E638A" w:rsidRPr="0010160B">
        <w:rPr>
          <w:rFonts w:ascii="Times New Roman" w:hAnsi="Times New Roman"/>
          <w:sz w:val="28"/>
          <w:szCs w:val="28"/>
          <w:lang w:val="uk-UA"/>
        </w:rPr>
        <w:t>ожливість різноманітних практичних занять</w:t>
      </w:r>
      <w:r w:rsidR="000E638A">
        <w:rPr>
          <w:rFonts w:ascii="Times New Roman" w:hAnsi="Times New Roman"/>
          <w:sz w:val="28"/>
          <w:szCs w:val="28"/>
          <w:lang w:val="uk-UA"/>
        </w:rPr>
        <w:t>.</w:t>
      </w:r>
    </w:p>
    <w:p w14:paraId="54B9F6BC" w14:textId="53B99DF7" w:rsidR="000E638A" w:rsidRPr="00C64A29" w:rsidRDefault="000E638A" w:rsidP="000E638A">
      <w:pPr>
        <w:spacing w:line="360" w:lineRule="auto"/>
        <w:ind w:firstLine="709"/>
        <w:jc w:val="both"/>
        <w:rPr>
          <w:spacing w:val="-6"/>
          <w:sz w:val="28"/>
          <w:szCs w:val="28"/>
          <w:lang w:val="uk-UA"/>
        </w:rPr>
      </w:pPr>
      <w:r w:rsidRPr="00C64A29">
        <w:rPr>
          <w:spacing w:val="-6"/>
          <w:sz w:val="28"/>
          <w:szCs w:val="28"/>
          <w:lang w:val="uk-UA"/>
        </w:rPr>
        <w:t>Також ми враховували, що по цілому ряду причин не всі пацієнти здатні відновити функціонування кисті після інсульту, особливо, при пошкодженнях сенсомоторно</w:t>
      </w:r>
      <w:r w:rsidR="00AF460D" w:rsidRPr="00AF460D">
        <w:rPr>
          <w:spacing w:val="-6"/>
          <w:sz w:val="28"/>
          <w:szCs w:val="28"/>
          <w:lang w:val="uk-UA"/>
        </w:rPr>
        <w:t>ї</w:t>
      </w:r>
      <w:r w:rsidRPr="00C64A29">
        <w:rPr>
          <w:spacing w:val="-6"/>
          <w:sz w:val="28"/>
          <w:szCs w:val="28"/>
          <w:lang w:val="uk-UA"/>
        </w:rPr>
        <w:t xml:space="preserve"> інтеграції в мозку та областей, </w:t>
      </w:r>
      <w:r w:rsidR="000F7879" w:rsidRPr="00C64A29">
        <w:rPr>
          <w:spacing w:val="-6"/>
          <w:sz w:val="28"/>
          <w:szCs w:val="28"/>
          <w:lang w:val="uk-UA"/>
        </w:rPr>
        <w:t>забезпечуючи</w:t>
      </w:r>
      <w:r w:rsidRPr="00C64A29">
        <w:rPr>
          <w:spacing w:val="-6"/>
          <w:sz w:val="28"/>
          <w:szCs w:val="28"/>
          <w:lang w:val="uk-UA"/>
        </w:rPr>
        <w:t xml:space="preserve"> діяльність кортикоспинально</w:t>
      </w:r>
      <w:r w:rsidR="00AF460D">
        <w:rPr>
          <w:spacing w:val="-6"/>
          <w:sz w:val="28"/>
          <w:szCs w:val="28"/>
          <w:lang w:val="uk-UA"/>
        </w:rPr>
        <w:t>ї</w:t>
      </w:r>
      <w:r w:rsidRPr="00C64A29">
        <w:rPr>
          <w:spacing w:val="-6"/>
          <w:sz w:val="28"/>
          <w:szCs w:val="28"/>
          <w:lang w:val="uk-UA"/>
        </w:rPr>
        <w:t xml:space="preserve"> системи. Відповідно ми робили точну оцінку стану кисті при </w:t>
      </w:r>
      <w:r w:rsidRPr="00C64A29">
        <w:rPr>
          <w:spacing w:val="-6"/>
          <w:sz w:val="28"/>
          <w:szCs w:val="28"/>
          <w:lang w:val="uk-UA"/>
        </w:rPr>
        <w:lastRenderedPageBreak/>
        <w:t>виборі підходящої програми реабілітації, адже були пацієнти, для котрих ефективніше було працювати над компенсаторними навичками виконування функціональних завдань, чим намагатись відновити селективний контроль в кисті.</w:t>
      </w:r>
    </w:p>
    <w:p w14:paraId="7D3B6422" w14:textId="2AF2BB90" w:rsidR="000E638A" w:rsidRPr="0010160B" w:rsidRDefault="000E638A" w:rsidP="000E638A">
      <w:pPr>
        <w:spacing w:line="360" w:lineRule="auto"/>
        <w:ind w:firstLine="709"/>
        <w:jc w:val="both"/>
        <w:rPr>
          <w:sz w:val="28"/>
          <w:szCs w:val="28"/>
          <w:lang w:val="uk-UA"/>
        </w:rPr>
      </w:pPr>
      <w:r w:rsidRPr="0010160B">
        <w:rPr>
          <w:sz w:val="28"/>
          <w:szCs w:val="28"/>
          <w:lang w:val="uk-UA"/>
        </w:rPr>
        <w:t xml:space="preserve">Важливим у процесі </w:t>
      </w:r>
      <w:r w:rsidR="000B7F79">
        <w:rPr>
          <w:sz w:val="28"/>
          <w:szCs w:val="28"/>
          <w:lang w:val="uk-UA"/>
        </w:rPr>
        <w:t xml:space="preserve">пісочної </w:t>
      </w:r>
      <w:r w:rsidRPr="0010160B">
        <w:rPr>
          <w:sz w:val="28"/>
          <w:szCs w:val="28"/>
          <w:lang w:val="uk-UA"/>
        </w:rPr>
        <w:t>терапії є формувати через активізацію та</w:t>
      </w:r>
      <w:r w:rsidR="00D622D5">
        <w:rPr>
          <w:sz w:val="28"/>
          <w:szCs w:val="28"/>
          <w:lang w:val="uk-UA"/>
        </w:rPr>
        <w:t> </w:t>
      </w:r>
      <w:r w:rsidRPr="0010160B">
        <w:rPr>
          <w:sz w:val="28"/>
          <w:szCs w:val="28"/>
          <w:lang w:val="uk-UA"/>
        </w:rPr>
        <w:t xml:space="preserve">відповідну стимуляцію </w:t>
      </w:r>
      <w:r w:rsidR="00C02080">
        <w:rPr>
          <w:sz w:val="28"/>
          <w:szCs w:val="28"/>
          <w:lang w:val="uk-UA"/>
        </w:rPr>
        <w:t>–</w:t>
      </w:r>
      <w:r w:rsidRPr="0010160B">
        <w:rPr>
          <w:sz w:val="28"/>
          <w:szCs w:val="28"/>
          <w:lang w:val="uk-UA"/>
        </w:rPr>
        <w:t xml:space="preserve"> контактну відповідну реакцію по орієнтації кисті</w:t>
      </w:r>
      <w:r>
        <w:rPr>
          <w:sz w:val="28"/>
          <w:szCs w:val="28"/>
          <w:lang w:val="uk-UA"/>
        </w:rPr>
        <w:t xml:space="preserve">. </w:t>
      </w:r>
      <w:r w:rsidRPr="0010160B">
        <w:rPr>
          <w:sz w:val="28"/>
          <w:szCs w:val="28"/>
          <w:lang w:val="uk-UA"/>
        </w:rPr>
        <w:t>Контактна</w:t>
      </w:r>
      <w:r>
        <w:rPr>
          <w:sz w:val="28"/>
          <w:szCs w:val="28"/>
          <w:lang w:val="uk-UA"/>
        </w:rPr>
        <w:t xml:space="preserve"> </w:t>
      </w:r>
      <w:r w:rsidRPr="0010160B">
        <w:rPr>
          <w:sz w:val="28"/>
          <w:szCs w:val="28"/>
          <w:lang w:val="uk-UA"/>
        </w:rPr>
        <w:t>відповідна реакція по орієнтації кисті дозволяє виконувати її</w:t>
      </w:r>
      <w:r w:rsidR="00D622D5">
        <w:rPr>
          <w:sz w:val="28"/>
          <w:szCs w:val="28"/>
          <w:lang w:val="uk-UA"/>
        </w:rPr>
        <w:t> </w:t>
      </w:r>
      <w:r w:rsidRPr="0010160B">
        <w:rPr>
          <w:sz w:val="28"/>
          <w:szCs w:val="28"/>
          <w:lang w:val="uk-UA"/>
        </w:rPr>
        <w:t>функції. Підтримка контактної реакції орієнтації кисті була основним компонентом, який ми враховували при реабілітаційному процесі і цим самим ми досягали:</w:t>
      </w:r>
    </w:p>
    <w:p w14:paraId="6A7D6462" w14:textId="3D124E77" w:rsidR="000E638A" w:rsidRPr="0010160B" w:rsidRDefault="00D622D5" w:rsidP="0048426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о</w:t>
      </w:r>
      <w:r w:rsidR="000E638A" w:rsidRPr="0010160B">
        <w:rPr>
          <w:rFonts w:ascii="Times New Roman" w:hAnsi="Times New Roman"/>
          <w:sz w:val="28"/>
          <w:szCs w:val="28"/>
          <w:lang w:val="uk-UA"/>
        </w:rPr>
        <w:t>рієнтації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відношенню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середини</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лінії</w:t>
      </w:r>
      <w:r w:rsidR="000E638A">
        <w:rPr>
          <w:rFonts w:ascii="Times New Roman" w:hAnsi="Times New Roman"/>
          <w:sz w:val="28"/>
          <w:szCs w:val="28"/>
          <w:lang w:val="uk-UA"/>
        </w:rPr>
        <w:t>;</w:t>
      </w:r>
    </w:p>
    <w:p w14:paraId="67810381" w14:textId="02590C31" w:rsidR="000E638A" w:rsidRPr="0010160B" w:rsidRDefault="00D622D5" w:rsidP="0048426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л</w:t>
      </w:r>
      <w:r w:rsidR="000E638A" w:rsidRPr="0010160B">
        <w:rPr>
          <w:rFonts w:ascii="Times New Roman" w:hAnsi="Times New Roman"/>
          <w:sz w:val="28"/>
          <w:szCs w:val="28"/>
          <w:lang w:val="uk-UA"/>
        </w:rPr>
        <w:t>егкий</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тактильний</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контакт</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якості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допоміжного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засобу</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для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збереження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балансу</w:t>
      </w:r>
      <w:r w:rsidR="000E638A">
        <w:rPr>
          <w:rFonts w:ascii="Times New Roman" w:hAnsi="Times New Roman"/>
          <w:sz w:val="28"/>
          <w:szCs w:val="28"/>
          <w:lang w:val="uk-UA"/>
        </w:rPr>
        <w:t>;</w:t>
      </w:r>
    </w:p>
    <w:p w14:paraId="5B704806" w14:textId="2D3568ED" w:rsidR="000E638A" w:rsidRPr="0010160B" w:rsidRDefault="00D622D5" w:rsidP="0048426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о</w:t>
      </w:r>
      <w:r w:rsidR="000E638A" w:rsidRPr="0010160B">
        <w:rPr>
          <w:rFonts w:ascii="Times New Roman" w:hAnsi="Times New Roman"/>
          <w:sz w:val="28"/>
          <w:szCs w:val="28"/>
          <w:lang w:val="uk-UA"/>
        </w:rPr>
        <w:t>пора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навантаження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вражених</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верхніх</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кінцівок</w:t>
      </w:r>
      <w:r w:rsidR="000E638A">
        <w:rPr>
          <w:rFonts w:ascii="Times New Roman" w:hAnsi="Times New Roman"/>
          <w:sz w:val="28"/>
          <w:szCs w:val="28"/>
          <w:lang w:val="uk-UA"/>
        </w:rPr>
        <w:t>;</w:t>
      </w:r>
    </w:p>
    <w:p w14:paraId="7D87F80D" w14:textId="1F7CA75B" w:rsidR="000E638A" w:rsidRPr="0010160B" w:rsidRDefault="00D622D5" w:rsidP="0048426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п</w:t>
      </w:r>
      <w:r w:rsidR="000E638A" w:rsidRPr="0010160B">
        <w:rPr>
          <w:rFonts w:ascii="Times New Roman" w:hAnsi="Times New Roman"/>
          <w:sz w:val="28"/>
          <w:szCs w:val="28"/>
          <w:lang w:val="uk-UA"/>
        </w:rPr>
        <w:t>остуральна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стабілізація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цілях</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селективного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руху</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кисті, ліктя,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плеча</w:t>
      </w:r>
      <w:r w:rsidR="000E638A">
        <w:rPr>
          <w:rFonts w:ascii="Times New Roman" w:hAnsi="Times New Roman"/>
          <w:sz w:val="28"/>
          <w:szCs w:val="28"/>
          <w:lang w:val="uk-UA"/>
        </w:rPr>
        <w:t xml:space="preserve"> </w:t>
      </w:r>
      <w:r w:rsidR="00597419" w:rsidRPr="0010160B">
        <w:rPr>
          <w:rFonts w:ascii="Times New Roman" w:hAnsi="Times New Roman"/>
          <w:sz w:val="28"/>
          <w:szCs w:val="28"/>
          <w:lang w:val="uk-UA"/>
        </w:rPr>
        <w:t>одн</w:t>
      </w:r>
      <w:r w:rsidR="00597419">
        <w:rPr>
          <w:rFonts w:ascii="Times New Roman" w:hAnsi="Times New Roman"/>
          <w:sz w:val="28"/>
          <w:szCs w:val="28"/>
          <w:lang w:val="uk-UA"/>
        </w:rPr>
        <w:t>ієї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кінцівки</w:t>
      </w:r>
      <w:r w:rsidR="000E638A">
        <w:rPr>
          <w:rFonts w:ascii="Times New Roman" w:hAnsi="Times New Roman"/>
          <w:sz w:val="28"/>
          <w:szCs w:val="28"/>
          <w:lang w:val="uk-UA"/>
        </w:rPr>
        <w:t>;</w:t>
      </w:r>
    </w:p>
    <w:p w14:paraId="6443FDD0" w14:textId="1A9B35C2" w:rsidR="000E638A" w:rsidRPr="0010160B" w:rsidRDefault="00D622D5" w:rsidP="0048426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з</w:t>
      </w:r>
      <w:r w:rsidR="000E638A" w:rsidRPr="0010160B">
        <w:rPr>
          <w:rFonts w:ascii="Times New Roman" w:hAnsi="Times New Roman"/>
          <w:sz w:val="28"/>
          <w:szCs w:val="28"/>
          <w:lang w:val="uk-UA"/>
        </w:rPr>
        <w:t>адача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орієнтації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контрлатерально</w:t>
      </w:r>
      <w:r w:rsidR="00B01509">
        <w:rPr>
          <w:rFonts w:ascii="Times New Roman" w:hAnsi="Times New Roman"/>
          <w:sz w:val="28"/>
          <w:szCs w:val="28"/>
          <w:lang w:val="uk-UA"/>
        </w:rPr>
        <w:t>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верхньої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кінцівки</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відношенню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середньої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лінії.</w:t>
      </w:r>
    </w:p>
    <w:p w14:paraId="1F6CEE67" w14:textId="77777777" w:rsidR="000E638A" w:rsidRPr="0010160B" w:rsidRDefault="000E638A" w:rsidP="000E638A">
      <w:pPr>
        <w:spacing w:line="360" w:lineRule="auto"/>
        <w:ind w:firstLine="709"/>
        <w:jc w:val="both"/>
        <w:rPr>
          <w:sz w:val="28"/>
          <w:szCs w:val="28"/>
          <w:lang w:val="uk-UA"/>
        </w:rPr>
      </w:pPr>
      <w:r w:rsidRPr="0010160B">
        <w:rPr>
          <w:sz w:val="28"/>
          <w:szCs w:val="28"/>
          <w:lang w:val="uk-UA"/>
        </w:rPr>
        <w:t>Для</w:t>
      </w:r>
      <w:r>
        <w:rPr>
          <w:sz w:val="28"/>
          <w:szCs w:val="28"/>
          <w:lang w:val="uk-UA"/>
        </w:rPr>
        <w:t xml:space="preserve"> </w:t>
      </w:r>
      <w:r w:rsidRPr="0010160B">
        <w:rPr>
          <w:sz w:val="28"/>
          <w:szCs w:val="28"/>
          <w:lang w:val="uk-UA"/>
        </w:rPr>
        <w:t>селективного</w:t>
      </w:r>
      <w:r>
        <w:rPr>
          <w:sz w:val="28"/>
          <w:szCs w:val="28"/>
          <w:lang w:val="uk-UA"/>
        </w:rPr>
        <w:t xml:space="preserve"> </w:t>
      </w:r>
      <w:r w:rsidRPr="0010160B">
        <w:rPr>
          <w:sz w:val="28"/>
          <w:szCs w:val="28"/>
          <w:lang w:val="uk-UA"/>
        </w:rPr>
        <w:t>тренування</w:t>
      </w:r>
      <w:r>
        <w:rPr>
          <w:sz w:val="28"/>
          <w:szCs w:val="28"/>
          <w:lang w:val="uk-UA"/>
        </w:rPr>
        <w:t xml:space="preserve"> </w:t>
      </w:r>
      <w:r w:rsidRPr="0010160B">
        <w:rPr>
          <w:sz w:val="28"/>
          <w:szCs w:val="28"/>
          <w:lang w:val="uk-UA"/>
        </w:rPr>
        <w:t>сили</w:t>
      </w:r>
      <w:r>
        <w:rPr>
          <w:sz w:val="28"/>
          <w:szCs w:val="28"/>
          <w:lang w:val="uk-UA"/>
        </w:rPr>
        <w:t xml:space="preserve"> </w:t>
      </w:r>
      <w:r w:rsidRPr="0010160B">
        <w:rPr>
          <w:sz w:val="28"/>
          <w:szCs w:val="28"/>
          <w:lang w:val="uk-UA"/>
        </w:rPr>
        <w:t>внутрішніх</w:t>
      </w:r>
      <w:r>
        <w:rPr>
          <w:sz w:val="28"/>
          <w:szCs w:val="28"/>
          <w:lang w:val="uk-UA"/>
        </w:rPr>
        <w:t xml:space="preserve"> </w:t>
      </w:r>
      <w:r w:rsidRPr="0010160B">
        <w:rPr>
          <w:sz w:val="28"/>
          <w:szCs w:val="28"/>
          <w:lang w:val="uk-UA"/>
        </w:rPr>
        <w:t>м’язів</w:t>
      </w:r>
      <w:r>
        <w:rPr>
          <w:sz w:val="28"/>
          <w:szCs w:val="28"/>
          <w:lang w:val="uk-UA"/>
        </w:rPr>
        <w:t xml:space="preserve"> </w:t>
      </w:r>
      <w:r w:rsidRPr="0010160B">
        <w:rPr>
          <w:sz w:val="28"/>
          <w:szCs w:val="28"/>
          <w:lang w:val="uk-UA"/>
        </w:rPr>
        <w:t>кисті</w:t>
      </w:r>
      <w:r>
        <w:rPr>
          <w:sz w:val="28"/>
          <w:szCs w:val="28"/>
          <w:lang w:val="uk-UA"/>
        </w:rPr>
        <w:t xml:space="preserve"> </w:t>
      </w:r>
      <w:r w:rsidRPr="0010160B">
        <w:rPr>
          <w:sz w:val="28"/>
          <w:szCs w:val="28"/>
          <w:lang w:val="uk-UA"/>
        </w:rPr>
        <w:t>руки,</w:t>
      </w:r>
      <w:r>
        <w:rPr>
          <w:sz w:val="28"/>
          <w:szCs w:val="28"/>
          <w:lang w:val="uk-UA"/>
        </w:rPr>
        <w:t xml:space="preserve"> </w:t>
      </w:r>
      <w:r w:rsidRPr="0010160B">
        <w:rPr>
          <w:sz w:val="28"/>
          <w:szCs w:val="28"/>
          <w:lang w:val="uk-UA"/>
        </w:rPr>
        <w:t>ми</w:t>
      </w:r>
      <w:r>
        <w:rPr>
          <w:sz w:val="28"/>
          <w:szCs w:val="28"/>
          <w:lang w:val="uk-UA"/>
        </w:rPr>
        <w:t xml:space="preserve"> </w:t>
      </w:r>
      <w:r w:rsidRPr="0010160B">
        <w:rPr>
          <w:sz w:val="28"/>
          <w:szCs w:val="28"/>
          <w:lang w:val="uk-UA"/>
        </w:rPr>
        <w:t>з</w:t>
      </w:r>
      <w:r>
        <w:rPr>
          <w:sz w:val="28"/>
          <w:szCs w:val="28"/>
          <w:lang w:val="uk-UA"/>
        </w:rPr>
        <w:t xml:space="preserve"> </w:t>
      </w:r>
      <w:r w:rsidRPr="0010160B">
        <w:rPr>
          <w:sz w:val="28"/>
          <w:szCs w:val="28"/>
          <w:lang w:val="uk-UA"/>
        </w:rPr>
        <w:t>високою</w:t>
      </w:r>
      <w:r>
        <w:rPr>
          <w:sz w:val="28"/>
          <w:szCs w:val="28"/>
          <w:lang w:val="uk-UA"/>
        </w:rPr>
        <w:t xml:space="preserve"> </w:t>
      </w:r>
      <w:r w:rsidRPr="0010160B">
        <w:rPr>
          <w:sz w:val="28"/>
          <w:szCs w:val="28"/>
          <w:lang w:val="uk-UA"/>
        </w:rPr>
        <w:t>інтенсивністю</w:t>
      </w:r>
      <w:r>
        <w:rPr>
          <w:sz w:val="28"/>
          <w:szCs w:val="28"/>
          <w:lang w:val="uk-UA"/>
        </w:rPr>
        <w:t xml:space="preserve"> </w:t>
      </w:r>
      <w:r w:rsidRPr="0010160B">
        <w:rPr>
          <w:sz w:val="28"/>
          <w:szCs w:val="28"/>
          <w:lang w:val="uk-UA"/>
        </w:rPr>
        <w:t>виконували</w:t>
      </w:r>
      <w:r>
        <w:rPr>
          <w:sz w:val="28"/>
          <w:szCs w:val="28"/>
          <w:lang w:val="uk-UA"/>
        </w:rPr>
        <w:t xml:space="preserve"> </w:t>
      </w:r>
      <w:r w:rsidRPr="0010160B">
        <w:rPr>
          <w:sz w:val="28"/>
          <w:szCs w:val="28"/>
          <w:lang w:val="uk-UA"/>
        </w:rPr>
        <w:t>наступне:</w:t>
      </w:r>
      <w:r>
        <w:rPr>
          <w:sz w:val="28"/>
          <w:szCs w:val="28"/>
          <w:lang w:val="uk-UA"/>
        </w:rPr>
        <w:t xml:space="preserve"> </w:t>
      </w:r>
    </w:p>
    <w:p w14:paraId="3102B717" w14:textId="755661CE" w:rsidR="000E638A" w:rsidRPr="0010160B" w:rsidRDefault="00A86239" w:rsidP="007B64FB">
      <w:pPr>
        <w:pStyle w:val="11"/>
        <w:spacing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с</w:t>
      </w:r>
      <w:r w:rsidR="000E638A" w:rsidRPr="0010160B">
        <w:rPr>
          <w:rFonts w:ascii="Times New Roman" w:hAnsi="Times New Roman"/>
          <w:sz w:val="28"/>
          <w:szCs w:val="28"/>
          <w:lang w:val="uk-UA"/>
        </w:rPr>
        <w:t>енсорна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стимуляція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метою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домогтися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суммації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інтеграції</w:t>
      </w:r>
      <w:r w:rsidR="000E638A">
        <w:rPr>
          <w:rFonts w:ascii="Times New Roman" w:hAnsi="Times New Roman"/>
          <w:sz w:val="28"/>
          <w:szCs w:val="28"/>
          <w:lang w:val="uk-UA"/>
        </w:rPr>
        <w:t>;</w:t>
      </w:r>
    </w:p>
    <w:p w14:paraId="5036C6BF" w14:textId="3F2075CE" w:rsidR="000E638A" w:rsidRPr="0010160B" w:rsidRDefault="003B325F" w:rsidP="007B64FB">
      <w:pPr>
        <w:pStyle w:val="11"/>
        <w:spacing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000E638A" w:rsidRPr="0010160B">
        <w:rPr>
          <w:rFonts w:ascii="Times New Roman" w:hAnsi="Times New Roman"/>
          <w:sz w:val="28"/>
          <w:szCs w:val="28"/>
          <w:lang w:val="uk-UA"/>
        </w:rPr>
        <w:t xml:space="preserve"> </w:t>
      </w:r>
      <w:r w:rsidR="000E638A">
        <w:rPr>
          <w:rFonts w:ascii="Times New Roman" w:hAnsi="Times New Roman"/>
          <w:sz w:val="28"/>
          <w:szCs w:val="28"/>
          <w:lang w:val="uk-UA"/>
        </w:rPr>
        <w:t>т</w:t>
      </w:r>
      <w:r w:rsidR="000E638A" w:rsidRPr="0010160B">
        <w:rPr>
          <w:rFonts w:ascii="Times New Roman" w:hAnsi="Times New Roman"/>
          <w:sz w:val="28"/>
          <w:szCs w:val="28"/>
          <w:lang w:val="uk-UA"/>
        </w:rPr>
        <w:t>ренування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сили</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основних</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м’язів</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кисті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w:t>
      </w:r>
      <w:r w:rsidR="000E638A">
        <w:rPr>
          <w:rFonts w:ascii="Times New Roman" w:hAnsi="Times New Roman"/>
          <w:sz w:val="28"/>
          <w:szCs w:val="28"/>
          <w:lang w:val="uk-UA"/>
        </w:rPr>
        <w:t xml:space="preserve"> </w:t>
      </w:r>
      <w:r w:rsidR="000470EF">
        <w:rPr>
          <w:rFonts w:ascii="Times New Roman" w:hAnsi="Times New Roman"/>
          <w:sz w:val="28"/>
          <w:szCs w:val="28"/>
          <w:lang w:val="uk-UA"/>
        </w:rPr>
        <w:t>метою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селективного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руху,</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спритності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сили</w:t>
      </w:r>
      <w:r w:rsidR="000E638A">
        <w:rPr>
          <w:rFonts w:ascii="Times New Roman" w:hAnsi="Times New Roman"/>
          <w:sz w:val="28"/>
          <w:szCs w:val="28"/>
          <w:lang w:val="uk-UA"/>
        </w:rPr>
        <w:t>;</w:t>
      </w:r>
    </w:p>
    <w:p w14:paraId="60735B9C" w14:textId="00114AC5" w:rsidR="000E638A" w:rsidRPr="0010160B" w:rsidRDefault="003B325F" w:rsidP="007B64FB">
      <w:pPr>
        <w:pStyle w:val="11"/>
        <w:spacing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000E638A" w:rsidRPr="0010160B">
        <w:rPr>
          <w:rFonts w:ascii="Times New Roman" w:hAnsi="Times New Roman"/>
          <w:sz w:val="28"/>
          <w:szCs w:val="28"/>
          <w:lang w:val="uk-UA"/>
        </w:rPr>
        <w:t xml:space="preserve"> </w:t>
      </w:r>
      <w:r w:rsidR="000E638A">
        <w:rPr>
          <w:rFonts w:ascii="Times New Roman" w:hAnsi="Times New Roman"/>
          <w:sz w:val="28"/>
          <w:szCs w:val="28"/>
          <w:lang w:val="uk-UA"/>
        </w:rPr>
        <w:t>д</w:t>
      </w:r>
      <w:r w:rsidR="000E638A" w:rsidRPr="0010160B">
        <w:rPr>
          <w:rFonts w:ascii="Times New Roman" w:hAnsi="Times New Roman"/>
          <w:sz w:val="28"/>
          <w:szCs w:val="28"/>
          <w:lang w:val="uk-UA"/>
        </w:rPr>
        <w:t>ля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досягнення</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мотивації</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пацієнта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задачі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ставились</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структурні, доречні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які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були</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частиною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повсякденного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життя</w:t>
      </w:r>
      <w:r w:rsidR="000E638A">
        <w:rPr>
          <w:rFonts w:ascii="Times New Roman" w:hAnsi="Times New Roman"/>
          <w:sz w:val="28"/>
          <w:szCs w:val="28"/>
          <w:lang w:val="uk-UA"/>
        </w:rPr>
        <w:t>;</w:t>
      </w:r>
    </w:p>
    <w:p w14:paraId="448E61CA" w14:textId="5110AB17" w:rsidR="000E638A" w:rsidRPr="0010160B" w:rsidRDefault="000470EF" w:rsidP="007B64FB">
      <w:pPr>
        <w:pStyle w:val="11"/>
        <w:spacing w:after="0" w:line="360" w:lineRule="auto"/>
        <w:ind w:left="0" w:firstLine="709"/>
        <w:jc w:val="both"/>
        <w:rPr>
          <w:rFonts w:ascii="Times New Roman" w:hAnsi="Times New Roman"/>
          <w:sz w:val="28"/>
          <w:szCs w:val="28"/>
          <w:lang w:val="uk-UA"/>
        </w:rPr>
      </w:pPr>
      <w:r w:rsidRPr="00690905">
        <w:rPr>
          <w:rFonts w:ascii="Times New Roman" w:hAnsi="Times New Roman"/>
          <w:color w:val="000000"/>
          <w:sz w:val="28"/>
          <w:szCs w:val="28"/>
          <w:lang w:val="uk-UA"/>
        </w:rPr>
        <w:t>→</w:t>
      </w:r>
      <w:r w:rsidRPr="00690905">
        <w:rPr>
          <w:rFonts w:ascii="Times New Roman" w:hAnsi="Times New Roman"/>
          <w:bCs/>
          <w:color w:val="000000"/>
          <w:sz w:val="28"/>
          <w:szCs w:val="28"/>
          <w:lang w:val="uk-UA"/>
        </w:rPr>
        <w:t xml:space="preserve"> </w:t>
      </w:r>
      <w:r w:rsidR="000E638A">
        <w:rPr>
          <w:rFonts w:ascii="Times New Roman" w:hAnsi="Times New Roman"/>
          <w:sz w:val="28"/>
          <w:szCs w:val="28"/>
          <w:lang w:val="uk-UA"/>
        </w:rPr>
        <w:t>п</w:t>
      </w:r>
      <w:r w:rsidR="000E638A" w:rsidRPr="0010160B">
        <w:rPr>
          <w:rFonts w:ascii="Times New Roman" w:hAnsi="Times New Roman"/>
          <w:sz w:val="28"/>
          <w:szCs w:val="28"/>
          <w:lang w:val="uk-UA"/>
        </w:rPr>
        <w:t>рактичні</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вправи</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доповнялись</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зовнішньою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стимуляцією</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та</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уявного</w:t>
      </w:r>
      <w:r w:rsidR="000E638A">
        <w:rPr>
          <w:rFonts w:ascii="Times New Roman" w:hAnsi="Times New Roman"/>
          <w:sz w:val="28"/>
          <w:szCs w:val="28"/>
          <w:lang w:val="uk-UA"/>
        </w:rPr>
        <w:t xml:space="preserve"> </w:t>
      </w:r>
      <w:r w:rsidR="000E638A" w:rsidRPr="0010160B">
        <w:rPr>
          <w:rFonts w:ascii="Times New Roman" w:hAnsi="Times New Roman"/>
          <w:sz w:val="28"/>
          <w:szCs w:val="28"/>
          <w:lang w:val="uk-UA"/>
        </w:rPr>
        <w:t>програвання.</w:t>
      </w:r>
    </w:p>
    <w:p w14:paraId="2EAD004E" w14:textId="1073656A" w:rsidR="000E638A" w:rsidRPr="0010160B" w:rsidRDefault="000E638A" w:rsidP="000E638A">
      <w:pPr>
        <w:spacing w:line="360" w:lineRule="auto"/>
        <w:ind w:firstLine="709"/>
        <w:jc w:val="both"/>
        <w:rPr>
          <w:sz w:val="28"/>
          <w:szCs w:val="28"/>
          <w:lang w:val="uk-UA"/>
        </w:rPr>
      </w:pPr>
      <w:r w:rsidRPr="0010160B">
        <w:rPr>
          <w:sz w:val="28"/>
          <w:szCs w:val="28"/>
          <w:lang w:val="uk-UA"/>
        </w:rPr>
        <w:t>Внутрішні</w:t>
      </w:r>
      <w:r>
        <w:rPr>
          <w:sz w:val="28"/>
          <w:szCs w:val="28"/>
          <w:lang w:val="uk-UA"/>
        </w:rPr>
        <w:t xml:space="preserve"> </w:t>
      </w:r>
      <w:r w:rsidRPr="0010160B">
        <w:rPr>
          <w:sz w:val="28"/>
          <w:szCs w:val="28"/>
          <w:lang w:val="uk-UA"/>
        </w:rPr>
        <w:t>м’язи</w:t>
      </w:r>
      <w:r>
        <w:rPr>
          <w:sz w:val="28"/>
          <w:szCs w:val="28"/>
          <w:lang w:val="uk-UA"/>
        </w:rPr>
        <w:t xml:space="preserve"> </w:t>
      </w:r>
      <w:r w:rsidRPr="0010160B">
        <w:rPr>
          <w:sz w:val="28"/>
          <w:szCs w:val="28"/>
          <w:lang w:val="uk-UA"/>
        </w:rPr>
        <w:t>кисті</w:t>
      </w:r>
      <w:r>
        <w:rPr>
          <w:sz w:val="28"/>
          <w:szCs w:val="28"/>
          <w:lang w:val="uk-UA"/>
        </w:rPr>
        <w:t xml:space="preserve"> </w:t>
      </w:r>
      <w:r w:rsidRPr="0010160B">
        <w:rPr>
          <w:sz w:val="28"/>
          <w:szCs w:val="28"/>
          <w:lang w:val="uk-UA"/>
        </w:rPr>
        <w:t>сприяють</w:t>
      </w:r>
      <w:r>
        <w:rPr>
          <w:sz w:val="28"/>
          <w:szCs w:val="28"/>
          <w:lang w:val="uk-UA"/>
        </w:rPr>
        <w:t xml:space="preserve"> </w:t>
      </w:r>
      <w:r w:rsidRPr="0010160B">
        <w:rPr>
          <w:sz w:val="28"/>
          <w:szCs w:val="28"/>
          <w:lang w:val="uk-UA"/>
        </w:rPr>
        <w:t>попередньому</w:t>
      </w:r>
      <w:r>
        <w:rPr>
          <w:sz w:val="28"/>
          <w:szCs w:val="28"/>
          <w:lang w:val="uk-UA"/>
        </w:rPr>
        <w:t xml:space="preserve"> </w:t>
      </w:r>
      <w:r w:rsidRPr="0010160B">
        <w:rPr>
          <w:sz w:val="28"/>
          <w:szCs w:val="28"/>
          <w:lang w:val="uk-UA"/>
        </w:rPr>
        <w:t>формуванню</w:t>
      </w:r>
      <w:r>
        <w:rPr>
          <w:sz w:val="28"/>
          <w:szCs w:val="28"/>
          <w:lang w:val="uk-UA"/>
        </w:rPr>
        <w:t xml:space="preserve"> </w:t>
      </w:r>
      <w:r w:rsidRPr="0010160B">
        <w:rPr>
          <w:sz w:val="28"/>
          <w:szCs w:val="28"/>
          <w:lang w:val="uk-UA"/>
        </w:rPr>
        <w:t>пози</w:t>
      </w:r>
      <w:r>
        <w:rPr>
          <w:sz w:val="28"/>
          <w:szCs w:val="28"/>
          <w:lang w:val="uk-UA"/>
        </w:rPr>
        <w:t xml:space="preserve"> </w:t>
      </w:r>
      <w:r w:rsidRPr="0010160B">
        <w:rPr>
          <w:sz w:val="28"/>
          <w:szCs w:val="28"/>
          <w:lang w:val="uk-UA"/>
        </w:rPr>
        <w:t>кисті</w:t>
      </w:r>
      <w:r>
        <w:rPr>
          <w:sz w:val="28"/>
          <w:szCs w:val="28"/>
          <w:lang w:val="uk-UA"/>
        </w:rPr>
        <w:t xml:space="preserve"> </w:t>
      </w:r>
      <w:r w:rsidRPr="0010160B">
        <w:rPr>
          <w:sz w:val="28"/>
          <w:szCs w:val="28"/>
          <w:lang w:val="uk-UA"/>
        </w:rPr>
        <w:t>для</w:t>
      </w:r>
      <w:r>
        <w:rPr>
          <w:sz w:val="28"/>
          <w:szCs w:val="28"/>
          <w:lang w:val="uk-UA"/>
        </w:rPr>
        <w:t xml:space="preserve"> </w:t>
      </w:r>
      <w:r w:rsidRPr="0010160B">
        <w:rPr>
          <w:sz w:val="28"/>
          <w:szCs w:val="28"/>
          <w:lang w:val="uk-UA"/>
        </w:rPr>
        <w:t>формування</w:t>
      </w:r>
      <w:r>
        <w:rPr>
          <w:sz w:val="28"/>
          <w:szCs w:val="28"/>
          <w:lang w:val="uk-UA"/>
        </w:rPr>
        <w:t xml:space="preserve"> </w:t>
      </w:r>
      <w:r w:rsidRPr="0010160B">
        <w:rPr>
          <w:sz w:val="28"/>
          <w:szCs w:val="28"/>
          <w:lang w:val="uk-UA"/>
        </w:rPr>
        <w:t>захоплення</w:t>
      </w:r>
      <w:r>
        <w:rPr>
          <w:sz w:val="28"/>
          <w:szCs w:val="28"/>
          <w:lang w:val="uk-UA"/>
        </w:rPr>
        <w:t xml:space="preserve"> </w:t>
      </w:r>
      <w:r w:rsidRPr="0010160B">
        <w:rPr>
          <w:sz w:val="28"/>
          <w:szCs w:val="28"/>
          <w:lang w:val="uk-UA"/>
        </w:rPr>
        <w:t>та</w:t>
      </w:r>
      <w:r>
        <w:rPr>
          <w:sz w:val="28"/>
          <w:szCs w:val="28"/>
          <w:lang w:val="uk-UA"/>
        </w:rPr>
        <w:t xml:space="preserve"> </w:t>
      </w:r>
      <w:r w:rsidRPr="0010160B">
        <w:rPr>
          <w:sz w:val="28"/>
          <w:szCs w:val="28"/>
          <w:lang w:val="uk-UA"/>
        </w:rPr>
        <w:t>укріплення</w:t>
      </w:r>
      <w:r>
        <w:rPr>
          <w:sz w:val="28"/>
          <w:szCs w:val="28"/>
          <w:lang w:val="uk-UA"/>
        </w:rPr>
        <w:t xml:space="preserve"> </w:t>
      </w:r>
      <w:r w:rsidRPr="0010160B">
        <w:rPr>
          <w:sz w:val="28"/>
          <w:szCs w:val="28"/>
          <w:lang w:val="uk-UA"/>
        </w:rPr>
        <w:t>захоплення.</w:t>
      </w:r>
      <w:r>
        <w:rPr>
          <w:sz w:val="28"/>
          <w:szCs w:val="28"/>
          <w:lang w:val="uk-UA"/>
        </w:rPr>
        <w:t xml:space="preserve"> </w:t>
      </w:r>
      <w:r w:rsidRPr="0010160B">
        <w:rPr>
          <w:sz w:val="28"/>
          <w:szCs w:val="28"/>
          <w:lang w:val="uk-UA"/>
        </w:rPr>
        <w:t>Для</w:t>
      </w:r>
      <w:r>
        <w:rPr>
          <w:sz w:val="28"/>
          <w:szCs w:val="28"/>
          <w:lang w:val="uk-UA"/>
        </w:rPr>
        <w:t xml:space="preserve"> </w:t>
      </w:r>
      <w:r w:rsidRPr="0010160B">
        <w:rPr>
          <w:sz w:val="28"/>
          <w:szCs w:val="28"/>
          <w:lang w:val="uk-UA"/>
        </w:rPr>
        <w:t>утримання</w:t>
      </w:r>
      <w:r>
        <w:rPr>
          <w:sz w:val="28"/>
          <w:szCs w:val="28"/>
          <w:lang w:val="uk-UA"/>
        </w:rPr>
        <w:t xml:space="preserve"> </w:t>
      </w:r>
      <w:r w:rsidRPr="0010160B">
        <w:rPr>
          <w:sz w:val="28"/>
          <w:szCs w:val="28"/>
          <w:lang w:val="uk-UA"/>
        </w:rPr>
        <w:t>щипкового</w:t>
      </w:r>
      <w:r>
        <w:rPr>
          <w:sz w:val="28"/>
          <w:szCs w:val="28"/>
          <w:lang w:val="uk-UA"/>
        </w:rPr>
        <w:t xml:space="preserve"> </w:t>
      </w:r>
      <w:r w:rsidRPr="0010160B">
        <w:rPr>
          <w:sz w:val="28"/>
          <w:szCs w:val="28"/>
          <w:lang w:val="uk-UA"/>
        </w:rPr>
        <w:t>та</w:t>
      </w:r>
      <w:r>
        <w:rPr>
          <w:sz w:val="28"/>
          <w:szCs w:val="28"/>
          <w:lang w:val="uk-UA"/>
        </w:rPr>
        <w:t xml:space="preserve"> </w:t>
      </w:r>
      <w:r w:rsidRPr="0010160B">
        <w:rPr>
          <w:sz w:val="28"/>
          <w:szCs w:val="28"/>
          <w:lang w:val="uk-UA"/>
        </w:rPr>
        <w:t>силового</w:t>
      </w:r>
      <w:r>
        <w:rPr>
          <w:sz w:val="28"/>
          <w:szCs w:val="28"/>
          <w:lang w:val="uk-UA"/>
        </w:rPr>
        <w:t xml:space="preserve"> </w:t>
      </w:r>
      <w:r w:rsidRPr="0010160B">
        <w:rPr>
          <w:sz w:val="28"/>
          <w:szCs w:val="28"/>
          <w:lang w:val="uk-UA"/>
        </w:rPr>
        <w:t>хвату</w:t>
      </w:r>
      <w:r>
        <w:rPr>
          <w:sz w:val="28"/>
          <w:szCs w:val="28"/>
          <w:lang w:val="uk-UA"/>
        </w:rPr>
        <w:t xml:space="preserve"> </w:t>
      </w:r>
      <w:r w:rsidRPr="0010160B">
        <w:rPr>
          <w:sz w:val="28"/>
          <w:szCs w:val="28"/>
          <w:lang w:val="uk-UA"/>
        </w:rPr>
        <w:t>потрібний</w:t>
      </w:r>
      <w:r>
        <w:rPr>
          <w:sz w:val="28"/>
          <w:szCs w:val="28"/>
          <w:lang w:val="uk-UA"/>
        </w:rPr>
        <w:t xml:space="preserve"> </w:t>
      </w:r>
      <w:r w:rsidR="0092428C" w:rsidRPr="0010160B">
        <w:rPr>
          <w:sz w:val="28"/>
          <w:szCs w:val="28"/>
          <w:lang w:val="uk-UA"/>
        </w:rPr>
        <w:t>м’язовий</w:t>
      </w:r>
      <w:r>
        <w:rPr>
          <w:sz w:val="28"/>
          <w:szCs w:val="28"/>
          <w:lang w:val="uk-UA"/>
        </w:rPr>
        <w:t xml:space="preserve"> </w:t>
      </w:r>
      <w:r w:rsidRPr="0010160B">
        <w:rPr>
          <w:sz w:val="28"/>
          <w:szCs w:val="28"/>
          <w:lang w:val="uk-UA"/>
        </w:rPr>
        <w:t>контроль: відвідного</w:t>
      </w:r>
      <w:r>
        <w:rPr>
          <w:sz w:val="28"/>
          <w:szCs w:val="28"/>
          <w:lang w:val="uk-UA"/>
        </w:rPr>
        <w:t xml:space="preserve"> </w:t>
      </w:r>
      <w:r w:rsidRPr="0010160B">
        <w:rPr>
          <w:sz w:val="28"/>
          <w:szCs w:val="28"/>
          <w:lang w:val="uk-UA"/>
        </w:rPr>
        <w:t>м’яза</w:t>
      </w:r>
      <w:r>
        <w:rPr>
          <w:sz w:val="28"/>
          <w:szCs w:val="28"/>
          <w:lang w:val="uk-UA"/>
        </w:rPr>
        <w:t xml:space="preserve"> </w:t>
      </w:r>
      <w:r w:rsidRPr="0010160B">
        <w:rPr>
          <w:sz w:val="28"/>
          <w:szCs w:val="28"/>
          <w:lang w:val="uk-UA"/>
        </w:rPr>
        <w:t>мізинця,</w:t>
      </w:r>
      <w:r>
        <w:rPr>
          <w:sz w:val="28"/>
          <w:szCs w:val="28"/>
          <w:lang w:val="uk-UA"/>
        </w:rPr>
        <w:t xml:space="preserve"> </w:t>
      </w:r>
      <w:r w:rsidRPr="0010160B">
        <w:rPr>
          <w:sz w:val="28"/>
          <w:szCs w:val="28"/>
          <w:lang w:val="uk-UA"/>
        </w:rPr>
        <w:t>першого</w:t>
      </w:r>
      <w:r>
        <w:rPr>
          <w:sz w:val="28"/>
          <w:szCs w:val="28"/>
          <w:lang w:val="uk-UA"/>
        </w:rPr>
        <w:t xml:space="preserve"> </w:t>
      </w:r>
      <w:r w:rsidRPr="0010160B">
        <w:rPr>
          <w:sz w:val="28"/>
          <w:szCs w:val="28"/>
          <w:lang w:val="uk-UA"/>
        </w:rPr>
        <w:t>дорзального</w:t>
      </w:r>
      <w:r>
        <w:rPr>
          <w:sz w:val="28"/>
          <w:szCs w:val="28"/>
          <w:lang w:val="uk-UA"/>
        </w:rPr>
        <w:t xml:space="preserve"> </w:t>
      </w:r>
      <w:r w:rsidRPr="0010160B">
        <w:rPr>
          <w:sz w:val="28"/>
          <w:szCs w:val="28"/>
          <w:lang w:val="uk-UA"/>
        </w:rPr>
        <w:t>міжкісткового</w:t>
      </w:r>
      <w:r>
        <w:rPr>
          <w:sz w:val="28"/>
          <w:szCs w:val="28"/>
          <w:lang w:val="uk-UA"/>
        </w:rPr>
        <w:t xml:space="preserve"> </w:t>
      </w:r>
      <w:r w:rsidRPr="0010160B">
        <w:rPr>
          <w:sz w:val="28"/>
          <w:szCs w:val="28"/>
          <w:lang w:val="uk-UA"/>
        </w:rPr>
        <w:t>м’яза</w:t>
      </w:r>
      <w:r>
        <w:rPr>
          <w:sz w:val="28"/>
          <w:szCs w:val="28"/>
          <w:lang w:val="uk-UA"/>
        </w:rPr>
        <w:t xml:space="preserve"> </w:t>
      </w:r>
      <w:r w:rsidRPr="0010160B">
        <w:rPr>
          <w:sz w:val="28"/>
          <w:szCs w:val="28"/>
          <w:lang w:val="uk-UA"/>
        </w:rPr>
        <w:t>та</w:t>
      </w:r>
      <w:r>
        <w:rPr>
          <w:sz w:val="28"/>
          <w:szCs w:val="28"/>
          <w:lang w:val="uk-UA"/>
        </w:rPr>
        <w:t xml:space="preserve"> </w:t>
      </w:r>
      <w:r w:rsidRPr="0010160B">
        <w:rPr>
          <w:sz w:val="28"/>
          <w:szCs w:val="28"/>
          <w:lang w:val="uk-UA"/>
        </w:rPr>
        <w:t>відвідних</w:t>
      </w:r>
      <w:r>
        <w:rPr>
          <w:sz w:val="28"/>
          <w:szCs w:val="28"/>
          <w:lang w:val="uk-UA"/>
        </w:rPr>
        <w:t xml:space="preserve"> </w:t>
      </w:r>
      <w:r w:rsidRPr="0010160B">
        <w:rPr>
          <w:sz w:val="28"/>
          <w:szCs w:val="28"/>
          <w:lang w:val="uk-UA"/>
        </w:rPr>
        <w:t xml:space="preserve">м’язів </w:t>
      </w:r>
      <w:r w:rsidRPr="0010160B">
        <w:rPr>
          <w:sz w:val="28"/>
          <w:szCs w:val="28"/>
          <w:lang w:val="uk-UA"/>
        </w:rPr>
        <w:lastRenderedPageBreak/>
        <w:t>великого пальця</w:t>
      </w:r>
      <w:r>
        <w:rPr>
          <w:sz w:val="28"/>
          <w:szCs w:val="28"/>
          <w:lang w:val="uk-UA"/>
        </w:rPr>
        <w:t xml:space="preserve"> </w:t>
      </w:r>
      <w:r w:rsidRPr="0010160B">
        <w:rPr>
          <w:sz w:val="28"/>
          <w:szCs w:val="28"/>
          <w:lang w:val="uk-UA"/>
        </w:rPr>
        <w:t>і</w:t>
      </w:r>
      <w:r>
        <w:rPr>
          <w:sz w:val="28"/>
          <w:szCs w:val="28"/>
          <w:lang w:val="uk-UA"/>
        </w:rPr>
        <w:t xml:space="preserve"> </w:t>
      </w:r>
      <w:r w:rsidRPr="0010160B">
        <w:rPr>
          <w:sz w:val="28"/>
          <w:szCs w:val="28"/>
          <w:lang w:val="uk-UA"/>
        </w:rPr>
        <w:t>також</w:t>
      </w:r>
      <w:r>
        <w:rPr>
          <w:sz w:val="28"/>
          <w:szCs w:val="28"/>
          <w:lang w:val="uk-UA"/>
        </w:rPr>
        <w:t xml:space="preserve"> </w:t>
      </w:r>
      <w:r w:rsidRPr="0010160B">
        <w:rPr>
          <w:sz w:val="28"/>
          <w:szCs w:val="28"/>
          <w:lang w:val="uk-UA"/>
        </w:rPr>
        <w:t>довгих</w:t>
      </w:r>
      <w:r>
        <w:rPr>
          <w:sz w:val="28"/>
          <w:szCs w:val="28"/>
          <w:lang w:val="uk-UA"/>
        </w:rPr>
        <w:t xml:space="preserve"> </w:t>
      </w:r>
      <w:r w:rsidRPr="0010160B">
        <w:rPr>
          <w:sz w:val="28"/>
          <w:szCs w:val="28"/>
          <w:lang w:val="uk-UA"/>
        </w:rPr>
        <w:t>м’язів</w:t>
      </w:r>
      <w:r>
        <w:rPr>
          <w:sz w:val="28"/>
          <w:szCs w:val="28"/>
          <w:lang w:val="uk-UA"/>
        </w:rPr>
        <w:t xml:space="preserve"> </w:t>
      </w:r>
      <w:r w:rsidRPr="0010160B">
        <w:rPr>
          <w:sz w:val="28"/>
          <w:szCs w:val="28"/>
          <w:lang w:val="uk-UA"/>
        </w:rPr>
        <w:t>розгиначів</w:t>
      </w:r>
      <w:r>
        <w:rPr>
          <w:sz w:val="28"/>
          <w:szCs w:val="28"/>
          <w:lang w:val="uk-UA"/>
        </w:rPr>
        <w:t xml:space="preserve"> </w:t>
      </w:r>
      <w:r w:rsidRPr="0010160B">
        <w:rPr>
          <w:sz w:val="28"/>
          <w:szCs w:val="28"/>
          <w:lang w:val="uk-UA"/>
        </w:rPr>
        <w:t>та</w:t>
      </w:r>
      <w:r>
        <w:rPr>
          <w:sz w:val="28"/>
          <w:szCs w:val="28"/>
          <w:lang w:val="uk-UA"/>
        </w:rPr>
        <w:t xml:space="preserve"> </w:t>
      </w:r>
      <w:r w:rsidRPr="0010160B">
        <w:rPr>
          <w:sz w:val="28"/>
          <w:szCs w:val="28"/>
          <w:lang w:val="uk-UA"/>
        </w:rPr>
        <w:t>згиначів</w:t>
      </w:r>
      <w:r>
        <w:rPr>
          <w:sz w:val="28"/>
          <w:szCs w:val="28"/>
          <w:lang w:val="uk-UA"/>
        </w:rPr>
        <w:t xml:space="preserve"> </w:t>
      </w:r>
      <w:r w:rsidRPr="0010160B">
        <w:rPr>
          <w:sz w:val="28"/>
          <w:szCs w:val="28"/>
          <w:lang w:val="uk-UA"/>
        </w:rPr>
        <w:t>великого</w:t>
      </w:r>
      <w:r>
        <w:rPr>
          <w:sz w:val="28"/>
          <w:szCs w:val="28"/>
          <w:lang w:val="uk-UA"/>
        </w:rPr>
        <w:t xml:space="preserve"> </w:t>
      </w:r>
      <w:r w:rsidRPr="0010160B">
        <w:rPr>
          <w:sz w:val="28"/>
          <w:szCs w:val="28"/>
          <w:lang w:val="uk-UA"/>
        </w:rPr>
        <w:t>пальця.</w:t>
      </w:r>
      <w:r>
        <w:rPr>
          <w:sz w:val="28"/>
          <w:szCs w:val="28"/>
          <w:lang w:val="uk-UA"/>
        </w:rPr>
        <w:t xml:space="preserve"> </w:t>
      </w:r>
      <w:r w:rsidRPr="0010160B">
        <w:rPr>
          <w:sz w:val="28"/>
          <w:szCs w:val="28"/>
          <w:lang w:val="uk-UA"/>
        </w:rPr>
        <w:t>Причому</w:t>
      </w:r>
      <w:r>
        <w:rPr>
          <w:sz w:val="28"/>
          <w:szCs w:val="28"/>
          <w:lang w:val="uk-UA"/>
        </w:rPr>
        <w:t xml:space="preserve"> </w:t>
      </w:r>
      <w:r w:rsidRPr="0010160B">
        <w:rPr>
          <w:sz w:val="28"/>
          <w:szCs w:val="28"/>
          <w:lang w:val="uk-UA"/>
        </w:rPr>
        <w:t>робота</w:t>
      </w:r>
      <w:r>
        <w:rPr>
          <w:sz w:val="28"/>
          <w:szCs w:val="28"/>
          <w:lang w:val="uk-UA"/>
        </w:rPr>
        <w:t xml:space="preserve"> </w:t>
      </w:r>
      <w:r w:rsidRPr="0010160B">
        <w:rPr>
          <w:sz w:val="28"/>
          <w:szCs w:val="28"/>
          <w:lang w:val="uk-UA"/>
        </w:rPr>
        <w:t>м’язів</w:t>
      </w:r>
      <w:r>
        <w:rPr>
          <w:sz w:val="28"/>
          <w:szCs w:val="28"/>
          <w:lang w:val="uk-UA"/>
        </w:rPr>
        <w:t xml:space="preserve"> </w:t>
      </w:r>
      <w:r w:rsidRPr="0010160B">
        <w:rPr>
          <w:sz w:val="28"/>
          <w:szCs w:val="28"/>
          <w:lang w:val="uk-UA"/>
        </w:rPr>
        <w:t>великого</w:t>
      </w:r>
      <w:r>
        <w:rPr>
          <w:sz w:val="28"/>
          <w:szCs w:val="28"/>
          <w:lang w:val="uk-UA"/>
        </w:rPr>
        <w:t xml:space="preserve"> </w:t>
      </w:r>
      <w:r w:rsidRPr="0010160B">
        <w:rPr>
          <w:sz w:val="28"/>
          <w:szCs w:val="28"/>
          <w:lang w:val="uk-UA"/>
        </w:rPr>
        <w:t>пальця</w:t>
      </w:r>
      <w:r>
        <w:rPr>
          <w:sz w:val="28"/>
          <w:szCs w:val="28"/>
          <w:lang w:val="uk-UA"/>
        </w:rPr>
        <w:t xml:space="preserve"> </w:t>
      </w:r>
      <w:r w:rsidRPr="0010160B">
        <w:rPr>
          <w:sz w:val="28"/>
          <w:szCs w:val="28"/>
          <w:lang w:val="uk-UA"/>
        </w:rPr>
        <w:t>була</w:t>
      </w:r>
      <w:r>
        <w:rPr>
          <w:sz w:val="28"/>
          <w:szCs w:val="28"/>
          <w:lang w:val="uk-UA"/>
        </w:rPr>
        <w:t xml:space="preserve"> </w:t>
      </w:r>
      <w:r w:rsidRPr="0010160B">
        <w:rPr>
          <w:sz w:val="28"/>
          <w:szCs w:val="28"/>
          <w:lang w:val="uk-UA"/>
        </w:rPr>
        <w:t>необхідною</w:t>
      </w:r>
      <w:r>
        <w:rPr>
          <w:sz w:val="28"/>
          <w:szCs w:val="28"/>
          <w:lang w:val="uk-UA"/>
        </w:rPr>
        <w:t xml:space="preserve"> </w:t>
      </w:r>
      <w:r w:rsidRPr="0010160B">
        <w:rPr>
          <w:sz w:val="28"/>
          <w:szCs w:val="28"/>
          <w:lang w:val="uk-UA"/>
        </w:rPr>
        <w:t>для</w:t>
      </w:r>
      <w:r>
        <w:rPr>
          <w:sz w:val="28"/>
          <w:szCs w:val="28"/>
          <w:lang w:val="uk-UA"/>
        </w:rPr>
        <w:t xml:space="preserve"> </w:t>
      </w:r>
      <w:r w:rsidRPr="0010160B">
        <w:rPr>
          <w:sz w:val="28"/>
          <w:szCs w:val="28"/>
          <w:lang w:val="uk-UA"/>
        </w:rPr>
        <w:t>супінації</w:t>
      </w:r>
      <w:r>
        <w:rPr>
          <w:sz w:val="28"/>
          <w:szCs w:val="28"/>
          <w:lang w:val="uk-UA"/>
        </w:rPr>
        <w:t xml:space="preserve"> </w:t>
      </w:r>
      <w:r w:rsidRPr="0010160B">
        <w:rPr>
          <w:sz w:val="28"/>
          <w:szCs w:val="28"/>
          <w:lang w:val="uk-UA"/>
        </w:rPr>
        <w:t>та</w:t>
      </w:r>
      <w:r>
        <w:rPr>
          <w:sz w:val="28"/>
          <w:szCs w:val="28"/>
          <w:lang w:val="uk-UA"/>
        </w:rPr>
        <w:t xml:space="preserve"> </w:t>
      </w:r>
      <w:r w:rsidRPr="0010160B">
        <w:rPr>
          <w:sz w:val="28"/>
          <w:szCs w:val="28"/>
          <w:lang w:val="uk-UA"/>
        </w:rPr>
        <w:t>пронації</w:t>
      </w:r>
      <w:r>
        <w:rPr>
          <w:sz w:val="28"/>
          <w:szCs w:val="28"/>
          <w:lang w:val="uk-UA"/>
        </w:rPr>
        <w:t xml:space="preserve"> </w:t>
      </w:r>
      <w:r w:rsidR="00F408EB" w:rsidRPr="0010160B">
        <w:rPr>
          <w:sz w:val="28"/>
          <w:szCs w:val="28"/>
          <w:lang w:val="uk-UA"/>
        </w:rPr>
        <w:t>передпліччя</w:t>
      </w:r>
      <w:r w:rsidRPr="0010160B">
        <w:rPr>
          <w:sz w:val="28"/>
          <w:szCs w:val="28"/>
          <w:lang w:val="uk-UA"/>
        </w:rPr>
        <w:t>.</w:t>
      </w:r>
      <w:r>
        <w:rPr>
          <w:sz w:val="28"/>
          <w:szCs w:val="28"/>
          <w:lang w:val="uk-UA"/>
        </w:rPr>
        <w:t xml:space="preserve"> </w:t>
      </w:r>
    </w:p>
    <w:p w14:paraId="149EA3BC" w14:textId="6573378B" w:rsidR="00E7207B" w:rsidRPr="00F04F20" w:rsidRDefault="003415ED" w:rsidP="00E7207B">
      <w:pPr>
        <w:spacing w:line="360" w:lineRule="auto"/>
        <w:ind w:firstLine="709"/>
        <w:jc w:val="both"/>
        <w:rPr>
          <w:color w:val="212121"/>
          <w:sz w:val="28"/>
          <w:szCs w:val="28"/>
          <w:lang w:val="uk-UA"/>
        </w:rPr>
      </w:pPr>
      <w:r w:rsidRPr="00F04F20">
        <w:rPr>
          <w:color w:val="212121"/>
          <w:sz w:val="28"/>
          <w:szCs w:val="28"/>
          <w:lang w:val="uk-UA"/>
        </w:rPr>
        <w:t>В своїй роботі ми використовували</w:t>
      </w:r>
      <w:r w:rsidR="00E7207B" w:rsidRPr="00F04F20">
        <w:rPr>
          <w:color w:val="212121"/>
          <w:sz w:val="28"/>
          <w:szCs w:val="28"/>
          <w:lang w:val="uk-UA"/>
        </w:rPr>
        <w:t xml:space="preserve"> </w:t>
      </w:r>
      <w:r w:rsidR="00F04F20" w:rsidRPr="00F04F20">
        <w:rPr>
          <w:sz w:val="28"/>
          <w:szCs w:val="28"/>
          <w:shd w:val="clear" w:color="auto" w:fill="FFFFFF"/>
          <w:lang w:val="uk-UA"/>
        </w:rPr>
        <w:t>очищений митий річковий пісок або кінетичний (пісок, який тримає форму), зберігаючи кількість такою же, скільки засипали при установці</w:t>
      </w:r>
      <w:r w:rsidR="00E7207B" w:rsidRPr="00F04F20">
        <w:rPr>
          <w:color w:val="212121"/>
          <w:sz w:val="28"/>
          <w:szCs w:val="28"/>
          <w:lang w:val="uk-UA"/>
        </w:rPr>
        <w:t>, вод</w:t>
      </w:r>
      <w:r w:rsidRPr="00F04F20">
        <w:rPr>
          <w:color w:val="212121"/>
          <w:sz w:val="28"/>
          <w:szCs w:val="28"/>
          <w:lang w:val="uk-UA"/>
        </w:rPr>
        <w:t>у</w:t>
      </w:r>
      <w:r w:rsidR="00E7207B" w:rsidRPr="00F04F20">
        <w:rPr>
          <w:color w:val="212121"/>
          <w:sz w:val="28"/>
          <w:szCs w:val="28"/>
          <w:lang w:val="uk-UA"/>
        </w:rPr>
        <w:t xml:space="preserve"> і спеціальн</w:t>
      </w:r>
      <w:r w:rsidRPr="00F04F20">
        <w:rPr>
          <w:color w:val="212121"/>
          <w:sz w:val="28"/>
          <w:szCs w:val="28"/>
          <w:lang w:val="uk-UA"/>
        </w:rPr>
        <w:t>і</w:t>
      </w:r>
      <w:r w:rsidR="00E7207B" w:rsidRPr="00F04F20">
        <w:rPr>
          <w:color w:val="212121"/>
          <w:sz w:val="28"/>
          <w:szCs w:val="28"/>
          <w:lang w:val="uk-UA"/>
        </w:rPr>
        <w:t xml:space="preserve"> атрибут</w:t>
      </w:r>
      <w:r w:rsidRPr="00F04F20">
        <w:rPr>
          <w:color w:val="212121"/>
          <w:sz w:val="28"/>
          <w:szCs w:val="28"/>
          <w:lang w:val="uk-UA"/>
        </w:rPr>
        <w:t>и</w:t>
      </w:r>
      <w:r w:rsidR="00E7207B" w:rsidRPr="00F04F20">
        <w:rPr>
          <w:color w:val="212121"/>
          <w:sz w:val="28"/>
          <w:szCs w:val="28"/>
          <w:lang w:val="uk-UA"/>
        </w:rPr>
        <w:t xml:space="preserve"> (дерев’ян</w:t>
      </w:r>
      <w:r w:rsidRPr="00F04F20">
        <w:rPr>
          <w:color w:val="212121"/>
          <w:sz w:val="28"/>
          <w:szCs w:val="28"/>
          <w:lang w:val="uk-UA"/>
        </w:rPr>
        <w:t>ий</w:t>
      </w:r>
      <w:r w:rsidR="00E7207B" w:rsidRPr="00F04F20">
        <w:rPr>
          <w:color w:val="212121"/>
          <w:sz w:val="28"/>
          <w:szCs w:val="28"/>
          <w:lang w:val="uk-UA"/>
        </w:rPr>
        <w:t xml:space="preserve"> ящик</w:t>
      </w:r>
      <w:r w:rsidRPr="00F04F20">
        <w:rPr>
          <w:color w:val="212121"/>
          <w:sz w:val="28"/>
          <w:szCs w:val="28"/>
          <w:lang w:val="uk-UA"/>
        </w:rPr>
        <w:t xml:space="preserve"> </w:t>
      </w:r>
      <w:r w:rsidR="00E7207B" w:rsidRPr="00F04F20">
        <w:rPr>
          <w:color w:val="212121"/>
          <w:sz w:val="28"/>
          <w:szCs w:val="28"/>
          <w:lang w:val="uk-UA"/>
        </w:rPr>
        <w:t>– пісочниц</w:t>
      </w:r>
      <w:r w:rsidRPr="00F04F20">
        <w:rPr>
          <w:color w:val="212121"/>
          <w:sz w:val="28"/>
          <w:szCs w:val="28"/>
          <w:lang w:val="uk-UA"/>
        </w:rPr>
        <w:t>я</w:t>
      </w:r>
      <w:r w:rsidR="00E7207B" w:rsidRPr="00F04F20">
        <w:rPr>
          <w:color w:val="212121"/>
          <w:sz w:val="28"/>
          <w:szCs w:val="28"/>
          <w:lang w:val="uk-UA"/>
        </w:rPr>
        <w:t xml:space="preserve"> та наб</w:t>
      </w:r>
      <w:r w:rsidRPr="00F04F20">
        <w:rPr>
          <w:color w:val="212121"/>
          <w:sz w:val="28"/>
          <w:szCs w:val="28"/>
          <w:lang w:val="uk-UA"/>
        </w:rPr>
        <w:t>і</w:t>
      </w:r>
      <w:r w:rsidR="00E7207B" w:rsidRPr="00F04F20">
        <w:rPr>
          <w:color w:val="212121"/>
          <w:sz w:val="28"/>
          <w:szCs w:val="28"/>
          <w:lang w:val="uk-UA"/>
        </w:rPr>
        <w:t>р дрібних іграшок).</w:t>
      </w:r>
    </w:p>
    <w:p w14:paraId="51ABAB33" w14:textId="644D9BA3" w:rsidR="00C65C00" w:rsidRPr="00F04F20" w:rsidRDefault="00CB1C68" w:rsidP="000E638A">
      <w:pPr>
        <w:spacing w:line="360" w:lineRule="auto"/>
        <w:ind w:firstLine="709"/>
        <w:jc w:val="both"/>
        <w:rPr>
          <w:sz w:val="28"/>
          <w:szCs w:val="28"/>
          <w:lang w:val="uk-UA"/>
        </w:rPr>
      </w:pPr>
      <w:r w:rsidRPr="00F04F20">
        <w:rPr>
          <w:sz w:val="28"/>
          <w:szCs w:val="28"/>
          <w:lang w:val="uk-UA"/>
        </w:rPr>
        <w:t>Проводили</w:t>
      </w:r>
      <w:r w:rsidR="00107879" w:rsidRPr="00F04F20">
        <w:rPr>
          <w:sz w:val="28"/>
          <w:szCs w:val="28"/>
          <w:lang w:val="uk-UA"/>
        </w:rPr>
        <w:t xml:space="preserve"> пісочну терапію</w:t>
      </w:r>
      <w:r w:rsidR="000E638A" w:rsidRPr="00F04F20">
        <w:rPr>
          <w:sz w:val="28"/>
          <w:szCs w:val="28"/>
          <w:lang w:val="uk-UA"/>
        </w:rPr>
        <w:t xml:space="preserve"> 5 разів на тиждень, 2 заняття на день, перерва між заняттями мінімум 2 год, тривалість заняття 60 хв. </w:t>
      </w:r>
    </w:p>
    <w:p w14:paraId="3DF184DB" w14:textId="024F9F14" w:rsidR="000E638A" w:rsidRPr="00940EBE" w:rsidRDefault="00C65C00" w:rsidP="000E638A">
      <w:pPr>
        <w:spacing w:line="360" w:lineRule="auto"/>
        <w:ind w:firstLine="709"/>
        <w:jc w:val="both"/>
        <w:rPr>
          <w:spacing w:val="-6"/>
          <w:sz w:val="28"/>
          <w:szCs w:val="28"/>
          <w:u w:val="single"/>
          <w:lang w:val="uk-UA"/>
        </w:rPr>
      </w:pPr>
      <w:r w:rsidRPr="00940EBE">
        <w:rPr>
          <w:spacing w:val="-6"/>
          <w:sz w:val="28"/>
          <w:szCs w:val="28"/>
          <w:lang w:val="uk-UA"/>
        </w:rPr>
        <w:t>Загальне с</w:t>
      </w:r>
      <w:r w:rsidR="000E638A" w:rsidRPr="00940EBE">
        <w:rPr>
          <w:spacing w:val="-6"/>
          <w:sz w:val="28"/>
          <w:szCs w:val="28"/>
          <w:lang w:val="uk-UA"/>
        </w:rPr>
        <w:t>умарне навантаження 40 годин. Співвідношення загальної тривалості виконання вправ на усунення проблеми на рівні функції та структури 20 годин, на рівні діяльності 12 годин та на покращення функціонування на рівні участі у першому періоді було витрачено лише 8 годин.</w:t>
      </w:r>
    </w:p>
    <w:p w14:paraId="5838CFAD" w14:textId="77777777" w:rsidR="000E638A" w:rsidRPr="00B4664E" w:rsidRDefault="000E638A" w:rsidP="00563371">
      <w:pPr>
        <w:spacing w:line="360" w:lineRule="auto"/>
        <w:jc w:val="both"/>
        <w:rPr>
          <w:bCs/>
          <w:color w:val="000000"/>
          <w:sz w:val="28"/>
          <w:szCs w:val="28"/>
          <w:lang w:val="uk-UA"/>
        </w:rPr>
      </w:pPr>
    </w:p>
    <w:p w14:paraId="1C078BD2" w14:textId="77777777"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tab/>
        <w:t>2.3 Організація дослідження</w:t>
      </w:r>
    </w:p>
    <w:p w14:paraId="688BBA46" w14:textId="77777777" w:rsidR="00563371" w:rsidRPr="00B4664E" w:rsidRDefault="00563371" w:rsidP="00563371">
      <w:pPr>
        <w:spacing w:line="360" w:lineRule="auto"/>
        <w:jc w:val="both"/>
        <w:rPr>
          <w:bCs/>
          <w:color w:val="000000"/>
          <w:sz w:val="28"/>
          <w:szCs w:val="28"/>
          <w:lang w:val="uk-UA"/>
        </w:rPr>
      </w:pPr>
    </w:p>
    <w:p w14:paraId="5375F81B" w14:textId="47770B2F"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В ході дослідження, яке проходило на базі відділення реабілітації Обласної клінічної лікарні м. Запоріжжя було проведено медико-біологічне дослідження функціонального стану та рівня функціональної незалежності серед осіб 50-60 років з постінсультними порушеннями рухових функцій.</w:t>
      </w:r>
    </w:p>
    <w:p w14:paraId="6FBBF421" w14:textId="77777777"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У відповідності з метою та завданнями дослідження проводилося в три етапи. На першому етапі здійснювався аналіз літературних даних за темою дослідження, уточнювали задачі і методи дослідження.</w:t>
      </w:r>
    </w:p>
    <w:p w14:paraId="18918B67" w14:textId="20D1DEC8"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На другому етапі проводилося медико-біологічне обстеження осіб, що перенесли церебральний інсульт</w:t>
      </w:r>
      <w:r w:rsidR="008E3DB2">
        <w:rPr>
          <w:bCs/>
          <w:color w:val="000000"/>
          <w:sz w:val="28"/>
          <w:szCs w:val="28"/>
          <w:lang w:val="uk-UA"/>
        </w:rPr>
        <w:t xml:space="preserve"> (ГП</w:t>
      </w:r>
      <w:r w:rsidR="00F77157">
        <w:rPr>
          <w:bCs/>
          <w:color w:val="000000"/>
          <w:sz w:val="28"/>
          <w:szCs w:val="28"/>
          <w:lang w:val="uk-UA"/>
        </w:rPr>
        <w:t>М</w:t>
      </w:r>
      <w:r w:rsidR="008E3DB2">
        <w:rPr>
          <w:bCs/>
          <w:color w:val="000000"/>
          <w:sz w:val="28"/>
          <w:szCs w:val="28"/>
          <w:lang w:val="uk-UA"/>
        </w:rPr>
        <w:t>К)</w:t>
      </w:r>
      <w:r w:rsidRPr="00B4664E">
        <w:rPr>
          <w:bCs/>
          <w:color w:val="000000"/>
          <w:sz w:val="28"/>
          <w:szCs w:val="28"/>
          <w:lang w:val="uk-UA"/>
        </w:rPr>
        <w:t xml:space="preserve">, з метою оцінки функціонального стану і ступеню порушення рухових функцій паретичної руки. Для подальшого проведення експериментальної частини дослідження було відібрано 21 особу, що перенесли порушення мозкового кровообігу і мали легку або середню ступінь парезу верхньої кінцівки. Давність </w:t>
      </w:r>
      <w:r w:rsidR="008E3DB2">
        <w:rPr>
          <w:bCs/>
          <w:color w:val="000000"/>
          <w:sz w:val="28"/>
          <w:szCs w:val="28"/>
          <w:lang w:val="uk-UA"/>
        </w:rPr>
        <w:t>ГПМК</w:t>
      </w:r>
      <w:r w:rsidRPr="00B4664E">
        <w:rPr>
          <w:bCs/>
          <w:color w:val="000000"/>
          <w:sz w:val="28"/>
          <w:szCs w:val="28"/>
          <w:lang w:val="uk-UA"/>
        </w:rPr>
        <w:t xml:space="preserve"> склала </w:t>
      </w:r>
      <w:r w:rsidRPr="00B4664E">
        <w:rPr>
          <w:bCs/>
          <w:color w:val="000000"/>
          <w:sz w:val="28"/>
          <w:szCs w:val="28"/>
          <w:lang w:val="uk-UA"/>
        </w:rPr>
        <w:lastRenderedPageBreak/>
        <w:t>6</w:t>
      </w:r>
      <w:r w:rsidR="000345A8">
        <w:rPr>
          <w:bCs/>
          <w:color w:val="000000"/>
          <w:sz w:val="28"/>
          <w:szCs w:val="28"/>
          <w:lang w:val="uk-UA"/>
        </w:rPr>
        <w:t> </w:t>
      </w:r>
      <w:r w:rsidRPr="00B4664E">
        <w:rPr>
          <w:bCs/>
          <w:color w:val="000000"/>
          <w:sz w:val="28"/>
          <w:szCs w:val="28"/>
          <w:lang w:val="uk-UA"/>
        </w:rPr>
        <w:t>місяців (</w:t>
      </w:r>
      <w:r w:rsidR="000345A8" w:rsidRPr="0010160B">
        <w:rPr>
          <w:sz w:val="28"/>
          <w:szCs w:val="28"/>
          <w:lang w:val="uk-UA"/>
        </w:rPr>
        <w:t>пізн</w:t>
      </w:r>
      <w:r w:rsidR="000345A8">
        <w:rPr>
          <w:sz w:val="28"/>
          <w:szCs w:val="28"/>
          <w:lang w:val="uk-UA"/>
        </w:rPr>
        <w:t>ій</w:t>
      </w:r>
      <w:r w:rsidR="000345A8" w:rsidRPr="0010160B">
        <w:rPr>
          <w:sz w:val="28"/>
          <w:szCs w:val="28"/>
          <w:lang w:val="uk-UA"/>
        </w:rPr>
        <w:t xml:space="preserve"> відновн</w:t>
      </w:r>
      <w:r w:rsidR="000345A8">
        <w:rPr>
          <w:sz w:val="28"/>
          <w:szCs w:val="28"/>
          <w:lang w:val="uk-UA"/>
        </w:rPr>
        <w:t>ий</w:t>
      </w:r>
      <w:r w:rsidR="000345A8" w:rsidRPr="0010160B">
        <w:rPr>
          <w:sz w:val="28"/>
          <w:szCs w:val="28"/>
          <w:lang w:val="uk-UA"/>
        </w:rPr>
        <w:t xml:space="preserve"> період</w:t>
      </w:r>
      <w:r w:rsidRPr="00B4664E">
        <w:rPr>
          <w:bCs/>
          <w:color w:val="000000"/>
          <w:sz w:val="28"/>
          <w:szCs w:val="28"/>
          <w:lang w:val="uk-UA"/>
        </w:rPr>
        <w:t>). Основну групу склали 11 осіб і</w:t>
      </w:r>
      <w:r w:rsidR="008E3DB2">
        <w:rPr>
          <w:bCs/>
          <w:color w:val="000000"/>
          <w:sz w:val="28"/>
          <w:szCs w:val="28"/>
          <w:lang w:val="uk-UA"/>
        </w:rPr>
        <w:t> </w:t>
      </w:r>
      <w:r w:rsidRPr="00B4664E">
        <w:rPr>
          <w:bCs/>
          <w:color w:val="000000"/>
          <w:sz w:val="28"/>
          <w:szCs w:val="28"/>
          <w:lang w:val="uk-UA"/>
        </w:rPr>
        <w:t xml:space="preserve">контрольну 10 осіб.  </w:t>
      </w:r>
    </w:p>
    <w:p w14:paraId="229DBA2C" w14:textId="77777777"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tab/>
        <w:t xml:space="preserve">Контрольна група за основними характеристиками захворювання від основної групи вірогідно не відрізнялася. Добір хворих у групи здійснювався методом випадкової вибірки.  </w:t>
      </w:r>
    </w:p>
    <w:p w14:paraId="17FBF5F7" w14:textId="16854462" w:rsidR="00563371" w:rsidRPr="00B4664E" w:rsidRDefault="00563371" w:rsidP="00563371">
      <w:pPr>
        <w:spacing w:line="360" w:lineRule="auto"/>
        <w:ind w:firstLine="708"/>
        <w:jc w:val="both"/>
        <w:rPr>
          <w:bCs/>
          <w:color w:val="000000"/>
          <w:sz w:val="28"/>
          <w:szCs w:val="28"/>
          <w:lang w:val="uk-UA"/>
        </w:rPr>
      </w:pPr>
      <w:r w:rsidRPr="00B4664E">
        <w:rPr>
          <w:color w:val="000000"/>
          <w:sz w:val="28"/>
          <w:szCs w:val="28"/>
          <w:lang w:val="uk-UA"/>
        </w:rPr>
        <w:t xml:space="preserve">В ході другого етапу дослідження </w:t>
      </w:r>
      <w:r w:rsidR="00F77157">
        <w:rPr>
          <w:color w:val="000000"/>
          <w:sz w:val="28"/>
          <w:szCs w:val="28"/>
          <w:lang w:val="uk-UA"/>
        </w:rPr>
        <w:t>пацієнти</w:t>
      </w:r>
      <w:r w:rsidRPr="00B4664E">
        <w:rPr>
          <w:color w:val="000000"/>
          <w:sz w:val="28"/>
          <w:szCs w:val="28"/>
          <w:lang w:val="uk-UA"/>
        </w:rPr>
        <w:t xml:space="preserve"> обох груп отримували відновлювальні заходи відповідно до розроблених реабілітаційних програм. У</w:t>
      </w:r>
      <w:r w:rsidR="00F77157">
        <w:rPr>
          <w:color w:val="000000"/>
          <w:sz w:val="28"/>
          <w:szCs w:val="28"/>
          <w:lang w:val="uk-UA"/>
        </w:rPr>
        <w:t> </w:t>
      </w:r>
      <w:r w:rsidRPr="00B4664E">
        <w:rPr>
          <w:color w:val="000000"/>
          <w:sz w:val="28"/>
          <w:szCs w:val="28"/>
          <w:lang w:val="uk-UA"/>
        </w:rPr>
        <w:t xml:space="preserve">пацієнтів як основної, так і контрольної групи застосовувалися наступні методики: </w:t>
      </w:r>
      <w:r w:rsidR="00693D23" w:rsidRPr="0020423D">
        <w:rPr>
          <w:sz w:val="28"/>
          <w:szCs w:val="28"/>
          <w:lang w:val="uk-UA"/>
        </w:rPr>
        <w:t>терапев</w:t>
      </w:r>
      <w:r w:rsidR="00693D23">
        <w:rPr>
          <w:sz w:val="28"/>
          <w:szCs w:val="28"/>
          <w:lang w:val="uk-UA"/>
        </w:rPr>
        <w:t>тичні вправи</w:t>
      </w:r>
      <w:r w:rsidR="00693D23" w:rsidRPr="00D321D4">
        <w:rPr>
          <w:sz w:val="28"/>
          <w:szCs w:val="28"/>
          <w:lang w:val="uk-UA"/>
        </w:rPr>
        <w:t>,</w:t>
      </w:r>
      <w:r w:rsidR="00693D23" w:rsidRPr="00FC068D">
        <w:rPr>
          <w:sz w:val="28"/>
          <w:szCs w:val="28"/>
          <w:lang w:val="uk-UA"/>
        </w:rPr>
        <w:t xml:space="preserve"> масаж</w:t>
      </w:r>
      <w:r w:rsidR="00693D23" w:rsidRPr="0020423D">
        <w:rPr>
          <w:sz w:val="28"/>
          <w:szCs w:val="28"/>
          <w:lang w:val="uk-UA"/>
        </w:rPr>
        <w:t>,</w:t>
      </w:r>
      <w:r w:rsidR="00693D23" w:rsidRPr="00FC068D">
        <w:rPr>
          <w:sz w:val="28"/>
          <w:szCs w:val="28"/>
          <w:lang w:val="uk-UA"/>
        </w:rPr>
        <w:t xml:space="preserve"> </w:t>
      </w:r>
      <w:r w:rsidR="00693D23" w:rsidRPr="006160C9">
        <w:rPr>
          <w:sz w:val="28"/>
          <w:szCs w:val="28"/>
          <w:lang w:val="uk-UA"/>
        </w:rPr>
        <w:t>л</w:t>
      </w:r>
      <w:r w:rsidR="00693D23" w:rsidRPr="00FC068D">
        <w:rPr>
          <w:sz w:val="28"/>
          <w:szCs w:val="28"/>
          <w:lang w:val="uk-UA"/>
        </w:rPr>
        <w:t>ікування положенням</w:t>
      </w:r>
      <w:r w:rsidR="00693D23" w:rsidRPr="00785131">
        <w:rPr>
          <w:sz w:val="28"/>
          <w:szCs w:val="28"/>
          <w:lang w:val="uk-UA"/>
        </w:rPr>
        <w:t>,</w:t>
      </w:r>
      <w:r w:rsidR="00693D23" w:rsidRPr="00FC068D">
        <w:rPr>
          <w:sz w:val="28"/>
          <w:szCs w:val="28"/>
          <w:lang w:val="uk-UA"/>
        </w:rPr>
        <w:t xml:space="preserve"> пісочн</w:t>
      </w:r>
      <w:r w:rsidR="00693D23">
        <w:rPr>
          <w:sz w:val="28"/>
          <w:szCs w:val="28"/>
          <w:lang w:val="uk-UA"/>
        </w:rPr>
        <w:t>а</w:t>
      </w:r>
      <w:r w:rsidR="00693D23" w:rsidRPr="00FC068D">
        <w:rPr>
          <w:sz w:val="28"/>
          <w:szCs w:val="28"/>
          <w:lang w:val="uk-UA"/>
        </w:rPr>
        <w:t xml:space="preserve"> терапі</w:t>
      </w:r>
      <w:r w:rsidR="00693D23" w:rsidRPr="00693D23">
        <w:rPr>
          <w:sz w:val="28"/>
          <w:szCs w:val="28"/>
          <w:lang w:val="uk-UA"/>
        </w:rPr>
        <w:t>я</w:t>
      </w:r>
      <w:r w:rsidR="00693D23" w:rsidRPr="0020423D">
        <w:rPr>
          <w:sz w:val="28"/>
          <w:szCs w:val="28"/>
          <w:lang w:val="uk-UA"/>
        </w:rPr>
        <w:t xml:space="preserve"> та</w:t>
      </w:r>
      <w:r w:rsidR="00693D23" w:rsidRPr="00FC068D">
        <w:rPr>
          <w:sz w:val="28"/>
          <w:szCs w:val="28"/>
          <w:lang w:val="uk-UA"/>
        </w:rPr>
        <w:t xml:space="preserve"> ерготерапі</w:t>
      </w:r>
      <w:r w:rsidR="00693D23" w:rsidRPr="00693D23">
        <w:rPr>
          <w:sz w:val="28"/>
          <w:szCs w:val="28"/>
          <w:lang w:val="uk-UA"/>
        </w:rPr>
        <w:t>я</w:t>
      </w:r>
      <w:r w:rsidRPr="00B4664E">
        <w:rPr>
          <w:color w:val="000000"/>
          <w:sz w:val="28"/>
          <w:szCs w:val="28"/>
          <w:lang w:val="uk-UA"/>
        </w:rPr>
        <w:t xml:space="preserve">. </w:t>
      </w:r>
      <w:r w:rsidRPr="00B4664E">
        <w:rPr>
          <w:bCs/>
          <w:color w:val="000000"/>
          <w:sz w:val="28"/>
          <w:szCs w:val="28"/>
          <w:lang w:val="uk-UA"/>
        </w:rPr>
        <w:t xml:space="preserve">Хворі контрольної групи одержували стандартну комплексну реабілітацію з використанням фізичних вправ за класичною методикою. Використовувалися вправи із предметами, навчання побутовим навичкам, </w:t>
      </w:r>
      <w:r w:rsidR="00693D23">
        <w:rPr>
          <w:bCs/>
          <w:color w:val="000000"/>
          <w:sz w:val="28"/>
          <w:szCs w:val="28"/>
          <w:lang w:val="uk-UA"/>
        </w:rPr>
        <w:t xml:space="preserve">масаж, </w:t>
      </w:r>
      <w:r w:rsidRPr="00B4664E">
        <w:rPr>
          <w:bCs/>
          <w:color w:val="000000"/>
          <w:sz w:val="28"/>
          <w:szCs w:val="28"/>
          <w:lang w:val="uk-UA"/>
        </w:rPr>
        <w:t>час заняття станови</w:t>
      </w:r>
      <w:r w:rsidR="00693D23">
        <w:rPr>
          <w:bCs/>
          <w:color w:val="000000"/>
          <w:sz w:val="28"/>
          <w:szCs w:val="28"/>
          <w:lang w:val="uk-UA"/>
        </w:rPr>
        <w:t>в</w:t>
      </w:r>
      <w:r w:rsidRPr="00B4664E">
        <w:rPr>
          <w:bCs/>
          <w:color w:val="000000"/>
          <w:sz w:val="28"/>
          <w:szCs w:val="28"/>
          <w:lang w:val="uk-UA"/>
        </w:rPr>
        <w:t xml:space="preserve"> </w:t>
      </w:r>
      <w:r w:rsidR="00693D23">
        <w:rPr>
          <w:bCs/>
          <w:color w:val="000000"/>
          <w:sz w:val="28"/>
          <w:szCs w:val="28"/>
          <w:lang w:val="uk-UA"/>
        </w:rPr>
        <w:t>6</w:t>
      </w:r>
      <w:r w:rsidRPr="00B4664E">
        <w:rPr>
          <w:bCs/>
          <w:color w:val="000000"/>
          <w:sz w:val="28"/>
          <w:szCs w:val="28"/>
          <w:lang w:val="uk-UA"/>
        </w:rPr>
        <w:t xml:space="preserve">0 хвилин. </w:t>
      </w:r>
      <w:r w:rsidR="00F77157">
        <w:rPr>
          <w:color w:val="000000"/>
          <w:sz w:val="28"/>
          <w:szCs w:val="28"/>
          <w:lang w:val="uk-UA"/>
        </w:rPr>
        <w:t>Пацієнтам</w:t>
      </w:r>
      <w:r w:rsidRPr="00B4664E">
        <w:rPr>
          <w:color w:val="000000"/>
          <w:sz w:val="28"/>
          <w:szCs w:val="28"/>
          <w:lang w:val="uk-UA"/>
        </w:rPr>
        <w:t xml:space="preserve"> основної групи в системі реабілітаційних заходів для відновлення функціональної незалежності крім стандартних заходів </w:t>
      </w:r>
      <w:r w:rsidR="00F77157">
        <w:rPr>
          <w:color w:val="000000"/>
          <w:sz w:val="28"/>
          <w:szCs w:val="28"/>
          <w:lang w:val="uk-UA"/>
        </w:rPr>
        <w:t xml:space="preserve">було запропоновано застосувати пісочну </w:t>
      </w:r>
      <w:r w:rsidRPr="00B4664E">
        <w:rPr>
          <w:color w:val="000000"/>
          <w:sz w:val="28"/>
          <w:szCs w:val="28"/>
          <w:lang w:val="uk-UA"/>
        </w:rPr>
        <w:t xml:space="preserve">терапію. </w:t>
      </w:r>
    </w:p>
    <w:p w14:paraId="3817BF40" w14:textId="0C1C0BE3"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У рамках другого етапу дослідження до і після проведення реабілітації жінкам обох груп проводилося обстеження з метою оцінки відновлення рухових функцій паретичної верхньої кінцівки</w:t>
      </w:r>
      <w:r w:rsidR="00721DCE">
        <w:rPr>
          <w:color w:val="000000"/>
          <w:sz w:val="28"/>
          <w:szCs w:val="28"/>
          <w:lang w:val="uk-UA"/>
        </w:rPr>
        <w:t xml:space="preserve"> на рівні «структури та функцій»</w:t>
      </w:r>
      <w:r w:rsidRPr="00B4664E">
        <w:rPr>
          <w:color w:val="000000"/>
          <w:sz w:val="28"/>
          <w:szCs w:val="28"/>
          <w:lang w:val="uk-UA"/>
        </w:rPr>
        <w:t xml:space="preserve">, ступеню неврологічного дефіциту </w:t>
      </w:r>
      <w:r w:rsidR="00721DCE">
        <w:rPr>
          <w:color w:val="000000"/>
          <w:sz w:val="28"/>
          <w:szCs w:val="28"/>
          <w:lang w:val="uk-UA"/>
        </w:rPr>
        <w:t xml:space="preserve">на рівні «активності» </w:t>
      </w:r>
      <w:r w:rsidRPr="00B4664E">
        <w:rPr>
          <w:color w:val="000000"/>
          <w:sz w:val="28"/>
          <w:szCs w:val="28"/>
          <w:lang w:val="uk-UA"/>
        </w:rPr>
        <w:t>та функціональної активності</w:t>
      </w:r>
      <w:r w:rsidR="00721DCE">
        <w:rPr>
          <w:color w:val="000000"/>
          <w:sz w:val="28"/>
          <w:szCs w:val="28"/>
          <w:lang w:val="uk-UA"/>
        </w:rPr>
        <w:t xml:space="preserve"> на рівні «участі»</w:t>
      </w:r>
      <w:r w:rsidRPr="00B4664E">
        <w:rPr>
          <w:color w:val="000000"/>
          <w:sz w:val="28"/>
          <w:szCs w:val="28"/>
          <w:lang w:val="uk-UA"/>
        </w:rPr>
        <w:t>.</w:t>
      </w:r>
    </w:p>
    <w:p w14:paraId="0210CEC6" w14:textId="06E24499"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На третьому етапі проводилася математична обробка отриманих даних і</w:t>
      </w:r>
      <w:r w:rsidR="00F77157">
        <w:rPr>
          <w:bCs/>
          <w:color w:val="000000"/>
          <w:sz w:val="28"/>
          <w:szCs w:val="28"/>
          <w:lang w:val="uk-UA"/>
        </w:rPr>
        <w:t> </w:t>
      </w:r>
      <w:r w:rsidRPr="00B4664E">
        <w:rPr>
          <w:bCs/>
          <w:color w:val="000000"/>
          <w:sz w:val="28"/>
          <w:szCs w:val="28"/>
          <w:lang w:val="uk-UA"/>
        </w:rPr>
        <w:t xml:space="preserve">їх  аналіз, сформулювалися висновки. </w:t>
      </w:r>
    </w:p>
    <w:p w14:paraId="59D93135" w14:textId="502B060D" w:rsidR="00563371" w:rsidRPr="00B4664E" w:rsidRDefault="00563371" w:rsidP="00563371">
      <w:pPr>
        <w:spacing w:line="360" w:lineRule="auto"/>
        <w:ind w:firstLine="708"/>
        <w:jc w:val="both"/>
        <w:rPr>
          <w:bCs/>
          <w:color w:val="000000"/>
          <w:sz w:val="28"/>
          <w:szCs w:val="28"/>
          <w:lang w:val="uk-UA"/>
        </w:rPr>
      </w:pPr>
      <w:r w:rsidRPr="00B4664E">
        <w:rPr>
          <w:bCs/>
          <w:color w:val="000000"/>
          <w:sz w:val="28"/>
          <w:szCs w:val="28"/>
          <w:lang w:val="uk-UA"/>
        </w:rPr>
        <w:t xml:space="preserve">У рамках медико-біологічного обстеження у всіх осіб, що прийняли участь у дослідженні, реєстрували наступні показники, що послужили основою для оцінки ефективності використання </w:t>
      </w:r>
      <w:r w:rsidR="00761A24">
        <w:rPr>
          <w:bCs/>
          <w:color w:val="000000"/>
          <w:sz w:val="28"/>
          <w:szCs w:val="28"/>
          <w:lang w:val="uk-UA"/>
        </w:rPr>
        <w:t xml:space="preserve">пісочної терапії </w:t>
      </w:r>
      <w:r w:rsidRPr="00B4664E">
        <w:rPr>
          <w:bCs/>
          <w:color w:val="000000"/>
          <w:sz w:val="28"/>
          <w:szCs w:val="28"/>
          <w:lang w:val="uk-UA"/>
        </w:rPr>
        <w:t xml:space="preserve">в </w:t>
      </w:r>
      <w:r w:rsidR="005B1252">
        <w:rPr>
          <w:bCs/>
          <w:color w:val="000000"/>
          <w:sz w:val="28"/>
          <w:szCs w:val="28"/>
          <w:lang w:val="uk-UA"/>
        </w:rPr>
        <w:t>програ</w:t>
      </w:r>
      <w:r w:rsidRPr="00B4664E">
        <w:rPr>
          <w:bCs/>
          <w:color w:val="000000"/>
          <w:sz w:val="28"/>
          <w:szCs w:val="28"/>
          <w:lang w:val="uk-UA"/>
        </w:rPr>
        <w:t xml:space="preserve">мі комплексної реабілітації: </w:t>
      </w:r>
    </w:p>
    <w:p w14:paraId="7C41AFB2"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t xml:space="preserve">довжина (ДТ, см) і маса (МТ, кг) тіла, </w:t>
      </w:r>
    </w:p>
    <w:p w14:paraId="7EFE30A7"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t xml:space="preserve">частота серцевих скорочень (ЧСС, уд/хв), </w:t>
      </w:r>
    </w:p>
    <w:p w14:paraId="789D7392"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t xml:space="preserve">сила м’язів кісті (кг), </w:t>
      </w:r>
    </w:p>
    <w:p w14:paraId="4B67A073"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lastRenderedPageBreak/>
        <w:t xml:space="preserve">оцінка рухових функцій руки за «Шкалою оцінки самообслуговування», </w:t>
      </w:r>
    </w:p>
    <w:p w14:paraId="618331B8"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t xml:space="preserve">оцінка загального функціонального стану хворого за «Шкалою повсякденної життєдіяльності Бартел», </w:t>
      </w:r>
    </w:p>
    <w:p w14:paraId="011746CD" w14:textId="77777777" w:rsidR="00563371" w:rsidRPr="00B4664E" w:rsidRDefault="00563371" w:rsidP="00563371">
      <w:pPr>
        <w:numPr>
          <w:ilvl w:val="0"/>
          <w:numId w:val="5"/>
        </w:numPr>
        <w:spacing w:line="360" w:lineRule="auto"/>
        <w:jc w:val="both"/>
        <w:rPr>
          <w:bCs/>
          <w:color w:val="000000"/>
          <w:sz w:val="28"/>
          <w:szCs w:val="28"/>
          <w:lang w:val="uk-UA"/>
        </w:rPr>
      </w:pPr>
      <w:r w:rsidRPr="00B4664E">
        <w:rPr>
          <w:bCs/>
          <w:color w:val="000000"/>
          <w:sz w:val="28"/>
          <w:szCs w:val="28"/>
          <w:lang w:val="uk-UA"/>
        </w:rPr>
        <w:t>м’язова активність паретичної руки за даними ЕМГ.</w:t>
      </w:r>
    </w:p>
    <w:p w14:paraId="2D5A6D25" w14:textId="2978EC70" w:rsidR="00563371" w:rsidRPr="00B4664E" w:rsidRDefault="00F24C17" w:rsidP="00563371">
      <w:pPr>
        <w:spacing w:line="360" w:lineRule="auto"/>
        <w:ind w:firstLine="708"/>
        <w:jc w:val="both"/>
        <w:rPr>
          <w:bCs/>
          <w:color w:val="000000"/>
          <w:sz w:val="28"/>
          <w:szCs w:val="28"/>
          <w:lang w:val="uk-UA"/>
        </w:rPr>
      </w:pPr>
      <w:r>
        <w:rPr>
          <w:bCs/>
          <w:color w:val="000000"/>
          <w:sz w:val="28"/>
          <w:szCs w:val="28"/>
          <w:lang w:val="uk-UA"/>
        </w:rPr>
        <w:t>Під час</w:t>
      </w:r>
      <w:r w:rsidR="00563371" w:rsidRPr="00B4664E">
        <w:rPr>
          <w:bCs/>
          <w:color w:val="000000"/>
          <w:sz w:val="28"/>
          <w:szCs w:val="28"/>
          <w:lang w:val="uk-UA"/>
        </w:rPr>
        <w:t xml:space="preserve"> занять хворим неодноразово проводився вимір ЧСС, АТ, а також оцінювалися суб’єктивні ознаки стомлення. З появою під час занять млявості або різкої зміни цвіту шкірних покривів, особливо в області носо-губного трикутника й чола, появи або збільшення тремору кінцівок, посилення дискоординації рухів інтенсивність занять знижувалася і хворим надавався відпочинок протягом 15-20 хв. Враховувалася необхідність надати достатнє сумарне навантаження, щоб забезпечити тренувальний ефект м’язів паретичної руки, але не допустити перевтоми хворого.</w:t>
      </w:r>
    </w:p>
    <w:p w14:paraId="666E4FCE" w14:textId="5FFA3A17" w:rsidR="00563371" w:rsidRPr="00B4664E" w:rsidRDefault="00563371" w:rsidP="00563371">
      <w:pPr>
        <w:spacing w:line="360" w:lineRule="auto"/>
        <w:ind w:firstLine="708"/>
        <w:jc w:val="both"/>
        <w:rPr>
          <w:bCs/>
          <w:color w:val="000000"/>
          <w:sz w:val="28"/>
          <w:szCs w:val="28"/>
          <w:lang w:val="uk-UA"/>
        </w:rPr>
      </w:pPr>
    </w:p>
    <w:p w14:paraId="30F8800F" w14:textId="77777777" w:rsidR="00563371" w:rsidRPr="00B4664E" w:rsidRDefault="00563371" w:rsidP="00563371">
      <w:pPr>
        <w:spacing w:line="360" w:lineRule="auto"/>
        <w:rPr>
          <w:color w:val="000000"/>
          <w:sz w:val="28"/>
          <w:szCs w:val="28"/>
          <w:lang w:val="uk-UA"/>
        </w:rPr>
      </w:pPr>
    </w:p>
    <w:p w14:paraId="48557A58" w14:textId="77777777" w:rsidR="00563371" w:rsidRPr="00B4664E" w:rsidRDefault="00563371" w:rsidP="00563371">
      <w:pPr>
        <w:pageBreakBefore/>
        <w:widowControl w:val="0"/>
        <w:spacing w:line="360" w:lineRule="auto"/>
        <w:jc w:val="center"/>
        <w:rPr>
          <w:color w:val="000000"/>
          <w:sz w:val="28"/>
          <w:szCs w:val="28"/>
          <w:lang w:val="uk-UA"/>
        </w:rPr>
      </w:pPr>
      <w:r w:rsidRPr="00B4664E">
        <w:rPr>
          <w:color w:val="000000"/>
          <w:sz w:val="28"/>
          <w:szCs w:val="28"/>
          <w:lang w:val="uk-UA"/>
        </w:rPr>
        <w:lastRenderedPageBreak/>
        <w:t>3 РЕЗУЛЬТАТИ ДОСЛІДЖЕННЯ</w:t>
      </w:r>
    </w:p>
    <w:p w14:paraId="124352F8" w14:textId="77777777" w:rsidR="00563371" w:rsidRPr="00B4664E" w:rsidRDefault="00563371" w:rsidP="00563371">
      <w:pPr>
        <w:spacing w:line="360" w:lineRule="auto"/>
        <w:jc w:val="both"/>
        <w:rPr>
          <w:color w:val="000000"/>
          <w:sz w:val="28"/>
          <w:szCs w:val="28"/>
          <w:lang w:val="uk-UA"/>
        </w:rPr>
      </w:pPr>
    </w:p>
    <w:p w14:paraId="3BD2B522" w14:textId="659EB353" w:rsidR="00563371" w:rsidRPr="00B4664E" w:rsidRDefault="00563371" w:rsidP="00563371">
      <w:pPr>
        <w:spacing w:line="360" w:lineRule="auto"/>
        <w:jc w:val="both"/>
        <w:rPr>
          <w:bCs/>
          <w:color w:val="000000"/>
          <w:sz w:val="28"/>
          <w:szCs w:val="28"/>
          <w:lang w:val="uk-UA"/>
        </w:rPr>
      </w:pPr>
      <w:r w:rsidRPr="00B4664E">
        <w:rPr>
          <w:color w:val="000000"/>
          <w:sz w:val="28"/>
          <w:szCs w:val="28"/>
          <w:lang w:val="uk-UA"/>
        </w:rPr>
        <w:tab/>
        <w:t xml:space="preserve">З метою вивчення ефективності застосування </w:t>
      </w:r>
      <w:r w:rsidR="0070063C">
        <w:rPr>
          <w:color w:val="000000"/>
          <w:sz w:val="28"/>
          <w:szCs w:val="28"/>
          <w:lang w:val="uk-UA"/>
        </w:rPr>
        <w:t xml:space="preserve">пісочної </w:t>
      </w:r>
      <w:r w:rsidRPr="00B4664E">
        <w:rPr>
          <w:color w:val="000000"/>
          <w:sz w:val="28"/>
          <w:szCs w:val="28"/>
          <w:lang w:val="uk-UA"/>
        </w:rPr>
        <w:t>терапії</w:t>
      </w:r>
      <w:r w:rsidRPr="00B4664E">
        <w:rPr>
          <w:bCs/>
          <w:color w:val="000000"/>
          <w:sz w:val="28"/>
          <w:szCs w:val="28"/>
          <w:lang w:val="uk-UA"/>
        </w:rPr>
        <w:t xml:space="preserve"> </w:t>
      </w:r>
      <w:r w:rsidR="0070063C">
        <w:rPr>
          <w:bCs/>
          <w:color w:val="000000"/>
          <w:sz w:val="28"/>
          <w:szCs w:val="28"/>
          <w:lang w:val="uk-UA"/>
        </w:rPr>
        <w:br/>
      </w:r>
      <w:r w:rsidRPr="00B4664E">
        <w:rPr>
          <w:color w:val="000000"/>
          <w:sz w:val="28"/>
          <w:szCs w:val="28"/>
          <w:lang w:val="uk-UA"/>
        </w:rPr>
        <w:t xml:space="preserve">в реабілітації при церебральному інсульті під наглядом знаходилась 21 особа 50-60 років з залишковими порушеннями рухової функції </w:t>
      </w:r>
      <w:r w:rsidRPr="00B4664E">
        <w:rPr>
          <w:bCs/>
          <w:color w:val="000000"/>
          <w:sz w:val="28"/>
          <w:szCs w:val="28"/>
          <w:lang w:val="uk-UA"/>
        </w:rPr>
        <w:t>легкого або середнього ступеню (парез верхньої кінцівки): основна група 11 осіб і</w:t>
      </w:r>
      <w:r w:rsidR="0070063C">
        <w:rPr>
          <w:bCs/>
          <w:color w:val="000000"/>
          <w:sz w:val="28"/>
          <w:szCs w:val="28"/>
          <w:lang w:val="uk-UA"/>
        </w:rPr>
        <w:t> </w:t>
      </w:r>
      <w:r w:rsidRPr="00B4664E">
        <w:rPr>
          <w:bCs/>
          <w:color w:val="000000"/>
          <w:sz w:val="28"/>
          <w:szCs w:val="28"/>
          <w:lang w:val="uk-UA"/>
        </w:rPr>
        <w:t xml:space="preserve">контрольна 10 осіб. </w:t>
      </w:r>
    </w:p>
    <w:p w14:paraId="1D7BA64E" w14:textId="58B47FFF" w:rsidR="00563371" w:rsidRPr="00B4664E" w:rsidRDefault="00563371" w:rsidP="00563371">
      <w:pPr>
        <w:spacing w:line="360" w:lineRule="auto"/>
        <w:ind w:firstLine="709"/>
        <w:jc w:val="both"/>
        <w:rPr>
          <w:bCs/>
          <w:color w:val="000000"/>
          <w:sz w:val="28"/>
          <w:szCs w:val="28"/>
          <w:lang w:val="uk-UA"/>
        </w:rPr>
      </w:pPr>
      <w:r w:rsidRPr="00B4664E">
        <w:rPr>
          <w:bCs/>
          <w:color w:val="000000"/>
          <w:sz w:val="28"/>
          <w:szCs w:val="28"/>
          <w:lang w:val="uk-UA"/>
        </w:rPr>
        <w:t xml:space="preserve">Всі жінки знаходились на </w:t>
      </w:r>
      <w:r w:rsidR="0070063C">
        <w:rPr>
          <w:bCs/>
          <w:color w:val="000000"/>
          <w:sz w:val="28"/>
          <w:szCs w:val="28"/>
          <w:lang w:val="uk-UA"/>
        </w:rPr>
        <w:t>пізн</w:t>
      </w:r>
      <w:r w:rsidRPr="00B4664E">
        <w:rPr>
          <w:bCs/>
          <w:color w:val="000000"/>
          <w:sz w:val="28"/>
          <w:szCs w:val="28"/>
          <w:lang w:val="uk-UA"/>
        </w:rPr>
        <w:t xml:space="preserve">ьому відновлювальному періоді – давність ішемічного інсульту склала 6 місяців. За діагнозом захворювання, руховими порушеннями, характером супутніх захворювань, морфофункціональними показникам обидві групи були репрезентативні. </w:t>
      </w:r>
    </w:p>
    <w:p w14:paraId="2BA7C6B8" w14:textId="77777777" w:rsidR="00563371" w:rsidRPr="00B4664E" w:rsidRDefault="00563371" w:rsidP="00563371">
      <w:pPr>
        <w:spacing w:line="360" w:lineRule="auto"/>
        <w:ind w:firstLine="709"/>
        <w:jc w:val="both"/>
        <w:rPr>
          <w:bCs/>
          <w:color w:val="000000"/>
          <w:sz w:val="28"/>
          <w:szCs w:val="28"/>
          <w:lang w:val="uk-UA"/>
        </w:rPr>
      </w:pPr>
      <w:r w:rsidRPr="00B4664E">
        <w:rPr>
          <w:bCs/>
          <w:color w:val="000000"/>
          <w:sz w:val="28"/>
          <w:szCs w:val="28"/>
          <w:lang w:val="uk-UA"/>
        </w:rPr>
        <w:t>При дослідженні основних антропометричних даних визначено, що середні показники маси тіла (МТ, кг) і довжини тіла (ДТ, см) в основній і контрольній групах склали відповідно: МТ – 78,96±8,53 і 81,06±9,89; ДТ – 172,35±4,79 і 174,48±3,37, тобто за даними показниками обидві групи були репрезентативні.</w:t>
      </w:r>
    </w:p>
    <w:p w14:paraId="5E7F4627" w14:textId="77777777" w:rsidR="00563371" w:rsidRPr="00B4664E" w:rsidRDefault="00563371" w:rsidP="00563371">
      <w:pPr>
        <w:spacing w:line="360" w:lineRule="auto"/>
        <w:jc w:val="right"/>
        <w:rPr>
          <w:bCs/>
          <w:color w:val="000000"/>
          <w:sz w:val="28"/>
          <w:szCs w:val="28"/>
          <w:lang w:val="uk-UA"/>
        </w:rPr>
      </w:pPr>
      <w:r w:rsidRPr="00B4664E">
        <w:rPr>
          <w:bCs/>
          <w:color w:val="000000"/>
          <w:sz w:val="28"/>
          <w:szCs w:val="28"/>
          <w:lang w:val="uk-UA"/>
        </w:rPr>
        <w:t>Таблиця 3.1</w:t>
      </w:r>
    </w:p>
    <w:p w14:paraId="53B320AE" w14:textId="17904722" w:rsidR="00563371" w:rsidRPr="00B4664E" w:rsidRDefault="00563371" w:rsidP="00563371">
      <w:pPr>
        <w:spacing w:line="360" w:lineRule="auto"/>
        <w:ind w:firstLine="709"/>
        <w:jc w:val="both"/>
        <w:rPr>
          <w:bCs/>
          <w:color w:val="000000"/>
          <w:sz w:val="28"/>
          <w:szCs w:val="28"/>
          <w:lang w:val="uk-UA"/>
        </w:rPr>
      </w:pPr>
      <w:r w:rsidRPr="00B4664E">
        <w:rPr>
          <w:bCs/>
          <w:color w:val="000000"/>
          <w:sz w:val="28"/>
          <w:szCs w:val="28"/>
          <w:lang w:val="uk-UA"/>
        </w:rPr>
        <w:t xml:space="preserve">Об’єктивні показники рухової функції та функціональної активності на початку дослідження </w:t>
      </w:r>
      <w:r w:rsidR="007B1C24">
        <w:rPr>
          <w:bCs/>
          <w:color w:val="000000"/>
          <w:sz w:val="28"/>
          <w:szCs w:val="28"/>
          <w:lang w:val="uk-UA"/>
        </w:rPr>
        <w:t xml:space="preserve">на рівні «структури та функцій» </w:t>
      </w:r>
      <w:r w:rsidRPr="00B4664E">
        <w:rPr>
          <w:bCs/>
          <w:color w:val="000000"/>
          <w:sz w:val="28"/>
          <w:szCs w:val="28"/>
          <w:lang w:val="uk-UA"/>
        </w:rPr>
        <w:t>(М</w:t>
      </w:r>
      <w:r w:rsidRPr="00B4664E">
        <w:rPr>
          <w:color w:val="000000"/>
          <w:sz w:val="28"/>
          <w:szCs w:val="28"/>
          <w:lang w:val="uk-UA"/>
        </w:rPr>
        <w:t>±m</w:t>
      </w:r>
      <w:r w:rsidRPr="00B4664E">
        <w:rPr>
          <w:bCs/>
          <w:color w:val="000000"/>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3102"/>
        <w:gridCol w:w="3107"/>
      </w:tblGrid>
      <w:tr w:rsidR="00563371" w:rsidRPr="00B4664E" w14:paraId="6F179571" w14:textId="77777777" w:rsidTr="0070063C">
        <w:trPr>
          <w:trHeight w:val="737"/>
        </w:trPr>
        <w:tc>
          <w:tcPr>
            <w:tcW w:w="3140" w:type="dxa"/>
          </w:tcPr>
          <w:p w14:paraId="19F99D3D"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Показник</w:t>
            </w:r>
          </w:p>
        </w:tc>
        <w:tc>
          <w:tcPr>
            <w:tcW w:w="3102" w:type="dxa"/>
          </w:tcPr>
          <w:p w14:paraId="1811E176"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Основна група</w:t>
            </w:r>
          </w:p>
          <w:p w14:paraId="01033D78"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(n = 11)</w:t>
            </w:r>
          </w:p>
        </w:tc>
        <w:tc>
          <w:tcPr>
            <w:tcW w:w="3107" w:type="dxa"/>
          </w:tcPr>
          <w:p w14:paraId="7459D0A6"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Контрольна група</w:t>
            </w:r>
          </w:p>
          <w:p w14:paraId="34A66904" w14:textId="77777777" w:rsidR="00563371" w:rsidRPr="00B4664E" w:rsidRDefault="00563371" w:rsidP="00403822">
            <w:pPr>
              <w:spacing w:line="360" w:lineRule="auto"/>
              <w:jc w:val="center"/>
              <w:rPr>
                <w:bCs/>
                <w:color w:val="000000"/>
                <w:sz w:val="28"/>
                <w:szCs w:val="28"/>
                <w:lang w:val="uk-UA"/>
              </w:rPr>
            </w:pPr>
            <w:r w:rsidRPr="00B4664E">
              <w:rPr>
                <w:bCs/>
                <w:color w:val="000000"/>
                <w:sz w:val="28"/>
                <w:szCs w:val="28"/>
                <w:lang w:val="uk-UA"/>
              </w:rPr>
              <w:t>(n = 10)</w:t>
            </w:r>
          </w:p>
        </w:tc>
      </w:tr>
      <w:tr w:rsidR="00563371" w:rsidRPr="00B4664E" w14:paraId="471D8209" w14:textId="77777777" w:rsidTr="0070063C">
        <w:trPr>
          <w:trHeight w:val="760"/>
        </w:trPr>
        <w:tc>
          <w:tcPr>
            <w:tcW w:w="3140" w:type="dxa"/>
          </w:tcPr>
          <w:p w14:paraId="76CD0BD4"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Динамометрія сили</w:t>
            </w:r>
          </w:p>
          <w:p w14:paraId="334BC6EB"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м’язів кісті, кг</w:t>
            </w:r>
          </w:p>
        </w:tc>
        <w:tc>
          <w:tcPr>
            <w:tcW w:w="3102" w:type="dxa"/>
          </w:tcPr>
          <w:p w14:paraId="7D1AE56E"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18,25±3,16</w:t>
            </w:r>
          </w:p>
        </w:tc>
        <w:tc>
          <w:tcPr>
            <w:tcW w:w="3107" w:type="dxa"/>
          </w:tcPr>
          <w:p w14:paraId="0BE0B8C8"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19,46±3,87</w:t>
            </w:r>
          </w:p>
        </w:tc>
      </w:tr>
      <w:tr w:rsidR="00563371" w:rsidRPr="00B4664E" w14:paraId="1B3F4E20" w14:textId="77777777" w:rsidTr="0070063C">
        <w:trPr>
          <w:trHeight w:val="760"/>
        </w:trPr>
        <w:tc>
          <w:tcPr>
            <w:tcW w:w="3140" w:type="dxa"/>
          </w:tcPr>
          <w:p w14:paraId="521261A5"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Силовий індекс, </w:t>
            </w:r>
            <w:r w:rsidRPr="00B4664E">
              <w:rPr>
                <w:color w:val="000000"/>
                <w:sz w:val="28"/>
                <w:szCs w:val="28"/>
                <w:lang w:val="uk-UA"/>
              </w:rPr>
              <w:br/>
              <w:t xml:space="preserve">% до маси тіла </w:t>
            </w:r>
          </w:p>
        </w:tc>
        <w:tc>
          <w:tcPr>
            <w:tcW w:w="3102" w:type="dxa"/>
          </w:tcPr>
          <w:p w14:paraId="2638D0A2"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27,24±2,82</w:t>
            </w:r>
          </w:p>
        </w:tc>
        <w:tc>
          <w:tcPr>
            <w:tcW w:w="3107" w:type="dxa"/>
          </w:tcPr>
          <w:p w14:paraId="6CA89A96"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27,73±3,06</w:t>
            </w:r>
          </w:p>
        </w:tc>
      </w:tr>
      <w:tr w:rsidR="00563371" w:rsidRPr="00B4664E" w14:paraId="760CBBAB" w14:textId="77777777" w:rsidTr="0070063C">
        <w:trPr>
          <w:trHeight w:val="760"/>
        </w:trPr>
        <w:tc>
          <w:tcPr>
            <w:tcW w:w="3140" w:type="dxa"/>
          </w:tcPr>
          <w:p w14:paraId="66A4EF2C" w14:textId="77777777" w:rsidR="00563371" w:rsidRPr="00B4664E" w:rsidRDefault="00563371" w:rsidP="00403822">
            <w:pPr>
              <w:spacing w:line="360" w:lineRule="auto"/>
              <w:jc w:val="both"/>
              <w:rPr>
                <w:color w:val="000000"/>
                <w:sz w:val="28"/>
                <w:szCs w:val="28"/>
                <w:lang w:val="uk-UA"/>
              </w:rPr>
            </w:pPr>
            <w:r w:rsidRPr="00B4664E">
              <w:rPr>
                <w:color w:val="000000"/>
                <w:sz w:val="28"/>
                <w:szCs w:val="28"/>
                <w:lang w:val="uk-UA"/>
              </w:rPr>
              <w:t>М’язова активність за даними ЕНМГ, мкВ</w:t>
            </w:r>
          </w:p>
        </w:tc>
        <w:tc>
          <w:tcPr>
            <w:tcW w:w="3102" w:type="dxa"/>
          </w:tcPr>
          <w:p w14:paraId="60786B1C"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34,02±5,71</w:t>
            </w:r>
          </w:p>
        </w:tc>
        <w:tc>
          <w:tcPr>
            <w:tcW w:w="3107" w:type="dxa"/>
          </w:tcPr>
          <w:p w14:paraId="06B2023E"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36,92±8,7</w:t>
            </w:r>
          </w:p>
        </w:tc>
      </w:tr>
    </w:tbl>
    <w:p w14:paraId="61888355" w14:textId="77777777" w:rsidR="00563371" w:rsidRPr="00B4664E" w:rsidRDefault="00563371" w:rsidP="00563371">
      <w:pPr>
        <w:spacing w:line="360" w:lineRule="auto"/>
        <w:jc w:val="right"/>
        <w:rPr>
          <w:bCs/>
          <w:color w:val="000000"/>
          <w:sz w:val="28"/>
          <w:szCs w:val="28"/>
          <w:lang w:val="uk-UA"/>
        </w:rPr>
      </w:pPr>
    </w:p>
    <w:p w14:paraId="4D234997" w14:textId="1636550A" w:rsidR="00563371" w:rsidRPr="00B4664E" w:rsidRDefault="00563371" w:rsidP="00563371">
      <w:pPr>
        <w:spacing w:line="360" w:lineRule="auto"/>
        <w:ind w:firstLine="709"/>
        <w:jc w:val="both"/>
        <w:rPr>
          <w:bCs/>
          <w:color w:val="000000"/>
          <w:sz w:val="28"/>
          <w:szCs w:val="28"/>
          <w:lang w:val="uk-UA"/>
        </w:rPr>
      </w:pPr>
      <w:r w:rsidRPr="00B4664E">
        <w:rPr>
          <w:bCs/>
          <w:color w:val="000000"/>
          <w:sz w:val="28"/>
          <w:szCs w:val="28"/>
          <w:lang w:val="uk-UA"/>
        </w:rPr>
        <w:t xml:space="preserve">На початку дослідження всім хворим проводилась оцінка функціонального стану паретичної кінцівки за показниками, що дозволяють </w:t>
      </w:r>
      <w:r w:rsidRPr="00B4664E">
        <w:rPr>
          <w:bCs/>
          <w:color w:val="000000"/>
          <w:sz w:val="28"/>
          <w:szCs w:val="28"/>
          <w:lang w:val="uk-UA"/>
        </w:rPr>
        <w:lastRenderedPageBreak/>
        <w:t>об’єктивно оцінити ступень рухових порушень</w:t>
      </w:r>
      <w:r w:rsidR="007D40D8">
        <w:rPr>
          <w:bCs/>
          <w:color w:val="000000"/>
          <w:sz w:val="28"/>
          <w:szCs w:val="28"/>
          <w:lang w:val="uk-UA"/>
        </w:rPr>
        <w:t xml:space="preserve"> на рівні «структури та функцій»</w:t>
      </w:r>
      <w:r w:rsidRPr="00B4664E">
        <w:rPr>
          <w:bCs/>
          <w:color w:val="000000"/>
          <w:sz w:val="28"/>
          <w:szCs w:val="28"/>
          <w:lang w:val="uk-UA"/>
        </w:rPr>
        <w:t>. Показники  рухової функції хворих основної і контрольної групи на початку дослідження представлені в таблицях 3.1 і 3.2.</w:t>
      </w:r>
    </w:p>
    <w:p w14:paraId="5DCB0D68" w14:textId="77777777" w:rsidR="00563371" w:rsidRPr="00B4664E" w:rsidRDefault="00563371" w:rsidP="00563371">
      <w:pPr>
        <w:spacing w:line="360" w:lineRule="auto"/>
        <w:jc w:val="right"/>
        <w:rPr>
          <w:bCs/>
          <w:color w:val="000000"/>
          <w:sz w:val="28"/>
          <w:szCs w:val="28"/>
          <w:lang w:val="uk-UA"/>
        </w:rPr>
      </w:pPr>
      <w:r w:rsidRPr="00B4664E">
        <w:rPr>
          <w:bCs/>
          <w:color w:val="000000"/>
          <w:sz w:val="28"/>
          <w:szCs w:val="28"/>
          <w:lang w:val="uk-UA"/>
        </w:rPr>
        <w:t>Таблиця 3.2</w:t>
      </w:r>
    </w:p>
    <w:p w14:paraId="51CE29AB" w14:textId="6B8AE842" w:rsidR="00563371" w:rsidRPr="00B4664E" w:rsidRDefault="00563371" w:rsidP="00563371">
      <w:pPr>
        <w:spacing w:line="360" w:lineRule="auto"/>
        <w:ind w:firstLine="709"/>
        <w:jc w:val="both"/>
        <w:rPr>
          <w:bCs/>
          <w:color w:val="000000"/>
          <w:sz w:val="28"/>
          <w:szCs w:val="28"/>
          <w:lang w:val="uk-UA"/>
        </w:rPr>
      </w:pPr>
      <w:r w:rsidRPr="00B4664E">
        <w:rPr>
          <w:bCs/>
          <w:color w:val="000000"/>
          <w:sz w:val="28"/>
          <w:szCs w:val="28"/>
          <w:lang w:val="uk-UA"/>
        </w:rPr>
        <w:t>Суб’єктивні показники рухових порушень на початку дослідження</w:t>
      </w:r>
      <w:r w:rsidR="007D40D8">
        <w:rPr>
          <w:bCs/>
          <w:color w:val="000000"/>
          <w:sz w:val="28"/>
          <w:szCs w:val="28"/>
          <w:lang w:val="uk-UA"/>
        </w:rPr>
        <w:t xml:space="preserve"> на рівні «активності та участі»</w:t>
      </w:r>
      <w:r w:rsidRPr="00B4664E">
        <w:rPr>
          <w:bCs/>
          <w:color w:val="000000"/>
          <w:sz w:val="28"/>
          <w:szCs w:val="28"/>
          <w:lang w:val="uk-UA"/>
        </w:rPr>
        <w:t xml:space="preserve"> (М</w:t>
      </w:r>
      <w:r w:rsidRPr="00B4664E">
        <w:rPr>
          <w:color w:val="000000"/>
          <w:sz w:val="28"/>
          <w:szCs w:val="28"/>
          <w:lang w:val="uk-UA"/>
        </w:rPr>
        <w:t>±m</w:t>
      </w:r>
      <w:r w:rsidRPr="00B4664E">
        <w:rPr>
          <w:bCs/>
          <w:color w:val="000000"/>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2182"/>
        <w:gridCol w:w="2339"/>
        <w:gridCol w:w="1679"/>
      </w:tblGrid>
      <w:tr w:rsidR="00563371" w:rsidRPr="00B4664E" w14:paraId="50BA4C7F" w14:textId="77777777" w:rsidTr="00C56C0F">
        <w:trPr>
          <w:trHeight w:val="737"/>
        </w:trPr>
        <w:tc>
          <w:tcPr>
            <w:tcW w:w="3149" w:type="dxa"/>
            <w:vAlign w:val="center"/>
          </w:tcPr>
          <w:p w14:paraId="6D216B9F"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Показник</w:t>
            </w:r>
          </w:p>
        </w:tc>
        <w:tc>
          <w:tcPr>
            <w:tcW w:w="2182" w:type="dxa"/>
            <w:vAlign w:val="center"/>
          </w:tcPr>
          <w:p w14:paraId="362A9F2F"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Основна група</w:t>
            </w:r>
          </w:p>
          <w:p w14:paraId="1C29A19F"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(n = 11)</w:t>
            </w:r>
          </w:p>
        </w:tc>
        <w:tc>
          <w:tcPr>
            <w:tcW w:w="2339" w:type="dxa"/>
            <w:vAlign w:val="center"/>
          </w:tcPr>
          <w:p w14:paraId="042A188C"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Контрольна група</w:t>
            </w:r>
          </w:p>
          <w:p w14:paraId="5DFC66C8"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(n = 10)</w:t>
            </w:r>
          </w:p>
        </w:tc>
        <w:tc>
          <w:tcPr>
            <w:tcW w:w="1679" w:type="dxa"/>
            <w:vAlign w:val="center"/>
          </w:tcPr>
          <w:p w14:paraId="37000224"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Нормативне</w:t>
            </w:r>
          </w:p>
          <w:p w14:paraId="165EDFBE" w14:textId="77777777" w:rsidR="00563371" w:rsidRPr="00B4664E" w:rsidRDefault="00563371" w:rsidP="00C56C0F">
            <w:pPr>
              <w:spacing w:line="360" w:lineRule="auto"/>
              <w:jc w:val="center"/>
              <w:rPr>
                <w:bCs/>
                <w:color w:val="000000"/>
                <w:sz w:val="28"/>
                <w:szCs w:val="28"/>
                <w:lang w:val="uk-UA"/>
              </w:rPr>
            </w:pPr>
            <w:r w:rsidRPr="00B4664E">
              <w:rPr>
                <w:bCs/>
                <w:color w:val="000000"/>
                <w:sz w:val="28"/>
                <w:szCs w:val="28"/>
                <w:lang w:val="uk-UA"/>
              </w:rPr>
              <w:t>значення</w:t>
            </w:r>
          </w:p>
        </w:tc>
      </w:tr>
      <w:tr w:rsidR="00563371" w:rsidRPr="00B4664E" w14:paraId="7985D068" w14:textId="77777777" w:rsidTr="00403822">
        <w:trPr>
          <w:trHeight w:val="800"/>
        </w:trPr>
        <w:tc>
          <w:tcPr>
            <w:tcW w:w="3149" w:type="dxa"/>
            <w:tcBorders>
              <w:bottom w:val="single" w:sz="4" w:space="0" w:color="auto"/>
            </w:tcBorders>
          </w:tcPr>
          <w:p w14:paraId="16158120"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Показник «Шкали самообслуговування»,</w:t>
            </w:r>
          </w:p>
          <w:p w14:paraId="52076C0F"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бал </w:t>
            </w:r>
          </w:p>
        </w:tc>
        <w:tc>
          <w:tcPr>
            <w:tcW w:w="2182" w:type="dxa"/>
            <w:tcBorders>
              <w:bottom w:val="single" w:sz="4" w:space="0" w:color="auto"/>
            </w:tcBorders>
          </w:tcPr>
          <w:p w14:paraId="01C96793" w14:textId="77777777" w:rsidR="00563371" w:rsidRPr="00B4664E" w:rsidRDefault="00563371" w:rsidP="00403822">
            <w:pPr>
              <w:spacing w:line="360" w:lineRule="auto"/>
              <w:rPr>
                <w:color w:val="000000"/>
                <w:sz w:val="28"/>
                <w:szCs w:val="28"/>
                <w:lang w:val="uk-UA"/>
              </w:rPr>
            </w:pPr>
          </w:p>
          <w:p w14:paraId="26972A00"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3,26±0,25</w:t>
            </w:r>
          </w:p>
        </w:tc>
        <w:tc>
          <w:tcPr>
            <w:tcW w:w="2339" w:type="dxa"/>
            <w:tcBorders>
              <w:bottom w:val="single" w:sz="4" w:space="0" w:color="auto"/>
            </w:tcBorders>
          </w:tcPr>
          <w:p w14:paraId="1033134E" w14:textId="77777777" w:rsidR="00563371" w:rsidRPr="00B4664E" w:rsidRDefault="00563371" w:rsidP="00403822">
            <w:pPr>
              <w:spacing w:line="360" w:lineRule="auto"/>
              <w:rPr>
                <w:color w:val="000000"/>
                <w:sz w:val="28"/>
                <w:szCs w:val="28"/>
                <w:lang w:val="uk-UA"/>
              </w:rPr>
            </w:pPr>
          </w:p>
          <w:p w14:paraId="12783E87"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3,34±0,51</w:t>
            </w:r>
          </w:p>
        </w:tc>
        <w:tc>
          <w:tcPr>
            <w:tcW w:w="1679" w:type="dxa"/>
            <w:tcBorders>
              <w:bottom w:val="single" w:sz="4" w:space="0" w:color="auto"/>
            </w:tcBorders>
          </w:tcPr>
          <w:p w14:paraId="2A037472" w14:textId="77777777" w:rsidR="00563371" w:rsidRPr="00B4664E" w:rsidRDefault="00563371" w:rsidP="00403822">
            <w:pPr>
              <w:spacing w:line="360" w:lineRule="auto"/>
              <w:jc w:val="center"/>
              <w:rPr>
                <w:color w:val="000000"/>
                <w:sz w:val="28"/>
                <w:szCs w:val="28"/>
                <w:lang w:val="uk-UA"/>
              </w:rPr>
            </w:pPr>
          </w:p>
          <w:p w14:paraId="6197041E"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6</w:t>
            </w:r>
          </w:p>
        </w:tc>
      </w:tr>
      <w:tr w:rsidR="00563371" w:rsidRPr="00B4664E" w14:paraId="78CE0BBC" w14:textId="77777777" w:rsidTr="00403822">
        <w:trPr>
          <w:trHeight w:val="800"/>
        </w:trPr>
        <w:tc>
          <w:tcPr>
            <w:tcW w:w="3149" w:type="dxa"/>
          </w:tcPr>
          <w:p w14:paraId="1D9919FF" w14:textId="410D823A" w:rsidR="00563371" w:rsidRPr="00B4664E" w:rsidRDefault="00563371" w:rsidP="007D0E8D">
            <w:pPr>
              <w:spacing w:line="360" w:lineRule="auto"/>
              <w:rPr>
                <w:color w:val="000000"/>
                <w:sz w:val="28"/>
                <w:szCs w:val="28"/>
                <w:lang w:val="uk-UA"/>
              </w:rPr>
            </w:pPr>
            <w:r w:rsidRPr="00B4664E">
              <w:rPr>
                <w:color w:val="000000"/>
                <w:sz w:val="28"/>
                <w:szCs w:val="28"/>
                <w:lang w:val="uk-UA"/>
              </w:rPr>
              <w:t xml:space="preserve">Показник загального функціонального стану </w:t>
            </w:r>
            <w:r w:rsidR="004C4941">
              <w:rPr>
                <w:color w:val="000000"/>
                <w:sz w:val="28"/>
                <w:szCs w:val="28"/>
                <w:lang w:val="uk-UA"/>
              </w:rPr>
              <w:t>за шкалою</w:t>
            </w:r>
            <w:r w:rsidRPr="00B4664E">
              <w:rPr>
                <w:color w:val="000000"/>
                <w:sz w:val="28"/>
                <w:szCs w:val="28"/>
                <w:lang w:val="uk-UA"/>
              </w:rPr>
              <w:t xml:space="preserve"> Бартел, бал  </w:t>
            </w:r>
          </w:p>
        </w:tc>
        <w:tc>
          <w:tcPr>
            <w:tcW w:w="2182" w:type="dxa"/>
          </w:tcPr>
          <w:p w14:paraId="15871AFD" w14:textId="77777777" w:rsidR="00563371" w:rsidRPr="00B4664E" w:rsidRDefault="00563371" w:rsidP="00403822">
            <w:pPr>
              <w:spacing w:line="360" w:lineRule="auto"/>
              <w:jc w:val="center"/>
              <w:rPr>
                <w:color w:val="000000"/>
                <w:sz w:val="28"/>
                <w:szCs w:val="28"/>
                <w:lang w:val="uk-UA"/>
              </w:rPr>
            </w:pPr>
          </w:p>
          <w:p w14:paraId="7B231D18"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79,32±11,34</w:t>
            </w:r>
          </w:p>
        </w:tc>
        <w:tc>
          <w:tcPr>
            <w:tcW w:w="2339" w:type="dxa"/>
          </w:tcPr>
          <w:p w14:paraId="0D2022F9" w14:textId="77777777" w:rsidR="00563371" w:rsidRPr="00B4664E" w:rsidRDefault="00563371" w:rsidP="00403822">
            <w:pPr>
              <w:spacing w:line="360" w:lineRule="auto"/>
              <w:jc w:val="center"/>
              <w:rPr>
                <w:color w:val="000000"/>
                <w:sz w:val="28"/>
                <w:szCs w:val="28"/>
                <w:lang w:val="uk-UA"/>
              </w:rPr>
            </w:pPr>
          </w:p>
          <w:p w14:paraId="24EA6AAC"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81,75±10,56</w:t>
            </w:r>
          </w:p>
        </w:tc>
        <w:tc>
          <w:tcPr>
            <w:tcW w:w="1679" w:type="dxa"/>
          </w:tcPr>
          <w:p w14:paraId="500B1583" w14:textId="77777777" w:rsidR="00563371" w:rsidRPr="00B4664E" w:rsidRDefault="00563371" w:rsidP="00403822">
            <w:pPr>
              <w:spacing w:line="360" w:lineRule="auto"/>
              <w:jc w:val="center"/>
              <w:rPr>
                <w:color w:val="000000"/>
                <w:sz w:val="28"/>
                <w:szCs w:val="28"/>
                <w:lang w:val="uk-UA"/>
              </w:rPr>
            </w:pPr>
          </w:p>
          <w:p w14:paraId="544511F0"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75-100</w:t>
            </w:r>
          </w:p>
        </w:tc>
      </w:tr>
    </w:tbl>
    <w:p w14:paraId="13A52C8D" w14:textId="77777777" w:rsidR="00563371" w:rsidRPr="00B4664E" w:rsidRDefault="00563371" w:rsidP="00563371">
      <w:pPr>
        <w:spacing w:line="360" w:lineRule="auto"/>
        <w:jc w:val="both"/>
        <w:rPr>
          <w:bCs/>
          <w:color w:val="000000"/>
          <w:sz w:val="28"/>
          <w:szCs w:val="28"/>
          <w:lang w:val="uk-UA"/>
        </w:rPr>
      </w:pPr>
    </w:p>
    <w:p w14:paraId="42AADD70" w14:textId="2805E07B"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tab/>
        <w:t>З даних, наведених в табл</w:t>
      </w:r>
      <w:r w:rsidR="00B92A7D">
        <w:rPr>
          <w:bCs/>
          <w:color w:val="000000"/>
          <w:sz w:val="28"/>
          <w:szCs w:val="28"/>
          <w:lang w:val="uk-UA"/>
        </w:rPr>
        <w:t>ицях</w:t>
      </w:r>
      <w:r w:rsidRPr="00B4664E">
        <w:rPr>
          <w:bCs/>
          <w:color w:val="000000"/>
          <w:sz w:val="28"/>
          <w:szCs w:val="28"/>
          <w:lang w:val="uk-UA"/>
        </w:rPr>
        <w:t xml:space="preserve"> видно, що на початку дослідження у хворих як основної, так і контрольної груп виявлено суб’єктивні і об’єктивні ознаки порушення рухової функції верхньої кінцівки. Середні показники динамометрії склали 18,25 кг в основній групі і 19,46 кг в контрольній групі, що майже наполовину менше нормативних значень. Показники ЕМГ вказують на низьковольтну м’язову активність, що відповідає середньому ступеню  постінсультних рухових порушень.  </w:t>
      </w:r>
    </w:p>
    <w:p w14:paraId="01FE2891" w14:textId="77777777" w:rsidR="00B92A7D" w:rsidRDefault="00563371" w:rsidP="00563371">
      <w:pPr>
        <w:spacing w:line="360" w:lineRule="auto"/>
        <w:jc w:val="both"/>
        <w:rPr>
          <w:bCs/>
          <w:color w:val="000000"/>
          <w:sz w:val="28"/>
          <w:szCs w:val="28"/>
          <w:lang w:val="uk-UA"/>
        </w:rPr>
      </w:pPr>
      <w:r w:rsidRPr="00B4664E">
        <w:rPr>
          <w:bCs/>
          <w:color w:val="000000"/>
          <w:sz w:val="28"/>
          <w:szCs w:val="28"/>
          <w:lang w:val="uk-UA"/>
        </w:rPr>
        <w:tab/>
        <w:t>Показники функціональної активності і якості життя хворих з інсультом</w:t>
      </w:r>
      <w:r w:rsidR="00B92A7D">
        <w:rPr>
          <w:bCs/>
          <w:color w:val="000000"/>
          <w:sz w:val="28"/>
          <w:szCs w:val="28"/>
          <w:lang w:val="uk-UA"/>
        </w:rPr>
        <w:t xml:space="preserve"> на рівні «активності та участі»</w:t>
      </w:r>
      <w:r w:rsidRPr="00B4664E">
        <w:rPr>
          <w:bCs/>
          <w:color w:val="000000"/>
          <w:sz w:val="28"/>
          <w:szCs w:val="28"/>
          <w:lang w:val="uk-UA"/>
        </w:rPr>
        <w:t xml:space="preserve"> за даними шкал повсякденної активності були незначно знижені відносно оптимальних, що свідчить про адаптацію хворих до свого рухового дефіциту. </w:t>
      </w:r>
    </w:p>
    <w:p w14:paraId="2FFDDEB7" w14:textId="2097FE29" w:rsidR="00563371" w:rsidRPr="00B4664E" w:rsidRDefault="00563371" w:rsidP="00B92A7D">
      <w:pPr>
        <w:spacing w:line="360" w:lineRule="auto"/>
        <w:ind w:firstLine="708"/>
        <w:jc w:val="both"/>
        <w:rPr>
          <w:bCs/>
          <w:color w:val="000000"/>
          <w:sz w:val="28"/>
          <w:szCs w:val="28"/>
          <w:lang w:val="uk-UA"/>
        </w:rPr>
      </w:pPr>
      <w:r w:rsidRPr="00B4664E">
        <w:rPr>
          <w:bCs/>
          <w:color w:val="000000"/>
          <w:sz w:val="28"/>
          <w:szCs w:val="28"/>
          <w:lang w:val="uk-UA"/>
        </w:rPr>
        <w:t>Основні труднощі за даними тестування виникали при виконанні гігієнічних процедур, купанні, одяганні, прийманні їжі, саме рухів, які виконуються за допомогою верхньої кінцівки.</w:t>
      </w:r>
    </w:p>
    <w:p w14:paraId="3955E1D5" w14:textId="1CB84855" w:rsidR="00563371" w:rsidRPr="00B4664E" w:rsidRDefault="00563371" w:rsidP="00563371">
      <w:pPr>
        <w:spacing w:line="360" w:lineRule="auto"/>
        <w:jc w:val="both"/>
        <w:rPr>
          <w:bCs/>
          <w:color w:val="000000"/>
          <w:sz w:val="28"/>
          <w:szCs w:val="28"/>
          <w:lang w:val="uk-UA"/>
        </w:rPr>
      </w:pPr>
      <w:r w:rsidRPr="00B4664E">
        <w:rPr>
          <w:bCs/>
          <w:color w:val="000000"/>
          <w:sz w:val="28"/>
          <w:szCs w:val="28"/>
          <w:lang w:val="uk-UA"/>
        </w:rPr>
        <w:lastRenderedPageBreak/>
        <w:tab/>
        <w:t>В ході експерименту до жінок як основної, так і контрольної групи застосовувались немедикаментозні реабілітаційні заходи, що включали в собі</w:t>
      </w:r>
      <w:r w:rsidRPr="00B4664E">
        <w:rPr>
          <w:color w:val="000000"/>
          <w:lang w:val="uk-UA"/>
        </w:rPr>
        <w:t xml:space="preserve"> </w:t>
      </w:r>
      <w:r w:rsidR="007C26B9" w:rsidRPr="0020423D">
        <w:rPr>
          <w:sz w:val="28"/>
          <w:szCs w:val="28"/>
          <w:lang w:val="uk-UA"/>
        </w:rPr>
        <w:t>терапев</w:t>
      </w:r>
      <w:r w:rsidR="007C26B9">
        <w:rPr>
          <w:sz w:val="28"/>
          <w:szCs w:val="28"/>
          <w:lang w:val="uk-UA"/>
        </w:rPr>
        <w:t>тичні вправи</w:t>
      </w:r>
      <w:r w:rsidR="007C26B9" w:rsidRPr="00D321D4">
        <w:rPr>
          <w:sz w:val="28"/>
          <w:szCs w:val="28"/>
          <w:lang w:val="uk-UA"/>
        </w:rPr>
        <w:t>,</w:t>
      </w:r>
      <w:r w:rsidR="007C26B9" w:rsidRPr="00FC068D">
        <w:rPr>
          <w:sz w:val="28"/>
          <w:szCs w:val="28"/>
          <w:lang w:val="uk-UA"/>
        </w:rPr>
        <w:t xml:space="preserve"> масаж</w:t>
      </w:r>
      <w:r w:rsidR="007C26B9" w:rsidRPr="0020423D">
        <w:rPr>
          <w:sz w:val="28"/>
          <w:szCs w:val="28"/>
          <w:lang w:val="uk-UA"/>
        </w:rPr>
        <w:t>,</w:t>
      </w:r>
      <w:r w:rsidR="007C26B9" w:rsidRPr="00FC068D">
        <w:rPr>
          <w:sz w:val="28"/>
          <w:szCs w:val="28"/>
          <w:lang w:val="uk-UA"/>
        </w:rPr>
        <w:t xml:space="preserve"> </w:t>
      </w:r>
      <w:r w:rsidR="007C26B9" w:rsidRPr="006160C9">
        <w:rPr>
          <w:sz w:val="28"/>
          <w:szCs w:val="28"/>
          <w:lang w:val="uk-UA"/>
        </w:rPr>
        <w:t>л</w:t>
      </w:r>
      <w:r w:rsidR="007C26B9" w:rsidRPr="00FC068D">
        <w:rPr>
          <w:sz w:val="28"/>
          <w:szCs w:val="28"/>
          <w:lang w:val="uk-UA"/>
        </w:rPr>
        <w:t>ікування положенням</w:t>
      </w:r>
      <w:r w:rsidR="007C26B9" w:rsidRPr="00785131">
        <w:rPr>
          <w:sz w:val="28"/>
          <w:szCs w:val="28"/>
          <w:lang w:val="uk-UA"/>
        </w:rPr>
        <w:t>,</w:t>
      </w:r>
      <w:r w:rsidR="007C26B9" w:rsidRPr="00FC068D">
        <w:rPr>
          <w:sz w:val="28"/>
          <w:szCs w:val="28"/>
          <w:lang w:val="uk-UA"/>
        </w:rPr>
        <w:t xml:space="preserve"> пісочн</w:t>
      </w:r>
      <w:r w:rsidR="007C26B9" w:rsidRPr="0020423D">
        <w:rPr>
          <w:sz w:val="28"/>
          <w:szCs w:val="28"/>
          <w:lang w:val="uk-UA"/>
        </w:rPr>
        <w:t>у</w:t>
      </w:r>
      <w:r w:rsidR="007C26B9" w:rsidRPr="00FC068D">
        <w:rPr>
          <w:sz w:val="28"/>
          <w:szCs w:val="28"/>
          <w:lang w:val="uk-UA"/>
        </w:rPr>
        <w:t xml:space="preserve"> терапі</w:t>
      </w:r>
      <w:r w:rsidR="007C26B9" w:rsidRPr="0020423D">
        <w:rPr>
          <w:sz w:val="28"/>
          <w:szCs w:val="28"/>
          <w:lang w:val="uk-UA"/>
        </w:rPr>
        <w:t>ю та</w:t>
      </w:r>
      <w:r w:rsidR="007C26B9" w:rsidRPr="00FC068D">
        <w:rPr>
          <w:sz w:val="28"/>
          <w:szCs w:val="28"/>
          <w:lang w:val="uk-UA"/>
        </w:rPr>
        <w:t xml:space="preserve"> ерготерапі</w:t>
      </w:r>
      <w:r w:rsidR="007C26B9" w:rsidRPr="0020423D">
        <w:rPr>
          <w:sz w:val="28"/>
          <w:szCs w:val="28"/>
          <w:lang w:val="uk-UA"/>
        </w:rPr>
        <w:t>ю</w:t>
      </w:r>
      <w:r w:rsidRPr="00B4664E">
        <w:rPr>
          <w:bCs/>
          <w:color w:val="000000"/>
          <w:sz w:val="28"/>
          <w:szCs w:val="28"/>
          <w:lang w:val="uk-UA"/>
        </w:rPr>
        <w:t xml:space="preserve">. В контрольній групі використовувалась стандартна схема лікувальної фізичної культури з застосуванням фізичних вправ за класичною методикою (вправи із предметами, елементи з видів спорту, навчання побутовим навичкам). Термін заняття становило </w:t>
      </w:r>
      <w:r w:rsidR="00B92A7D">
        <w:rPr>
          <w:bCs/>
          <w:color w:val="000000"/>
          <w:sz w:val="28"/>
          <w:szCs w:val="28"/>
          <w:lang w:val="uk-UA"/>
        </w:rPr>
        <w:t>6</w:t>
      </w:r>
      <w:r w:rsidRPr="00B4664E">
        <w:rPr>
          <w:bCs/>
          <w:color w:val="000000"/>
          <w:sz w:val="28"/>
          <w:szCs w:val="28"/>
          <w:lang w:val="uk-UA"/>
        </w:rPr>
        <w:t xml:space="preserve">0 хвилин. В основній групі крім стандартних методик застосовувалось </w:t>
      </w:r>
      <w:r w:rsidR="00B92A7D">
        <w:rPr>
          <w:bCs/>
          <w:color w:val="000000"/>
          <w:sz w:val="28"/>
          <w:szCs w:val="28"/>
          <w:lang w:val="uk-UA"/>
        </w:rPr>
        <w:t xml:space="preserve">заняття пісочної </w:t>
      </w:r>
      <w:r w:rsidRPr="00B4664E">
        <w:rPr>
          <w:bCs/>
          <w:color w:val="000000"/>
          <w:sz w:val="28"/>
          <w:szCs w:val="28"/>
          <w:lang w:val="uk-UA"/>
        </w:rPr>
        <w:t>терапії згідно з розроблен</w:t>
      </w:r>
      <w:r w:rsidR="00493984">
        <w:rPr>
          <w:bCs/>
          <w:color w:val="000000"/>
          <w:sz w:val="28"/>
          <w:szCs w:val="28"/>
          <w:lang w:val="uk-UA"/>
        </w:rPr>
        <w:t>ою</w:t>
      </w:r>
      <w:r w:rsidRPr="00B4664E">
        <w:rPr>
          <w:bCs/>
          <w:color w:val="000000"/>
          <w:sz w:val="28"/>
          <w:szCs w:val="28"/>
          <w:lang w:val="uk-UA"/>
        </w:rPr>
        <w:t xml:space="preserve"> реабілітаційн</w:t>
      </w:r>
      <w:r w:rsidR="00493984">
        <w:rPr>
          <w:bCs/>
          <w:color w:val="000000"/>
          <w:sz w:val="28"/>
          <w:szCs w:val="28"/>
          <w:lang w:val="uk-UA"/>
        </w:rPr>
        <w:t>ою</w:t>
      </w:r>
      <w:r w:rsidRPr="00B4664E">
        <w:rPr>
          <w:bCs/>
          <w:color w:val="000000"/>
          <w:sz w:val="28"/>
          <w:szCs w:val="28"/>
          <w:lang w:val="uk-UA"/>
        </w:rPr>
        <w:t xml:space="preserve"> програм</w:t>
      </w:r>
      <w:r w:rsidR="00493984">
        <w:rPr>
          <w:bCs/>
          <w:color w:val="000000"/>
          <w:sz w:val="28"/>
          <w:szCs w:val="28"/>
          <w:lang w:val="uk-UA"/>
        </w:rPr>
        <w:t>ою</w:t>
      </w:r>
      <w:r w:rsidRPr="00B4664E">
        <w:rPr>
          <w:bCs/>
          <w:color w:val="000000"/>
          <w:sz w:val="28"/>
          <w:szCs w:val="28"/>
          <w:lang w:val="uk-UA"/>
        </w:rPr>
        <w:t>.</w:t>
      </w:r>
    </w:p>
    <w:p w14:paraId="2EC56991" w14:textId="77777777" w:rsidR="00563371" w:rsidRPr="00B4664E" w:rsidRDefault="00563371" w:rsidP="00563371">
      <w:pPr>
        <w:spacing w:line="360" w:lineRule="auto"/>
        <w:jc w:val="right"/>
        <w:rPr>
          <w:color w:val="000000"/>
          <w:sz w:val="28"/>
          <w:szCs w:val="28"/>
          <w:lang w:val="uk-UA"/>
        </w:rPr>
      </w:pPr>
      <w:r w:rsidRPr="00B4664E">
        <w:rPr>
          <w:color w:val="000000"/>
          <w:sz w:val="28"/>
          <w:szCs w:val="28"/>
          <w:lang w:val="uk-UA"/>
        </w:rPr>
        <w:t>Таблиця 3.3</w:t>
      </w:r>
    </w:p>
    <w:p w14:paraId="666FBA90" w14:textId="7E85AB54" w:rsidR="00563371" w:rsidRPr="00B4664E" w:rsidRDefault="00563371" w:rsidP="00563371">
      <w:pPr>
        <w:spacing w:line="360" w:lineRule="auto"/>
        <w:ind w:firstLine="709"/>
        <w:jc w:val="both"/>
        <w:rPr>
          <w:color w:val="000000"/>
          <w:sz w:val="28"/>
          <w:szCs w:val="28"/>
          <w:lang w:val="uk-UA"/>
        </w:rPr>
      </w:pPr>
      <w:r w:rsidRPr="00B4664E">
        <w:rPr>
          <w:color w:val="000000"/>
          <w:sz w:val="28"/>
          <w:szCs w:val="28"/>
          <w:lang w:val="uk-UA"/>
        </w:rPr>
        <w:t xml:space="preserve">Динаміка функціонального стану </w:t>
      </w:r>
      <w:r w:rsidRPr="00B4664E">
        <w:rPr>
          <w:bCs/>
          <w:color w:val="000000"/>
          <w:sz w:val="28"/>
          <w:szCs w:val="28"/>
          <w:lang w:val="uk-UA"/>
        </w:rPr>
        <w:t>рухової функції</w:t>
      </w:r>
      <w:r w:rsidR="00493984">
        <w:rPr>
          <w:bCs/>
          <w:color w:val="000000"/>
          <w:sz w:val="28"/>
          <w:szCs w:val="28"/>
          <w:lang w:val="uk-UA"/>
        </w:rPr>
        <w:t xml:space="preserve"> на рівні «структури та функцій»</w:t>
      </w:r>
      <w:r w:rsidRPr="00B4664E">
        <w:rPr>
          <w:bCs/>
          <w:color w:val="000000"/>
          <w:sz w:val="28"/>
          <w:szCs w:val="28"/>
          <w:lang w:val="uk-UA"/>
        </w:rPr>
        <w:t xml:space="preserve"> та функціональної активності </w:t>
      </w:r>
      <w:r w:rsidR="00493984">
        <w:rPr>
          <w:bCs/>
          <w:color w:val="000000"/>
          <w:sz w:val="28"/>
          <w:szCs w:val="28"/>
          <w:lang w:val="uk-UA"/>
        </w:rPr>
        <w:t xml:space="preserve">на рівні «активності та участі» </w:t>
      </w:r>
      <w:r w:rsidRPr="00B4664E">
        <w:rPr>
          <w:bCs/>
          <w:color w:val="000000"/>
          <w:sz w:val="28"/>
          <w:szCs w:val="28"/>
          <w:lang w:val="uk-UA"/>
        </w:rPr>
        <w:t xml:space="preserve">серед осіб </w:t>
      </w:r>
      <w:r w:rsidRPr="00B4664E">
        <w:rPr>
          <w:color w:val="000000"/>
          <w:sz w:val="28"/>
          <w:szCs w:val="28"/>
          <w:lang w:val="uk-UA"/>
        </w:rPr>
        <w:t xml:space="preserve">основної групи на початку та наприкінці дослідження </w:t>
      </w:r>
      <w:r w:rsidRPr="00B4664E">
        <w:rPr>
          <w:bCs/>
          <w:color w:val="000000"/>
          <w:sz w:val="28"/>
          <w:szCs w:val="28"/>
          <w:lang w:val="uk-UA"/>
        </w:rPr>
        <w:t>(М</w:t>
      </w:r>
      <w:r w:rsidRPr="00B4664E">
        <w:rPr>
          <w:color w:val="000000"/>
          <w:sz w:val="28"/>
          <w:szCs w:val="28"/>
          <w:lang w:val="uk-UA"/>
        </w:rPr>
        <w:t>±m</w:t>
      </w:r>
      <w:r w:rsidRPr="00B4664E">
        <w:rPr>
          <w:bCs/>
          <w:color w:val="000000"/>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929"/>
        <w:gridCol w:w="1984"/>
        <w:gridCol w:w="2552"/>
      </w:tblGrid>
      <w:tr w:rsidR="00563371" w:rsidRPr="00B4664E" w14:paraId="402DE84D" w14:textId="77777777" w:rsidTr="004C4941">
        <w:trPr>
          <w:trHeight w:val="740"/>
        </w:trPr>
        <w:tc>
          <w:tcPr>
            <w:tcW w:w="2891" w:type="dxa"/>
            <w:vAlign w:val="center"/>
          </w:tcPr>
          <w:p w14:paraId="67550CD0"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Показник</w:t>
            </w:r>
          </w:p>
        </w:tc>
        <w:tc>
          <w:tcPr>
            <w:tcW w:w="1929" w:type="dxa"/>
            <w:vAlign w:val="center"/>
          </w:tcPr>
          <w:p w14:paraId="44D973FC"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На початку</w:t>
            </w:r>
          </w:p>
          <w:p w14:paraId="65435E04"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дослідження</w:t>
            </w:r>
          </w:p>
        </w:tc>
        <w:tc>
          <w:tcPr>
            <w:tcW w:w="1984" w:type="dxa"/>
            <w:vAlign w:val="center"/>
          </w:tcPr>
          <w:p w14:paraId="647AA6A1"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Наприкінці дослідження</w:t>
            </w:r>
          </w:p>
        </w:tc>
        <w:tc>
          <w:tcPr>
            <w:tcW w:w="2552" w:type="dxa"/>
            <w:vAlign w:val="center"/>
          </w:tcPr>
          <w:p w14:paraId="50574CE6"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Процент приросту показника, %</w:t>
            </w:r>
          </w:p>
        </w:tc>
      </w:tr>
      <w:tr w:rsidR="00563371" w:rsidRPr="00B4664E" w14:paraId="05D4BE0A" w14:textId="77777777" w:rsidTr="004C4941">
        <w:trPr>
          <w:trHeight w:val="800"/>
        </w:trPr>
        <w:tc>
          <w:tcPr>
            <w:tcW w:w="2891" w:type="dxa"/>
          </w:tcPr>
          <w:p w14:paraId="3C359628"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Динамометрія сили</w:t>
            </w:r>
          </w:p>
          <w:p w14:paraId="6ECE619B"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м’язів кісті, кг</w:t>
            </w:r>
          </w:p>
        </w:tc>
        <w:tc>
          <w:tcPr>
            <w:tcW w:w="1929" w:type="dxa"/>
          </w:tcPr>
          <w:p w14:paraId="7E8378C8" w14:textId="77777777" w:rsidR="00563371" w:rsidRPr="00B4664E" w:rsidRDefault="00563371" w:rsidP="00403822">
            <w:pPr>
              <w:spacing w:line="360" w:lineRule="auto"/>
              <w:jc w:val="center"/>
              <w:rPr>
                <w:color w:val="000000"/>
                <w:sz w:val="28"/>
                <w:szCs w:val="28"/>
                <w:lang w:val="uk-UA"/>
              </w:rPr>
            </w:pPr>
          </w:p>
          <w:p w14:paraId="14BD8C11"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18,25±3,16</w:t>
            </w:r>
          </w:p>
        </w:tc>
        <w:tc>
          <w:tcPr>
            <w:tcW w:w="1984" w:type="dxa"/>
          </w:tcPr>
          <w:p w14:paraId="46B321F2" w14:textId="77777777" w:rsidR="00563371" w:rsidRPr="00B4664E" w:rsidRDefault="00563371" w:rsidP="00403822">
            <w:pPr>
              <w:spacing w:line="360" w:lineRule="auto"/>
              <w:jc w:val="center"/>
              <w:rPr>
                <w:color w:val="000000"/>
                <w:sz w:val="28"/>
                <w:szCs w:val="28"/>
                <w:lang w:val="uk-UA"/>
              </w:rPr>
            </w:pPr>
          </w:p>
          <w:p w14:paraId="612A1C7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24,82±2,04*</w:t>
            </w:r>
          </w:p>
        </w:tc>
        <w:tc>
          <w:tcPr>
            <w:tcW w:w="2552" w:type="dxa"/>
          </w:tcPr>
          <w:p w14:paraId="27934CD0" w14:textId="77777777" w:rsidR="00563371" w:rsidRPr="00B4664E" w:rsidRDefault="00563371" w:rsidP="00403822">
            <w:pPr>
              <w:spacing w:line="360" w:lineRule="auto"/>
              <w:jc w:val="center"/>
              <w:rPr>
                <w:color w:val="000000"/>
                <w:sz w:val="28"/>
                <w:szCs w:val="28"/>
                <w:lang w:val="uk-UA"/>
              </w:rPr>
            </w:pPr>
          </w:p>
          <w:p w14:paraId="58F68EE5"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25,91±2,76</w:t>
            </w:r>
          </w:p>
        </w:tc>
      </w:tr>
      <w:tr w:rsidR="00563371" w:rsidRPr="00B4664E" w14:paraId="06E3CC76" w14:textId="77777777" w:rsidTr="004C4941">
        <w:trPr>
          <w:trHeight w:val="800"/>
        </w:trPr>
        <w:tc>
          <w:tcPr>
            <w:tcW w:w="2891" w:type="dxa"/>
          </w:tcPr>
          <w:p w14:paraId="4D8B26C0"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Силовий індекс, </w:t>
            </w:r>
          </w:p>
          <w:p w14:paraId="6E5A7887"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 до маси тіла </w:t>
            </w:r>
          </w:p>
        </w:tc>
        <w:tc>
          <w:tcPr>
            <w:tcW w:w="1929" w:type="dxa"/>
          </w:tcPr>
          <w:p w14:paraId="1FCEB8A6" w14:textId="77777777" w:rsidR="00563371" w:rsidRPr="00B4664E" w:rsidRDefault="00563371" w:rsidP="00403822">
            <w:pPr>
              <w:spacing w:line="360" w:lineRule="auto"/>
              <w:jc w:val="center"/>
              <w:rPr>
                <w:color w:val="000000"/>
                <w:sz w:val="28"/>
                <w:szCs w:val="28"/>
                <w:lang w:val="uk-UA"/>
              </w:rPr>
            </w:pPr>
          </w:p>
          <w:p w14:paraId="588E7778"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27,24±2,82</w:t>
            </w:r>
          </w:p>
        </w:tc>
        <w:tc>
          <w:tcPr>
            <w:tcW w:w="1984" w:type="dxa"/>
          </w:tcPr>
          <w:p w14:paraId="6C8A1527" w14:textId="77777777" w:rsidR="00563371" w:rsidRPr="00B4664E" w:rsidRDefault="00563371" w:rsidP="00403822">
            <w:pPr>
              <w:spacing w:line="360" w:lineRule="auto"/>
              <w:jc w:val="center"/>
              <w:rPr>
                <w:color w:val="000000"/>
                <w:sz w:val="28"/>
                <w:szCs w:val="28"/>
                <w:lang w:val="uk-UA"/>
              </w:rPr>
            </w:pPr>
          </w:p>
          <w:p w14:paraId="085A5BD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35,66±2,43*</w:t>
            </w:r>
          </w:p>
        </w:tc>
        <w:tc>
          <w:tcPr>
            <w:tcW w:w="2552" w:type="dxa"/>
          </w:tcPr>
          <w:p w14:paraId="0D827637" w14:textId="77777777" w:rsidR="00563371" w:rsidRPr="00B4664E" w:rsidRDefault="00563371" w:rsidP="00403822">
            <w:pPr>
              <w:spacing w:line="360" w:lineRule="auto"/>
              <w:jc w:val="center"/>
              <w:rPr>
                <w:color w:val="000000"/>
                <w:sz w:val="28"/>
                <w:szCs w:val="28"/>
                <w:lang w:val="uk-UA"/>
              </w:rPr>
            </w:pPr>
          </w:p>
          <w:p w14:paraId="60FDE269"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23,04±2,17</w:t>
            </w:r>
          </w:p>
        </w:tc>
      </w:tr>
      <w:tr w:rsidR="00563371" w:rsidRPr="00B4664E" w14:paraId="04A62FBC" w14:textId="77777777" w:rsidTr="004C4941">
        <w:trPr>
          <w:trHeight w:val="800"/>
        </w:trPr>
        <w:tc>
          <w:tcPr>
            <w:tcW w:w="2891" w:type="dxa"/>
          </w:tcPr>
          <w:p w14:paraId="6C277713" w14:textId="77777777" w:rsidR="00563371" w:rsidRPr="00B4664E" w:rsidRDefault="00563371" w:rsidP="00403822">
            <w:pPr>
              <w:spacing w:line="360" w:lineRule="auto"/>
              <w:jc w:val="both"/>
              <w:rPr>
                <w:color w:val="000000"/>
                <w:sz w:val="28"/>
                <w:szCs w:val="28"/>
                <w:lang w:val="uk-UA"/>
              </w:rPr>
            </w:pPr>
            <w:r w:rsidRPr="00B4664E">
              <w:rPr>
                <w:color w:val="000000"/>
                <w:sz w:val="28"/>
                <w:szCs w:val="28"/>
                <w:lang w:val="uk-UA"/>
              </w:rPr>
              <w:t>М’язова активність за даними ЕМГ, мкВ</w:t>
            </w:r>
          </w:p>
        </w:tc>
        <w:tc>
          <w:tcPr>
            <w:tcW w:w="1929" w:type="dxa"/>
          </w:tcPr>
          <w:p w14:paraId="410FF42F" w14:textId="77777777" w:rsidR="00563371" w:rsidRPr="00B4664E" w:rsidRDefault="00563371" w:rsidP="00403822">
            <w:pPr>
              <w:spacing w:line="360" w:lineRule="auto"/>
              <w:jc w:val="center"/>
              <w:rPr>
                <w:color w:val="000000"/>
                <w:sz w:val="28"/>
                <w:szCs w:val="28"/>
                <w:lang w:val="uk-UA"/>
              </w:rPr>
            </w:pPr>
          </w:p>
          <w:p w14:paraId="1C1798A7"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34,02±5,71</w:t>
            </w:r>
          </w:p>
        </w:tc>
        <w:tc>
          <w:tcPr>
            <w:tcW w:w="1984" w:type="dxa"/>
          </w:tcPr>
          <w:p w14:paraId="5047EF85" w14:textId="77777777" w:rsidR="00563371" w:rsidRPr="00B4664E" w:rsidRDefault="00563371" w:rsidP="00403822">
            <w:pPr>
              <w:spacing w:line="360" w:lineRule="auto"/>
              <w:jc w:val="center"/>
              <w:rPr>
                <w:color w:val="000000"/>
                <w:sz w:val="28"/>
                <w:szCs w:val="28"/>
                <w:lang w:val="uk-UA"/>
              </w:rPr>
            </w:pPr>
          </w:p>
          <w:p w14:paraId="72BCABA3"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47,65±5,80*</w:t>
            </w:r>
          </w:p>
        </w:tc>
        <w:tc>
          <w:tcPr>
            <w:tcW w:w="2552" w:type="dxa"/>
          </w:tcPr>
          <w:p w14:paraId="4B1182C0" w14:textId="77777777" w:rsidR="00563371" w:rsidRPr="00B4664E" w:rsidRDefault="00563371" w:rsidP="00403822">
            <w:pPr>
              <w:spacing w:line="360" w:lineRule="auto"/>
              <w:jc w:val="center"/>
              <w:rPr>
                <w:color w:val="000000"/>
                <w:sz w:val="28"/>
                <w:szCs w:val="28"/>
                <w:lang w:val="uk-UA"/>
              </w:rPr>
            </w:pPr>
          </w:p>
          <w:p w14:paraId="79D1E75F"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30,04±4,41</w:t>
            </w:r>
          </w:p>
        </w:tc>
      </w:tr>
      <w:tr w:rsidR="00563371" w:rsidRPr="00B4664E" w14:paraId="441966B6" w14:textId="77777777" w:rsidTr="004C4941">
        <w:trPr>
          <w:trHeight w:val="1114"/>
        </w:trPr>
        <w:tc>
          <w:tcPr>
            <w:tcW w:w="2891" w:type="dxa"/>
          </w:tcPr>
          <w:p w14:paraId="7681FB76"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Показник «Шкали самообслуговування»,</w:t>
            </w:r>
          </w:p>
          <w:p w14:paraId="7398D899"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бал </w:t>
            </w:r>
          </w:p>
        </w:tc>
        <w:tc>
          <w:tcPr>
            <w:tcW w:w="1929" w:type="dxa"/>
          </w:tcPr>
          <w:p w14:paraId="49BA53CD" w14:textId="77777777" w:rsidR="00563371" w:rsidRPr="00B4664E" w:rsidRDefault="00563371" w:rsidP="00403822">
            <w:pPr>
              <w:spacing w:line="360" w:lineRule="auto"/>
              <w:jc w:val="center"/>
              <w:rPr>
                <w:color w:val="000000"/>
                <w:sz w:val="28"/>
                <w:szCs w:val="28"/>
                <w:lang w:val="uk-UA"/>
              </w:rPr>
            </w:pPr>
          </w:p>
          <w:p w14:paraId="0C2DC0CF"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3,26±0,25</w:t>
            </w:r>
          </w:p>
        </w:tc>
        <w:tc>
          <w:tcPr>
            <w:tcW w:w="1984" w:type="dxa"/>
          </w:tcPr>
          <w:p w14:paraId="524A76CD" w14:textId="77777777" w:rsidR="00563371" w:rsidRPr="00B4664E" w:rsidRDefault="00563371" w:rsidP="00403822">
            <w:pPr>
              <w:spacing w:line="360" w:lineRule="auto"/>
              <w:jc w:val="center"/>
              <w:rPr>
                <w:color w:val="000000"/>
                <w:sz w:val="28"/>
                <w:szCs w:val="28"/>
                <w:lang w:val="uk-UA"/>
              </w:rPr>
            </w:pPr>
          </w:p>
          <w:p w14:paraId="0DBC79C2"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4,48±0,28*</w:t>
            </w:r>
          </w:p>
        </w:tc>
        <w:tc>
          <w:tcPr>
            <w:tcW w:w="2552" w:type="dxa"/>
          </w:tcPr>
          <w:p w14:paraId="1297AE71" w14:textId="77777777" w:rsidR="00563371" w:rsidRPr="00B4664E" w:rsidRDefault="00563371" w:rsidP="00403822">
            <w:pPr>
              <w:spacing w:line="360" w:lineRule="auto"/>
              <w:jc w:val="center"/>
              <w:rPr>
                <w:color w:val="000000"/>
                <w:sz w:val="28"/>
                <w:szCs w:val="28"/>
                <w:lang w:val="uk-UA"/>
              </w:rPr>
            </w:pPr>
          </w:p>
          <w:p w14:paraId="600BE9E9"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37,42±2,31</w:t>
            </w:r>
          </w:p>
        </w:tc>
      </w:tr>
      <w:tr w:rsidR="00563371" w:rsidRPr="00B4664E" w14:paraId="5DB584E3" w14:textId="77777777" w:rsidTr="004C4941">
        <w:trPr>
          <w:trHeight w:val="1200"/>
        </w:trPr>
        <w:tc>
          <w:tcPr>
            <w:tcW w:w="2891" w:type="dxa"/>
          </w:tcPr>
          <w:p w14:paraId="1D863082" w14:textId="6ACF8BA4" w:rsidR="00563371" w:rsidRPr="00B4664E" w:rsidRDefault="00563371" w:rsidP="00403822">
            <w:pPr>
              <w:spacing w:line="360" w:lineRule="auto"/>
              <w:jc w:val="both"/>
              <w:rPr>
                <w:color w:val="000000"/>
                <w:sz w:val="28"/>
                <w:szCs w:val="28"/>
                <w:lang w:val="uk-UA"/>
              </w:rPr>
            </w:pPr>
            <w:r w:rsidRPr="00B4664E">
              <w:rPr>
                <w:color w:val="000000"/>
                <w:sz w:val="28"/>
                <w:szCs w:val="28"/>
                <w:lang w:val="uk-UA"/>
              </w:rPr>
              <w:t xml:space="preserve">Показник загального функціонального стану </w:t>
            </w:r>
            <w:r w:rsidR="004C4941">
              <w:rPr>
                <w:color w:val="000000"/>
                <w:sz w:val="28"/>
                <w:szCs w:val="28"/>
                <w:lang w:val="uk-UA"/>
              </w:rPr>
              <w:t>за</w:t>
            </w:r>
            <w:r w:rsidRPr="00B4664E">
              <w:rPr>
                <w:color w:val="000000"/>
                <w:sz w:val="28"/>
                <w:szCs w:val="28"/>
                <w:lang w:val="uk-UA"/>
              </w:rPr>
              <w:t xml:space="preserve"> шкал</w:t>
            </w:r>
            <w:r w:rsidR="004C4941">
              <w:rPr>
                <w:color w:val="000000"/>
                <w:sz w:val="28"/>
                <w:szCs w:val="28"/>
                <w:lang w:val="uk-UA"/>
              </w:rPr>
              <w:t>ою</w:t>
            </w:r>
            <w:r w:rsidRPr="00B4664E">
              <w:rPr>
                <w:color w:val="000000"/>
                <w:sz w:val="28"/>
                <w:szCs w:val="28"/>
                <w:lang w:val="uk-UA"/>
              </w:rPr>
              <w:t xml:space="preserve"> Бартел, бал </w:t>
            </w:r>
          </w:p>
        </w:tc>
        <w:tc>
          <w:tcPr>
            <w:tcW w:w="1929" w:type="dxa"/>
          </w:tcPr>
          <w:p w14:paraId="3FFF9D47" w14:textId="77777777" w:rsidR="00563371" w:rsidRPr="00B4664E" w:rsidRDefault="00563371" w:rsidP="00403822">
            <w:pPr>
              <w:spacing w:line="360" w:lineRule="auto"/>
              <w:jc w:val="center"/>
              <w:rPr>
                <w:color w:val="000000"/>
                <w:sz w:val="28"/>
                <w:szCs w:val="28"/>
                <w:lang w:val="uk-UA"/>
              </w:rPr>
            </w:pPr>
          </w:p>
          <w:p w14:paraId="4C419385"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79,32±11,34</w:t>
            </w:r>
          </w:p>
        </w:tc>
        <w:tc>
          <w:tcPr>
            <w:tcW w:w="1984" w:type="dxa"/>
          </w:tcPr>
          <w:p w14:paraId="0AC53048" w14:textId="77777777" w:rsidR="00563371" w:rsidRPr="00B4664E" w:rsidRDefault="00563371" w:rsidP="00403822">
            <w:pPr>
              <w:spacing w:line="360" w:lineRule="auto"/>
              <w:jc w:val="center"/>
              <w:rPr>
                <w:color w:val="000000"/>
                <w:sz w:val="28"/>
                <w:szCs w:val="28"/>
                <w:lang w:val="uk-UA"/>
              </w:rPr>
            </w:pPr>
          </w:p>
          <w:p w14:paraId="49DA0143"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92,96±9,91*</w:t>
            </w:r>
          </w:p>
        </w:tc>
        <w:tc>
          <w:tcPr>
            <w:tcW w:w="2552" w:type="dxa"/>
          </w:tcPr>
          <w:p w14:paraId="4B6F4FA4" w14:textId="77777777" w:rsidR="00563371" w:rsidRPr="00B4664E" w:rsidRDefault="00563371" w:rsidP="00403822">
            <w:pPr>
              <w:spacing w:line="360" w:lineRule="auto"/>
              <w:jc w:val="center"/>
              <w:rPr>
                <w:color w:val="000000"/>
                <w:sz w:val="28"/>
                <w:szCs w:val="28"/>
                <w:lang w:val="uk-UA"/>
              </w:rPr>
            </w:pPr>
          </w:p>
          <w:p w14:paraId="084F1A6D"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17,19±1,94</w:t>
            </w:r>
          </w:p>
        </w:tc>
      </w:tr>
    </w:tbl>
    <w:p w14:paraId="17B7E8A3" w14:textId="77777777" w:rsidR="00563371" w:rsidRPr="00B4664E" w:rsidRDefault="00563371" w:rsidP="00563371">
      <w:pPr>
        <w:widowControl w:val="0"/>
        <w:spacing w:before="120" w:line="360" w:lineRule="auto"/>
        <w:jc w:val="both"/>
        <w:rPr>
          <w:color w:val="000000"/>
          <w:sz w:val="28"/>
          <w:szCs w:val="28"/>
          <w:lang w:val="uk-UA"/>
        </w:rPr>
      </w:pPr>
      <w:r w:rsidRPr="00B4664E">
        <w:rPr>
          <w:color w:val="000000"/>
          <w:sz w:val="28"/>
          <w:szCs w:val="28"/>
          <w:lang w:val="uk-UA"/>
        </w:rPr>
        <w:t>Примітка: * - р&lt;0,05 – достовірна відмінність у порівнянні з початком дослідження.</w:t>
      </w:r>
    </w:p>
    <w:p w14:paraId="77958588" w14:textId="77777777" w:rsidR="00563371" w:rsidRPr="00B4664E" w:rsidRDefault="00563371" w:rsidP="00563371">
      <w:pPr>
        <w:spacing w:line="360" w:lineRule="auto"/>
        <w:jc w:val="both"/>
        <w:rPr>
          <w:bCs/>
          <w:color w:val="000000"/>
          <w:sz w:val="28"/>
          <w:szCs w:val="28"/>
          <w:lang w:val="uk-UA"/>
        </w:rPr>
      </w:pPr>
      <w:r w:rsidRPr="00B4664E">
        <w:rPr>
          <w:color w:val="000000"/>
          <w:sz w:val="28"/>
          <w:szCs w:val="28"/>
          <w:lang w:val="uk-UA"/>
        </w:rPr>
        <w:lastRenderedPageBreak/>
        <w:tab/>
      </w:r>
      <w:r w:rsidRPr="00B4664E">
        <w:rPr>
          <w:bCs/>
          <w:color w:val="000000"/>
          <w:sz w:val="28"/>
          <w:szCs w:val="28"/>
          <w:lang w:val="uk-UA"/>
        </w:rPr>
        <w:t>Наприкінці дослідження представникам обох груп повторно проведено дослідження суб’єктивних та об’єктивних показників рухової функції та рухової активності. Зіставлення початкових та кінцевих показників дозволило проаналізувати динаміку функціонального стану верхньої кінцівки після проведених реабілітаційних заходів (табл. 3.3, 3.4).</w:t>
      </w:r>
    </w:p>
    <w:p w14:paraId="3E30A38C" w14:textId="77777777"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При аналізі показників функціональної активності паретичної кінцівки виявлено покращення досліджених параметрів в обох групах. Так, наприкінці дослідження показники динамометрії склали в середньому 24,82 кг і 22,61 кг, м’язова активність за даними ЕМГ – 47,65 мкВ і 43,67 мкВ в основній і контрольній групах відповідно.</w:t>
      </w:r>
    </w:p>
    <w:p w14:paraId="6AFF167C" w14:textId="77777777" w:rsidR="00563371" w:rsidRPr="00B4664E" w:rsidRDefault="00563371" w:rsidP="00563371">
      <w:pPr>
        <w:spacing w:line="360" w:lineRule="auto"/>
        <w:jc w:val="right"/>
        <w:rPr>
          <w:color w:val="000000"/>
          <w:sz w:val="28"/>
          <w:szCs w:val="28"/>
          <w:lang w:val="uk-UA"/>
        </w:rPr>
      </w:pPr>
      <w:r w:rsidRPr="00B4664E">
        <w:rPr>
          <w:color w:val="000000"/>
          <w:sz w:val="28"/>
          <w:szCs w:val="28"/>
          <w:lang w:val="uk-UA"/>
        </w:rPr>
        <w:t>Таблиця 3.4</w:t>
      </w:r>
    </w:p>
    <w:p w14:paraId="570E9113" w14:textId="1D226BBF" w:rsidR="00563371" w:rsidRPr="00B4664E" w:rsidRDefault="00563371" w:rsidP="00563371">
      <w:pPr>
        <w:spacing w:line="360" w:lineRule="auto"/>
        <w:ind w:firstLine="709"/>
        <w:jc w:val="both"/>
        <w:rPr>
          <w:color w:val="000000"/>
          <w:sz w:val="28"/>
          <w:szCs w:val="28"/>
          <w:lang w:val="uk-UA"/>
        </w:rPr>
      </w:pPr>
      <w:r w:rsidRPr="00B4664E">
        <w:rPr>
          <w:color w:val="000000"/>
          <w:sz w:val="28"/>
          <w:szCs w:val="28"/>
          <w:lang w:val="uk-UA"/>
        </w:rPr>
        <w:t xml:space="preserve">Динаміка </w:t>
      </w:r>
      <w:r w:rsidR="006323CC" w:rsidRPr="00B4664E">
        <w:rPr>
          <w:color w:val="000000"/>
          <w:sz w:val="28"/>
          <w:szCs w:val="28"/>
          <w:lang w:val="uk-UA"/>
        </w:rPr>
        <w:t xml:space="preserve">функціонального стану </w:t>
      </w:r>
      <w:r w:rsidR="006323CC" w:rsidRPr="00B4664E">
        <w:rPr>
          <w:bCs/>
          <w:color w:val="000000"/>
          <w:sz w:val="28"/>
          <w:szCs w:val="28"/>
          <w:lang w:val="uk-UA"/>
        </w:rPr>
        <w:t>рухової функції</w:t>
      </w:r>
      <w:r w:rsidR="006323CC">
        <w:rPr>
          <w:bCs/>
          <w:color w:val="000000"/>
          <w:sz w:val="28"/>
          <w:szCs w:val="28"/>
          <w:lang w:val="uk-UA"/>
        </w:rPr>
        <w:t xml:space="preserve"> на рівні «структури та функцій»</w:t>
      </w:r>
      <w:r w:rsidR="006323CC" w:rsidRPr="00B4664E">
        <w:rPr>
          <w:bCs/>
          <w:color w:val="000000"/>
          <w:sz w:val="28"/>
          <w:szCs w:val="28"/>
          <w:lang w:val="uk-UA"/>
        </w:rPr>
        <w:t xml:space="preserve"> та функціональної активності </w:t>
      </w:r>
      <w:r w:rsidR="006323CC">
        <w:rPr>
          <w:bCs/>
          <w:color w:val="000000"/>
          <w:sz w:val="28"/>
          <w:szCs w:val="28"/>
          <w:lang w:val="uk-UA"/>
        </w:rPr>
        <w:t xml:space="preserve">на рівні «активності та участі» </w:t>
      </w:r>
      <w:r w:rsidR="006323CC" w:rsidRPr="00B4664E">
        <w:rPr>
          <w:bCs/>
          <w:color w:val="000000"/>
          <w:sz w:val="28"/>
          <w:szCs w:val="28"/>
          <w:lang w:val="uk-UA"/>
        </w:rPr>
        <w:t xml:space="preserve">серед </w:t>
      </w:r>
      <w:r w:rsidRPr="00B4664E">
        <w:rPr>
          <w:bCs/>
          <w:color w:val="000000"/>
          <w:sz w:val="28"/>
          <w:szCs w:val="28"/>
          <w:lang w:val="uk-UA"/>
        </w:rPr>
        <w:t xml:space="preserve">осіб </w:t>
      </w:r>
      <w:r w:rsidRPr="00B4664E">
        <w:rPr>
          <w:color w:val="000000"/>
          <w:sz w:val="28"/>
          <w:szCs w:val="28"/>
          <w:lang w:val="uk-UA"/>
        </w:rPr>
        <w:t xml:space="preserve">контрольної групи на початку та наприкінці дослідження </w:t>
      </w:r>
      <w:r w:rsidRPr="00B4664E">
        <w:rPr>
          <w:bCs/>
          <w:color w:val="000000"/>
          <w:sz w:val="28"/>
          <w:szCs w:val="28"/>
          <w:lang w:val="uk-UA"/>
        </w:rPr>
        <w:t>(М</w:t>
      </w:r>
      <w:r w:rsidRPr="00B4664E">
        <w:rPr>
          <w:color w:val="000000"/>
          <w:sz w:val="28"/>
          <w:szCs w:val="28"/>
          <w:lang w:val="uk-UA"/>
        </w:rPr>
        <w:t>±m</w:t>
      </w:r>
      <w:r w:rsidRPr="00B4664E">
        <w:rPr>
          <w:bCs/>
          <w:color w:val="000000"/>
          <w:sz w:val="28"/>
          <w:szCs w:val="28"/>
          <w:lang w:val="uk-UA"/>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98"/>
        <w:gridCol w:w="1971"/>
        <w:gridCol w:w="1985"/>
      </w:tblGrid>
      <w:tr w:rsidR="00563371" w:rsidRPr="00B4664E" w14:paraId="52F5EB32" w14:textId="77777777" w:rsidTr="006323CC">
        <w:trPr>
          <w:trHeight w:val="740"/>
        </w:trPr>
        <w:tc>
          <w:tcPr>
            <w:tcW w:w="3515" w:type="dxa"/>
            <w:vAlign w:val="center"/>
          </w:tcPr>
          <w:p w14:paraId="64E073D2"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Показник</w:t>
            </w:r>
          </w:p>
        </w:tc>
        <w:tc>
          <w:tcPr>
            <w:tcW w:w="1998" w:type="dxa"/>
            <w:vAlign w:val="center"/>
          </w:tcPr>
          <w:p w14:paraId="11C82B0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На початку</w:t>
            </w:r>
          </w:p>
          <w:p w14:paraId="4727D9C0"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дослідження</w:t>
            </w:r>
          </w:p>
        </w:tc>
        <w:tc>
          <w:tcPr>
            <w:tcW w:w="1971" w:type="dxa"/>
            <w:vAlign w:val="center"/>
          </w:tcPr>
          <w:p w14:paraId="5ED980A7"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Наприкінці дослідження</w:t>
            </w:r>
          </w:p>
        </w:tc>
        <w:tc>
          <w:tcPr>
            <w:tcW w:w="1985" w:type="dxa"/>
            <w:vAlign w:val="center"/>
          </w:tcPr>
          <w:p w14:paraId="592961B4"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Процент</w:t>
            </w:r>
          </w:p>
          <w:p w14:paraId="23962AD5"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приросту показника, %</w:t>
            </w:r>
          </w:p>
        </w:tc>
      </w:tr>
      <w:tr w:rsidR="00563371" w:rsidRPr="00B4664E" w14:paraId="2D8E0EAD" w14:textId="77777777" w:rsidTr="006323CC">
        <w:trPr>
          <w:trHeight w:val="800"/>
        </w:trPr>
        <w:tc>
          <w:tcPr>
            <w:tcW w:w="3515" w:type="dxa"/>
          </w:tcPr>
          <w:p w14:paraId="3F4CB162"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Динамометрія сили</w:t>
            </w:r>
          </w:p>
          <w:p w14:paraId="7C3DDCBB"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м’язів кісті, кг</w:t>
            </w:r>
          </w:p>
        </w:tc>
        <w:tc>
          <w:tcPr>
            <w:tcW w:w="1998" w:type="dxa"/>
          </w:tcPr>
          <w:p w14:paraId="6C49F3DB" w14:textId="77777777" w:rsidR="00563371" w:rsidRPr="00B4664E" w:rsidRDefault="00563371" w:rsidP="00403822">
            <w:pPr>
              <w:spacing w:line="360" w:lineRule="auto"/>
              <w:jc w:val="center"/>
              <w:rPr>
                <w:color w:val="000000"/>
                <w:sz w:val="28"/>
                <w:szCs w:val="28"/>
                <w:lang w:val="uk-UA"/>
              </w:rPr>
            </w:pPr>
          </w:p>
          <w:p w14:paraId="6C1D178F"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19,46±3,87</w:t>
            </w:r>
          </w:p>
        </w:tc>
        <w:tc>
          <w:tcPr>
            <w:tcW w:w="1971" w:type="dxa"/>
          </w:tcPr>
          <w:p w14:paraId="331DC4A8" w14:textId="77777777" w:rsidR="00563371" w:rsidRPr="00B4664E" w:rsidRDefault="00563371" w:rsidP="00403822">
            <w:pPr>
              <w:spacing w:line="360" w:lineRule="auto"/>
              <w:jc w:val="center"/>
              <w:rPr>
                <w:color w:val="000000"/>
                <w:sz w:val="28"/>
                <w:szCs w:val="28"/>
                <w:lang w:val="uk-UA"/>
              </w:rPr>
            </w:pPr>
          </w:p>
          <w:p w14:paraId="180E36AD"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22,61±2,96</w:t>
            </w:r>
          </w:p>
        </w:tc>
        <w:tc>
          <w:tcPr>
            <w:tcW w:w="1985" w:type="dxa"/>
          </w:tcPr>
          <w:p w14:paraId="745455EC" w14:textId="77777777" w:rsidR="00563371" w:rsidRPr="00B4664E" w:rsidRDefault="00563371" w:rsidP="00403822">
            <w:pPr>
              <w:spacing w:line="360" w:lineRule="auto"/>
              <w:jc w:val="center"/>
              <w:rPr>
                <w:color w:val="000000"/>
                <w:sz w:val="28"/>
                <w:szCs w:val="28"/>
                <w:lang w:val="uk-UA"/>
              </w:rPr>
            </w:pPr>
          </w:p>
          <w:p w14:paraId="62713F16"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16,42±1,27*</w:t>
            </w:r>
          </w:p>
        </w:tc>
      </w:tr>
      <w:tr w:rsidR="00563371" w:rsidRPr="00B4664E" w14:paraId="14C9FB3A" w14:textId="77777777" w:rsidTr="006323CC">
        <w:trPr>
          <w:trHeight w:val="800"/>
        </w:trPr>
        <w:tc>
          <w:tcPr>
            <w:tcW w:w="3515" w:type="dxa"/>
          </w:tcPr>
          <w:p w14:paraId="3DD5DAF7"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Силовий індекс, </w:t>
            </w:r>
          </w:p>
          <w:p w14:paraId="503E0095"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 до маси тіла </w:t>
            </w:r>
          </w:p>
        </w:tc>
        <w:tc>
          <w:tcPr>
            <w:tcW w:w="1998" w:type="dxa"/>
          </w:tcPr>
          <w:p w14:paraId="75A93F93" w14:textId="77777777" w:rsidR="00563371" w:rsidRPr="00B4664E" w:rsidRDefault="00563371" w:rsidP="00403822">
            <w:pPr>
              <w:spacing w:line="360" w:lineRule="auto"/>
              <w:jc w:val="center"/>
              <w:rPr>
                <w:color w:val="000000"/>
                <w:sz w:val="28"/>
                <w:szCs w:val="28"/>
                <w:lang w:val="uk-UA"/>
              </w:rPr>
            </w:pPr>
          </w:p>
          <w:p w14:paraId="78F8D65F"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27,73±3,06</w:t>
            </w:r>
          </w:p>
        </w:tc>
        <w:tc>
          <w:tcPr>
            <w:tcW w:w="1971" w:type="dxa"/>
          </w:tcPr>
          <w:p w14:paraId="7D44F0F8" w14:textId="77777777" w:rsidR="00563371" w:rsidRPr="00B4664E" w:rsidRDefault="00563371" w:rsidP="00403822">
            <w:pPr>
              <w:spacing w:line="360" w:lineRule="auto"/>
              <w:jc w:val="center"/>
              <w:rPr>
                <w:color w:val="000000"/>
                <w:sz w:val="28"/>
                <w:szCs w:val="28"/>
                <w:lang w:val="uk-UA"/>
              </w:rPr>
            </w:pPr>
          </w:p>
          <w:p w14:paraId="58DD610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32,61±3,28</w:t>
            </w:r>
          </w:p>
        </w:tc>
        <w:tc>
          <w:tcPr>
            <w:tcW w:w="1985" w:type="dxa"/>
          </w:tcPr>
          <w:p w14:paraId="3FE09BB8" w14:textId="77777777" w:rsidR="00563371" w:rsidRPr="00B4664E" w:rsidRDefault="00563371" w:rsidP="00403822">
            <w:pPr>
              <w:spacing w:line="360" w:lineRule="auto"/>
              <w:jc w:val="center"/>
              <w:rPr>
                <w:color w:val="000000"/>
                <w:sz w:val="28"/>
                <w:szCs w:val="28"/>
                <w:lang w:val="uk-UA"/>
              </w:rPr>
            </w:pPr>
          </w:p>
          <w:p w14:paraId="26C2A894"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17,59±1,25*</w:t>
            </w:r>
          </w:p>
        </w:tc>
      </w:tr>
      <w:tr w:rsidR="00563371" w:rsidRPr="00B4664E" w14:paraId="4D7833E5" w14:textId="77777777" w:rsidTr="006323CC">
        <w:trPr>
          <w:trHeight w:val="800"/>
        </w:trPr>
        <w:tc>
          <w:tcPr>
            <w:tcW w:w="3515" w:type="dxa"/>
          </w:tcPr>
          <w:p w14:paraId="23B7A229" w14:textId="77777777" w:rsidR="00563371" w:rsidRPr="00B4664E" w:rsidRDefault="00563371" w:rsidP="006323CC">
            <w:pPr>
              <w:spacing w:line="360" w:lineRule="auto"/>
              <w:rPr>
                <w:color w:val="000000"/>
                <w:sz w:val="28"/>
                <w:szCs w:val="28"/>
                <w:lang w:val="uk-UA"/>
              </w:rPr>
            </w:pPr>
            <w:r w:rsidRPr="00B4664E">
              <w:rPr>
                <w:color w:val="000000"/>
                <w:sz w:val="28"/>
                <w:szCs w:val="28"/>
                <w:lang w:val="uk-UA"/>
              </w:rPr>
              <w:t>М’язова активність за даними ЕМГ, мкВ</w:t>
            </w:r>
          </w:p>
        </w:tc>
        <w:tc>
          <w:tcPr>
            <w:tcW w:w="1998" w:type="dxa"/>
          </w:tcPr>
          <w:p w14:paraId="56D4BA50" w14:textId="77777777" w:rsidR="00563371" w:rsidRPr="00B4664E" w:rsidRDefault="00563371" w:rsidP="00403822">
            <w:pPr>
              <w:spacing w:line="360" w:lineRule="auto"/>
              <w:jc w:val="center"/>
              <w:rPr>
                <w:color w:val="000000"/>
                <w:sz w:val="28"/>
                <w:szCs w:val="28"/>
                <w:lang w:val="uk-UA"/>
              </w:rPr>
            </w:pPr>
          </w:p>
          <w:p w14:paraId="39FC6A7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36,92±8,7</w:t>
            </w:r>
          </w:p>
        </w:tc>
        <w:tc>
          <w:tcPr>
            <w:tcW w:w="1971" w:type="dxa"/>
          </w:tcPr>
          <w:p w14:paraId="238D94E0" w14:textId="77777777" w:rsidR="00563371" w:rsidRPr="00B4664E" w:rsidRDefault="00563371" w:rsidP="00403822">
            <w:pPr>
              <w:spacing w:line="360" w:lineRule="auto"/>
              <w:jc w:val="center"/>
              <w:rPr>
                <w:color w:val="000000"/>
                <w:sz w:val="28"/>
                <w:szCs w:val="28"/>
                <w:lang w:val="uk-UA"/>
              </w:rPr>
            </w:pPr>
          </w:p>
          <w:p w14:paraId="099524F4"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43,67±9,06</w:t>
            </w:r>
          </w:p>
        </w:tc>
        <w:tc>
          <w:tcPr>
            <w:tcW w:w="1985" w:type="dxa"/>
          </w:tcPr>
          <w:p w14:paraId="39B7545F" w14:textId="77777777" w:rsidR="00563371" w:rsidRPr="00B4664E" w:rsidRDefault="00563371" w:rsidP="00403822">
            <w:pPr>
              <w:spacing w:line="360" w:lineRule="auto"/>
              <w:jc w:val="center"/>
              <w:rPr>
                <w:color w:val="000000"/>
                <w:sz w:val="28"/>
                <w:szCs w:val="28"/>
                <w:lang w:val="uk-UA"/>
              </w:rPr>
            </w:pPr>
          </w:p>
          <w:p w14:paraId="492C8F09"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15,95±4,16**</w:t>
            </w:r>
          </w:p>
        </w:tc>
      </w:tr>
      <w:tr w:rsidR="00563371" w:rsidRPr="00B4664E" w14:paraId="09D05AC5" w14:textId="77777777" w:rsidTr="006323CC">
        <w:trPr>
          <w:trHeight w:val="800"/>
        </w:trPr>
        <w:tc>
          <w:tcPr>
            <w:tcW w:w="3515" w:type="dxa"/>
          </w:tcPr>
          <w:p w14:paraId="176BBA0D" w14:textId="77777777" w:rsidR="00563371" w:rsidRPr="00B4664E" w:rsidRDefault="00563371" w:rsidP="00403822">
            <w:pPr>
              <w:spacing w:line="360" w:lineRule="auto"/>
              <w:rPr>
                <w:color w:val="000000"/>
                <w:sz w:val="28"/>
                <w:szCs w:val="28"/>
                <w:lang w:val="uk-UA"/>
              </w:rPr>
            </w:pPr>
            <w:r w:rsidRPr="00B4664E">
              <w:rPr>
                <w:color w:val="000000"/>
                <w:sz w:val="28"/>
                <w:szCs w:val="28"/>
                <w:lang w:val="uk-UA"/>
              </w:rPr>
              <w:t xml:space="preserve">Показник «Шкали самообслуговування», бал </w:t>
            </w:r>
          </w:p>
        </w:tc>
        <w:tc>
          <w:tcPr>
            <w:tcW w:w="1998" w:type="dxa"/>
          </w:tcPr>
          <w:p w14:paraId="1ACD40BE" w14:textId="77777777" w:rsidR="00563371" w:rsidRPr="00B4664E" w:rsidRDefault="00563371" w:rsidP="00403822">
            <w:pPr>
              <w:spacing w:line="360" w:lineRule="auto"/>
              <w:jc w:val="center"/>
              <w:rPr>
                <w:color w:val="000000"/>
                <w:sz w:val="28"/>
                <w:szCs w:val="28"/>
                <w:lang w:val="uk-UA"/>
              </w:rPr>
            </w:pPr>
          </w:p>
          <w:p w14:paraId="4F397F75"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3,34±0,51</w:t>
            </w:r>
          </w:p>
        </w:tc>
        <w:tc>
          <w:tcPr>
            <w:tcW w:w="1971" w:type="dxa"/>
          </w:tcPr>
          <w:p w14:paraId="6BDB7B73" w14:textId="77777777" w:rsidR="00563371" w:rsidRPr="00B4664E" w:rsidRDefault="00563371" w:rsidP="00403822">
            <w:pPr>
              <w:spacing w:line="360" w:lineRule="auto"/>
              <w:jc w:val="center"/>
              <w:rPr>
                <w:color w:val="000000"/>
                <w:sz w:val="28"/>
                <w:szCs w:val="28"/>
                <w:lang w:val="uk-UA"/>
              </w:rPr>
            </w:pPr>
          </w:p>
          <w:p w14:paraId="5E1BE3B6"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3,82±0,36</w:t>
            </w:r>
          </w:p>
        </w:tc>
        <w:tc>
          <w:tcPr>
            <w:tcW w:w="1985" w:type="dxa"/>
          </w:tcPr>
          <w:p w14:paraId="6EFB9D8C" w14:textId="77777777" w:rsidR="00563371" w:rsidRPr="00B4664E" w:rsidRDefault="00563371" w:rsidP="00403822">
            <w:pPr>
              <w:spacing w:line="360" w:lineRule="auto"/>
              <w:jc w:val="center"/>
              <w:rPr>
                <w:color w:val="000000"/>
                <w:sz w:val="28"/>
                <w:szCs w:val="28"/>
                <w:lang w:val="uk-UA"/>
              </w:rPr>
            </w:pPr>
          </w:p>
          <w:p w14:paraId="45D7FB4C"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14,37±0,71**</w:t>
            </w:r>
          </w:p>
        </w:tc>
      </w:tr>
      <w:tr w:rsidR="00563371" w:rsidRPr="00B4664E" w14:paraId="7D83FC64" w14:textId="77777777" w:rsidTr="006323CC">
        <w:trPr>
          <w:trHeight w:val="800"/>
        </w:trPr>
        <w:tc>
          <w:tcPr>
            <w:tcW w:w="3515" w:type="dxa"/>
          </w:tcPr>
          <w:p w14:paraId="1936E7F9" w14:textId="6C40E0DC" w:rsidR="00563371" w:rsidRPr="00B4664E" w:rsidRDefault="00563371" w:rsidP="006323CC">
            <w:pPr>
              <w:spacing w:line="360" w:lineRule="auto"/>
              <w:rPr>
                <w:color w:val="000000"/>
                <w:sz w:val="28"/>
                <w:szCs w:val="28"/>
                <w:lang w:val="uk-UA"/>
              </w:rPr>
            </w:pPr>
            <w:r w:rsidRPr="00B4664E">
              <w:rPr>
                <w:color w:val="000000"/>
                <w:sz w:val="28"/>
                <w:szCs w:val="28"/>
                <w:lang w:val="uk-UA"/>
              </w:rPr>
              <w:t xml:space="preserve">Показник загального функціонального стану </w:t>
            </w:r>
            <w:r w:rsidR="006323CC">
              <w:rPr>
                <w:color w:val="000000"/>
                <w:sz w:val="28"/>
                <w:szCs w:val="28"/>
                <w:lang w:val="uk-UA"/>
              </w:rPr>
              <w:t>за</w:t>
            </w:r>
            <w:r w:rsidRPr="00B4664E">
              <w:rPr>
                <w:color w:val="000000"/>
                <w:sz w:val="28"/>
                <w:szCs w:val="28"/>
                <w:lang w:val="uk-UA"/>
              </w:rPr>
              <w:t xml:space="preserve"> шкал</w:t>
            </w:r>
            <w:r w:rsidR="006323CC">
              <w:rPr>
                <w:color w:val="000000"/>
                <w:sz w:val="28"/>
                <w:szCs w:val="28"/>
                <w:lang w:val="uk-UA"/>
              </w:rPr>
              <w:t>ою</w:t>
            </w:r>
            <w:r w:rsidRPr="00B4664E">
              <w:rPr>
                <w:color w:val="000000"/>
                <w:sz w:val="28"/>
                <w:szCs w:val="28"/>
                <w:lang w:val="uk-UA"/>
              </w:rPr>
              <w:t xml:space="preserve"> Бартел, бал </w:t>
            </w:r>
          </w:p>
        </w:tc>
        <w:tc>
          <w:tcPr>
            <w:tcW w:w="1998" w:type="dxa"/>
          </w:tcPr>
          <w:p w14:paraId="6A6DFBF8" w14:textId="77777777" w:rsidR="00563371" w:rsidRPr="00B4664E" w:rsidRDefault="00563371" w:rsidP="00403822">
            <w:pPr>
              <w:spacing w:line="360" w:lineRule="auto"/>
              <w:jc w:val="center"/>
              <w:rPr>
                <w:color w:val="000000"/>
                <w:sz w:val="28"/>
                <w:szCs w:val="28"/>
                <w:lang w:val="uk-UA"/>
              </w:rPr>
            </w:pPr>
          </w:p>
          <w:p w14:paraId="186841FF"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81,75±10,56</w:t>
            </w:r>
          </w:p>
        </w:tc>
        <w:tc>
          <w:tcPr>
            <w:tcW w:w="1971" w:type="dxa"/>
          </w:tcPr>
          <w:p w14:paraId="72B89280" w14:textId="77777777" w:rsidR="00563371" w:rsidRPr="00B4664E" w:rsidRDefault="00563371" w:rsidP="00403822">
            <w:pPr>
              <w:spacing w:line="360" w:lineRule="auto"/>
              <w:jc w:val="center"/>
              <w:rPr>
                <w:color w:val="000000"/>
                <w:sz w:val="28"/>
                <w:szCs w:val="28"/>
                <w:lang w:val="uk-UA"/>
              </w:rPr>
            </w:pPr>
          </w:p>
          <w:p w14:paraId="2DD9218D"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85,43±10,12</w:t>
            </w:r>
          </w:p>
        </w:tc>
        <w:tc>
          <w:tcPr>
            <w:tcW w:w="1985" w:type="dxa"/>
          </w:tcPr>
          <w:p w14:paraId="7DE8EB2C" w14:textId="77777777" w:rsidR="00563371" w:rsidRPr="00B4664E" w:rsidRDefault="00563371" w:rsidP="00403822">
            <w:pPr>
              <w:spacing w:line="360" w:lineRule="auto"/>
              <w:jc w:val="center"/>
              <w:rPr>
                <w:color w:val="000000"/>
                <w:sz w:val="28"/>
                <w:szCs w:val="28"/>
                <w:lang w:val="uk-UA"/>
              </w:rPr>
            </w:pPr>
          </w:p>
          <w:p w14:paraId="6B92E5BA" w14:textId="77777777" w:rsidR="00563371" w:rsidRPr="00B4664E" w:rsidRDefault="00563371" w:rsidP="00403822">
            <w:pPr>
              <w:spacing w:line="360" w:lineRule="auto"/>
              <w:jc w:val="center"/>
              <w:rPr>
                <w:color w:val="000000"/>
                <w:sz w:val="28"/>
                <w:szCs w:val="28"/>
                <w:lang w:val="uk-UA"/>
              </w:rPr>
            </w:pPr>
            <w:r w:rsidRPr="00B4664E">
              <w:rPr>
                <w:color w:val="000000"/>
                <w:sz w:val="28"/>
                <w:szCs w:val="28"/>
                <w:lang w:val="uk-UA"/>
              </w:rPr>
              <w:t>5,50±0,52**</w:t>
            </w:r>
          </w:p>
        </w:tc>
      </w:tr>
    </w:tbl>
    <w:p w14:paraId="4B7670DA"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Примітка: * – р&lt;0,05; ** – р&lt;0,01 – достовірні відмінності в порівнянні  з основною групою.</w:t>
      </w:r>
    </w:p>
    <w:p w14:paraId="19D44406"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lastRenderedPageBreak/>
        <w:tab/>
        <w:t>Аналогічна картина приросту показників виявлена і при тестуванні з використанням шкал самообслуговування. Однак, було встановлено, що за всіма дослідженим параметрами позитивна динаміка показників була вище в основній групі (дані представлені на рис. 3.1 та рис. 3.2).</w:t>
      </w:r>
    </w:p>
    <w:p w14:paraId="7F425213"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ab/>
        <w:t xml:space="preserve">Так, підвищення показників динамометрії склало в середньому 25,91 % і 16,42 %, м’язової активності за ЕМГ – 30,04 % і 15,95 %, показники функціонального стану паретичної кінцівки за «Шкалою самообслуговування» – 37,42 % і 14,37 %, за «Шкалою Бартела» – 17,19 % і 5,50 % в основній та контрольній групах відповідно. </w:t>
      </w:r>
    </w:p>
    <w:p w14:paraId="2E539013" w14:textId="77777777"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Однак, звертає на себе увагу той факт, що більш значне підвищення показника «Шкали самообслуговування», що відображає якість життя хворого і свідчить про адаптацію хворого до повсякденного життя при наявному руховому дефіциті.</w:t>
      </w:r>
    </w:p>
    <w:p w14:paraId="56CAF567" w14:textId="77777777" w:rsidR="00563371" w:rsidRPr="00B4664E" w:rsidRDefault="00AC52D8" w:rsidP="00563371">
      <w:pPr>
        <w:spacing w:line="360" w:lineRule="auto"/>
        <w:jc w:val="both"/>
        <w:rPr>
          <w:color w:val="000000"/>
          <w:sz w:val="28"/>
          <w:szCs w:val="28"/>
          <w:lang w:val="uk-UA"/>
        </w:rPr>
      </w:pPr>
      <w:r w:rsidRPr="00F032A7">
        <w:rPr>
          <w:noProof/>
          <w:color w:val="000000"/>
          <w:lang w:val="uk-UA"/>
        </w:rPr>
        <w:object w:dxaOrig="9141" w:dyaOrig="5505" w14:anchorId="26594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8.25pt;height:276pt;mso-width-percent:0;mso-height-percent:0;mso-width-percent:0;mso-height-percent:0" o:ole="">
            <v:imagedata r:id="rId7" o:title=""/>
          </v:shape>
          <o:OLEObject Type="Embed" ProgID="MSGraph.Chart.8" ShapeID="_x0000_i1025" DrawAspect="Content" ObjectID="_1733909070" r:id="rId8">
            <o:FieldCodes>\s</o:FieldCodes>
          </o:OLEObject>
        </w:object>
      </w:r>
    </w:p>
    <w:p w14:paraId="43355BB7" w14:textId="77777777" w:rsidR="00563371" w:rsidRPr="00B4664E" w:rsidRDefault="00563371" w:rsidP="00563371">
      <w:pPr>
        <w:spacing w:line="360" w:lineRule="auto"/>
        <w:jc w:val="both"/>
        <w:rPr>
          <w:color w:val="000000"/>
          <w:sz w:val="28"/>
          <w:szCs w:val="28"/>
          <w:lang w:val="uk-UA"/>
        </w:rPr>
      </w:pPr>
      <w:r w:rsidRPr="00B4664E">
        <w:rPr>
          <w:color w:val="000000"/>
          <w:sz w:val="28"/>
          <w:szCs w:val="28"/>
          <w:lang w:val="uk-UA"/>
        </w:rPr>
        <w:t>Рис. 3.1 Приріст показників рухової активності в основній та контрольній групах на початку та в кінці дослідження (%): ДМ – динамометрія, ЕМГ – електроміографія, ШС – шкала самообслуговування, ШБ – шкала Бартела.</w:t>
      </w:r>
    </w:p>
    <w:p w14:paraId="710C5983" w14:textId="77777777" w:rsidR="00563371" w:rsidRPr="00B4664E" w:rsidRDefault="00563371" w:rsidP="00563371">
      <w:pPr>
        <w:spacing w:line="360" w:lineRule="auto"/>
        <w:ind w:firstLine="567"/>
        <w:jc w:val="both"/>
        <w:rPr>
          <w:color w:val="000000"/>
          <w:sz w:val="28"/>
          <w:szCs w:val="28"/>
          <w:lang w:val="uk-UA"/>
        </w:rPr>
      </w:pPr>
      <w:r w:rsidRPr="00B4664E">
        <w:rPr>
          <w:noProof/>
          <w:sz w:val="28"/>
          <w:szCs w:val="28"/>
        </w:rPr>
        <mc:AlternateContent>
          <mc:Choice Requires="wps">
            <w:drawing>
              <wp:anchor distT="0" distB="0" distL="114300" distR="114300" simplePos="0" relativeHeight="251659264" behindDoc="0" locked="0" layoutInCell="1" allowOverlap="1" wp14:anchorId="685C5E47" wp14:editId="3A99A668">
                <wp:simplePos x="0" y="0"/>
                <wp:positionH relativeFrom="column">
                  <wp:posOffset>1485900</wp:posOffset>
                </wp:positionH>
                <wp:positionV relativeFrom="paragraph">
                  <wp:posOffset>90170</wp:posOffset>
                </wp:positionV>
                <wp:extent cx="365760" cy="91440"/>
                <wp:effectExtent l="0" t="0" r="2540" b="0"/>
                <wp:wrapNone/>
                <wp:docPr id="8" name="Rectangle 3"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7F633" id="Rectangle 3" o:spid="_x0000_s1026" alt="Светлый диагональный 2" style="position:absolute;margin-left:117pt;margin-top:7.1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">
                <v:fill r:id="rId10" o:title="Светлый диагональный 2" recolor="t" type="tile"/>
                <v:path arrowok="t"/>
              </v:rect>
            </w:pict>
          </mc:Fallback>
        </mc:AlternateContent>
      </w:r>
      <w:r w:rsidRPr="00B4664E">
        <w:rPr>
          <w:color w:val="000000"/>
          <w:sz w:val="28"/>
          <w:szCs w:val="28"/>
          <w:lang w:val="uk-UA"/>
        </w:rPr>
        <w:t xml:space="preserve">Примітка : 1.   </w:t>
      </w:r>
      <w:r w:rsidRPr="00B4664E">
        <w:rPr>
          <w:color w:val="000000"/>
          <w:sz w:val="28"/>
          <w:szCs w:val="28"/>
          <w:lang w:val="uk-UA"/>
        </w:rPr>
        <w:tab/>
        <w:t xml:space="preserve">  – основна група</w:t>
      </w:r>
    </w:p>
    <w:p w14:paraId="01D2F539" w14:textId="77777777" w:rsidR="00563371" w:rsidRPr="00B4664E" w:rsidRDefault="00563371" w:rsidP="00563371">
      <w:pPr>
        <w:pStyle w:val="21"/>
        <w:spacing w:line="360" w:lineRule="auto"/>
        <w:ind w:firstLine="567"/>
        <w:rPr>
          <w:color w:val="000000"/>
          <w:sz w:val="28"/>
          <w:szCs w:val="28"/>
          <w:lang w:val="uk-UA"/>
        </w:rPr>
      </w:pPr>
      <w:r w:rsidRPr="00B4664E">
        <w:rPr>
          <w:noProof/>
          <w:sz w:val="28"/>
          <w:szCs w:val="28"/>
        </w:rPr>
        <mc:AlternateContent>
          <mc:Choice Requires="wps">
            <w:drawing>
              <wp:anchor distT="0" distB="0" distL="114300" distR="114300" simplePos="0" relativeHeight="251660288" behindDoc="0" locked="0" layoutInCell="1" allowOverlap="1" wp14:anchorId="3391AABD" wp14:editId="764FEF05">
                <wp:simplePos x="0" y="0"/>
                <wp:positionH relativeFrom="column">
                  <wp:posOffset>1485900</wp:posOffset>
                </wp:positionH>
                <wp:positionV relativeFrom="paragraph">
                  <wp:posOffset>12065</wp:posOffset>
                </wp:positionV>
                <wp:extent cx="365760" cy="113665"/>
                <wp:effectExtent l="0" t="0" r="2540" b="635"/>
                <wp:wrapNone/>
                <wp:docPr id="7" name="Rectangle 2" descr="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13665"/>
                        </a:xfrm>
                        <a:prstGeom prst="rect">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CD516" id="Rectangle 2" o:spid="_x0000_s1026" alt="Ромбики" style="position:absolute;margin-left:117pt;margin-top:.95pt;width:28.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">
                <v:fill r:id="rId12" o:title="Ромбики" recolor="t" type="tile"/>
                <v:path arrowok="t"/>
              </v:rect>
            </w:pict>
          </mc:Fallback>
        </mc:AlternateContent>
      </w:r>
      <w:r w:rsidRPr="00B4664E">
        <w:rPr>
          <w:color w:val="000000"/>
          <w:sz w:val="28"/>
          <w:szCs w:val="28"/>
          <w:lang w:val="uk-UA"/>
        </w:rPr>
        <w:t xml:space="preserve">                     2.</w:t>
      </w:r>
      <w:r w:rsidRPr="00B4664E">
        <w:rPr>
          <w:color w:val="000000"/>
          <w:sz w:val="28"/>
          <w:szCs w:val="28"/>
          <w:lang w:val="uk-UA"/>
        </w:rPr>
        <w:tab/>
        <w:t xml:space="preserve">  – контрольна група </w:t>
      </w:r>
    </w:p>
    <w:p w14:paraId="15163E49" w14:textId="77777777" w:rsidR="00563371" w:rsidRPr="00B4664E" w:rsidRDefault="00563371" w:rsidP="00563371">
      <w:pPr>
        <w:autoSpaceDE w:val="0"/>
        <w:autoSpaceDN w:val="0"/>
        <w:adjustRightInd w:val="0"/>
        <w:spacing w:line="360" w:lineRule="auto"/>
        <w:rPr>
          <w:color w:val="000000"/>
          <w:sz w:val="28"/>
          <w:szCs w:val="28"/>
          <w:lang w:val="uk-UA"/>
        </w:rPr>
      </w:pPr>
    </w:p>
    <w:p w14:paraId="1160414E" w14:textId="77777777" w:rsidR="00563371" w:rsidRPr="00B4664E" w:rsidRDefault="00563371" w:rsidP="00563371">
      <w:pPr>
        <w:autoSpaceDE w:val="0"/>
        <w:autoSpaceDN w:val="0"/>
        <w:adjustRightInd w:val="0"/>
        <w:spacing w:line="360" w:lineRule="auto"/>
        <w:rPr>
          <w:color w:val="000000"/>
          <w:sz w:val="28"/>
          <w:szCs w:val="28"/>
          <w:lang w:val="uk-UA"/>
        </w:rPr>
      </w:pPr>
    </w:p>
    <w:p w14:paraId="34B5FC18" w14:textId="77777777" w:rsidR="00563371" w:rsidRPr="00B4664E" w:rsidRDefault="00563371" w:rsidP="00563371">
      <w:pPr>
        <w:autoSpaceDE w:val="0"/>
        <w:autoSpaceDN w:val="0"/>
        <w:adjustRightInd w:val="0"/>
        <w:spacing w:line="360" w:lineRule="auto"/>
        <w:rPr>
          <w:color w:val="000000"/>
          <w:sz w:val="28"/>
          <w:szCs w:val="28"/>
          <w:lang w:val="uk-UA"/>
        </w:rPr>
      </w:pPr>
    </w:p>
    <w:p w14:paraId="4494E562" w14:textId="77777777" w:rsidR="00563371" w:rsidRPr="00B4664E" w:rsidRDefault="00563371" w:rsidP="00563371">
      <w:pPr>
        <w:autoSpaceDE w:val="0"/>
        <w:autoSpaceDN w:val="0"/>
        <w:adjustRightInd w:val="0"/>
        <w:spacing w:line="360" w:lineRule="auto"/>
        <w:rPr>
          <w:color w:val="000000"/>
          <w:sz w:val="28"/>
          <w:szCs w:val="28"/>
          <w:lang w:val="uk-UA"/>
        </w:rPr>
      </w:pPr>
    </w:p>
    <w:p w14:paraId="1F30B114" w14:textId="77777777" w:rsidR="00563371" w:rsidRPr="00B4664E" w:rsidRDefault="00563371" w:rsidP="00563371">
      <w:pPr>
        <w:autoSpaceDE w:val="0"/>
        <w:autoSpaceDN w:val="0"/>
        <w:adjustRightInd w:val="0"/>
        <w:spacing w:line="360" w:lineRule="auto"/>
        <w:rPr>
          <w:color w:val="000000"/>
          <w:sz w:val="28"/>
          <w:szCs w:val="28"/>
          <w:lang w:val="uk-UA"/>
        </w:rPr>
      </w:pPr>
    </w:p>
    <w:p w14:paraId="2A0602E4" w14:textId="77777777" w:rsidR="00563371" w:rsidRPr="00B4664E" w:rsidRDefault="00563371" w:rsidP="00563371">
      <w:pPr>
        <w:autoSpaceDE w:val="0"/>
        <w:autoSpaceDN w:val="0"/>
        <w:adjustRightInd w:val="0"/>
        <w:spacing w:line="360" w:lineRule="auto"/>
        <w:rPr>
          <w:color w:val="000000"/>
          <w:sz w:val="28"/>
          <w:szCs w:val="28"/>
          <w:lang w:val="uk-UA"/>
        </w:rPr>
      </w:pPr>
    </w:p>
    <w:p w14:paraId="43A9A844" w14:textId="77777777" w:rsidR="00563371" w:rsidRPr="00B4664E" w:rsidRDefault="00563371" w:rsidP="00563371">
      <w:pPr>
        <w:autoSpaceDE w:val="0"/>
        <w:autoSpaceDN w:val="0"/>
        <w:adjustRightInd w:val="0"/>
        <w:spacing w:line="360" w:lineRule="auto"/>
        <w:rPr>
          <w:color w:val="000000"/>
          <w:sz w:val="28"/>
          <w:szCs w:val="28"/>
          <w:lang w:val="uk-UA"/>
        </w:rPr>
      </w:pPr>
    </w:p>
    <w:p w14:paraId="5EA8FE76" w14:textId="77777777" w:rsidR="00563371" w:rsidRPr="00B4664E" w:rsidRDefault="00563371" w:rsidP="00563371">
      <w:pPr>
        <w:autoSpaceDE w:val="0"/>
        <w:autoSpaceDN w:val="0"/>
        <w:adjustRightInd w:val="0"/>
        <w:spacing w:line="360" w:lineRule="auto"/>
        <w:rPr>
          <w:color w:val="000000"/>
          <w:sz w:val="28"/>
          <w:szCs w:val="28"/>
          <w:lang w:val="uk-UA"/>
        </w:rPr>
      </w:pPr>
    </w:p>
    <w:p w14:paraId="1436D2D5" w14:textId="77777777" w:rsidR="00563371" w:rsidRPr="00B4664E" w:rsidRDefault="00563371" w:rsidP="00563371">
      <w:pPr>
        <w:autoSpaceDE w:val="0"/>
        <w:autoSpaceDN w:val="0"/>
        <w:adjustRightInd w:val="0"/>
        <w:spacing w:line="360" w:lineRule="auto"/>
        <w:rPr>
          <w:color w:val="000000"/>
          <w:sz w:val="28"/>
          <w:szCs w:val="28"/>
          <w:lang w:val="uk-UA"/>
        </w:rPr>
      </w:pPr>
    </w:p>
    <w:p w14:paraId="1642E051" w14:textId="77777777" w:rsidR="00563371" w:rsidRPr="00B4664E" w:rsidRDefault="00563371" w:rsidP="00563371">
      <w:pPr>
        <w:autoSpaceDE w:val="0"/>
        <w:autoSpaceDN w:val="0"/>
        <w:adjustRightInd w:val="0"/>
        <w:spacing w:line="360" w:lineRule="auto"/>
        <w:rPr>
          <w:color w:val="000000"/>
          <w:sz w:val="28"/>
          <w:szCs w:val="28"/>
          <w:lang w:val="uk-UA"/>
        </w:rPr>
      </w:pPr>
    </w:p>
    <w:p w14:paraId="1EA439FA" w14:textId="77777777" w:rsidR="00563371" w:rsidRPr="00B4664E" w:rsidRDefault="00563371" w:rsidP="00563371">
      <w:pPr>
        <w:autoSpaceDE w:val="0"/>
        <w:autoSpaceDN w:val="0"/>
        <w:adjustRightInd w:val="0"/>
        <w:spacing w:line="360" w:lineRule="auto"/>
        <w:rPr>
          <w:color w:val="000000"/>
          <w:sz w:val="28"/>
          <w:szCs w:val="28"/>
          <w:lang w:val="uk-UA"/>
        </w:rPr>
      </w:pPr>
    </w:p>
    <w:p w14:paraId="1D50E84A" w14:textId="77777777" w:rsidR="00563371" w:rsidRPr="00B4664E" w:rsidRDefault="00563371" w:rsidP="00563371">
      <w:pPr>
        <w:autoSpaceDE w:val="0"/>
        <w:autoSpaceDN w:val="0"/>
        <w:adjustRightInd w:val="0"/>
        <w:spacing w:line="360" w:lineRule="auto"/>
        <w:rPr>
          <w:color w:val="000000"/>
          <w:sz w:val="28"/>
          <w:szCs w:val="28"/>
          <w:lang w:val="uk-UA"/>
        </w:rPr>
      </w:pPr>
    </w:p>
    <w:p w14:paraId="43EC28C3" w14:textId="77777777" w:rsidR="00563371" w:rsidRPr="00B4664E" w:rsidRDefault="00563371" w:rsidP="00563371">
      <w:pPr>
        <w:autoSpaceDE w:val="0"/>
        <w:autoSpaceDN w:val="0"/>
        <w:adjustRightInd w:val="0"/>
        <w:spacing w:line="360" w:lineRule="auto"/>
        <w:rPr>
          <w:color w:val="000000"/>
          <w:sz w:val="28"/>
          <w:szCs w:val="28"/>
          <w:lang w:val="uk-UA"/>
        </w:rPr>
      </w:pPr>
    </w:p>
    <w:p w14:paraId="55E49E6D" w14:textId="77777777" w:rsidR="00563371" w:rsidRPr="00B4664E" w:rsidRDefault="00563371" w:rsidP="00563371">
      <w:pPr>
        <w:autoSpaceDE w:val="0"/>
        <w:autoSpaceDN w:val="0"/>
        <w:adjustRightInd w:val="0"/>
        <w:spacing w:line="360" w:lineRule="auto"/>
        <w:rPr>
          <w:color w:val="000000"/>
          <w:sz w:val="28"/>
          <w:szCs w:val="28"/>
          <w:lang w:val="uk-UA"/>
        </w:rPr>
      </w:pPr>
    </w:p>
    <w:p w14:paraId="3E9E906B" w14:textId="77777777" w:rsidR="00563371" w:rsidRPr="00B4664E" w:rsidRDefault="00563371" w:rsidP="00563371">
      <w:pPr>
        <w:autoSpaceDE w:val="0"/>
        <w:autoSpaceDN w:val="0"/>
        <w:adjustRightInd w:val="0"/>
        <w:spacing w:line="360" w:lineRule="auto"/>
        <w:rPr>
          <w:color w:val="000000"/>
          <w:sz w:val="28"/>
          <w:szCs w:val="28"/>
          <w:lang w:val="uk-UA"/>
        </w:rPr>
      </w:pPr>
    </w:p>
    <w:p w14:paraId="64172406" w14:textId="77777777" w:rsidR="00563371" w:rsidRPr="00B4664E" w:rsidRDefault="00563371" w:rsidP="00563371">
      <w:pPr>
        <w:autoSpaceDE w:val="0"/>
        <w:autoSpaceDN w:val="0"/>
        <w:adjustRightInd w:val="0"/>
        <w:spacing w:line="360" w:lineRule="auto"/>
        <w:rPr>
          <w:color w:val="000000"/>
          <w:sz w:val="28"/>
          <w:szCs w:val="28"/>
          <w:lang w:val="uk-UA"/>
        </w:rPr>
      </w:pPr>
    </w:p>
    <w:p w14:paraId="66CDDB23" w14:textId="77777777" w:rsidR="00563371" w:rsidRPr="00B4664E" w:rsidRDefault="00563371" w:rsidP="00563371">
      <w:pPr>
        <w:autoSpaceDE w:val="0"/>
        <w:autoSpaceDN w:val="0"/>
        <w:adjustRightInd w:val="0"/>
        <w:spacing w:line="360" w:lineRule="auto"/>
        <w:rPr>
          <w:color w:val="000000"/>
          <w:sz w:val="28"/>
          <w:szCs w:val="28"/>
          <w:lang w:val="uk-UA"/>
        </w:rPr>
      </w:pPr>
    </w:p>
    <w:p w14:paraId="025CA935" w14:textId="77777777" w:rsidR="00563371" w:rsidRPr="00B4664E" w:rsidRDefault="00563371" w:rsidP="00563371">
      <w:pPr>
        <w:autoSpaceDE w:val="0"/>
        <w:autoSpaceDN w:val="0"/>
        <w:adjustRightInd w:val="0"/>
        <w:spacing w:line="360" w:lineRule="auto"/>
        <w:rPr>
          <w:color w:val="000000"/>
          <w:sz w:val="28"/>
          <w:szCs w:val="28"/>
          <w:lang w:val="uk-UA"/>
        </w:rPr>
      </w:pPr>
    </w:p>
    <w:p w14:paraId="37D4016A" w14:textId="77777777" w:rsidR="00563371" w:rsidRPr="00B4664E" w:rsidRDefault="00563371" w:rsidP="00563371">
      <w:pPr>
        <w:autoSpaceDE w:val="0"/>
        <w:autoSpaceDN w:val="0"/>
        <w:adjustRightInd w:val="0"/>
        <w:spacing w:line="360" w:lineRule="auto"/>
        <w:rPr>
          <w:color w:val="000000"/>
          <w:sz w:val="28"/>
          <w:szCs w:val="28"/>
          <w:lang w:val="uk-UA"/>
        </w:rPr>
      </w:pPr>
    </w:p>
    <w:p w14:paraId="5B470AF6" w14:textId="77777777" w:rsidR="00563371" w:rsidRPr="00B4664E" w:rsidRDefault="00563371" w:rsidP="00563371">
      <w:pPr>
        <w:autoSpaceDE w:val="0"/>
        <w:autoSpaceDN w:val="0"/>
        <w:adjustRightInd w:val="0"/>
        <w:spacing w:line="360" w:lineRule="auto"/>
        <w:rPr>
          <w:color w:val="000000"/>
          <w:sz w:val="28"/>
          <w:szCs w:val="28"/>
          <w:lang w:val="uk-UA"/>
        </w:rPr>
      </w:pPr>
    </w:p>
    <w:p w14:paraId="4F7C6CD6" w14:textId="77777777" w:rsidR="00563371" w:rsidRPr="00B4664E" w:rsidRDefault="00563371" w:rsidP="00563371">
      <w:pPr>
        <w:autoSpaceDE w:val="0"/>
        <w:autoSpaceDN w:val="0"/>
        <w:adjustRightInd w:val="0"/>
        <w:spacing w:line="360" w:lineRule="auto"/>
        <w:rPr>
          <w:color w:val="000000"/>
          <w:sz w:val="28"/>
          <w:szCs w:val="28"/>
          <w:lang w:val="uk-UA"/>
        </w:rPr>
      </w:pPr>
    </w:p>
    <w:p w14:paraId="7368360A" w14:textId="77777777" w:rsidR="00563371" w:rsidRPr="00B4664E" w:rsidRDefault="00563371" w:rsidP="00563371">
      <w:pPr>
        <w:autoSpaceDE w:val="0"/>
        <w:autoSpaceDN w:val="0"/>
        <w:adjustRightInd w:val="0"/>
        <w:spacing w:line="360" w:lineRule="auto"/>
        <w:rPr>
          <w:color w:val="000000"/>
          <w:sz w:val="28"/>
          <w:szCs w:val="28"/>
          <w:lang w:val="uk-UA"/>
        </w:rPr>
      </w:pPr>
    </w:p>
    <w:p w14:paraId="7FEE17D6" w14:textId="77777777" w:rsidR="00563371" w:rsidRPr="00B4664E" w:rsidRDefault="00563371" w:rsidP="00563371">
      <w:pPr>
        <w:autoSpaceDE w:val="0"/>
        <w:autoSpaceDN w:val="0"/>
        <w:adjustRightInd w:val="0"/>
        <w:spacing w:line="360" w:lineRule="auto"/>
        <w:rPr>
          <w:color w:val="000000"/>
          <w:sz w:val="28"/>
          <w:szCs w:val="28"/>
          <w:lang w:val="uk-UA"/>
        </w:rPr>
      </w:pPr>
    </w:p>
    <w:p w14:paraId="6C1576D5" w14:textId="77777777" w:rsidR="00563371" w:rsidRPr="00B4664E" w:rsidRDefault="00563371" w:rsidP="00563371">
      <w:pPr>
        <w:autoSpaceDE w:val="0"/>
        <w:autoSpaceDN w:val="0"/>
        <w:adjustRightInd w:val="0"/>
        <w:spacing w:line="360" w:lineRule="auto"/>
        <w:rPr>
          <w:color w:val="000000"/>
          <w:sz w:val="28"/>
          <w:szCs w:val="28"/>
          <w:lang w:val="uk-UA"/>
        </w:rPr>
      </w:pPr>
    </w:p>
    <w:p w14:paraId="0E7CC098" w14:textId="77777777" w:rsidR="00563371" w:rsidRPr="00B4664E" w:rsidRDefault="00563371" w:rsidP="00563371">
      <w:pPr>
        <w:autoSpaceDE w:val="0"/>
        <w:autoSpaceDN w:val="0"/>
        <w:adjustRightInd w:val="0"/>
        <w:spacing w:line="360" w:lineRule="auto"/>
        <w:rPr>
          <w:color w:val="000000"/>
          <w:sz w:val="28"/>
          <w:szCs w:val="28"/>
          <w:lang w:val="uk-UA"/>
        </w:rPr>
      </w:pPr>
    </w:p>
    <w:p w14:paraId="62F53A65" w14:textId="77777777" w:rsidR="00563371" w:rsidRPr="00B4664E" w:rsidRDefault="00563371" w:rsidP="00563371">
      <w:pPr>
        <w:autoSpaceDE w:val="0"/>
        <w:autoSpaceDN w:val="0"/>
        <w:adjustRightInd w:val="0"/>
        <w:spacing w:line="360" w:lineRule="auto"/>
        <w:rPr>
          <w:color w:val="000000"/>
          <w:sz w:val="28"/>
          <w:szCs w:val="28"/>
          <w:lang w:val="uk-UA"/>
        </w:rPr>
      </w:pPr>
    </w:p>
    <w:p w14:paraId="74CE10DA" w14:textId="77777777" w:rsidR="00563371" w:rsidRPr="00B4664E" w:rsidRDefault="00563371" w:rsidP="00563371">
      <w:pPr>
        <w:autoSpaceDE w:val="0"/>
        <w:autoSpaceDN w:val="0"/>
        <w:adjustRightInd w:val="0"/>
        <w:spacing w:line="360" w:lineRule="auto"/>
        <w:rPr>
          <w:color w:val="000000"/>
          <w:sz w:val="28"/>
          <w:szCs w:val="28"/>
          <w:lang w:val="uk-UA"/>
        </w:rPr>
      </w:pPr>
    </w:p>
    <w:p w14:paraId="20696512" w14:textId="77777777" w:rsidR="00563371" w:rsidRPr="00B4664E" w:rsidRDefault="00563371" w:rsidP="00563371">
      <w:pPr>
        <w:autoSpaceDE w:val="0"/>
        <w:autoSpaceDN w:val="0"/>
        <w:adjustRightInd w:val="0"/>
        <w:spacing w:line="360" w:lineRule="auto"/>
        <w:rPr>
          <w:color w:val="000000"/>
          <w:sz w:val="28"/>
          <w:szCs w:val="28"/>
          <w:lang w:val="uk-UA"/>
        </w:rPr>
      </w:pPr>
    </w:p>
    <w:p w14:paraId="06573058" w14:textId="77777777" w:rsidR="00563371" w:rsidRPr="00B4664E" w:rsidRDefault="00563371" w:rsidP="00563371">
      <w:pPr>
        <w:autoSpaceDE w:val="0"/>
        <w:autoSpaceDN w:val="0"/>
        <w:adjustRightInd w:val="0"/>
        <w:spacing w:line="360" w:lineRule="auto"/>
        <w:rPr>
          <w:color w:val="000000"/>
          <w:sz w:val="28"/>
          <w:szCs w:val="28"/>
          <w:lang w:val="uk-UA"/>
        </w:rPr>
      </w:pPr>
    </w:p>
    <w:p w14:paraId="59E65A69" w14:textId="77777777" w:rsidR="00563371" w:rsidRPr="00B4664E" w:rsidRDefault="00563371" w:rsidP="00563371">
      <w:pPr>
        <w:autoSpaceDE w:val="0"/>
        <w:autoSpaceDN w:val="0"/>
        <w:adjustRightInd w:val="0"/>
        <w:spacing w:line="360" w:lineRule="auto"/>
        <w:rPr>
          <w:color w:val="000000"/>
          <w:sz w:val="28"/>
          <w:szCs w:val="28"/>
          <w:lang w:val="uk-UA"/>
        </w:rPr>
      </w:pPr>
    </w:p>
    <w:p w14:paraId="7527620E" w14:textId="026EF63F" w:rsidR="00563371" w:rsidRPr="00B4664E" w:rsidRDefault="00563371" w:rsidP="00563371">
      <w:pPr>
        <w:autoSpaceDE w:val="0"/>
        <w:autoSpaceDN w:val="0"/>
        <w:adjustRightInd w:val="0"/>
        <w:spacing w:line="360" w:lineRule="auto"/>
        <w:jc w:val="both"/>
        <w:rPr>
          <w:color w:val="000000"/>
          <w:sz w:val="28"/>
          <w:szCs w:val="28"/>
          <w:lang w:val="uk-UA"/>
        </w:rPr>
      </w:pPr>
      <w:r w:rsidRPr="00B4664E">
        <w:rPr>
          <w:color w:val="000000"/>
          <w:sz w:val="28"/>
          <w:szCs w:val="28"/>
          <w:lang w:val="uk-UA"/>
        </w:rPr>
        <w:lastRenderedPageBreak/>
        <w:tab/>
        <w:t xml:space="preserve">Таким чином, проведене дослідження показало, що включення </w:t>
      </w:r>
      <w:r w:rsidR="0015559A">
        <w:rPr>
          <w:color w:val="000000"/>
          <w:sz w:val="28"/>
          <w:szCs w:val="28"/>
          <w:lang w:val="uk-UA"/>
        </w:rPr>
        <w:t xml:space="preserve">пісочної </w:t>
      </w:r>
      <w:r w:rsidRPr="00B4664E">
        <w:rPr>
          <w:color w:val="000000"/>
          <w:sz w:val="28"/>
          <w:szCs w:val="28"/>
          <w:lang w:val="uk-UA"/>
        </w:rPr>
        <w:t>терапії</w:t>
      </w:r>
      <w:r w:rsidRPr="00B4664E">
        <w:rPr>
          <w:bCs/>
          <w:color w:val="000000"/>
          <w:sz w:val="28"/>
          <w:szCs w:val="28"/>
          <w:lang w:val="uk-UA"/>
        </w:rPr>
        <w:t xml:space="preserve"> </w:t>
      </w:r>
      <w:r w:rsidRPr="00B4664E">
        <w:rPr>
          <w:color w:val="000000"/>
          <w:sz w:val="28"/>
          <w:szCs w:val="28"/>
          <w:lang w:val="uk-UA"/>
        </w:rPr>
        <w:t xml:space="preserve">в комплексну реабілітацію хворих з легкими й помірними парезами руки внаслідок церебрального інсульту приводить до більш значного відновлення рухової функції паретичної руки </w:t>
      </w:r>
      <w:r w:rsidR="0015559A">
        <w:rPr>
          <w:color w:val="000000"/>
          <w:sz w:val="28"/>
          <w:szCs w:val="28"/>
          <w:lang w:val="uk-UA"/>
        </w:rPr>
        <w:t xml:space="preserve">на рівні «структури та функцій» </w:t>
      </w:r>
      <w:r w:rsidRPr="00B4664E">
        <w:rPr>
          <w:color w:val="000000"/>
          <w:sz w:val="28"/>
          <w:szCs w:val="28"/>
          <w:lang w:val="uk-UA"/>
        </w:rPr>
        <w:t>та функціональної нез</w:t>
      </w:r>
      <w:r w:rsidR="0015559A">
        <w:rPr>
          <w:color w:val="000000"/>
          <w:sz w:val="28"/>
          <w:szCs w:val="28"/>
          <w:lang w:val="uk-UA"/>
        </w:rPr>
        <w:t>а</w:t>
      </w:r>
      <w:r w:rsidRPr="00B4664E">
        <w:rPr>
          <w:color w:val="000000"/>
          <w:sz w:val="28"/>
          <w:szCs w:val="28"/>
          <w:lang w:val="uk-UA"/>
        </w:rPr>
        <w:t>лежності</w:t>
      </w:r>
      <w:r w:rsidR="0015559A">
        <w:rPr>
          <w:color w:val="000000"/>
          <w:sz w:val="28"/>
          <w:szCs w:val="28"/>
          <w:lang w:val="uk-UA"/>
        </w:rPr>
        <w:t xml:space="preserve"> на рівні «активності та участі»</w:t>
      </w:r>
      <w:r w:rsidRPr="00B4664E">
        <w:rPr>
          <w:color w:val="000000"/>
          <w:sz w:val="28"/>
          <w:szCs w:val="28"/>
          <w:lang w:val="uk-UA"/>
        </w:rPr>
        <w:t xml:space="preserve">. Важливо підкреслити, що застосування </w:t>
      </w:r>
      <w:r w:rsidR="0015559A">
        <w:rPr>
          <w:color w:val="000000"/>
          <w:sz w:val="28"/>
          <w:szCs w:val="28"/>
          <w:lang w:val="uk-UA"/>
        </w:rPr>
        <w:t xml:space="preserve">пісочної </w:t>
      </w:r>
      <w:r w:rsidRPr="00B4664E">
        <w:rPr>
          <w:color w:val="000000"/>
          <w:sz w:val="28"/>
          <w:szCs w:val="28"/>
          <w:lang w:val="uk-UA"/>
        </w:rPr>
        <w:t>терапії в строки від 6 до 12 місяців після інсульту не викликало погіршення загального стану під час занять у жодно</w:t>
      </w:r>
      <w:r w:rsidR="0015559A">
        <w:rPr>
          <w:color w:val="000000"/>
          <w:sz w:val="28"/>
          <w:szCs w:val="28"/>
          <w:lang w:val="uk-UA"/>
        </w:rPr>
        <w:t>ї</w:t>
      </w:r>
      <w:r w:rsidRPr="00B4664E">
        <w:rPr>
          <w:color w:val="000000"/>
          <w:sz w:val="28"/>
          <w:szCs w:val="28"/>
          <w:lang w:val="uk-UA"/>
        </w:rPr>
        <w:t xml:space="preserve"> </w:t>
      </w:r>
      <w:r w:rsidR="0015559A">
        <w:rPr>
          <w:color w:val="000000"/>
          <w:sz w:val="28"/>
          <w:szCs w:val="28"/>
          <w:lang w:val="uk-UA"/>
        </w:rPr>
        <w:t>пацієнтки</w:t>
      </w:r>
      <w:r w:rsidRPr="00B4664E">
        <w:rPr>
          <w:color w:val="000000"/>
          <w:sz w:val="28"/>
          <w:szCs w:val="28"/>
          <w:lang w:val="uk-UA"/>
        </w:rPr>
        <w:t>. Стандартна кінезотерапія дає менш виражене вдосконалення рухових функцій та відновлення функціональної незалежності.</w:t>
      </w:r>
    </w:p>
    <w:p w14:paraId="02E9B338" w14:textId="58FD3BFB" w:rsidR="00563371" w:rsidRDefault="00563371" w:rsidP="00563371">
      <w:pPr>
        <w:autoSpaceDE w:val="0"/>
        <w:autoSpaceDN w:val="0"/>
        <w:adjustRightInd w:val="0"/>
        <w:spacing w:line="360" w:lineRule="auto"/>
        <w:jc w:val="both"/>
        <w:rPr>
          <w:color w:val="000000"/>
          <w:sz w:val="28"/>
          <w:szCs w:val="28"/>
          <w:lang w:val="uk-UA"/>
        </w:rPr>
      </w:pPr>
      <w:r w:rsidRPr="00B4664E">
        <w:rPr>
          <w:color w:val="000000"/>
          <w:sz w:val="28"/>
          <w:szCs w:val="28"/>
          <w:lang w:val="uk-UA"/>
        </w:rPr>
        <w:tab/>
        <w:t xml:space="preserve">Очевидно, отримані в цьому дослідженні дані можна зв’язати з тим, що при використанні стандартної методики кінезотерапії більшість зусиль, спрямованих на навчання паретичної руки, хворими не засвоюються. </w:t>
      </w:r>
      <w:r w:rsidRPr="00B4664E">
        <w:rPr>
          <w:color w:val="000000"/>
          <w:sz w:val="28"/>
          <w:szCs w:val="28"/>
          <w:lang w:val="uk-UA"/>
        </w:rPr>
        <w:br/>
        <w:t xml:space="preserve">Хворі з постінсультними парезами воліють використовувати здорову руку, поза залежністю від ступеня парезу в ураженій кінцівці. Інтенсивна методика </w:t>
      </w:r>
      <w:r w:rsidR="0015559A">
        <w:rPr>
          <w:color w:val="000000"/>
          <w:sz w:val="28"/>
          <w:szCs w:val="28"/>
          <w:lang w:val="uk-UA"/>
        </w:rPr>
        <w:t>пісочної тер</w:t>
      </w:r>
      <w:r w:rsidRPr="00B4664E">
        <w:rPr>
          <w:color w:val="000000"/>
          <w:sz w:val="28"/>
          <w:szCs w:val="28"/>
          <w:lang w:val="uk-UA"/>
        </w:rPr>
        <w:t>апії припускає фіксацію здорової руки до тулуба, внаслідок чого вся увага пацієнта спрямована на використання паретичної руки. Це відкриває певні можливості для вдосконалювання методологічного підходу до відновлення рухових функцій у осіб, що перенесли церебральний інсульт.</w:t>
      </w:r>
    </w:p>
    <w:p w14:paraId="44AA622A" w14:textId="30273E03" w:rsidR="00C6459D" w:rsidRPr="00C6459D" w:rsidRDefault="00F26487" w:rsidP="00C6459D">
      <w:pPr>
        <w:pStyle w:val="af4"/>
        <w:spacing w:before="0" w:beforeAutospacing="0" w:after="0" w:afterAutospacing="0" w:line="360" w:lineRule="auto"/>
        <w:ind w:firstLine="709"/>
        <w:jc w:val="both"/>
        <w:rPr>
          <w:sz w:val="28"/>
          <w:szCs w:val="28"/>
          <w:lang w:val="uk-UA"/>
        </w:rPr>
      </w:pPr>
      <w:r w:rsidRPr="00F26487">
        <w:rPr>
          <w:sz w:val="28"/>
          <w:szCs w:val="28"/>
          <w:lang w:val="uk-UA"/>
        </w:rPr>
        <w:t>Про</w:t>
      </w:r>
      <w:r>
        <w:rPr>
          <w:sz w:val="28"/>
          <w:szCs w:val="28"/>
          <w:lang w:val="uk-UA"/>
        </w:rPr>
        <w:t>ведене</w:t>
      </w:r>
      <w:r w:rsidR="00C6459D" w:rsidRPr="00C6459D">
        <w:rPr>
          <w:sz w:val="28"/>
          <w:szCs w:val="28"/>
          <w:lang w:val="uk-UA"/>
        </w:rPr>
        <w:t xml:space="preserve"> дослідження дозволил</w:t>
      </w:r>
      <w:r>
        <w:rPr>
          <w:sz w:val="28"/>
          <w:szCs w:val="28"/>
          <w:lang w:val="uk-UA"/>
        </w:rPr>
        <w:t>о</w:t>
      </w:r>
      <w:r w:rsidR="00C6459D" w:rsidRPr="00C6459D">
        <w:rPr>
          <w:sz w:val="28"/>
          <w:szCs w:val="28"/>
          <w:lang w:val="uk-UA"/>
        </w:rPr>
        <w:t xml:space="preserve"> констатувати більш сті</w:t>
      </w:r>
      <w:r>
        <w:rPr>
          <w:sz w:val="28"/>
          <w:szCs w:val="28"/>
          <w:lang w:val="uk-UA"/>
        </w:rPr>
        <w:t>й</w:t>
      </w:r>
      <w:r w:rsidR="00C6459D" w:rsidRPr="00C6459D">
        <w:rPr>
          <w:sz w:val="28"/>
          <w:szCs w:val="28"/>
          <w:lang w:val="uk-UA"/>
        </w:rPr>
        <w:t>ку тенденцію до функціонального відновлення рухово</w:t>
      </w:r>
      <w:r>
        <w:rPr>
          <w:sz w:val="28"/>
          <w:szCs w:val="28"/>
          <w:lang w:val="uk-UA"/>
        </w:rPr>
        <w:t>ї</w:t>
      </w:r>
      <w:r w:rsidR="00C6459D" w:rsidRPr="00C6459D">
        <w:rPr>
          <w:sz w:val="28"/>
          <w:szCs w:val="28"/>
          <w:lang w:val="uk-UA"/>
        </w:rPr>
        <w:t xml:space="preserve"> сфери в п</w:t>
      </w:r>
      <w:r>
        <w:rPr>
          <w:sz w:val="28"/>
          <w:szCs w:val="28"/>
          <w:lang w:val="uk-UA"/>
        </w:rPr>
        <w:t>ост</w:t>
      </w:r>
      <w:r w:rsidR="00C6459D" w:rsidRPr="00C6459D">
        <w:rPr>
          <w:sz w:val="28"/>
          <w:szCs w:val="28"/>
          <w:lang w:val="uk-UA"/>
        </w:rPr>
        <w:t>інсультних хворих основно</w:t>
      </w:r>
      <w:r>
        <w:rPr>
          <w:sz w:val="28"/>
          <w:szCs w:val="28"/>
          <w:lang w:val="uk-UA"/>
        </w:rPr>
        <w:t>ї</w:t>
      </w:r>
      <w:r w:rsidR="00C6459D" w:rsidRPr="00C6459D">
        <w:rPr>
          <w:sz w:val="28"/>
          <w:szCs w:val="28"/>
          <w:lang w:val="uk-UA"/>
        </w:rPr>
        <w:t xml:space="preserve"> групи порівняно з хворими групи порівняння. У зв’язку з цим, запропонована програма комплексно</w:t>
      </w:r>
      <w:r>
        <w:rPr>
          <w:sz w:val="28"/>
          <w:szCs w:val="28"/>
          <w:lang w:val="uk-UA"/>
        </w:rPr>
        <w:t>ї</w:t>
      </w:r>
      <w:r w:rsidR="00C6459D" w:rsidRPr="00C6459D">
        <w:rPr>
          <w:sz w:val="28"/>
          <w:szCs w:val="28"/>
          <w:lang w:val="uk-UA"/>
        </w:rPr>
        <w:t xml:space="preserve"> реабілітац</w:t>
      </w:r>
      <w:r>
        <w:rPr>
          <w:sz w:val="28"/>
          <w:szCs w:val="28"/>
          <w:lang w:val="uk-UA"/>
        </w:rPr>
        <w:t>ії</w:t>
      </w:r>
      <w:r w:rsidR="00C6459D" w:rsidRPr="00C6459D">
        <w:rPr>
          <w:sz w:val="28"/>
          <w:szCs w:val="28"/>
          <w:lang w:val="uk-UA"/>
        </w:rPr>
        <w:t xml:space="preserve"> із застосуванням пісочно</w:t>
      </w:r>
      <w:r>
        <w:rPr>
          <w:sz w:val="28"/>
          <w:szCs w:val="28"/>
          <w:lang w:val="uk-UA"/>
        </w:rPr>
        <w:t>ї</w:t>
      </w:r>
      <w:r w:rsidR="00C6459D" w:rsidRPr="00C6459D">
        <w:rPr>
          <w:sz w:val="28"/>
          <w:szCs w:val="28"/>
          <w:lang w:val="uk-UA"/>
        </w:rPr>
        <w:t xml:space="preserve"> терап</w:t>
      </w:r>
      <w:r>
        <w:rPr>
          <w:sz w:val="28"/>
          <w:szCs w:val="28"/>
        </w:rPr>
        <w:t>і</w:t>
      </w:r>
      <w:r>
        <w:rPr>
          <w:sz w:val="28"/>
          <w:szCs w:val="28"/>
          <w:lang w:val="uk-UA"/>
        </w:rPr>
        <w:t>ї</w:t>
      </w:r>
      <w:r w:rsidR="00C6459D" w:rsidRPr="00C6459D">
        <w:rPr>
          <w:sz w:val="28"/>
          <w:szCs w:val="28"/>
          <w:lang w:val="uk-UA"/>
        </w:rPr>
        <w:t xml:space="preserve"> може бути рекомендована для застосування в лікувальних закладах</w:t>
      </w:r>
      <w:r>
        <w:rPr>
          <w:sz w:val="28"/>
          <w:szCs w:val="28"/>
          <w:lang w:val="uk-UA"/>
        </w:rPr>
        <w:t xml:space="preserve"> при роботі із зазначеною категорією хворих</w:t>
      </w:r>
      <w:r w:rsidR="00C6459D" w:rsidRPr="00C6459D">
        <w:rPr>
          <w:sz w:val="28"/>
          <w:szCs w:val="28"/>
          <w:lang w:val="uk-UA"/>
        </w:rPr>
        <w:t xml:space="preserve">. </w:t>
      </w:r>
    </w:p>
    <w:p w14:paraId="05F30040" w14:textId="77777777" w:rsidR="00C6459D" w:rsidRPr="00B4664E" w:rsidRDefault="00C6459D" w:rsidP="00563371">
      <w:pPr>
        <w:autoSpaceDE w:val="0"/>
        <w:autoSpaceDN w:val="0"/>
        <w:adjustRightInd w:val="0"/>
        <w:spacing w:line="360" w:lineRule="auto"/>
        <w:jc w:val="both"/>
        <w:rPr>
          <w:color w:val="000000"/>
          <w:sz w:val="28"/>
          <w:szCs w:val="28"/>
          <w:lang w:val="uk-UA"/>
        </w:rPr>
      </w:pPr>
    </w:p>
    <w:p w14:paraId="5A8D0FD5" w14:textId="77777777" w:rsidR="00563371" w:rsidRPr="00B4664E" w:rsidRDefault="00563371" w:rsidP="00563371">
      <w:pPr>
        <w:pageBreakBefore/>
        <w:widowControl w:val="0"/>
        <w:spacing w:line="360" w:lineRule="auto"/>
        <w:jc w:val="center"/>
        <w:rPr>
          <w:color w:val="000000"/>
          <w:sz w:val="28"/>
          <w:szCs w:val="28"/>
          <w:lang w:val="uk-UA"/>
        </w:rPr>
      </w:pPr>
      <w:r w:rsidRPr="00B4664E">
        <w:rPr>
          <w:color w:val="000000"/>
          <w:sz w:val="28"/>
          <w:szCs w:val="28"/>
          <w:lang w:val="uk-UA"/>
        </w:rPr>
        <w:lastRenderedPageBreak/>
        <w:t>ВИСНОВКИ</w:t>
      </w:r>
    </w:p>
    <w:p w14:paraId="70A549D3" w14:textId="77777777" w:rsidR="00563371" w:rsidRPr="00B4664E" w:rsidRDefault="00563371" w:rsidP="00563371">
      <w:pPr>
        <w:spacing w:line="360" w:lineRule="auto"/>
        <w:jc w:val="both"/>
        <w:rPr>
          <w:color w:val="000000"/>
          <w:sz w:val="28"/>
          <w:szCs w:val="28"/>
          <w:lang w:val="uk-UA"/>
        </w:rPr>
      </w:pPr>
    </w:p>
    <w:p w14:paraId="100E26A1" w14:textId="11DCC4F5"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 xml:space="preserve">1. Результати даного дослідження дозволили оцінити ефективність застосування методики </w:t>
      </w:r>
      <w:r w:rsidR="00E13DAE">
        <w:rPr>
          <w:color w:val="000000"/>
          <w:sz w:val="28"/>
          <w:szCs w:val="28"/>
          <w:lang w:val="uk-UA"/>
        </w:rPr>
        <w:t xml:space="preserve">пісочної </w:t>
      </w:r>
      <w:r w:rsidRPr="00B4664E">
        <w:rPr>
          <w:color w:val="000000"/>
          <w:sz w:val="28"/>
          <w:szCs w:val="28"/>
          <w:lang w:val="uk-UA"/>
        </w:rPr>
        <w:t xml:space="preserve">терапії в системі комплексної реабілітації хворих з порушеннями мозкового кровообігу та як наслідок рухових функцій.  </w:t>
      </w:r>
    </w:p>
    <w:p w14:paraId="09ECB573" w14:textId="5FAF746C" w:rsidR="00563371" w:rsidRPr="001527D6" w:rsidRDefault="00563371" w:rsidP="00563371">
      <w:pPr>
        <w:spacing w:line="360" w:lineRule="auto"/>
        <w:ind w:firstLine="708"/>
        <w:jc w:val="both"/>
        <w:rPr>
          <w:color w:val="000000"/>
          <w:spacing w:val="-4"/>
          <w:sz w:val="28"/>
          <w:szCs w:val="28"/>
          <w:lang w:val="uk-UA"/>
        </w:rPr>
      </w:pPr>
      <w:r w:rsidRPr="00B4664E">
        <w:rPr>
          <w:color w:val="000000"/>
          <w:sz w:val="28"/>
          <w:szCs w:val="28"/>
          <w:lang w:val="uk-UA"/>
        </w:rPr>
        <w:t xml:space="preserve">2. Показано, що для хворих з наслідками церебрального інсульту, а саме – постінсультними парезами верхньої кінцівки характерним є: зниження сили </w:t>
      </w:r>
      <w:r w:rsidRPr="001527D6">
        <w:rPr>
          <w:color w:val="000000"/>
          <w:spacing w:val="-4"/>
          <w:sz w:val="28"/>
          <w:szCs w:val="28"/>
          <w:lang w:val="uk-UA"/>
        </w:rPr>
        <w:t xml:space="preserve">м’язів кисті до 18,25 кг, </w:t>
      </w:r>
      <w:r w:rsidRPr="001527D6">
        <w:rPr>
          <w:bCs/>
          <w:color w:val="000000"/>
          <w:spacing w:val="-4"/>
          <w:sz w:val="28"/>
          <w:szCs w:val="28"/>
          <w:lang w:val="uk-UA"/>
        </w:rPr>
        <w:t>низьковольтна активність</w:t>
      </w:r>
      <w:r w:rsidRPr="001527D6">
        <w:rPr>
          <w:color w:val="000000"/>
          <w:spacing w:val="-4"/>
          <w:sz w:val="28"/>
          <w:szCs w:val="28"/>
          <w:lang w:val="uk-UA"/>
        </w:rPr>
        <w:t xml:space="preserve"> з паретичних м’язів за даними електроміографії – 34,02 мкВ на рівні «структури та функцій», зниження </w:t>
      </w:r>
      <w:r w:rsidRPr="001527D6">
        <w:rPr>
          <w:bCs/>
          <w:color w:val="000000"/>
          <w:spacing w:val="-4"/>
          <w:sz w:val="28"/>
          <w:szCs w:val="28"/>
          <w:lang w:val="uk-UA"/>
        </w:rPr>
        <w:t>показників функціональної активності і якості життя хворих з інсультом за даними шкал повсякденної активності на рівні «активності та участі».</w:t>
      </w:r>
    </w:p>
    <w:p w14:paraId="58F9B0C7" w14:textId="77777777" w:rsidR="00563371" w:rsidRPr="00B4664E" w:rsidRDefault="00563371" w:rsidP="00563371">
      <w:pPr>
        <w:spacing w:line="360" w:lineRule="auto"/>
        <w:ind w:firstLine="708"/>
        <w:jc w:val="both"/>
        <w:rPr>
          <w:color w:val="000000"/>
          <w:sz w:val="28"/>
          <w:szCs w:val="28"/>
          <w:lang w:val="uk-UA"/>
        </w:rPr>
      </w:pPr>
      <w:r w:rsidRPr="00B4664E">
        <w:rPr>
          <w:color w:val="000000"/>
          <w:sz w:val="28"/>
          <w:szCs w:val="28"/>
          <w:lang w:val="uk-UA"/>
        </w:rPr>
        <w:t>3. Після проведених реабілітаційних заходів позитивна динаміка показників динамометрії склала в середньому 25,91 % і 16,42 %, м’язової активності за даними електроміографії – 30,04 % і 15,95 %, показників функціонального стану паретичної кінцівки за «Шкалою самообслуговування» – 37,42 % і 14,37 %, за «Шкалою Бартела» – 17,19 % і 5,50 % в основній та контрольній групах відповідно.</w:t>
      </w:r>
    </w:p>
    <w:p w14:paraId="7DFF9E60" w14:textId="0C6EF353" w:rsidR="00563371" w:rsidRPr="00B4664E" w:rsidRDefault="00563371" w:rsidP="00563371">
      <w:pPr>
        <w:pStyle w:val="21"/>
        <w:spacing w:line="360" w:lineRule="auto"/>
        <w:ind w:firstLine="567"/>
        <w:jc w:val="both"/>
        <w:rPr>
          <w:color w:val="000000"/>
          <w:sz w:val="28"/>
          <w:szCs w:val="28"/>
          <w:lang w:val="uk-UA"/>
        </w:rPr>
      </w:pPr>
      <w:r w:rsidRPr="00B4664E">
        <w:rPr>
          <w:color w:val="000000"/>
          <w:sz w:val="28"/>
          <w:szCs w:val="28"/>
          <w:lang w:val="uk-UA"/>
        </w:rPr>
        <w:t xml:space="preserve">4. Застосування методики </w:t>
      </w:r>
      <w:r w:rsidR="00E13DAE">
        <w:rPr>
          <w:color w:val="000000"/>
          <w:sz w:val="28"/>
          <w:szCs w:val="28"/>
          <w:lang w:val="uk-UA"/>
        </w:rPr>
        <w:t xml:space="preserve">пісочної </w:t>
      </w:r>
      <w:r w:rsidRPr="00B4664E">
        <w:rPr>
          <w:color w:val="000000"/>
          <w:sz w:val="28"/>
          <w:szCs w:val="28"/>
          <w:lang w:val="uk-UA"/>
        </w:rPr>
        <w:t xml:space="preserve">терапії в комплексній реабілітації хворих з наслідками церебрального інсульту приводить до більш значного відновлення рухової функції паретичної руки на рівні «структури та функцій», збільшення функціональної активності і якості життя </w:t>
      </w:r>
      <w:r w:rsidR="00E13DAE">
        <w:rPr>
          <w:color w:val="000000"/>
          <w:sz w:val="28"/>
          <w:szCs w:val="28"/>
          <w:lang w:val="uk-UA"/>
        </w:rPr>
        <w:t>пацієнті</w:t>
      </w:r>
      <w:r w:rsidRPr="00B4664E">
        <w:rPr>
          <w:color w:val="000000"/>
          <w:sz w:val="28"/>
          <w:szCs w:val="28"/>
          <w:lang w:val="uk-UA"/>
        </w:rPr>
        <w:t>, що відкриває певні можливості для вдосконалювання методологічного підходу до відновлення рухових функцій у осіб, що перенесли ішемічний інсульт</w:t>
      </w:r>
      <w:r w:rsidRPr="00B4664E">
        <w:rPr>
          <w:bCs/>
          <w:color w:val="000000"/>
          <w:sz w:val="28"/>
          <w:szCs w:val="28"/>
          <w:lang w:val="uk-UA"/>
        </w:rPr>
        <w:t xml:space="preserve"> на рівні «активності та участі».</w:t>
      </w:r>
    </w:p>
    <w:p w14:paraId="09A2C45D" w14:textId="3E20E772" w:rsidR="00890F20" w:rsidRPr="00C6459D" w:rsidRDefault="001527D6" w:rsidP="001527D6">
      <w:pPr>
        <w:pStyle w:val="af4"/>
        <w:spacing w:before="0" w:beforeAutospacing="0" w:after="0" w:afterAutospacing="0" w:line="360" w:lineRule="auto"/>
        <w:ind w:firstLine="709"/>
        <w:jc w:val="both"/>
        <w:rPr>
          <w:sz w:val="28"/>
          <w:szCs w:val="28"/>
          <w:lang w:val="uk-UA"/>
        </w:rPr>
      </w:pPr>
      <w:r>
        <w:rPr>
          <w:sz w:val="28"/>
          <w:szCs w:val="28"/>
          <w:lang w:val="uk-UA"/>
        </w:rPr>
        <w:t xml:space="preserve">5. </w:t>
      </w:r>
      <w:r w:rsidR="00890F20" w:rsidRPr="00F26487">
        <w:rPr>
          <w:sz w:val="28"/>
          <w:szCs w:val="28"/>
          <w:lang w:val="uk-UA"/>
        </w:rPr>
        <w:t>Про</w:t>
      </w:r>
      <w:r w:rsidR="00890F20">
        <w:rPr>
          <w:sz w:val="28"/>
          <w:szCs w:val="28"/>
          <w:lang w:val="uk-UA"/>
        </w:rPr>
        <w:t>ведене</w:t>
      </w:r>
      <w:r w:rsidR="00890F20" w:rsidRPr="00C6459D">
        <w:rPr>
          <w:sz w:val="28"/>
          <w:szCs w:val="28"/>
          <w:lang w:val="uk-UA"/>
        </w:rPr>
        <w:t xml:space="preserve"> дослідження дозволил</w:t>
      </w:r>
      <w:r w:rsidR="00890F20">
        <w:rPr>
          <w:sz w:val="28"/>
          <w:szCs w:val="28"/>
          <w:lang w:val="uk-UA"/>
        </w:rPr>
        <w:t>о</w:t>
      </w:r>
      <w:r w:rsidR="00890F20" w:rsidRPr="00C6459D">
        <w:rPr>
          <w:sz w:val="28"/>
          <w:szCs w:val="28"/>
          <w:lang w:val="uk-UA"/>
        </w:rPr>
        <w:t xml:space="preserve"> констатувати більш сті</w:t>
      </w:r>
      <w:r w:rsidR="00890F20">
        <w:rPr>
          <w:sz w:val="28"/>
          <w:szCs w:val="28"/>
          <w:lang w:val="uk-UA"/>
        </w:rPr>
        <w:t>й</w:t>
      </w:r>
      <w:r w:rsidR="00890F20" w:rsidRPr="00C6459D">
        <w:rPr>
          <w:sz w:val="28"/>
          <w:szCs w:val="28"/>
          <w:lang w:val="uk-UA"/>
        </w:rPr>
        <w:t>ку тенденцію до функціонального відновлення рухово</w:t>
      </w:r>
      <w:r w:rsidR="00890F20">
        <w:rPr>
          <w:sz w:val="28"/>
          <w:szCs w:val="28"/>
          <w:lang w:val="uk-UA"/>
        </w:rPr>
        <w:t>ї</w:t>
      </w:r>
      <w:r w:rsidR="00890F20" w:rsidRPr="00C6459D">
        <w:rPr>
          <w:sz w:val="28"/>
          <w:szCs w:val="28"/>
          <w:lang w:val="uk-UA"/>
        </w:rPr>
        <w:t xml:space="preserve"> сфери в п</w:t>
      </w:r>
      <w:r w:rsidR="00890F20">
        <w:rPr>
          <w:sz w:val="28"/>
          <w:szCs w:val="28"/>
          <w:lang w:val="uk-UA"/>
        </w:rPr>
        <w:t>ост</w:t>
      </w:r>
      <w:r w:rsidR="00890F20" w:rsidRPr="00C6459D">
        <w:rPr>
          <w:sz w:val="28"/>
          <w:szCs w:val="28"/>
          <w:lang w:val="uk-UA"/>
        </w:rPr>
        <w:t>інсультних хворих основно</w:t>
      </w:r>
      <w:r w:rsidR="00890F20">
        <w:rPr>
          <w:sz w:val="28"/>
          <w:szCs w:val="28"/>
          <w:lang w:val="uk-UA"/>
        </w:rPr>
        <w:t>ї</w:t>
      </w:r>
      <w:r w:rsidR="00890F20" w:rsidRPr="00C6459D">
        <w:rPr>
          <w:sz w:val="28"/>
          <w:szCs w:val="28"/>
          <w:lang w:val="uk-UA"/>
        </w:rPr>
        <w:t xml:space="preserve"> групи порівняно з хворими групи порівняння. У зв’язку з цим, запропонована програма комплексно</w:t>
      </w:r>
      <w:r w:rsidR="00890F20">
        <w:rPr>
          <w:sz w:val="28"/>
          <w:szCs w:val="28"/>
          <w:lang w:val="uk-UA"/>
        </w:rPr>
        <w:t>ї</w:t>
      </w:r>
      <w:r w:rsidR="00890F20" w:rsidRPr="00C6459D">
        <w:rPr>
          <w:sz w:val="28"/>
          <w:szCs w:val="28"/>
          <w:lang w:val="uk-UA"/>
        </w:rPr>
        <w:t xml:space="preserve"> реабілітац</w:t>
      </w:r>
      <w:r w:rsidR="00890F20">
        <w:rPr>
          <w:sz w:val="28"/>
          <w:szCs w:val="28"/>
          <w:lang w:val="uk-UA"/>
        </w:rPr>
        <w:t>ії</w:t>
      </w:r>
      <w:r w:rsidR="00890F20" w:rsidRPr="00C6459D">
        <w:rPr>
          <w:sz w:val="28"/>
          <w:szCs w:val="28"/>
          <w:lang w:val="uk-UA"/>
        </w:rPr>
        <w:t xml:space="preserve"> із застосуванням пісочно</w:t>
      </w:r>
      <w:r w:rsidR="00890F20">
        <w:rPr>
          <w:sz w:val="28"/>
          <w:szCs w:val="28"/>
          <w:lang w:val="uk-UA"/>
        </w:rPr>
        <w:t>ї</w:t>
      </w:r>
      <w:r w:rsidR="00890F20" w:rsidRPr="00C6459D">
        <w:rPr>
          <w:sz w:val="28"/>
          <w:szCs w:val="28"/>
          <w:lang w:val="uk-UA"/>
        </w:rPr>
        <w:t xml:space="preserve"> терап</w:t>
      </w:r>
      <w:r w:rsidR="00890F20">
        <w:rPr>
          <w:sz w:val="28"/>
          <w:szCs w:val="28"/>
        </w:rPr>
        <w:t>і</w:t>
      </w:r>
      <w:r w:rsidR="00890F20">
        <w:rPr>
          <w:sz w:val="28"/>
          <w:szCs w:val="28"/>
          <w:lang w:val="uk-UA"/>
        </w:rPr>
        <w:t>ї</w:t>
      </w:r>
      <w:r w:rsidR="00890F20" w:rsidRPr="00C6459D">
        <w:rPr>
          <w:sz w:val="28"/>
          <w:szCs w:val="28"/>
          <w:lang w:val="uk-UA"/>
        </w:rPr>
        <w:t xml:space="preserve"> може бути рекомендована для застосування в лікувальних закладах</w:t>
      </w:r>
      <w:r w:rsidR="00890F20">
        <w:rPr>
          <w:sz w:val="28"/>
          <w:szCs w:val="28"/>
          <w:lang w:val="uk-UA"/>
        </w:rPr>
        <w:t xml:space="preserve"> при роботі із зазначеною категорією хворих</w:t>
      </w:r>
      <w:r w:rsidR="00890F20" w:rsidRPr="00C6459D">
        <w:rPr>
          <w:sz w:val="28"/>
          <w:szCs w:val="28"/>
          <w:lang w:val="uk-UA"/>
        </w:rPr>
        <w:t xml:space="preserve">. </w:t>
      </w:r>
    </w:p>
    <w:p w14:paraId="4ABD6C33" w14:textId="77777777" w:rsidR="00563371" w:rsidRPr="00B4664E" w:rsidRDefault="00563371" w:rsidP="00563371">
      <w:pPr>
        <w:spacing w:line="360" w:lineRule="auto"/>
        <w:jc w:val="center"/>
        <w:rPr>
          <w:color w:val="000000"/>
          <w:sz w:val="28"/>
          <w:szCs w:val="28"/>
          <w:lang w:val="uk-UA"/>
        </w:rPr>
      </w:pPr>
      <w:r w:rsidRPr="00B4664E">
        <w:rPr>
          <w:color w:val="000000"/>
          <w:sz w:val="28"/>
          <w:szCs w:val="28"/>
          <w:lang w:val="uk-UA"/>
        </w:rPr>
        <w:lastRenderedPageBreak/>
        <w:t>ПЕРЕЛІК ПОСИЛАНЬ</w:t>
      </w:r>
    </w:p>
    <w:p w14:paraId="5FECBDF6" w14:textId="77777777" w:rsidR="00563371" w:rsidRPr="00B4664E" w:rsidRDefault="00563371" w:rsidP="00563371">
      <w:pPr>
        <w:spacing w:line="360" w:lineRule="auto"/>
        <w:jc w:val="both"/>
        <w:rPr>
          <w:sz w:val="28"/>
          <w:szCs w:val="28"/>
          <w:lang w:val="uk-UA"/>
        </w:rPr>
      </w:pPr>
    </w:p>
    <w:p w14:paraId="1840739E" w14:textId="5CA3FEA9"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Абдрахманова М</w:t>
      </w:r>
      <w:r w:rsidR="00BC2A32">
        <w:rPr>
          <w:sz w:val="28"/>
          <w:szCs w:val="28"/>
          <w:lang w:val="uk-UA"/>
        </w:rPr>
        <w:t xml:space="preserve">. </w:t>
      </w:r>
      <w:r w:rsidRPr="00B4664E">
        <w:rPr>
          <w:sz w:val="28"/>
          <w:szCs w:val="28"/>
          <w:lang w:val="uk-UA"/>
        </w:rPr>
        <w:t>Г., Киспа</w:t>
      </w:r>
      <w:r w:rsidR="00485B86">
        <w:rPr>
          <w:sz w:val="28"/>
          <w:szCs w:val="28"/>
          <w:lang w:val="uk-UA"/>
        </w:rPr>
        <w:t>є</w:t>
      </w:r>
      <w:r w:rsidRPr="00B4664E">
        <w:rPr>
          <w:sz w:val="28"/>
          <w:szCs w:val="28"/>
          <w:lang w:val="uk-UA"/>
        </w:rPr>
        <w:t>ва Т</w:t>
      </w:r>
      <w:r w:rsidR="00BC2A32">
        <w:rPr>
          <w:sz w:val="28"/>
          <w:szCs w:val="28"/>
          <w:lang w:val="uk-UA"/>
        </w:rPr>
        <w:t>.</w:t>
      </w:r>
      <w:r w:rsidRPr="00B4664E">
        <w:rPr>
          <w:sz w:val="28"/>
          <w:szCs w:val="28"/>
          <w:lang w:val="uk-UA"/>
        </w:rPr>
        <w:t xml:space="preserve">Т. </w:t>
      </w:r>
      <w:r w:rsidR="00485B86" w:rsidRPr="00485B86">
        <w:rPr>
          <w:sz w:val="28"/>
          <w:szCs w:val="28"/>
          <w:lang w:val="uk-UA"/>
        </w:rPr>
        <w:t xml:space="preserve">Превентивно-терапевтична корекція формування та прогресування когнітивного дефіциту у пацієнтів, які перенесли інсульт. </w:t>
      </w:r>
      <w:r w:rsidR="00485B86" w:rsidRPr="00485B86">
        <w:rPr>
          <w:i/>
          <w:iCs/>
          <w:sz w:val="28"/>
          <w:szCs w:val="28"/>
          <w:lang w:val="uk-UA"/>
        </w:rPr>
        <w:t>Журнал неврології та психіатрії імені С.С. Корсакова</w:t>
      </w:r>
      <w:r w:rsidRPr="00B4664E">
        <w:rPr>
          <w:sz w:val="28"/>
          <w:szCs w:val="28"/>
          <w:lang w:val="uk-UA"/>
        </w:rPr>
        <w:t>. 2013</w:t>
      </w:r>
      <w:r w:rsidR="00485B86">
        <w:rPr>
          <w:sz w:val="28"/>
          <w:szCs w:val="28"/>
          <w:lang w:val="uk-UA"/>
        </w:rPr>
        <w:t>.</w:t>
      </w:r>
      <w:r w:rsidRPr="00B4664E">
        <w:rPr>
          <w:sz w:val="28"/>
          <w:szCs w:val="28"/>
          <w:lang w:val="uk-UA"/>
        </w:rPr>
        <w:t xml:space="preserve"> № 7</w:t>
      </w:r>
      <w:r w:rsidR="00BC2A32">
        <w:rPr>
          <w:sz w:val="28"/>
          <w:szCs w:val="28"/>
          <w:lang w:val="uk-UA"/>
        </w:rPr>
        <w:t xml:space="preserve">. С. </w:t>
      </w:r>
      <w:r w:rsidRPr="00B4664E">
        <w:rPr>
          <w:sz w:val="28"/>
          <w:szCs w:val="28"/>
          <w:lang w:val="uk-UA"/>
        </w:rPr>
        <w:t xml:space="preserve">76-79 </w:t>
      </w:r>
    </w:p>
    <w:p w14:paraId="046934FB" w14:textId="76A2372B" w:rsidR="004970BA" w:rsidRPr="00E5543C" w:rsidRDefault="004970BA" w:rsidP="004970BA">
      <w:pPr>
        <w:pStyle w:val="af4"/>
        <w:numPr>
          <w:ilvl w:val="0"/>
          <w:numId w:val="10"/>
        </w:numPr>
        <w:shd w:val="clear" w:color="auto" w:fill="FFFFFF"/>
        <w:spacing w:before="0" w:beforeAutospacing="0" w:after="0" w:afterAutospacing="0" w:line="360" w:lineRule="auto"/>
        <w:ind w:left="0" w:firstLine="709"/>
        <w:jc w:val="both"/>
        <w:rPr>
          <w:sz w:val="28"/>
          <w:szCs w:val="28"/>
        </w:rPr>
      </w:pPr>
      <w:r w:rsidRPr="00FC068D">
        <w:rPr>
          <w:sz w:val="28"/>
          <w:szCs w:val="28"/>
          <w:lang w:val="uk-UA"/>
        </w:rPr>
        <w:t>Алфе</w:t>
      </w:r>
      <w:r w:rsidR="00485B86" w:rsidRPr="00485B86">
        <w:rPr>
          <w:sz w:val="28"/>
          <w:szCs w:val="28"/>
          <w:lang w:val="uk-UA"/>
        </w:rPr>
        <w:t>є</w:t>
      </w:r>
      <w:r w:rsidRPr="00FC068D">
        <w:rPr>
          <w:sz w:val="28"/>
          <w:szCs w:val="28"/>
          <w:lang w:val="uk-UA"/>
        </w:rPr>
        <w:t>ва В. Визначення стадії відновлення хворих з гострим порушенням мозкового кровообігу, як основний компонент реабілітаційного обстеження</w:t>
      </w:r>
      <w:r w:rsidR="00BC2A32" w:rsidRPr="00BC2A32">
        <w:rPr>
          <w:sz w:val="28"/>
          <w:szCs w:val="28"/>
          <w:lang w:val="uk-UA"/>
        </w:rPr>
        <w:t>.</w:t>
      </w:r>
      <w:r w:rsidRPr="00FC068D">
        <w:rPr>
          <w:sz w:val="28"/>
          <w:szCs w:val="28"/>
          <w:lang w:val="uk-UA"/>
        </w:rPr>
        <w:t xml:space="preserve"> </w:t>
      </w:r>
      <w:r w:rsidRPr="00BC2A32">
        <w:rPr>
          <w:i/>
          <w:iCs/>
          <w:sz w:val="28"/>
          <w:szCs w:val="28"/>
        </w:rPr>
        <w:t>Педагогіка, психологія та медико біолог. Проблеми фізичного виховання і спорту</w:t>
      </w:r>
      <w:r w:rsidRPr="00E5543C">
        <w:rPr>
          <w:sz w:val="28"/>
          <w:szCs w:val="28"/>
        </w:rPr>
        <w:t xml:space="preserve">: Зб. наук пр. Харків : ХДАДМ (ХХПІ), 2004. </w:t>
      </w:r>
      <w:r w:rsidR="00BC2A32">
        <w:rPr>
          <w:sz w:val="28"/>
          <w:szCs w:val="28"/>
        </w:rPr>
        <w:t xml:space="preserve">№ </w:t>
      </w:r>
      <w:r w:rsidRPr="00E5543C">
        <w:rPr>
          <w:sz w:val="28"/>
          <w:szCs w:val="28"/>
        </w:rPr>
        <w:t>24. С. 3</w:t>
      </w:r>
      <w:r w:rsidR="00BC2A32">
        <w:rPr>
          <w:sz w:val="28"/>
          <w:szCs w:val="28"/>
        </w:rPr>
        <w:t>-</w:t>
      </w:r>
      <w:r w:rsidRPr="00E5543C">
        <w:rPr>
          <w:sz w:val="28"/>
          <w:szCs w:val="28"/>
        </w:rPr>
        <w:t xml:space="preserve">8. </w:t>
      </w:r>
    </w:p>
    <w:p w14:paraId="7BA0216D" w14:textId="1E4C09D1"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shd w:val="clear" w:color="auto" w:fill="FFFFFF"/>
          <w:lang w:val="uk-UA"/>
        </w:rPr>
        <w:t>Баннікова Р</w:t>
      </w:r>
      <w:r w:rsidR="00485B86">
        <w:rPr>
          <w:color w:val="212121"/>
          <w:sz w:val="28"/>
          <w:szCs w:val="28"/>
          <w:shd w:val="clear" w:color="auto" w:fill="FFFFFF"/>
          <w:lang w:val="uk-UA"/>
        </w:rPr>
        <w:t>.</w:t>
      </w:r>
      <w:r w:rsidRPr="00B4664E">
        <w:rPr>
          <w:color w:val="212121"/>
          <w:sz w:val="28"/>
          <w:szCs w:val="28"/>
          <w:shd w:val="clear" w:color="auto" w:fill="FFFFFF"/>
          <w:lang w:val="uk-UA"/>
        </w:rPr>
        <w:t>, Керестей В</w:t>
      </w:r>
      <w:r w:rsidR="00485B86">
        <w:rPr>
          <w:color w:val="212121"/>
          <w:sz w:val="28"/>
          <w:szCs w:val="28"/>
          <w:shd w:val="clear" w:color="auto" w:fill="FFFFFF"/>
          <w:lang w:val="uk-UA"/>
        </w:rPr>
        <w:t>.</w:t>
      </w:r>
      <w:r w:rsidRPr="00B4664E">
        <w:rPr>
          <w:color w:val="212121"/>
          <w:sz w:val="28"/>
          <w:szCs w:val="28"/>
          <w:shd w:val="clear" w:color="auto" w:fill="FFFFFF"/>
          <w:lang w:val="uk-UA"/>
        </w:rPr>
        <w:t xml:space="preserve">, Магнушевський Ю. Сучасний погляд на фізичну реабілітацію наслідків гострих порушень мозкового кровообігу у пізньому відновному періоді. </w:t>
      </w:r>
      <w:r w:rsidRPr="00B4664E">
        <w:rPr>
          <w:i/>
          <w:iCs/>
          <w:color w:val="212121"/>
          <w:sz w:val="28"/>
          <w:szCs w:val="28"/>
          <w:shd w:val="clear" w:color="auto" w:fill="FFFFFF"/>
          <w:lang w:val="uk-UA"/>
        </w:rPr>
        <w:t>Методика фізичного виховання і спорту</w:t>
      </w:r>
      <w:r w:rsidRPr="00B4664E">
        <w:rPr>
          <w:color w:val="212121"/>
          <w:sz w:val="28"/>
          <w:szCs w:val="28"/>
          <w:shd w:val="clear" w:color="auto" w:fill="FFFFFF"/>
          <w:lang w:val="uk-UA"/>
        </w:rPr>
        <w:t>. 2017</w:t>
      </w:r>
      <w:r w:rsidR="00485B86">
        <w:rPr>
          <w:color w:val="212121"/>
          <w:sz w:val="28"/>
          <w:szCs w:val="28"/>
          <w:shd w:val="clear" w:color="auto" w:fill="FFFFFF"/>
          <w:lang w:val="uk-UA"/>
        </w:rPr>
        <w:t>. № </w:t>
      </w:r>
      <w:r w:rsidRPr="00B4664E">
        <w:rPr>
          <w:color w:val="212121"/>
          <w:sz w:val="28"/>
          <w:szCs w:val="28"/>
          <w:shd w:val="clear" w:color="auto" w:fill="FFFFFF"/>
          <w:lang w:val="uk-UA"/>
        </w:rPr>
        <w:t>1</w:t>
      </w:r>
      <w:r w:rsidR="00485B86">
        <w:rPr>
          <w:color w:val="212121"/>
          <w:sz w:val="28"/>
          <w:szCs w:val="28"/>
          <w:shd w:val="clear" w:color="auto" w:fill="FFFFFF"/>
          <w:lang w:val="uk-UA"/>
        </w:rPr>
        <w:t>. С.</w:t>
      </w:r>
      <w:r w:rsidRPr="00B4664E">
        <w:rPr>
          <w:color w:val="212121"/>
          <w:sz w:val="28"/>
          <w:szCs w:val="28"/>
          <w:shd w:val="clear" w:color="auto" w:fill="FFFFFF"/>
          <w:lang w:val="uk-UA"/>
        </w:rPr>
        <w:t xml:space="preserve"> 47-52</w:t>
      </w:r>
      <w:r w:rsidR="00485B86">
        <w:rPr>
          <w:color w:val="212121"/>
          <w:sz w:val="28"/>
          <w:szCs w:val="28"/>
          <w:shd w:val="clear" w:color="auto" w:fill="FFFFFF"/>
          <w:lang w:val="uk-UA"/>
        </w:rPr>
        <w:t>.</w:t>
      </w:r>
      <w:r w:rsidRPr="00B4664E">
        <w:rPr>
          <w:color w:val="212121"/>
          <w:sz w:val="28"/>
          <w:szCs w:val="28"/>
          <w:shd w:val="clear" w:color="auto" w:fill="FFFFFF"/>
          <w:lang w:val="uk-UA"/>
        </w:rPr>
        <w:t xml:space="preserve"> </w:t>
      </w:r>
    </w:p>
    <w:p w14:paraId="492F592B" w14:textId="5DF119D2"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lang w:val="uk-UA"/>
        </w:rPr>
        <w:t>Бачинська Н</w:t>
      </w:r>
      <w:r w:rsidR="00485B86">
        <w:rPr>
          <w:color w:val="212121"/>
          <w:sz w:val="28"/>
          <w:szCs w:val="28"/>
          <w:lang w:val="uk-UA"/>
        </w:rPr>
        <w:t xml:space="preserve">. </w:t>
      </w:r>
      <w:r w:rsidRPr="00B4664E">
        <w:rPr>
          <w:color w:val="212121"/>
          <w:sz w:val="28"/>
          <w:szCs w:val="28"/>
          <w:lang w:val="uk-UA"/>
        </w:rPr>
        <w:t>Ю</w:t>
      </w:r>
      <w:r w:rsidR="00485B86">
        <w:rPr>
          <w:color w:val="212121"/>
          <w:sz w:val="28"/>
          <w:szCs w:val="28"/>
          <w:lang w:val="uk-UA"/>
        </w:rPr>
        <w:t>.</w:t>
      </w:r>
      <w:r w:rsidRPr="00B4664E">
        <w:rPr>
          <w:color w:val="212121"/>
          <w:sz w:val="28"/>
          <w:szCs w:val="28"/>
          <w:lang w:val="uk-UA"/>
        </w:rPr>
        <w:t>, Копчак О</w:t>
      </w:r>
      <w:r w:rsidR="00485B86">
        <w:rPr>
          <w:color w:val="212121"/>
          <w:sz w:val="28"/>
          <w:szCs w:val="28"/>
          <w:lang w:val="uk-UA"/>
        </w:rPr>
        <w:t xml:space="preserve">. </w:t>
      </w:r>
      <w:r w:rsidRPr="00B4664E">
        <w:rPr>
          <w:color w:val="212121"/>
          <w:sz w:val="28"/>
          <w:szCs w:val="28"/>
          <w:lang w:val="uk-UA"/>
        </w:rPr>
        <w:t xml:space="preserve">О. Оцінка стану когнітивних функцій у пацієнтів із метаболічним синдромом після перенесеного ішемічного інсульту. </w:t>
      </w:r>
      <w:r w:rsidRPr="00B4664E">
        <w:rPr>
          <w:i/>
          <w:iCs/>
          <w:color w:val="212121"/>
          <w:sz w:val="28"/>
          <w:szCs w:val="28"/>
          <w:lang w:val="uk-UA"/>
        </w:rPr>
        <w:t>Запоріжський медичний журнал</w:t>
      </w:r>
      <w:r w:rsidRPr="00B4664E">
        <w:rPr>
          <w:color w:val="212121"/>
          <w:sz w:val="28"/>
          <w:szCs w:val="28"/>
          <w:lang w:val="uk-UA"/>
        </w:rPr>
        <w:t>. 2018</w:t>
      </w:r>
      <w:r w:rsidR="00485B86">
        <w:rPr>
          <w:color w:val="212121"/>
          <w:sz w:val="28"/>
          <w:szCs w:val="28"/>
          <w:lang w:val="uk-UA"/>
        </w:rPr>
        <w:t xml:space="preserve">. № </w:t>
      </w:r>
      <w:r w:rsidRPr="00B4664E">
        <w:rPr>
          <w:color w:val="212121"/>
          <w:sz w:val="28"/>
          <w:szCs w:val="28"/>
          <w:lang w:val="uk-UA"/>
        </w:rPr>
        <w:t>20</w:t>
      </w:r>
      <w:r w:rsidR="00485B86">
        <w:rPr>
          <w:color w:val="212121"/>
          <w:sz w:val="28"/>
          <w:szCs w:val="28"/>
          <w:lang w:val="uk-UA"/>
        </w:rPr>
        <w:t xml:space="preserve"> </w:t>
      </w:r>
      <w:r w:rsidRPr="00B4664E">
        <w:rPr>
          <w:color w:val="212121"/>
          <w:sz w:val="28"/>
          <w:szCs w:val="28"/>
          <w:lang w:val="uk-UA"/>
        </w:rPr>
        <w:t>(2)</w:t>
      </w:r>
      <w:r w:rsidR="00485B86">
        <w:rPr>
          <w:color w:val="212121"/>
          <w:sz w:val="28"/>
          <w:szCs w:val="28"/>
          <w:lang w:val="uk-UA"/>
        </w:rPr>
        <w:t xml:space="preserve">. С. </w:t>
      </w:r>
      <w:r w:rsidRPr="00B4664E">
        <w:rPr>
          <w:color w:val="212121"/>
          <w:sz w:val="28"/>
          <w:szCs w:val="28"/>
          <w:lang w:val="uk-UA"/>
        </w:rPr>
        <w:t xml:space="preserve">146-151. </w:t>
      </w:r>
    </w:p>
    <w:p w14:paraId="35759264" w14:textId="64B04D94" w:rsidR="007C19AF" w:rsidRPr="007C19AF" w:rsidRDefault="007C19AF" w:rsidP="007C19AF">
      <w:pPr>
        <w:pStyle w:val="af4"/>
        <w:numPr>
          <w:ilvl w:val="0"/>
          <w:numId w:val="10"/>
        </w:numPr>
        <w:spacing w:before="0" w:beforeAutospacing="0" w:after="0" w:afterAutospacing="0" w:line="360" w:lineRule="auto"/>
        <w:ind w:left="0" w:firstLine="709"/>
        <w:jc w:val="both"/>
        <w:rPr>
          <w:sz w:val="28"/>
          <w:szCs w:val="28"/>
          <w:lang w:val="uk-UA"/>
        </w:rPr>
      </w:pPr>
      <w:r w:rsidRPr="007C19AF">
        <w:rPr>
          <w:rFonts w:ascii="TimesNewRomanPSMT" w:hAnsi="TimesNewRomanPSMT"/>
          <w:sz w:val="28"/>
          <w:szCs w:val="28"/>
          <w:lang w:val="uk-UA"/>
        </w:rPr>
        <w:t>Без’язична Т.</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А. Фізична реабілітація та рекреаційно-оздоровчі технології</w:t>
      </w:r>
      <w:r w:rsidR="00485B86">
        <w:rPr>
          <w:rFonts w:ascii="TimesNewRomanPSMT" w:hAnsi="TimesNewRomanPSMT"/>
          <w:sz w:val="28"/>
          <w:szCs w:val="28"/>
          <w:lang w:val="uk-UA"/>
        </w:rPr>
        <w:t xml:space="preserve">. </w:t>
      </w:r>
      <w:r w:rsidR="00485B86" w:rsidRPr="00C933D1">
        <w:rPr>
          <w:i/>
          <w:iCs/>
          <w:sz w:val="28"/>
          <w:szCs w:val="28"/>
        </w:rPr>
        <w:t>Слобожанський науково-спортивний вісник</w:t>
      </w:r>
      <w:r w:rsidR="00485B86" w:rsidRPr="006E7BF4">
        <w:rPr>
          <w:sz w:val="28"/>
          <w:szCs w:val="28"/>
        </w:rPr>
        <w:t xml:space="preserve"> : [наук.-теор. журн.]. Харків : ХДАФК</w:t>
      </w:r>
      <w:r w:rsidR="00485B86">
        <w:rPr>
          <w:rFonts w:ascii="TimesNewRomanPSMT" w:hAnsi="TimesNewRomanPSMT"/>
          <w:sz w:val="28"/>
          <w:szCs w:val="28"/>
          <w:lang w:val="uk-UA"/>
        </w:rPr>
        <w:t>,</w:t>
      </w:r>
      <w:r w:rsidRPr="007C19AF">
        <w:rPr>
          <w:rFonts w:ascii="TimesNewRomanPSMT" w:hAnsi="TimesNewRomanPSMT"/>
          <w:sz w:val="28"/>
          <w:szCs w:val="28"/>
          <w:lang w:val="uk-UA"/>
        </w:rPr>
        <w:t xml:space="preserve"> 2016. </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3. С.</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 xml:space="preserve">190-194. </w:t>
      </w:r>
    </w:p>
    <w:p w14:paraId="7A7DC50A" w14:textId="17DC7E51" w:rsidR="007C19AF" w:rsidRPr="007C19AF" w:rsidRDefault="007C19AF" w:rsidP="007C19AF">
      <w:pPr>
        <w:pStyle w:val="af4"/>
        <w:numPr>
          <w:ilvl w:val="0"/>
          <w:numId w:val="10"/>
        </w:numPr>
        <w:spacing w:before="0" w:beforeAutospacing="0" w:after="0" w:afterAutospacing="0" w:line="360" w:lineRule="auto"/>
        <w:ind w:left="0" w:firstLine="709"/>
        <w:jc w:val="both"/>
        <w:rPr>
          <w:sz w:val="28"/>
          <w:szCs w:val="28"/>
          <w:lang w:val="uk-UA"/>
        </w:rPr>
      </w:pPr>
      <w:r w:rsidRPr="007C19AF">
        <w:rPr>
          <w:rFonts w:ascii="TimesNewRomanPSMT" w:hAnsi="TimesNewRomanPSMT"/>
          <w:sz w:val="28"/>
          <w:szCs w:val="28"/>
          <w:lang w:val="uk-UA"/>
        </w:rPr>
        <w:t>Белікова Н.</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О. Основи фізичної реабілітації в схемах і таблицях: [навч.метод.посібник]</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 xml:space="preserve">Київ: Казарі, 2009. 74 с. </w:t>
      </w:r>
    </w:p>
    <w:p w14:paraId="45FD121C" w14:textId="087863ED" w:rsidR="007C19AF" w:rsidRPr="007C19AF" w:rsidRDefault="007C19AF" w:rsidP="007C19AF">
      <w:pPr>
        <w:pStyle w:val="af4"/>
        <w:numPr>
          <w:ilvl w:val="0"/>
          <w:numId w:val="10"/>
        </w:numPr>
        <w:spacing w:before="0" w:beforeAutospacing="0" w:after="0" w:afterAutospacing="0" w:line="360" w:lineRule="auto"/>
        <w:ind w:left="0" w:firstLine="709"/>
        <w:jc w:val="both"/>
        <w:rPr>
          <w:sz w:val="28"/>
          <w:szCs w:val="28"/>
          <w:lang w:val="uk-UA"/>
        </w:rPr>
      </w:pPr>
      <w:r w:rsidRPr="007C19AF">
        <w:rPr>
          <w:rFonts w:ascii="TimesNewRomanPSMT" w:hAnsi="TimesNewRomanPSMT"/>
          <w:sz w:val="28"/>
          <w:szCs w:val="28"/>
          <w:lang w:val="uk-UA"/>
        </w:rPr>
        <w:t>Богдановська Н.</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В. Фізична реабілітація різних нозологічних груп: навч</w:t>
      </w:r>
      <w:r w:rsidR="00485B86">
        <w:rPr>
          <w:rFonts w:ascii="TimesNewRomanPSMT" w:hAnsi="TimesNewRomanPSMT"/>
          <w:sz w:val="28"/>
          <w:szCs w:val="28"/>
          <w:lang w:val="uk-UA"/>
        </w:rPr>
        <w:t xml:space="preserve">альний </w:t>
      </w:r>
      <w:r w:rsidRPr="007C19AF">
        <w:rPr>
          <w:rFonts w:ascii="TimesNewRomanPSMT" w:hAnsi="TimesNewRomanPSMT"/>
          <w:sz w:val="28"/>
          <w:szCs w:val="28"/>
          <w:lang w:val="uk-UA"/>
        </w:rPr>
        <w:t>посібник</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 xml:space="preserve">Запоріжжя: ЗДУ, 2002. 136 с. </w:t>
      </w:r>
    </w:p>
    <w:p w14:paraId="18AC9138" w14:textId="4AB7E199" w:rsidR="007C19AF" w:rsidRPr="007C19AF" w:rsidRDefault="007C19AF" w:rsidP="007C19AF">
      <w:pPr>
        <w:pStyle w:val="af4"/>
        <w:numPr>
          <w:ilvl w:val="0"/>
          <w:numId w:val="10"/>
        </w:numPr>
        <w:spacing w:before="0" w:beforeAutospacing="0" w:after="0" w:afterAutospacing="0" w:line="360" w:lineRule="auto"/>
        <w:ind w:left="0" w:firstLine="709"/>
        <w:jc w:val="both"/>
        <w:rPr>
          <w:sz w:val="28"/>
          <w:szCs w:val="28"/>
          <w:lang w:val="uk-UA"/>
        </w:rPr>
      </w:pPr>
      <w:r w:rsidRPr="007C19AF">
        <w:rPr>
          <w:rFonts w:ascii="TimesNewRomanPSMT" w:hAnsi="TimesNewRomanPSMT"/>
          <w:sz w:val="28"/>
          <w:szCs w:val="28"/>
          <w:lang w:val="uk-UA"/>
        </w:rPr>
        <w:t>Воронін А.</w:t>
      </w:r>
      <w:r w:rsidR="00485B86">
        <w:rPr>
          <w:rFonts w:ascii="TimesNewRomanPSMT" w:hAnsi="TimesNewRomanPSMT"/>
          <w:sz w:val="28"/>
          <w:szCs w:val="28"/>
          <w:lang w:val="uk-UA"/>
        </w:rPr>
        <w:t> </w:t>
      </w:r>
      <w:r w:rsidRPr="007C19AF">
        <w:rPr>
          <w:rFonts w:ascii="TimesNewRomanPSMT" w:hAnsi="TimesNewRomanPSMT"/>
          <w:sz w:val="28"/>
          <w:szCs w:val="28"/>
          <w:lang w:val="uk-UA"/>
        </w:rPr>
        <w:t>М., Павлюк Є.</w:t>
      </w:r>
      <w:r w:rsidR="00485B86">
        <w:rPr>
          <w:rFonts w:ascii="TimesNewRomanPSMT" w:hAnsi="TimesNewRomanPSMT"/>
          <w:sz w:val="28"/>
          <w:szCs w:val="28"/>
          <w:lang w:val="uk-UA"/>
        </w:rPr>
        <w:t> </w:t>
      </w:r>
      <w:r w:rsidRPr="007C19AF">
        <w:rPr>
          <w:rFonts w:ascii="TimesNewRomanPSMT" w:hAnsi="TimesNewRomanPSMT"/>
          <w:sz w:val="28"/>
          <w:szCs w:val="28"/>
          <w:lang w:val="uk-UA"/>
        </w:rPr>
        <w:t>М. Фізична реабілітація при захворюваннях нервової системи: навч.</w:t>
      </w:r>
      <w:r w:rsidR="00485B86">
        <w:rPr>
          <w:rFonts w:ascii="TimesNewRomanPSMT" w:hAnsi="TimesNewRomanPSMT"/>
          <w:sz w:val="28"/>
          <w:szCs w:val="28"/>
          <w:lang w:val="uk-UA"/>
        </w:rPr>
        <w:t xml:space="preserve"> </w:t>
      </w:r>
      <w:r w:rsidRPr="007C19AF">
        <w:rPr>
          <w:rFonts w:ascii="TimesNewRomanPSMT" w:hAnsi="TimesNewRomanPSMT"/>
          <w:sz w:val="28"/>
          <w:szCs w:val="28"/>
          <w:lang w:val="uk-UA"/>
        </w:rPr>
        <w:t>посіб. Хмельницький: ХНУ, 2011. 143</w:t>
      </w:r>
      <w:r w:rsidR="00485B86">
        <w:rPr>
          <w:rFonts w:ascii="TimesNewRomanPSMT" w:hAnsi="TimesNewRomanPSMT"/>
          <w:sz w:val="28"/>
          <w:szCs w:val="28"/>
          <w:lang w:val="uk-UA"/>
        </w:rPr>
        <w:t> </w:t>
      </w:r>
      <w:r w:rsidRPr="007C19AF">
        <w:rPr>
          <w:rFonts w:ascii="TimesNewRomanPSMT" w:hAnsi="TimesNewRomanPSMT"/>
          <w:sz w:val="28"/>
          <w:szCs w:val="28"/>
          <w:lang w:val="uk-UA"/>
        </w:rPr>
        <w:t xml:space="preserve">с. </w:t>
      </w:r>
    </w:p>
    <w:p w14:paraId="39435AA0" w14:textId="439FC862" w:rsidR="008F27C0" w:rsidRPr="008F27C0" w:rsidRDefault="008F27C0" w:rsidP="008F27C0">
      <w:pPr>
        <w:pStyle w:val="af4"/>
        <w:numPr>
          <w:ilvl w:val="0"/>
          <w:numId w:val="10"/>
        </w:numPr>
        <w:spacing w:before="0" w:beforeAutospacing="0" w:after="0" w:afterAutospacing="0" w:line="360" w:lineRule="auto"/>
        <w:ind w:left="0" w:firstLine="709"/>
        <w:jc w:val="both"/>
        <w:rPr>
          <w:sz w:val="28"/>
          <w:szCs w:val="28"/>
        </w:rPr>
      </w:pPr>
      <w:r w:rsidRPr="008F27C0">
        <w:rPr>
          <w:rFonts w:ascii="TimesNewRomanPSMT" w:hAnsi="TimesNewRomanPSMT"/>
          <w:sz w:val="28"/>
          <w:szCs w:val="28"/>
          <w:lang w:val="uk-UA"/>
        </w:rPr>
        <w:t>Вовканич А.</w:t>
      </w:r>
      <w:r w:rsidR="00485B86">
        <w:rPr>
          <w:rFonts w:ascii="TimesNewRomanPSMT" w:hAnsi="TimesNewRomanPSMT"/>
          <w:sz w:val="28"/>
          <w:szCs w:val="28"/>
          <w:lang w:val="uk-UA"/>
        </w:rPr>
        <w:t xml:space="preserve"> </w:t>
      </w:r>
      <w:r w:rsidRPr="008F27C0">
        <w:rPr>
          <w:rFonts w:ascii="TimesNewRomanPSMT" w:hAnsi="TimesNewRomanPSMT"/>
          <w:sz w:val="28"/>
          <w:szCs w:val="28"/>
          <w:lang w:val="uk-UA"/>
        </w:rPr>
        <w:t xml:space="preserve">С. Вступ до фізичної реабілітації. Навч.посіб. Львів. </w:t>
      </w:r>
      <w:r w:rsidRPr="00485B86">
        <w:rPr>
          <w:rFonts w:ascii="TimesNewRomanPSMT" w:hAnsi="TimesNewRomanPSMT"/>
          <w:sz w:val="28"/>
          <w:szCs w:val="28"/>
          <w:lang w:val="uk-UA"/>
        </w:rPr>
        <w:t xml:space="preserve">ЛДУ ФК, 2013. 184 с. </w:t>
      </w:r>
    </w:p>
    <w:p w14:paraId="7EE99E25" w14:textId="77777777" w:rsidR="00522B8B" w:rsidRPr="00522B8B" w:rsidRDefault="00522B8B" w:rsidP="00522B8B">
      <w:pPr>
        <w:pStyle w:val="af1"/>
        <w:numPr>
          <w:ilvl w:val="0"/>
          <w:numId w:val="10"/>
        </w:numPr>
        <w:spacing w:line="360" w:lineRule="auto"/>
        <w:ind w:left="0" w:firstLine="709"/>
        <w:jc w:val="both"/>
        <w:rPr>
          <w:sz w:val="28"/>
          <w:szCs w:val="28"/>
        </w:rPr>
      </w:pPr>
      <w:r w:rsidRPr="00522B8B">
        <w:rPr>
          <w:sz w:val="28"/>
          <w:szCs w:val="28"/>
        </w:rPr>
        <w:lastRenderedPageBreak/>
        <w:t xml:space="preserve">Власова О. В., Зеркалій О. В. Розвиток дрібної моторики рук. Харків : Основа, 2011. 159 с. </w:t>
      </w:r>
    </w:p>
    <w:p w14:paraId="387CA927" w14:textId="09A11F11"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Голик В</w:t>
      </w:r>
      <w:r w:rsidR="00485B86">
        <w:rPr>
          <w:sz w:val="28"/>
          <w:szCs w:val="28"/>
          <w:lang w:val="uk-UA"/>
        </w:rPr>
        <w:t xml:space="preserve">. </w:t>
      </w:r>
      <w:r w:rsidRPr="00B4664E">
        <w:rPr>
          <w:sz w:val="28"/>
          <w:szCs w:val="28"/>
          <w:lang w:val="uk-UA"/>
        </w:rPr>
        <w:t>А, Півник А</w:t>
      </w:r>
      <w:r w:rsidR="00485B86">
        <w:rPr>
          <w:sz w:val="28"/>
          <w:szCs w:val="28"/>
          <w:lang w:val="uk-UA"/>
        </w:rPr>
        <w:t xml:space="preserve">. </w:t>
      </w:r>
      <w:r w:rsidRPr="00B4664E">
        <w:rPr>
          <w:sz w:val="28"/>
          <w:szCs w:val="28"/>
          <w:lang w:val="uk-UA"/>
        </w:rPr>
        <w:t>П. Рухова реабілітація після інсульту. Мат- ли наук.-практ. конф. «Карпатські читання»: тези доп. 2016</w:t>
      </w:r>
      <w:r w:rsidR="00485B86">
        <w:rPr>
          <w:sz w:val="28"/>
          <w:szCs w:val="28"/>
          <w:lang w:val="uk-UA"/>
        </w:rPr>
        <w:t>. №</w:t>
      </w:r>
      <w:r w:rsidRPr="00B4664E">
        <w:rPr>
          <w:sz w:val="28"/>
          <w:szCs w:val="28"/>
          <w:lang w:val="uk-UA"/>
        </w:rPr>
        <w:t xml:space="preserve"> 2(57)</w:t>
      </w:r>
      <w:r w:rsidR="00485B86">
        <w:rPr>
          <w:sz w:val="28"/>
          <w:szCs w:val="28"/>
          <w:lang w:val="uk-UA"/>
        </w:rPr>
        <w:t xml:space="preserve">. </w:t>
      </w:r>
      <w:r w:rsidRPr="00B4664E">
        <w:rPr>
          <w:sz w:val="28"/>
          <w:szCs w:val="28"/>
          <w:lang w:val="uk-UA"/>
        </w:rPr>
        <w:t>70</w:t>
      </w:r>
      <w:r w:rsidR="00485B86">
        <w:rPr>
          <w:sz w:val="28"/>
          <w:szCs w:val="28"/>
          <w:lang w:val="uk-UA"/>
        </w:rPr>
        <w:t xml:space="preserve"> с</w:t>
      </w:r>
      <w:r w:rsidRPr="00B4664E">
        <w:rPr>
          <w:sz w:val="28"/>
          <w:szCs w:val="28"/>
          <w:lang w:val="uk-UA"/>
        </w:rPr>
        <w:t xml:space="preserve">.  </w:t>
      </w:r>
    </w:p>
    <w:p w14:paraId="6029B5EB" w14:textId="58C14314" w:rsidR="00334349" w:rsidRPr="00334349" w:rsidRDefault="004D70D4" w:rsidP="00334349">
      <w:pPr>
        <w:pStyle w:val="af4"/>
        <w:numPr>
          <w:ilvl w:val="0"/>
          <w:numId w:val="10"/>
        </w:numPr>
        <w:spacing w:before="0" w:beforeAutospacing="0" w:after="0" w:afterAutospacing="0" w:line="360" w:lineRule="auto"/>
        <w:ind w:left="0" w:firstLine="709"/>
        <w:jc w:val="both"/>
        <w:rPr>
          <w:sz w:val="28"/>
          <w:szCs w:val="28"/>
          <w:lang w:val="uk-UA"/>
        </w:rPr>
      </w:pPr>
      <w:r>
        <w:rPr>
          <w:sz w:val="28"/>
          <w:szCs w:val="28"/>
        </w:rPr>
        <w:t xml:space="preserve">Григорова І. А., Соколова Л. І. </w:t>
      </w:r>
      <w:r w:rsidR="00334349" w:rsidRPr="00334349">
        <w:rPr>
          <w:sz w:val="28"/>
          <w:szCs w:val="28"/>
          <w:lang w:val="uk-UA"/>
        </w:rPr>
        <w:t xml:space="preserve">Неврологія: нац. підруч. для студентів вищ. мед. навч. закл. IV рівня акредитації. 2-ге вид., випр. Київ.: Медицина, 2015. 640 с </w:t>
      </w:r>
    </w:p>
    <w:p w14:paraId="2172118A" w14:textId="597872EE"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Дзяк Л</w:t>
      </w:r>
      <w:r w:rsidR="00485B86">
        <w:rPr>
          <w:sz w:val="28"/>
          <w:szCs w:val="28"/>
          <w:lang w:val="uk-UA"/>
        </w:rPr>
        <w:t xml:space="preserve">. </w:t>
      </w:r>
      <w:r w:rsidRPr="00B4664E">
        <w:rPr>
          <w:sz w:val="28"/>
          <w:szCs w:val="28"/>
          <w:lang w:val="uk-UA"/>
        </w:rPr>
        <w:t>А</w:t>
      </w:r>
      <w:r w:rsidR="00485B86">
        <w:rPr>
          <w:sz w:val="28"/>
          <w:szCs w:val="28"/>
          <w:lang w:val="uk-UA"/>
        </w:rPr>
        <w:t>.</w:t>
      </w:r>
      <w:r w:rsidRPr="00B4664E">
        <w:rPr>
          <w:sz w:val="28"/>
          <w:szCs w:val="28"/>
          <w:lang w:val="uk-UA"/>
        </w:rPr>
        <w:t>, Зозуля О</w:t>
      </w:r>
      <w:r w:rsidR="00485B86">
        <w:rPr>
          <w:sz w:val="28"/>
          <w:szCs w:val="28"/>
          <w:lang w:val="uk-UA"/>
        </w:rPr>
        <w:t xml:space="preserve">. </w:t>
      </w:r>
      <w:r w:rsidRPr="00B4664E">
        <w:rPr>
          <w:sz w:val="28"/>
          <w:szCs w:val="28"/>
          <w:lang w:val="uk-UA"/>
        </w:rPr>
        <w:t>А</w:t>
      </w:r>
      <w:r w:rsidR="00485B86">
        <w:rPr>
          <w:sz w:val="28"/>
          <w:szCs w:val="28"/>
          <w:lang w:val="uk-UA"/>
        </w:rPr>
        <w:t>.</w:t>
      </w:r>
      <w:r w:rsidRPr="00B4664E">
        <w:rPr>
          <w:sz w:val="28"/>
          <w:szCs w:val="28"/>
          <w:lang w:val="uk-UA"/>
        </w:rPr>
        <w:t>, Клигуненко Е</w:t>
      </w:r>
      <w:r w:rsidR="00485B86">
        <w:rPr>
          <w:sz w:val="28"/>
          <w:szCs w:val="28"/>
          <w:lang w:val="uk-UA"/>
        </w:rPr>
        <w:t xml:space="preserve">. </w:t>
      </w:r>
      <w:r w:rsidRPr="00B4664E">
        <w:rPr>
          <w:sz w:val="28"/>
          <w:szCs w:val="28"/>
          <w:lang w:val="uk-UA"/>
        </w:rPr>
        <w:t>Н</w:t>
      </w:r>
      <w:r w:rsidR="00485B86">
        <w:rPr>
          <w:sz w:val="28"/>
          <w:szCs w:val="28"/>
          <w:lang w:val="uk-UA"/>
        </w:rPr>
        <w:t>.</w:t>
      </w:r>
      <w:r w:rsidRPr="00B4664E">
        <w:rPr>
          <w:sz w:val="28"/>
          <w:szCs w:val="28"/>
          <w:lang w:val="uk-UA"/>
        </w:rPr>
        <w:t>, Кущ Е</w:t>
      </w:r>
      <w:r w:rsidR="00485B86">
        <w:rPr>
          <w:sz w:val="28"/>
          <w:szCs w:val="28"/>
          <w:lang w:val="uk-UA"/>
        </w:rPr>
        <w:t xml:space="preserve">. </w:t>
      </w:r>
      <w:r w:rsidRPr="00B4664E">
        <w:rPr>
          <w:sz w:val="28"/>
          <w:szCs w:val="28"/>
          <w:lang w:val="uk-UA"/>
        </w:rPr>
        <w:t xml:space="preserve">А. </w:t>
      </w:r>
      <w:r w:rsidR="00485B86" w:rsidRPr="00485B86">
        <w:rPr>
          <w:sz w:val="28"/>
          <w:szCs w:val="28"/>
          <w:lang w:val="uk-UA"/>
        </w:rPr>
        <w:t xml:space="preserve">Нові можливості мультимодальної фармакотерапії гострого періоду ішемічного інсульту. </w:t>
      </w:r>
      <w:r w:rsidR="00485B86" w:rsidRPr="00485B86">
        <w:rPr>
          <w:i/>
          <w:iCs/>
          <w:sz w:val="28"/>
          <w:szCs w:val="28"/>
          <w:lang w:val="uk-UA"/>
        </w:rPr>
        <w:t>Міжнародний неврологічний журнал</w:t>
      </w:r>
      <w:r w:rsidR="00485B86">
        <w:rPr>
          <w:sz w:val="28"/>
          <w:szCs w:val="28"/>
          <w:lang w:val="uk-UA"/>
        </w:rPr>
        <w:t>,</w:t>
      </w:r>
      <w:r w:rsidRPr="00B4664E">
        <w:rPr>
          <w:sz w:val="28"/>
          <w:szCs w:val="28"/>
          <w:lang w:val="uk-UA"/>
        </w:rPr>
        <w:t xml:space="preserve"> 2015</w:t>
      </w:r>
      <w:r w:rsidR="00485B86">
        <w:rPr>
          <w:sz w:val="28"/>
          <w:szCs w:val="28"/>
          <w:lang w:val="uk-UA"/>
        </w:rPr>
        <w:t xml:space="preserve">. № </w:t>
      </w:r>
      <w:r w:rsidRPr="00B4664E">
        <w:rPr>
          <w:sz w:val="28"/>
          <w:szCs w:val="28"/>
          <w:lang w:val="uk-UA"/>
        </w:rPr>
        <w:t>5(75)</w:t>
      </w:r>
      <w:r w:rsidR="00485B86">
        <w:rPr>
          <w:sz w:val="28"/>
          <w:szCs w:val="28"/>
          <w:lang w:val="uk-UA"/>
        </w:rPr>
        <w:t>. С.</w:t>
      </w:r>
      <w:r w:rsidRPr="00B4664E">
        <w:rPr>
          <w:sz w:val="28"/>
          <w:szCs w:val="28"/>
          <w:lang w:val="uk-UA"/>
        </w:rPr>
        <w:t xml:space="preserve"> 39-44. </w:t>
      </w:r>
    </w:p>
    <w:p w14:paraId="3017A2D7" w14:textId="027CD220"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lang w:val="uk-UA"/>
        </w:rPr>
        <w:t>Зозуля І</w:t>
      </w:r>
      <w:r w:rsidR="00485B86">
        <w:rPr>
          <w:color w:val="212121"/>
          <w:sz w:val="28"/>
          <w:szCs w:val="28"/>
          <w:lang w:val="uk-UA"/>
        </w:rPr>
        <w:t xml:space="preserve">. </w:t>
      </w:r>
      <w:r w:rsidRPr="00B4664E">
        <w:rPr>
          <w:color w:val="212121"/>
          <w:sz w:val="28"/>
          <w:szCs w:val="28"/>
          <w:lang w:val="uk-UA"/>
        </w:rPr>
        <w:t xml:space="preserve">С. Епідеміологія цереброваскулярних захворювань в Україні. </w:t>
      </w:r>
      <w:r w:rsidRPr="00B4664E">
        <w:rPr>
          <w:i/>
          <w:iCs/>
          <w:color w:val="212121"/>
          <w:sz w:val="28"/>
          <w:szCs w:val="28"/>
          <w:lang w:val="uk-UA"/>
        </w:rPr>
        <w:t>Український медичний часопис</w:t>
      </w:r>
      <w:r w:rsidR="00485B86">
        <w:rPr>
          <w:color w:val="212121"/>
          <w:sz w:val="28"/>
          <w:szCs w:val="28"/>
          <w:lang w:val="uk-UA"/>
        </w:rPr>
        <w:t>,</w:t>
      </w:r>
      <w:r w:rsidRPr="00B4664E">
        <w:rPr>
          <w:color w:val="212121"/>
          <w:sz w:val="28"/>
          <w:szCs w:val="28"/>
          <w:lang w:val="uk-UA"/>
        </w:rPr>
        <w:t xml:space="preserve"> 2011</w:t>
      </w:r>
      <w:r w:rsidR="00485B86">
        <w:rPr>
          <w:color w:val="212121"/>
          <w:sz w:val="28"/>
          <w:szCs w:val="28"/>
          <w:lang w:val="uk-UA"/>
        </w:rPr>
        <w:t>. №</w:t>
      </w:r>
      <w:r w:rsidRPr="00B4664E">
        <w:rPr>
          <w:color w:val="212121"/>
          <w:sz w:val="28"/>
          <w:szCs w:val="28"/>
          <w:lang w:val="uk-UA"/>
        </w:rPr>
        <w:t xml:space="preserve"> 5 (85)</w:t>
      </w:r>
      <w:r w:rsidR="00485B86">
        <w:rPr>
          <w:color w:val="212121"/>
          <w:sz w:val="28"/>
          <w:szCs w:val="28"/>
          <w:lang w:val="uk-UA"/>
        </w:rPr>
        <w:t>. С.</w:t>
      </w:r>
      <w:r w:rsidRPr="00B4664E">
        <w:rPr>
          <w:color w:val="212121"/>
          <w:sz w:val="28"/>
          <w:szCs w:val="28"/>
          <w:lang w:val="uk-UA"/>
        </w:rPr>
        <w:t xml:space="preserve"> 38-41. </w:t>
      </w:r>
    </w:p>
    <w:p w14:paraId="15CEE56E" w14:textId="73677CED" w:rsidR="00563371" w:rsidRPr="00B4664E" w:rsidRDefault="00485B86" w:rsidP="00563371">
      <w:pPr>
        <w:numPr>
          <w:ilvl w:val="0"/>
          <w:numId w:val="10"/>
        </w:numPr>
        <w:tabs>
          <w:tab w:val="left" w:pos="0"/>
        </w:tabs>
        <w:spacing w:line="360" w:lineRule="auto"/>
        <w:ind w:left="0" w:firstLine="709"/>
        <w:jc w:val="both"/>
        <w:rPr>
          <w:sz w:val="28"/>
          <w:szCs w:val="28"/>
          <w:lang w:val="uk-UA"/>
        </w:rPr>
      </w:pPr>
      <w:r w:rsidRPr="00485B86">
        <w:rPr>
          <w:sz w:val="28"/>
          <w:szCs w:val="28"/>
          <w:lang w:val="uk-UA"/>
        </w:rPr>
        <w:t>Ісанова В</w:t>
      </w:r>
      <w:r>
        <w:rPr>
          <w:sz w:val="28"/>
          <w:szCs w:val="28"/>
          <w:lang w:val="uk-UA"/>
        </w:rPr>
        <w:t>. </w:t>
      </w:r>
      <w:r w:rsidRPr="00485B86">
        <w:rPr>
          <w:sz w:val="28"/>
          <w:szCs w:val="28"/>
          <w:lang w:val="uk-UA"/>
        </w:rPr>
        <w:t xml:space="preserve">А. Мобільність та її перевага у реабілітації неврологічних хворих з порушеними руховими та когнітивними функціями. </w:t>
      </w:r>
      <w:r w:rsidRPr="00485B86">
        <w:rPr>
          <w:i/>
          <w:iCs/>
          <w:sz w:val="28"/>
          <w:szCs w:val="28"/>
          <w:lang w:val="uk-UA"/>
        </w:rPr>
        <w:t>Головний лікар</w:t>
      </w:r>
      <w:r>
        <w:rPr>
          <w:sz w:val="28"/>
          <w:szCs w:val="28"/>
          <w:lang w:val="uk-UA"/>
        </w:rPr>
        <w:t>,</w:t>
      </w:r>
      <w:r w:rsidR="00563371" w:rsidRPr="00B4664E">
        <w:rPr>
          <w:sz w:val="28"/>
          <w:szCs w:val="28"/>
          <w:lang w:val="uk-UA"/>
        </w:rPr>
        <w:t xml:space="preserve"> 2014</w:t>
      </w:r>
      <w:r>
        <w:rPr>
          <w:sz w:val="28"/>
          <w:szCs w:val="28"/>
          <w:lang w:val="uk-UA"/>
        </w:rPr>
        <w:t>. №</w:t>
      </w:r>
      <w:r w:rsidR="00563371" w:rsidRPr="00B4664E">
        <w:rPr>
          <w:sz w:val="28"/>
          <w:szCs w:val="28"/>
          <w:lang w:val="uk-UA"/>
        </w:rPr>
        <w:t xml:space="preserve"> 5(41)</w:t>
      </w:r>
      <w:r>
        <w:rPr>
          <w:sz w:val="28"/>
          <w:szCs w:val="28"/>
          <w:lang w:val="uk-UA"/>
        </w:rPr>
        <w:t xml:space="preserve">. С. </w:t>
      </w:r>
      <w:r w:rsidR="00563371" w:rsidRPr="00B4664E">
        <w:rPr>
          <w:sz w:val="28"/>
          <w:szCs w:val="28"/>
          <w:lang w:val="uk-UA"/>
        </w:rPr>
        <w:t>59</w:t>
      </w:r>
      <w:r>
        <w:rPr>
          <w:sz w:val="28"/>
          <w:szCs w:val="28"/>
          <w:lang w:val="uk-UA"/>
        </w:rPr>
        <w:t>.</w:t>
      </w:r>
      <w:r w:rsidR="00563371" w:rsidRPr="00B4664E">
        <w:rPr>
          <w:sz w:val="28"/>
          <w:szCs w:val="28"/>
          <w:lang w:val="uk-UA"/>
        </w:rPr>
        <w:t xml:space="preserve"> </w:t>
      </w:r>
    </w:p>
    <w:p w14:paraId="3D445FD6" w14:textId="11153807"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Камаєва О</w:t>
      </w:r>
      <w:r>
        <w:rPr>
          <w:sz w:val="28"/>
          <w:szCs w:val="28"/>
          <w:lang w:val="uk-UA"/>
        </w:rPr>
        <w:t xml:space="preserve">. </w:t>
      </w:r>
      <w:r w:rsidRPr="00B17208">
        <w:rPr>
          <w:sz w:val="28"/>
          <w:szCs w:val="28"/>
          <w:lang w:val="uk-UA"/>
        </w:rPr>
        <w:t>В</w:t>
      </w:r>
      <w:r>
        <w:rPr>
          <w:sz w:val="28"/>
          <w:szCs w:val="28"/>
          <w:lang w:val="uk-UA"/>
        </w:rPr>
        <w:t>.</w:t>
      </w:r>
      <w:r w:rsidRPr="00B17208">
        <w:rPr>
          <w:sz w:val="28"/>
          <w:szCs w:val="28"/>
          <w:lang w:val="uk-UA"/>
        </w:rPr>
        <w:t>, Монро П</w:t>
      </w:r>
      <w:r>
        <w:rPr>
          <w:sz w:val="28"/>
          <w:szCs w:val="28"/>
          <w:lang w:val="uk-UA"/>
        </w:rPr>
        <w:t>. О.</w:t>
      </w:r>
      <w:r w:rsidRPr="00B17208">
        <w:rPr>
          <w:sz w:val="28"/>
          <w:szCs w:val="28"/>
          <w:lang w:val="uk-UA"/>
        </w:rPr>
        <w:t>, Буракова З</w:t>
      </w:r>
      <w:r>
        <w:rPr>
          <w:sz w:val="28"/>
          <w:szCs w:val="28"/>
          <w:lang w:val="uk-UA"/>
        </w:rPr>
        <w:t xml:space="preserve">. </w:t>
      </w:r>
      <w:r w:rsidRPr="00B17208">
        <w:rPr>
          <w:sz w:val="28"/>
          <w:szCs w:val="28"/>
          <w:lang w:val="uk-UA"/>
        </w:rPr>
        <w:t>Ф</w:t>
      </w:r>
      <w:r>
        <w:rPr>
          <w:sz w:val="28"/>
          <w:szCs w:val="28"/>
          <w:lang w:val="uk-UA"/>
        </w:rPr>
        <w:t>.</w:t>
      </w:r>
      <w:r w:rsidRPr="00B17208">
        <w:rPr>
          <w:sz w:val="28"/>
          <w:szCs w:val="28"/>
          <w:lang w:val="uk-UA"/>
        </w:rPr>
        <w:t>, Зичкова О</w:t>
      </w:r>
      <w:r>
        <w:rPr>
          <w:sz w:val="28"/>
          <w:szCs w:val="28"/>
          <w:lang w:val="uk-UA"/>
        </w:rPr>
        <w:t xml:space="preserve">. </w:t>
      </w:r>
      <w:r w:rsidRPr="00B17208">
        <w:rPr>
          <w:sz w:val="28"/>
          <w:szCs w:val="28"/>
          <w:lang w:val="uk-UA"/>
        </w:rPr>
        <w:t>Б</w:t>
      </w:r>
      <w:r>
        <w:rPr>
          <w:sz w:val="28"/>
          <w:szCs w:val="28"/>
          <w:lang w:val="uk-UA"/>
        </w:rPr>
        <w:t>.</w:t>
      </w:r>
      <w:r w:rsidRPr="00B17208">
        <w:rPr>
          <w:sz w:val="28"/>
          <w:szCs w:val="28"/>
          <w:lang w:val="uk-UA"/>
        </w:rPr>
        <w:t>, Іванова А</w:t>
      </w:r>
      <w:r>
        <w:rPr>
          <w:sz w:val="28"/>
          <w:szCs w:val="28"/>
          <w:lang w:val="uk-UA"/>
        </w:rPr>
        <w:t xml:space="preserve">. </w:t>
      </w:r>
      <w:r w:rsidRPr="00B17208">
        <w:rPr>
          <w:sz w:val="28"/>
          <w:szCs w:val="28"/>
          <w:lang w:val="uk-UA"/>
        </w:rPr>
        <w:t>А</w:t>
      </w:r>
      <w:r>
        <w:rPr>
          <w:sz w:val="28"/>
          <w:szCs w:val="28"/>
          <w:lang w:val="uk-UA"/>
        </w:rPr>
        <w:t>.</w:t>
      </w:r>
      <w:r w:rsidRPr="00B17208">
        <w:rPr>
          <w:sz w:val="28"/>
          <w:szCs w:val="28"/>
          <w:lang w:val="uk-UA"/>
        </w:rPr>
        <w:t>, Сорокоумов В</w:t>
      </w:r>
      <w:r>
        <w:rPr>
          <w:sz w:val="28"/>
          <w:szCs w:val="28"/>
          <w:lang w:val="uk-UA"/>
        </w:rPr>
        <w:t xml:space="preserve">. </w:t>
      </w:r>
      <w:r w:rsidRPr="00B17208">
        <w:rPr>
          <w:sz w:val="28"/>
          <w:szCs w:val="28"/>
          <w:lang w:val="uk-UA"/>
        </w:rPr>
        <w:t>А. Мультидисциплінарний підхід у веденні та ранній реабілітації неврологічних хворих: Методичний посібник. Частина 6. Ерготерапія. СПб</w:t>
      </w:r>
      <w:r w:rsidR="00563371" w:rsidRPr="00B4664E">
        <w:rPr>
          <w:sz w:val="28"/>
          <w:szCs w:val="28"/>
          <w:lang w:val="uk-UA"/>
        </w:rPr>
        <w:t>, 2003</w:t>
      </w:r>
      <w:r>
        <w:rPr>
          <w:sz w:val="28"/>
          <w:szCs w:val="28"/>
          <w:lang w:val="uk-UA"/>
        </w:rPr>
        <w:t xml:space="preserve">. </w:t>
      </w:r>
      <w:r w:rsidR="00563371" w:rsidRPr="00B4664E">
        <w:rPr>
          <w:sz w:val="28"/>
          <w:szCs w:val="28"/>
          <w:lang w:val="uk-UA"/>
        </w:rPr>
        <w:t xml:space="preserve">40 </w:t>
      </w:r>
      <w:r>
        <w:rPr>
          <w:sz w:val="28"/>
          <w:szCs w:val="28"/>
          <w:lang w:val="uk-UA"/>
        </w:rPr>
        <w:t>с.</w:t>
      </w:r>
    </w:p>
    <w:p w14:paraId="031D7B66" w14:textId="080E504A"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Камишников В.</w:t>
      </w:r>
      <w:r>
        <w:rPr>
          <w:sz w:val="28"/>
          <w:szCs w:val="28"/>
          <w:lang w:val="uk-UA"/>
        </w:rPr>
        <w:t xml:space="preserve"> </w:t>
      </w:r>
      <w:r w:rsidRPr="00B17208">
        <w:rPr>
          <w:sz w:val="28"/>
          <w:szCs w:val="28"/>
          <w:lang w:val="uk-UA"/>
        </w:rPr>
        <w:t>С., Гончар І.</w:t>
      </w:r>
      <w:r>
        <w:rPr>
          <w:sz w:val="28"/>
          <w:szCs w:val="28"/>
          <w:lang w:val="uk-UA"/>
        </w:rPr>
        <w:t xml:space="preserve"> </w:t>
      </w:r>
      <w:r w:rsidRPr="00B17208">
        <w:rPr>
          <w:sz w:val="28"/>
          <w:szCs w:val="28"/>
          <w:lang w:val="uk-UA"/>
        </w:rPr>
        <w:t>А., Степанова Ю.</w:t>
      </w:r>
      <w:r>
        <w:rPr>
          <w:sz w:val="28"/>
          <w:szCs w:val="28"/>
          <w:lang w:val="uk-UA"/>
        </w:rPr>
        <w:t xml:space="preserve"> </w:t>
      </w:r>
      <w:r w:rsidRPr="00B17208">
        <w:rPr>
          <w:sz w:val="28"/>
          <w:szCs w:val="28"/>
          <w:lang w:val="uk-UA"/>
        </w:rPr>
        <w:t>І., Прудівус І.</w:t>
      </w:r>
      <w:r>
        <w:rPr>
          <w:sz w:val="28"/>
          <w:szCs w:val="28"/>
          <w:lang w:val="uk-UA"/>
        </w:rPr>
        <w:t xml:space="preserve"> </w:t>
      </w:r>
      <w:r w:rsidRPr="00B17208">
        <w:rPr>
          <w:sz w:val="28"/>
          <w:szCs w:val="28"/>
          <w:lang w:val="uk-UA"/>
        </w:rPr>
        <w:t xml:space="preserve">С. Біохімічні предиктори та маркери інфаркту головного мозку. </w:t>
      </w:r>
      <w:r>
        <w:rPr>
          <w:sz w:val="28"/>
          <w:szCs w:val="28"/>
          <w:lang w:val="uk-UA"/>
        </w:rPr>
        <w:t>Київ</w:t>
      </w:r>
      <w:r w:rsidRPr="00B17208">
        <w:rPr>
          <w:sz w:val="28"/>
          <w:szCs w:val="28"/>
          <w:lang w:val="uk-UA"/>
        </w:rPr>
        <w:t xml:space="preserve">: </w:t>
      </w:r>
      <w:r>
        <w:rPr>
          <w:sz w:val="28"/>
          <w:szCs w:val="28"/>
          <w:lang w:val="uk-UA"/>
        </w:rPr>
        <w:t>НДІ фізіології ім. О.О. Богомольця,</w:t>
      </w:r>
      <w:r w:rsidR="00563371" w:rsidRPr="00B4664E">
        <w:rPr>
          <w:sz w:val="28"/>
          <w:szCs w:val="28"/>
          <w:lang w:val="uk-UA"/>
        </w:rPr>
        <w:t xml:space="preserve"> 2013. 512 с. </w:t>
      </w:r>
    </w:p>
    <w:p w14:paraId="1D13A5B0" w14:textId="187AEE01"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Кіспаєва Т</w:t>
      </w:r>
      <w:r>
        <w:rPr>
          <w:sz w:val="28"/>
          <w:szCs w:val="28"/>
          <w:lang w:val="uk-UA"/>
        </w:rPr>
        <w:t xml:space="preserve">. </w:t>
      </w:r>
      <w:r w:rsidRPr="00B17208">
        <w:rPr>
          <w:sz w:val="28"/>
          <w:szCs w:val="28"/>
          <w:lang w:val="uk-UA"/>
        </w:rPr>
        <w:t>Т., Іванова Г</w:t>
      </w:r>
      <w:r>
        <w:rPr>
          <w:sz w:val="28"/>
          <w:szCs w:val="28"/>
          <w:lang w:val="uk-UA"/>
        </w:rPr>
        <w:t xml:space="preserve">. </w:t>
      </w:r>
      <w:r w:rsidRPr="00B17208">
        <w:rPr>
          <w:sz w:val="28"/>
          <w:szCs w:val="28"/>
          <w:lang w:val="uk-UA"/>
        </w:rPr>
        <w:t>Е</w:t>
      </w:r>
      <w:r>
        <w:rPr>
          <w:sz w:val="28"/>
          <w:szCs w:val="28"/>
          <w:lang w:val="uk-UA"/>
        </w:rPr>
        <w:t>.</w:t>
      </w:r>
      <w:r w:rsidRPr="00B17208">
        <w:rPr>
          <w:sz w:val="28"/>
          <w:szCs w:val="28"/>
          <w:lang w:val="uk-UA"/>
        </w:rPr>
        <w:t>, Волченкова В</w:t>
      </w:r>
      <w:r>
        <w:rPr>
          <w:sz w:val="28"/>
          <w:szCs w:val="28"/>
          <w:lang w:val="uk-UA"/>
        </w:rPr>
        <w:t xml:space="preserve">. </w:t>
      </w:r>
      <w:r w:rsidRPr="00B17208">
        <w:rPr>
          <w:sz w:val="28"/>
          <w:szCs w:val="28"/>
          <w:lang w:val="uk-UA"/>
        </w:rPr>
        <w:t xml:space="preserve">В. Принципи та методи когнітивної реабілітації хворих у гострому періоді церебрального інсульту. </w:t>
      </w:r>
      <w:r w:rsidRPr="00B17208">
        <w:rPr>
          <w:i/>
          <w:iCs/>
          <w:sz w:val="28"/>
          <w:szCs w:val="28"/>
          <w:lang w:val="uk-UA"/>
        </w:rPr>
        <w:t>Лікувальна фізкультура та спортивна медицина</w:t>
      </w:r>
      <w:r>
        <w:rPr>
          <w:sz w:val="28"/>
          <w:szCs w:val="28"/>
          <w:lang w:val="uk-UA"/>
        </w:rPr>
        <w:t>,</w:t>
      </w:r>
      <w:r w:rsidR="00563371" w:rsidRPr="00B4664E">
        <w:rPr>
          <w:sz w:val="28"/>
          <w:szCs w:val="28"/>
          <w:lang w:val="uk-UA"/>
        </w:rPr>
        <w:t xml:space="preserve"> 2019</w:t>
      </w:r>
      <w:r>
        <w:rPr>
          <w:sz w:val="28"/>
          <w:szCs w:val="28"/>
          <w:lang w:val="uk-UA"/>
        </w:rPr>
        <w:t>. №</w:t>
      </w:r>
      <w:r w:rsidR="00563371" w:rsidRPr="00B4664E">
        <w:rPr>
          <w:sz w:val="28"/>
          <w:szCs w:val="28"/>
          <w:lang w:val="uk-UA"/>
        </w:rPr>
        <w:t xml:space="preserve"> 7 (67)</w:t>
      </w:r>
      <w:r>
        <w:rPr>
          <w:sz w:val="28"/>
          <w:szCs w:val="28"/>
          <w:lang w:val="uk-UA"/>
        </w:rPr>
        <w:t>. С.</w:t>
      </w:r>
      <w:r w:rsidR="00563371" w:rsidRPr="00B4664E">
        <w:rPr>
          <w:sz w:val="28"/>
          <w:szCs w:val="28"/>
          <w:lang w:val="uk-UA"/>
        </w:rPr>
        <w:t xml:space="preserve"> 48</w:t>
      </w:r>
      <w:r>
        <w:rPr>
          <w:sz w:val="28"/>
          <w:szCs w:val="28"/>
          <w:lang w:val="uk-UA"/>
        </w:rPr>
        <w:t>-</w:t>
      </w:r>
      <w:r w:rsidR="00563371" w:rsidRPr="00B4664E">
        <w:rPr>
          <w:sz w:val="28"/>
          <w:szCs w:val="28"/>
          <w:lang w:val="uk-UA"/>
        </w:rPr>
        <w:t xml:space="preserve">57. </w:t>
      </w:r>
    </w:p>
    <w:p w14:paraId="15C81C2C" w14:textId="31BBC166"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Козелкін А.</w:t>
      </w:r>
      <w:r>
        <w:rPr>
          <w:sz w:val="28"/>
          <w:szCs w:val="28"/>
          <w:lang w:val="uk-UA"/>
        </w:rPr>
        <w:t> </w:t>
      </w:r>
      <w:r w:rsidRPr="00B17208">
        <w:rPr>
          <w:sz w:val="28"/>
          <w:szCs w:val="28"/>
          <w:lang w:val="uk-UA"/>
        </w:rPr>
        <w:t>А. Когнітивні порушення в гострому періоді мозкового ішемічного напівкульового інсульту</w:t>
      </w:r>
      <w:r w:rsidR="00563371" w:rsidRPr="00B4664E">
        <w:rPr>
          <w:sz w:val="28"/>
          <w:szCs w:val="28"/>
          <w:lang w:val="uk-UA"/>
        </w:rPr>
        <w:t xml:space="preserve">. </w:t>
      </w:r>
      <w:r w:rsidR="00563371" w:rsidRPr="00B4664E">
        <w:rPr>
          <w:i/>
          <w:iCs/>
          <w:sz w:val="28"/>
          <w:szCs w:val="28"/>
          <w:lang w:val="uk-UA"/>
        </w:rPr>
        <w:t>Журнал неврології ім. М. Б. Маньковського</w:t>
      </w:r>
      <w:r>
        <w:rPr>
          <w:sz w:val="28"/>
          <w:szCs w:val="28"/>
          <w:lang w:val="uk-UA"/>
        </w:rPr>
        <w:t xml:space="preserve">, </w:t>
      </w:r>
      <w:r w:rsidR="00563371" w:rsidRPr="00B4664E">
        <w:rPr>
          <w:sz w:val="28"/>
          <w:szCs w:val="28"/>
          <w:lang w:val="uk-UA"/>
        </w:rPr>
        <w:t>2014.</w:t>
      </w:r>
      <w:r>
        <w:rPr>
          <w:sz w:val="28"/>
          <w:szCs w:val="28"/>
          <w:lang w:val="uk-UA"/>
        </w:rPr>
        <w:t xml:space="preserve"> № </w:t>
      </w:r>
      <w:r w:rsidR="00563371" w:rsidRPr="00B4664E">
        <w:rPr>
          <w:sz w:val="28"/>
          <w:szCs w:val="28"/>
          <w:lang w:val="uk-UA"/>
        </w:rPr>
        <w:t>3</w:t>
      </w:r>
      <w:r>
        <w:rPr>
          <w:sz w:val="28"/>
          <w:szCs w:val="28"/>
          <w:lang w:val="uk-UA"/>
        </w:rPr>
        <w:t xml:space="preserve">. С. </w:t>
      </w:r>
      <w:r w:rsidR="00563371" w:rsidRPr="00B4664E">
        <w:rPr>
          <w:sz w:val="28"/>
          <w:szCs w:val="28"/>
          <w:lang w:val="uk-UA"/>
        </w:rPr>
        <w:t xml:space="preserve">12-16. </w:t>
      </w:r>
    </w:p>
    <w:p w14:paraId="51A599BA" w14:textId="257CFE8C" w:rsidR="000766DB" w:rsidRDefault="00B17208" w:rsidP="000766DB">
      <w:pPr>
        <w:numPr>
          <w:ilvl w:val="0"/>
          <w:numId w:val="10"/>
        </w:numPr>
        <w:tabs>
          <w:tab w:val="left" w:pos="0"/>
        </w:tabs>
        <w:spacing w:line="360" w:lineRule="auto"/>
        <w:ind w:left="0" w:firstLine="709"/>
        <w:jc w:val="both"/>
        <w:rPr>
          <w:sz w:val="28"/>
          <w:szCs w:val="28"/>
          <w:lang w:val="uk-UA"/>
        </w:rPr>
      </w:pPr>
      <w:r w:rsidRPr="00B17208">
        <w:rPr>
          <w:sz w:val="28"/>
          <w:szCs w:val="28"/>
          <w:lang w:val="uk-UA"/>
        </w:rPr>
        <w:t>Козелкін А</w:t>
      </w:r>
      <w:r>
        <w:rPr>
          <w:sz w:val="28"/>
          <w:szCs w:val="28"/>
          <w:lang w:val="uk-UA"/>
        </w:rPr>
        <w:t>. </w:t>
      </w:r>
      <w:r w:rsidRPr="00B17208">
        <w:rPr>
          <w:sz w:val="28"/>
          <w:szCs w:val="28"/>
          <w:lang w:val="uk-UA"/>
        </w:rPr>
        <w:t>А, Новікова Л</w:t>
      </w:r>
      <w:r>
        <w:rPr>
          <w:sz w:val="28"/>
          <w:szCs w:val="28"/>
          <w:lang w:val="uk-UA"/>
        </w:rPr>
        <w:t>. </w:t>
      </w:r>
      <w:r w:rsidRPr="00B17208">
        <w:rPr>
          <w:sz w:val="28"/>
          <w:szCs w:val="28"/>
          <w:lang w:val="uk-UA"/>
        </w:rPr>
        <w:t xml:space="preserve">В. Клініко-параклінічні та нейропсихологічні особливості у хворих з повторним мозковим </w:t>
      </w:r>
      <w:r w:rsidRPr="00B17208">
        <w:rPr>
          <w:sz w:val="28"/>
          <w:szCs w:val="28"/>
          <w:lang w:val="uk-UA"/>
        </w:rPr>
        <w:lastRenderedPageBreak/>
        <w:t>напівкульовим ішемічним інсультом</w:t>
      </w:r>
      <w:r w:rsidR="00563371" w:rsidRPr="00B4664E">
        <w:rPr>
          <w:sz w:val="28"/>
          <w:szCs w:val="28"/>
          <w:lang w:val="uk-UA"/>
        </w:rPr>
        <w:t xml:space="preserve">. </w:t>
      </w:r>
      <w:r w:rsidR="00563371" w:rsidRPr="00B4664E">
        <w:rPr>
          <w:i/>
          <w:iCs/>
          <w:sz w:val="28"/>
          <w:szCs w:val="28"/>
          <w:lang w:val="uk-UA"/>
        </w:rPr>
        <w:t>Український неврологічний журнал</w:t>
      </w:r>
      <w:r>
        <w:rPr>
          <w:sz w:val="28"/>
          <w:szCs w:val="28"/>
          <w:lang w:val="uk-UA"/>
        </w:rPr>
        <w:t>,</w:t>
      </w:r>
      <w:r w:rsidR="00563371" w:rsidRPr="00B4664E">
        <w:rPr>
          <w:sz w:val="28"/>
          <w:szCs w:val="28"/>
          <w:lang w:val="uk-UA"/>
        </w:rPr>
        <w:t xml:space="preserve"> 2017. </w:t>
      </w:r>
      <w:r>
        <w:rPr>
          <w:sz w:val="28"/>
          <w:szCs w:val="28"/>
          <w:lang w:val="uk-UA"/>
        </w:rPr>
        <w:t xml:space="preserve">№ </w:t>
      </w:r>
      <w:r w:rsidR="00563371" w:rsidRPr="00B4664E">
        <w:rPr>
          <w:sz w:val="28"/>
          <w:szCs w:val="28"/>
          <w:lang w:val="uk-UA"/>
        </w:rPr>
        <w:t>2</w:t>
      </w:r>
      <w:r>
        <w:rPr>
          <w:sz w:val="28"/>
          <w:szCs w:val="28"/>
          <w:lang w:val="uk-UA"/>
        </w:rPr>
        <w:t xml:space="preserve">. С. </w:t>
      </w:r>
      <w:r w:rsidR="00563371" w:rsidRPr="00B4664E">
        <w:rPr>
          <w:sz w:val="28"/>
          <w:szCs w:val="28"/>
          <w:lang w:val="uk-UA"/>
        </w:rPr>
        <w:t xml:space="preserve">31-39. </w:t>
      </w:r>
    </w:p>
    <w:p w14:paraId="57108D94" w14:textId="373399F2" w:rsidR="000766DB" w:rsidRPr="000766DB" w:rsidRDefault="00662C37" w:rsidP="000766DB">
      <w:pPr>
        <w:numPr>
          <w:ilvl w:val="0"/>
          <w:numId w:val="10"/>
        </w:numPr>
        <w:tabs>
          <w:tab w:val="left" w:pos="0"/>
        </w:tabs>
        <w:spacing w:line="360" w:lineRule="auto"/>
        <w:ind w:left="0" w:firstLine="709"/>
        <w:jc w:val="both"/>
        <w:rPr>
          <w:sz w:val="28"/>
          <w:szCs w:val="28"/>
          <w:lang w:val="uk-UA"/>
        </w:rPr>
      </w:pPr>
      <w:r w:rsidRPr="000766DB">
        <w:rPr>
          <w:sz w:val="28"/>
          <w:szCs w:val="28"/>
          <w:lang w:val="uk-UA"/>
        </w:rPr>
        <w:t xml:space="preserve">Козьолкін О. А., Дарій В.І., Сікорська М. В., Візір І. В. </w:t>
      </w:r>
      <w:r w:rsidRPr="000766DB">
        <w:rPr>
          <w:color w:val="000000" w:themeColor="text1"/>
          <w:sz w:val="28"/>
          <w:szCs w:val="28"/>
          <w:lang w:val="uk-UA"/>
        </w:rPr>
        <w:t>Фізична терапія в нейрореабілітації</w:t>
      </w:r>
      <w:r w:rsidR="000766DB" w:rsidRPr="000766DB">
        <w:rPr>
          <w:color w:val="000000" w:themeColor="text1"/>
          <w:sz w:val="28"/>
          <w:szCs w:val="28"/>
          <w:lang w:val="uk-UA"/>
        </w:rPr>
        <w:t xml:space="preserve">: </w:t>
      </w:r>
      <w:r w:rsidR="000766DB" w:rsidRPr="000766DB">
        <w:rPr>
          <w:sz w:val="28"/>
          <w:szCs w:val="28"/>
          <w:lang w:val="uk-UA"/>
        </w:rPr>
        <w:t>навчально-методичний посібник для викладачів. Запоріжжя: ЗДМУ, 2020. 234 с.</w:t>
      </w:r>
      <w:r w:rsidR="000766DB" w:rsidRPr="000766DB">
        <w:rPr>
          <w:sz w:val="32"/>
          <w:szCs w:val="32"/>
          <w:lang w:val="uk-UA"/>
        </w:rPr>
        <w:t xml:space="preserve"> </w:t>
      </w:r>
    </w:p>
    <w:p w14:paraId="08DBDDBE" w14:textId="4E524538"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 xml:space="preserve">Корнацький ВМ, Ревенько ІЛ. Помірні когнітивні розлади у хворих з артеріальною гіпертензією. </w:t>
      </w:r>
      <w:r w:rsidRPr="00B4664E">
        <w:rPr>
          <w:i/>
          <w:iCs/>
          <w:sz w:val="28"/>
          <w:szCs w:val="28"/>
          <w:lang w:val="uk-UA"/>
        </w:rPr>
        <w:t xml:space="preserve">Міжнар. неврол. </w:t>
      </w:r>
      <w:r w:rsidR="00B17208" w:rsidRPr="00B4664E">
        <w:rPr>
          <w:i/>
          <w:iCs/>
          <w:sz w:val="28"/>
          <w:szCs w:val="28"/>
          <w:lang w:val="uk-UA"/>
        </w:rPr>
        <w:t>Ж</w:t>
      </w:r>
      <w:r w:rsidRPr="00B4664E">
        <w:rPr>
          <w:i/>
          <w:iCs/>
          <w:sz w:val="28"/>
          <w:szCs w:val="28"/>
          <w:lang w:val="uk-UA"/>
        </w:rPr>
        <w:t>урнал</w:t>
      </w:r>
      <w:r w:rsidR="00B17208">
        <w:rPr>
          <w:sz w:val="28"/>
          <w:szCs w:val="28"/>
          <w:lang w:val="uk-UA"/>
        </w:rPr>
        <w:t>,</w:t>
      </w:r>
      <w:r w:rsidRPr="00B4664E">
        <w:rPr>
          <w:sz w:val="28"/>
          <w:szCs w:val="28"/>
          <w:lang w:val="uk-UA"/>
        </w:rPr>
        <w:t xml:space="preserve"> 2015</w:t>
      </w:r>
      <w:r w:rsidR="00B17208">
        <w:rPr>
          <w:sz w:val="28"/>
          <w:szCs w:val="28"/>
          <w:lang w:val="uk-UA"/>
        </w:rPr>
        <w:t xml:space="preserve">. № </w:t>
      </w:r>
      <w:r w:rsidRPr="00B4664E">
        <w:rPr>
          <w:sz w:val="28"/>
          <w:szCs w:val="28"/>
          <w:lang w:val="uk-UA"/>
        </w:rPr>
        <w:t>4(74)</w:t>
      </w:r>
      <w:r w:rsidR="00B17208">
        <w:rPr>
          <w:sz w:val="28"/>
          <w:szCs w:val="28"/>
          <w:lang w:val="uk-UA"/>
        </w:rPr>
        <w:t xml:space="preserve">. С. </w:t>
      </w:r>
      <w:r w:rsidRPr="00B4664E">
        <w:rPr>
          <w:sz w:val="28"/>
          <w:szCs w:val="28"/>
          <w:lang w:val="uk-UA"/>
        </w:rPr>
        <w:t xml:space="preserve">59-64. </w:t>
      </w:r>
    </w:p>
    <w:p w14:paraId="75D66E61" w14:textId="62CC4B52"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Костинська О</w:t>
      </w:r>
      <w:r w:rsidR="00B17208">
        <w:rPr>
          <w:sz w:val="28"/>
          <w:szCs w:val="28"/>
          <w:lang w:val="uk-UA"/>
        </w:rPr>
        <w:t>. </w:t>
      </w:r>
      <w:r w:rsidRPr="00B4664E">
        <w:rPr>
          <w:sz w:val="28"/>
          <w:szCs w:val="28"/>
          <w:lang w:val="uk-UA"/>
        </w:rPr>
        <w:t>М</w:t>
      </w:r>
      <w:r w:rsidR="00B17208">
        <w:rPr>
          <w:sz w:val="28"/>
          <w:szCs w:val="28"/>
          <w:lang w:val="uk-UA"/>
        </w:rPr>
        <w:t>.</w:t>
      </w:r>
      <w:r w:rsidRPr="00B4664E">
        <w:rPr>
          <w:sz w:val="28"/>
          <w:szCs w:val="28"/>
          <w:lang w:val="uk-UA"/>
        </w:rPr>
        <w:t>, Галенко М</w:t>
      </w:r>
      <w:r w:rsidR="00B17208">
        <w:rPr>
          <w:sz w:val="28"/>
          <w:szCs w:val="28"/>
          <w:lang w:val="uk-UA"/>
        </w:rPr>
        <w:t>. </w:t>
      </w:r>
      <w:r w:rsidRPr="00B4664E">
        <w:rPr>
          <w:sz w:val="28"/>
          <w:szCs w:val="28"/>
          <w:lang w:val="uk-UA"/>
        </w:rPr>
        <w:t>О</w:t>
      </w:r>
      <w:r w:rsidR="00B17208">
        <w:rPr>
          <w:sz w:val="28"/>
          <w:szCs w:val="28"/>
          <w:lang w:val="uk-UA"/>
        </w:rPr>
        <w:t>.</w:t>
      </w:r>
      <w:r w:rsidRPr="00B4664E">
        <w:rPr>
          <w:sz w:val="28"/>
          <w:szCs w:val="28"/>
          <w:lang w:val="uk-UA"/>
        </w:rPr>
        <w:t>, Чернишова І</w:t>
      </w:r>
      <w:r w:rsidR="00B17208">
        <w:rPr>
          <w:sz w:val="28"/>
          <w:szCs w:val="28"/>
          <w:lang w:val="uk-UA"/>
        </w:rPr>
        <w:t>. </w:t>
      </w:r>
      <w:r w:rsidRPr="00B4664E">
        <w:rPr>
          <w:sz w:val="28"/>
          <w:szCs w:val="28"/>
          <w:lang w:val="uk-UA"/>
        </w:rPr>
        <w:t xml:space="preserve">М. Досвід застосування методики дзеркальної терапії в комплексній реабілітації постінсультних хворих з порушеннями функцій верхніх кінцівок. </w:t>
      </w:r>
      <w:r w:rsidRPr="00B4664E">
        <w:rPr>
          <w:i/>
          <w:iCs/>
          <w:sz w:val="28"/>
          <w:szCs w:val="28"/>
          <w:lang w:val="uk-UA"/>
        </w:rPr>
        <w:t>Медицина болю (PainMedicine</w:t>
      </w:r>
      <w:r w:rsidR="00B17208">
        <w:rPr>
          <w:i/>
          <w:iCs/>
          <w:sz w:val="28"/>
          <w:szCs w:val="28"/>
          <w:lang w:val="uk-UA"/>
        </w:rPr>
        <w:t>),</w:t>
      </w:r>
      <w:r w:rsidRPr="00B4664E">
        <w:rPr>
          <w:sz w:val="28"/>
          <w:szCs w:val="28"/>
          <w:lang w:val="uk-UA"/>
        </w:rPr>
        <w:t xml:space="preserve"> 2018. </w:t>
      </w:r>
      <w:r w:rsidR="00B17208">
        <w:rPr>
          <w:sz w:val="28"/>
          <w:szCs w:val="28"/>
          <w:lang w:val="uk-UA"/>
        </w:rPr>
        <w:t xml:space="preserve">№ </w:t>
      </w:r>
      <w:r w:rsidRPr="00B4664E">
        <w:rPr>
          <w:sz w:val="28"/>
          <w:szCs w:val="28"/>
          <w:lang w:val="uk-UA"/>
        </w:rPr>
        <w:t>3(2)</w:t>
      </w:r>
      <w:r w:rsidR="00B17208">
        <w:rPr>
          <w:sz w:val="28"/>
          <w:szCs w:val="28"/>
          <w:lang w:val="uk-UA"/>
        </w:rPr>
        <w:t xml:space="preserve">. С. </w:t>
      </w:r>
      <w:r w:rsidRPr="00B4664E">
        <w:rPr>
          <w:sz w:val="28"/>
          <w:szCs w:val="28"/>
          <w:lang w:val="uk-UA"/>
        </w:rPr>
        <w:t>31</w:t>
      </w:r>
      <w:r w:rsidR="00B17208">
        <w:rPr>
          <w:sz w:val="28"/>
          <w:szCs w:val="28"/>
          <w:lang w:val="uk-UA"/>
        </w:rPr>
        <w:t>.</w:t>
      </w:r>
      <w:r w:rsidRPr="00B4664E">
        <w:rPr>
          <w:sz w:val="28"/>
          <w:szCs w:val="28"/>
          <w:lang w:val="uk-UA"/>
        </w:rPr>
        <w:t xml:space="preserve"> </w:t>
      </w:r>
    </w:p>
    <w:p w14:paraId="3E556D75" w14:textId="3690C643"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 xml:space="preserve">Левін П. Інсульт: ключі до одужання. 2-ге вид. </w:t>
      </w:r>
      <w:r>
        <w:rPr>
          <w:sz w:val="28"/>
          <w:szCs w:val="28"/>
          <w:lang w:val="uk-UA"/>
        </w:rPr>
        <w:t>Київ</w:t>
      </w:r>
      <w:r w:rsidRPr="00B17208">
        <w:rPr>
          <w:sz w:val="28"/>
          <w:szCs w:val="28"/>
          <w:lang w:val="uk-UA"/>
        </w:rPr>
        <w:t xml:space="preserve">: </w:t>
      </w:r>
      <w:r>
        <w:rPr>
          <w:sz w:val="28"/>
          <w:szCs w:val="28"/>
          <w:lang w:val="uk-UA"/>
        </w:rPr>
        <w:t>Медицина.</w:t>
      </w:r>
      <w:r w:rsidR="00563371" w:rsidRPr="00B4664E">
        <w:rPr>
          <w:sz w:val="28"/>
          <w:szCs w:val="28"/>
          <w:lang w:val="uk-UA"/>
        </w:rPr>
        <w:t xml:space="preserve"> 2016. 320</w:t>
      </w:r>
      <w:r>
        <w:rPr>
          <w:sz w:val="28"/>
          <w:szCs w:val="28"/>
          <w:lang w:val="uk-UA"/>
        </w:rPr>
        <w:t xml:space="preserve"> </w:t>
      </w:r>
      <w:r w:rsidR="00563371" w:rsidRPr="00B4664E">
        <w:rPr>
          <w:sz w:val="28"/>
          <w:szCs w:val="28"/>
          <w:lang w:val="uk-UA"/>
        </w:rPr>
        <w:t xml:space="preserve">с. </w:t>
      </w:r>
    </w:p>
    <w:p w14:paraId="6147BE17" w14:textId="48E5A51C" w:rsidR="00C1222C" w:rsidRPr="00C1222C" w:rsidRDefault="00C1222C" w:rsidP="00C1222C">
      <w:pPr>
        <w:pStyle w:val="af1"/>
        <w:numPr>
          <w:ilvl w:val="0"/>
          <w:numId w:val="10"/>
        </w:numPr>
        <w:spacing w:line="360" w:lineRule="auto"/>
        <w:ind w:left="0" w:firstLine="709"/>
        <w:jc w:val="both"/>
        <w:rPr>
          <w:sz w:val="28"/>
          <w:szCs w:val="28"/>
        </w:rPr>
      </w:pPr>
      <w:r w:rsidRPr="00C1222C">
        <w:rPr>
          <w:sz w:val="28"/>
          <w:szCs w:val="28"/>
        </w:rPr>
        <w:t>Литвиненко В.</w:t>
      </w:r>
      <w:r w:rsidR="00B17208">
        <w:rPr>
          <w:sz w:val="28"/>
          <w:szCs w:val="28"/>
        </w:rPr>
        <w:t> </w:t>
      </w:r>
      <w:r w:rsidRPr="00C1222C">
        <w:rPr>
          <w:sz w:val="28"/>
          <w:szCs w:val="28"/>
        </w:rPr>
        <w:t xml:space="preserve">А. Основи арт-терапії: навчально-методичний посбник для студентів вищих навчальних закладів. 2-ге видання, перероблене і доповнене. Суми : ФОП Цьома С. П., 2016. 136 с. </w:t>
      </w:r>
    </w:p>
    <w:p w14:paraId="6E5502D5" w14:textId="68F55ABC" w:rsidR="00563371" w:rsidRPr="00B4664E" w:rsidRDefault="00B17208" w:rsidP="00563371">
      <w:pPr>
        <w:numPr>
          <w:ilvl w:val="0"/>
          <w:numId w:val="10"/>
        </w:numPr>
        <w:tabs>
          <w:tab w:val="left" w:pos="0"/>
        </w:tabs>
        <w:spacing w:line="360" w:lineRule="auto"/>
        <w:ind w:left="0" w:firstLine="709"/>
        <w:jc w:val="both"/>
        <w:rPr>
          <w:sz w:val="28"/>
          <w:szCs w:val="28"/>
          <w:lang w:val="uk-UA"/>
        </w:rPr>
      </w:pPr>
      <w:r w:rsidRPr="00B17208">
        <w:rPr>
          <w:sz w:val="28"/>
          <w:szCs w:val="28"/>
          <w:lang w:val="uk-UA"/>
        </w:rPr>
        <w:t>Литвиненко І</w:t>
      </w:r>
      <w:r>
        <w:rPr>
          <w:sz w:val="28"/>
          <w:szCs w:val="28"/>
          <w:lang w:val="uk-UA"/>
        </w:rPr>
        <w:t>. </w:t>
      </w:r>
      <w:r w:rsidRPr="00B17208">
        <w:rPr>
          <w:sz w:val="28"/>
          <w:szCs w:val="28"/>
          <w:lang w:val="uk-UA"/>
        </w:rPr>
        <w:t>В</w:t>
      </w:r>
      <w:r>
        <w:rPr>
          <w:sz w:val="28"/>
          <w:szCs w:val="28"/>
          <w:lang w:val="uk-UA"/>
        </w:rPr>
        <w:t>.</w:t>
      </w:r>
      <w:r w:rsidRPr="00B17208">
        <w:rPr>
          <w:sz w:val="28"/>
          <w:szCs w:val="28"/>
          <w:lang w:val="uk-UA"/>
        </w:rPr>
        <w:t>, Наумов К</w:t>
      </w:r>
      <w:r>
        <w:rPr>
          <w:sz w:val="28"/>
          <w:szCs w:val="28"/>
          <w:lang w:val="uk-UA"/>
        </w:rPr>
        <w:t>. </w:t>
      </w:r>
      <w:r w:rsidRPr="00B17208">
        <w:rPr>
          <w:sz w:val="28"/>
          <w:szCs w:val="28"/>
          <w:lang w:val="uk-UA"/>
        </w:rPr>
        <w:t>М</w:t>
      </w:r>
      <w:r>
        <w:rPr>
          <w:sz w:val="28"/>
          <w:szCs w:val="28"/>
          <w:lang w:val="uk-UA"/>
        </w:rPr>
        <w:t>.</w:t>
      </w:r>
      <w:r w:rsidRPr="00B17208">
        <w:rPr>
          <w:sz w:val="28"/>
          <w:szCs w:val="28"/>
          <w:lang w:val="uk-UA"/>
        </w:rPr>
        <w:t>, Одинак М</w:t>
      </w:r>
      <w:r>
        <w:rPr>
          <w:sz w:val="28"/>
          <w:szCs w:val="28"/>
          <w:lang w:val="uk-UA"/>
        </w:rPr>
        <w:t>. </w:t>
      </w:r>
      <w:r w:rsidRPr="00B17208">
        <w:rPr>
          <w:sz w:val="28"/>
          <w:szCs w:val="28"/>
          <w:lang w:val="uk-UA"/>
        </w:rPr>
        <w:t xml:space="preserve">М. Корекція когнітивних та некогнітивних симптомів цереброваскулярної хвороби. </w:t>
      </w:r>
      <w:r w:rsidRPr="00B17208">
        <w:rPr>
          <w:i/>
          <w:iCs/>
          <w:sz w:val="28"/>
          <w:szCs w:val="28"/>
          <w:lang w:val="uk-UA"/>
        </w:rPr>
        <w:t>Журнал неврології та психіатрії ім. С.</w:t>
      </w:r>
      <w:r>
        <w:rPr>
          <w:i/>
          <w:iCs/>
          <w:sz w:val="28"/>
          <w:szCs w:val="28"/>
          <w:lang w:val="uk-UA"/>
        </w:rPr>
        <w:t> </w:t>
      </w:r>
      <w:r w:rsidRPr="00B17208">
        <w:rPr>
          <w:i/>
          <w:iCs/>
          <w:sz w:val="28"/>
          <w:szCs w:val="28"/>
          <w:lang w:val="uk-UA"/>
        </w:rPr>
        <w:t>С. Корсакова</w:t>
      </w:r>
      <w:r>
        <w:rPr>
          <w:sz w:val="28"/>
          <w:szCs w:val="28"/>
          <w:lang w:val="uk-UA"/>
        </w:rPr>
        <w:t>,</w:t>
      </w:r>
      <w:r w:rsidR="00563371" w:rsidRPr="00B4664E">
        <w:rPr>
          <w:sz w:val="28"/>
          <w:szCs w:val="28"/>
          <w:lang w:val="uk-UA"/>
        </w:rPr>
        <w:t xml:space="preserve"> 2014</w:t>
      </w:r>
      <w:r>
        <w:rPr>
          <w:sz w:val="28"/>
          <w:szCs w:val="28"/>
          <w:lang w:val="uk-UA"/>
        </w:rPr>
        <w:t xml:space="preserve">. № </w:t>
      </w:r>
      <w:r w:rsidR="00563371" w:rsidRPr="00B4664E">
        <w:rPr>
          <w:sz w:val="28"/>
          <w:szCs w:val="28"/>
          <w:lang w:val="uk-UA"/>
        </w:rPr>
        <w:t>4</w:t>
      </w:r>
      <w:r>
        <w:rPr>
          <w:sz w:val="28"/>
          <w:szCs w:val="28"/>
          <w:lang w:val="uk-UA"/>
        </w:rPr>
        <w:t xml:space="preserve">. С. </w:t>
      </w:r>
      <w:r w:rsidR="00563371" w:rsidRPr="00B4664E">
        <w:rPr>
          <w:sz w:val="28"/>
          <w:szCs w:val="28"/>
          <w:lang w:val="uk-UA"/>
        </w:rPr>
        <w:t xml:space="preserve">35-40. </w:t>
      </w:r>
    </w:p>
    <w:p w14:paraId="4E5AA3B5" w14:textId="115A0BE1" w:rsidR="00563371" w:rsidRPr="00B4664E" w:rsidRDefault="00627BC6" w:rsidP="00563371">
      <w:pPr>
        <w:numPr>
          <w:ilvl w:val="0"/>
          <w:numId w:val="10"/>
        </w:numPr>
        <w:tabs>
          <w:tab w:val="left" w:pos="0"/>
        </w:tabs>
        <w:spacing w:line="360" w:lineRule="auto"/>
        <w:ind w:left="0" w:firstLine="709"/>
        <w:jc w:val="both"/>
        <w:rPr>
          <w:sz w:val="28"/>
          <w:szCs w:val="28"/>
          <w:lang w:val="uk-UA"/>
        </w:rPr>
      </w:pPr>
      <w:r w:rsidRPr="00627BC6">
        <w:rPr>
          <w:sz w:val="28"/>
          <w:szCs w:val="28"/>
          <w:lang w:val="uk-UA"/>
        </w:rPr>
        <w:t>Максимов А.</w:t>
      </w:r>
      <w:r>
        <w:rPr>
          <w:sz w:val="28"/>
          <w:szCs w:val="28"/>
          <w:lang w:val="uk-UA"/>
        </w:rPr>
        <w:t> </w:t>
      </w:r>
      <w:r w:rsidRPr="00627BC6">
        <w:rPr>
          <w:sz w:val="28"/>
          <w:szCs w:val="28"/>
          <w:lang w:val="uk-UA"/>
        </w:rPr>
        <w:t>В., Кір</w:t>
      </w:r>
      <w:r>
        <w:rPr>
          <w:sz w:val="28"/>
          <w:szCs w:val="28"/>
          <w:lang w:val="uk-UA"/>
        </w:rPr>
        <w:t>’</w:t>
      </w:r>
      <w:r w:rsidRPr="00627BC6">
        <w:rPr>
          <w:sz w:val="28"/>
          <w:szCs w:val="28"/>
          <w:lang w:val="uk-UA"/>
        </w:rPr>
        <w:t>янова В.</w:t>
      </w:r>
      <w:r>
        <w:rPr>
          <w:sz w:val="28"/>
          <w:szCs w:val="28"/>
          <w:lang w:val="uk-UA"/>
        </w:rPr>
        <w:t> </w:t>
      </w:r>
      <w:r w:rsidRPr="00627BC6">
        <w:rPr>
          <w:sz w:val="28"/>
          <w:szCs w:val="28"/>
          <w:lang w:val="uk-UA"/>
        </w:rPr>
        <w:t>В. Магнітотерапія. Лікувальне застосування магнітних полів. Клінічна практ. Вип. 1</w:t>
      </w:r>
      <w:r>
        <w:rPr>
          <w:sz w:val="28"/>
          <w:szCs w:val="28"/>
          <w:lang w:val="uk-UA"/>
        </w:rPr>
        <w:t>.</w:t>
      </w:r>
      <w:r w:rsidRPr="00627BC6">
        <w:rPr>
          <w:sz w:val="28"/>
          <w:szCs w:val="28"/>
          <w:lang w:val="uk-UA"/>
        </w:rPr>
        <w:t xml:space="preserve"> </w:t>
      </w:r>
      <w:r>
        <w:rPr>
          <w:sz w:val="28"/>
          <w:szCs w:val="28"/>
          <w:lang w:val="uk-UA"/>
        </w:rPr>
        <w:t>Київ</w:t>
      </w:r>
      <w:r w:rsidRPr="00627BC6">
        <w:rPr>
          <w:sz w:val="28"/>
          <w:szCs w:val="28"/>
          <w:lang w:val="uk-UA"/>
        </w:rPr>
        <w:t>: Знак</w:t>
      </w:r>
      <w:r>
        <w:rPr>
          <w:sz w:val="28"/>
          <w:szCs w:val="28"/>
          <w:lang w:val="uk-UA"/>
        </w:rPr>
        <w:t xml:space="preserve">, </w:t>
      </w:r>
      <w:r w:rsidR="00563371" w:rsidRPr="00B4664E">
        <w:rPr>
          <w:sz w:val="28"/>
          <w:szCs w:val="28"/>
          <w:lang w:val="uk-UA"/>
        </w:rPr>
        <w:t>2000. 24</w:t>
      </w:r>
      <w:r>
        <w:rPr>
          <w:sz w:val="28"/>
          <w:szCs w:val="28"/>
          <w:lang w:val="uk-UA"/>
        </w:rPr>
        <w:t xml:space="preserve"> </w:t>
      </w:r>
      <w:r w:rsidR="00563371" w:rsidRPr="00B4664E">
        <w:rPr>
          <w:sz w:val="28"/>
          <w:szCs w:val="28"/>
          <w:lang w:val="uk-UA"/>
        </w:rPr>
        <w:t xml:space="preserve">с. </w:t>
      </w:r>
    </w:p>
    <w:p w14:paraId="06473A30" w14:textId="0E1EEF2A" w:rsidR="00563371" w:rsidRPr="00B4664E" w:rsidRDefault="00627BC6" w:rsidP="00563371">
      <w:pPr>
        <w:numPr>
          <w:ilvl w:val="0"/>
          <w:numId w:val="10"/>
        </w:numPr>
        <w:tabs>
          <w:tab w:val="left" w:pos="0"/>
        </w:tabs>
        <w:spacing w:line="360" w:lineRule="auto"/>
        <w:ind w:left="0" w:firstLine="709"/>
        <w:jc w:val="both"/>
        <w:rPr>
          <w:sz w:val="28"/>
          <w:szCs w:val="28"/>
          <w:lang w:val="uk-UA"/>
        </w:rPr>
      </w:pPr>
      <w:r w:rsidRPr="00627BC6">
        <w:rPr>
          <w:sz w:val="28"/>
          <w:szCs w:val="28"/>
          <w:lang w:val="uk-UA"/>
        </w:rPr>
        <w:t>Манвелова Л</w:t>
      </w:r>
      <w:r>
        <w:rPr>
          <w:sz w:val="28"/>
          <w:szCs w:val="28"/>
          <w:lang w:val="uk-UA"/>
        </w:rPr>
        <w:t>. </w:t>
      </w:r>
      <w:r w:rsidRPr="00627BC6">
        <w:rPr>
          <w:sz w:val="28"/>
          <w:szCs w:val="28"/>
          <w:lang w:val="uk-UA"/>
        </w:rPr>
        <w:t>З</w:t>
      </w:r>
      <w:r>
        <w:rPr>
          <w:sz w:val="28"/>
          <w:szCs w:val="28"/>
          <w:lang w:val="uk-UA"/>
        </w:rPr>
        <w:t>.</w:t>
      </w:r>
      <w:r w:rsidRPr="00627BC6">
        <w:rPr>
          <w:sz w:val="28"/>
          <w:szCs w:val="28"/>
          <w:lang w:val="uk-UA"/>
        </w:rPr>
        <w:t>, Кадикова А</w:t>
      </w:r>
      <w:r>
        <w:rPr>
          <w:sz w:val="28"/>
          <w:szCs w:val="28"/>
          <w:lang w:val="uk-UA"/>
        </w:rPr>
        <w:t>. </w:t>
      </w:r>
      <w:r w:rsidRPr="00627BC6">
        <w:rPr>
          <w:sz w:val="28"/>
          <w:szCs w:val="28"/>
          <w:lang w:val="uk-UA"/>
        </w:rPr>
        <w:t xml:space="preserve">С. Ранні клінічні форми судинних захворювань головного мозку: посібник для лікарів. </w:t>
      </w:r>
      <w:r w:rsidRPr="0026262E">
        <w:rPr>
          <w:rFonts w:ascii="TimesNewRomanPSMT" w:hAnsi="TimesNewRomanPSMT"/>
          <w:sz w:val="28"/>
          <w:szCs w:val="28"/>
          <w:lang w:val="uk-UA"/>
        </w:rPr>
        <w:t>Київ: Олімпійська література</w:t>
      </w:r>
      <w:r>
        <w:rPr>
          <w:rFonts w:ascii="TimesNewRomanPSMT" w:hAnsi="TimesNewRomanPSMT"/>
          <w:sz w:val="28"/>
          <w:szCs w:val="28"/>
          <w:lang w:val="uk-UA"/>
        </w:rPr>
        <w:t>,</w:t>
      </w:r>
      <w:r w:rsidRPr="00B4664E">
        <w:rPr>
          <w:sz w:val="28"/>
          <w:szCs w:val="28"/>
          <w:lang w:val="uk-UA"/>
        </w:rPr>
        <w:t xml:space="preserve"> </w:t>
      </w:r>
      <w:r w:rsidR="00563371" w:rsidRPr="00B4664E">
        <w:rPr>
          <w:sz w:val="28"/>
          <w:szCs w:val="28"/>
          <w:lang w:val="uk-UA"/>
        </w:rPr>
        <w:t>2014. 344</w:t>
      </w:r>
      <w:r>
        <w:rPr>
          <w:sz w:val="28"/>
          <w:szCs w:val="28"/>
          <w:lang w:val="uk-UA"/>
        </w:rPr>
        <w:t xml:space="preserve"> </w:t>
      </w:r>
      <w:r w:rsidR="00563371" w:rsidRPr="00B4664E">
        <w:rPr>
          <w:sz w:val="28"/>
          <w:szCs w:val="28"/>
          <w:lang w:val="uk-UA"/>
        </w:rPr>
        <w:t xml:space="preserve">с. </w:t>
      </w:r>
    </w:p>
    <w:p w14:paraId="4FBDF04E" w14:textId="2334595B" w:rsidR="0026262E" w:rsidRPr="0026262E" w:rsidRDefault="0026262E" w:rsidP="0026262E">
      <w:pPr>
        <w:pStyle w:val="af4"/>
        <w:numPr>
          <w:ilvl w:val="0"/>
          <w:numId w:val="10"/>
        </w:numPr>
        <w:spacing w:before="0" w:beforeAutospacing="0" w:after="0" w:afterAutospacing="0" w:line="360" w:lineRule="auto"/>
        <w:ind w:left="0" w:firstLine="709"/>
        <w:jc w:val="both"/>
        <w:rPr>
          <w:sz w:val="28"/>
          <w:szCs w:val="28"/>
          <w:lang w:val="uk-UA"/>
        </w:rPr>
      </w:pPr>
      <w:r w:rsidRPr="0026262E">
        <w:rPr>
          <w:rFonts w:ascii="TimesNewRomanPSMT" w:hAnsi="TimesNewRomanPSMT"/>
          <w:sz w:val="28"/>
          <w:szCs w:val="28"/>
          <w:lang w:val="uk-UA"/>
        </w:rPr>
        <w:t>Марченко О.</w:t>
      </w:r>
      <w:r w:rsidR="00627BC6">
        <w:rPr>
          <w:rFonts w:ascii="TimesNewRomanPSMT" w:hAnsi="TimesNewRomanPSMT"/>
          <w:sz w:val="28"/>
          <w:szCs w:val="28"/>
          <w:lang w:val="uk-UA"/>
        </w:rPr>
        <w:t> </w:t>
      </w:r>
      <w:r w:rsidRPr="0026262E">
        <w:rPr>
          <w:rFonts w:ascii="TimesNewRomanPSMT" w:hAnsi="TimesNewRomanPSMT"/>
          <w:sz w:val="28"/>
          <w:szCs w:val="28"/>
          <w:lang w:val="uk-UA"/>
        </w:rPr>
        <w:t>К. Фізична реабілітація хворих із травмами й захворюваннями нервової системи: навч.посіб. Київ: Олімпійська література</w:t>
      </w:r>
      <w:r w:rsidR="00627BC6">
        <w:rPr>
          <w:rFonts w:ascii="TimesNewRomanPSMT" w:hAnsi="TimesNewRomanPSMT"/>
          <w:sz w:val="28"/>
          <w:szCs w:val="28"/>
          <w:lang w:val="uk-UA"/>
        </w:rPr>
        <w:t>,</w:t>
      </w:r>
      <w:r w:rsidRPr="0026262E">
        <w:rPr>
          <w:rFonts w:ascii="TimesNewRomanPSMT" w:hAnsi="TimesNewRomanPSMT"/>
          <w:sz w:val="28"/>
          <w:szCs w:val="28"/>
          <w:lang w:val="uk-UA"/>
        </w:rPr>
        <w:t xml:space="preserve"> 2006. 194 с. </w:t>
      </w:r>
    </w:p>
    <w:p w14:paraId="758FF855" w14:textId="5BCCE205"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lastRenderedPageBreak/>
        <w:t>Матеріали світової конференції фізичної терапії. Основні положення. Опис фізичної терапії (Частина 1). Бюлетень Української асоціації фізичної реабілітації. Львів, 2011</w:t>
      </w:r>
      <w:r w:rsidR="00627BC6">
        <w:rPr>
          <w:sz w:val="28"/>
          <w:szCs w:val="28"/>
          <w:lang w:val="uk-UA"/>
        </w:rPr>
        <w:t xml:space="preserve">. С. </w:t>
      </w:r>
      <w:r w:rsidRPr="00B4664E">
        <w:rPr>
          <w:sz w:val="28"/>
          <w:szCs w:val="28"/>
          <w:lang w:val="uk-UA"/>
        </w:rPr>
        <w:t xml:space="preserve">1-2. </w:t>
      </w:r>
    </w:p>
    <w:p w14:paraId="2F36DE39" w14:textId="35734B54"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Матеріали світової конференції фізичної терапії. Основні положення. Опис фізичної терапії (Частина 2). Бюлетень Української асоціації фізичної реабілітації. Львів, 2011</w:t>
      </w:r>
      <w:r w:rsidR="00627BC6">
        <w:rPr>
          <w:sz w:val="28"/>
          <w:szCs w:val="28"/>
          <w:lang w:val="uk-UA"/>
        </w:rPr>
        <w:t>. С.</w:t>
      </w:r>
      <w:r w:rsidRPr="00B4664E">
        <w:rPr>
          <w:sz w:val="28"/>
          <w:szCs w:val="28"/>
          <w:lang w:val="uk-UA"/>
        </w:rPr>
        <w:t xml:space="preserve"> 4-7. </w:t>
      </w:r>
    </w:p>
    <w:p w14:paraId="66F80899" w14:textId="306BC37C"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Мельн</w:t>
      </w:r>
      <w:r w:rsidR="00627BC6">
        <w:rPr>
          <w:sz w:val="28"/>
          <w:szCs w:val="28"/>
          <w:lang w:val="uk-UA"/>
        </w:rPr>
        <w:t>і</w:t>
      </w:r>
      <w:r w:rsidRPr="00B4664E">
        <w:rPr>
          <w:sz w:val="28"/>
          <w:szCs w:val="28"/>
          <w:lang w:val="uk-UA"/>
        </w:rPr>
        <w:t>кова Е</w:t>
      </w:r>
      <w:r w:rsidR="00627BC6">
        <w:rPr>
          <w:sz w:val="28"/>
          <w:szCs w:val="28"/>
          <w:lang w:val="uk-UA"/>
        </w:rPr>
        <w:t>. </w:t>
      </w:r>
      <w:r w:rsidRPr="00B4664E">
        <w:rPr>
          <w:sz w:val="28"/>
          <w:szCs w:val="28"/>
          <w:lang w:val="uk-UA"/>
        </w:rPr>
        <w:t>В</w:t>
      </w:r>
      <w:r w:rsidR="00627BC6">
        <w:rPr>
          <w:sz w:val="28"/>
          <w:szCs w:val="28"/>
          <w:lang w:val="uk-UA"/>
        </w:rPr>
        <w:t>.</w:t>
      </w:r>
      <w:r w:rsidRPr="00B4664E">
        <w:rPr>
          <w:sz w:val="28"/>
          <w:szCs w:val="28"/>
          <w:lang w:val="uk-UA"/>
        </w:rPr>
        <w:t>, Шмон</w:t>
      </w:r>
      <w:r w:rsidR="00627BC6">
        <w:rPr>
          <w:sz w:val="28"/>
          <w:szCs w:val="28"/>
          <w:lang w:val="uk-UA"/>
        </w:rPr>
        <w:t>і</w:t>
      </w:r>
      <w:r w:rsidRPr="00B4664E">
        <w:rPr>
          <w:sz w:val="28"/>
          <w:szCs w:val="28"/>
          <w:lang w:val="uk-UA"/>
        </w:rPr>
        <w:t>н А</w:t>
      </w:r>
      <w:r w:rsidR="00627BC6">
        <w:rPr>
          <w:sz w:val="28"/>
          <w:szCs w:val="28"/>
          <w:lang w:val="uk-UA"/>
        </w:rPr>
        <w:t>. </w:t>
      </w:r>
      <w:r w:rsidRPr="00B4664E">
        <w:rPr>
          <w:sz w:val="28"/>
          <w:szCs w:val="28"/>
          <w:lang w:val="uk-UA"/>
        </w:rPr>
        <w:t>А</w:t>
      </w:r>
      <w:r w:rsidR="00627BC6">
        <w:rPr>
          <w:sz w:val="28"/>
          <w:szCs w:val="28"/>
          <w:lang w:val="uk-UA"/>
        </w:rPr>
        <w:t>.</w:t>
      </w:r>
      <w:r w:rsidRPr="00B4664E">
        <w:rPr>
          <w:sz w:val="28"/>
          <w:szCs w:val="28"/>
          <w:lang w:val="uk-UA"/>
        </w:rPr>
        <w:t>, Мальцева М</w:t>
      </w:r>
      <w:r w:rsidR="00627BC6">
        <w:rPr>
          <w:sz w:val="28"/>
          <w:szCs w:val="28"/>
          <w:lang w:val="uk-UA"/>
        </w:rPr>
        <w:t>. </w:t>
      </w:r>
      <w:r w:rsidRPr="00B4664E">
        <w:rPr>
          <w:sz w:val="28"/>
          <w:szCs w:val="28"/>
          <w:lang w:val="uk-UA"/>
        </w:rPr>
        <w:t>Н</w:t>
      </w:r>
      <w:r w:rsidR="00627BC6">
        <w:rPr>
          <w:sz w:val="28"/>
          <w:szCs w:val="28"/>
          <w:lang w:val="uk-UA"/>
        </w:rPr>
        <w:t>.</w:t>
      </w:r>
      <w:r w:rsidRPr="00B4664E">
        <w:rPr>
          <w:sz w:val="28"/>
          <w:szCs w:val="28"/>
          <w:lang w:val="uk-UA"/>
        </w:rPr>
        <w:t xml:space="preserve">, </w:t>
      </w:r>
      <w:r w:rsidR="00627BC6">
        <w:rPr>
          <w:sz w:val="28"/>
          <w:szCs w:val="28"/>
          <w:lang w:val="uk-UA"/>
        </w:rPr>
        <w:t>І</w:t>
      </w:r>
      <w:r w:rsidRPr="00B4664E">
        <w:rPr>
          <w:sz w:val="28"/>
          <w:szCs w:val="28"/>
          <w:lang w:val="uk-UA"/>
        </w:rPr>
        <w:t>ванова Г</w:t>
      </w:r>
      <w:r w:rsidR="00627BC6">
        <w:rPr>
          <w:sz w:val="28"/>
          <w:szCs w:val="28"/>
          <w:lang w:val="uk-UA"/>
        </w:rPr>
        <w:t>. Є</w:t>
      </w:r>
      <w:r w:rsidRPr="00B4664E">
        <w:rPr>
          <w:sz w:val="28"/>
          <w:szCs w:val="28"/>
          <w:lang w:val="uk-UA"/>
        </w:rPr>
        <w:t xml:space="preserve">. </w:t>
      </w:r>
      <w:r w:rsidR="00627BC6" w:rsidRPr="00627BC6">
        <w:rPr>
          <w:sz w:val="28"/>
          <w:szCs w:val="28"/>
          <w:lang w:val="uk-UA"/>
        </w:rPr>
        <w:t>Модифікована шкала Ренкіна – універсальний інструмент оцінки незалежності та інвалідизації пацієнтів у медичній реабілітації</w:t>
      </w:r>
      <w:r w:rsidRPr="00B4664E">
        <w:rPr>
          <w:sz w:val="28"/>
          <w:szCs w:val="28"/>
          <w:lang w:val="uk-UA"/>
        </w:rPr>
        <w:t xml:space="preserve">. </w:t>
      </w:r>
      <w:r w:rsidRPr="00B4664E">
        <w:rPr>
          <w:i/>
          <w:iCs/>
          <w:sz w:val="28"/>
          <w:szCs w:val="28"/>
          <w:lang w:val="uk-UA"/>
        </w:rPr>
        <w:t>Consilium Medicum</w:t>
      </w:r>
      <w:r w:rsidR="00627BC6">
        <w:rPr>
          <w:sz w:val="28"/>
          <w:szCs w:val="28"/>
          <w:lang w:val="uk-UA"/>
        </w:rPr>
        <w:t>,</w:t>
      </w:r>
      <w:r w:rsidRPr="00B4664E">
        <w:rPr>
          <w:sz w:val="28"/>
          <w:szCs w:val="28"/>
          <w:lang w:val="uk-UA"/>
        </w:rPr>
        <w:t xml:space="preserve"> 2017</w:t>
      </w:r>
      <w:r w:rsidR="00627BC6">
        <w:rPr>
          <w:sz w:val="28"/>
          <w:szCs w:val="28"/>
          <w:lang w:val="uk-UA"/>
        </w:rPr>
        <w:t>.</w:t>
      </w:r>
      <w:r w:rsidRPr="00B4664E">
        <w:rPr>
          <w:sz w:val="28"/>
          <w:szCs w:val="28"/>
          <w:lang w:val="uk-UA"/>
        </w:rPr>
        <w:t xml:space="preserve"> </w:t>
      </w:r>
      <w:r w:rsidR="00627BC6">
        <w:rPr>
          <w:sz w:val="28"/>
          <w:szCs w:val="28"/>
          <w:lang w:val="uk-UA"/>
        </w:rPr>
        <w:t xml:space="preserve">№ </w:t>
      </w:r>
      <w:r w:rsidRPr="00B4664E">
        <w:rPr>
          <w:sz w:val="28"/>
          <w:szCs w:val="28"/>
          <w:lang w:val="uk-UA"/>
        </w:rPr>
        <w:t>19 (2.1)</w:t>
      </w:r>
      <w:r w:rsidR="00627BC6">
        <w:rPr>
          <w:sz w:val="28"/>
          <w:szCs w:val="28"/>
          <w:lang w:val="uk-UA"/>
        </w:rPr>
        <w:t>. С.</w:t>
      </w:r>
      <w:r w:rsidRPr="00B4664E">
        <w:rPr>
          <w:sz w:val="28"/>
          <w:szCs w:val="28"/>
          <w:lang w:val="uk-UA"/>
        </w:rPr>
        <w:t xml:space="preserve"> 8</w:t>
      </w:r>
      <w:r w:rsidR="00627BC6">
        <w:rPr>
          <w:sz w:val="28"/>
          <w:szCs w:val="28"/>
          <w:lang w:val="uk-UA"/>
        </w:rPr>
        <w:t>-</w:t>
      </w:r>
      <w:r w:rsidRPr="00B4664E">
        <w:rPr>
          <w:sz w:val="28"/>
          <w:szCs w:val="28"/>
          <w:lang w:val="uk-UA"/>
        </w:rPr>
        <w:t xml:space="preserve">13. </w:t>
      </w:r>
    </w:p>
    <w:p w14:paraId="546EB1E5" w14:textId="4171B373" w:rsidR="00563371" w:rsidRPr="00B4664E" w:rsidRDefault="00627BC6" w:rsidP="00563371">
      <w:pPr>
        <w:numPr>
          <w:ilvl w:val="0"/>
          <w:numId w:val="10"/>
        </w:numPr>
        <w:tabs>
          <w:tab w:val="left" w:pos="0"/>
        </w:tabs>
        <w:spacing w:line="360" w:lineRule="auto"/>
        <w:ind w:left="0" w:firstLine="709"/>
        <w:jc w:val="both"/>
        <w:rPr>
          <w:sz w:val="28"/>
          <w:szCs w:val="28"/>
          <w:lang w:val="uk-UA"/>
        </w:rPr>
      </w:pPr>
      <w:r w:rsidRPr="00627BC6">
        <w:rPr>
          <w:sz w:val="28"/>
          <w:szCs w:val="28"/>
          <w:lang w:val="uk-UA"/>
        </w:rPr>
        <w:t xml:space="preserve">Міщенко МС, Шестопалова ЛФ, Тріщинська МА. Клінічні шкали та психодіагностичні тести в діагностиці судинних захворювань головного мозку. </w:t>
      </w:r>
      <w:r w:rsidRPr="00627BC6">
        <w:rPr>
          <w:i/>
          <w:iCs/>
          <w:sz w:val="28"/>
          <w:szCs w:val="28"/>
          <w:lang w:val="uk-UA"/>
        </w:rPr>
        <w:t>Новини медицини та фармації</w:t>
      </w:r>
      <w:r>
        <w:rPr>
          <w:sz w:val="28"/>
          <w:szCs w:val="28"/>
          <w:lang w:val="uk-UA"/>
        </w:rPr>
        <w:t>,</w:t>
      </w:r>
      <w:r w:rsidR="00563371" w:rsidRPr="00B4664E">
        <w:rPr>
          <w:sz w:val="28"/>
          <w:szCs w:val="28"/>
          <w:lang w:val="uk-UA"/>
        </w:rPr>
        <w:t xml:space="preserve"> 2009</w:t>
      </w:r>
      <w:r>
        <w:rPr>
          <w:sz w:val="28"/>
          <w:szCs w:val="28"/>
          <w:lang w:val="uk-UA"/>
        </w:rPr>
        <w:t>. №</w:t>
      </w:r>
      <w:r w:rsidR="00563371" w:rsidRPr="00B4664E">
        <w:rPr>
          <w:sz w:val="28"/>
          <w:szCs w:val="28"/>
          <w:lang w:val="uk-UA"/>
        </w:rPr>
        <w:t xml:space="preserve"> 277</w:t>
      </w:r>
      <w:r>
        <w:rPr>
          <w:sz w:val="28"/>
          <w:szCs w:val="28"/>
          <w:lang w:val="uk-UA"/>
        </w:rPr>
        <w:t xml:space="preserve">. С. </w:t>
      </w:r>
      <w:r w:rsidR="00563371" w:rsidRPr="00B4664E">
        <w:rPr>
          <w:sz w:val="28"/>
          <w:szCs w:val="28"/>
          <w:lang w:val="uk-UA"/>
        </w:rPr>
        <w:t xml:space="preserve">62-74. </w:t>
      </w:r>
    </w:p>
    <w:p w14:paraId="35AB6FA4" w14:textId="77777777" w:rsidR="00563371" w:rsidRPr="00B4664E" w:rsidRDefault="00563371" w:rsidP="00563371">
      <w:pPr>
        <w:numPr>
          <w:ilvl w:val="0"/>
          <w:numId w:val="10"/>
        </w:numPr>
        <w:spacing w:line="360" w:lineRule="auto"/>
        <w:ind w:left="0" w:firstLine="709"/>
        <w:jc w:val="both"/>
        <w:rPr>
          <w:sz w:val="28"/>
          <w:szCs w:val="28"/>
          <w:lang w:val="uk-UA"/>
        </w:rPr>
      </w:pPr>
      <w:r w:rsidRPr="00B4664E">
        <w:rPr>
          <w:sz w:val="28"/>
          <w:szCs w:val="28"/>
          <w:lang w:val="uk-UA"/>
        </w:rPr>
        <w:t xml:space="preserve">Міжнародна класифікація функціонування, обмежень життєдіяльності та здоров’я: МКФ. Режим доступу: https://moz.gov.ua/uploads/1/5262- dn_20180523_981_dod_1.pdf </w:t>
      </w:r>
    </w:p>
    <w:p w14:paraId="0CE6AB11" w14:textId="23BC4BA8"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Мілевська</w:t>
      </w:r>
      <w:r w:rsidR="00627BC6">
        <w:rPr>
          <w:sz w:val="28"/>
          <w:szCs w:val="28"/>
          <w:lang w:val="uk-UA"/>
        </w:rPr>
        <w:t>-</w:t>
      </w:r>
      <w:r w:rsidRPr="00B4664E">
        <w:rPr>
          <w:sz w:val="28"/>
          <w:szCs w:val="28"/>
          <w:lang w:val="uk-UA"/>
        </w:rPr>
        <w:t>Вовчук Л</w:t>
      </w:r>
      <w:r w:rsidR="00627BC6">
        <w:rPr>
          <w:sz w:val="28"/>
          <w:szCs w:val="28"/>
          <w:lang w:val="uk-UA"/>
        </w:rPr>
        <w:t>. </w:t>
      </w:r>
      <w:r w:rsidRPr="00B4664E">
        <w:rPr>
          <w:sz w:val="28"/>
          <w:szCs w:val="28"/>
          <w:lang w:val="uk-UA"/>
        </w:rPr>
        <w:t xml:space="preserve">С. Порівняльна характеристика скринінгових шкал для виявлення когнітивних порушень. </w:t>
      </w:r>
      <w:r w:rsidRPr="00B4664E">
        <w:rPr>
          <w:i/>
          <w:iCs/>
          <w:sz w:val="28"/>
          <w:szCs w:val="28"/>
          <w:lang w:val="uk-UA"/>
        </w:rPr>
        <w:t>Міжнар</w:t>
      </w:r>
      <w:r w:rsidR="00627BC6">
        <w:rPr>
          <w:i/>
          <w:iCs/>
          <w:sz w:val="28"/>
          <w:szCs w:val="28"/>
          <w:lang w:val="uk-UA"/>
        </w:rPr>
        <w:t>одний</w:t>
      </w:r>
      <w:r w:rsidRPr="00B4664E">
        <w:rPr>
          <w:i/>
          <w:iCs/>
          <w:sz w:val="28"/>
          <w:szCs w:val="28"/>
          <w:lang w:val="uk-UA"/>
        </w:rPr>
        <w:t xml:space="preserve"> неврол. </w:t>
      </w:r>
      <w:r w:rsidR="00627BC6">
        <w:rPr>
          <w:i/>
          <w:iCs/>
          <w:sz w:val="28"/>
          <w:szCs w:val="28"/>
          <w:lang w:val="uk-UA"/>
        </w:rPr>
        <w:t>ж</w:t>
      </w:r>
      <w:r w:rsidRPr="00B4664E">
        <w:rPr>
          <w:i/>
          <w:iCs/>
          <w:sz w:val="28"/>
          <w:szCs w:val="28"/>
          <w:lang w:val="uk-UA"/>
        </w:rPr>
        <w:t>урнал</w:t>
      </w:r>
      <w:r w:rsidR="00627BC6">
        <w:rPr>
          <w:sz w:val="28"/>
          <w:szCs w:val="28"/>
          <w:lang w:val="uk-UA"/>
        </w:rPr>
        <w:t>,</w:t>
      </w:r>
      <w:r w:rsidRPr="00B4664E">
        <w:rPr>
          <w:sz w:val="28"/>
          <w:szCs w:val="28"/>
          <w:lang w:val="uk-UA"/>
        </w:rPr>
        <w:t xml:space="preserve"> 2015</w:t>
      </w:r>
      <w:r w:rsidR="00627BC6">
        <w:rPr>
          <w:sz w:val="28"/>
          <w:szCs w:val="28"/>
          <w:lang w:val="uk-UA"/>
        </w:rPr>
        <w:t>. № </w:t>
      </w:r>
      <w:r w:rsidRPr="00B4664E">
        <w:rPr>
          <w:sz w:val="28"/>
          <w:szCs w:val="28"/>
          <w:lang w:val="uk-UA"/>
        </w:rPr>
        <w:t>8(78)</w:t>
      </w:r>
      <w:r w:rsidR="00627BC6">
        <w:rPr>
          <w:sz w:val="28"/>
          <w:szCs w:val="28"/>
          <w:lang w:val="uk-UA"/>
        </w:rPr>
        <w:t xml:space="preserve">. С. </w:t>
      </w:r>
      <w:r w:rsidRPr="00B4664E">
        <w:rPr>
          <w:sz w:val="28"/>
          <w:szCs w:val="28"/>
          <w:lang w:val="uk-UA"/>
        </w:rPr>
        <w:t>4-4</w:t>
      </w:r>
      <w:r w:rsidR="00627BC6">
        <w:rPr>
          <w:sz w:val="28"/>
          <w:szCs w:val="28"/>
          <w:lang w:val="uk-UA"/>
        </w:rPr>
        <w:t>1</w:t>
      </w:r>
      <w:r w:rsidRPr="00B4664E">
        <w:rPr>
          <w:sz w:val="28"/>
          <w:szCs w:val="28"/>
          <w:lang w:val="uk-UA"/>
        </w:rPr>
        <w:t xml:space="preserve">. </w:t>
      </w:r>
    </w:p>
    <w:p w14:paraId="083D5F68" w14:textId="3ED95B12"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Міщенко Т</w:t>
      </w:r>
      <w:r w:rsidR="00627BC6">
        <w:rPr>
          <w:sz w:val="28"/>
          <w:szCs w:val="28"/>
          <w:lang w:val="uk-UA"/>
        </w:rPr>
        <w:t>. </w:t>
      </w:r>
      <w:r w:rsidRPr="00B4664E">
        <w:rPr>
          <w:sz w:val="28"/>
          <w:szCs w:val="28"/>
          <w:lang w:val="uk-UA"/>
        </w:rPr>
        <w:t xml:space="preserve">С. Епідеміологія захворювань нервової системи в Україні. </w:t>
      </w:r>
      <w:r w:rsidRPr="00B4664E">
        <w:rPr>
          <w:i/>
          <w:iCs/>
          <w:sz w:val="28"/>
          <w:szCs w:val="28"/>
          <w:lang w:val="uk-UA"/>
        </w:rPr>
        <w:t>Український вісник психоневрології</w:t>
      </w:r>
      <w:r w:rsidR="00627BC6">
        <w:rPr>
          <w:sz w:val="28"/>
          <w:szCs w:val="28"/>
          <w:lang w:val="uk-UA"/>
        </w:rPr>
        <w:t>,</w:t>
      </w:r>
      <w:r w:rsidRPr="00B4664E">
        <w:rPr>
          <w:sz w:val="28"/>
          <w:szCs w:val="28"/>
          <w:lang w:val="uk-UA"/>
        </w:rPr>
        <w:t xml:space="preserve"> 2015</w:t>
      </w:r>
      <w:r w:rsidR="00627BC6">
        <w:rPr>
          <w:sz w:val="28"/>
          <w:szCs w:val="28"/>
          <w:lang w:val="uk-UA"/>
        </w:rPr>
        <w:t>. №</w:t>
      </w:r>
      <w:r w:rsidRPr="00B4664E">
        <w:rPr>
          <w:sz w:val="28"/>
          <w:szCs w:val="28"/>
          <w:lang w:val="uk-UA"/>
        </w:rPr>
        <w:t xml:space="preserve"> 23/3 (84)</w:t>
      </w:r>
      <w:r w:rsidR="00627BC6">
        <w:rPr>
          <w:sz w:val="28"/>
          <w:szCs w:val="28"/>
          <w:lang w:val="uk-UA"/>
        </w:rPr>
        <w:t xml:space="preserve">. С. </w:t>
      </w:r>
      <w:r w:rsidRPr="00B4664E">
        <w:rPr>
          <w:sz w:val="28"/>
          <w:szCs w:val="28"/>
          <w:lang w:val="uk-UA"/>
        </w:rPr>
        <w:t xml:space="preserve">151-152. </w:t>
      </w:r>
    </w:p>
    <w:p w14:paraId="3581BD0C" w14:textId="0E78952A"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Міщенко Т</w:t>
      </w:r>
      <w:r w:rsidR="00627BC6">
        <w:rPr>
          <w:sz w:val="28"/>
          <w:szCs w:val="28"/>
          <w:lang w:val="uk-UA"/>
        </w:rPr>
        <w:t>. </w:t>
      </w:r>
      <w:r w:rsidRPr="00B4664E">
        <w:rPr>
          <w:sz w:val="28"/>
          <w:szCs w:val="28"/>
          <w:lang w:val="uk-UA"/>
        </w:rPr>
        <w:t xml:space="preserve">С. Епідеміологія цереброваскулярних захворювань і організація допомоги хворим з мозковим інсультом в Україні. </w:t>
      </w:r>
      <w:r w:rsidRPr="00B4664E">
        <w:rPr>
          <w:i/>
          <w:iCs/>
          <w:sz w:val="28"/>
          <w:szCs w:val="28"/>
          <w:lang w:val="uk-UA"/>
        </w:rPr>
        <w:t>Український вісник психоневрології</w:t>
      </w:r>
      <w:r w:rsidR="00627BC6">
        <w:rPr>
          <w:sz w:val="28"/>
          <w:szCs w:val="28"/>
          <w:lang w:val="uk-UA"/>
        </w:rPr>
        <w:t>,</w:t>
      </w:r>
      <w:r w:rsidRPr="00B4664E">
        <w:rPr>
          <w:sz w:val="28"/>
          <w:szCs w:val="28"/>
          <w:lang w:val="uk-UA"/>
        </w:rPr>
        <w:t xml:space="preserve"> 2017</w:t>
      </w:r>
      <w:r w:rsidR="00627BC6">
        <w:rPr>
          <w:sz w:val="28"/>
          <w:szCs w:val="28"/>
          <w:lang w:val="uk-UA"/>
        </w:rPr>
        <w:t>. №</w:t>
      </w:r>
      <w:r w:rsidRPr="00B4664E">
        <w:rPr>
          <w:sz w:val="28"/>
          <w:szCs w:val="28"/>
          <w:lang w:val="uk-UA"/>
        </w:rPr>
        <w:t xml:space="preserve"> 25/1(90)</w:t>
      </w:r>
      <w:r w:rsidR="00627BC6">
        <w:rPr>
          <w:sz w:val="28"/>
          <w:szCs w:val="28"/>
          <w:lang w:val="uk-UA"/>
        </w:rPr>
        <w:t xml:space="preserve">. С. </w:t>
      </w:r>
      <w:r w:rsidRPr="00B4664E">
        <w:rPr>
          <w:sz w:val="28"/>
          <w:szCs w:val="28"/>
          <w:lang w:val="uk-UA"/>
        </w:rPr>
        <w:t>22</w:t>
      </w:r>
      <w:r w:rsidR="00627BC6">
        <w:rPr>
          <w:sz w:val="28"/>
          <w:szCs w:val="28"/>
          <w:lang w:val="uk-UA"/>
        </w:rPr>
        <w:t>.</w:t>
      </w:r>
      <w:r w:rsidRPr="00B4664E">
        <w:rPr>
          <w:sz w:val="28"/>
          <w:szCs w:val="28"/>
          <w:lang w:val="uk-UA"/>
        </w:rPr>
        <w:t xml:space="preserve"> </w:t>
      </w:r>
    </w:p>
    <w:p w14:paraId="4D3E4BE7" w14:textId="5763D256"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lang w:val="uk-UA"/>
        </w:rPr>
        <w:t>Насонова Т</w:t>
      </w:r>
      <w:r w:rsidR="00627BC6">
        <w:rPr>
          <w:color w:val="212121"/>
          <w:sz w:val="28"/>
          <w:szCs w:val="28"/>
          <w:lang w:val="uk-UA"/>
        </w:rPr>
        <w:t>. </w:t>
      </w:r>
      <w:r w:rsidRPr="00B4664E">
        <w:rPr>
          <w:color w:val="212121"/>
          <w:sz w:val="28"/>
          <w:szCs w:val="28"/>
          <w:lang w:val="uk-UA"/>
        </w:rPr>
        <w:t>І</w:t>
      </w:r>
      <w:r w:rsidR="00627BC6">
        <w:rPr>
          <w:color w:val="212121"/>
          <w:sz w:val="28"/>
          <w:szCs w:val="28"/>
          <w:lang w:val="uk-UA"/>
        </w:rPr>
        <w:t>.</w:t>
      </w:r>
      <w:r w:rsidRPr="00B4664E">
        <w:rPr>
          <w:color w:val="212121"/>
          <w:sz w:val="28"/>
          <w:szCs w:val="28"/>
          <w:lang w:val="uk-UA"/>
        </w:rPr>
        <w:t>, Клименко О</w:t>
      </w:r>
      <w:r w:rsidR="00627BC6">
        <w:rPr>
          <w:color w:val="212121"/>
          <w:sz w:val="28"/>
          <w:szCs w:val="28"/>
          <w:lang w:val="uk-UA"/>
        </w:rPr>
        <w:t>. </w:t>
      </w:r>
      <w:r w:rsidRPr="00B4664E">
        <w:rPr>
          <w:color w:val="212121"/>
          <w:sz w:val="28"/>
          <w:szCs w:val="28"/>
          <w:lang w:val="uk-UA"/>
        </w:rPr>
        <w:t>В</w:t>
      </w:r>
      <w:r w:rsidR="00627BC6">
        <w:rPr>
          <w:color w:val="212121"/>
          <w:sz w:val="28"/>
          <w:szCs w:val="28"/>
          <w:lang w:val="uk-UA"/>
        </w:rPr>
        <w:t>.</w:t>
      </w:r>
      <w:r w:rsidRPr="00B4664E">
        <w:rPr>
          <w:color w:val="212121"/>
          <w:sz w:val="28"/>
          <w:szCs w:val="28"/>
          <w:lang w:val="uk-UA"/>
        </w:rPr>
        <w:t>, Колосова Т</w:t>
      </w:r>
      <w:r w:rsidR="00627BC6">
        <w:rPr>
          <w:color w:val="212121"/>
          <w:sz w:val="28"/>
          <w:szCs w:val="28"/>
          <w:lang w:val="uk-UA"/>
        </w:rPr>
        <w:t>. </w:t>
      </w:r>
      <w:r w:rsidRPr="00B4664E">
        <w:rPr>
          <w:color w:val="212121"/>
          <w:sz w:val="28"/>
          <w:szCs w:val="28"/>
          <w:lang w:val="uk-UA"/>
        </w:rPr>
        <w:t>В</w:t>
      </w:r>
      <w:r w:rsidR="00627BC6">
        <w:rPr>
          <w:color w:val="212121"/>
          <w:sz w:val="28"/>
          <w:szCs w:val="28"/>
          <w:lang w:val="uk-UA"/>
        </w:rPr>
        <w:t>.</w:t>
      </w:r>
      <w:r w:rsidRPr="00B4664E">
        <w:rPr>
          <w:color w:val="212121"/>
          <w:sz w:val="28"/>
          <w:szCs w:val="28"/>
          <w:lang w:val="uk-UA"/>
        </w:rPr>
        <w:t>, Горева Г</w:t>
      </w:r>
      <w:r w:rsidR="00627BC6">
        <w:rPr>
          <w:color w:val="212121"/>
          <w:sz w:val="28"/>
          <w:szCs w:val="28"/>
          <w:lang w:val="uk-UA"/>
        </w:rPr>
        <w:t>. </w:t>
      </w:r>
      <w:r w:rsidRPr="00B4664E">
        <w:rPr>
          <w:color w:val="212121"/>
          <w:sz w:val="28"/>
          <w:szCs w:val="28"/>
          <w:lang w:val="uk-UA"/>
        </w:rPr>
        <w:t>В</w:t>
      </w:r>
      <w:r w:rsidR="00627BC6">
        <w:rPr>
          <w:color w:val="212121"/>
          <w:sz w:val="28"/>
          <w:szCs w:val="28"/>
          <w:lang w:val="uk-UA"/>
        </w:rPr>
        <w:t>.</w:t>
      </w:r>
      <w:r w:rsidRPr="00B4664E">
        <w:rPr>
          <w:color w:val="212121"/>
          <w:sz w:val="28"/>
          <w:szCs w:val="28"/>
          <w:lang w:val="uk-UA"/>
        </w:rPr>
        <w:t>, Слободін Т</w:t>
      </w:r>
      <w:r w:rsidR="00627BC6">
        <w:rPr>
          <w:color w:val="212121"/>
          <w:sz w:val="28"/>
          <w:szCs w:val="28"/>
          <w:lang w:val="uk-UA"/>
        </w:rPr>
        <w:t>. </w:t>
      </w:r>
      <w:r w:rsidRPr="00B4664E">
        <w:rPr>
          <w:color w:val="212121"/>
          <w:sz w:val="28"/>
          <w:szCs w:val="28"/>
          <w:lang w:val="uk-UA"/>
        </w:rPr>
        <w:t>М</w:t>
      </w:r>
      <w:r w:rsidR="00627BC6">
        <w:rPr>
          <w:color w:val="212121"/>
          <w:sz w:val="28"/>
          <w:szCs w:val="28"/>
          <w:lang w:val="uk-UA"/>
        </w:rPr>
        <w:t>.</w:t>
      </w:r>
      <w:r w:rsidRPr="00B4664E">
        <w:rPr>
          <w:color w:val="212121"/>
          <w:sz w:val="28"/>
          <w:szCs w:val="28"/>
          <w:lang w:val="uk-UA"/>
        </w:rPr>
        <w:t>, Головченко Ю</w:t>
      </w:r>
      <w:r w:rsidR="00627BC6">
        <w:rPr>
          <w:color w:val="212121"/>
          <w:sz w:val="28"/>
          <w:szCs w:val="28"/>
          <w:lang w:val="uk-UA"/>
        </w:rPr>
        <w:t>. </w:t>
      </w:r>
      <w:r w:rsidRPr="00B4664E">
        <w:rPr>
          <w:color w:val="212121"/>
          <w:sz w:val="28"/>
          <w:szCs w:val="28"/>
          <w:lang w:val="uk-UA"/>
        </w:rPr>
        <w:t xml:space="preserve">І. Оптимізація лікування моторних і когнітивних розладів при ішемічному інсульті. </w:t>
      </w:r>
      <w:r w:rsidRPr="00B4664E">
        <w:rPr>
          <w:i/>
          <w:iCs/>
          <w:color w:val="212121"/>
          <w:sz w:val="28"/>
          <w:szCs w:val="28"/>
          <w:lang w:val="uk-UA"/>
        </w:rPr>
        <w:t>Международный неврологический журнал</w:t>
      </w:r>
      <w:r w:rsidR="00627BC6">
        <w:rPr>
          <w:color w:val="212121"/>
          <w:sz w:val="28"/>
          <w:szCs w:val="28"/>
          <w:lang w:val="uk-UA"/>
        </w:rPr>
        <w:t>,</w:t>
      </w:r>
      <w:r w:rsidRPr="00B4664E">
        <w:rPr>
          <w:color w:val="212121"/>
          <w:sz w:val="28"/>
          <w:szCs w:val="28"/>
          <w:lang w:val="uk-UA"/>
        </w:rPr>
        <w:t xml:space="preserve"> 2017</w:t>
      </w:r>
      <w:r w:rsidR="00627BC6">
        <w:rPr>
          <w:color w:val="212121"/>
          <w:sz w:val="28"/>
          <w:szCs w:val="28"/>
          <w:lang w:val="uk-UA"/>
        </w:rPr>
        <w:t xml:space="preserve">. № </w:t>
      </w:r>
      <w:r w:rsidRPr="00B4664E">
        <w:rPr>
          <w:color w:val="212121"/>
          <w:sz w:val="28"/>
          <w:szCs w:val="28"/>
          <w:lang w:val="uk-UA"/>
        </w:rPr>
        <w:t>5</w:t>
      </w:r>
      <w:r w:rsidR="00627BC6">
        <w:rPr>
          <w:color w:val="212121"/>
          <w:sz w:val="28"/>
          <w:szCs w:val="28"/>
          <w:lang w:val="uk-UA"/>
        </w:rPr>
        <w:t xml:space="preserve">. С. </w:t>
      </w:r>
      <w:r w:rsidRPr="00B4664E">
        <w:rPr>
          <w:color w:val="212121"/>
          <w:sz w:val="28"/>
          <w:szCs w:val="28"/>
          <w:lang w:val="uk-UA"/>
        </w:rPr>
        <w:t xml:space="preserve">91. </w:t>
      </w:r>
    </w:p>
    <w:p w14:paraId="69F2AEE3" w14:textId="3BD8CD77"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lastRenderedPageBreak/>
        <w:t>Паєнок А</w:t>
      </w:r>
      <w:r w:rsidR="00627BC6">
        <w:rPr>
          <w:sz w:val="28"/>
          <w:szCs w:val="28"/>
          <w:lang w:val="uk-UA"/>
        </w:rPr>
        <w:t>. </w:t>
      </w:r>
      <w:r w:rsidRPr="00B4664E">
        <w:rPr>
          <w:sz w:val="28"/>
          <w:szCs w:val="28"/>
          <w:lang w:val="uk-UA"/>
        </w:rPr>
        <w:t>В</w:t>
      </w:r>
      <w:r w:rsidR="00627BC6">
        <w:rPr>
          <w:sz w:val="28"/>
          <w:szCs w:val="28"/>
          <w:lang w:val="uk-UA"/>
        </w:rPr>
        <w:t>.</w:t>
      </w:r>
      <w:r w:rsidRPr="00B4664E">
        <w:rPr>
          <w:sz w:val="28"/>
          <w:szCs w:val="28"/>
          <w:lang w:val="uk-UA"/>
        </w:rPr>
        <w:t>, Цюмрак І</w:t>
      </w:r>
      <w:r w:rsidR="00627BC6">
        <w:rPr>
          <w:sz w:val="28"/>
          <w:szCs w:val="28"/>
          <w:lang w:val="uk-UA"/>
        </w:rPr>
        <w:t>. </w:t>
      </w:r>
      <w:r w:rsidRPr="00B4664E">
        <w:rPr>
          <w:sz w:val="28"/>
          <w:szCs w:val="28"/>
          <w:lang w:val="uk-UA"/>
        </w:rPr>
        <w:t>М</w:t>
      </w:r>
      <w:r w:rsidR="00627BC6">
        <w:rPr>
          <w:sz w:val="28"/>
          <w:szCs w:val="28"/>
          <w:lang w:val="uk-UA"/>
        </w:rPr>
        <w:t>.</w:t>
      </w:r>
      <w:r w:rsidRPr="00B4664E">
        <w:rPr>
          <w:sz w:val="28"/>
          <w:szCs w:val="28"/>
          <w:lang w:val="uk-UA"/>
        </w:rPr>
        <w:t>, Кирилюк С</w:t>
      </w:r>
      <w:r w:rsidR="00627BC6">
        <w:rPr>
          <w:sz w:val="28"/>
          <w:szCs w:val="28"/>
          <w:lang w:val="uk-UA"/>
        </w:rPr>
        <w:t>. </w:t>
      </w:r>
      <w:r w:rsidRPr="00B4664E">
        <w:rPr>
          <w:sz w:val="28"/>
          <w:szCs w:val="28"/>
          <w:lang w:val="uk-UA"/>
        </w:rPr>
        <w:t xml:space="preserve">Я. Післяінсультна спастичність: патофізіологія та методи дослідження (огляд проблеми). </w:t>
      </w:r>
      <w:r w:rsidRPr="00B4664E">
        <w:rPr>
          <w:i/>
          <w:iCs/>
          <w:sz w:val="28"/>
          <w:szCs w:val="28"/>
          <w:lang w:val="uk-UA"/>
        </w:rPr>
        <w:t>Український неврологічний журнал</w:t>
      </w:r>
      <w:r w:rsidR="00627BC6">
        <w:rPr>
          <w:sz w:val="28"/>
          <w:szCs w:val="28"/>
          <w:lang w:val="uk-UA"/>
        </w:rPr>
        <w:t xml:space="preserve">, </w:t>
      </w:r>
      <w:r w:rsidRPr="00B4664E">
        <w:rPr>
          <w:sz w:val="28"/>
          <w:szCs w:val="28"/>
          <w:lang w:val="uk-UA"/>
        </w:rPr>
        <w:t>2014</w:t>
      </w:r>
      <w:r w:rsidR="00627BC6">
        <w:rPr>
          <w:sz w:val="28"/>
          <w:szCs w:val="28"/>
          <w:lang w:val="uk-UA"/>
        </w:rPr>
        <w:t xml:space="preserve">. № </w:t>
      </w:r>
      <w:r w:rsidRPr="00B4664E">
        <w:rPr>
          <w:sz w:val="28"/>
          <w:szCs w:val="28"/>
          <w:lang w:val="uk-UA"/>
        </w:rPr>
        <w:t>2</w:t>
      </w:r>
      <w:r w:rsidR="00627BC6">
        <w:rPr>
          <w:sz w:val="28"/>
          <w:szCs w:val="28"/>
          <w:lang w:val="uk-UA"/>
        </w:rPr>
        <w:t xml:space="preserve">. С. </w:t>
      </w:r>
      <w:r w:rsidRPr="00B4664E">
        <w:rPr>
          <w:sz w:val="28"/>
          <w:szCs w:val="28"/>
          <w:lang w:val="uk-UA"/>
        </w:rPr>
        <w:t>18-24</w:t>
      </w:r>
      <w:r w:rsidR="00627BC6">
        <w:rPr>
          <w:sz w:val="28"/>
          <w:szCs w:val="28"/>
          <w:lang w:val="uk-UA"/>
        </w:rPr>
        <w:t>.</w:t>
      </w:r>
      <w:r w:rsidRPr="00B4664E">
        <w:rPr>
          <w:sz w:val="28"/>
          <w:szCs w:val="28"/>
          <w:lang w:val="uk-UA"/>
        </w:rPr>
        <w:t xml:space="preserve"> </w:t>
      </w:r>
    </w:p>
    <w:p w14:paraId="1E2C2FBB" w14:textId="5CDDF21F"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Парафенов В</w:t>
      </w:r>
      <w:r w:rsidR="00627BC6">
        <w:rPr>
          <w:sz w:val="28"/>
          <w:szCs w:val="28"/>
          <w:lang w:val="uk-UA"/>
        </w:rPr>
        <w:t>. </w:t>
      </w:r>
      <w:r w:rsidRPr="00B4664E">
        <w:rPr>
          <w:sz w:val="28"/>
          <w:szCs w:val="28"/>
          <w:lang w:val="uk-UA"/>
        </w:rPr>
        <w:t xml:space="preserve">А. </w:t>
      </w:r>
      <w:r w:rsidR="00627BC6" w:rsidRPr="00627BC6">
        <w:rPr>
          <w:sz w:val="28"/>
          <w:szCs w:val="28"/>
          <w:lang w:val="uk-UA"/>
        </w:rPr>
        <w:t xml:space="preserve">Постінсультні рухові порушення. </w:t>
      </w:r>
      <w:r w:rsidR="00627BC6" w:rsidRPr="00627BC6">
        <w:rPr>
          <w:i/>
          <w:iCs/>
          <w:sz w:val="28"/>
          <w:szCs w:val="28"/>
          <w:lang w:val="uk-UA"/>
        </w:rPr>
        <w:t>Медична рада</w:t>
      </w:r>
      <w:r w:rsidR="00627BC6">
        <w:rPr>
          <w:sz w:val="28"/>
          <w:szCs w:val="28"/>
          <w:lang w:val="uk-UA"/>
        </w:rPr>
        <w:t>,</w:t>
      </w:r>
      <w:r w:rsidRPr="00B4664E">
        <w:rPr>
          <w:sz w:val="28"/>
          <w:szCs w:val="28"/>
          <w:lang w:val="uk-UA"/>
        </w:rPr>
        <w:t xml:space="preserve"> 2016</w:t>
      </w:r>
      <w:r w:rsidR="00627BC6">
        <w:rPr>
          <w:sz w:val="28"/>
          <w:szCs w:val="28"/>
          <w:lang w:val="uk-UA"/>
        </w:rPr>
        <w:t>.</w:t>
      </w:r>
      <w:r w:rsidRPr="00B4664E">
        <w:rPr>
          <w:sz w:val="28"/>
          <w:szCs w:val="28"/>
          <w:lang w:val="uk-UA"/>
        </w:rPr>
        <w:t xml:space="preserve"> </w:t>
      </w:r>
      <w:r w:rsidR="00627BC6">
        <w:rPr>
          <w:sz w:val="28"/>
          <w:szCs w:val="28"/>
          <w:lang w:val="uk-UA"/>
        </w:rPr>
        <w:t xml:space="preserve">№ </w:t>
      </w:r>
      <w:r w:rsidRPr="00B4664E">
        <w:rPr>
          <w:sz w:val="28"/>
          <w:szCs w:val="28"/>
          <w:lang w:val="uk-UA"/>
        </w:rPr>
        <w:t>11</w:t>
      </w:r>
      <w:r w:rsidR="00627BC6">
        <w:rPr>
          <w:sz w:val="28"/>
          <w:szCs w:val="28"/>
          <w:lang w:val="uk-UA"/>
        </w:rPr>
        <w:t>. С.</w:t>
      </w:r>
      <w:r w:rsidRPr="00B4664E">
        <w:rPr>
          <w:sz w:val="28"/>
          <w:szCs w:val="28"/>
          <w:lang w:val="uk-UA"/>
        </w:rPr>
        <w:t xml:space="preserve"> 8-14</w:t>
      </w:r>
      <w:r w:rsidR="00627BC6">
        <w:rPr>
          <w:sz w:val="28"/>
          <w:szCs w:val="28"/>
          <w:lang w:val="uk-UA"/>
        </w:rPr>
        <w:t>.</w:t>
      </w:r>
      <w:r w:rsidRPr="00B4664E">
        <w:rPr>
          <w:sz w:val="28"/>
          <w:szCs w:val="28"/>
          <w:lang w:val="uk-UA"/>
        </w:rPr>
        <w:t xml:space="preserve"> </w:t>
      </w:r>
    </w:p>
    <w:p w14:paraId="202FD6AD" w14:textId="58016575"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lang w:val="uk-UA"/>
        </w:rPr>
        <w:t>Піонтківська Н</w:t>
      </w:r>
      <w:r w:rsidR="00627BC6">
        <w:rPr>
          <w:color w:val="212121"/>
          <w:sz w:val="28"/>
          <w:szCs w:val="28"/>
          <w:lang w:val="uk-UA"/>
        </w:rPr>
        <w:t>. </w:t>
      </w:r>
      <w:r w:rsidRPr="00B4664E">
        <w:rPr>
          <w:color w:val="212121"/>
          <w:sz w:val="28"/>
          <w:szCs w:val="28"/>
          <w:lang w:val="uk-UA"/>
        </w:rPr>
        <w:t>І</w:t>
      </w:r>
      <w:r w:rsidR="00627BC6">
        <w:rPr>
          <w:color w:val="212121"/>
          <w:sz w:val="28"/>
          <w:szCs w:val="28"/>
          <w:lang w:val="uk-UA"/>
        </w:rPr>
        <w:t>.</w:t>
      </w:r>
      <w:r w:rsidRPr="00B4664E">
        <w:rPr>
          <w:color w:val="212121"/>
          <w:sz w:val="28"/>
          <w:szCs w:val="28"/>
          <w:lang w:val="uk-UA"/>
        </w:rPr>
        <w:t>, Фломін Ю</w:t>
      </w:r>
      <w:r w:rsidR="00627BC6">
        <w:rPr>
          <w:color w:val="212121"/>
          <w:sz w:val="28"/>
          <w:szCs w:val="28"/>
          <w:lang w:val="uk-UA"/>
        </w:rPr>
        <w:t>. </w:t>
      </w:r>
      <w:r w:rsidRPr="00B4664E">
        <w:rPr>
          <w:color w:val="212121"/>
          <w:sz w:val="28"/>
          <w:szCs w:val="28"/>
          <w:lang w:val="uk-UA"/>
        </w:rPr>
        <w:t>В</w:t>
      </w:r>
      <w:r w:rsidR="00627BC6">
        <w:rPr>
          <w:color w:val="212121"/>
          <w:sz w:val="28"/>
          <w:szCs w:val="28"/>
          <w:lang w:val="uk-UA"/>
        </w:rPr>
        <w:t>.</w:t>
      </w:r>
      <w:r w:rsidRPr="00B4664E">
        <w:rPr>
          <w:color w:val="212121"/>
          <w:sz w:val="28"/>
          <w:szCs w:val="28"/>
          <w:lang w:val="uk-UA"/>
        </w:rPr>
        <w:t>, Самосюк Н</w:t>
      </w:r>
      <w:r w:rsidR="00627BC6">
        <w:rPr>
          <w:color w:val="212121"/>
          <w:sz w:val="28"/>
          <w:szCs w:val="28"/>
          <w:lang w:val="uk-UA"/>
        </w:rPr>
        <w:t>. </w:t>
      </w:r>
      <w:r w:rsidRPr="00B4664E">
        <w:rPr>
          <w:color w:val="212121"/>
          <w:sz w:val="28"/>
          <w:szCs w:val="28"/>
          <w:lang w:val="uk-UA"/>
        </w:rPr>
        <w:t xml:space="preserve">І. </w:t>
      </w:r>
      <w:r w:rsidRPr="00B4664E">
        <w:rPr>
          <w:sz w:val="28"/>
          <w:szCs w:val="28"/>
          <w:lang w:val="uk-UA"/>
        </w:rPr>
        <w:t xml:space="preserve">Фізична реабілітація – важливий крок до незалежного життя після інсульту. </w:t>
      </w:r>
      <w:r w:rsidRPr="00B4664E">
        <w:rPr>
          <w:i/>
          <w:iCs/>
          <w:sz w:val="28"/>
          <w:szCs w:val="28"/>
          <w:lang w:val="uk-UA"/>
        </w:rPr>
        <w:t>Международный неврологический журнал</w:t>
      </w:r>
      <w:r w:rsidR="00627BC6">
        <w:rPr>
          <w:sz w:val="28"/>
          <w:szCs w:val="28"/>
          <w:lang w:val="uk-UA"/>
        </w:rPr>
        <w:t>,</w:t>
      </w:r>
      <w:r w:rsidRPr="00B4664E">
        <w:rPr>
          <w:sz w:val="28"/>
          <w:szCs w:val="28"/>
          <w:lang w:val="uk-UA"/>
        </w:rPr>
        <w:t xml:space="preserve"> 2012. </w:t>
      </w:r>
      <w:r w:rsidR="00627BC6">
        <w:rPr>
          <w:sz w:val="28"/>
          <w:szCs w:val="28"/>
          <w:lang w:val="uk-UA"/>
        </w:rPr>
        <w:t xml:space="preserve">№ </w:t>
      </w:r>
      <w:r w:rsidRPr="00B4664E">
        <w:rPr>
          <w:sz w:val="28"/>
          <w:szCs w:val="28"/>
          <w:lang w:val="uk-UA"/>
        </w:rPr>
        <w:t>8</w:t>
      </w:r>
      <w:r w:rsidR="00627BC6">
        <w:rPr>
          <w:sz w:val="28"/>
          <w:szCs w:val="28"/>
          <w:lang w:val="uk-UA"/>
        </w:rPr>
        <w:t xml:space="preserve">. С. </w:t>
      </w:r>
      <w:r w:rsidRPr="00B4664E">
        <w:rPr>
          <w:sz w:val="28"/>
          <w:szCs w:val="28"/>
          <w:lang w:val="uk-UA"/>
        </w:rPr>
        <w:t>54</w:t>
      </w:r>
      <w:r w:rsidR="00627BC6">
        <w:rPr>
          <w:sz w:val="28"/>
          <w:szCs w:val="28"/>
          <w:lang w:val="uk-UA"/>
        </w:rPr>
        <w:t>-56</w:t>
      </w:r>
      <w:r w:rsidRPr="00B4664E">
        <w:rPr>
          <w:sz w:val="28"/>
          <w:szCs w:val="28"/>
          <w:lang w:val="uk-UA"/>
        </w:rPr>
        <w:t xml:space="preserve">. </w:t>
      </w:r>
    </w:p>
    <w:p w14:paraId="049DA937" w14:textId="6850A6F4" w:rsidR="00FD5DA1" w:rsidRPr="00FD5DA1" w:rsidRDefault="00622A90" w:rsidP="00FD5DA1">
      <w:pPr>
        <w:pStyle w:val="af4"/>
        <w:numPr>
          <w:ilvl w:val="0"/>
          <w:numId w:val="10"/>
        </w:numPr>
        <w:spacing w:before="0" w:beforeAutospacing="0" w:after="0" w:afterAutospacing="0" w:line="360" w:lineRule="auto"/>
        <w:ind w:left="0" w:firstLine="709"/>
        <w:jc w:val="both"/>
        <w:rPr>
          <w:sz w:val="28"/>
          <w:szCs w:val="28"/>
        </w:rPr>
      </w:pPr>
      <w:r>
        <w:rPr>
          <w:sz w:val="28"/>
          <w:szCs w:val="28"/>
        </w:rPr>
        <w:t>Погорєлов О.</w:t>
      </w:r>
      <w:r w:rsidR="00627BC6">
        <w:rPr>
          <w:sz w:val="28"/>
          <w:szCs w:val="28"/>
        </w:rPr>
        <w:t> </w:t>
      </w:r>
      <w:r>
        <w:rPr>
          <w:sz w:val="28"/>
          <w:szCs w:val="28"/>
        </w:rPr>
        <w:t>В., Школьник В.</w:t>
      </w:r>
      <w:r w:rsidR="00627BC6">
        <w:rPr>
          <w:sz w:val="28"/>
          <w:szCs w:val="28"/>
        </w:rPr>
        <w:t> </w:t>
      </w:r>
      <w:r>
        <w:rPr>
          <w:sz w:val="28"/>
          <w:szCs w:val="28"/>
        </w:rPr>
        <w:t>М., Бараненко О.</w:t>
      </w:r>
      <w:r w:rsidR="00627BC6">
        <w:rPr>
          <w:sz w:val="28"/>
          <w:szCs w:val="28"/>
        </w:rPr>
        <w:t> </w:t>
      </w:r>
      <w:r>
        <w:rPr>
          <w:sz w:val="28"/>
          <w:szCs w:val="28"/>
        </w:rPr>
        <w:t xml:space="preserve">М. </w:t>
      </w:r>
      <w:r w:rsidR="00FD5DA1" w:rsidRPr="00FD5DA1">
        <w:rPr>
          <w:sz w:val="28"/>
          <w:szCs w:val="28"/>
          <w:lang w:val="uk-UA"/>
        </w:rPr>
        <w:t xml:space="preserve">Гострі та невідкладні стани в неврології: навч. посіб. Київ: Медкнига, 2017. 139 с. </w:t>
      </w:r>
    </w:p>
    <w:p w14:paraId="664B7819" w14:textId="1AC8E85C"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Полищук Н.</w:t>
      </w:r>
      <w:r w:rsidR="003932A8">
        <w:rPr>
          <w:sz w:val="28"/>
          <w:szCs w:val="28"/>
          <w:lang w:val="uk-UA"/>
        </w:rPr>
        <w:t> </w:t>
      </w:r>
      <w:r w:rsidRPr="00B4664E">
        <w:rPr>
          <w:sz w:val="28"/>
          <w:szCs w:val="28"/>
          <w:lang w:val="uk-UA"/>
        </w:rPr>
        <w:t>Є., Гуляев Д.</w:t>
      </w:r>
      <w:r w:rsidR="003932A8">
        <w:rPr>
          <w:sz w:val="28"/>
          <w:szCs w:val="28"/>
          <w:lang w:val="uk-UA"/>
        </w:rPr>
        <w:t> </w:t>
      </w:r>
      <w:r w:rsidRPr="00B4664E">
        <w:rPr>
          <w:sz w:val="28"/>
          <w:szCs w:val="28"/>
          <w:lang w:val="uk-UA"/>
        </w:rPr>
        <w:t xml:space="preserve">М., </w:t>
      </w:r>
      <w:r w:rsidRPr="00B4664E">
        <w:rPr>
          <w:color w:val="000000"/>
          <w:sz w:val="28"/>
          <w:szCs w:val="28"/>
          <w:lang w:val="uk-UA"/>
        </w:rPr>
        <w:t>Зозулі</w:t>
      </w:r>
      <w:r w:rsidRPr="00B4664E">
        <w:rPr>
          <w:sz w:val="28"/>
          <w:szCs w:val="28"/>
          <w:lang w:val="uk-UA"/>
        </w:rPr>
        <w:t xml:space="preserve"> </w:t>
      </w:r>
      <w:r w:rsidRPr="00B4664E">
        <w:rPr>
          <w:color w:val="000000"/>
          <w:sz w:val="28"/>
          <w:szCs w:val="28"/>
          <w:lang w:val="uk-UA"/>
        </w:rPr>
        <w:t>І.</w:t>
      </w:r>
      <w:r w:rsidR="003932A8">
        <w:rPr>
          <w:color w:val="000000"/>
          <w:sz w:val="28"/>
          <w:szCs w:val="28"/>
          <w:lang w:val="uk-UA"/>
        </w:rPr>
        <w:t> </w:t>
      </w:r>
      <w:r w:rsidRPr="00B4664E">
        <w:rPr>
          <w:color w:val="000000"/>
          <w:sz w:val="28"/>
          <w:szCs w:val="28"/>
          <w:lang w:val="uk-UA"/>
        </w:rPr>
        <w:t xml:space="preserve">С. </w:t>
      </w:r>
      <w:r w:rsidR="003932A8" w:rsidRPr="003932A8">
        <w:rPr>
          <w:sz w:val="28"/>
          <w:szCs w:val="28"/>
          <w:lang w:val="uk-UA"/>
        </w:rPr>
        <w:t>Необхідність організаційних змін у боротьбі з інсультом в Україні</w:t>
      </w:r>
      <w:r w:rsidRPr="00B4664E">
        <w:rPr>
          <w:sz w:val="28"/>
          <w:szCs w:val="28"/>
          <w:lang w:val="uk-UA"/>
        </w:rPr>
        <w:t xml:space="preserve">. </w:t>
      </w:r>
      <w:r w:rsidRPr="00B4664E">
        <w:rPr>
          <w:i/>
          <w:iCs/>
          <w:sz w:val="28"/>
          <w:szCs w:val="28"/>
          <w:lang w:val="uk-UA"/>
        </w:rPr>
        <w:t>Доктор</w:t>
      </w:r>
      <w:r w:rsidRPr="00B4664E">
        <w:rPr>
          <w:sz w:val="28"/>
          <w:szCs w:val="28"/>
          <w:lang w:val="uk-UA"/>
        </w:rPr>
        <w:t xml:space="preserve">, 2003. </w:t>
      </w:r>
      <w:r w:rsidR="003932A8">
        <w:rPr>
          <w:sz w:val="28"/>
          <w:szCs w:val="28"/>
          <w:lang w:val="uk-UA"/>
        </w:rPr>
        <w:t>№ </w:t>
      </w:r>
      <w:r w:rsidRPr="00B4664E">
        <w:rPr>
          <w:sz w:val="28"/>
          <w:szCs w:val="28"/>
          <w:lang w:val="uk-UA"/>
        </w:rPr>
        <w:t xml:space="preserve">3. </w:t>
      </w:r>
      <w:r w:rsidR="003932A8">
        <w:rPr>
          <w:sz w:val="28"/>
          <w:szCs w:val="28"/>
          <w:lang w:val="uk-UA"/>
        </w:rPr>
        <w:br/>
      </w:r>
      <w:r w:rsidRPr="00B4664E">
        <w:rPr>
          <w:sz w:val="28"/>
          <w:szCs w:val="28"/>
          <w:lang w:val="uk-UA"/>
        </w:rPr>
        <w:t>С.</w:t>
      </w:r>
      <w:r w:rsidR="003932A8">
        <w:rPr>
          <w:sz w:val="28"/>
          <w:szCs w:val="28"/>
          <w:lang w:val="uk-UA"/>
        </w:rPr>
        <w:t> </w:t>
      </w:r>
      <w:r w:rsidRPr="00B4664E">
        <w:rPr>
          <w:sz w:val="28"/>
          <w:szCs w:val="28"/>
          <w:lang w:val="uk-UA"/>
        </w:rPr>
        <w:t>7-9.</w:t>
      </w:r>
    </w:p>
    <w:p w14:paraId="784B3B55" w14:textId="5CB104BF"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 xml:space="preserve">Прокопів ММ, Рогоза СВ, Трепет ЛМ. Фактори ризику, структура та наслідки гострого періоду інсульту у місті Києві за результатами прагматичного спостереження. </w:t>
      </w:r>
      <w:r w:rsidRPr="00B4664E">
        <w:rPr>
          <w:i/>
          <w:iCs/>
          <w:sz w:val="28"/>
          <w:szCs w:val="28"/>
          <w:lang w:val="uk-UA"/>
        </w:rPr>
        <w:t>Український медичний часопис</w:t>
      </w:r>
      <w:r w:rsidR="003932A8">
        <w:rPr>
          <w:sz w:val="28"/>
          <w:szCs w:val="28"/>
          <w:lang w:val="uk-UA"/>
        </w:rPr>
        <w:t>,</w:t>
      </w:r>
      <w:r w:rsidRPr="00B4664E">
        <w:rPr>
          <w:sz w:val="28"/>
          <w:szCs w:val="28"/>
          <w:lang w:val="uk-UA"/>
        </w:rPr>
        <w:t xml:space="preserve"> 2017</w:t>
      </w:r>
      <w:r w:rsidR="003932A8">
        <w:rPr>
          <w:sz w:val="28"/>
          <w:szCs w:val="28"/>
          <w:lang w:val="uk-UA"/>
        </w:rPr>
        <w:t>. № </w:t>
      </w:r>
      <w:r w:rsidRPr="00B4664E">
        <w:rPr>
          <w:sz w:val="28"/>
          <w:szCs w:val="28"/>
          <w:lang w:val="uk-UA"/>
        </w:rPr>
        <w:t>2 (118)</w:t>
      </w:r>
      <w:r w:rsidR="003932A8">
        <w:rPr>
          <w:sz w:val="28"/>
          <w:szCs w:val="28"/>
          <w:lang w:val="uk-UA"/>
        </w:rPr>
        <w:t xml:space="preserve">. С. </w:t>
      </w:r>
      <w:r w:rsidRPr="00B4664E">
        <w:rPr>
          <w:sz w:val="28"/>
          <w:szCs w:val="28"/>
          <w:lang w:val="uk-UA"/>
        </w:rPr>
        <w:t xml:space="preserve">124-126. </w:t>
      </w:r>
    </w:p>
    <w:p w14:paraId="79302D6D" w14:textId="16991E63"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000000"/>
          <w:sz w:val="28"/>
          <w:szCs w:val="28"/>
          <w:lang w:val="uk-UA"/>
        </w:rPr>
        <w:t>Пфау Д. Домашні вправи для реабілітації дорослих. Львів; Видавничий Дім «Наутілус», 2000</w:t>
      </w:r>
      <w:r w:rsidR="003932A8">
        <w:rPr>
          <w:color w:val="000000"/>
          <w:sz w:val="28"/>
          <w:szCs w:val="28"/>
          <w:lang w:val="uk-UA"/>
        </w:rPr>
        <w:t>.</w:t>
      </w:r>
      <w:r w:rsidRPr="00B4664E">
        <w:rPr>
          <w:color w:val="000000"/>
          <w:sz w:val="28"/>
          <w:szCs w:val="28"/>
          <w:lang w:val="uk-UA"/>
        </w:rPr>
        <w:t xml:space="preserve"> 46 с.</w:t>
      </w:r>
    </w:p>
    <w:p w14:paraId="484BB10C" w14:textId="044B5B06"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Рівенько І.</w:t>
      </w:r>
      <w:r w:rsidR="003932A8">
        <w:rPr>
          <w:sz w:val="28"/>
          <w:szCs w:val="28"/>
          <w:lang w:val="uk-UA"/>
        </w:rPr>
        <w:t> </w:t>
      </w:r>
      <w:r w:rsidRPr="00B4664E">
        <w:rPr>
          <w:sz w:val="28"/>
          <w:szCs w:val="28"/>
          <w:lang w:val="uk-UA"/>
        </w:rPr>
        <w:t xml:space="preserve">Л. Епідемологія інсульту в Україні. </w:t>
      </w:r>
      <w:r w:rsidR="003932A8" w:rsidRPr="003932A8">
        <w:rPr>
          <w:i/>
          <w:iCs/>
          <w:sz w:val="28"/>
          <w:szCs w:val="28"/>
          <w:lang w:val="uk-UA"/>
        </w:rPr>
        <w:t>Запорізький медичний журнал</w:t>
      </w:r>
      <w:r w:rsidRPr="00B4664E">
        <w:rPr>
          <w:sz w:val="28"/>
          <w:szCs w:val="28"/>
          <w:lang w:val="uk-UA"/>
        </w:rPr>
        <w:t>, 2010</w:t>
      </w:r>
      <w:r w:rsidR="003932A8">
        <w:rPr>
          <w:sz w:val="28"/>
          <w:szCs w:val="28"/>
          <w:lang w:val="uk-UA"/>
        </w:rPr>
        <w:t>. №</w:t>
      </w:r>
      <w:r w:rsidRPr="00B4664E">
        <w:rPr>
          <w:sz w:val="28"/>
          <w:szCs w:val="28"/>
          <w:lang w:val="uk-UA"/>
        </w:rPr>
        <w:t xml:space="preserve"> 12 (3)</w:t>
      </w:r>
      <w:r w:rsidR="003932A8">
        <w:rPr>
          <w:sz w:val="28"/>
          <w:szCs w:val="28"/>
          <w:lang w:val="uk-UA"/>
        </w:rPr>
        <w:t xml:space="preserve">. С. </w:t>
      </w:r>
      <w:r w:rsidRPr="00B4664E">
        <w:rPr>
          <w:sz w:val="28"/>
          <w:szCs w:val="28"/>
          <w:lang w:val="uk-UA"/>
        </w:rPr>
        <w:t>42-47.</w:t>
      </w:r>
    </w:p>
    <w:p w14:paraId="1AD3FC58" w14:textId="58B05784"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Рокошевська В.</w:t>
      </w:r>
      <w:r w:rsidR="003932A8">
        <w:rPr>
          <w:sz w:val="28"/>
          <w:szCs w:val="28"/>
          <w:lang w:val="uk-UA"/>
        </w:rPr>
        <w:t> </w:t>
      </w:r>
      <w:r w:rsidRPr="00B4664E">
        <w:rPr>
          <w:sz w:val="28"/>
          <w:szCs w:val="28"/>
          <w:lang w:val="uk-UA"/>
        </w:rPr>
        <w:t>В., Крук Б.</w:t>
      </w:r>
      <w:r w:rsidR="003932A8">
        <w:rPr>
          <w:sz w:val="28"/>
          <w:szCs w:val="28"/>
          <w:lang w:val="uk-UA"/>
        </w:rPr>
        <w:t> </w:t>
      </w:r>
      <w:r w:rsidRPr="00B4664E">
        <w:rPr>
          <w:sz w:val="28"/>
          <w:szCs w:val="28"/>
          <w:lang w:val="uk-UA"/>
        </w:rPr>
        <w:t>Р. Застосування моделі Міжнародної класифікації функціонування (МКФ) у фізичній терапії осіб після перенесеного мозкового інсульту Сучасні тенденції у практиці й освіті з фізичної терапії: тези доп. Міжнар. Наук. Семінар. Львів, 2016. 50-52.</w:t>
      </w:r>
    </w:p>
    <w:p w14:paraId="51846D6C" w14:textId="27CE4118" w:rsidR="00563371" w:rsidRPr="00B4664E" w:rsidRDefault="00563371" w:rsidP="00563371">
      <w:pPr>
        <w:pStyle w:val="western"/>
        <w:numPr>
          <w:ilvl w:val="0"/>
          <w:numId w:val="10"/>
        </w:numPr>
        <w:tabs>
          <w:tab w:val="left" w:pos="0"/>
        </w:tabs>
        <w:spacing w:before="0" w:beforeAutospacing="0" w:after="0" w:afterAutospacing="0" w:line="360" w:lineRule="auto"/>
        <w:ind w:left="0" w:firstLine="709"/>
        <w:jc w:val="both"/>
        <w:rPr>
          <w:color w:val="000000"/>
          <w:sz w:val="28"/>
          <w:szCs w:val="28"/>
          <w:lang w:val="uk-UA"/>
        </w:rPr>
      </w:pPr>
      <w:r w:rsidRPr="00B4664E">
        <w:rPr>
          <w:color w:val="000000"/>
          <w:sz w:val="28"/>
          <w:szCs w:val="28"/>
          <w:lang w:val="uk-UA"/>
        </w:rPr>
        <w:t>Русина А.</w:t>
      </w:r>
      <w:r w:rsidR="00F92C8F">
        <w:rPr>
          <w:color w:val="000000"/>
          <w:sz w:val="28"/>
          <w:szCs w:val="28"/>
          <w:lang w:val="uk-UA"/>
        </w:rPr>
        <w:t> </w:t>
      </w:r>
      <w:r w:rsidRPr="00B4664E">
        <w:rPr>
          <w:color w:val="000000"/>
          <w:sz w:val="28"/>
          <w:szCs w:val="28"/>
          <w:lang w:val="uk-UA"/>
        </w:rPr>
        <w:t xml:space="preserve">В. </w:t>
      </w:r>
      <w:r w:rsidR="00F92C8F" w:rsidRPr="00F92C8F">
        <w:rPr>
          <w:color w:val="000000"/>
          <w:sz w:val="28"/>
          <w:szCs w:val="28"/>
          <w:lang w:val="uk-UA"/>
        </w:rPr>
        <w:t xml:space="preserve">Медико-соціальні особливості хворих працездатного віку, які перенесли мозковий </w:t>
      </w:r>
      <w:r w:rsidRPr="00B4664E">
        <w:rPr>
          <w:color w:val="000000"/>
          <w:sz w:val="28"/>
          <w:szCs w:val="28"/>
          <w:lang w:val="uk-UA"/>
        </w:rPr>
        <w:t xml:space="preserve">інсульт. </w:t>
      </w:r>
      <w:r w:rsidRPr="00B4664E">
        <w:rPr>
          <w:i/>
          <w:iCs/>
          <w:color w:val="000000"/>
          <w:sz w:val="28"/>
          <w:szCs w:val="28"/>
          <w:lang w:val="uk-UA"/>
        </w:rPr>
        <w:t>Український вісник психоневрології</w:t>
      </w:r>
      <w:r w:rsidR="00F92C8F">
        <w:rPr>
          <w:color w:val="000000"/>
          <w:sz w:val="28"/>
          <w:szCs w:val="28"/>
          <w:lang w:val="uk-UA"/>
        </w:rPr>
        <w:t>,</w:t>
      </w:r>
      <w:r w:rsidRPr="00B4664E">
        <w:rPr>
          <w:color w:val="000000"/>
          <w:sz w:val="28"/>
          <w:szCs w:val="28"/>
          <w:lang w:val="uk-UA"/>
        </w:rPr>
        <w:t xml:space="preserve">  2005</w:t>
      </w:r>
      <w:r w:rsidR="00F92C8F">
        <w:rPr>
          <w:color w:val="000000"/>
          <w:sz w:val="28"/>
          <w:szCs w:val="28"/>
          <w:lang w:val="uk-UA"/>
        </w:rPr>
        <w:t xml:space="preserve">. № </w:t>
      </w:r>
      <w:r w:rsidRPr="00B4664E">
        <w:rPr>
          <w:color w:val="000000"/>
          <w:sz w:val="28"/>
          <w:szCs w:val="28"/>
          <w:lang w:val="uk-UA"/>
        </w:rPr>
        <w:t>4(45)</w:t>
      </w:r>
      <w:r w:rsidR="00F92C8F">
        <w:rPr>
          <w:color w:val="000000"/>
          <w:sz w:val="28"/>
          <w:szCs w:val="28"/>
          <w:lang w:val="uk-UA"/>
        </w:rPr>
        <w:t>. С.</w:t>
      </w:r>
      <w:r w:rsidRPr="00B4664E">
        <w:rPr>
          <w:color w:val="000000"/>
          <w:sz w:val="28"/>
          <w:szCs w:val="28"/>
          <w:lang w:val="uk-UA"/>
        </w:rPr>
        <w:t xml:space="preserve"> 36-38.</w:t>
      </w:r>
    </w:p>
    <w:p w14:paraId="60669D93" w14:textId="37133C07" w:rsidR="00563371" w:rsidRPr="00B4664E" w:rsidRDefault="00747CCB" w:rsidP="00563371">
      <w:pPr>
        <w:pStyle w:val="western"/>
        <w:numPr>
          <w:ilvl w:val="0"/>
          <w:numId w:val="10"/>
        </w:numPr>
        <w:tabs>
          <w:tab w:val="left" w:pos="0"/>
        </w:tabs>
        <w:spacing w:before="0" w:beforeAutospacing="0" w:after="0" w:afterAutospacing="0" w:line="360" w:lineRule="auto"/>
        <w:ind w:left="0" w:firstLine="709"/>
        <w:jc w:val="both"/>
        <w:rPr>
          <w:color w:val="000000"/>
          <w:sz w:val="28"/>
          <w:szCs w:val="28"/>
          <w:lang w:val="uk-UA"/>
        </w:rPr>
      </w:pPr>
      <w:r w:rsidRPr="00747CCB">
        <w:rPr>
          <w:color w:val="000000"/>
          <w:sz w:val="28"/>
          <w:szCs w:val="28"/>
          <w:lang w:val="uk-UA"/>
        </w:rPr>
        <w:lastRenderedPageBreak/>
        <w:t xml:space="preserve">Сагатов Д. Р., Маджидова Є. Н. Особливості факторів ризику інсульту в молодій відплаті. </w:t>
      </w:r>
      <w:r w:rsidRPr="00747CCB">
        <w:rPr>
          <w:i/>
          <w:iCs/>
          <w:color w:val="000000"/>
          <w:sz w:val="28"/>
          <w:szCs w:val="28"/>
          <w:lang w:val="uk-UA"/>
        </w:rPr>
        <w:t>Практична неврологія та нейрореабілітація</w:t>
      </w:r>
      <w:r>
        <w:rPr>
          <w:color w:val="000000"/>
          <w:sz w:val="28"/>
          <w:szCs w:val="28"/>
          <w:lang w:val="uk-UA"/>
        </w:rPr>
        <w:t>,</w:t>
      </w:r>
      <w:r w:rsidR="00563371" w:rsidRPr="00B4664E">
        <w:rPr>
          <w:color w:val="000000"/>
          <w:sz w:val="28"/>
          <w:szCs w:val="28"/>
          <w:lang w:val="uk-UA"/>
        </w:rPr>
        <w:t xml:space="preserve"> 2010</w:t>
      </w:r>
      <w:r>
        <w:rPr>
          <w:color w:val="000000"/>
          <w:sz w:val="28"/>
          <w:szCs w:val="28"/>
          <w:lang w:val="uk-UA"/>
        </w:rPr>
        <w:t>. №</w:t>
      </w:r>
      <w:r w:rsidR="00563371" w:rsidRPr="00B4664E">
        <w:rPr>
          <w:color w:val="000000"/>
          <w:sz w:val="28"/>
          <w:szCs w:val="28"/>
          <w:lang w:val="uk-UA"/>
        </w:rPr>
        <w:t xml:space="preserve"> 1</w:t>
      </w:r>
      <w:r>
        <w:rPr>
          <w:color w:val="000000"/>
          <w:sz w:val="28"/>
          <w:szCs w:val="28"/>
          <w:lang w:val="uk-UA"/>
        </w:rPr>
        <w:t xml:space="preserve">. С. </w:t>
      </w:r>
      <w:r w:rsidR="00563371" w:rsidRPr="00B4664E">
        <w:rPr>
          <w:color w:val="000000"/>
          <w:sz w:val="28"/>
          <w:szCs w:val="28"/>
          <w:lang w:val="uk-UA"/>
        </w:rPr>
        <w:t>4-6.</w:t>
      </w:r>
    </w:p>
    <w:p w14:paraId="5BB80C55" w14:textId="78D09284"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Салій М</w:t>
      </w:r>
      <w:r w:rsidR="00747CCB">
        <w:rPr>
          <w:sz w:val="28"/>
          <w:szCs w:val="28"/>
          <w:lang w:val="uk-UA"/>
        </w:rPr>
        <w:t>. </w:t>
      </w:r>
      <w:r w:rsidRPr="00B4664E">
        <w:rPr>
          <w:sz w:val="28"/>
          <w:szCs w:val="28"/>
          <w:lang w:val="uk-UA"/>
        </w:rPr>
        <w:t>І</w:t>
      </w:r>
      <w:r w:rsidR="00747CCB">
        <w:rPr>
          <w:sz w:val="28"/>
          <w:szCs w:val="28"/>
          <w:lang w:val="uk-UA"/>
        </w:rPr>
        <w:t>.</w:t>
      </w:r>
      <w:r w:rsidRPr="00B4664E">
        <w:rPr>
          <w:sz w:val="28"/>
          <w:szCs w:val="28"/>
          <w:lang w:val="uk-UA"/>
        </w:rPr>
        <w:t>, Шкробот С</w:t>
      </w:r>
      <w:r w:rsidR="00747CCB">
        <w:rPr>
          <w:sz w:val="28"/>
          <w:szCs w:val="28"/>
          <w:lang w:val="uk-UA"/>
        </w:rPr>
        <w:t>. </w:t>
      </w:r>
      <w:r w:rsidRPr="00B4664E">
        <w:rPr>
          <w:sz w:val="28"/>
          <w:szCs w:val="28"/>
          <w:lang w:val="uk-UA"/>
        </w:rPr>
        <w:t xml:space="preserve">І. Якість життя у пацієнтів з ішемічним лакунарним інсультом. </w:t>
      </w:r>
      <w:r w:rsidRPr="00B4664E">
        <w:rPr>
          <w:i/>
          <w:iCs/>
          <w:sz w:val="28"/>
          <w:szCs w:val="28"/>
          <w:lang w:val="uk-UA"/>
        </w:rPr>
        <w:t>Український вісник психоневрології</w:t>
      </w:r>
      <w:r w:rsidR="00747CCB">
        <w:rPr>
          <w:sz w:val="28"/>
          <w:szCs w:val="28"/>
          <w:lang w:val="uk-UA"/>
        </w:rPr>
        <w:t>,</w:t>
      </w:r>
      <w:r w:rsidRPr="00B4664E">
        <w:rPr>
          <w:sz w:val="28"/>
          <w:szCs w:val="28"/>
          <w:lang w:val="uk-UA"/>
        </w:rPr>
        <w:t xml:space="preserve"> 2014</w:t>
      </w:r>
      <w:r w:rsidR="00747CCB">
        <w:rPr>
          <w:sz w:val="28"/>
          <w:szCs w:val="28"/>
          <w:lang w:val="uk-UA"/>
        </w:rPr>
        <w:t>. № </w:t>
      </w:r>
      <w:r w:rsidRPr="00B4664E">
        <w:rPr>
          <w:sz w:val="28"/>
          <w:szCs w:val="28"/>
          <w:lang w:val="uk-UA"/>
        </w:rPr>
        <w:t>22(1)</w:t>
      </w:r>
      <w:r w:rsidR="00747CCB">
        <w:rPr>
          <w:sz w:val="28"/>
          <w:szCs w:val="28"/>
          <w:lang w:val="uk-UA"/>
        </w:rPr>
        <w:t>. С. </w:t>
      </w:r>
      <w:r w:rsidRPr="00B4664E">
        <w:rPr>
          <w:sz w:val="28"/>
          <w:szCs w:val="28"/>
          <w:lang w:val="uk-UA"/>
        </w:rPr>
        <w:t xml:space="preserve">50-53. </w:t>
      </w:r>
    </w:p>
    <w:p w14:paraId="3EBE035A" w14:textId="10754357" w:rsidR="00563371" w:rsidRPr="00B4664E" w:rsidRDefault="00747CCB" w:rsidP="00563371">
      <w:pPr>
        <w:numPr>
          <w:ilvl w:val="0"/>
          <w:numId w:val="10"/>
        </w:numPr>
        <w:tabs>
          <w:tab w:val="left" w:pos="0"/>
        </w:tabs>
        <w:spacing w:line="360" w:lineRule="auto"/>
        <w:ind w:left="0" w:firstLine="709"/>
        <w:jc w:val="both"/>
        <w:rPr>
          <w:sz w:val="28"/>
          <w:szCs w:val="28"/>
          <w:lang w:val="uk-UA"/>
        </w:rPr>
      </w:pPr>
      <w:r w:rsidRPr="00747CCB">
        <w:rPr>
          <w:sz w:val="28"/>
          <w:szCs w:val="28"/>
          <w:lang w:val="uk-UA"/>
        </w:rPr>
        <w:t>Самосюк І</w:t>
      </w:r>
      <w:r>
        <w:rPr>
          <w:sz w:val="28"/>
          <w:szCs w:val="28"/>
          <w:lang w:val="uk-UA"/>
        </w:rPr>
        <w:t>. </w:t>
      </w:r>
      <w:r w:rsidRPr="00747CCB">
        <w:rPr>
          <w:sz w:val="28"/>
          <w:szCs w:val="28"/>
          <w:lang w:val="uk-UA"/>
        </w:rPr>
        <w:t>З</w:t>
      </w:r>
      <w:r>
        <w:rPr>
          <w:sz w:val="28"/>
          <w:szCs w:val="28"/>
          <w:lang w:val="uk-UA"/>
        </w:rPr>
        <w:t>.</w:t>
      </w:r>
      <w:r w:rsidRPr="00747CCB">
        <w:rPr>
          <w:sz w:val="28"/>
          <w:szCs w:val="28"/>
          <w:lang w:val="uk-UA"/>
        </w:rPr>
        <w:t>, Козявкін В</w:t>
      </w:r>
      <w:r>
        <w:rPr>
          <w:sz w:val="28"/>
          <w:szCs w:val="28"/>
          <w:lang w:val="uk-UA"/>
        </w:rPr>
        <w:t>. </w:t>
      </w:r>
      <w:r w:rsidRPr="00747CCB">
        <w:rPr>
          <w:sz w:val="28"/>
          <w:szCs w:val="28"/>
          <w:lang w:val="uk-UA"/>
        </w:rPr>
        <w:t>І</w:t>
      </w:r>
      <w:r>
        <w:rPr>
          <w:sz w:val="28"/>
          <w:szCs w:val="28"/>
          <w:lang w:val="uk-UA"/>
        </w:rPr>
        <w:t>.</w:t>
      </w:r>
      <w:r w:rsidRPr="00747CCB">
        <w:rPr>
          <w:sz w:val="28"/>
          <w:szCs w:val="28"/>
          <w:lang w:val="uk-UA"/>
        </w:rPr>
        <w:t>, Лобода В</w:t>
      </w:r>
      <w:r>
        <w:rPr>
          <w:sz w:val="28"/>
          <w:szCs w:val="28"/>
          <w:lang w:val="uk-UA"/>
        </w:rPr>
        <w:t>. </w:t>
      </w:r>
      <w:r w:rsidRPr="00747CCB">
        <w:rPr>
          <w:sz w:val="28"/>
          <w:szCs w:val="28"/>
          <w:lang w:val="uk-UA"/>
        </w:rPr>
        <w:t>М. Медична реабілітація постінсультних хворих</w:t>
      </w:r>
      <w:r w:rsidR="00563371" w:rsidRPr="00B4664E">
        <w:rPr>
          <w:sz w:val="28"/>
          <w:szCs w:val="28"/>
          <w:lang w:val="uk-UA"/>
        </w:rPr>
        <w:t>.  К</w:t>
      </w:r>
      <w:r>
        <w:rPr>
          <w:sz w:val="28"/>
          <w:szCs w:val="28"/>
          <w:lang w:val="uk-UA"/>
        </w:rPr>
        <w:t>:</w:t>
      </w:r>
      <w:r w:rsidR="00563371" w:rsidRPr="00B4664E">
        <w:rPr>
          <w:sz w:val="28"/>
          <w:szCs w:val="28"/>
          <w:lang w:val="uk-UA"/>
        </w:rPr>
        <w:t xml:space="preserve">  Здоров’я, 2010</w:t>
      </w:r>
      <w:r>
        <w:rPr>
          <w:sz w:val="28"/>
          <w:szCs w:val="28"/>
          <w:lang w:val="uk-UA"/>
        </w:rPr>
        <w:t>.</w:t>
      </w:r>
      <w:r w:rsidR="00563371" w:rsidRPr="00B4664E">
        <w:rPr>
          <w:sz w:val="28"/>
          <w:szCs w:val="28"/>
          <w:lang w:val="uk-UA"/>
        </w:rPr>
        <w:t xml:space="preserve"> 424</w:t>
      </w:r>
      <w:r>
        <w:rPr>
          <w:sz w:val="28"/>
          <w:szCs w:val="28"/>
          <w:lang w:val="uk-UA"/>
        </w:rPr>
        <w:t xml:space="preserve"> </w:t>
      </w:r>
      <w:r w:rsidR="00563371" w:rsidRPr="00B4664E">
        <w:rPr>
          <w:sz w:val="28"/>
          <w:szCs w:val="28"/>
          <w:lang w:val="uk-UA"/>
        </w:rPr>
        <w:t>с.</w:t>
      </w:r>
    </w:p>
    <w:p w14:paraId="1A9371CF" w14:textId="4DE652C1" w:rsidR="00563371" w:rsidRPr="00B4664E" w:rsidRDefault="004B00BD" w:rsidP="00563371">
      <w:pPr>
        <w:pStyle w:val="11"/>
        <w:numPr>
          <w:ilvl w:val="0"/>
          <w:numId w:val="10"/>
        </w:numPr>
        <w:tabs>
          <w:tab w:val="left" w:pos="0"/>
        </w:tabs>
        <w:spacing w:after="0" w:line="360" w:lineRule="auto"/>
        <w:ind w:left="0" w:firstLine="709"/>
        <w:jc w:val="both"/>
        <w:rPr>
          <w:rFonts w:ascii="Times New Roman" w:hAnsi="Times New Roman"/>
          <w:color w:val="000000"/>
          <w:sz w:val="28"/>
          <w:szCs w:val="28"/>
          <w:lang w:val="uk-UA"/>
        </w:rPr>
      </w:pPr>
      <w:r w:rsidRPr="004B00BD">
        <w:rPr>
          <w:rFonts w:ascii="Times New Roman" w:hAnsi="Times New Roman"/>
          <w:color w:val="000000"/>
          <w:sz w:val="28"/>
          <w:szCs w:val="28"/>
          <w:lang w:val="uk-UA"/>
        </w:rPr>
        <w:t>Самосюк І</w:t>
      </w:r>
      <w:r>
        <w:rPr>
          <w:rFonts w:ascii="Times New Roman" w:hAnsi="Times New Roman"/>
          <w:color w:val="000000"/>
          <w:sz w:val="28"/>
          <w:szCs w:val="28"/>
          <w:lang w:val="uk-UA"/>
        </w:rPr>
        <w:t>. </w:t>
      </w:r>
      <w:r w:rsidRPr="004B00BD">
        <w:rPr>
          <w:rFonts w:ascii="Times New Roman" w:hAnsi="Times New Roman"/>
          <w:color w:val="000000"/>
          <w:sz w:val="28"/>
          <w:szCs w:val="28"/>
          <w:lang w:val="uk-UA"/>
        </w:rPr>
        <w:t>З</w:t>
      </w:r>
      <w:r>
        <w:rPr>
          <w:rFonts w:ascii="Times New Roman" w:hAnsi="Times New Roman"/>
          <w:color w:val="000000"/>
          <w:sz w:val="28"/>
          <w:szCs w:val="28"/>
          <w:lang w:val="uk-UA"/>
        </w:rPr>
        <w:t>.</w:t>
      </w:r>
      <w:r w:rsidRPr="004B00BD">
        <w:rPr>
          <w:rFonts w:ascii="Times New Roman" w:hAnsi="Times New Roman"/>
          <w:color w:val="000000"/>
          <w:sz w:val="28"/>
          <w:szCs w:val="28"/>
          <w:lang w:val="uk-UA"/>
        </w:rPr>
        <w:t>, Думін П</w:t>
      </w:r>
      <w:r>
        <w:rPr>
          <w:rFonts w:ascii="Times New Roman" w:hAnsi="Times New Roman"/>
          <w:color w:val="000000"/>
          <w:sz w:val="28"/>
          <w:szCs w:val="28"/>
          <w:lang w:val="uk-UA"/>
        </w:rPr>
        <w:t>. </w:t>
      </w:r>
      <w:r w:rsidRPr="004B00BD">
        <w:rPr>
          <w:rFonts w:ascii="Times New Roman" w:hAnsi="Times New Roman"/>
          <w:color w:val="000000"/>
          <w:sz w:val="28"/>
          <w:szCs w:val="28"/>
          <w:lang w:val="uk-UA"/>
        </w:rPr>
        <w:t>В</w:t>
      </w:r>
      <w:r>
        <w:rPr>
          <w:rFonts w:ascii="Times New Roman" w:hAnsi="Times New Roman"/>
          <w:color w:val="000000"/>
          <w:sz w:val="28"/>
          <w:szCs w:val="28"/>
          <w:lang w:val="uk-UA"/>
        </w:rPr>
        <w:t>.</w:t>
      </w:r>
      <w:r w:rsidRPr="004B00BD">
        <w:rPr>
          <w:rFonts w:ascii="Times New Roman" w:hAnsi="Times New Roman"/>
          <w:color w:val="000000"/>
          <w:sz w:val="28"/>
          <w:szCs w:val="28"/>
          <w:lang w:val="uk-UA"/>
        </w:rPr>
        <w:t>, Петрова Л</w:t>
      </w:r>
      <w:r>
        <w:rPr>
          <w:rFonts w:ascii="Times New Roman" w:hAnsi="Times New Roman"/>
          <w:color w:val="000000"/>
          <w:sz w:val="28"/>
          <w:szCs w:val="28"/>
          <w:lang w:val="uk-UA"/>
        </w:rPr>
        <w:t>. </w:t>
      </w:r>
      <w:r w:rsidRPr="004B00BD">
        <w:rPr>
          <w:rFonts w:ascii="Times New Roman" w:hAnsi="Times New Roman"/>
          <w:color w:val="000000"/>
          <w:sz w:val="28"/>
          <w:szCs w:val="28"/>
          <w:lang w:val="uk-UA"/>
        </w:rPr>
        <w:t>Н</w:t>
      </w:r>
      <w:r>
        <w:rPr>
          <w:rFonts w:ascii="Times New Roman" w:hAnsi="Times New Roman"/>
          <w:color w:val="000000"/>
          <w:sz w:val="28"/>
          <w:szCs w:val="28"/>
          <w:lang w:val="uk-UA"/>
        </w:rPr>
        <w:t>.</w:t>
      </w:r>
      <w:r w:rsidRPr="004B00BD">
        <w:rPr>
          <w:rFonts w:ascii="Times New Roman" w:hAnsi="Times New Roman"/>
          <w:color w:val="000000"/>
          <w:sz w:val="28"/>
          <w:szCs w:val="28"/>
          <w:lang w:val="uk-UA"/>
        </w:rPr>
        <w:t>, Самосюк Н</w:t>
      </w:r>
      <w:r>
        <w:rPr>
          <w:rFonts w:ascii="Times New Roman" w:hAnsi="Times New Roman"/>
          <w:color w:val="000000"/>
          <w:sz w:val="28"/>
          <w:szCs w:val="28"/>
          <w:lang w:val="uk-UA"/>
        </w:rPr>
        <w:t>. </w:t>
      </w:r>
      <w:r w:rsidRPr="004B00BD">
        <w:rPr>
          <w:rFonts w:ascii="Times New Roman" w:hAnsi="Times New Roman"/>
          <w:color w:val="000000"/>
          <w:sz w:val="28"/>
          <w:szCs w:val="28"/>
          <w:lang w:val="uk-UA"/>
        </w:rPr>
        <w:t>І</w:t>
      </w:r>
      <w:r>
        <w:rPr>
          <w:rFonts w:ascii="Times New Roman" w:hAnsi="Times New Roman"/>
          <w:color w:val="000000"/>
          <w:sz w:val="28"/>
          <w:szCs w:val="28"/>
          <w:lang w:val="uk-UA"/>
        </w:rPr>
        <w:t>.</w:t>
      </w:r>
      <w:r w:rsidRPr="004B00BD">
        <w:rPr>
          <w:rFonts w:ascii="Times New Roman" w:hAnsi="Times New Roman"/>
          <w:color w:val="000000"/>
          <w:sz w:val="28"/>
          <w:szCs w:val="28"/>
          <w:lang w:val="uk-UA"/>
        </w:rPr>
        <w:t>, Сопільник А</w:t>
      </w:r>
      <w:r>
        <w:rPr>
          <w:rFonts w:ascii="Times New Roman" w:hAnsi="Times New Roman"/>
          <w:color w:val="000000"/>
          <w:sz w:val="28"/>
          <w:szCs w:val="28"/>
          <w:lang w:val="uk-UA"/>
        </w:rPr>
        <w:t>. </w:t>
      </w:r>
      <w:r w:rsidRPr="004B00BD">
        <w:rPr>
          <w:rFonts w:ascii="Times New Roman" w:hAnsi="Times New Roman"/>
          <w:color w:val="000000"/>
          <w:sz w:val="28"/>
          <w:szCs w:val="28"/>
          <w:lang w:val="uk-UA"/>
        </w:rPr>
        <w:t xml:space="preserve">І. Сучасні методи фізіотерапії наслідків мозкового інсульту. </w:t>
      </w:r>
      <w:r w:rsidRPr="004B00BD">
        <w:rPr>
          <w:rFonts w:ascii="Times New Roman" w:hAnsi="Times New Roman"/>
          <w:i/>
          <w:iCs/>
          <w:color w:val="000000"/>
          <w:sz w:val="28"/>
          <w:szCs w:val="28"/>
          <w:lang w:val="uk-UA"/>
        </w:rPr>
        <w:t>Український вісник психоневрології</w:t>
      </w:r>
      <w:r>
        <w:rPr>
          <w:rFonts w:ascii="Times New Roman" w:hAnsi="Times New Roman"/>
          <w:color w:val="000000"/>
          <w:sz w:val="28"/>
          <w:szCs w:val="28"/>
          <w:lang w:val="uk-UA"/>
        </w:rPr>
        <w:t>,</w:t>
      </w:r>
      <w:r w:rsidR="00563371" w:rsidRPr="00B4664E">
        <w:rPr>
          <w:rFonts w:ascii="Times New Roman" w:hAnsi="Times New Roman"/>
          <w:color w:val="000000"/>
          <w:sz w:val="28"/>
          <w:szCs w:val="28"/>
          <w:lang w:val="uk-UA"/>
        </w:rPr>
        <w:t xml:space="preserve"> 2015</w:t>
      </w:r>
      <w:r>
        <w:rPr>
          <w:rFonts w:ascii="Times New Roman" w:hAnsi="Times New Roman"/>
          <w:color w:val="000000"/>
          <w:sz w:val="28"/>
          <w:szCs w:val="28"/>
          <w:lang w:val="uk-UA"/>
        </w:rPr>
        <w:t>.</w:t>
      </w:r>
      <w:r w:rsidR="00563371" w:rsidRPr="00B4664E">
        <w:rPr>
          <w:rFonts w:ascii="Times New Roman" w:hAnsi="Times New Roman"/>
          <w:color w:val="000000"/>
          <w:sz w:val="28"/>
          <w:szCs w:val="28"/>
          <w:lang w:val="uk-UA"/>
        </w:rPr>
        <w:t xml:space="preserve"> Том 15, Вип. </w:t>
      </w:r>
      <w:r>
        <w:rPr>
          <w:rFonts w:ascii="Times New Roman" w:hAnsi="Times New Roman"/>
          <w:color w:val="000000"/>
          <w:sz w:val="28"/>
          <w:szCs w:val="28"/>
          <w:lang w:val="uk-UA"/>
        </w:rPr>
        <w:t xml:space="preserve">№ </w:t>
      </w:r>
      <w:r w:rsidR="00563371" w:rsidRPr="00B4664E">
        <w:rPr>
          <w:rFonts w:ascii="Times New Roman" w:hAnsi="Times New Roman"/>
          <w:color w:val="000000"/>
          <w:sz w:val="28"/>
          <w:szCs w:val="28"/>
          <w:lang w:val="uk-UA"/>
        </w:rPr>
        <w:t>1 (50)</w:t>
      </w:r>
      <w:r>
        <w:rPr>
          <w:rFonts w:ascii="Times New Roman" w:hAnsi="Times New Roman"/>
          <w:color w:val="000000"/>
          <w:sz w:val="28"/>
          <w:szCs w:val="28"/>
          <w:lang w:val="uk-UA"/>
        </w:rPr>
        <w:t>.</w:t>
      </w:r>
      <w:r w:rsidR="00563371" w:rsidRPr="00B4664E">
        <w:rPr>
          <w:rFonts w:ascii="Times New Roman" w:hAnsi="Times New Roman"/>
          <w:color w:val="000000"/>
          <w:sz w:val="28"/>
          <w:szCs w:val="28"/>
          <w:lang w:val="uk-UA"/>
        </w:rPr>
        <w:t xml:space="preserve"> </w:t>
      </w:r>
      <w:r>
        <w:rPr>
          <w:rFonts w:ascii="Times New Roman" w:hAnsi="Times New Roman"/>
          <w:color w:val="000000"/>
          <w:sz w:val="28"/>
          <w:szCs w:val="28"/>
          <w:lang w:val="uk-UA"/>
        </w:rPr>
        <w:t>С</w:t>
      </w:r>
      <w:r w:rsidR="00563371" w:rsidRPr="00B4664E">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563371" w:rsidRPr="00B4664E">
        <w:rPr>
          <w:rFonts w:ascii="Times New Roman" w:hAnsi="Times New Roman"/>
          <w:color w:val="000000"/>
          <w:sz w:val="28"/>
          <w:szCs w:val="28"/>
          <w:lang w:val="uk-UA"/>
        </w:rPr>
        <w:t>110</w:t>
      </w:r>
      <w:r>
        <w:rPr>
          <w:rFonts w:ascii="Times New Roman" w:hAnsi="Times New Roman"/>
          <w:color w:val="000000"/>
          <w:sz w:val="28"/>
          <w:szCs w:val="28"/>
          <w:lang w:val="uk-UA"/>
        </w:rPr>
        <w:t>.</w:t>
      </w:r>
    </w:p>
    <w:p w14:paraId="2581CB12" w14:textId="79C7F1AE" w:rsidR="00563371" w:rsidRPr="00B4664E" w:rsidRDefault="004B00BD" w:rsidP="00563371">
      <w:pPr>
        <w:numPr>
          <w:ilvl w:val="0"/>
          <w:numId w:val="10"/>
        </w:numPr>
        <w:spacing w:line="360" w:lineRule="auto"/>
        <w:ind w:left="0" w:firstLine="709"/>
        <w:jc w:val="both"/>
        <w:rPr>
          <w:sz w:val="28"/>
          <w:szCs w:val="28"/>
          <w:lang w:val="uk-UA"/>
        </w:rPr>
      </w:pPr>
      <w:r w:rsidRPr="004B00BD">
        <w:rPr>
          <w:sz w:val="28"/>
          <w:szCs w:val="28"/>
          <w:lang w:val="uk-UA"/>
        </w:rPr>
        <w:t>Самосюк І</w:t>
      </w:r>
      <w:r>
        <w:rPr>
          <w:sz w:val="28"/>
          <w:szCs w:val="28"/>
          <w:lang w:val="uk-UA"/>
        </w:rPr>
        <w:t>. </w:t>
      </w:r>
      <w:r w:rsidRPr="004B00BD">
        <w:rPr>
          <w:sz w:val="28"/>
          <w:szCs w:val="28"/>
          <w:lang w:val="uk-UA"/>
        </w:rPr>
        <w:t>З., Фломін Ю</w:t>
      </w:r>
      <w:r>
        <w:rPr>
          <w:sz w:val="28"/>
          <w:szCs w:val="28"/>
          <w:lang w:val="uk-UA"/>
        </w:rPr>
        <w:t>. </w:t>
      </w:r>
      <w:r w:rsidRPr="004B00BD">
        <w:rPr>
          <w:sz w:val="28"/>
          <w:szCs w:val="28"/>
          <w:lang w:val="uk-UA"/>
        </w:rPr>
        <w:t xml:space="preserve">В. Відновлення рухових функцій після інсульту: нейрофізіологічні основи та мішені для реабілітаційних втручань. </w:t>
      </w:r>
      <w:r w:rsidRPr="004B00BD">
        <w:rPr>
          <w:i/>
          <w:iCs/>
          <w:sz w:val="28"/>
          <w:szCs w:val="28"/>
          <w:lang w:val="uk-UA"/>
        </w:rPr>
        <w:t>Міжнародний неврологічний журнал</w:t>
      </w:r>
      <w:r>
        <w:rPr>
          <w:sz w:val="28"/>
          <w:szCs w:val="28"/>
          <w:lang w:val="uk-UA"/>
        </w:rPr>
        <w:t>,</w:t>
      </w:r>
      <w:r w:rsidR="00563371" w:rsidRPr="00B4664E">
        <w:rPr>
          <w:sz w:val="28"/>
          <w:szCs w:val="28"/>
          <w:lang w:val="uk-UA"/>
        </w:rPr>
        <w:t xml:space="preserve"> 2012. </w:t>
      </w:r>
      <w:r>
        <w:rPr>
          <w:sz w:val="28"/>
          <w:szCs w:val="28"/>
          <w:lang w:val="uk-UA"/>
        </w:rPr>
        <w:t xml:space="preserve">№ </w:t>
      </w:r>
      <w:r w:rsidR="00563371" w:rsidRPr="00B4664E">
        <w:rPr>
          <w:sz w:val="28"/>
          <w:szCs w:val="28"/>
          <w:lang w:val="uk-UA"/>
        </w:rPr>
        <w:t>8</w:t>
      </w:r>
      <w:r>
        <w:rPr>
          <w:sz w:val="28"/>
          <w:szCs w:val="28"/>
          <w:lang w:val="uk-UA"/>
        </w:rPr>
        <w:t>. С.</w:t>
      </w:r>
      <w:r w:rsidR="00563371" w:rsidRPr="00B4664E">
        <w:rPr>
          <w:sz w:val="28"/>
          <w:szCs w:val="28"/>
          <w:lang w:val="uk-UA"/>
        </w:rPr>
        <w:t xml:space="preserve"> 54. </w:t>
      </w:r>
    </w:p>
    <w:p w14:paraId="7F584634" w14:textId="5BA339BA"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Самосюк Н</w:t>
      </w:r>
      <w:r w:rsidR="004B00BD">
        <w:rPr>
          <w:sz w:val="28"/>
          <w:szCs w:val="28"/>
          <w:lang w:val="uk-UA"/>
        </w:rPr>
        <w:t>. </w:t>
      </w:r>
      <w:r w:rsidRPr="00B4664E">
        <w:rPr>
          <w:sz w:val="28"/>
          <w:szCs w:val="28"/>
          <w:lang w:val="uk-UA"/>
        </w:rPr>
        <w:t xml:space="preserve">І. Саногенетичні процеси і медична реабілітація хворих після інсульту: основні поняття і дефініції. </w:t>
      </w:r>
      <w:r w:rsidRPr="00B4664E">
        <w:rPr>
          <w:i/>
          <w:iCs/>
          <w:sz w:val="28"/>
          <w:szCs w:val="28"/>
          <w:lang w:val="uk-UA"/>
        </w:rPr>
        <w:t>Лікарська справа</w:t>
      </w:r>
      <w:r w:rsidR="004B00BD">
        <w:rPr>
          <w:sz w:val="28"/>
          <w:szCs w:val="28"/>
          <w:lang w:val="uk-UA"/>
        </w:rPr>
        <w:t>,</w:t>
      </w:r>
      <w:r w:rsidRPr="00B4664E">
        <w:rPr>
          <w:sz w:val="28"/>
          <w:szCs w:val="28"/>
          <w:lang w:val="uk-UA"/>
        </w:rPr>
        <w:t xml:space="preserve"> 2013</w:t>
      </w:r>
      <w:r w:rsidR="004B00BD">
        <w:rPr>
          <w:sz w:val="28"/>
          <w:szCs w:val="28"/>
          <w:lang w:val="uk-UA"/>
        </w:rPr>
        <w:t>.</w:t>
      </w:r>
      <w:r w:rsidRPr="00B4664E">
        <w:rPr>
          <w:sz w:val="28"/>
          <w:szCs w:val="28"/>
          <w:lang w:val="uk-UA"/>
        </w:rPr>
        <w:t xml:space="preserve"> </w:t>
      </w:r>
      <w:r w:rsidR="004B00BD">
        <w:rPr>
          <w:sz w:val="28"/>
          <w:szCs w:val="28"/>
          <w:lang w:val="uk-UA"/>
        </w:rPr>
        <w:t>№ </w:t>
      </w:r>
      <w:r w:rsidRPr="00B4664E">
        <w:rPr>
          <w:sz w:val="28"/>
          <w:szCs w:val="28"/>
          <w:lang w:val="uk-UA"/>
        </w:rPr>
        <w:t>2</w:t>
      </w:r>
      <w:r w:rsidR="004B00BD">
        <w:rPr>
          <w:sz w:val="28"/>
          <w:szCs w:val="28"/>
          <w:lang w:val="uk-UA"/>
        </w:rPr>
        <w:t xml:space="preserve">. С. </w:t>
      </w:r>
      <w:r w:rsidRPr="00B4664E">
        <w:rPr>
          <w:sz w:val="28"/>
          <w:szCs w:val="28"/>
          <w:lang w:val="uk-UA"/>
        </w:rPr>
        <w:t xml:space="preserve">130-135. </w:t>
      </w:r>
    </w:p>
    <w:p w14:paraId="788A42D5" w14:textId="4BAFDA3E"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Соколова Л</w:t>
      </w:r>
      <w:r w:rsidR="004B00BD">
        <w:rPr>
          <w:sz w:val="28"/>
          <w:szCs w:val="28"/>
          <w:lang w:val="uk-UA"/>
        </w:rPr>
        <w:t>. </w:t>
      </w:r>
      <w:r w:rsidRPr="00B4664E">
        <w:rPr>
          <w:sz w:val="28"/>
          <w:szCs w:val="28"/>
          <w:lang w:val="uk-UA"/>
        </w:rPr>
        <w:t>І.</w:t>
      </w:r>
      <w:r w:rsidR="004B00BD">
        <w:rPr>
          <w:sz w:val="28"/>
          <w:szCs w:val="28"/>
          <w:lang w:val="uk-UA"/>
        </w:rPr>
        <w:t>,</w:t>
      </w:r>
      <w:r w:rsidRPr="00B4664E">
        <w:rPr>
          <w:sz w:val="28"/>
          <w:szCs w:val="28"/>
          <w:lang w:val="uk-UA"/>
        </w:rPr>
        <w:t xml:space="preserve"> Пантелеєнко Л</w:t>
      </w:r>
      <w:r w:rsidR="004B00BD">
        <w:rPr>
          <w:sz w:val="28"/>
          <w:szCs w:val="28"/>
          <w:lang w:val="uk-UA"/>
        </w:rPr>
        <w:t>. </w:t>
      </w:r>
      <w:r w:rsidRPr="00B4664E">
        <w:rPr>
          <w:sz w:val="28"/>
          <w:szCs w:val="28"/>
          <w:lang w:val="uk-UA"/>
        </w:rPr>
        <w:t xml:space="preserve">В. Вплив клініко – демографічних показників на якість життя хворих у гострий період ішемічного інсульту. </w:t>
      </w:r>
      <w:r w:rsidRPr="00B4664E">
        <w:rPr>
          <w:i/>
          <w:iCs/>
          <w:sz w:val="28"/>
          <w:szCs w:val="28"/>
          <w:lang w:val="uk-UA"/>
        </w:rPr>
        <w:t xml:space="preserve">Укр. невр. </w:t>
      </w:r>
      <w:r w:rsidR="004B00BD" w:rsidRPr="00B4664E">
        <w:rPr>
          <w:i/>
          <w:iCs/>
          <w:sz w:val="28"/>
          <w:szCs w:val="28"/>
          <w:lang w:val="uk-UA"/>
        </w:rPr>
        <w:t>Ж</w:t>
      </w:r>
      <w:r w:rsidRPr="00B4664E">
        <w:rPr>
          <w:i/>
          <w:iCs/>
          <w:sz w:val="28"/>
          <w:szCs w:val="28"/>
          <w:lang w:val="uk-UA"/>
        </w:rPr>
        <w:t>урнал</w:t>
      </w:r>
      <w:r w:rsidR="004B00BD">
        <w:rPr>
          <w:sz w:val="28"/>
          <w:szCs w:val="28"/>
          <w:lang w:val="uk-UA"/>
        </w:rPr>
        <w:t>,</w:t>
      </w:r>
      <w:r w:rsidRPr="00B4664E">
        <w:rPr>
          <w:sz w:val="28"/>
          <w:szCs w:val="28"/>
          <w:lang w:val="uk-UA"/>
        </w:rPr>
        <w:t xml:space="preserve"> 2009</w:t>
      </w:r>
      <w:r w:rsidR="004B00BD">
        <w:rPr>
          <w:sz w:val="28"/>
          <w:szCs w:val="28"/>
          <w:lang w:val="uk-UA"/>
        </w:rPr>
        <w:t>. №</w:t>
      </w:r>
      <w:r w:rsidRPr="00B4664E">
        <w:rPr>
          <w:sz w:val="28"/>
          <w:szCs w:val="28"/>
          <w:lang w:val="uk-UA"/>
        </w:rPr>
        <w:t xml:space="preserve"> 2</w:t>
      </w:r>
      <w:r w:rsidR="004B00BD">
        <w:rPr>
          <w:sz w:val="28"/>
          <w:szCs w:val="28"/>
          <w:lang w:val="uk-UA"/>
        </w:rPr>
        <w:t xml:space="preserve">. С. </w:t>
      </w:r>
      <w:r w:rsidRPr="00B4664E">
        <w:rPr>
          <w:sz w:val="28"/>
          <w:szCs w:val="28"/>
          <w:lang w:val="uk-UA"/>
        </w:rPr>
        <w:t>26</w:t>
      </w:r>
      <w:r w:rsidR="004B00BD">
        <w:rPr>
          <w:sz w:val="28"/>
          <w:szCs w:val="28"/>
          <w:lang w:val="uk-UA"/>
        </w:rPr>
        <w:t>-</w:t>
      </w:r>
      <w:r w:rsidRPr="00B4664E">
        <w:rPr>
          <w:sz w:val="28"/>
          <w:szCs w:val="28"/>
          <w:lang w:val="uk-UA"/>
        </w:rPr>
        <w:t xml:space="preserve">32. </w:t>
      </w:r>
    </w:p>
    <w:p w14:paraId="6B32CEA7" w14:textId="3FADE75A"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Сохор Н.</w:t>
      </w:r>
      <w:r w:rsidR="004B00BD">
        <w:rPr>
          <w:sz w:val="28"/>
          <w:szCs w:val="28"/>
          <w:lang w:val="uk-UA"/>
        </w:rPr>
        <w:t> </w:t>
      </w:r>
      <w:r w:rsidRPr="00B4664E">
        <w:rPr>
          <w:sz w:val="28"/>
          <w:szCs w:val="28"/>
          <w:lang w:val="uk-UA"/>
        </w:rPr>
        <w:t>Р., Шкробот С.</w:t>
      </w:r>
      <w:r w:rsidR="004B00BD">
        <w:rPr>
          <w:sz w:val="28"/>
          <w:szCs w:val="28"/>
          <w:lang w:val="uk-UA"/>
        </w:rPr>
        <w:t> </w:t>
      </w:r>
      <w:r w:rsidRPr="00B4664E">
        <w:rPr>
          <w:sz w:val="28"/>
          <w:szCs w:val="28"/>
          <w:lang w:val="uk-UA"/>
        </w:rPr>
        <w:t>І., Ясн</w:t>
      </w:r>
      <w:r w:rsidR="004B00BD">
        <w:rPr>
          <w:sz w:val="28"/>
          <w:szCs w:val="28"/>
          <w:lang w:val="uk-UA"/>
        </w:rPr>
        <w:t>и</w:t>
      </w:r>
      <w:r w:rsidRPr="00B4664E">
        <w:rPr>
          <w:sz w:val="28"/>
          <w:szCs w:val="28"/>
          <w:lang w:val="uk-UA"/>
        </w:rPr>
        <w:t>й О.</w:t>
      </w:r>
      <w:r w:rsidR="004B00BD">
        <w:rPr>
          <w:sz w:val="28"/>
          <w:szCs w:val="28"/>
          <w:lang w:val="uk-UA"/>
        </w:rPr>
        <w:t> </w:t>
      </w:r>
      <w:r w:rsidRPr="00B4664E">
        <w:rPr>
          <w:sz w:val="28"/>
          <w:szCs w:val="28"/>
          <w:lang w:val="uk-UA"/>
        </w:rPr>
        <w:t xml:space="preserve">Р. Медіатори запалення у гострому періоді різних підтипів ішемічного інсульту. </w:t>
      </w:r>
      <w:r w:rsidRPr="00B4664E">
        <w:rPr>
          <w:i/>
          <w:iCs/>
          <w:sz w:val="28"/>
          <w:szCs w:val="28"/>
          <w:lang w:val="uk-UA"/>
        </w:rPr>
        <w:t>Буковинський медичний вісник</w:t>
      </w:r>
      <w:r w:rsidR="004B00BD">
        <w:rPr>
          <w:sz w:val="28"/>
          <w:szCs w:val="28"/>
          <w:lang w:val="uk-UA"/>
        </w:rPr>
        <w:t>,</w:t>
      </w:r>
      <w:r w:rsidRPr="00B4664E">
        <w:rPr>
          <w:sz w:val="28"/>
          <w:szCs w:val="28"/>
          <w:lang w:val="uk-UA"/>
        </w:rPr>
        <w:t xml:space="preserve"> 2013</w:t>
      </w:r>
      <w:r w:rsidR="004B00BD">
        <w:rPr>
          <w:sz w:val="28"/>
          <w:szCs w:val="28"/>
          <w:lang w:val="uk-UA"/>
        </w:rPr>
        <w:t xml:space="preserve">. № </w:t>
      </w:r>
      <w:r w:rsidRPr="00B4664E">
        <w:rPr>
          <w:sz w:val="28"/>
          <w:szCs w:val="28"/>
          <w:lang w:val="uk-UA"/>
        </w:rPr>
        <w:t>17(1(65))</w:t>
      </w:r>
      <w:r w:rsidR="004B00BD">
        <w:rPr>
          <w:sz w:val="28"/>
          <w:szCs w:val="28"/>
          <w:lang w:val="uk-UA"/>
        </w:rPr>
        <w:t>. С.</w:t>
      </w:r>
      <w:r w:rsidRPr="00B4664E">
        <w:rPr>
          <w:sz w:val="28"/>
          <w:szCs w:val="28"/>
          <w:lang w:val="uk-UA"/>
        </w:rPr>
        <w:t xml:space="preserve"> 126-129</w:t>
      </w:r>
      <w:r w:rsidR="004B00BD">
        <w:rPr>
          <w:sz w:val="28"/>
          <w:szCs w:val="28"/>
          <w:lang w:val="uk-UA"/>
        </w:rPr>
        <w:t>.</w:t>
      </w:r>
      <w:r w:rsidRPr="00B4664E">
        <w:rPr>
          <w:sz w:val="28"/>
          <w:szCs w:val="28"/>
          <w:lang w:val="uk-UA"/>
        </w:rPr>
        <w:t xml:space="preserve"> </w:t>
      </w:r>
    </w:p>
    <w:p w14:paraId="172EBE74" w14:textId="2CE6E9AD"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000000"/>
          <w:sz w:val="28"/>
          <w:szCs w:val="28"/>
          <w:lang w:val="uk-UA"/>
        </w:rPr>
        <w:t>Таран І</w:t>
      </w:r>
      <w:r w:rsidR="004B00BD">
        <w:rPr>
          <w:color w:val="000000"/>
          <w:sz w:val="28"/>
          <w:szCs w:val="28"/>
          <w:lang w:val="uk-UA"/>
        </w:rPr>
        <w:t>. </w:t>
      </w:r>
      <w:r w:rsidRPr="00B4664E">
        <w:rPr>
          <w:color w:val="000000"/>
          <w:sz w:val="28"/>
          <w:szCs w:val="28"/>
          <w:lang w:val="uk-UA"/>
        </w:rPr>
        <w:t>В</w:t>
      </w:r>
      <w:r w:rsidR="004B00BD">
        <w:rPr>
          <w:color w:val="000000"/>
          <w:sz w:val="28"/>
          <w:szCs w:val="28"/>
          <w:lang w:val="uk-UA"/>
        </w:rPr>
        <w:t>.</w:t>
      </w:r>
      <w:r w:rsidRPr="00B4664E">
        <w:rPr>
          <w:color w:val="000000"/>
          <w:sz w:val="28"/>
          <w:szCs w:val="28"/>
          <w:lang w:val="uk-UA"/>
        </w:rPr>
        <w:t>, Волюшко Ю.</w:t>
      </w:r>
      <w:r w:rsidR="004B00BD">
        <w:rPr>
          <w:color w:val="000000"/>
          <w:sz w:val="28"/>
          <w:szCs w:val="28"/>
          <w:lang w:val="uk-UA"/>
        </w:rPr>
        <w:t> П.</w:t>
      </w:r>
      <w:r w:rsidRPr="00B4664E">
        <w:rPr>
          <w:color w:val="000000"/>
          <w:sz w:val="28"/>
          <w:szCs w:val="28"/>
          <w:lang w:val="uk-UA"/>
        </w:rPr>
        <w:t xml:space="preserve"> Ерготерапія як сучасний напрямок фізичної реабілітації хворих з травмами та захворюваннями нервової системи. В: Теоретичні і методичні проблеми фізичної реабілітації</w:t>
      </w:r>
      <w:r w:rsidR="004B00BD">
        <w:rPr>
          <w:color w:val="000000"/>
          <w:sz w:val="28"/>
          <w:szCs w:val="28"/>
          <w:lang w:val="uk-UA"/>
        </w:rPr>
        <w:t>:</w:t>
      </w:r>
      <w:r w:rsidRPr="00B4664E">
        <w:rPr>
          <w:color w:val="000000"/>
          <w:sz w:val="28"/>
          <w:szCs w:val="28"/>
          <w:lang w:val="uk-UA"/>
        </w:rPr>
        <w:t xml:space="preserve"> Всеукр. наук.</w:t>
      </w:r>
      <w:r w:rsidR="004B00BD">
        <w:rPr>
          <w:color w:val="000000"/>
          <w:sz w:val="28"/>
          <w:szCs w:val="28"/>
          <w:lang w:val="uk-UA"/>
        </w:rPr>
        <w:t>-</w:t>
      </w:r>
      <w:r w:rsidRPr="00B4664E">
        <w:rPr>
          <w:color w:val="000000"/>
          <w:sz w:val="28"/>
          <w:szCs w:val="28"/>
          <w:lang w:val="uk-UA"/>
        </w:rPr>
        <w:t>мет. кон</w:t>
      </w:r>
      <w:r w:rsidR="004B00BD">
        <w:rPr>
          <w:color w:val="000000"/>
          <w:sz w:val="28"/>
          <w:szCs w:val="28"/>
          <w:lang w:val="uk-UA"/>
        </w:rPr>
        <w:t>ференц</w:t>
      </w:r>
      <w:r w:rsidRPr="00B4664E">
        <w:rPr>
          <w:color w:val="000000"/>
          <w:sz w:val="28"/>
          <w:szCs w:val="28"/>
          <w:lang w:val="uk-UA"/>
        </w:rPr>
        <w:t>ія. Херсон</w:t>
      </w:r>
      <w:r w:rsidR="004B00BD">
        <w:rPr>
          <w:color w:val="000000"/>
          <w:sz w:val="28"/>
          <w:szCs w:val="28"/>
          <w:lang w:val="uk-UA"/>
        </w:rPr>
        <w:t>,</w:t>
      </w:r>
      <w:r w:rsidRPr="00B4664E">
        <w:rPr>
          <w:color w:val="000000"/>
          <w:sz w:val="28"/>
          <w:szCs w:val="28"/>
          <w:lang w:val="uk-UA"/>
        </w:rPr>
        <w:t xml:space="preserve"> 2016</w:t>
      </w:r>
      <w:r w:rsidR="004B00BD">
        <w:rPr>
          <w:color w:val="000000"/>
          <w:sz w:val="28"/>
          <w:szCs w:val="28"/>
          <w:lang w:val="uk-UA"/>
        </w:rPr>
        <w:t>.</w:t>
      </w:r>
      <w:r w:rsidRPr="00B4664E">
        <w:rPr>
          <w:color w:val="000000"/>
          <w:sz w:val="28"/>
          <w:szCs w:val="28"/>
          <w:lang w:val="uk-UA"/>
        </w:rPr>
        <w:t xml:space="preserve"> </w:t>
      </w:r>
      <w:r w:rsidR="003209EE">
        <w:rPr>
          <w:color w:val="000000"/>
          <w:sz w:val="28"/>
          <w:szCs w:val="28"/>
          <w:lang w:val="uk-UA"/>
        </w:rPr>
        <w:t xml:space="preserve">С. </w:t>
      </w:r>
      <w:r w:rsidRPr="00B4664E">
        <w:rPr>
          <w:color w:val="000000"/>
          <w:sz w:val="28"/>
          <w:szCs w:val="28"/>
          <w:lang w:val="uk-UA"/>
        </w:rPr>
        <w:t>8.</w:t>
      </w:r>
    </w:p>
    <w:p w14:paraId="774D1D43" w14:textId="2CEAAA00" w:rsidR="00563371" w:rsidRPr="00B4664E" w:rsidRDefault="00563371" w:rsidP="00563371">
      <w:pPr>
        <w:pStyle w:val="af3"/>
        <w:numPr>
          <w:ilvl w:val="0"/>
          <w:numId w:val="10"/>
        </w:numPr>
        <w:tabs>
          <w:tab w:val="left" w:pos="0"/>
        </w:tabs>
        <w:spacing w:line="360" w:lineRule="auto"/>
        <w:ind w:left="0" w:firstLine="709"/>
        <w:jc w:val="both"/>
        <w:rPr>
          <w:rFonts w:ascii="Times New Roman" w:hAnsi="Times New Roman"/>
          <w:bCs/>
          <w:color w:val="000000"/>
          <w:sz w:val="28"/>
          <w:szCs w:val="28"/>
          <w:lang w:val="uk-UA"/>
        </w:rPr>
      </w:pPr>
      <w:r w:rsidRPr="00B4664E">
        <w:rPr>
          <w:rFonts w:ascii="Times New Roman" w:hAnsi="Times New Roman"/>
          <w:sz w:val="28"/>
          <w:szCs w:val="28"/>
          <w:lang w:val="uk-UA"/>
        </w:rPr>
        <w:t>Тохтамиш О</w:t>
      </w:r>
      <w:r w:rsidR="003209EE">
        <w:rPr>
          <w:rFonts w:ascii="Times New Roman" w:hAnsi="Times New Roman"/>
          <w:sz w:val="28"/>
          <w:szCs w:val="28"/>
          <w:lang w:val="uk-UA"/>
        </w:rPr>
        <w:t>. </w:t>
      </w:r>
      <w:r w:rsidRPr="00B4664E">
        <w:rPr>
          <w:rFonts w:ascii="Times New Roman" w:hAnsi="Times New Roman"/>
          <w:sz w:val="28"/>
          <w:szCs w:val="28"/>
          <w:lang w:val="uk-UA"/>
        </w:rPr>
        <w:t>М. Метод Фельденкрайза як теорія і практика навчання й розвитку людини через усвідомлювання рухів тіла.</w:t>
      </w:r>
      <w:r w:rsidRPr="00B4664E">
        <w:rPr>
          <w:rFonts w:ascii="Times New Roman" w:hAnsi="Times New Roman"/>
          <w:sz w:val="28"/>
          <w:szCs w:val="28"/>
          <w:shd w:val="clear" w:color="auto" w:fill="FFFFFF"/>
          <w:lang w:val="uk-UA"/>
        </w:rPr>
        <w:t xml:space="preserve"> Актуальні </w:t>
      </w:r>
      <w:r w:rsidRPr="00B4664E">
        <w:rPr>
          <w:rFonts w:ascii="Times New Roman" w:hAnsi="Times New Roman"/>
          <w:sz w:val="28"/>
          <w:szCs w:val="28"/>
          <w:shd w:val="clear" w:color="auto" w:fill="FFFFFF"/>
          <w:lang w:val="uk-UA"/>
        </w:rPr>
        <w:lastRenderedPageBreak/>
        <w:t>проблеми професійно-прикладної фізичної підготовки: зб. наук. праць. Одеса:  А</w:t>
      </w:r>
      <w:r w:rsidR="003209EE">
        <w:rPr>
          <w:rFonts w:ascii="Times New Roman" w:hAnsi="Times New Roman"/>
          <w:sz w:val="28"/>
          <w:szCs w:val="28"/>
          <w:shd w:val="clear" w:color="auto" w:fill="FFFFFF"/>
          <w:lang w:val="uk-UA"/>
        </w:rPr>
        <w:t>. </w:t>
      </w:r>
      <w:r w:rsidRPr="00B4664E">
        <w:rPr>
          <w:rFonts w:ascii="Times New Roman" w:hAnsi="Times New Roman"/>
          <w:sz w:val="28"/>
          <w:szCs w:val="28"/>
          <w:shd w:val="clear" w:color="auto" w:fill="FFFFFF"/>
          <w:lang w:val="uk-UA"/>
        </w:rPr>
        <w:t>О</w:t>
      </w:r>
      <w:r w:rsidR="003209EE">
        <w:rPr>
          <w:rFonts w:ascii="Times New Roman" w:hAnsi="Times New Roman"/>
          <w:sz w:val="28"/>
          <w:szCs w:val="28"/>
          <w:shd w:val="clear" w:color="auto" w:fill="FFFFFF"/>
          <w:lang w:val="uk-UA"/>
        </w:rPr>
        <w:t>.</w:t>
      </w:r>
      <w:r w:rsidRPr="00B4664E">
        <w:rPr>
          <w:rFonts w:ascii="Times New Roman" w:hAnsi="Times New Roman"/>
          <w:sz w:val="28"/>
          <w:szCs w:val="28"/>
          <w:shd w:val="clear" w:color="auto" w:fill="FFFFFF"/>
          <w:lang w:val="uk-UA"/>
        </w:rPr>
        <w:t xml:space="preserve"> Бахва</w:t>
      </w:r>
      <w:r w:rsidR="003209EE">
        <w:rPr>
          <w:rFonts w:ascii="Times New Roman" w:hAnsi="Times New Roman"/>
          <w:sz w:val="28"/>
          <w:szCs w:val="28"/>
          <w:shd w:val="clear" w:color="auto" w:fill="FFFFFF"/>
          <w:lang w:val="uk-UA"/>
        </w:rPr>
        <w:t>,</w:t>
      </w:r>
      <w:r w:rsidRPr="00B4664E">
        <w:rPr>
          <w:rFonts w:ascii="Times New Roman" w:hAnsi="Times New Roman"/>
          <w:sz w:val="28"/>
          <w:szCs w:val="28"/>
          <w:shd w:val="clear" w:color="auto" w:fill="FFFFFF"/>
          <w:lang w:val="uk-UA"/>
        </w:rPr>
        <w:t xml:space="preserve"> 20</w:t>
      </w:r>
      <w:r w:rsidR="003209EE">
        <w:rPr>
          <w:rFonts w:ascii="Times New Roman" w:hAnsi="Times New Roman"/>
          <w:sz w:val="28"/>
          <w:szCs w:val="28"/>
          <w:shd w:val="clear" w:color="auto" w:fill="FFFFFF"/>
          <w:lang w:val="uk-UA"/>
        </w:rPr>
        <w:t>2</w:t>
      </w:r>
      <w:r w:rsidRPr="00B4664E">
        <w:rPr>
          <w:rFonts w:ascii="Times New Roman" w:hAnsi="Times New Roman"/>
          <w:sz w:val="28"/>
          <w:szCs w:val="28"/>
          <w:shd w:val="clear" w:color="auto" w:fill="FFFFFF"/>
          <w:lang w:val="uk-UA"/>
        </w:rPr>
        <w:t>2</w:t>
      </w:r>
      <w:r w:rsidR="003209EE">
        <w:rPr>
          <w:rFonts w:ascii="Times New Roman" w:hAnsi="Times New Roman"/>
          <w:sz w:val="28"/>
          <w:szCs w:val="28"/>
          <w:shd w:val="clear" w:color="auto" w:fill="FFFFFF"/>
          <w:lang w:val="uk-UA"/>
        </w:rPr>
        <w:t>.</w:t>
      </w:r>
      <w:r w:rsidRPr="00B4664E">
        <w:rPr>
          <w:rFonts w:ascii="Times New Roman" w:hAnsi="Times New Roman"/>
          <w:sz w:val="28"/>
          <w:szCs w:val="28"/>
          <w:shd w:val="clear" w:color="auto" w:fill="FFFFFF"/>
          <w:lang w:val="uk-UA"/>
        </w:rPr>
        <w:t xml:space="preserve"> </w:t>
      </w:r>
      <w:r w:rsidR="003209EE">
        <w:rPr>
          <w:rFonts w:ascii="Times New Roman" w:hAnsi="Times New Roman"/>
          <w:sz w:val="28"/>
          <w:szCs w:val="28"/>
          <w:shd w:val="clear" w:color="auto" w:fill="FFFFFF"/>
          <w:lang w:val="uk-UA"/>
        </w:rPr>
        <w:t xml:space="preserve">С. </w:t>
      </w:r>
      <w:r w:rsidRPr="00B4664E">
        <w:rPr>
          <w:rFonts w:ascii="Times New Roman" w:hAnsi="Times New Roman"/>
          <w:sz w:val="28"/>
          <w:szCs w:val="28"/>
          <w:shd w:val="clear" w:color="auto" w:fill="FFFFFF"/>
          <w:lang w:val="uk-UA"/>
        </w:rPr>
        <w:t>6</w:t>
      </w:r>
      <w:r w:rsidR="003209EE">
        <w:rPr>
          <w:rFonts w:ascii="Times New Roman" w:hAnsi="Times New Roman"/>
          <w:sz w:val="28"/>
          <w:szCs w:val="28"/>
          <w:shd w:val="clear" w:color="auto" w:fill="FFFFFF"/>
          <w:lang w:val="uk-UA"/>
        </w:rPr>
        <w:t>-33</w:t>
      </w:r>
      <w:r w:rsidRPr="00B4664E">
        <w:rPr>
          <w:rFonts w:ascii="Times New Roman" w:hAnsi="Times New Roman"/>
          <w:sz w:val="28"/>
          <w:szCs w:val="28"/>
          <w:shd w:val="clear" w:color="auto" w:fill="FFFFFF"/>
          <w:lang w:val="uk-UA"/>
        </w:rPr>
        <w:t>.</w:t>
      </w:r>
    </w:p>
    <w:p w14:paraId="64688B39" w14:textId="41888AFB"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Уніфікований клінічний протокол медичної допомоги. Гострі порушення мозкового кровообігу. Ішемічний інсульт.  К., 2012. 76</w:t>
      </w:r>
      <w:r w:rsidR="003209EE">
        <w:rPr>
          <w:sz w:val="28"/>
          <w:szCs w:val="28"/>
          <w:lang w:val="uk-UA"/>
        </w:rPr>
        <w:t xml:space="preserve"> </w:t>
      </w:r>
      <w:r w:rsidRPr="00B4664E">
        <w:rPr>
          <w:sz w:val="28"/>
          <w:szCs w:val="28"/>
          <w:lang w:val="uk-UA"/>
        </w:rPr>
        <w:t>с.</w:t>
      </w:r>
    </w:p>
    <w:p w14:paraId="19B1FB87" w14:textId="1D9CA76C" w:rsidR="00563371" w:rsidRPr="00B4664E" w:rsidRDefault="00563371" w:rsidP="00563371">
      <w:pPr>
        <w:numPr>
          <w:ilvl w:val="0"/>
          <w:numId w:val="10"/>
        </w:numPr>
        <w:spacing w:line="360" w:lineRule="auto"/>
        <w:ind w:left="0" w:firstLine="709"/>
        <w:jc w:val="both"/>
        <w:rPr>
          <w:sz w:val="28"/>
          <w:szCs w:val="28"/>
          <w:lang w:val="uk-UA"/>
        </w:rPr>
      </w:pPr>
      <w:r w:rsidRPr="00B4664E">
        <w:rPr>
          <w:sz w:val="28"/>
          <w:szCs w:val="28"/>
          <w:lang w:val="uk-UA"/>
        </w:rPr>
        <w:t>Філіпець О</w:t>
      </w:r>
      <w:r w:rsidR="003209EE">
        <w:rPr>
          <w:sz w:val="28"/>
          <w:szCs w:val="28"/>
          <w:lang w:val="uk-UA"/>
        </w:rPr>
        <w:t>. </w:t>
      </w:r>
      <w:r w:rsidRPr="00B4664E">
        <w:rPr>
          <w:sz w:val="28"/>
          <w:szCs w:val="28"/>
          <w:lang w:val="uk-UA"/>
        </w:rPr>
        <w:t>О</w:t>
      </w:r>
      <w:r w:rsidR="003209EE">
        <w:rPr>
          <w:sz w:val="28"/>
          <w:szCs w:val="28"/>
          <w:lang w:val="uk-UA"/>
        </w:rPr>
        <w:t>.</w:t>
      </w:r>
      <w:r w:rsidRPr="00B4664E">
        <w:rPr>
          <w:sz w:val="28"/>
          <w:szCs w:val="28"/>
          <w:lang w:val="uk-UA"/>
        </w:rPr>
        <w:t>, Теленько Г</w:t>
      </w:r>
      <w:r w:rsidR="003209EE">
        <w:rPr>
          <w:sz w:val="28"/>
          <w:szCs w:val="28"/>
          <w:lang w:val="uk-UA"/>
        </w:rPr>
        <w:t>. </w:t>
      </w:r>
      <w:r w:rsidRPr="00B4664E">
        <w:rPr>
          <w:sz w:val="28"/>
          <w:szCs w:val="28"/>
          <w:lang w:val="uk-UA"/>
        </w:rPr>
        <w:t>О. Динаміка поширеності захворюваності та смертності від порушень мозкового кровообігу в м</w:t>
      </w:r>
      <w:r w:rsidR="003209EE">
        <w:rPr>
          <w:sz w:val="28"/>
          <w:szCs w:val="28"/>
          <w:lang w:val="uk-UA"/>
        </w:rPr>
        <w:t>істі</w:t>
      </w:r>
      <w:r w:rsidRPr="00B4664E">
        <w:rPr>
          <w:sz w:val="28"/>
          <w:szCs w:val="28"/>
          <w:lang w:val="uk-UA"/>
        </w:rPr>
        <w:t xml:space="preserve"> Чернівці за результатами роботи кабінету цереброваскулярної патології. </w:t>
      </w:r>
      <w:r w:rsidRPr="00B4664E">
        <w:rPr>
          <w:i/>
          <w:iCs/>
          <w:sz w:val="28"/>
          <w:szCs w:val="28"/>
          <w:lang w:val="uk-UA"/>
        </w:rPr>
        <w:t>Буковинський медичний вісник</w:t>
      </w:r>
      <w:r w:rsidR="003209EE">
        <w:rPr>
          <w:sz w:val="28"/>
          <w:szCs w:val="28"/>
          <w:lang w:val="uk-UA"/>
        </w:rPr>
        <w:t>,</w:t>
      </w:r>
      <w:r w:rsidRPr="00B4664E">
        <w:rPr>
          <w:sz w:val="28"/>
          <w:szCs w:val="28"/>
          <w:lang w:val="uk-UA"/>
        </w:rPr>
        <w:t xml:space="preserve"> 2015. Том 19. </w:t>
      </w:r>
      <w:r w:rsidR="003209EE">
        <w:rPr>
          <w:sz w:val="28"/>
          <w:szCs w:val="28"/>
          <w:lang w:val="uk-UA"/>
        </w:rPr>
        <w:t xml:space="preserve">№ </w:t>
      </w:r>
      <w:r w:rsidRPr="00B4664E">
        <w:rPr>
          <w:sz w:val="28"/>
          <w:szCs w:val="28"/>
          <w:lang w:val="uk-UA"/>
        </w:rPr>
        <w:t>2(74)</w:t>
      </w:r>
      <w:r w:rsidR="003209EE">
        <w:rPr>
          <w:sz w:val="28"/>
          <w:szCs w:val="28"/>
          <w:lang w:val="uk-UA"/>
        </w:rPr>
        <w:t xml:space="preserve">. С. </w:t>
      </w:r>
      <w:r w:rsidRPr="00B4664E">
        <w:rPr>
          <w:sz w:val="28"/>
          <w:szCs w:val="28"/>
          <w:lang w:val="uk-UA"/>
        </w:rPr>
        <w:t xml:space="preserve">207-211. </w:t>
      </w:r>
    </w:p>
    <w:p w14:paraId="15AD8E67" w14:textId="2C5D191C" w:rsidR="00265C63" w:rsidRPr="00265C63" w:rsidRDefault="00265C63" w:rsidP="0039769F">
      <w:pPr>
        <w:pStyle w:val="af4"/>
        <w:numPr>
          <w:ilvl w:val="0"/>
          <w:numId w:val="10"/>
        </w:numPr>
        <w:spacing w:before="0" w:beforeAutospacing="0" w:after="0" w:afterAutospacing="0" w:line="360" w:lineRule="auto"/>
        <w:ind w:left="0" w:firstLine="709"/>
        <w:jc w:val="both"/>
        <w:rPr>
          <w:sz w:val="28"/>
          <w:szCs w:val="28"/>
          <w:lang w:val="uk-UA"/>
        </w:rPr>
      </w:pPr>
      <w:r w:rsidRPr="00265C63">
        <w:rPr>
          <w:sz w:val="28"/>
          <w:szCs w:val="28"/>
          <w:lang w:val="uk-UA"/>
        </w:rPr>
        <w:t>Фізичні чинники в медичній реабілітації. Підручник для студентів та лікарів</w:t>
      </w:r>
      <w:r w:rsidR="003209EE">
        <w:rPr>
          <w:sz w:val="28"/>
          <w:szCs w:val="28"/>
          <w:lang w:val="uk-UA"/>
        </w:rPr>
        <w:t>.</w:t>
      </w:r>
      <w:r w:rsidRPr="00265C63">
        <w:rPr>
          <w:sz w:val="28"/>
          <w:szCs w:val="28"/>
          <w:lang w:val="uk-UA"/>
        </w:rPr>
        <w:t xml:space="preserve"> За ред. В.</w:t>
      </w:r>
      <w:r w:rsidR="003209EE">
        <w:rPr>
          <w:sz w:val="28"/>
          <w:szCs w:val="28"/>
          <w:lang w:val="uk-UA"/>
        </w:rPr>
        <w:t> </w:t>
      </w:r>
      <w:r w:rsidRPr="00265C63">
        <w:rPr>
          <w:sz w:val="28"/>
          <w:szCs w:val="28"/>
          <w:lang w:val="uk-UA"/>
        </w:rPr>
        <w:t>М. Сокрута, В.</w:t>
      </w:r>
      <w:r w:rsidR="003209EE">
        <w:rPr>
          <w:sz w:val="28"/>
          <w:szCs w:val="28"/>
          <w:lang w:val="uk-UA"/>
        </w:rPr>
        <w:t> </w:t>
      </w:r>
      <w:r w:rsidRPr="00265C63">
        <w:rPr>
          <w:sz w:val="28"/>
          <w:szCs w:val="28"/>
          <w:lang w:val="uk-UA"/>
        </w:rPr>
        <w:t>М. Казакова. Донецьк: ДонНМУ:</w:t>
      </w:r>
      <w:r w:rsidR="003209EE">
        <w:rPr>
          <w:sz w:val="28"/>
          <w:szCs w:val="28"/>
          <w:lang w:val="uk-UA"/>
        </w:rPr>
        <w:t xml:space="preserve"> </w:t>
      </w:r>
      <w:r w:rsidRPr="00265C63">
        <w:rPr>
          <w:sz w:val="28"/>
          <w:szCs w:val="28"/>
          <w:lang w:val="uk-UA"/>
        </w:rPr>
        <w:t>ДОКТМО, 2008. 576 с.</w:t>
      </w:r>
    </w:p>
    <w:p w14:paraId="4AD4FD3F" w14:textId="1FA0EB3E" w:rsidR="00E97CDD" w:rsidRPr="00A93E11" w:rsidRDefault="00E97CDD" w:rsidP="00E97CDD">
      <w:pPr>
        <w:pStyle w:val="af4"/>
        <w:numPr>
          <w:ilvl w:val="0"/>
          <w:numId w:val="10"/>
        </w:numPr>
        <w:spacing w:before="0" w:beforeAutospacing="0" w:after="0" w:afterAutospacing="0" w:line="360" w:lineRule="auto"/>
        <w:ind w:left="0" w:firstLine="709"/>
        <w:jc w:val="both"/>
        <w:rPr>
          <w:sz w:val="28"/>
          <w:szCs w:val="28"/>
        </w:rPr>
      </w:pPr>
      <w:r w:rsidRPr="00A93E11">
        <w:rPr>
          <w:rFonts w:ascii="TimesNewRomanPSMT" w:hAnsi="TimesNewRomanPSMT"/>
          <w:sz w:val="28"/>
          <w:szCs w:val="28"/>
        </w:rPr>
        <w:t>Флюнт І.</w:t>
      </w:r>
      <w:r w:rsidR="003209EE">
        <w:rPr>
          <w:rFonts w:ascii="TimesNewRomanPSMT" w:hAnsi="TimesNewRomanPSMT"/>
          <w:sz w:val="28"/>
          <w:szCs w:val="28"/>
        </w:rPr>
        <w:t> </w:t>
      </w:r>
      <w:r w:rsidRPr="00A93E11">
        <w:rPr>
          <w:rFonts w:ascii="TimesNewRomanPSMT" w:hAnsi="TimesNewRomanPSMT"/>
          <w:sz w:val="28"/>
          <w:szCs w:val="28"/>
        </w:rPr>
        <w:t>С., Мітрошилін Г.</w:t>
      </w:r>
      <w:r w:rsidR="003209EE">
        <w:rPr>
          <w:rFonts w:ascii="TimesNewRomanPSMT" w:hAnsi="TimesNewRomanPSMT"/>
          <w:sz w:val="28"/>
          <w:szCs w:val="28"/>
        </w:rPr>
        <w:t> І.</w:t>
      </w:r>
      <w:r w:rsidRPr="00A93E11">
        <w:rPr>
          <w:rFonts w:ascii="TimesNewRomanPSMT" w:hAnsi="TimesNewRomanPSMT"/>
          <w:sz w:val="28"/>
          <w:szCs w:val="28"/>
        </w:rPr>
        <w:t>, Кузан М.</w:t>
      </w:r>
      <w:r w:rsidR="003209EE">
        <w:rPr>
          <w:rFonts w:ascii="TimesNewRomanPSMT" w:hAnsi="TimesNewRomanPSMT"/>
          <w:sz w:val="28"/>
          <w:szCs w:val="28"/>
        </w:rPr>
        <w:t> </w:t>
      </w:r>
      <w:r w:rsidRPr="00A93E11">
        <w:rPr>
          <w:rFonts w:ascii="TimesNewRomanPSMT" w:hAnsi="TimesNewRomanPSMT"/>
          <w:sz w:val="28"/>
          <w:szCs w:val="28"/>
        </w:rPr>
        <w:t>М. Лікувальна фізична культура. Метод.</w:t>
      </w:r>
      <w:r w:rsidR="003209EE">
        <w:rPr>
          <w:rFonts w:ascii="TimesNewRomanPSMT" w:hAnsi="TimesNewRomanPSMT"/>
          <w:sz w:val="28"/>
          <w:szCs w:val="28"/>
        </w:rPr>
        <w:t xml:space="preserve"> </w:t>
      </w:r>
      <w:r w:rsidRPr="00A93E11">
        <w:rPr>
          <w:rFonts w:ascii="TimesNewRomanPSMT" w:hAnsi="TimesNewRomanPSMT"/>
          <w:sz w:val="28"/>
          <w:szCs w:val="28"/>
        </w:rPr>
        <w:t>матеріали до практичних занять Дрогобич: ДДПУ ім. І.</w:t>
      </w:r>
      <w:r w:rsidR="003209EE">
        <w:rPr>
          <w:rFonts w:ascii="TimesNewRomanPSMT" w:hAnsi="TimesNewRomanPSMT"/>
          <w:sz w:val="28"/>
          <w:szCs w:val="28"/>
        </w:rPr>
        <w:t> </w:t>
      </w:r>
      <w:r w:rsidRPr="00A93E11">
        <w:rPr>
          <w:rFonts w:ascii="TimesNewRomanPSMT" w:hAnsi="TimesNewRomanPSMT"/>
          <w:sz w:val="28"/>
          <w:szCs w:val="28"/>
        </w:rPr>
        <w:t xml:space="preserve">Франка, 2018. 69 с. </w:t>
      </w:r>
    </w:p>
    <w:p w14:paraId="5C0B1A25" w14:textId="669D4D9A"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Цімейко О</w:t>
      </w:r>
      <w:r w:rsidR="003209EE">
        <w:rPr>
          <w:sz w:val="28"/>
          <w:szCs w:val="28"/>
          <w:lang w:val="uk-UA"/>
        </w:rPr>
        <w:t>. </w:t>
      </w:r>
      <w:r w:rsidRPr="00B4664E">
        <w:rPr>
          <w:sz w:val="28"/>
          <w:szCs w:val="28"/>
          <w:lang w:val="uk-UA"/>
        </w:rPr>
        <w:t>А</w:t>
      </w:r>
      <w:r w:rsidR="003209EE">
        <w:rPr>
          <w:sz w:val="28"/>
          <w:szCs w:val="28"/>
          <w:lang w:val="uk-UA"/>
        </w:rPr>
        <w:t>.</w:t>
      </w:r>
      <w:r w:rsidRPr="00B4664E">
        <w:rPr>
          <w:sz w:val="28"/>
          <w:szCs w:val="28"/>
          <w:lang w:val="uk-UA"/>
        </w:rPr>
        <w:t>, Мороз В</w:t>
      </w:r>
      <w:r w:rsidR="003209EE">
        <w:rPr>
          <w:sz w:val="28"/>
          <w:szCs w:val="28"/>
          <w:lang w:val="uk-UA"/>
        </w:rPr>
        <w:t>. </w:t>
      </w:r>
      <w:r w:rsidRPr="00B4664E">
        <w:rPr>
          <w:sz w:val="28"/>
          <w:szCs w:val="28"/>
          <w:lang w:val="uk-UA"/>
        </w:rPr>
        <w:t>В</w:t>
      </w:r>
      <w:r w:rsidR="003209EE">
        <w:rPr>
          <w:sz w:val="28"/>
          <w:szCs w:val="28"/>
          <w:lang w:val="uk-UA"/>
        </w:rPr>
        <w:t>.</w:t>
      </w:r>
      <w:r w:rsidRPr="00B4664E">
        <w:rPr>
          <w:sz w:val="28"/>
          <w:szCs w:val="28"/>
          <w:lang w:val="uk-UA"/>
        </w:rPr>
        <w:t>, Костюк М</w:t>
      </w:r>
      <w:r w:rsidR="003209EE">
        <w:rPr>
          <w:sz w:val="28"/>
          <w:szCs w:val="28"/>
          <w:lang w:val="uk-UA"/>
        </w:rPr>
        <w:t>. </w:t>
      </w:r>
      <w:r w:rsidRPr="00B4664E">
        <w:rPr>
          <w:sz w:val="28"/>
          <w:szCs w:val="28"/>
          <w:lang w:val="uk-UA"/>
        </w:rPr>
        <w:t xml:space="preserve">Р. Критерії оцінки якості життя пацієнтів з цереброваскулярною патологією. </w:t>
      </w:r>
      <w:r w:rsidRPr="00B4664E">
        <w:rPr>
          <w:i/>
          <w:iCs/>
          <w:sz w:val="28"/>
          <w:szCs w:val="28"/>
          <w:lang w:val="uk-UA"/>
        </w:rPr>
        <w:t>Укр</w:t>
      </w:r>
      <w:r w:rsidR="003209EE">
        <w:rPr>
          <w:i/>
          <w:iCs/>
          <w:sz w:val="28"/>
          <w:szCs w:val="28"/>
          <w:lang w:val="uk-UA"/>
        </w:rPr>
        <w:t xml:space="preserve">аїнський </w:t>
      </w:r>
      <w:r w:rsidRPr="00B4664E">
        <w:rPr>
          <w:i/>
          <w:iCs/>
          <w:sz w:val="28"/>
          <w:szCs w:val="28"/>
          <w:lang w:val="uk-UA"/>
        </w:rPr>
        <w:t>нейрохір.</w:t>
      </w:r>
      <w:r w:rsidR="003209EE">
        <w:rPr>
          <w:i/>
          <w:iCs/>
          <w:sz w:val="28"/>
          <w:szCs w:val="28"/>
          <w:lang w:val="uk-UA"/>
        </w:rPr>
        <w:t xml:space="preserve"> ж</w:t>
      </w:r>
      <w:r w:rsidRPr="00B4664E">
        <w:rPr>
          <w:i/>
          <w:iCs/>
          <w:sz w:val="28"/>
          <w:szCs w:val="28"/>
          <w:lang w:val="uk-UA"/>
        </w:rPr>
        <w:t>урнал</w:t>
      </w:r>
      <w:r w:rsidR="003209EE">
        <w:rPr>
          <w:sz w:val="28"/>
          <w:szCs w:val="28"/>
          <w:lang w:val="uk-UA"/>
        </w:rPr>
        <w:t>,</w:t>
      </w:r>
      <w:r w:rsidRPr="00B4664E">
        <w:rPr>
          <w:sz w:val="28"/>
          <w:szCs w:val="28"/>
          <w:lang w:val="uk-UA"/>
        </w:rPr>
        <w:t xml:space="preserve"> 2017</w:t>
      </w:r>
      <w:r w:rsidR="003209EE">
        <w:rPr>
          <w:sz w:val="28"/>
          <w:szCs w:val="28"/>
          <w:lang w:val="uk-UA"/>
        </w:rPr>
        <w:t>. №</w:t>
      </w:r>
      <w:r w:rsidRPr="00B4664E">
        <w:rPr>
          <w:sz w:val="28"/>
          <w:szCs w:val="28"/>
          <w:lang w:val="uk-UA"/>
        </w:rPr>
        <w:t xml:space="preserve"> 4</w:t>
      </w:r>
      <w:r w:rsidR="003209EE">
        <w:rPr>
          <w:sz w:val="28"/>
          <w:szCs w:val="28"/>
          <w:lang w:val="uk-UA"/>
        </w:rPr>
        <w:t>. С.</w:t>
      </w:r>
      <w:r w:rsidRPr="00B4664E">
        <w:rPr>
          <w:sz w:val="28"/>
          <w:szCs w:val="28"/>
          <w:lang w:val="uk-UA"/>
        </w:rPr>
        <w:t xml:space="preserve"> 43</w:t>
      </w:r>
      <w:r w:rsidR="003209EE">
        <w:rPr>
          <w:sz w:val="28"/>
          <w:szCs w:val="28"/>
          <w:lang w:val="uk-UA"/>
        </w:rPr>
        <w:t>-</w:t>
      </w:r>
      <w:r w:rsidRPr="00B4664E">
        <w:rPr>
          <w:sz w:val="28"/>
          <w:szCs w:val="28"/>
          <w:lang w:val="uk-UA"/>
        </w:rPr>
        <w:t xml:space="preserve">46. </w:t>
      </w:r>
    </w:p>
    <w:p w14:paraId="30F6EECF" w14:textId="20702E8D"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color w:val="212121"/>
          <w:sz w:val="28"/>
          <w:szCs w:val="28"/>
          <w:lang w:val="uk-UA"/>
        </w:rPr>
        <w:t>Цьома Є</w:t>
      </w:r>
      <w:r w:rsidR="003209EE">
        <w:rPr>
          <w:color w:val="212121"/>
          <w:sz w:val="28"/>
          <w:szCs w:val="28"/>
          <w:lang w:val="uk-UA"/>
        </w:rPr>
        <w:t>. </w:t>
      </w:r>
      <w:r w:rsidRPr="00B4664E">
        <w:rPr>
          <w:color w:val="212121"/>
          <w:sz w:val="28"/>
          <w:szCs w:val="28"/>
          <w:lang w:val="uk-UA"/>
        </w:rPr>
        <w:t>І</w:t>
      </w:r>
      <w:r w:rsidR="003209EE">
        <w:rPr>
          <w:color w:val="212121"/>
          <w:sz w:val="28"/>
          <w:szCs w:val="28"/>
          <w:lang w:val="uk-UA"/>
        </w:rPr>
        <w:t>.</w:t>
      </w:r>
      <w:r w:rsidRPr="00B4664E">
        <w:rPr>
          <w:color w:val="212121"/>
          <w:sz w:val="28"/>
          <w:szCs w:val="28"/>
          <w:lang w:val="uk-UA"/>
        </w:rPr>
        <w:t>, Смоланка В</w:t>
      </w:r>
      <w:r w:rsidR="003209EE">
        <w:rPr>
          <w:color w:val="212121"/>
          <w:sz w:val="28"/>
          <w:szCs w:val="28"/>
          <w:lang w:val="uk-UA"/>
        </w:rPr>
        <w:t>. </w:t>
      </w:r>
      <w:r w:rsidRPr="00B4664E">
        <w:rPr>
          <w:color w:val="212121"/>
          <w:sz w:val="28"/>
          <w:szCs w:val="28"/>
          <w:lang w:val="uk-UA"/>
        </w:rPr>
        <w:t>І. Показники якості життя пацієнтів у віддаленому періоді після перенесенного спонтанного субарахноїдального крововиливу. Матеріали міжнародної наукової конференції «Science of the XXI century: problems and prospects of researches»</w:t>
      </w:r>
      <w:r w:rsidR="003209EE">
        <w:rPr>
          <w:color w:val="212121"/>
          <w:sz w:val="28"/>
          <w:szCs w:val="28"/>
          <w:lang w:val="uk-UA"/>
        </w:rPr>
        <w:t>,</w:t>
      </w:r>
      <w:r w:rsidRPr="00B4664E">
        <w:rPr>
          <w:color w:val="212121"/>
          <w:sz w:val="28"/>
          <w:szCs w:val="28"/>
          <w:lang w:val="uk-UA"/>
        </w:rPr>
        <w:t xml:space="preserve"> 2017</w:t>
      </w:r>
      <w:r w:rsidR="003209EE">
        <w:rPr>
          <w:color w:val="212121"/>
          <w:sz w:val="28"/>
          <w:szCs w:val="28"/>
          <w:lang w:val="uk-UA"/>
        </w:rPr>
        <w:t>. Том</w:t>
      </w:r>
      <w:r w:rsidRPr="00B4664E">
        <w:rPr>
          <w:color w:val="212121"/>
          <w:sz w:val="28"/>
          <w:szCs w:val="28"/>
          <w:lang w:val="uk-UA"/>
        </w:rPr>
        <w:t xml:space="preserve"> 3</w:t>
      </w:r>
      <w:r w:rsidR="003209EE">
        <w:rPr>
          <w:color w:val="212121"/>
          <w:sz w:val="28"/>
          <w:szCs w:val="28"/>
          <w:lang w:val="uk-UA"/>
        </w:rPr>
        <w:t xml:space="preserve">. С. </w:t>
      </w:r>
      <w:r w:rsidRPr="00B4664E">
        <w:rPr>
          <w:color w:val="212121"/>
          <w:sz w:val="28"/>
          <w:szCs w:val="28"/>
          <w:lang w:val="uk-UA"/>
        </w:rPr>
        <w:t>44</w:t>
      </w:r>
      <w:r w:rsidR="002B1FD1">
        <w:rPr>
          <w:color w:val="212121"/>
          <w:sz w:val="28"/>
          <w:szCs w:val="28"/>
          <w:lang w:val="uk-UA"/>
        </w:rPr>
        <w:t>-</w:t>
      </w:r>
      <w:r w:rsidRPr="00B4664E">
        <w:rPr>
          <w:color w:val="212121"/>
          <w:sz w:val="28"/>
          <w:szCs w:val="28"/>
          <w:lang w:val="uk-UA"/>
        </w:rPr>
        <w:t xml:space="preserve">47. </w:t>
      </w:r>
    </w:p>
    <w:p w14:paraId="0D09F2A9" w14:textId="2C273A3C" w:rsidR="00A93E11" w:rsidRPr="00A93E11" w:rsidRDefault="00A93E11" w:rsidP="00A93E11">
      <w:pPr>
        <w:pStyle w:val="af4"/>
        <w:numPr>
          <w:ilvl w:val="0"/>
          <w:numId w:val="10"/>
        </w:numPr>
        <w:spacing w:before="0" w:beforeAutospacing="0" w:after="0" w:afterAutospacing="0" w:line="360" w:lineRule="auto"/>
        <w:ind w:left="0" w:firstLine="709"/>
        <w:jc w:val="both"/>
        <w:rPr>
          <w:sz w:val="28"/>
          <w:szCs w:val="28"/>
        </w:rPr>
      </w:pPr>
      <w:r w:rsidRPr="00A93E11">
        <w:rPr>
          <w:rFonts w:ascii="TimesNewRomanPSMT" w:hAnsi="TimesNewRomanPSMT"/>
          <w:sz w:val="28"/>
          <w:szCs w:val="28"/>
          <w:lang w:val="uk-UA"/>
        </w:rPr>
        <w:t>Цимбалюк В.</w:t>
      </w:r>
      <w:r w:rsidR="003209EE">
        <w:rPr>
          <w:rFonts w:ascii="TimesNewRomanPSMT" w:hAnsi="TimesNewRomanPSMT"/>
          <w:sz w:val="28"/>
          <w:szCs w:val="28"/>
          <w:lang w:val="uk-UA"/>
        </w:rPr>
        <w:t> </w:t>
      </w:r>
      <w:r w:rsidRPr="00A93E11">
        <w:rPr>
          <w:rFonts w:ascii="TimesNewRomanPSMT" w:hAnsi="TimesNewRomanPSMT"/>
          <w:sz w:val="28"/>
          <w:szCs w:val="28"/>
          <w:lang w:val="uk-UA"/>
        </w:rPr>
        <w:t>І. Концепція відновлення функції кінцівки при травматичному ушкодженні периферичних нервів</w:t>
      </w:r>
      <w:r w:rsidR="003209EE">
        <w:rPr>
          <w:rFonts w:ascii="TimesNewRomanPSMT" w:hAnsi="TimesNewRomanPSMT"/>
          <w:sz w:val="28"/>
          <w:szCs w:val="28"/>
          <w:lang w:val="uk-UA"/>
        </w:rPr>
        <w:t>.</w:t>
      </w:r>
      <w:r w:rsidRPr="00A93E11">
        <w:rPr>
          <w:rFonts w:ascii="TimesNewRomanPSMT" w:hAnsi="TimesNewRomanPSMT"/>
          <w:sz w:val="28"/>
          <w:szCs w:val="28"/>
          <w:lang w:val="uk-UA"/>
        </w:rPr>
        <w:t xml:space="preserve"> </w:t>
      </w:r>
      <w:r w:rsidRPr="003209EE">
        <w:rPr>
          <w:rFonts w:ascii="TimesNewRomanPSMT" w:hAnsi="TimesNewRomanPSMT"/>
          <w:i/>
          <w:iCs/>
          <w:sz w:val="28"/>
          <w:szCs w:val="28"/>
          <w:lang w:val="uk-UA"/>
        </w:rPr>
        <w:t>Український нейрохірургічний журнал</w:t>
      </w:r>
      <w:r w:rsidR="003209EE">
        <w:rPr>
          <w:rFonts w:ascii="TimesNewRomanPSMT" w:hAnsi="TimesNewRomanPSMT"/>
          <w:sz w:val="28"/>
          <w:szCs w:val="28"/>
          <w:lang w:val="uk-UA"/>
        </w:rPr>
        <w:t xml:space="preserve">, </w:t>
      </w:r>
      <w:r w:rsidRPr="00A93E11">
        <w:rPr>
          <w:rFonts w:ascii="TimesNewRomanPSMT" w:hAnsi="TimesNewRomanPSMT"/>
          <w:sz w:val="28"/>
          <w:szCs w:val="28"/>
          <w:lang w:val="uk-UA"/>
        </w:rPr>
        <w:t xml:space="preserve">2016. </w:t>
      </w:r>
      <w:r w:rsidR="003209EE">
        <w:rPr>
          <w:rFonts w:ascii="TimesNewRomanPSMT" w:hAnsi="TimesNewRomanPSMT"/>
          <w:sz w:val="28"/>
          <w:szCs w:val="28"/>
          <w:lang w:val="uk-UA"/>
        </w:rPr>
        <w:t xml:space="preserve">№ </w:t>
      </w:r>
      <w:r w:rsidRPr="00A93E11">
        <w:rPr>
          <w:rFonts w:ascii="TimesNewRomanPSMT" w:hAnsi="TimesNewRomanPSMT"/>
          <w:sz w:val="28"/>
          <w:szCs w:val="28"/>
          <w:lang w:val="uk-UA"/>
        </w:rPr>
        <w:t>3. С.</w:t>
      </w:r>
      <w:r w:rsidR="003209EE">
        <w:rPr>
          <w:rFonts w:ascii="TimesNewRomanPSMT" w:hAnsi="TimesNewRomanPSMT"/>
          <w:sz w:val="28"/>
          <w:szCs w:val="28"/>
          <w:lang w:val="uk-UA"/>
        </w:rPr>
        <w:t xml:space="preserve"> </w:t>
      </w:r>
      <w:r w:rsidRPr="00A93E11">
        <w:rPr>
          <w:rFonts w:ascii="TimesNewRomanPSMT" w:hAnsi="TimesNewRomanPSMT"/>
          <w:sz w:val="28"/>
          <w:szCs w:val="28"/>
          <w:lang w:val="uk-UA"/>
        </w:rPr>
        <w:t xml:space="preserve">48-54. </w:t>
      </w:r>
    </w:p>
    <w:p w14:paraId="0C344E39" w14:textId="11C644C5"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Чабан Т</w:t>
      </w:r>
      <w:r w:rsidR="003209EE">
        <w:rPr>
          <w:sz w:val="28"/>
          <w:szCs w:val="28"/>
          <w:lang w:val="uk-UA"/>
        </w:rPr>
        <w:t>. </w:t>
      </w:r>
      <w:r w:rsidRPr="00B4664E">
        <w:rPr>
          <w:sz w:val="28"/>
          <w:szCs w:val="28"/>
          <w:lang w:val="uk-UA"/>
        </w:rPr>
        <w:t xml:space="preserve">І. Сучасні методи дослідження вегетативної нервової системи при серцевій недостатності. </w:t>
      </w:r>
      <w:r w:rsidRPr="00B4664E">
        <w:rPr>
          <w:i/>
          <w:iCs/>
          <w:sz w:val="28"/>
          <w:szCs w:val="28"/>
          <w:lang w:val="uk-UA"/>
        </w:rPr>
        <w:t>Український кардіологічний журнал</w:t>
      </w:r>
      <w:r w:rsidR="003209EE">
        <w:rPr>
          <w:sz w:val="28"/>
          <w:szCs w:val="28"/>
          <w:lang w:val="uk-UA"/>
        </w:rPr>
        <w:t>,</w:t>
      </w:r>
      <w:r w:rsidRPr="00B4664E">
        <w:rPr>
          <w:sz w:val="28"/>
          <w:szCs w:val="28"/>
          <w:lang w:val="uk-UA"/>
        </w:rPr>
        <w:t xml:space="preserve"> </w:t>
      </w:r>
      <w:r w:rsidR="003209EE">
        <w:rPr>
          <w:sz w:val="28"/>
          <w:szCs w:val="28"/>
          <w:lang w:val="uk-UA"/>
        </w:rPr>
        <w:t>200</w:t>
      </w:r>
      <w:r w:rsidRPr="00B4664E">
        <w:rPr>
          <w:sz w:val="28"/>
          <w:szCs w:val="28"/>
          <w:lang w:val="uk-UA"/>
        </w:rPr>
        <w:t>8</w:t>
      </w:r>
      <w:r w:rsidR="003209EE">
        <w:rPr>
          <w:sz w:val="28"/>
          <w:szCs w:val="28"/>
          <w:lang w:val="uk-UA"/>
        </w:rPr>
        <w:t>.</w:t>
      </w:r>
      <w:r w:rsidRPr="00B4664E">
        <w:rPr>
          <w:sz w:val="28"/>
          <w:szCs w:val="28"/>
          <w:lang w:val="uk-UA"/>
        </w:rPr>
        <w:t xml:space="preserve"> </w:t>
      </w:r>
      <w:r w:rsidR="003209EE">
        <w:rPr>
          <w:sz w:val="28"/>
          <w:szCs w:val="28"/>
          <w:lang w:val="uk-UA"/>
        </w:rPr>
        <w:t xml:space="preserve">№ </w:t>
      </w:r>
      <w:r w:rsidRPr="00B4664E">
        <w:rPr>
          <w:sz w:val="28"/>
          <w:szCs w:val="28"/>
          <w:lang w:val="uk-UA"/>
        </w:rPr>
        <w:t>4. С. 59-63.</w:t>
      </w:r>
    </w:p>
    <w:p w14:paraId="4DA99E13" w14:textId="19B610DA"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Шафранський В</w:t>
      </w:r>
      <w:r w:rsidR="003209EE">
        <w:rPr>
          <w:sz w:val="28"/>
          <w:szCs w:val="28"/>
          <w:lang w:val="uk-UA"/>
        </w:rPr>
        <w:t>. </w:t>
      </w:r>
      <w:r w:rsidRPr="00B4664E">
        <w:rPr>
          <w:sz w:val="28"/>
          <w:szCs w:val="28"/>
          <w:lang w:val="uk-UA"/>
        </w:rPr>
        <w:t>В. Щорічна доповідь про стан здоров’я населення України, санітарно-епідеміологічну ситуацію та результати діяльності системи охорони здоров’я України. Київ: УІСД МОЗ України</w:t>
      </w:r>
      <w:r w:rsidR="003209EE">
        <w:rPr>
          <w:sz w:val="28"/>
          <w:szCs w:val="28"/>
          <w:lang w:val="uk-UA"/>
        </w:rPr>
        <w:t>,</w:t>
      </w:r>
      <w:r w:rsidRPr="00B4664E">
        <w:rPr>
          <w:sz w:val="28"/>
          <w:szCs w:val="28"/>
          <w:lang w:val="uk-UA"/>
        </w:rPr>
        <w:t xml:space="preserve"> 2016. 516</w:t>
      </w:r>
      <w:r w:rsidR="002B1FD1">
        <w:rPr>
          <w:sz w:val="28"/>
          <w:szCs w:val="28"/>
          <w:lang w:val="uk-UA"/>
        </w:rPr>
        <w:t xml:space="preserve"> </w:t>
      </w:r>
      <w:r w:rsidRPr="00B4664E">
        <w:rPr>
          <w:sz w:val="28"/>
          <w:szCs w:val="28"/>
          <w:lang w:val="uk-UA"/>
        </w:rPr>
        <w:t xml:space="preserve">с. </w:t>
      </w:r>
    </w:p>
    <w:p w14:paraId="039DDF1A" w14:textId="70944CF9" w:rsidR="00C86B91" w:rsidRPr="00C86B91" w:rsidRDefault="00563371" w:rsidP="00C86B91">
      <w:pPr>
        <w:pStyle w:val="af3"/>
        <w:numPr>
          <w:ilvl w:val="0"/>
          <w:numId w:val="10"/>
        </w:numPr>
        <w:tabs>
          <w:tab w:val="left" w:pos="0"/>
        </w:tabs>
        <w:spacing w:line="360" w:lineRule="auto"/>
        <w:ind w:left="0" w:firstLine="709"/>
        <w:jc w:val="both"/>
        <w:rPr>
          <w:rStyle w:val="af2"/>
          <w:rFonts w:ascii="Times New Roman" w:hAnsi="Times New Roman"/>
          <w:bCs/>
          <w:i w:val="0"/>
          <w:iCs w:val="0"/>
          <w:color w:val="000000"/>
          <w:sz w:val="28"/>
          <w:szCs w:val="28"/>
          <w:lang w:val="uk-UA"/>
        </w:rPr>
      </w:pPr>
      <w:r w:rsidRPr="00CE2DFB">
        <w:rPr>
          <w:rStyle w:val="af2"/>
          <w:rFonts w:ascii="Times New Roman" w:hAnsi="Times New Roman"/>
          <w:i w:val="0"/>
          <w:iCs w:val="0"/>
          <w:color w:val="000000"/>
          <w:sz w:val="28"/>
          <w:szCs w:val="28"/>
          <w:shd w:val="clear" w:color="auto" w:fill="FFFFFF"/>
          <w:lang w:val="uk-UA"/>
        </w:rPr>
        <w:lastRenderedPageBreak/>
        <w:t>Шевага В</w:t>
      </w:r>
      <w:r w:rsidR="003209EE">
        <w:rPr>
          <w:rStyle w:val="af2"/>
          <w:rFonts w:ascii="Times New Roman" w:hAnsi="Times New Roman"/>
          <w:i w:val="0"/>
          <w:iCs w:val="0"/>
          <w:color w:val="000000"/>
          <w:sz w:val="28"/>
          <w:szCs w:val="28"/>
          <w:shd w:val="clear" w:color="auto" w:fill="FFFFFF"/>
          <w:lang w:val="uk-UA"/>
        </w:rPr>
        <w:t>. </w:t>
      </w:r>
      <w:r w:rsidRPr="00CE2DFB">
        <w:rPr>
          <w:rStyle w:val="af2"/>
          <w:rFonts w:ascii="Times New Roman" w:hAnsi="Times New Roman"/>
          <w:i w:val="0"/>
          <w:iCs w:val="0"/>
          <w:color w:val="000000"/>
          <w:sz w:val="28"/>
          <w:szCs w:val="28"/>
          <w:shd w:val="clear" w:color="auto" w:fill="FFFFFF"/>
          <w:lang w:val="uk-UA"/>
        </w:rPr>
        <w:t>М</w:t>
      </w:r>
      <w:r w:rsidR="003209EE">
        <w:rPr>
          <w:rStyle w:val="af2"/>
          <w:rFonts w:ascii="Times New Roman" w:hAnsi="Times New Roman"/>
          <w:i w:val="0"/>
          <w:iCs w:val="0"/>
          <w:color w:val="000000"/>
          <w:sz w:val="28"/>
          <w:szCs w:val="28"/>
          <w:shd w:val="clear" w:color="auto" w:fill="FFFFFF"/>
          <w:lang w:val="uk-UA"/>
        </w:rPr>
        <w:t>.</w:t>
      </w:r>
      <w:r w:rsidRPr="00CE2DFB">
        <w:rPr>
          <w:rStyle w:val="af2"/>
          <w:rFonts w:ascii="Times New Roman" w:hAnsi="Times New Roman"/>
          <w:i w:val="0"/>
          <w:iCs w:val="0"/>
          <w:color w:val="000000"/>
          <w:sz w:val="28"/>
          <w:szCs w:val="28"/>
          <w:shd w:val="clear" w:color="auto" w:fill="FFFFFF"/>
          <w:lang w:val="uk-UA"/>
        </w:rPr>
        <w:t>, Паєнок А</w:t>
      </w:r>
      <w:r w:rsidR="003209EE">
        <w:rPr>
          <w:rStyle w:val="af2"/>
          <w:rFonts w:ascii="Times New Roman" w:hAnsi="Times New Roman"/>
          <w:i w:val="0"/>
          <w:iCs w:val="0"/>
          <w:color w:val="000000"/>
          <w:sz w:val="28"/>
          <w:szCs w:val="28"/>
          <w:shd w:val="clear" w:color="auto" w:fill="FFFFFF"/>
          <w:lang w:val="uk-UA"/>
        </w:rPr>
        <w:t>. </w:t>
      </w:r>
      <w:r w:rsidRPr="00CE2DFB">
        <w:rPr>
          <w:rStyle w:val="af2"/>
          <w:rFonts w:ascii="Times New Roman" w:hAnsi="Times New Roman"/>
          <w:i w:val="0"/>
          <w:iCs w:val="0"/>
          <w:color w:val="000000"/>
          <w:sz w:val="28"/>
          <w:szCs w:val="28"/>
          <w:shd w:val="clear" w:color="auto" w:fill="FFFFFF"/>
          <w:lang w:val="uk-UA"/>
        </w:rPr>
        <w:t>В</w:t>
      </w:r>
      <w:r w:rsidR="003209EE">
        <w:rPr>
          <w:rStyle w:val="af2"/>
          <w:rFonts w:ascii="Times New Roman" w:hAnsi="Times New Roman"/>
          <w:i w:val="0"/>
          <w:iCs w:val="0"/>
          <w:color w:val="000000"/>
          <w:sz w:val="28"/>
          <w:szCs w:val="28"/>
          <w:shd w:val="clear" w:color="auto" w:fill="FFFFFF"/>
          <w:lang w:val="uk-UA"/>
        </w:rPr>
        <w:t>.</w:t>
      </w:r>
      <w:r w:rsidRPr="00CE2DFB">
        <w:rPr>
          <w:rStyle w:val="af2"/>
          <w:rFonts w:ascii="Times New Roman" w:hAnsi="Times New Roman"/>
          <w:i w:val="0"/>
          <w:iCs w:val="0"/>
          <w:color w:val="000000"/>
          <w:sz w:val="28"/>
          <w:szCs w:val="28"/>
          <w:shd w:val="clear" w:color="auto" w:fill="FFFFFF"/>
          <w:lang w:val="uk-UA"/>
        </w:rPr>
        <w:t>, Задорожна Б</w:t>
      </w:r>
      <w:r w:rsidR="003209EE">
        <w:rPr>
          <w:rStyle w:val="af2"/>
          <w:rFonts w:ascii="Times New Roman" w:hAnsi="Times New Roman"/>
          <w:i w:val="0"/>
          <w:iCs w:val="0"/>
          <w:color w:val="000000"/>
          <w:sz w:val="28"/>
          <w:szCs w:val="28"/>
          <w:shd w:val="clear" w:color="auto" w:fill="FFFFFF"/>
          <w:lang w:val="uk-UA"/>
        </w:rPr>
        <w:t>. </w:t>
      </w:r>
      <w:r w:rsidRPr="00CE2DFB">
        <w:rPr>
          <w:rStyle w:val="af2"/>
          <w:rFonts w:ascii="Times New Roman" w:hAnsi="Times New Roman"/>
          <w:i w:val="0"/>
          <w:iCs w:val="0"/>
          <w:color w:val="000000"/>
          <w:sz w:val="28"/>
          <w:szCs w:val="28"/>
          <w:shd w:val="clear" w:color="auto" w:fill="FFFFFF"/>
          <w:lang w:val="uk-UA"/>
        </w:rPr>
        <w:t>М. Неврологія: підручник, 2-е вид, перероб. і доп. Київ: Медицина, 2016. 656 с.</w:t>
      </w:r>
    </w:p>
    <w:p w14:paraId="46728BB6" w14:textId="5313D06D" w:rsidR="00991C45" w:rsidRPr="00D85FD0" w:rsidRDefault="00563371" w:rsidP="00C86B91">
      <w:pPr>
        <w:pStyle w:val="af3"/>
        <w:numPr>
          <w:ilvl w:val="0"/>
          <w:numId w:val="10"/>
        </w:numPr>
        <w:tabs>
          <w:tab w:val="left" w:pos="0"/>
        </w:tabs>
        <w:spacing w:line="360" w:lineRule="auto"/>
        <w:ind w:left="0" w:firstLine="709"/>
        <w:jc w:val="both"/>
        <w:rPr>
          <w:rFonts w:ascii="Times New Roman" w:hAnsi="Times New Roman"/>
          <w:bCs/>
          <w:color w:val="000000" w:themeColor="text1"/>
          <w:sz w:val="28"/>
          <w:szCs w:val="28"/>
          <w:lang w:val="uk-UA"/>
        </w:rPr>
      </w:pPr>
      <w:r w:rsidRPr="00C86B91">
        <w:rPr>
          <w:rFonts w:ascii="Times New Roman" w:hAnsi="Times New Roman"/>
          <w:sz w:val="28"/>
          <w:szCs w:val="28"/>
          <w:lang w:val="uk-UA"/>
        </w:rPr>
        <w:t>Шкловский В</w:t>
      </w:r>
      <w:r w:rsidR="00991C45" w:rsidRPr="00C86B91">
        <w:rPr>
          <w:rFonts w:ascii="Times New Roman" w:hAnsi="Times New Roman"/>
          <w:sz w:val="28"/>
          <w:szCs w:val="28"/>
          <w:lang w:val="uk-UA"/>
        </w:rPr>
        <w:t>. </w:t>
      </w:r>
      <w:r w:rsidRPr="00C86B91">
        <w:rPr>
          <w:rFonts w:ascii="Times New Roman" w:hAnsi="Times New Roman"/>
          <w:sz w:val="28"/>
          <w:szCs w:val="28"/>
          <w:lang w:val="uk-UA"/>
        </w:rPr>
        <w:t xml:space="preserve">М. </w:t>
      </w:r>
      <w:r w:rsidR="00991C45" w:rsidRPr="00C86B91">
        <w:rPr>
          <w:rFonts w:ascii="Times New Roman" w:hAnsi="Times New Roman"/>
          <w:sz w:val="28"/>
          <w:szCs w:val="28"/>
          <w:lang w:val="uk-UA"/>
        </w:rPr>
        <w:t>Питання арт-терапі</w:t>
      </w:r>
      <w:r w:rsidR="00C86B91">
        <w:rPr>
          <w:rFonts w:ascii="Times New Roman" w:hAnsi="Times New Roman"/>
          <w:sz w:val="28"/>
          <w:szCs w:val="28"/>
        </w:rPr>
        <w:t>ї</w:t>
      </w:r>
      <w:r w:rsidR="00991C45" w:rsidRPr="00C86B91">
        <w:rPr>
          <w:rFonts w:ascii="Times New Roman" w:hAnsi="Times New Roman"/>
          <w:sz w:val="28"/>
          <w:szCs w:val="28"/>
          <w:lang w:val="uk-UA"/>
        </w:rPr>
        <w:t xml:space="preserve"> та ерготерап</w:t>
      </w:r>
      <w:r w:rsidR="00C86B91">
        <w:rPr>
          <w:rFonts w:ascii="Times New Roman" w:hAnsi="Times New Roman"/>
          <w:sz w:val="28"/>
          <w:szCs w:val="28"/>
          <w:lang w:val="uk-UA"/>
        </w:rPr>
        <w:t>ії</w:t>
      </w:r>
      <w:r w:rsidR="00991C45" w:rsidRPr="00C86B91">
        <w:rPr>
          <w:rFonts w:ascii="Times New Roman" w:hAnsi="Times New Roman"/>
          <w:sz w:val="28"/>
          <w:szCs w:val="28"/>
          <w:lang w:val="uk-UA"/>
        </w:rPr>
        <w:t xml:space="preserve">. </w:t>
      </w:r>
      <w:r w:rsidR="00991C45" w:rsidRPr="00C86B91">
        <w:rPr>
          <w:rFonts w:ascii="Times New Roman" w:hAnsi="Times New Roman"/>
          <w:color w:val="1E3863"/>
          <w:sz w:val="28"/>
          <w:szCs w:val="28"/>
          <w:lang w:val="uk-UA"/>
        </w:rPr>
        <w:t xml:space="preserve">Проблеми </w:t>
      </w:r>
      <w:r w:rsidR="00991C45" w:rsidRPr="00D85FD0">
        <w:rPr>
          <w:rFonts w:ascii="Times New Roman" w:hAnsi="Times New Roman"/>
          <w:color w:val="000000" w:themeColor="text1"/>
          <w:sz w:val="28"/>
          <w:szCs w:val="28"/>
          <w:lang w:val="uk-UA"/>
        </w:rPr>
        <w:t>здоров’я, фізично</w:t>
      </w:r>
      <w:r w:rsidR="00C86B91" w:rsidRPr="00D85FD0">
        <w:rPr>
          <w:rFonts w:ascii="Times New Roman" w:hAnsi="Times New Roman"/>
          <w:color w:val="000000" w:themeColor="text1"/>
          <w:sz w:val="28"/>
          <w:szCs w:val="28"/>
          <w:lang w:val="uk-UA"/>
        </w:rPr>
        <w:t>ї</w:t>
      </w:r>
      <w:r w:rsidR="00991C45" w:rsidRPr="00D85FD0">
        <w:rPr>
          <w:rFonts w:ascii="Times New Roman" w:hAnsi="Times New Roman"/>
          <w:color w:val="000000" w:themeColor="text1"/>
          <w:sz w:val="28"/>
          <w:szCs w:val="28"/>
          <w:lang w:val="uk-UA"/>
        </w:rPr>
        <w:t xml:space="preserve"> терапі</w:t>
      </w:r>
      <w:r w:rsidR="00C86B91" w:rsidRPr="00D85FD0">
        <w:rPr>
          <w:rFonts w:ascii="Times New Roman" w:hAnsi="Times New Roman"/>
          <w:color w:val="000000" w:themeColor="text1"/>
          <w:sz w:val="28"/>
          <w:szCs w:val="28"/>
          <w:lang w:val="uk-UA"/>
        </w:rPr>
        <w:t>ї</w:t>
      </w:r>
      <w:r w:rsidR="00991C45" w:rsidRPr="00D85FD0">
        <w:rPr>
          <w:rFonts w:ascii="Times New Roman" w:hAnsi="Times New Roman"/>
          <w:color w:val="000000" w:themeColor="text1"/>
          <w:sz w:val="28"/>
          <w:szCs w:val="28"/>
          <w:lang w:val="uk-UA"/>
        </w:rPr>
        <w:t>, реабілітаці</w:t>
      </w:r>
      <w:r w:rsidR="00C86B91" w:rsidRPr="00D85FD0">
        <w:rPr>
          <w:rFonts w:ascii="Times New Roman" w:hAnsi="Times New Roman"/>
          <w:color w:val="000000" w:themeColor="text1"/>
          <w:sz w:val="28"/>
          <w:szCs w:val="28"/>
          <w:lang w:val="uk-UA"/>
        </w:rPr>
        <w:t>ї</w:t>
      </w:r>
      <w:r w:rsidR="00991C45" w:rsidRPr="00D85FD0">
        <w:rPr>
          <w:rFonts w:ascii="Times New Roman" w:hAnsi="Times New Roman"/>
          <w:color w:val="000000" w:themeColor="text1"/>
          <w:sz w:val="28"/>
          <w:szCs w:val="28"/>
          <w:lang w:val="uk-UA"/>
        </w:rPr>
        <w:t xml:space="preserve"> та ерготерапі</w:t>
      </w:r>
      <w:r w:rsidR="00C86B91" w:rsidRPr="00D85FD0">
        <w:rPr>
          <w:rFonts w:ascii="Times New Roman" w:hAnsi="Times New Roman"/>
          <w:color w:val="000000" w:themeColor="text1"/>
          <w:sz w:val="28"/>
          <w:szCs w:val="28"/>
          <w:lang w:val="uk-UA"/>
        </w:rPr>
        <w:t>ї</w:t>
      </w:r>
      <w:r w:rsidR="00991C45" w:rsidRPr="00D85FD0">
        <w:rPr>
          <w:rFonts w:ascii="Times New Roman" w:hAnsi="Times New Roman"/>
          <w:color w:val="000000" w:themeColor="text1"/>
          <w:sz w:val="28"/>
          <w:szCs w:val="28"/>
          <w:lang w:val="uk-UA"/>
        </w:rPr>
        <w:t xml:space="preserve">: сб. наукових праць, 2019. С. </w:t>
      </w:r>
      <w:r w:rsidR="004548BB" w:rsidRPr="00D85FD0">
        <w:rPr>
          <w:rFonts w:ascii="Times New Roman" w:hAnsi="Times New Roman"/>
          <w:color w:val="000000" w:themeColor="text1"/>
          <w:sz w:val="28"/>
          <w:szCs w:val="28"/>
          <w:lang w:val="uk-UA"/>
        </w:rPr>
        <w:t>164-169.</w:t>
      </w:r>
    </w:p>
    <w:p w14:paraId="6058335B" w14:textId="27281E50" w:rsidR="00563371" w:rsidRPr="00D85FD0" w:rsidRDefault="00563371" w:rsidP="00563371">
      <w:pPr>
        <w:numPr>
          <w:ilvl w:val="0"/>
          <w:numId w:val="10"/>
        </w:numPr>
        <w:tabs>
          <w:tab w:val="left" w:pos="0"/>
        </w:tabs>
        <w:spacing w:line="360" w:lineRule="auto"/>
        <w:ind w:left="0" w:firstLine="709"/>
        <w:jc w:val="both"/>
        <w:rPr>
          <w:color w:val="000000" w:themeColor="text1"/>
          <w:sz w:val="28"/>
          <w:szCs w:val="28"/>
          <w:lang w:val="uk-UA"/>
        </w:rPr>
      </w:pPr>
      <w:r w:rsidRPr="00D85FD0">
        <w:rPr>
          <w:color w:val="000000" w:themeColor="text1"/>
          <w:sz w:val="28"/>
          <w:szCs w:val="28"/>
          <w:lang w:val="uk-UA"/>
        </w:rPr>
        <w:t>Шкловский В</w:t>
      </w:r>
      <w:r w:rsidR="00991C45" w:rsidRPr="00D85FD0">
        <w:rPr>
          <w:color w:val="000000" w:themeColor="text1"/>
          <w:sz w:val="28"/>
          <w:szCs w:val="28"/>
          <w:lang w:val="uk-UA"/>
        </w:rPr>
        <w:t>. </w:t>
      </w:r>
      <w:r w:rsidRPr="00D85FD0">
        <w:rPr>
          <w:color w:val="000000" w:themeColor="text1"/>
          <w:sz w:val="28"/>
          <w:szCs w:val="28"/>
          <w:lang w:val="uk-UA"/>
        </w:rPr>
        <w:t xml:space="preserve">М. </w:t>
      </w:r>
      <w:r w:rsidR="00991C45" w:rsidRPr="00D85FD0">
        <w:rPr>
          <w:color w:val="000000" w:themeColor="text1"/>
          <w:sz w:val="28"/>
          <w:szCs w:val="28"/>
          <w:lang w:val="uk-UA"/>
        </w:rPr>
        <w:t xml:space="preserve">Концепція нейрореабілітації хворих із наслідками інсульту. </w:t>
      </w:r>
      <w:r w:rsidR="00991C45" w:rsidRPr="00D85FD0">
        <w:rPr>
          <w:i/>
          <w:iCs/>
          <w:color w:val="000000" w:themeColor="text1"/>
          <w:sz w:val="28"/>
          <w:szCs w:val="28"/>
          <w:lang w:val="uk-UA"/>
        </w:rPr>
        <w:t>Інсульт</w:t>
      </w:r>
      <w:r w:rsidR="00991C45" w:rsidRPr="00D85FD0">
        <w:rPr>
          <w:color w:val="000000" w:themeColor="text1"/>
          <w:sz w:val="28"/>
          <w:szCs w:val="28"/>
          <w:lang w:val="uk-UA"/>
        </w:rPr>
        <w:t>,</w:t>
      </w:r>
      <w:r w:rsidRPr="00D85FD0">
        <w:rPr>
          <w:color w:val="000000" w:themeColor="text1"/>
          <w:sz w:val="28"/>
          <w:szCs w:val="28"/>
          <w:lang w:val="uk-UA"/>
        </w:rPr>
        <w:t xml:space="preserve"> 20</w:t>
      </w:r>
      <w:r w:rsidR="00991C45" w:rsidRPr="00D85FD0">
        <w:rPr>
          <w:color w:val="000000" w:themeColor="text1"/>
          <w:sz w:val="28"/>
          <w:szCs w:val="28"/>
          <w:lang w:val="uk-UA"/>
        </w:rPr>
        <w:t>1</w:t>
      </w:r>
      <w:r w:rsidR="00265C63" w:rsidRPr="00D85FD0">
        <w:rPr>
          <w:color w:val="000000" w:themeColor="text1"/>
          <w:sz w:val="28"/>
          <w:szCs w:val="28"/>
          <w:lang w:val="uk-UA"/>
        </w:rPr>
        <w:t>6</w:t>
      </w:r>
      <w:r w:rsidR="00991C45" w:rsidRPr="00D85FD0">
        <w:rPr>
          <w:color w:val="000000" w:themeColor="text1"/>
          <w:sz w:val="28"/>
          <w:szCs w:val="28"/>
          <w:lang w:val="uk-UA"/>
        </w:rPr>
        <w:t xml:space="preserve">. № </w:t>
      </w:r>
      <w:r w:rsidRPr="00D85FD0">
        <w:rPr>
          <w:color w:val="000000" w:themeColor="text1"/>
          <w:sz w:val="28"/>
          <w:szCs w:val="28"/>
          <w:lang w:val="uk-UA"/>
        </w:rPr>
        <w:t>8</w:t>
      </w:r>
      <w:r w:rsidR="00991C45" w:rsidRPr="00D85FD0">
        <w:rPr>
          <w:color w:val="000000" w:themeColor="text1"/>
          <w:sz w:val="28"/>
          <w:szCs w:val="28"/>
          <w:lang w:val="uk-UA"/>
        </w:rPr>
        <w:t>. С.</w:t>
      </w:r>
      <w:r w:rsidRPr="00D85FD0">
        <w:rPr>
          <w:color w:val="000000" w:themeColor="text1"/>
          <w:sz w:val="28"/>
          <w:szCs w:val="28"/>
          <w:lang w:val="uk-UA"/>
        </w:rPr>
        <w:t xml:space="preserve"> 10-23.</w:t>
      </w:r>
    </w:p>
    <w:p w14:paraId="226D268E" w14:textId="77777777" w:rsidR="00B670E9" w:rsidRPr="00B670E9" w:rsidRDefault="00B670E9" w:rsidP="00B670E9">
      <w:pPr>
        <w:pStyle w:val="af1"/>
        <w:numPr>
          <w:ilvl w:val="0"/>
          <w:numId w:val="10"/>
        </w:numPr>
        <w:spacing w:line="360" w:lineRule="auto"/>
        <w:ind w:left="0" w:firstLine="709"/>
        <w:jc w:val="both"/>
        <w:rPr>
          <w:sz w:val="28"/>
          <w:szCs w:val="28"/>
        </w:rPr>
      </w:pPr>
      <w:r w:rsidRPr="00D85FD0">
        <w:rPr>
          <w:color w:val="000000" w:themeColor="text1"/>
          <w:sz w:val="28"/>
          <w:szCs w:val="28"/>
        </w:rPr>
        <w:t xml:space="preserve">Штейнхардт Л. Ш. Юнгианская песочная психотерапия. СПб.: </w:t>
      </w:r>
      <w:r w:rsidRPr="00B670E9">
        <w:rPr>
          <w:sz w:val="28"/>
          <w:szCs w:val="28"/>
        </w:rPr>
        <w:t xml:space="preserve">Питер, 2001. 320 с. </w:t>
      </w:r>
    </w:p>
    <w:p w14:paraId="32B71EA6" w14:textId="5DA12D43" w:rsidR="00563371" w:rsidRPr="00B4664E" w:rsidRDefault="00563371" w:rsidP="00563371">
      <w:pPr>
        <w:numPr>
          <w:ilvl w:val="0"/>
          <w:numId w:val="10"/>
        </w:numPr>
        <w:tabs>
          <w:tab w:val="left" w:pos="0"/>
        </w:tabs>
        <w:spacing w:line="360" w:lineRule="auto"/>
        <w:ind w:left="0" w:firstLine="709"/>
        <w:jc w:val="both"/>
        <w:rPr>
          <w:sz w:val="28"/>
          <w:szCs w:val="28"/>
          <w:lang w:val="uk-UA"/>
        </w:rPr>
      </w:pPr>
      <w:r w:rsidRPr="00B4664E">
        <w:rPr>
          <w:sz w:val="28"/>
          <w:szCs w:val="28"/>
          <w:lang w:val="uk-UA"/>
        </w:rPr>
        <w:t>Ягенський А</w:t>
      </w:r>
      <w:r w:rsidR="00991C45">
        <w:rPr>
          <w:sz w:val="28"/>
          <w:szCs w:val="28"/>
          <w:lang w:val="uk-UA"/>
        </w:rPr>
        <w:t xml:space="preserve">. </w:t>
      </w:r>
      <w:r w:rsidRPr="00B4664E">
        <w:rPr>
          <w:sz w:val="28"/>
          <w:szCs w:val="28"/>
          <w:lang w:val="uk-UA"/>
        </w:rPr>
        <w:t>В</w:t>
      </w:r>
      <w:r w:rsidR="00991C45">
        <w:rPr>
          <w:sz w:val="28"/>
          <w:szCs w:val="28"/>
          <w:lang w:val="uk-UA"/>
        </w:rPr>
        <w:t>.</w:t>
      </w:r>
      <w:r w:rsidRPr="00B4664E">
        <w:rPr>
          <w:sz w:val="28"/>
          <w:szCs w:val="28"/>
          <w:lang w:val="uk-UA"/>
        </w:rPr>
        <w:t>, Січкарук І</w:t>
      </w:r>
      <w:r w:rsidR="00991C45">
        <w:rPr>
          <w:sz w:val="28"/>
          <w:szCs w:val="28"/>
          <w:lang w:val="uk-UA"/>
        </w:rPr>
        <w:t xml:space="preserve">. </w:t>
      </w:r>
      <w:r w:rsidRPr="00B4664E">
        <w:rPr>
          <w:sz w:val="28"/>
          <w:szCs w:val="28"/>
          <w:lang w:val="uk-UA"/>
        </w:rPr>
        <w:t xml:space="preserve">М. Оцінка якості життя у сучасній медичній практиці. </w:t>
      </w:r>
      <w:r w:rsidRPr="00B4664E">
        <w:rPr>
          <w:i/>
          <w:iCs/>
          <w:sz w:val="28"/>
          <w:szCs w:val="28"/>
          <w:lang w:val="uk-UA"/>
        </w:rPr>
        <w:t>Журн</w:t>
      </w:r>
      <w:r w:rsidR="00991C45">
        <w:rPr>
          <w:i/>
          <w:iCs/>
          <w:sz w:val="28"/>
          <w:szCs w:val="28"/>
          <w:lang w:val="uk-UA"/>
        </w:rPr>
        <w:t xml:space="preserve">ал </w:t>
      </w:r>
      <w:r w:rsidRPr="00B4664E">
        <w:rPr>
          <w:i/>
          <w:iCs/>
          <w:sz w:val="28"/>
          <w:szCs w:val="28"/>
          <w:lang w:val="uk-UA"/>
        </w:rPr>
        <w:t>внутр</w:t>
      </w:r>
      <w:r w:rsidR="00991C45">
        <w:rPr>
          <w:i/>
          <w:iCs/>
          <w:sz w:val="28"/>
          <w:szCs w:val="28"/>
          <w:lang w:val="uk-UA"/>
        </w:rPr>
        <w:t xml:space="preserve">ішньої </w:t>
      </w:r>
      <w:r w:rsidRPr="00B4664E">
        <w:rPr>
          <w:i/>
          <w:iCs/>
          <w:sz w:val="28"/>
          <w:szCs w:val="28"/>
          <w:lang w:val="uk-UA"/>
        </w:rPr>
        <w:t>мед</w:t>
      </w:r>
      <w:r w:rsidR="00991C45" w:rsidRPr="00991C45">
        <w:rPr>
          <w:i/>
          <w:iCs/>
          <w:sz w:val="28"/>
          <w:szCs w:val="28"/>
          <w:lang w:val="uk-UA"/>
        </w:rPr>
        <w:t>ицини</w:t>
      </w:r>
      <w:r w:rsidR="00991C45">
        <w:rPr>
          <w:sz w:val="28"/>
          <w:szCs w:val="28"/>
          <w:lang w:val="uk-UA"/>
        </w:rPr>
        <w:t xml:space="preserve">, </w:t>
      </w:r>
      <w:r w:rsidRPr="00B4664E">
        <w:rPr>
          <w:sz w:val="28"/>
          <w:szCs w:val="28"/>
          <w:lang w:val="uk-UA"/>
        </w:rPr>
        <w:t>2017</w:t>
      </w:r>
      <w:r w:rsidR="00991C45">
        <w:rPr>
          <w:sz w:val="28"/>
          <w:szCs w:val="28"/>
          <w:lang w:val="uk-UA"/>
        </w:rPr>
        <w:t>.</w:t>
      </w:r>
      <w:r w:rsidRPr="00B4664E">
        <w:rPr>
          <w:sz w:val="28"/>
          <w:szCs w:val="28"/>
          <w:lang w:val="uk-UA"/>
        </w:rPr>
        <w:t xml:space="preserve"> </w:t>
      </w:r>
      <w:r w:rsidR="00991C45">
        <w:rPr>
          <w:sz w:val="28"/>
          <w:szCs w:val="28"/>
          <w:lang w:val="uk-UA"/>
        </w:rPr>
        <w:t xml:space="preserve">№ </w:t>
      </w:r>
      <w:r w:rsidRPr="00B4664E">
        <w:rPr>
          <w:sz w:val="28"/>
          <w:szCs w:val="28"/>
          <w:lang w:val="uk-UA"/>
        </w:rPr>
        <w:t>3</w:t>
      </w:r>
      <w:r w:rsidR="00991C45">
        <w:rPr>
          <w:sz w:val="28"/>
          <w:szCs w:val="28"/>
          <w:lang w:val="uk-UA"/>
        </w:rPr>
        <w:t xml:space="preserve">. С. </w:t>
      </w:r>
      <w:r w:rsidRPr="00B4664E">
        <w:rPr>
          <w:sz w:val="28"/>
          <w:szCs w:val="28"/>
          <w:lang w:val="uk-UA"/>
        </w:rPr>
        <w:t>27</w:t>
      </w:r>
      <w:r w:rsidR="00991C45">
        <w:rPr>
          <w:sz w:val="28"/>
          <w:szCs w:val="28"/>
          <w:lang w:val="uk-UA"/>
        </w:rPr>
        <w:t>-</w:t>
      </w:r>
      <w:r w:rsidRPr="00B4664E">
        <w:rPr>
          <w:sz w:val="28"/>
          <w:szCs w:val="28"/>
          <w:lang w:val="uk-UA"/>
        </w:rPr>
        <w:t xml:space="preserve">32. </w:t>
      </w:r>
    </w:p>
    <w:p w14:paraId="361F920F" w14:textId="16398C2A" w:rsidR="00563371" w:rsidRPr="00B4664E" w:rsidRDefault="00563371" w:rsidP="00563371">
      <w:pPr>
        <w:pStyle w:val="af3"/>
        <w:numPr>
          <w:ilvl w:val="0"/>
          <w:numId w:val="10"/>
        </w:numPr>
        <w:tabs>
          <w:tab w:val="left" w:pos="0"/>
        </w:tabs>
        <w:spacing w:line="360" w:lineRule="auto"/>
        <w:ind w:left="0" w:firstLine="709"/>
        <w:jc w:val="both"/>
        <w:rPr>
          <w:rFonts w:ascii="Times New Roman" w:hAnsi="Times New Roman"/>
          <w:bCs/>
          <w:color w:val="000000"/>
          <w:sz w:val="28"/>
          <w:szCs w:val="28"/>
          <w:lang w:val="uk-UA"/>
        </w:rPr>
      </w:pPr>
      <w:r w:rsidRPr="00B4664E">
        <w:rPr>
          <w:rStyle w:val="af2"/>
          <w:rFonts w:ascii="Times New Roman" w:hAnsi="Times New Roman"/>
          <w:i w:val="0"/>
          <w:iCs w:val="0"/>
          <w:color w:val="000000"/>
          <w:sz w:val="28"/>
          <w:szCs w:val="28"/>
          <w:shd w:val="clear" w:color="auto" w:fill="FFFFFF"/>
          <w:lang w:val="uk-UA"/>
        </w:rPr>
        <w:t>Яхно Н.</w:t>
      </w:r>
      <w:r w:rsidR="00991C45">
        <w:rPr>
          <w:rStyle w:val="af2"/>
          <w:rFonts w:ascii="Times New Roman" w:hAnsi="Times New Roman"/>
          <w:i w:val="0"/>
          <w:iCs w:val="0"/>
          <w:color w:val="000000"/>
          <w:sz w:val="28"/>
          <w:szCs w:val="28"/>
          <w:shd w:val="clear" w:color="auto" w:fill="FFFFFF"/>
          <w:lang w:val="uk-UA"/>
        </w:rPr>
        <w:t xml:space="preserve"> </w:t>
      </w:r>
      <w:r w:rsidRPr="00B4664E">
        <w:rPr>
          <w:rStyle w:val="af2"/>
          <w:rFonts w:ascii="Times New Roman" w:hAnsi="Times New Roman"/>
          <w:i w:val="0"/>
          <w:iCs w:val="0"/>
          <w:color w:val="000000"/>
          <w:sz w:val="28"/>
          <w:szCs w:val="28"/>
          <w:shd w:val="clear" w:color="auto" w:fill="FFFFFF"/>
          <w:lang w:val="uk-UA"/>
        </w:rPr>
        <w:t>Н.</w:t>
      </w:r>
      <w:r w:rsidRPr="00B4664E">
        <w:rPr>
          <w:rStyle w:val="af2"/>
          <w:rFonts w:ascii="Times New Roman" w:hAnsi="Times New Roman"/>
          <w:color w:val="000000"/>
          <w:sz w:val="28"/>
          <w:szCs w:val="28"/>
          <w:shd w:val="clear" w:color="auto" w:fill="FFFFFF"/>
          <w:lang w:val="uk-UA"/>
        </w:rPr>
        <w:t xml:space="preserve"> </w:t>
      </w:r>
      <w:r w:rsidR="00991C45">
        <w:rPr>
          <w:rStyle w:val="af2"/>
          <w:rFonts w:ascii="Times New Roman" w:hAnsi="Times New Roman"/>
          <w:color w:val="000000"/>
          <w:sz w:val="28"/>
          <w:szCs w:val="28"/>
          <w:shd w:val="clear" w:color="auto" w:fill="FFFFFF"/>
          <w:lang w:val="uk-UA"/>
        </w:rPr>
        <w:t>Хвороби нервової системи,</w:t>
      </w:r>
      <w:r w:rsidRPr="00B4664E">
        <w:rPr>
          <w:rStyle w:val="af2"/>
          <w:rFonts w:ascii="Times New Roman" w:hAnsi="Times New Roman"/>
          <w:color w:val="000000"/>
          <w:sz w:val="28"/>
          <w:szCs w:val="28"/>
          <w:shd w:val="clear" w:color="auto" w:fill="FFFFFF"/>
          <w:lang w:val="uk-UA"/>
        </w:rPr>
        <w:t xml:space="preserve"> </w:t>
      </w:r>
      <w:r w:rsidRPr="00991C45">
        <w:rPr>
          <w:rStyle w:val="af2"/>
          <w:rFonts w:ascii="Times New Roman" w:hAnsi="Times New Roman"/>
          <w:i w:val="0"/>
          <w:iCs w:val="0"/>
          <w:color w:val="000000"/>
          <w:sz w:val="28"/>
          <w:szCs w:val="28"/>
          <w:shd w:val="clear" w:color="auto" w:fill="FFFFFF"/>
          <w:lang w:val="uk-UA"/>
        </w:rPr>
        <w:t>2015. Т.</w:t>
      </w:r>
      <w:r w:rsidR="00991C45">
        <w:rPr>
          <w:rStyle w:val="af2"/>
          <w:rFonts w:ascii="Times New Roman" w:hAnsi="Times New Roman"/>
          <w:i w:val="0"/>
          <w:iCs w:val="0"/>
          <w:color w:val="000000"/>
          <w:sz w:val="28"/>
          <w:szCs w:val="28"/>
          <w:shd w:val="clear" w:color="auto" w:fill="FFFFFF"/>
          <w:lang w:val="uk-UA"/>
        </w:rPr>
        <w:t xml:space="preserve"> </w:t>
      </w:r>
      <w:r w:rsidRPr="00991C45">
        <w:rPr>
          <w:rStyle w:val="af2"/>
          <w:rFonts w:ascii="Times New Roman" w:hAnsi="Times New Roman"/>
          <w:i w:val="0"/>
          <w:iCs w:val="0"/>
          <w:color w:val="000000"/>
          <w:sz w:val="28"/>
          <w:szCs w:val="28"/>
          <w:shd w:val="clear" w:color="auto" w:fill="FFFFFF"/>
          <w:lang w:val="uk-UA"/>
        </w:rPr>
        <w:t>1. 325</w:t>
      </w:r>
      <w:r w:rsidR="00991C45">
        <w:rPr>
          <w:rStyle w:val="af2"/>
          <w:rFonts w:ascii="Times New Roman" w:hAnsi="Times New Roman"/>
          <w:i w:val="0"/>
          <w:iCs w:val="0"/>
          <w:color w:val="000000"/>
          <w:sz w:val="28"/>
          <w:szCs w:val="28"/>
          <w:shd w:val="clear" w:color="auto" w:fill="FFFFFF"/>
          <w:lang w:val="uk-UA"/>
        </w:rPr>
        <w:t xml:space="preserve"> </w:t>
      </w:r>
      <w:r w:rsidRPr="00991C45">
        <w:rPr>
          <w:rStyle w:val="af2"/>
          <w:rFonts w:ascii="Times New Roman" w:hAnsi="Times New Roman"/>
          <w:i w:val="0"/>
          <w:iCs w:val="0"/>
          <w:color w:val="000000"/>
          <w:sz w:val="28"/>
          <w:szCs w:val="28"/>
          <w:shd w:val="clear" w:color="auto" w:fill="FFFFFF"/>
          <w:lang w:val="uk-UA"/>
        </w:rPr>
        <w:t>с.</w:t>
      </w:r>
    </w:p>
    <w:p w14:paraId="5A8F21CF" w14:textId="0E4EAA9D" w:rsidR="00D027F7" w:rsidRPr="00B4664E" w:rsidRDefault="00D027F7">
      <w:pPr>
        <w:rPr>
          <w:sz w:val="28"/>
          <w:szCs w:val="28"/>
          <w:lang w:val="uk-UA"/>
        </w:rPr>
      </w:pPr>
    </w:p>
    <w:sectPr w:rsidR="00D027F7" w:rsidRPr="00B4664E" w:rsidSect="00FC068D">
      <w:headerReference w:type="even" r:id="rId13"/>
      <w:headerReference w:type="default" r:id="rId14"/>
      <w:pgSz w:w="11906" w:h="16838"/>
      <w:pgMar w:top="1134" w:right="851"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3662" w14:textId="77777777" w:rsidR="005C5614" w:rsidRDefault="005C5614">
      <w:r>
        <w:separator/>
      </w:r>
    </w:p>
  </w:endnote>
  <w:endnote w:type="continuationSeparator" w:id="0">
    <w:p w14:paraId="4DA7E89E" w14:textId="77777777" w:rsidR="005C5614" w:rsidRDefault="005C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sig w:usb0="00000201"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8ED3" w14:textId="77777777" w:rsidR="005C5614" w:rsidRDefault="005C5614">
      <w:r>
        <w:separator/>
      </w:r>
    </w:p>
  </w:footnote>
  <w:footnote w:type="continuationSeparator" w:id="0">
    <w:p w14:paraId="12F5C532" w14:textId="77777777" w:rsidR="005C5614" w:rsidRDefault="005C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457870498"/>
      <w:docPartObj>
        <w:docPartGallery w:val="Page Numbers (Top of Page)"/>
        <w:docPartUnique/>
      </w:docPartObj>
    </w:sdtPr>
    <w:sdtContent>
      <w:p w14:paraId="73919544" w14:textId="77777777" w:rsidR="00403822" w:rsidRDefault="00403822" w:rsidP="00403822">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31834AF" w14:textId="77777777" w:rsidR="00403822" w:rsidRDefault="00403822" w:rsidP="0040382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75044089"/>
      <w:docPartObj>
        <w:docPartGallery w:val="Page Numbers (Top of Page)"/>
        <w:docPartUnique/>
      </w:docPartObj>
    </w:sdtPr>
    <w:sdtEndPr>
      <w:rPr>
        <w:rStyle w:val="a7"/>
        <w:sz w:val="28"/>
        <w:szCs w:val="28"/>
      </w:rPr>
    </w:sdtEndPr>
    <w:sdtContent>
      <w:p w14:paraId="0D3AB28C" w14:textId="77777777" w:rsidR="00403822" w:rsidRPr="00EB7DB8" w:rsidRDefault="00403822" w:rsidP="00403822">
        <w:pPr>
          <w:pStyle w:val="a5"/>
          <w:framePr w:wrap="none" w:vAnchor="text" w:hAnchor="margin" w:xAlign="right" w:y="1"/>
          <w:rPr>
            <w:rStyle w:val="a7"/>
            <w:sz w:val="28"/>
            <w:szCs w:val="28"/>
          </w:rPr>
        </w:pPr>
        <w:r w:rsidRPr="00EB7DB8">
          <w:rPr>
            <w:rStyle w:val="a7"/>
            <w:sz w:val="28"/>
            <w:szCs w:val="28"/>
          </w:rPr>
          <w:fldChar w:fldCharType="begin"/>
        </w:r>
        <w:r w:rsidRPr="00EB7DB8">
          <w:rPr>
            <w:rStyle w:val="a7"/>
            <w:sz w:val="28"/>
            <w:szCs w:val="28"/>
          </w:rPr>
          <w:instrText xml:space="preserve"> PAGE </w:instrText>
        </w:r>
        <w:r w:rsidRPr="00EB7DB8">
          <w:rPr>
            <w:rStyle w:val="a7"/>
            <w:sz w:val="28"/>
            <w:szCs w:val="28"/>
          </w:rPr>
          <w:fldChar w:fldCharType="separate"/>
        </w:r>
        <w:r w:rsidR="003834AA">
          <w:rPr>
            <w:rStyle w:val="a7"/>
            <w:noProof/>
            <w:sz w:val="28"/>
            <w:szCs w:val="28"/>
          </w:rPr>
          <w:t>22</w:t>
        </w:r>
        <w:r w:rsidRPr="00EB7DB8">
          <w:rPr>
            <w:rStyle w:val="a7"/>
            <w:sz w:val="28"/>
            <w:szCs w:val="28"/>
          </w:rPr>
          <w:fldChar w:fldCharType="end"/>
        </w:r>
      </w:p>
    </w:sdtContent>
  </w:sdt>
  <w:p w14:paraId="1FE04FF2" w14:textId="77777777" w:rsidR="00403822" w:rsidRDefault="00403822" w:rsidP="0040382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76F"/>
    <w:multiLevelType w:val="hybridMultilevel"/>
    <w:tmpl w:val="59266052"/>
    <w:lvl w:ilvl="0" w:tplc="19FAFA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F2462"/>
    <w:multiLevelType w:val="hybridMultilevel"/>
    <w:tmpl w:val="15B89374"/>
    <w:lvl w:ilvl="0" w:tplc="2452A6C8">
      <w:start w:val="2"/>
      <w:numFmt w:val="bullet"/>
      <w:lvlText w:val="-"/>
      <w:lvlJc w:val="left"/>
      <w:pPr>
        <w:ind w:left="1260" w:hanging="360"/>
      </w:pPr>
      <w:rPr>
        <w:rFonts w:ascii="Calibri" w:eastAsia="Times New Roman"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814B5B"/>
    <w:multiLevelType w:val="hybridMultilevel"/>
    <w:tmpl w:val="71FA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13E"/>
    <w:multiLevelType w:val="hybridMultilevel"/>
    <w:tmpl w:val="33C8E5E0"/>
    <w:lvl w:ilvl="0" w:tplc="796A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453E47"/>
    <w:multiLevelType w:val="hybridMultilevel"/>
    <w:tmpl w:val="E4620C6A"/>
    <w:lvl w:ilvl="0" w:tplc="2452A6C8">
      <w:start w:val="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2914C2"/>
    <w:multiLevelType w:val="hybridMultilevel"/>
    <w:tmpl w:val="FEFEE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93D1093"/>
    <w:multiLevelType w:val="hybridMultilevel"/>
    <w:tmpl w:val="23328D48"/>
    <w:lvl w:ilvl="0" w:tplc="8D940A8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A9B5CF5"/>
    <w:multiLevelType w:val="hybridMultilevel"/>
    <w:tmpl w:val="87368810"/>
    <w:lvl w:ilvl="0" w:tplc="45BA6FCC">
      <w:start w:val="1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5894071"/>
    <w:multiLevelType w:val="hybridMultilevel"/>
    <w:tmpl w:val="8EFCDBF4"/>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9D1478"/>
    <w:multiLevelType w:val="singleLevel"/>
    <w:tmpl w:val="74AA28BA"/>
    <w:lvl w:ilvl="0">
      <w:start w:val="1"/>
      <w:numFmt w:val="decimal"/>
      <w:lvlText w:val="%1."/>
      <w:lvlJc w:val="left"/>
      <w:pPr>
        <w:tabs>
          <w:tab w:val="num" w:pos="360"/>
        </w:tabs>
        <w:ind w:left="360" w:hanging="360"/>
      </w:pPr>
    </w:lvl>
  </w:abstractNum>
  <w:abstractNum w:abstractNumId="10">
    <w:nsid w:val="59CC2A3B"/>
    <w:multiLevelType w:val="multilevel"/>
    <w:tmpl w:val="CCE63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8088"/>
        </w:tabs>
        <w:ind w:left="8088" w:hanging="2160"/>
      </w:pPr>
      <w:rPr>
        <w:rFonts w:hint="default"/>
      </w:rPr>
    </w:lvl>
  </w:abstractNum>
  <w:abstractNum w:abstractNumId="11">
    <w:nsid w:val="6F1D0442"/>
    <w:multiLevelType w:val="hybridMultilevel"/>
    <w:tmpl w:val="1D30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7A4F75CD"/>
    <w:multiLevelType w:val="hybridMultilevel"/>
    <w:tmpl w:val="7DACD658"/>
    <w:lvl w:ilvl="0" w:tplc="5456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4F2AA7"/>
    <w:multiLevelType w:val="hybridMultilevel"/>
    <w:tmpl w:val="241210C2"/>
    <w:lvl w:ilvl="0" w:tplc="5358E08E">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nsid w:val="7D1F5931"/>
    <w:multiLevelType w:val="multilevel"/>
    <w:tmpl w:val="FE522D7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10"/>
  </w:num>
  <w:num w:numId="2">
    <w:abstractNumId w:val="15"/>
  </w:num>
  <w:num w:numId="3">
    <w:abstractNumId w:val="9"/>
  </w:num>
  <w:num w:numId="4">
    <w:abstractNumId w:val="12"/>
  </w:num>
  <w:num w:numId="5">
    <w:abstractNumId w:val="6"/>
  </w:num>
  <w:num w:numId="6">
    <w:abstractNumId w:val="5"/>
  </w:num>
  <w:num w:numId="7">
    <w:abstractNumId w:val="4"/>
  </w:num>
  <w:num w:numId="8">
    <w:abstractNumId w:val="7"/>
  </w:num>
  <w:num w:numId="9">
    <w:abstractNumId w:val="1"/>
  </w:num>
  <w:num w:numId="10">
    <w:abstractNumId w:val="2"/>
  </w:num>
  <w:num w:numId="11">
    <w:abstractNumId w:val="13"/>
  </w:num>
  <w:num w:numId="12">
    <w:abstractNumId w:val="3"/>
  </w:num>
  <w:num w:numId="13">
    <w:abstractNumId w:val="14"/>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F7"/>
    <w:rsid w:val="0001466F"/>
    <w:rsid w:val="000345A8"/>
    <w:rsid w:val="0004222D"/>
    <w:rsid w:val="000470EF"/>
    <w:rsid w:val="00054F2B"/>
    <w:rsid w:val="00055912"/>
    <w:rsid w:val="000766DB"/>
    <w:rsid w:val="000A57E7"/>
    <w:rsid w:val="000A61D0"/>
    <w:rsid w:val="000B7F79"/>
    <w:rsid w:val="000D73DD"/>
    <w:rsid w:val="000E13B9"/>
    <w:rsid w:val="000E53D5"/>
    <w:rsid w:val="000E638A"/>
    <w:rsid w:val="000F3EAD"/>
    <w:rsid w:val="000F7879"/>
    <w:rsid w:val="00101E19"/>
    <w:rsid w:val="00103F49"/>
    <w:rsid w:val="00107879"/>
    <w:rsid w:val="00110DCF"/>
    <w:rsid w:val="0014047F"/>
    <w:rsid w:val="00143FA6"/>
    <w:rsid w:val="001527D6"/>
    <w:rsid w:val="001551E4"/>
    <w:rsid w:val="0015559A"/>
    <w:rsid w:val="00165307"/>
    <w:rsid w:val="00170683"/>
    <w:rsid w:val="00176D7B"/>
    <w:rsid w:val="001844D5"/>
    <w:rsid w:val="00190FE2"/>
    <w:rsid w:val="001D5E84"/>
    <w:rsid w:val="001E449A"/>
    <w:rsid w:val="001E4EC5"/>
    <w:rsid w:val="001E778D"/>
    <w:rsid w:val="001F135D"/>
    <w:rsid w:val="001F1D06"/>
    <w:rsid w:val="0020423D"/>
    <w:rsid w:val="00204C76"/>
    <w:rsid w:val="00205494"/>
    <w:rsid w:val="0025568A"/>
    <w:rsid w:val="0026262E"/>
    <w:rsid w:val="00264BC1"/>
    <w:rsid w:val="00265C63"/>
    <w:rsid w:val="002A632D"/>
    <w:rsid w:val="002B1FD1"/>
    <w:rsid w:val="002B52E9"/>
    <w:rsid w:val="002C535D"/>
    <w:rsid w:val="002D0AFC"/>
    <w:rsid w:val="002E34E8"/>
    <w:rsid w:val="002F0A57"/>
    <w:rsid w:val="002F6251"/>
    <w:rsid w:val="00304C54"/>
    <w:rsid w:val="0031354E"/>
    <w:rsid w:val="003209EE"/>
    <w:rsid w:val="00321846"/>
    <w:rsid w:val="00334349"/>
    <w:rsid w:val="003415ED"/>
    <w:rsid w:val="0034361E"/>
    <w:rsid w:val="003616EA"/>
    <w:rsid w:val="003834AA"/>
    <w:rsid w:val="003932A8"/>
    <w:rsid w:val="0039769F"/>
    <w:rsid w:val="003B325F"/>
    <w:rsid w:val="003B5C8D"/>
    <w:rsid w:val="00403822"/>
    <w:rsid w:val="00452836"/>
    <w:rsid w:val="00452DB2"/>
    <w:rsid w:val="004548BB"/>
    <w:rsid w:val="0048426B"/>
    <w:rsid w:val="00485B86"/>
    <w:rsid w:val="00491D8B"/>
    <w:rsid w:val="00493984"/>
    <w:rsid w:val="004955DC"/>
    <w:rsid w:val="004970BA"/>
    <w:rsid w:val="004B00BD"/>
    <w:rsid w:val="004C4941"/>
    <w:rsid w:val="004D6BB4"/>
    <w:rsid w:val="004D70D4"/>
    <w:rsid w:val="004F5D61"/>
    <w:rsid w:val="00511DC8"/>
    <w:rsid w:val="00521947"/>
    <w:rsid w:val="00522B8B"/>
    <w:rsid w:val="00563371"/>
    <w:rsid w:val="00567EFB"/>
    <w:rsid w:val="005827E3"/>
    <w:rsid w:val="00584CE3"/>
    <w:rsid w:val="00597419"/>
    <w:rsid w:val="005A5096"/>
    <w:rsid w:val="005B1252"/>
    <w:rsid w:val="005C3722"/>
    <w:rsid w:val="005C5614"/>
    <w:rsid w:val="005E2F91"/>
    <w:rsid w:val="00611A9A"/>
    <w:rsid w:val="006160C9"/>
    <w:rsid w:val="0061725B"/>
    <w:rsid w:val="00622A90"/>
    <w:rsid w:val="00624225"/>
    <w:rsid w:val="00627BC6"/>
    <w:rsid w:val="006323CC"/>
    <w:rsid w:val="00632972"/>
    <w:rsid w:val="00632A76"/>
    <w:rsid w:val="00632C95"/>
    <w:rsid w:val="00636B89"/>
    <w:rsid w:val="0065182A"/>
    <w:rsid w:val="00662C37"/>
    <w:rsid w:val="00666FD4"/>
    <w:rsid w:val="00672922"/>
    <w:rsid w:val="00673CD3"/>
    <w:rsid w:val="00684FF6"/>
    <w:rsid w:val="00690905"/>
    <w:rsid w:val="00693D23"/>
    <w:rsid w:val="006A7F33"/>
    <w:rsid w:val="006D1A19"/>
    <w:rsid w:val="006E1D30"/>
    <w:rsid w:val="006E2037"/>
    <w:rsid w:val="006E4927"/>
    <w:rsid w:val="0070063C"/>
    <w:rsid w:val="00704678"/>
    <w:rsid w:val="00714E1E"/>
    <w:rsid w:val="00716450"/>
    <w:rsid w:val="00721DCE"/>
    <w:rsid w:val="007451EB"/>
    <w:rsid w:val="00747CCB"/>
    <w:rsid w:val="00750CA9"/>
    <w:rsid w:val="007531BE"/>
    <w:rsid w:val="00753C8B"/>
    <w:rsid w:val="00761A24"/>
    <w:rsid w:val="00772F6D"/>
    <w:rsid w:val="00784AB1"/>
    <w:rsid w:val="00785131"/>
    <w:rsid w:val="00795AD9"/>
    <w:rsid w:val="007A54DE"/>
    <w:rsid w:val="007B1731"/>
    <w:rsid w:val="007B1C24"/>
    <w:rsid w:val="007B64FB"/>
    <w:rsid w:val="007C19AF"/>
    <w:rsid w:val="007C26B9"/>
    <w:rsid w:val="007D0E8D"/>
    <w:rsid w:val="007D40D8"/>
    <w:rsid w:val="007D4B2C"/>
    <w:rsid w:val="007D6899"/>
    <w:rsid w:val="007F39D5"/>
    <w:rsid w:val="007F6130"/>
    <w:rsid w:val="007F7E8E"/>
    <w:rsid w:val="00803B3B"/>
    <w:rsid w:val="00810A16"/>
    <w:rsid w:val="0083083B"/>
    <w:rsid w:val="00840CB9"/>
    <w:rsid w:val="008849B4"/>
    <w:rsid w:val="00885602"/>
    <w:rsid w:val="00887BB6"/>
    <w:rsid w:val="00890F20"/>
    <w:rsid w:val="008B1ED7"/>
    <w:rsid w:val="008B4335"/>
    <w:rsid w:val="008B4723"/>
    <w:rsid w:val="008D22B8"/>
    <w:rsid w:val="008D435A"/>
    <w:rsid w:val="008E3DB2"/>
    <w:rsid w:val="008E78F3"/>
    <w:rsid w:val="008F1964"/>
    <w:rsid w:val="008F27C0"/>
    <w:rsid w:val="0092428C"/>
    <w:rsid w:val="009314E9"/>
    <w:rsid w:val="00940EBE"/>
    <w:rsid w:val="00956299"/>
    <w:rsid w:val="00976E8D"/>
    <w:rsid w:val="00986AE1"/>
    <w:rsid w:val="00991C45"/>
    <w:rsid w:val="00997508"/>
    <w:rsid w:val="009B16F2"/>
    <w:rsid w:val="009C3D33"/>
    <w:rsid w:val="009E04B0"/>
    <w:rsid w:val="00A02CD3"/>
    <w:rsid w:val="00A13B36"/>
    <w:rsid w:val="00A250E2"/>
    <w:rsid w:val="00A653DA"/>
    <w:rsid w:val="00A86239"/>
    <w:rsid w:val="00A93E11"/>
    <w:rsid w:val="00A9409A"/>
    <w:rsid w:val="00AA095E"/>
    <w:rsid w:val="00AA1120"/>
    <w:rsid w:val="00AA5028"/>
    <w:rsid w:val="00AC4E25"/>
    <w:rsid w:val="00AC52D8"/>
    <w:rsid w:val="00AC6AA9"/>
    <w:rsid w:val="00AE1011"/>
    <w:rsid w:val="00AF0520"/>
    <w:rsid w:val="00AF460D"/>
    <w:rsid w:val="00AF4A93"/>
    <w:rsid w:val="00B01509"/>
    <w:rsid w:val="00B128BC"/>
    <w:rsid w:val="00B12EF1"/>
    <w:rsid w:val="00B17208"/>
    <w:rsid w:val="00B23CCB"/>
    <w:rsid w:val="00B3659A"/>
    <w:rsid w:val="00B4664E"/>
    <w:rsid w:val="00B51F18"/>
    <w:rsid w:val="00B61559"/>
    <w:rsid w:val="00B6651B"/>
    <w:rsid w:val="00B670E9"/>
    <w:rsid w:val="00B90BCC"/>
    <w:rsid w:val="00B92A7D"/>
    <w:rsid w:val="00B97F29"/>
    <w:rsid w:val="00BC2A32"/>
    <w:rsid w:val="00BC4BE1"/>
    <w:rsid w:val="00BD098D"/>
    <w:rsid w:val="00BD1AE8"/>
    <w:rsid w:val="00BE0595"/>
    <w:rsid w:val="00BE2231"/>
    <w:rsid w:val="00BF5429"/>
    <w:rsid w:val="00BF677A"/>
    <w:rsid w:val="00C02080"/>
    <w:rsid w:val="00C05DC2"/>
    <w:rsid w:val="00C11606"/>
    <w:rsid w:val="00C1222C"/>
    <w:rsid w:val="00C21B2E"/>
    <w:rsid w:val="00C35E01"/>
    <w:rsid w:val="00C5239D"/>
    <w:rsid w:val="00C56343"/>
    <w:rsid w:val="00C56C0F"/>
    <w:rsid w:val="00C6459D"/>
    <w:rsid w:val="00C647BE"/>
    <w:rsid w:val="00C64A29"/>
    <w:rsid w:val="00C65C00"/>
    <w:rsid w:val="00C71AB6"/>
    <w:rsid w:val="00C72453"/>
    <w:rsid w:val="00C73049"/>
    <w:rsid w:val="00C73664"/>
    <w:rsid w:val="00C7452C"/>
    <w:rsid w:val="00C86B91"/>
    <w:rsid w:val="00C86E75"/>
    <w:rsid w:val="00CB1C68"/>
    <w:rsid w:val="00CC7E08"/>
    <w:rsid w:val="00CD2E13"/>
    <w:rsid w:val="00CD3015"/>
    <w:rsid w:val="00CD760E"/>
    <w:rsid w:val="00CE2DFB"/>
    <w:rsid w:val="00CF17C1"/>
    <w:rsid w:val="00D027F7"/>
    <w:rsid w:val="00D13A50"/>
    <w:rsid w:val="00D2149C"/>
    <w:rsid w:val="00D321D4"/>
    <w:rsid w:val="00D34C5A"/>
    <w:rsid w:val="00D61747"/>
    <w:rsid w:val="00D622D5"/>
    <w:rsid w:val="00D744C6"/>
    <w:rsid w:val="00D8280C"/>
    <w:rsid w:val="00D85FD0"/>
    <w:rsid w:val="00DA3E0B"/>
    <w:rsid w:val="00DA4877"/>
    <w:rsid w:val="00DA6851"/>
    <w:rsid w:val="00DD00B6"/>
    <w:rsid w:val="00DD7F04"/>
    <w:rsid w:val="00DE3558"/>
    <w:rsid w:val="00DE3624"/>
    <w:rsid w:val="00E13DAE"/>
    <w:rsid w:val="00E7207B"/>
    <w:rsid w:val="00E809B1"/>
    <w:rsid w:val="00E917EB"/>
    <w:rsid w:val="00E97CDD"/>
    <w:rsid w:val="00EA2B3F"/>
    <w:rsid w:val="00EB20AE"/>
    <w:rsid w:val="00EC584A"/>
    <w:rsid w:val="00ED3030"/>
    <w:rsid w:val="00EE20FD"/>
    <w:rsid w:val="00EE55D6"/>
    <w:rsid w:val="00EF3E7D"/>
    <w:rsid w:val="00F04F20"/>
    <w:rsid w:val="00F05F88"/>
    <w:rsid w:val="00F17676"/>
    <w:rsid w:val="00F24C17"/>
    <w:rsid w:val="00F25DC6"/>
    <w:rsid w:val="00F26487"/>
    <w:rsid w:val="00F33027"/>
    <w:rsid w:val="00F35F11"/>
    <w:rsid w:val="00F408EB"/>
    <w:rsid w:val="00F44EF5"/>
    <w:rsid w:val="00F63BBD"/>
    <w:rsid w:val="00F67622"/>
    <w:rsid w:val="00F724A3"/>
    <w:rsid w:val="00F74A60"/>
    <w:rsid w:val="00F77157"/>
    <w:rsid w:val="00F92C8F"/>
    <w:rsid w:val="00FA1318"/>
    <w:rsid w:val="00FC068D"/>
    <w:rsid w:val="00FC31DA"/>
    <w:rsid w:val="00FC46F5"/>
    <w:rsid w:val="00FD35B0"/>
    <w:rsid w:val="00FD5DA1"/>
    <w:rsid w:val="00FE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FD0B"/>
  <w15:chartTrackingRefBased/>
  <w15:docId w15:val="{3F19D28C-939C-FE46-9C1F-B0371E61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71"/>
    <w:rPr>
      <w:rFonts w:ascii="Times New Roman" w:eastAsia="Times New Roman" w:hAnsi="Times New Roman" w:cs="Times New Roman"/>
      <w:lang w:eastAsia="ru-RU"/>
    </w:rPr>
  </w:style>
  <w:style w:type="paragraph" w:styleId="1">
    <w:name w:val="heading 1"/>
    <w:basedOn w:val="a"/>
    <w:next w:val="a"/>
    <w:link w:val="10"/>
    <w:qFormat/>
    <w:rsid w:val="00563371"/>
    <w:pPr>
      <w:keepNext/>
      <w:jc w:val="center"/>
      <w:outlineLvl w:val="0"/>
    </w:pPr>
    <w:rPr>
      <w:sz w:val="28"/>
      <w:szCs w:val="20"/>
      <w:lang w:val="uk-UA"/>
    </w:rPr>
  </w:style>
  <w:style w:type="paragraph" w:styleId="2">
    <w:name w:val="heading 2"/>
    <w:basedOn w:val="a"/>
    <w:next w:val="a"/>
    <w:link w:val="20"/>
    <w:qFormat/>
    <w:rsid w:val="00563371"/>
    <w:pPr>
      <w:keepNext/>
      <w:spacing w:before="240" w:after="60"/>
      <w:outlineLvl w:val="1"/>
    </w:pPr>
    <w:rPr>
      <w:rFonts w:ascii="Arial" w:hAnsi="Arial" w:cs="Arial"/>
      <w:b/>
      <w:bCs/>
      <w:i/>
      <w:iCs/>
      <w:sz w:val="28"/>
      <w:szCs w:val="28"/>
      <w:lang w:val="uk-UA"/>
    </w:rPr>
  </w:style>
  <w:style w:type="paragraph" w:styleId="5">
    <w:name w:val="heading 5"/>
    <w:basedOn w:val="a"/>
    <w:next w:val="a"/>
    <w:link w:val="50"/>
    <w:qFormat/>
    <w:rsid w:val="00563371"/>
    <w:pPr>
      <w:spacing w:before="240" w:after="60"/>
      <w:outlineLvl w:val="4"/>
    </w:pPr>
    <w:rPr>
      <w:b/>
      <w:bCs/>
      <w:i/>
      <w:iCs/>
      <w:sz w:val="26"/>
      <w:szCs w:val="26"/>
      <w:lang w:val="uk-UA"/>
    </w:rPr>
  </w:style>
  <w:style w:type="paragraph" w:styleId="8">
    <w:name w:val="heading 8"/>
    <w:basedOn w:val="a"/>
    <w:next w:val="a"/>
    <w:link w:val="80"/>
    <w:qFormat/>
    <w:rsid w:val="00563371"/>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37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563371"/>
    <w:rPr>
      <w:rFonts w:ascii="Arial" w:eastAsia="Times New Roman" w:hAnsi="Arial" w:cs="Arial"/>
      <w:b/>
      <w:bCs/>
      <w:i/>
      <w:iCs/>
      <w:sz w:val="28"/>
      <w:szCs w:val="28"/>
      <w:lang w:val="uk-UA" w:eastAsia="ru-RU"/>
    </w:rPr>
  </w:style>
  <w:style w:type="character" w:customStyle="1" w:styleId="50">
    <w:name w:val="Заголовок 5 Знак"/>
    <w:basedOn w:val="a0"/>
    <w:link w:val="5"/>
    <w:rsid w:val="00563371"/>
    <w:rPr>
      <w:rFonts w:ascii="Times New Roman" w:eastAsia="Times New Roman" w:hAnsi="Times New Roman" w:cs="Times New Roman"/>
      <w:b/>
      <w:bCs/>
      <w:i/>
      <w:iCs/>
      <w:sz w:val="26"/>
      <w:szCs w:val="26"/>
      <w:lang w:val="uk-UA" w:eastAsia="ru-RU"/>
    </w:rPr>
  </w:style>
  <w:style w:type="character" w:customStyle="1" w:styleId="80">
    <w:name w:val="Заголовок 8 Знак"/>
    <w:basedOn w:val="a0"/>
    <w:link w:val="8"/>
    <w:rsid w:val="00563371"/>
    <w:rPr>
      <w:rFonts w:ascii="Times New Roman" w:eastAsia="Times New Roman" w:hAnsi="Times New Roman" w:cs="Times New Roman"/>
      <w:b/>
      <w:sz w:val="28"/>
      <w:szCs w:val="20"/>
      <w:lang w:val="ru-RU" w:eastAsia="ru-RU"/>
    </w:rPr>
  </w:style>
  <w:style w:type="paragraph" w:styleId="a3">
    <w:name w:val="Body Text Indent"/>
    <w:basedOn w:val="a"/>
    <w:link w:val="a4"/>
    <w:uiPriority w:val="99"/>
    <w:unhideWhenUsed/>
    <w:rsid w:val="00563371"/>
    <w:pPr>
      <w:spacing w:after="120"/>
      <w:ind w:left="283"/>
    </w:pPr>
  </w:style>
  <w:style w:type="character" w:customStyle="1" w:styleId="a4">
    <w:name w:val="Основной текст с отступом Знак"/>
    <w:basedOn w:val="a0"/>
    <w:link w:val="a3"/>
    <w:uiPriority w:val="99"/>
    <w:rsid w:val="00563371"/>
    <w:rPr>
      <w:rFonts w:ascii="Times New Roman" w:eastAsia="Times New Roman" w:hAnsi="Times New Roman" w:cs="Times New Roman"/>
      <w:lang w:val="ru-RU" w:eastAsia="ru-RU"/>
    </w:rPr>
  </w:style>
  <w:style w:type="paragraph" w:styleId="a5">
    <w:name w:val="header"/>
    <w:basedOn w:val="a"/>
    <w:link w:val="a6"/>
    <w:uiPriority w:val="99"/>
    <w:unhideWhenUsed/>
    <w:rsid w:val="00563371"/>
    <w:pPr>
      <w:tabs>
        <w:tab w:val="center" w:pos="4513"/>
        <w:tab w:val="right" w:pos="9026"/>
      </w:tabs>
    </w:pPr>
  </w:style>
  <w:style w:type="character" w:customStyle="1" w:styleId="a6">
    <w:name w:val="Верхний колонтитул Знак"/>
    <w:basedOn w:val="a0"/>
    <w:link w:val="a5"/>
    <w:uiPriority w:val="99"/>
    <w:rsid w:val="00563371"/>
    <w:rPr>
      <w:rFonts w:ascii="Times New Roman" w:eastAsia="Times New Roman" w:hAnsi="Times New Roman" w:cs="Times New Roman"/>
      <w:lang w:val="ru-RU" w:eastAsia="ru-RU"/>
    </w:rPr>
  </w:style>
  <w:style w:type="character" w:styleId="a7">
    <w:name w:val="page number"/>
    <w:basedOn w:val="a0"/>
    <w:unhideWhenUsed/>
    <w:rsid w:val="00563371"/>
  </w:style>
  <w:style w:type="paragraph" w:styleId="a8">
    <w:name w:val="footer"/>
    <w:basedOn w:val="a"/>
    <w:link w:val="a9"/>
    <w:uiPriority w:val="99"/>
    <w:unhideWhenUsed/>
    <w:rsid w:val="00563371"/>
    <w:pPr>
      <w:tabs>
        <w:tab w:val="center" w:pos="4513"/>
        <w:tab w:val="right" w:pos="9026"/>
      </w:tabs>
    </w:pPr>
  </w:style>
  <w:style w:type="character" w:customStyle="1" w:styleId="a9">
    <w:name w:val="Нижний колонтитул Знак"/>
    <w:basedOn w:val="a0"/>
    <w:link w:val="a8"/>
    <w:uiPriority w:val="99"/>
    <w:rsid w:val="00563371"/>
    <w:rPr>
      <w:rFonts w:ascii="Times New Roman" w:eastAsia="Times New Roman" w:hAnsi="Times New Roman" w:cs="Times New Roman"/>
      <w:lang w:val="ru-RU" w:eastAsia="ru-RU"/>
    </w:rPr>
  </w:style>
  <w:style w:type="paragraph" w:styleId="21">
    <w:name w:val="Body Text 2"/>
    <w:basedOn w:val="a"/>
    <w:link w:val="22"/>
    <w:rsid w:val="00563371"/>
    <w:pPr>
      <w:spacing w:after="120" w:line="480" w:lineRule="auto"/>
    </w:pPr>
  </w:style>
  <w:style w:type="character" w:customStyle="1" w:styleId="22">
    <w:name w:val="Основной текст 2 Знак"/>
    <w:basedOn w:val="a0"/>
    <w:link w:val="21"/>
    <w:rsid w:val="00563371"/>
    <w:rPr>
      <w:rFonts w:ascii="Times New Roman" w:eastAsia="Times New Roman" w:hAnsi="Times New Roman" w:cs="Times New Roman"/>
      <w:lang w:val="ru-RU" w:eastAsia="ru-RU"/>
    </w:rPr>
  </w:style>
  <w:style w:type="paragraph" w:styleId="aa">
    <w:name w:val="Balloon Text"/>
    <w:basedOn w:val="a"/>
    <w:link w:val="ab"/>
    <w:uiPriority w:val="99"/>
    <w:semiHidden/>
    <w:unhideWhenUsed/>
    <w:rsid w:val="00563371"/>
    <w:rPr>
      <w:rFonts w:ascii="Tahoma" w:hAnsi="Tahoma" w:cs="Tahoma"/>
      <w:sz w:val="16"/>
      <w:szCs w:val="16"/>
    </w:rPr>
  </w:style>
  <w:style w:type="character" w:customStyle="1" w:styleId="ab">
    <w:name w:val="Текст выноски Знак"/>
    <w:basedOn w:val="a0"/>
    <w:link w:val="aa"/>
    <w:uiPriority w:val="99"/>
    <w:semiHidden/>
    <w:rsid w:val="00563371"/>
    <w:rPr>
      <w:rFonts w:ascii="Tahoma" w:eastAsia="Times New Roman" w:hAnsi="Tahoma" w:cs="Tahoma"/>
      <w:sz w:val="16"/>
      <w:szCs w:val="16"/>
      <w:lang w:val="ru-RU" w:eastAsia="ru-RU"/>
    </w:rPr>
  </w:style>
  <w:style w:type="paragraph" w:styleId="ac">
    <w:name w:val="Body Text"/>
    <w:basedOn w:val="a"/>
    <w:link w:val="ad"/>
    <w:rsid w:val="00563371"/>
    <w:pPr>
      <w:spacing w:after="120"/>
    </w:pPr>
  </w:style>
  <w:style w:type="character" w:customStyle="1" w:styleId="ad">
    <w:name w:val="Основной текст Знак"/>
    <w:basedOn w:val="a0"/>
    <w:link w:val="ac"/>
    <w:rsid w:val="00563371"/>
    <w:rPr>
      <w:rFonts w:ascii="Times New Roman" w:eastAsia="Times New Roman" w:hAnsi="Times New Roman" w:cs="Times New Roman"/>
      <w:lang w:val="ru-RU" w:eastAsia="ru-RU"/>
    </w:rPr>
  </w:style>
  <w:style w:type="paragraph" w:styleId="ae">
    <w:name w:val="annotation text"/>
    <w:basedOn w:val="a"/>
    <w:link w:val="af"/>
    <w:rsid w:val="00563371"/>
    <w:rPr>
      <w:sz w:val="20"/>
      <w:szCs w:val="20"/>
      <w:lang w:val="uk-UA"/>
    </w:rPr>
  </w:style>
  <w:style w:type="character" w:customStyle="1" w:styleId="af">
    <w:name w:val="Текст примечания Знак"/>
    <w:basedOn w:val="a0"/>
    <w:link w:val="ae"/>
    <w:rsid w:val="00563371"/>
    <w:rPr>
      <w:rFonts w:ascii="Times New Roman" w:eastAsia="Times New Roman" w:hAnsi="Times New Roman" w:cs="Times New Roman"/>
      <w:sz w:val="20"/>
      <w:szCs w:val="20"/>
      <w:lang w:val="uk-UA" w:eastAsia="ru-RU"/>
    </w:rPr>
  </w:style>
  <w:style w:type="paragraph" w:styleId="af0">
    <w:name w:val="caption"/>
    <w:basedOn w:val="a"/>
    <w:next w:val="a"/>
    <w:qFormat/>
    <w:rsid w:val="00563371"/>
    <w:rPr>
      <w:szCs w:val="20"/>
      <w:lang w:val="uk-UA"/>
    </w:rPr>
  </w:style>
  <w:style w:type="paragraph" w:styleId="af1">
    <w:name w:val="List Paragraph"/>
    <w:basedOn w:val="a"/>
    <w:uiPriority w:val="34"/>
    <w:qFormat/>
    <w:rsid w:val="00563371"/>
    <w:pPr>
      <w:ind w:left="720"/>
      <w:contextualSpacing/>
    </w:pPr>
  </w:style>
  <w:style w:type="character" w:styleId="af2">
    <w:name w:val="Emphasis"/>
    <w:uiPriority w:val="99"/>
    <w:qFormat/>
    <w:rsid w:val="00563371"/>
    <w:rPr>
      <w:rFonts w:cs="Times New Roman"/>
      <w:i/>
      <w:iCs/>
    </w:rPr>
  </w:style>
  <w:style w:type="paragraph" w:customStyle="1" w:styleId="11">
    <w:name w:val="Абзац списка1"/>
    <w:basedOn w:val="a"/>
    <w:uiPriority w:val="99"/>
    <w:rsid w:val="00563371"/>
    <w:pPr>
      <w:spacing w:after="200" w:line="276" w:lineRule="auto"/>
      <w:ind w:left="720"/>
      <w:contextualSpacing/>
    </w:pPr>
    <w:rPr>
      <w:rFonts w:ascii="Calibri" w:hAnsi="Calibri"/>
      <w:sz w:val="22"/>
      <w:szCs w:val="22"/>
    </w:rPr>
  </w:style>
  <w:style w:type="paragraph" w:customStyle="1" w:styleId="western">
    <w:name w:val="western"/>
    <w:basedOn w:val="a"/>
    <w:uiPriority w:val="99"/>
    <w:rsid w:val="00563371"/>
    <w:pPr>
      <w:spacing w:before="100" w:beforeAutospacing="1" w:after="100" w:afterAutospacing="1"/>
    </w:pPr>
  </w:style>
  <w:style w:type="paragraph" w:styleId="af3">
    <w:name w:val="No Spacing"/>
    <w:uiPriority w:val="99"/>
    <w:qFormat/>
    <w:rsid w:val="00563371"/>
    <w:rPr>
      <w:rFonts w:ascii="Calibri" w:eastAsia="Times New Roman" w:hAnsi="Calibri" w:cs="Times New Roman"/>
      <w:sz w:val="22"/>
      <w:szCs w:val="22"/>
    </w:rPr>
  </w:style>
  <w:style w:type="paragraph" w:styleId="af4">
    <w:name w:val="Normal (Web)"/>
    <w:basedOn w:val="a"/>
    <w:uiPriority w:val="99"/>
    <w:rsid w:val="00C21B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1514">
      <w:bodyDiv w:val="1"/>
      <w:marLeft w:val="0"/>
      <w:marRight w:val="0"/>
      <w:marTop w:val="0"/>
      <w:marBottom w:val="0"/>
      <w:divBdr>
        <w:top w:val="none" w:sz="0" w:space="0" w:color="auto"/>
        <w:left w:val="none" w:sz="0" w:space="0" w:color="auto"/>
        <w:bottom w:val="none" w:sz="0" w:space="0" w:color="auto"/>
        <w:right w:val="none" w:sz="0" w:space="0" w:color="auto"/>
      </w:divBdr>
      <w:divsChild>
        <w:div w:id="1431897972">
          <w:marLeft w:val="0"/>
          <w:marRight w:val="0"/>
          <w:marTop w:val="0"/>
          <w:marBottom w:val="0"/>
          <w:divBdr>
            <w:top w:val="none" w:sz="0" w:space="0" w:color="auto"/>
            <w:left w:val="none" w:sz="0" w:space="0" w:color="auto"/>
            <w:bottom w:val="none" w:sz="0" w:space="0" w:color="auto"/>
            <w:right w:val="none" w:sz="0" w:space="0" w:color="auto"/>
          </w:divBdr>
          <w:divsChild>
            <w:div w:id="1089276027">
              <w:marLeft w:val="0"/>
              <w:marRight w:val="0"/>
              <w:marTop w:val="0"/>
              <w:marBottom w:val="0"/>
              <w:divBdr>
                <w:top w:val="none" w:sz="0" w:space="0" w:color="auto"/>
                <w:left w:val="none" w:sz="0" w:space="0" w:color="auto"/>
                <w:bottom w:val="none" w:sz="0" w:space="0" w:color="auto"/>
                <w:right w:val="none" w:sz="0" w:space="0" w:color="auto"/>
              </w:divBdr>
              <w:divsChild>
                <w:div w:id="9147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6164">
          <w:marLeft w:val="0"/>
          <w:marRight w:val="0"/>
          <w:marTop w:val="0"/>
          <w:marBottom w:val="0"/>
          <w:divBdr>
            <w:top w:val="none" w:sz="0" w:space="0" w:color="auto"/>
            <w:left w:val="none" w:sz="0" w:space="0" w:color="auto"/>
            <w:bottom w:val="none" w:sz="0" w:space="0" w:color="auto"/>
            <w:right w:val="none" w:sz="0" w:space="0" w:color="auto"/>
          </w:divBdr>
          <w:divsChild>
            <w:div w:id="780496205">
              <w:marLeft w:val="0"/>
              <w:marRight w:val="0"/>
              <w:marTop w:val="0"/>
              <w:marBottom w:val="0"/>
              <w:divBdr>
                <w:top w:val="none" w:sz="0" w:space="0" w:color="auto"/>
                <w:left w:val="none" w:sz="0" w:space="0" w:color="auto"/>
                <w:bottom w:val="none" w:sz="0" w:space="0" w:color="auto"/>
                <w:right w:val="none" w:sz="0" w:space="0" w:color="auto"/>
              </w:divBdr>
              <w:divsChild>
                <w:div w:id="4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663">
      <w:bodyDiv w:val="1"/>
      <w:marLeft w:val="0"/>
      <w:marRight w:val="0"/>
      <w:marTop w:val="0"/>
      <w:marBottom w:val="0"/>
      <w:divBdr>
        <w:top w:val="none" w:sz="0" w:space="0" w:color="auto"/>
        <w:left w:val="none" w:sz="0" w:space="0" w:color="auto"/>
        <w:bottom w:val="none" w:sz="0" w:space="0" w:color="auto"/>
        <w:right w:val="none" w:sz="0" w:space="0" w:color="auto"/>
      </w:divBdr>
      <w:divsChild>
        <w:div w:id="1682317051">
          <w:marLeft w:val="0"/>
          <w:marRight w:val="0"/>
          <w:marTop w:val="0"/>
          <w:marBottom w:val="0"/>
          <w:divBdr>
            <w:top w:val="none" w:sz="0" w:space="0" w:color="auto"/>
            <w:left w:val="none" w:sz="0" w:space="0" w:color="auto"/>
            <w:bottom w:val="none" w:sz="0" w:space="0" w:color="auto"/>
            <w:right w:val="none" w:sz="0" w:space="0" w:color="auto"/>
          </w:divBdr>
          <w:divsChild>
            <w:div w:id="436873965">
              <w:marLeft w:val="0"/>
              <w:marRight w:val="0"/>
              <w:marTop w:val="0"/>
              <w:marBottom w:val="0"/>
              <w:divBdr>
                <w:top w:val="none" w:sz="0" w:space="0" w:color="auto"/>
                <w:left w:val="none" w:sz="0" w:space="0" w:color="auto"/>
                <w:bottom w:val="none" w:sz="0" w:space="0" w:color="auto"/>
                <w:right w:val="none" w:sz="0" w:space="0" w:color="auto"/>
              </w:divBdr>
              <w:divsChild>
                <w:div w:id="4177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6207">
      <w:bodyDiv w:val="1"/>
      <w:marLeft w:val="0"/>
      <w:marRight w:val="0"/>
      <w:marTop w:val="0"/>
      <w:marBottom w:val="0"/>
      <w:divBdr>
        <w:top w:val="none" w:sz="0" w:space="0" w:color="auto"/>
        <w:left w:val="none" w:sz="0" w:space="0" w:color="auto"/>
        <w:bottom w:val="none" w:sz="0" w:space="0" w:color="auto"/>
        <w:right w:val="none" w:sz="0" w:space="0" w:color="auto"/>
      </w:divBdr>
      <w:divsChild>
        <w:div w:id="357858961">
          <w:marLeft w:val="0"/>
          <w:marRight w:val="0"/>
          <w:marTop w:val="0"/>
          <w:marBottom w:val="0"/>
          <w:divBdr>
            <w:top w:val="none" w:sz="0" w:space="0" w:color="auto"/>
            <w:left w:val="none" w:sz="0" w:space="0" w:color="auto"/>
            <w:bottom w:val="none" w:sz="0" w:space="0" w:color="auto"/>
            <w:right w:val="none" w:sz="0" w:space="0" w:color="auto"/>
          </w:divBdr>
          <w:divsChild>
            <w:div w:id="1080983355">
              <w:marLeft w:val="0"/>
              <w:marRight w:val="0"/>
              <w:marTop w:val="0"/>
              <w:marBottom w:val="0"/>
              <w:divBdr>
                <w:top w:val="none" w:sz="0" w:space="0" w:color="auto"/>
                <w:left w:val="none" w:sz="0" w:space="0" w:color="auto"/>
                <w:bottom w:val="none" w:sz="0" w:space="0" w:color="auto"/>
                <w:right w:val="none" w:sz="0" w:space="0" w:color="auto"/>
              </w:divBdr>
              <w:divsChild>
                <w:div w:id="3130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931">
      <w:bodyDiv w:val="1"/>
      <w:marLeft w:val="0"/>
      <w:marRight w:val="0"/>
      <w:marTop w:val="0"/>
      <w:marBottom w:val="0"/>
      <w:divBdr>
        <w:top w:val="none" w:sz="0" w:space="0" w:color="auto"/>
        <w:left w:val="none" w:sz="0" w:space="0" w:color="auto"/>
        <w:bottom w:val="none" w:sz="0" w:space="0" w:color="auto"/>
        <w:right w:val="none" w:sz="0" w:space="0" w:color="auto"/>
      </w:divBdr>
      <w:divsChild>
        <w:div w:id="643511030">
          <w:marLeft w:val="0"/>
          <w:marRight w:val="0"/>
          <w:marTop w:val="0"/>
          <w:marBottom w:val="0"/>
          <w:divBdr>
            <w:top w:val="none" w:sz="0" w:space="0" w:color="auto"/>
            <w:left w:val="none" w:sz="0" w:space="0" w:color="auto"/>
            <w:bottom w:val="none" w:sz="0" w:space="0" w:color="auto"/>
            <w:right w:val="none" w:sz="0" w:space="0" w:color="auto"/>
          </w:divBdr>
          <w:divsChild>
            <w:div w:id="1047488897">
              <w:marLeft w:val="0"/>
              <w:marRight w:val="0"/>
              <w:marTop w:val="0"/>
              <w:marBottom w:val="0"/>
              <w:divBdr>
                <w:top w:val="none" w:sz="0" w:space="0" w:color="auto"/>
                <w:left w:val="none" w:sz="0" w:space="0" w:color="auto"/>
                <w:bottom w:val="none" w:sz="0" w:space="0" w:color="auto"/>
                <w:right w:val="none" w:sz="0" w:space="0" w:color="auto"/>
              </w:divBdr>
              <w:divsChild>
                <w:div w:id="14947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50766">
      <w:bodyDiv w:val="1"/>
      <w:marLeft w:val="0"/>
      <w:marRight w:val="0"/>
      <w:marTop w:val="0"/>
      <w:marBottom w:val="0"/>
      <w:divBdr>
        <w:top w:val="none" w:sz="0" w:space="0" w:color="auto"/>
        <w:left w:val="none" w:sz="0" w:space="0" w:color="auto"/>
        <w:bottom w:val="none" w:sz="0" w:space="0" w:color="auto"/>
        <w:right w:val="none" w:sz="0" w:space="0" w:color="auto"/>
      </w:divBdr>
      <w:divsChild>
        <w:div w:id="247468705">
          <w:marLeft w:val="0"/>
          <w:marRight w:val="0"/>
          <w:marTop w:val="0"/>
          <w:marBottom w:val="0"/>
          <w:divBdr>
            <w:top w:val="none" w:sz="0" w:space="0" w:color="auto"/>
            <w:left w:val="none" w:sz="0" w:space="0" w:color="auto"/>
            <w:bottom w:val="none" w:sz="0" w:space="0" w:color="auto"/>
            <w:right w:val="none" w:sz="0" w:space="0" w:color="auto"/>
          </w:divBdr>
          <w:divsChild>
            <w:div w:id="1689139815">
              <w:marLeft w:val="0"/>
              <w:marRight w:val="0"/>
              <w:marTop w:val="0"/>
              <w:marBottom w:val="0"/>
              <w:divBdr>
                <w:top w:val="none" w:sz="0" w:space="0" w:color="auto"/>
                <w:left w:val="none" w:sz="0" w:space="0" w:color="auto"/>
                <w:bottom w:val="none" w:sz="0" w:space="0" w:color="auto"/>
                <w:right w:val="none" w:sz="0" w:space="0" w:color="auto"/>
              </w:divBdr>
              <w:divsChild>
                <w:div w:id="1482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3090">
      <w:bodyDiv w:val="1"/>
      <w:marLeft w:val="0"/>
      <w:marRight w:val="0"/>
      <w:marTop w:val="0"/>
      <w:marBottom w:val="0"/>
      <w:divBdr>
        <w:top w:val="none" w:sz="0" w:space="0" w:color="auto"/>
        <w:left w:val="none" w:sz="0" w:space="0" w:color="auto"/>
        <w:bottom w:val="none" w:sz="0" w:space="0" w:color="auto"/>
        <w:right w:val="none" w:sz="0" w:space="0" w:color="auto"/>
      </w:divBdr>
      <w:divsChild>
        <w:div w:id="283197376">
          <w:marLeft w:val="0"/>
          <w:marRight w:val="0"/>
          <w:marTop w:val="0"/>
          <w:marBottom w:val="0"/>
          <w:divBdr>
            <w:top w:val="none" w:sz="0" w:space="0" w:color="auto"/>
            <w:left w:val="none" w:sz="0" w:space="0" w:color="auto"/>
            <w:bottom w:val="none" w:sz="0" w:space="0" w:color="auto"/>
            <w:right w:val="none" w:sz="0" w:space="0" w:color="auto"/>
          </w:divBdr>
          <w:divsChild>
            <w:div w:id="254359630">
              <w:marLeft w:val="0"/>
              <w:marRight w:val="0"/>
              <w:marTop w:val="0"/>
              <w:marBottom w:val="0"/>
              <w:divBdr>
                <w:top w:val="none" w:sz="0" w:space="0" w:color="auto"/>
                <w:left w:val="none" w:sz="0" w:space="0" w:color="auto"/>
                <w:bottom w:val="none" w:sz="0" w:space="0" w:color="auto"/>
                <w:right w:val="none" w:sz="0" w:space="0" w:color="auto"/>
              </w:divBdr>
              <w:divsChild>
                <w:div w:id="830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835">
      <w:bodyDiv w:val="1"/>
      <w:marLeft w:val="0"/>
      <w:marRight w:val="0"/>
      <w:marTop w:val="0"/>
      <w:marBottom w:val="0"/>
      <w:divBdr>
        <w:top w:val="none" w:sz="0" w:space="0" w:color="auto"/>
        <w:left w:val="none" w:sz="0" w:space="0" w:color="auto"/>
        <w:bottom w:val="none" w:sz="0" w:space="0" w:color="auto"/>
        <w:right w:val="none" w:sz="0" w:space="0" w:color="auto"/>
      </w:divBdr>
      <w:divsChild>
        <w:div w:id="430510543">
          <w:marLeft w:val="0"/>
          <w:marRight w:val="0"/>
          <w:marTop w:val="0"/>
          <w:marBottom w:val="0"/>
          <w:divBdr>
            <w:top w:val="none" w:sz="0" w:space="0" w:color="auto"/>
            <w:left w:val="none" w:sz="0" w:space="0" w:color="auto"/>
            <w:bottom w:val="none" w:sz="0" w:space="0" w:color="auto"/>
            <w:right w:val="none" w:sz="0" w:space="0" w:color="auto"/>
          </w:divBdr>
          <w:divsChild>
            <w:div w:id="2042824815">
              <w:marLeft w:val="0"/>
              <w:marRight w:val="0"/>
              <w:marTop w:val="0"/>
              <w:marBottom w:val="0"/>
              <w:divBdr>
                <w:top w:val="none" w:sz="0" w:space="0" w:color="auto"/>
                <w:left w:val="none" w:sz="0" w:space="0" w:color="auto"/>
                <w:bottom w:val="none" w:sz="0" w:space="0" w:color="auto"/>
                <w:right w:val="none" w:sz="0" w:space="0" w:color="auto"/>
              </w:divBdr>
              <w:divsChild>
                <w:div w:id="4387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312">
      <w:bodyDiv w:val="1"/>
      <w:marLeft w:val="0"/>
      <w:marRight w:val="0"/>
      <w:marTop w:val="0"/>
      <w:marBottom w:val="0"/>
      <w:divBdr>
        <w:top w:val="none" w:sz="0" w:space="0" w:color="auto"/>
        <w:left w:val="none" w:sz="0" w:space="0" w:color="auto"/>
        <w:bottom w:val="none" w:sz="0" w:space="0" w:color="auto"/>
        <w:right w:val="none" w:sz="0" w:space="0" w:color="auto"/>
      </w:divBdr>
      <w:divsChild>
        <w:div w:id="1530485201">
          <w:marLeft w:val="0"/>
          <w:marRight w:val="0"/>
          <w:marTop w:val="0"/>
          <w:marBottom w:val="0"/>
          <w:divBdr>
            <w:top w:val="none" w:sz="0" w:space="0" w:color="auto"/>
            <w:left w:val="none" w:sz="0" w:space="0" w:color="auto"/>
            <w:bottom w:val="none" w:sz="0" w:space="0" w:color="auto"/>
            <w:right w:val="none" w:sz="0" w:space="0" w:color="auto"/>
          </w:divBdr>
          <w:divsChild>
            <w:div w:id="716586561">
              <w:marLeft w:val="0"/>
              <w:marRight w:val="0"/>
              <w:marTop w:val="0"/>
              <w:marBottom w:val="0"/>
              <w:divBdr>
                <w:top w:val="none" w:sz="0" w:space="0" w:color="auto"/>
                <w:left w:val="none" w:sz="0" w:space="0" w:color="auto"/>
                <w:bottom w:val="none" w:sz="0" w:space="0" w:color="auto"/>
                <w:right w:val="none" w:sz="0" w:space="0" w:color="auto"/>
              </w:divBdr>
              <w:divsChild>
                <w:div w:id="1392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5049">
      <w:bodyDiv w:val="1"/>
      <w:marLeft w:val="0"/>
      <w:marRight w:val="0"/>
      <w:marTop w:val="0"/>
      <w:marBottom w:val="0"/>
      <w:divBdr>
        <w:top w:val="none" w:sz="0" w:space="0" w:color="auto"/>
        <w:left w:val="none" w:sz="0" w:space="0" w:color="auto"/>
        <w:bottom w:val="none" w:sz="0" w:space="0" w:color="auto"/>
        <w:right w:val="none" w:sz="0" w:space="0" w:color="auto"/>
      </w:divBdr>
      <w:divsChild>
        <w:div w:id="1756702905">
          <w:marLeft w:val="0"/>
          <w:marRight w:val="0"/>
          <w:marTop w:val="0"/>
          <w:marBottom w:val="0"/>
          <w:divBdr>
            <w:top w:val="none" w:sz="0" w:space="0" w:color="auto"/>
            <w:left w:val="none" w:sz="0" w:space="0" w:color="auto"/>
            <w:bottom w:val="none" w:sz="0" w:space="0" w:color="auto"/>
            <w:right w:val="none" w:sz="0" w:space="0" w:color="auto"/>
          </w:divBdr>
          <w:divsChild>
            <w:div w:id="552930194">
              <w:marLeft w:val="0"/>
              <w:marRight w:val="0"/>
              <w:marTop w:val="0"/>
              <w:marBottom w:val="0"/>
              <w:divBdr>
                <w:top w:val="none" w:sz="0" w:space="0" w:color="auto"/>
                <w:left w:val="none" w:sz="0" w:space="0" w:color="auto"/>
                <w:bottom w:val="none" w:sz="0" w:space="0" w:color="auto"/>
                <w:right w:val="none" w:sz="0" w:space="0" w:color="auto"/>
              </w:divBdr>
              <w:divsChild>
                <w:div w:id="795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989">
      <w:bodyDiv w:val="1"/>
      <w:marLeft w:val="0"/>
      <w:marRight w:val="0"/>
      <w:marTop w:val="0"/>
      <w:marBottom w:val="0"/>
      <w:divBdr>
        <w:top w:val="none" w:sz="0" w:space="0" w:color="auto"/>
        <w:left w:val="none" w:sz="0" w:space="0" w:color="auto"/>
        <w:bottom w:val="none" w:sz="0" w:space="0" w:color="auto"/>
        <w:right w:val="none" w:sz="0" w:space="0" w:color="auto"/>
      </w:divBdr>
      <w:divsChild>
        <w:div w:id="779225334">
          <w:marLeft w:val="0"/>
          <w:marRight w:val="0"/>
          <w:marTop w:val="0"/>
          <w:marBottom w:val="0"/>
          <w:divBdr>
            <w:top w:val="none" w:sz="0" w:space="0" w:color="auto"/>
            <w:left w:val="none" w:sz="0" w:space="0" w:color="auto"/>
            <w:bottom w:val="none" w:sz="0" w:space="0" w:color="auto"/>
            <w:right w:val="none" w:sz="0" w:space="0" w:color="auto"/>
          </w:divBdr>
          <w:divsChild>
            <w:div w:id="559292760">
              <w:marLeft w:val="0"/>
              <w:marRight w:val="0"/>
              <w:marTop w:val="0"/>
              <w:marBottom w:val="0"/>
              <w:divBdr>
                <w:top w:val="none" w:sz="0" w:space="0" w:color="auto"/>
                <w:left w:val="none" w:sz="0" w:space="0" w:color="auto"/>
                <w:bottom w:val="none" w:sz="0" w:space="0" w:color="auto"/>
                <w:right w:val="none" w:sz="0" w:space="0" w:color="auto"/>
              </w:divBdr>
              <w:divsChild>
                <w:div w:id="6329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489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9">
          <w:marLeft w:val="0"/>
          <w:marRight w:val="0"/>
          <w:marTop w:val="0"/>
          <w:marBottom w:val="0"/>
          <w:divBdr>
            <w:top w:val="none" w:sz="0" w:space="0" w:color="auto"/>
            <w:left w:val="none" w:sz="0" w:space="0" w:color="auto"/>
            <w:bottom w:val="none" w:sz="0" w:space="0" w:color="auto"/>
            <w:right w:val="none" w:sz="0" w:space="0" w:color="auto"/>
          </w:divBdr>
          <w:divsChild>
            <w:div w:id="1274941429">
              <w:marLeft w:val="0"/>
              <w:marRight w:val="0"/>
              <w:marTop w:val="0"/>
              <w:marBottom w:val="0"/>
              <w:divBdr>
                <w:top w:val="none" w:sz="0" w:space="0" w:color="auto"/>
                <w:left w:val="none" w:sz="0" w:space="0" w:color="auto"/>
                <w:bottom w:val="none" w:sz="0" w:space="0" w:color="auto"/>
                <w:right w:val="none" w:sz="0" w:space="0" w:color="auto"/>
              </w:divBdr>
              <w:divsChild>
                <w:div w:id="4133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567">
      <w:bodyDiv w:val="1"/>
      <w:marLeft w:val="0"/>
      <w:marRight w:val="0"/>
      <w:marTop w:val="0"/>
      <w:marBottom w:val="0"/>
      <w:divBdr>
        <w:top w:val="none" w:sz="0" w:space="0" w:color="auto"/>
        <w:left w:val="none" w:sz="0" w:space="0" w:color="auto"/>
        <w:bottom w:val="none" w:sz="0" w:space="0" w:color="auto"/>
        <w:right w:val="none" w:sz="0" w:space="0" w:color="auto"/>
      </w:divBdr>
      <w:divsChild>
        <w:div w:id="2114743803">
          <w:marLeft w:val="0"/>
          <w:marRight w:val="0"/>
          <w:marTop w:val="0"/>
          <w:marBottom w:val="0"/>
          <w:divBdr>
            <w:top w:val="none" w:sz="0" w:space="0" w:color="auto"/>
            <w:left w:val="none" w:sz="0" w:space="0" w:color="auto"/>
            <w:bottom w:val="none" w:sz="0" w:space="0" w:color="auto"/>
            <w:right w:val="none" w:sz="0" w:space="0" w:color="auto"/>
          </w:divBdr>
          <w:divsChild>
            <w:div w:id="940914038">
              <w:marLeft w:val="0"/>
              <w:marRight w:val="0"/>
              <w:marTop w:val="0"/>
              <w:marBottom w:val="0"/>
              <w:divBdr>
                <w:top w:val="none" w:sz="0" w:space="0" w:color="auto"/>
                <w:left w:val="none" w:sz="0" w:space="0" w:color="auto"/>
                <w:bottom w:val="none" w:sz="0" w:space="0" w:color="auto"/>
                <w:right w:val="none" w:sz="0" w:space="0" w:color="auto"/>
              </w:divBdr>
              <w:divsChild>
                <w:div w:id="5275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46533">
      <w:bodyDiv w:val="1"/>
      <w:marLeft w:val="0"/>
      <w:marRight w:val="0"/>
      <w:marTop w:val="0"/>
      <w:marBottom w:val="0"/>
      <w:divBdr>
        <w:top w:val="none" w:sz="0" w:space="0" w:color="auto"/>
        <w:left w:val="none" w:sz="0" w:space="0" w:color="auto"/>
        <w:bottom w:val="none" w:sz="0" w:space="0" w:color="auto"/>
        <w:right w:val="none" w:sz="0" w:space="0" w:color="auto"/>
      </w:divBdr>
      <w:divsChild>
        <w:div w:id="336079878">
          <w:marLeft w:val="0"/>
          <w:marRight w:val="0"/>
          <w:marTop w:val="0"/>
          <w:marBottom w:val="0"/>
          <w:divBdr>
            <w:top w:val="none" w:sz="0" w:space="0" w:color="auto"/>
            <w:left w:val="none" w:sz="0" w:space="0" w:color="auto"/>
            <w:bottom w:val="none" w:sz="0" w:space="0" w:color="auto"/>
            <w:right w:val="none" w:sz="0" w:space="0" w:color="auto"/>
          </w:divBdr>
          <w:divsChild>
            <w:div w:id="612788031">
              <w:marLeft w:val="0"/>
              <w:marRight w:val="0"/>
              <w:marTop w:val="0"/>
              <w:marBottom w:val="0"/>
              <w:divBdr>
                <w:top w:val="none" w:sz="0" w:space="0" w:color="auto"/>
                <w:left w:val="none" w:sz="0" w:space="0" w:color="auto"/>
                <w:bottom w:val="none" w:sz="0" w:space="0" w:color="auto"/>
                <w:right w:val="none" w:sz="0" w:space="0" w:color="auto"/>
              </w:divBdr>
              <w:divsChild>
                <w:div w:id="6454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6998">
      <w:bodyDiv w:val="1"/>
      <w:marLeft w:val="0"/>
      <w:marRight w:val="0"/>
      <w:marTop w:val="0"/>
      <w:marBottom w:val="0"/>
      <w:divBdr>
        <w:top w:val="none" w:sz="0" w:space="0" w:color="auto"/>
        <w:left w:val="none" w:sz="0" w:space="0" w:color="auto"/>
        <w:bottom w:val="none" w:sz="0" w:space="0" w:color="auto"/>
        <w:right w:val="none" w:sz="0" w:space="0" w:color="auto"/>
      </w:divBdr>
      <w:divsChild>
        <w:div w:id="1929195559">
          <w:marLeft w:val="0"/>
          <w:marRight w:val="0"/>
          <w:marTop w:val="0"/>
          <w:marBottom w:val="0"/>
          <w:divBdr>
            <w:top w:val="none" w:sz="0" w:space="0" w:color="auto"/>
            <w:left w:val="none" w:sz="0" w:space="0" w:color="auto"/>
            <w:bottom w:val="none" w:sz="0" w:space="0" w:color="auto"/>
            <w:right w:val="none" w:sz="0" w:space="0" w:color="auto"/>
          </w:divBdr>
          <w:divsChild>
            <w:div w:id="1410807745">
              <w:marLeft w:val="0"/>
              <w:marRight w:val="0"/>
              <w:marTop w:val="0"/>
              <w:marBottom w:val="0"/>
              <w:divBdr>
                <w:top w:val="none" w:sz="0" w:space="0" w:color="auto"/>
                <w:left w:val="none" w:sz="0" w:space="0" w:color="auto"/>
                <w:bottom w:val="none" w:sz="0" w:space="0" w:color="auto"/>
                <w:right w:val="none" w:sz="0" w:space="0" w:color="auto"/>
              </w:divBdr>
              <w:divsChild>
                <w:div w:id="129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6773">
      <w:bodyDiv w:val="1"/>
      <w:marLeft w:val="0"/>
      <w:marRight w:val="0"/>
      <w:marTop w:val="0"/>
      <w:marBottom w:val="0"/>
      <w:divBdr>
        <w:top w:val="none" w:sz="0" w:space="0" w:color="auto"/>
        <w:left w:val="none" w:sz="0" w:space="0" w:color="auto"/>
        <w:bottom w:val="none" w:sz="0" w:space="0" w:color="auto"/>
        <w:right w:val="none" w:sz="0" w:space="0" w:color="auto"/>
      </w:divBdr>
      <w:divsChild>
        <w:div w:id="652949795">
          <w:marLeft w:val="0"/>
          <w:marRight w:val="0"/>
          <w:marTop w:val="0"/>
          <w:marBottom w:val="0"/>
          <w:divBdr>
            <w:top w:val="none" w:sz="0" w:space="0" w:color="auto"/>
            <w:left w:val="none" w:sz="0" w:space="0" w:color="auto"/>
            <w:bottom w:val="none" w:sz="0" w:space="0" w:color="auto"/>
            <w:right w:val="none" w:sz="0" w:space="0" w:color="auto"/>
          </w:divBdr>
          <w:divsChild>
            <w:div w:id="1074205271">
              <w:marLeft w:val="0"/>
              <w:marRight w:val="0"/>
              <w:marTop w:val="0"/>
              <w:marBottom w:val="0"/>
              <w:divBdr>
                <w:top w:val="none" w:sz="0" w:space="0" w:color="auto"/>
                <w:left w:val="none" w:sz="0" w:space="0" w:color="auto"/>
                <w:bottom w:val="none" w:sz="0" w:space="0" w:color="auto"/>
                <w:right w:val="none" w:sz="0" w:space="0" w:color="auto"/>
              </w:divBdr>
              <w:divsChild>
                <w:div w:id="742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17411</Words>
  <Characters>99245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2022-12-10T11:57:00Z</cp:lastPrinted>
  <dcterms:created xsi:type="dcterms:W3CDTF">2022-12-30T09:38:00Z</dcterms:created>
  <dcterms:modified xsi:type="dcterms:W3CDTF">2022-12-30T09:38:00Z</dcterms:modified>
</cp:coreProperties>
</file>